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8"/>
          <w:szCs w:val="48"/>
          <w:rtl w:val="0"/>
        </w:rPr>
        <w:t xml:space="preserve">КУРСОВАЯ РАБОТА</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«Фундаментальная информатика»</w:t>
      </w:r>
    </w:p>
    <w:p w:rsidR="00000000" w:rsidDel="00000000" w:rsidP="00000000" w:rsidRDefault="00000000" w:rsidRPr="00000000" w14:paraId="0000000A">
      <w:pPr>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на тему: </w:t>
      </w:r>
      <w:r w:rsidDel="00000000" w:rsidR="00000000" w:rsidRPr="00000000">
        <w:rPr>
          <w:rFonts w:ascii="Times New Roman" w:cs="Times New Roman" w:eastAsia="Times New Roman" w:hAnsi="Times New Roman"/>
          <w:b w:val="1"/>
          <w:bCs w:val="1"/>
          <w:sz w:val="28"/>
          <w:szCs w:val="28"/>
          <w:rtl w:val="0"/>
        </w:rPr>
        <w:t xml:space="preserve">«Теоретические основы алгоритмизации и</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практика программирования на языке C»</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4230.0" w:type="dxa"/>
        <w:jc w:val="left"/>
        <w:tblInd w:w="51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30"/>
        <w:tblGridChange w:id="0">
          <w:tblGrid>
            <w:gridCol w:w="4230"/>
          </w:tblGrid>
        </w:tblGridChange>
      </w:tblGrid>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w:t>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студент гр. М8О-101БВ-25</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Козлов Сергей Сергеевич</w:t>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 Крылов С.С.</w:t>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w:t>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w:t>
            </w:r>
          </w:p>
        </w:tc>
      </w:tr>
    </w:tbl>
    <w:p w:rsidR="00000000" w:rsidDel="00000000" w:rsidP="00000000" w:rsidRDefault="00000000" w:rsidRPr="00000000" w14:paraId="00000016">
      <w:pPr>
        <w:pStyle w:val="Heading1"/>
        <w:jc w:val="left"/>
        <w:rPr/>
      </w:pPr>
      <w:bookmarkStart w:colFirst="0" w:colLast="0" w:name="_f2turrgk57vv" w:id="0"/>
      <w:bookmarkEnd w:id="0"/>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ind w:right="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19">
      <w:pPr>
        <w:ind w:right="5"/>
        <w:rPr/>
      </w:pPr>
      <w:r w:rsidDel="00000000" w:rsidR="00000000" w:rsidRPr="00000000">
        <w:rPr>
          <w:rtl w:val="0"/>
        </w:rPr>
      </w:r>
    </w:p>
    <w:sdt>
      <w:sdtPr>
        <w:id w:val="-227042312"/>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vfily4ji5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vya8otpmn32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ПРАКТИЧЕСКАЯ ЧАСТЬ</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2g9eg4q5ri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Лабораторная работа №1</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s0kh63qq6v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Лабораторная работа №2</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eybm7b3v28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Лабораторная работа №3</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vlrpvf1baa8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Лабораторная работа №4</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eh6brz35e8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Лабораторная работа №5</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6chmh3z65d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Лабораторная работа №6</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gmhh2w37un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Лабораторная работа №7</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de5895m7pq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xdinb5aaul7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А</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cje7nzyvnvg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лабораторной работы №1</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kie2n87dj7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Б</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pdlmh8bp1bj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лабораторной работы №2</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bfzt9y3wd1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В</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uqmuuyuqql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лабораторной работы №3</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m236geuo8k5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Г</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70kohvfty6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лабораторной работы №4</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oox6t413b3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Д</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5o1eqp330f0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лабораторной работы №5</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adetdsosqh5i">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Е</w:t>
              <w:tab/>
              <w:t xml:space="preserve">17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prhudwdklk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лабораторной работы №6</w:t>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68iaz54bt7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Ж</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c75ks18jfr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лабораторной работы №7</w:t>
              <w:tab/>
              <w:t xml:space="preserve">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9"/>
            </w:tabs>
            <w:spacing w:after="10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360" w:lineRule="auto"/>
        <w:ind w:right="5"/>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34">
      <w:pPr>
        <w:pStyle w:val="Heading1"/>
        <w:ind w:right="5"/>
        <w:jc w:val="left"/>
        <w:rPr/>
      </w:pPr>
      <w:bookmarkStart w:colFirst="0" w:colLast="0" w:name="_5v4gtd6ux8iz" w:id="1"/>
      <w:bookmarkEnd w:id="1"/>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yvfily4ji53" w:id="2"/>
      <w:bookmarkEnd w:id="2"/>
      <w:r w:rsidDel="00000000" w:rsidR="00000000" w:rsidRPr="00000000">
        <w:rPr>
          <w:rtl w:val="0"/>
        </w:rPr>
        <w:t xml:space="preserve">ВВЕДЕНИЕ</w:t>
      </w:r>
    </w:p>
    <w:p w:rsidR="00000000" w:rsidDel="00000000" w:rsidP="00000000" w:rsidRDefault="00000000" w:rsidRPr="00000000" w14:paraId="00000036">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работа подводит итог лабораторному практикуму в рамках курса «Фундаментальная информатика». Её основная задача — трансформация теоретических знаний в практические умения: от алгоритмизации до написания кода на языке C. При решении задач особое внимание уделялось балансу между пониманием абстрактных моделей вычислений и прикладными приёмами работы с данными на низком уровне.</w:t>
      </w:r>
    </w:p>
    <w:p w:rsidR="00000000" w:rsidDel="00000000" w:rsidP="00000000" w:rsidRDefault="00000000" w:rsidRPr="00000000" w14:paraId="00000037">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Каждая лабораторная работа была посвящена отдельной проблеме, благодаря чему освоение материала происходило поэтапно. </w:t>
      </w:r>
    </w:p>
    <w:p w:rsidR="00000000" w:rsidDel="00000000" w:rsidP="00000000" w:rsidRDefault="00000000" w:rsidRPr="00000000" w14:paraId="00000038">
      <w:pPr>
        <w:shd w:fill="ffffff" w:val="clear"/>
        <w:spacing w:line="360" w:lineRule="auto"/>
        <w:ind w:firstLine="720"/>
        <w:rPr>
          <w:rFonts w:ascii="Times New Roman" w:cs="Times New Roman" w:eastAsia="Times New Roman" w:hAnsi="Times New Roman"/>
          <w:sz w:val="28"/>
          <w:szCs w:val="28"/>
        </w:rPr>
        <w:sectPr>
          <w:headerReference r:id="rId6" w:type="default"/>
          <w:headerReference r:id="rId7" w:type="first"/>
          <w:footerReference r:id="rId8" w:type="default"/>
          <w:footerReference r:id="rId9" w:type="first"/>
          <w:pgSz w:h="16834" w:w="11909" w:orient="portrait"/>
          <w:pgMar w:bottom="1133" w:top="1133" w:left="1700" w:right="85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В ходе практики были затронуты следующие темы: базовое взаимодействие с ОС Linux, фундаментальные основы вычислений (включая машины Тьюринга и алгоритмы Маркова), программирование с использованием битовых операций, арифметика целых чисел, обработка матриц и реализация конечных автоматов (FSM).</w:t>
      </w:r>
    </w:p>
    <w:p w:rsidR="00000000" w:rsidDel="00000000" w:rsidP="00000000" w:rsidRDefault="00000000" w:rsidRPr="00000000" w14:paraId="00000039">
      <w:pPr>
        <w:pStyle w:val="Heading1"/>
        <w:ind w:right="5"/>
        <w:rPr/>
      </w:pPr>
      <w:bookmarkStart w:colFirst="0" w:colLast="0" w:name="_vya8otpmn32a" w:id="3"/>
      <w:bookmarkEnd w:id="3"/>
      <w:r w:rsidDel="00000000" w:rsidR="00000000" w:rsidRPr="00000000">
        <w:rPr>
          <w:rtl w:val="0"/>
        </w:rPr>
        <w:t xml:space="preserve">1 ПРАКТИЧЕСКАЯ ЧАСТЬ</w:t>
      </w:r>
    </w:p>
    <w:p w:rsidR="00000000" w:rsidDel="00000000" w:rsidP="00000000" w:rsidRDefault="00000000" w:rsidRPr="00000000" w14:paraId="0000003A">
      <w:pPr>
        <w:pStyle w:val="Heading2"/>
        <w:ind w:right="5" w:firstLine="0"/>
        <w:rPr/>
      </w:pPr>
      <w:bookmarkStart w:colFirst="0" w:colLast="0" w:name="_32g9eg4q5ril" w:id="4"/>
      <w:bookmarkEnd w:id="4"/>
      <w:r w:rsidDel="00000000" w:rsidR="00000000" w:rsidRPr="00000000">
        <w:rPr>
          <w:rtl w:val="0"/>
        </w:rPr>
        <w:t xml:space="preserve">1.1 Лабораторная работа №1</w:t>
      </w:r>
    </w:p>
    <w:p w:rsidR="00000000" w:rsidDel="00000000" w:rsidP="00000000" w:rsidRDefault="00000000" w:rsidRPr="00000000" w14:paraId="0000003B">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Утилиты командной строки Linux.</w:t>
      </w:r>
    </w:p>
    <w:p w:rsidR="00000000" w:rsidDel="00000000" w:rsidP="00000000" w:rsidRDefault="00000000" w:rsidRPr="00000000" w14:paraId="0000003C">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Условие: выполнить набор операций по администрированию файловой системы в Linux: массовое переименование файлов, создание серии файлов по шаблону, сжатие архивов, перемещение файлов относительными путями, поиск по размеру и типу, фильтрация текста и автоматизация удаления пустых файлов через Bash-скрипт.</w:t>
      </w:r>
    </w:p>
    <w:p w:rsidR="00000000" w:rsidDel="00000000" w:rsidP="00000000" w:rsidRDefault="00000000" w:rsidRPr="00000000" w14:paraId="0000003D">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 Деятельность представляет собой последовательный запуск команд интерпретатора Linux для манипуляции файлами и папками в рабочей директории. Каждое действие предназначено для решения уникальной задачи: переименование объектов, формирование древовидной структуры, регулировка прав доступа для групп лиц, фильтрационное копирование и удаление, а также поиск объектов по маске, расширению, атрибутам и глубине. Исполнение поручений нуждается в внимательном применении опций утилит mv, mkdir, chmod, rm, cp и find, дабы не затронуть сторонние файлы и каталоги.</w:t>
      </w:r>
    </w:p>
    <w:p w:rsidR="00000000" w:rsidDel="00000000" w:rsidP="00000000" w:rsidRDefault="00000000" w:rsidRPr="00000000" w14:paraId="0000003E">
      <w:pPr>
        <w:shd w:fill="ffffff" w:val="clear"/>
        <w:spacing w:line="360" w:lineRule="auto"/>
        <w:ind w:firstLine="720"/>
        <w:rPr>
          <w:color w:val="1d1d1f"/>
          <w:sz w:val="24"/>
          <w:szCs w:val="24"/>
        </w:rPr>
      </w:pPr>
      <w:r w:rsidDel="00000000" w:rsidR="00000000" w:rsidRPr="00000000">
        <w:rPr>
          <w:rFonts w:ascii="Times New Roman" w:cs="Times New Roman" w:eastAsia="Times New Roman" w:hAnsi="Times New Roman"/>
          <w:sz w:val="28"/>
          <w:szCs w:val="28"/>
          <w:rtl w:val="0"/>
        </w:rPr>
        <w:t xml:space="preserve">Код программы приведен в Приложении А.</w:t>
      </w:r>
      <w:r w:rsidDel="00000000" w:rsidR="00000000" w:rsidRPr="00000000">
        <w:rPr>
          <w:rtl w:val="0"/>
        </w:rPr>
      </w:r>
    </w:p>
    <w:p w:rsidR="00000000" w:rsidDel="00000000" w:rsidP="00000000" w:rsidRDefault="00000000" w:rsidRPr="00000000" w14:paraId="0000003F">
      <w:pPr>
        <w:shd w:fill="ffffff" w:val="clea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pStyle w:val="Heading2"/>
        <w:ind w:right="5" w:firstLine="0"/>
        <w:rPr/>
      </w:pPr>
      <w:bookmarkStart w:colFirst="0" w:colLast="0" w:name="_s0kh63qq6v9" w:id="5"/>
      <w:bookmarkEnd w:id="5"/>
      <w:r w:rsidDel="00000000" w:rsidR="00000000" w:rsidRPr="00000000">
        <w:rPr>
          <w:rtl w:val="0"/>
        </w:rPr>
        <w:t xml:space="preserve">1.2 Лабораторная работа №2</w:t>
      </w:r>
    </w:p>
    <w:p w:rsidR="00000000" w:rsidDel="00000000" w:rsidP="00000000" w:rsidRDefault="00000000" w:rsidRPr="00000000" w14:paraId="00000041">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Диаграммы Тьюринга.</w:t>
      </w:r>
    </w:p>
    <w:p w:rsidR="00000000" w:rsidDel="00000000" w:rsidP="00000000" w:rsidRDefault="00000000" w:rsidRPr="00000000" w14:paraId="00000042">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Условие: разработать машину Тьюринга для перевода числа из шестнадцатеричной системы счисления в четверичную, обеспечив логарифмическую сложность вычислений.</w:t>
      </w:r>
    </w:p>
    <w:p w:rsidR="00000000" w:rsidDel="00000000" w:rsidP="00000000" w:rsidRDefault="00000000" w:rsidRPr="00000000" w14:paraId="00000043">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 была спроектирована диаграмма машины Тьюринга, реализующая перевод чисел между указанными системами счисления. Алгоритм основан на свойстве вложенности оснований: поскольку основание исходной системы является степенью основания целевой системы, каждая цифра входного числа заменяется фиксированной последовательностью цифр результата. Машина последовательно обрабатывает входную строку, считывая символы и подставляя вместо них соответствующие группы символов новой системы. Такой подход позволяет выполнить преобразование за время, пропорциональное количеству цифр в записи числа, что соответствует требуемой логарифмической сложности.</w:t>
      </w:r>
    </w:p>
    <w:p w:rsidR="00000000" w:rsidDel="00000000" w:rsidP="00000000" w:rsidRDefault="00000000" w:rsidRPr="00000000" w14:paraId="00000044">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Диаграмма машины Тьюринга приведена в Приложении Б.</w:t>
      </w:r>
    </w:p>
    <w:p w:rsidR="00000000" w:rsidDel="00000000" w:rsidP="00000000" w:rsidRDefault="00000000" w:rsidRPr="00000000" w14:paraId="00000045">
      <w:pPr>
        <w:pStyle w:val="Heading2"/>
        <w:ind w:right="5" w:firstLine="0"/>
        <w:rPr/>
      </w:pPr>
      <w:bookmarkStart w:colFirst="0" w:colLast="0" w:name="_eybm7b3v28zk" w:id="6"/>
      <w:bookmarkEnd w:id="6"/>
      <w:r w:rsidDel="00000000" w:rsidR="00000000" w:rsidRPr="00000000">
        <w:rPr>
          <w:rtl w:val="0"/>
        </w:rPr>
        <w:t xml:space="preserve">1.3 Лабораторная работа №3</w:t>
      </w:r>
    </w:p>
    <w:p w:rsidR="00000000" w:rsidDel="00000000" w:rsidP="00000000" w:rsidRDefault="00000000" w:rsidRPr="00000000" w14:paraId="00000046">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Конструирование нормальных алгоритмов Маркова.</w:t>
      </w:r>
    </w:p>
    <w:p w:rsidR="00000000" w:rsidDel="00000000" w:rsidP="00000000" w:rsidRDefault="00000000" w:rsidRPr="00000000" w14:paraId="00000047">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Условие: разработать нормальный алгоритм Маркова для вычисления суммы двух неотрицательных целых чисел, записанных в троичной системе счисления и разделенных знаком сложения.</w:t>
      </w:r>
    </w:p>
    <w:p w:rsidR="00000000" w:rsidDel="00000000" w:rsidP="00000000" w:rsidRDefault="00000000" w:rsidRPr="00000000" w14:paraId="00000048">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 был составлен нормальный алгоритм Маркова, реализующий поразрядное сложение двух троичных чисел. Алгоритм обрабатывает входную строку справа налево, последовательно суммируя соответствующие разряды с учетом возможного переноса в старший разряд. Правила подстановки описывают все возможные комбинации складываемых цифр и переноса, заменяя их на результат суммы и новый флаг переноса. По завершении обработки всех разрядов остаточный перенос дописывается в начало результата, а служебные символы удаляются.</w:t>
      </w:r>
    </w:p>
    <w:p w:rsidR="00000000" w:rsidDel="00000000" w:rsidP="00000000" w:rsidRDefault="00000000" w:rsidRPr="00000000" w14:paraId="00000049">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Правила нормального алгоритма Маркова приведены в Приложении В.</w:t>
      </w:r>
    </w:p>
    <w:p w:rsidR="00000000" w:rsidDel="00000000" w:rsidP="00000000" w:rsidRDefault="00000000" w:rsidRPr="00000000" w14:paraId="0000004A">
      <w:pPr>
        <w:pStyle w:val="Heading2"/>
        <w:ind w:right="5" w:firstLine="0"/>
        <w:rPr/>
      </w:pPr>
      <w:bookmarkStart w:colFirst="0" w:colLast="0" w:name="_vlrpvf1baa8q" w:id="7"/>
      <w:bookmarkEnd w:id="7"/>
      <w:r w:rsidDel="00000000" w:rsidR="00000000" w:rsidRPr="00000000">
        <w:rPr>
          <w:rtl w:val="0"/>
        </w:rPr>
        <w:t xml:space="preserve">1.4 Лабораторная работа №4</w:t>
      </w:r>
    </w:p>
    <w:p w:rsidR="00000000" w:rsidDel="00000000" w:rsidP="00000000" w:rsidRDefault="00000000" w:rsidRPr="00000000" w14:paraId="0000004B">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Целые числа и системы счисления.</w:t>
      </w:r>
    </w:p>
    <w:p w:rsidR="00000000" w:rsidDel="00000000" w:rsidP="00000000" w:rsidRDefault="00000000" w:rsidRPr="00000000" w14:paraId="0000004C">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Условие: реализовать алгоритм, который после каждых двух цифр десятичной записи числа вставляет их сумму, если результат является однозначным числом.</w:t>
      </w:r>
    </w:p>
    <w:p w:rsidR="00000000" w:rsidDel="00000000" w:rsidP="00000000" w:rsidRDefault="00000000" w:rsidRPr="00000000" w14:paraId="0000004D">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 был реализован алгоритм посимвольной обработки строки, представляющей число. Программа последовательно обрабатывает цифры входной строки, группируя их в непересекающиеся пары. Для каждой такой пары вычисляется сумма, и, если она является однозначным числом (не превышает 9), результат вставляется сразу после второй цифры пары.</w:t>
      </w:r>
    </w:p>
    <w:p w:rsidR="00000000" w:rsidDel="00000000" w:rsidP="00000000" w:rsidRDefault="00000000" w:rsidRPr="00000000" w14:paraId="0000004E">
      <w:pPr>
        <w:shd w:fill="ffffff" w:val="clear"/>
        <w:spacing w:line="360" w:lineRule="auto"/>
        <w:ind w:firstLine="720"/>
        <w:rPr>
          <w:color w:val="1d1d1f"/>
          <w:sz w:val="24"/>
          <w:szCs w:val="24"/>
        </w:rPr>
      </w:pPr>
      <w:r w:rsidDel="00000000" w:rsidR="00000000" w:rsidRPr="00000000">
        <w:rPr>
          <w:rFonts w:ascii="Times New Roman" w:cs="Times New Roman" w:eastAsia="Times New Roman" w:hAnsi="Times New Roman"/>
          <w:sz w:val="28"/>
          <w:szCs w:val="28"/>
          <w:rtl w:val="0"/>
        </w:rPr>
        <w:t xml:space="preserve">Код программы приведен в Приложении Г.</w:t>
      </w:r>
      <w:r w:rsidDel="00000000" w:rsidR="00000000" w:rsidRPr="00000000">
        <w:rPr>
          <w:rtl w:val="0"/>
        </w:rPr>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pStyle w:val="Heading2"/>
        <w:ind w:right="5" w:firstLine="0"/>
        <w:rPr/>
      </w:pPr>
      <w:bookmarkStart w:colFirst="0" w:colLast="0" w:name="_eh6brz35e8gx" w:id="8"/>
      <w:bookmarkEnd w:id="8"/>
      <w:r w:rsidDel="00000000" w:rsidR="00000000" w:rsidRPr="00000000">
        <w:rPr>
          <w:rtl w:val="0"/>
        </w:rPr>
        <w:t xml:space="preserve">1.5 Лабораторная работа №5</w:t>
      </w:r>
    </w:p>
    <w:p w:rsidR="00000000" w:rsidDel="00000000" w:rsidP="00000000" w:rsidRDefault="00000000" w:rsidRPr="00000000" w14:paraId="00000051">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Операции над битовыми множествами.</w:t>
      </w:r>
    </w:p>
    <w:p w:rsidR="00000000" w:rsidDel="00000000" w:rsidP="00000000" w:rsidRDefault="00000000" w:rsidRPr="00000000" w14:paraId="00000052">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Условие: определить, содержится ли во входном тексте хотя бы одно слово, все согласные буквы которого являются глухими.</w:t>
      </w:r>
    </w:p>
    <w:p w:rsidR="00000000" w:rsidDel="00000000" w:rsidP="00000000" w:rsidRDefault="00000000" w:rsidRPr="00000000" w14:paraId="00000053">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 был реализован алгоритм посимвольного анализа входного текста. Для эффективной проверки использовалось битовое множество, хранящее маску глухих согласных букв. При обработке слова каждая согласная буква проверялась на принадлежность к этому множеству. Если встречалась звонкая согласная, слово исключалось из рассмотрения. Если все согласные в слове оказывались глухими, условие считалось выполненным. Алгоритм корректно обрабатывал границы слов и игнорировал регистр букв. При нахождении подходящего слова выводился утвердительный ответ, иначе отрицательный.</w:t>
      </w:r>
    </w:p>
    <w:p w:rsidR="00000000" w:rsidDel="00000000" w:rsidP="00000000" w:rsidRDefault="00000000" w:rsidRPr="00000000" w14:paraId="00000054">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 приведен в Приложении Д.</w:t>
      </w:r>
    </w:p>
    <w:p w:rsidR="00000000" w:rsidDel="00000000" w:rsidP="00000000" w:rsidRDefault="00000000" w:rsidRPr="00000000" w14:paraId="00000055">
      <w:pPr>
        <w:pStyle w:val="Heading2"/>
        <w:ind w:right="5" w:firstLine="0"/>
        <w:rPr/>
      </w:pPr>
      <w:bookmarkStart w:colFirst="0" w:colLast="0" w:name="_66chmh3z65dy" w:id="9"/>
      <w:bookmarkEnd w:id="9"/>
      <w:r w:rsidDel="00000000" w:rsidR="00000000" w:rsidRPr="00000000">
        <w:rPr>
          <w:rtl w:val="0"/>
        </w:rPr>
        <w:t xml:space="preserve">1.6 Лабораторная работа №6</w:t>
      </w:r>
    </w:p>
    <w:p w:rsidR="00000000" w:rsidDel="00000000" w:rsidP="00000000" w:rsidRDefault="00000000" w:rsidRPr="00000000" w14:paraId="00000056">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Обработка матричных данных и циклические сдвиги.</w:t>
      </w:r>
    </w:p>
    <w:p w:rsidR="00000000" w:rsidDel="00000000" w:rsidP="00000000" w:rsidRDefault="00000000" w:rsidRPr="00000000" w14:paraId="00000057">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Условие: выполнить циклический сдвиг элементов квадратной матрицы вдоль спиральной траектории против часовой стрелки на количество позиций, равное номеру группы.</w:t>
      </w:r>
    </w:p>
    <w:p w:rsidR="00000000" w:rsidDel="00000000" w:rsidP="00000000" w:rsidRDefault="00000000" w:rsidRPr="00000000" w14:paraId="00000058">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 в ходе работы была написана программа на языке C. Для хранения данных использовалась динамическая память, размер которой зависел от входных данных. Реализован обход элементов матрицы по спирали против часовой стрелки, при котором значения сохраняются во временный одномерный массив. Затем выполняется сдвиг элементов массива на заданное количество позиций с операцией остатка для зацикливания. Полученные значения записываются обратно в матрицу. В конце работы вся выделенная память освобождается.</w:t>
      </w:r>
    </w:p>
    <w:p w:rsidR="00000000" w:rsidDel="00000000" w:rsidP="00000000" w:rsidRDefault="00000000" w:rsidRPr="00000000" w14:paraId="00000059">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 приведен в Приложении Е.</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Style w:val="Heading2"/>
        <w:ind w:right="5" w:firstLine="0"/>
        <w:rPr/>
      </w:pPr>
      <w:bookmarkStart w:colFirst="0" w:colLast="0" w:name="_6gmhh2w37unn" w:id="10"/>
      <w:bookmarkEnd w:id="10"/>
      <w:r w:rsidDel="00000000" w:rsidR="00000000" w:rsidRPr="00000000">
        <w:rPr>
          <w:rtl w:val="0"/>
        </w:rPr>
        <w:t xml:space="preserve">1.7 Лабораторная работа №7</w:t>
      </w:r>
    </w:p>
    <w:p w:rsidR="00000000" w:rsidDel="00000000" w:rsidP="00000000" w:rsidRDefault="00000000" w:rsidRPr="00000000" w14:paraId="0000005C">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Конечные автоматы и регулярные выражения.</w:t>
      </w:r>
    </w:p>
    <w:p w:rsidR="00000000" w:rsidDel="00000000" w:rsidP="00000000" w:rsidRDefault="00000000" w:rsidRPr="00000000" w14:paraId="0000005D">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Условие: выделить все шестнадцатеричные числа во входном тексте, длина которых соответствует максимальному размеру целого числа в тридцатидвухразрядной архитектуре.</w:t>
      </w:r>
    </w:p>
    <w:p w:rsidR="00000000" w:rsidDel="00000000" w:rsidP="00000000" w:rsidRDefault="00000000" w:rsidRPr="00000000" w14:paraId="0000005E">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Ход работы: в ходе работы была написана программа на языке C. Для распознавания чисел использовался конечный автомат, обрабатывающий входной поток посимвольно. Автомат выявляет последовательности с префиксом шестнадцатеричной системы и подсчитывает количество цифр. Если длина числа достигает предельного значения для заданной разрядности, оно выводится в результат. Числа с другим количеством цифр игнорируются. Предусмотрена корректная обработка границ слов и некорректных символов.</w:t>
      </w:r>
    </w:p>
    <w:p w:rsidR="00000000" w:rsidDel="00000000" w:rsidP="00000000" w:rsidRDefault="00000000" w:rsidRPr="00000000" w14:paraId="0000005F">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программы приведен в Приложении Ж.</w:t>
      </w:r>
    </w:p>
    <w:p w:rsidR="00000000" w:rsidDel="00000000" w:rsidP="00000000" w:rsidRDefault="00000000" w:rsidRPr="00000000" w14:paraId="00000060">
      <w:pPr>
        <w:pStyle w:val="Heading1"/>
        <w:rPr/>
      </w:pPr>
      <w:bookmarkStart w:colFirst="0" w:colLast="0" w:name="_fde5895m7pqq" w:id="11"/>
      <w:bookmarkEnd w:id="11"/>
      <w:r w:rsidDel="00000000" w:rsidR="00000000" w:rsidRPr="00000000">
        <w:rPr>
          <w:rtl w:val="0"/>
        </w:rPr>
        <w:t xml:space="preserve">ЗАКЛЮЧЕНИЕ</w:t>
      </w:r>
    </w:p>
    <w:p w:rsidR="00000000" w:rsidDel="00000000" w:rsidP="00000000" w:rsidRDefault="00000000" w:rsidRPr="00000000" w14:paraId="00000061">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Выполнение цикла лабораторных работ позволило закрепить теоретические знания по дисциплине «Фундаментальная информатика» и применить их на практике. Тематика заданий охватывала широкий спектр вопросов: от базовых операций в операционной системе Linux до разработки программ на языке C с использованием низкоуровневых механизмов.</w:t>
      </w:r>
    </w:p>
    <w:p w:rsidR="00000000" w:rsidDel="00000000" w:rsidP="00000000" w:rsidRDefault="00000000" w:rsidRPr="00000000" w14:paraId="00000062">
      <w:pPr>
        <w:shd w:fill="ffffff" w:val="clea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практики были освоены методы работы с командной оболочкой, созданы модели вычислительных процессов (машины Тьюринга, алгоритмы Маркова) и реализованы алгоритмы обработки различных структур данных. Особый акцент делался на эффективном использовании памяти, битовых операциях и построении конечных автоматов для анализа текста.</w:t>
      </w:r>
    </w:p>
    <w:p w:rsidR="00000000" w:rsidDel="00000000" w:rsidP="00000000" w:rsidRDefault="00000000" w:rsidRPr="00000000" w14:paraId="00000063">
      <w:pPr>
        <w:shd w:fill="ffffff" w:val="clear"/>
        <w:spacing w:line="360" w:lineRule="auto"/>
        <w:ind w:firstLine="720"/>
        <w:rPr>
          <w:color w:val="1d1d1f"/>
          <w:sz w:val="24"/>
          <w:szCs w:val="24"/>
        </w:rPr>
      </w:pPr>
      <w:r w:rsidDel="00000000" w:rsidR="00000000" w:rsidRPr="00000000">
        <w:rPr>
          <w:rFonts w:ascii="Times New Roman" w:cs="Times New Roman" w:eastAsia="Times New Roman" w:hAnsi="Times New Roman"/>
          <w:sz w:val="28"/>
          <w:szCs w:val="28"/>
          <w:rtl w:val="0"/>
        </w:rPr>
        <w:t xml:space="preserve">Можно констатировать, что цели курса достигнуты. Полученные компетенции в области алгоритмизации и системного программирования станут хорошей базой для дальнейшего обучения и решения профессиональных задач в сфере информационных технологий.</w:t>
      </w:r>
      <w:r w:rsidDel="00000000" w:rsidR="00000000" w:rsidRPr="00000000">
        <w:rPr>
          <w:rtl w:val="0"/>
        </w:rPr>
      </w:r>
    </w:p>
    <w:p w:rsidR="00000000" w:rsidDel="00000000" w:rsidP="00000000" w:rsidRDefault="00000000" w:rsidRPr="00000000" w14:paraId="00000064">
      <w:pPr>
        <w:spacing w:line="360" w:lineRule="auto"/>
        <w:ind w:right="5" w:firstLine="708"/>
        <w:rPr>
          <w:rFonts w:ascii="Times New Roman" w:cs="Times New Roman" w:eastAsia="Times New Roman" w:hAnsi="Times New Roman"/>
          <w:b w:val="1"/>
          <w:bCs w:val="1"/>
          <w:color w:val="9900ff"/>
          <w:sz w:val="28"/>
          <w:szCs w:val="28"/>
        </w:rPr>
        <w:sectPr>
          <w:type w:val="nextPage"/>
          <w:pgSz w:h="16834" w:w="11909" w:orient="portrait"/>
          <w:pgMar w:bottom="1133" w:top="1133" w:left="1700" w:right="850" w:header="720" w:footer="720"/>
        </w:sectPr>
      </w:pPr>
      <w:r w:rsidDel="00000000" w:rsidR="00000000" w:rsidRPr="00000000">
        <w:rPr>
          <w:rtl w:val="0"/>
        </w:rPr>
      </w:r>
    </w:p>
    <w:p w:rsidR="00000000" w:rsidDel="00000000" w:rsidP="00000000" w:rsidRDefault="00000000" w:rsidRPr="00000000" w14:paraId="00000065">
      <w:pPr>
        <w:pStyle w:val="Title"/>
        <w:ind w:right="5" w:firstLine="0"/>
        <w:rPr/>
      </w:pPr>
      <w:bookmarkStart w:colFirst="0" w:colLast="0" w:name="_eigmrhk3sxbu" w:id="12"/>
      <w:bookmarkEnd w:id="12"/>
      <w:r w:rsidDel="00000000" w:rsidR="00000000" w:rsidRPr="00000000">
        <w:rPr>
          <w:rtl w:val="0"/>
        </w:rPr>
        <w:t xml:space="preserve">СПИСОК ИСПОЛЬЗОВАННЫХ ИСТОЧНИКОВ</w:t>
      </w:r>
    </w:p>
    <w:p w:rsidR="00000000" w:rsidDel="00000000" w:rsidP="00000000" w:rsidRDefault="00000000" w:rsidRPr="00000000" w14:paraId="00000066">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Metanit.com. Руководство по C [Электронный ресурс]. — URL: </w:t>
      </w:r>
      <w:hyperlink r:id="rId10">
        <w:r w:rsidDel="00000000" w:rsidR="00000000" w:rsidRPr="00000000">
          <w:rPr>
            <w:rFonts w:ascii="Times New Roman" w:cs="Times New Roman" w:eastAsia="Times New Roman" w:hAnsi="Times New Roman"/>
            <w:color w:val="0000ff"/>
            <w:sz w:val="28"/>
            <w:szCs w:val="28"/>
            <w:u w:val="single"/>
            <w:rtl w:val="0"/>
          </w:rPr>
          <w:t xml:space="preserve">https://metanit.com/c</w:t>
        </w:r>
      </w:hyperlink>
      <w:r w:rsidDel="00000000" w:rsidR="00000000" w:rsidRPr="00000000">
        <w:rPr>
          <w:rFonts w:ascii="Times New Roman" w:cs="Times New Roman" w:eastAsia="Times New Roman" w:hAnsi="Times New Roman"/>
          <w:sz w:val="28"/>
          <w:szCs w:val="28"/>
          <w:rtl w:val="0"/>
        </w:rPr>
        <w:t xml:space="preserve"> (дата обращения: 11.01.2025).</w:t>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Хопкрофт Дж., Мотвани Р., Ульман Дж. Введение в теорию автоматов, языков и вычислений. — М.: Вильямс, 2019.</w:t>
      </w:r>
    </w:p>
    <w:p w:rsidR="00000000" w:rsidDel="00000000" w:rsidP="00000000" w:rsidRDefault="00000000" w:rsidRPr="00000000" w14:paraId="00000068">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cppreference.com. Справочник по стандартной библиотеке C [Электронный ресурс]. — URL: </w:t>
      </w:r>
      <w:hyperlink r:id="rId11">
        <w:r w:rsidDel="00000000" w:rsidR="00000000" w:rsidRPr="00000000">
          <w:rPr>
            <w:rFonts w:ascii="Times New Roman" w:cs="Times New Roman" w:eastAsia="Times New Roman" w:hAnsi="Times New Roman"/>
            <w:color w:val="0000ff"/>
            <w:sz w:val="28"/>
            <w:szCs w:val="28"/>
            <w:u w:val="single"/>
            <w:rtl w:val="0"/>
          </w:rPr>
          <w:t xml:space="preserve">https://en.cppreference.com/w/c</w:t>
        </w:r>
      </w:hyperlink>
      <w:r w:rsidDel="00000000" w:rsidR="00000000" w:rsidRPr="00000000">
        <w:rPr>
          <w:rFonts w:ascii="Times New Roman" w:cs="Times New Roman" w:eastAsia="Times New Roman" w:hAnsi="Times New Roman"/>
          <w:sz w:val="28"/>
          <w:szCs w:val="28"/>
          <w:rtl w:val="0"/>
        </w:rPr>
        <w:t xml:space="preserve">(дата обращения: 18.01.2025).</w:t>
      </w:r>
    </w:p>
    <w:p w:rsidR="00000000" w:rsidDel="00000000" w:rsidP="00000000" w:rsidRDefault="00000000" w:rsidRPr="00000000" w14:paraId="00000069">
      <w:pPr>
        <w:spacing w:line="360" w:lineRule="auto"/>
        <w:ind w:right="5"/>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6A">
      <w:pPr>
        <w:spacing w:line="360" w:lineRule="auto"/>
        <w:ind w:right="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line="360" w:lineRule="auto"/>
        <w:ind w:right="5"/>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jc w:val="left"/>
        <w:rPr/>
      </w:pPr>
      <w:bookmarkStart w:colFirst="0" w:colLast="0" w:name="_xdinb5aaul7j" w:id="13"/>
      <w:bookmarkEnd w:id="13"/>
      <w:r w:rsidDel="00000000" w:rsidR="00000000" w:rsidRPr="00000000">
        <w:rPr>
          <w:rtl w:val="0"/>
        </w:rPr>
        <w:t xml:space="preserve">                ПРИЛОЖЕНИЕ А</w:t>
      </w:r>
    </w:p>
    <w:p w:rsidR="00000000" w:rsidDel="00000000" w:rsidP="00000000" w:rsidRDefault="00000000" w:rsidRPr="00000000" w14:paraId="0000006D">
      <w:pPr>
        <w:pStyle w:val="Heading2"/>
        <w:ind w:left="0" w:firstLine="0"/>
        <w:jc w:val="left"/>
        <w:rPr/>
      </w:pPr>
      <w:bookmarkStart w:colFirst="0" w:colLast="0" w:name="_cje7nzyvnvgq" w:id="14"/>
      <w:bookmarkEnd w:id="14"/>
      <w:r w:rsidDel="00000000" w:rsidR="00000000" w:rsidRPr="00000000">
        <w:rPr>
          <w:rtl w:val="0"/>
        </w:rPr>
        <w:t xml:space="preserve">        Код лабораторной работы №1</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решений представлены ниже.</w:t>
      </w:r>
    </w:p>
    <w:p w:rsidR="00000000" w:rsidDel="00000000" w:rsidP="00000000" w:rsidRDefault="00000000" w:rsidRPr="00000000" w14:paraId="0000006F">
      <w:pPr>
        <w:spacing w:line="360" w:lineRule="auto"/>
        <w:ind w:right="5"/>
        <w:jc w:val="center"/>
        <w:rPr/>
      </w:pPr>
      <w:r w:rsidDel="00000000" w:rsidR="00000000" w:rsidRPr="00000000">
        <w:rPr/>
        <w:drawing>
          <wp:inline distB="0" distT="0" distL="0" distR="0">
            <wp:extent cx="5935980" cy="568452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35980" cy="568452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А — команды для решения задач.</w:t>
      </w:r>
    </w:p>
    <w:p w:rsidR="00000000" w:rsidDel="00000000" w:rsidP="00000000" w:rsidRDefault="00000000" w:rsidRPr="00000000" w14:paraId="00000071">
      <w:pPr>
        <w:spacing w:line="360" w:lineRule="auto"/>
        <w:ind w:right="5"/>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jc w:val="left"/>
        <w:rPr/>
      </w:pPr>
      <w:bookmarkStart w:colFirst="0" w:colLast="0" w:name="_kie2n87dj76" w:id="15"/>
      <w:bookmarkEnd w:id="15"/>
      <w:r w:rsidDel="00000000" w:rsidR="00000000" w:rsidRPr="00000000">
        <w:rPr>
          <w:rtl w:val="0"/>
        </w:rPr>
        <w:t xml:space="preserve">                ПРИЛОЖЕНИЕ Б</w:t>
      </w:r>
    </w:p>
    <w:p w:rsidR="00000000" w:rsidDel="00000000" w:rsidP="00000000" w:rsidRDefault="00000000" w:rsidRPr="00000000" w14:paraId="00000073">
      <w:pPr>
        <w:pStyle w:val="Heading2"/>
        <w:ind w:left="0" w:firstLine="0"/>
        <w:jc w:val="left"/>
        <w:rPr/>
      </w:pPr>
      <w:bookmarkStart w:colFirst="0" w:colLast="0" w:name="_pdlmh8bp1bjl" w:id="16"/>
      <w:bookmarkEnd w:id="16"/>
      <w:r w:rsidDel="00000000" w:rsidR="00000000" w:rsidRPr="00000000">
        <w:rPr>
          <w:rtl w:val="0"/>
        </w:rPr>
        <w:t xml:space="preserve">        Код лабораторной работы №2</w:t>
      </w:r>
    </w:p>
    <w:p w:rsidR="00000000" w:rsidDel="00000000" w:rsidP="00000000" w:rsidRDefault="00000000" w:rsidRPr="00000000" w14:paraId="00000074">
      <w:pPr>
        <w:spacing w:line="360" w:lineRule="auto"/>
        <w:ind w:right="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представлены рисунки диаграмм машин Тьюринга.</w:t>
      </w:r>
    </w:p>
    <w:p w:rsidR="00000000" w:rsidDel="00000000" w:rsidP="00000000" w:rsidRDefault="00000000" w:rsidRPr="00000000" w14:paraId="00000075">
      <w:pPr>
        <w:spacing w:line="360" w:lineRule="auto"/>
        <w:ind w:right="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370320" cy="386334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7032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Б.1 — Диаграмма машины Тьюринга.</w:t>
      </w:r>
    </w:p>
    <w:p w:rsidR="00000000" w:rsidDel="00000000" w:rsidP="00000000" w:rsidRDefault="00000000" w:rsidRPr="00000000" w14:paraId="00000077">
      <w:pPr>
        <w:spacing w:line="360" w:lineRule="auto"/>
        <w:ind w:right="5"/>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58840" cy="412242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58840" cy="41224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Б.2 — Продолжение диаграммы машины Тьюринга.</w:t>
      </w:r>
    </w:p>
    <w:p w:rsidR="00000000" w:rsidDel="00000000" w:rsidP="00000000" w:rsidRDefault="00000000" w:rsidRPr="00000000" w14:paraId="0000007A">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004560" cy="49149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0456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Б.3 — Продолжение диаграммы машины Тьюринга.</w:t>
      </w:r>
    </w:p>
    <w:p w:rsidR="00000000" w:rsidDel="00000000" w:rsidP="00000000" w:rsidRDefault="00000000" w:rsidRPr="00000000" w14:paraId="0000007D">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pStyle w:val="Heading1"/>
        <w:jc w:val="left"/>
        <w:rPr/>
      </w:pPr>
      <w:bookmarkStart w:colFirst="0" w:colLast="0" w:name="_2bfzt9y3wd1c" w:id="17"/>
      <w:bookmarkEnd w:id="17"/>
      <w:r w:rsidDel="00000000" w:rsidR="00000000" w:rsidRPr="00000000">
        <w:rPr>
          <w:rtl w:val="0"/>
        </w:rPr>
        <w:t xml:space="preserve">                ПРИЛОЖЕНИЕ В</w:t>
      </w:r>
    </w:p>
    <w:p w:rsidR="00000000" w:rsidDel="00000000" w:rsidP="00000000" w:rsidRDefault="00000000" w:rsidRPr="00000000" w14:paraId="00000088">
      <w:pPr>
        <w:pStyle w:val="Heading2"/>
        <w:ind w:left="0" w:firstLine="0"/>
        <w:jc w:val="left"/>
        <w:rPr/>
      </w:pPr>
      <w:bookmarkStart w:colFirst="0" w:colLast="0" w:name="_yuqmuuyuqqls" w:id="18"/>
      <w:bookmarkEnd w:id="18"/>
      <w:r w:rsidDel="00000000" w:rsidR="00000000" w:rsidRPr="00000000">
        <w:rPr>
          <w:rtl w:val="0"/>
        </w:rPr>
        <w:t xml:space="preserve">       Код лабораторной работы №3</w:t>
      </w:r>
    </w:p>
    <w:p w:rsidR="00000000" w:rsidDel="00000000" w:rsidP="00000000" w:rsidRDefault="00000000" w:rsidRPr="00000000" w14:paraId="0000008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Правила представлены ниже:</w:t>
        <w:br w:type="textWrapping"/>
        <w:t xml:space="preserve">+ → +|</w:t>
      </w:r>
    </w:p>
    <w:p w:rsidR="00000000" w:rsidDel="00000000" w:rsidP="00000000" w:rsidRDefault="00000000" w:rsidRPr="00000000" w14:paraId="0000008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 → |0</w:t>
      </w:r>
    </w:p>
    <w:p w:rsidR="00000000" w:rsidDel="00000000" w:rsidP="00000000" w:rsidRDefault="00000000" w:rsidRPr="00000000" w14:paraId="000000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 → |1</w:t>
      </w:r>
    </w:p>
    <w:p w:rsidR="00000000" w:rsidDel="00000000" w:rsidP="00000000" w:rsidRDefault="00000000" w:rsidRPr="00000000" w14:paraId="0000008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 → |2</w:t>
      </w:r>
    </w:p>
    <w:p w:rsidR="00000000" w:rsidDel="00000000" w:rsidP="00000000" w:rsidRDefault="00000000" w:rsidRPr="00000000" w14:paraId="0000008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 |1</w:t>
      </w:r>
    </w:p>
    <w:p w:rsidR="00000000" w:rsidDel="00000000" w:rsidP="00000000" w:rsidRDefault="00000000" w:rsidRPr="00000000" w14:paraId="0000008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 |2</w:t>
      </w:r>
    </w:p>
    <w:p w:rsidR="00000000" w:rsidDel="00000000" w:rsidP="00000000" w:rsidRDefault="00000000" w:rsidRPr="00000000" w14:paraId="0000008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 |2</w:t>
      </w:r>
    </w:p>
    <w:p w:rsidR="00000000" w:rsidDel="00000000" w:rsidP="00000000" w:rsidRDefault="00000000" w:rsidRPr="00000000" w14:paraId="0000009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 ^|0</w:t>
      </w:r>
    </w:p>
    <w:p w:rsidR="00000000" w:rsidDel="00000000" w:rsidP="00000000" w:rsidRDefault="00000000" w:rsidRPr="00000000" w14:paraId="0000009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 ^|0</w:t>
      </w:r>
    </w:p>
    <w:p w:rsidR="00000000" w:rsidDel="00000000" w:rsidP="00000000" w:rsidRDefault="00000000" w:rsidRPr="00000000" w14:paraId="0000009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 ^|1</w:t>
      </w:r>
    </w:p>
    <w:p w:rsidR="00000000" w:rsidDel="00000000" w:rsidP="00000000" w:rsidRDefault="00000000" w:rsidRPr="00000000" w14:paraId="0000009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|0</w:t>
      </w:r>
    </w:p>
    <w:p w:rsidR="00000000" w:rsidDel="00000000" w:rsidP="00000000" w:rsidRDefault="00000000" w:rsidRPr="00000000" w14:paraId="0000009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|1</w:t>
      </w:r>
    </w:p>
    <w:p w:rsidR="00000000" w:rsidDel="00000000" w:rsidP="00000000" w:rsidRDefault="00000000" w:rsidRPr="00000000" w14:paraId="000000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 |2</w:t>
      </w:r>
    </w:p>
    <w:p w:rsidR="00000000" w:rsidDel="00000000" w:rsidP="00000000" w:rsidRDefault="00000000" w:rsidRPr="00000000" w14:paraId="000000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 → |1</w:t>
      </w:r>
    </w:p>
    <w:p w:rsidR="00000000" w:rsidDel="00000000" w:rsidP="00000000" w:rsidRDefault="00000000" w:rsidRPr="00000000" w14:paraId="000000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 → |2</w:t>
      </w:r>
    </w:p>
    <w:p w:rsidR="00000000" w:rsidDel="00000000" w:rsidP="00000000" w:rsidRDefault="00000000" w:rsidRPr="00000000" w14:paraId="0000009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 → ^|0</w:t>
      </w:r>
    </w:p>
    <w:p w:rsidR="00000000" w:rsidDel="00000000" w:rsidP="00000000" w:rsidRDefault="00000000" w:rsidRPr="00000000" w14:paraId="0000009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 |2</w:t>
      </w:r>
    </w:p>
    <w:p w:rsidR="00000000" w:rsidDel="00000000" w:rsidP="00000000" w:rsidRDefault="00000000" w:rsidRPr="00000000" w14:paraId="000000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 ^|0</w:t>
      </w:r>
    </w:p>
    <w:p w:rsidR="00000000" w:rsidDel="00000000" w:rsidP="00000000" w:rsidRDefault="00000000" w:rsidRPr="00000000" w14:paraId="000000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 ^|1</w:t>
      </w:r>
    </w:p>
    <w:p w:rsidR="00000000" w:rsidDel="00000000" w:rsidP="00000000" w:rsidRDefault="00000000" w:rsidRPr="00000000" w14:paraId="000000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 ^|0</w:t>
      </w:r>
    </w:p>
    <w:p w:rsidR="00000000" w:rsidDel="00000000" w:rsidP="00000000" w:rsidRDefault="00000000" w:rsidRPr="00000000" w14:paraId="000000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 ^|1</w:t>
      </w:r>
    </w:p>
    <w:p w:rsidR="00000000" w:rsidDel="00000000" w:rsidP="00000000" w:rsidRDefault="00000000" w:rsidRPr="00000000" w14:paraId="000000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 ^|2</w:t>
      </w:r>
    </w:p>
    <w:p w:rsidR="00000000" w:rsidDel="00000000" w:rsidP="00000000" w:rsidRDefault="00000000" w:rsidRPr="00000000" w14:paraId="000000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w:t>
      </w:r>
    </w:p>
    <w:p w:rsidR="00000000" w:rsidDel="00000000" w:rsidP="00000000" w:rsidRDefault="00000000" w:rsidRPr="00000000" w14:paraId="000000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A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left"/>
        <w:rPr/>
      </w:pPr>
      <w:bookmarkStart w:colFirst="0" w:colLast="0" w:name="_m236geuo8k5r" w:id="19"/>
      <w:bookmarkEnd w:id="19"/>
      <w:r w:rsidDel="00000000" w:rsidR="00000000" w:rsidRPr="00000000">
        <w:rPr>
          <w:rtl w:val="0"/>
        </w:rPr>
        <w:t xml:space="preserve">                ПРИЛОЖЕНИЕ Г</w:t>
      </w:r>
    </w:p>
    <w:p w:rsidR="00000000" w:rsidDel="00000000" w:rsidP="00000000" w:rsidRDefault="00000000" w:rsidRPr="00000000" w14:paraId="000000A3">
      <w:pPr>
        <w:pStyle w:val="Heading2"/>
        <w:ind w:left="0" w:firstLine="0"/>
        <w:jc w:val="left"/>
        <w:rPr/>
      </w:pPr>
      <w:bookmarkStart w:colFirst="0" w:colLast="0" w:name="_n70kohvfty6z" w:id="20"/>
      <w:bookmarkEnd w:id="20"/>
      <w:r w:rsidDel="00000000" w:rsidR="00000000" w:rsidRPr="00000000">
        <w:rPr>
          <w:rtl w:val="0"/>
        </w:rPr>
        <w:t xml:space="preserve">        Код лабораторной работы №4</w:t>
      </w:r>
    </w:p>
    <w:p w:rsidR="00000000" w:rsidDel="00000000" w:rsidP="00000000" w:rsidRDefault="00000000" w:rsidRPr="00000000" w14:paraId="000000A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представлен код решения лабораторной работы 4.</w:t>
      </w:r>
    </w:p>
    <w:p w:rsidR="00000000" w:rsidDel="00000000" w:rsidP="00000000" w:rsidRDefault="00000000" w:rsidRPr="00000000" w14:paraId="000000A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968240" cy="756666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968240" cy="75666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Г — Код решения.</w:t>
      </w:r>
    </w:p>
    <w:p w:rsidR="00000000" w:rsidDel="00000000" w:rsidP="00000000" w:rsidRDefault="00000000" w:rsidRPr="00000000" w14:paraId="000000A7">
      <w:pPr>
        <w:pStyle w:val="Heading1"/>
        <w:jc w:val="left"/>
        <w:rPr/>
      </w:pPr>
      <w:bookmarkStart w:colFirst="0" w:colLast="0" w:name="_mp712j3e75rx" w:id="21"/>
      <w:bookmarkEnd w:id="21"/>
      <w:r w:rsidDel="00000000" w:rsidR="00000000" w:rsidRPr="00000000">
        <w:rPr>
          <w:rtl w:val="0"/>
        </w:rPr>
      </w:r>
    </w:p>
    <w:p w:rsidR="00000000" w:rsidDel="00000000" w:rsidP="00000000" w:rsidRDefault="00000000" w:rsidRPr="00000000" w14:paraId="000000A8">
      <w:pPr>
        <w:pStyle w:val="Heading1"/>
        <w:jc w:val="left"/>
        <w:rPr/>
      </w:pPr>
      <w:bookmarkStart w:colFirst="0" w:colLast="0" w:name="_4oox6t413b30" w:id="22"/>
      <w:bookmarkEnd w:id="22"/>
      <w:r w:rsidDel="00000000" w:rsidR="00000000" w:rsidRPr="00000000">
        <w:rPr>
          <w:rtl w:val="0"/>
        </w:rPr>
        <w:t xml:space="preserve">                ПРИЛОЖЕНИЕ Д</w:t>
      </w:r>
    </w:p>
    <w:p w:rsidR="00000000" w:rsidDel="00000000" w:rsidP="00000000" w:rsidRDefault="00000000" w:rsidRPr="00000000" w14:paraId="000000A9">
      <w:pPr>
        <w:pStyle w:val="Heading1"/>
        <w:jc w:val="left"/>
        <w:rPr/>
      </w:pPr>
      <w:bookmarkStart w:colFirst="0" w:colLast="0" w:name="_k8qxjtskw04n" w:id="23"/>
      <w:bookmarkEnd w:id="23"/>
      <w:r w:rsidDel="00000000" w:rsidR="00000000" w:rsidRPr="00000000">
        <w:rPr>
          <w:rtl w:val="0"/>
        </w:rPr>
        <w:t xml:space="preserve">        Код лабораторной работы №5</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приведен код лабораторной работы номер 5.</w:t>
      </w:r>
    </w:p>
    <w:p w:rsidR="00000000" w:rsidDel="00000000" w:rsidP="00000000" w:rsidRDefault="00000000" w:rsidRPr="00000000" w14:paraId="000000AB">
      <w:pPr>
        <w:spacing w:line="360" w:lineRule="auto"/>
        <w:ind w:right="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43600" cy="72009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Д.1 — Код решения.</w:t>
      </w:r>
    </w:p>
    <w:p w:rsidR="00000000" w:rsidDel="00000000" w:rsidP="00000000" w:rsidRDefault="00000000" w:rsidRPr="00000000" w14:paraId="000000AD">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83580" cy="848868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3580" cy="848868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Д.2 — Код решения.</w:t>
      </w:r>
    </w:p>
    <w:p w:rsidR="00000000" w:rsidDel="00000000" w:rsidP="00000000" w:rsidRDefault="00000000" w:rsidRPr="00000000" w14:paraId="000000AF">
      <w:pPr>
        <w:pStyle w:val="Heading1"/>
        <w:jc w:val="left"/>
        <w:rPr/>
      </w:pPr>
      <w:bookmarkStart w:colFirst="0" w:colLast="0" w:name="_adetdsosqh5i" w:id="24"/>
      <w:bookmarkEnd w:id="24"/>
      <w:r w:rsidDel="00000000" w:rsidR="00000000" w:rsidRPr="00000000">
        <w:rPr>
          <w:rtl w:val="0"/>
        </w:rPr>
        <w:t xml:space="preserve">                ПРИЛОЖЕНИЕ Е</w:t>
      </w:r>
    </w:p>
    <w:p w:rsidR="00000000" w:rsidDel="00000000" w:rsidP="00000000" w:rsidRDefault="00000000" w:rsidRPr="00000000" w14:paraId="000000B0">
      <w:pPr>
        <w:pStyle w:val="Heading2"/>
        <w:ind w:left="0" w:firstLine="0"/>
        <w:jc w:val="left"/>
        <w:rPr/>
      </w:pPr>
      <w:bookmarkStart w:colFirst="0" w:colLast="0" w:name="_4prhudwdklk0" w:id="25"/>
      <w:bookmarkEnd w:id="25"/>
      <w:r w:rsidDel="00000000" w:rsidR="00000000" w:rsidRPr="00000000">
        <w:rPr>
          <w:rtl w:val="0"/>
        </w:rPr>
        <w:t xml:space="preserve">        Код лабораторной работы №6</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приведен код лабораторной работы номер 6.</w:t>
      </w:r>
    </w:p>
    <w:p w:rsidR="00000000" w:rsidDel="00000000" w:rsidP="00000000" w:rsidRDefault="00000000" w:rsidRPr="00000000" w14:paraId="000000B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66460" cy="833628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66460" cy="83362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E.1 — Начало кода 6 лабораторной работы.</w:t>
      </w:r>
    </w:p>
    <w:p w:rsidR="00000000" w:rsidDel="00000000" w:rsidP="00000000" w:rsidRDefault="00000000" w:rsidRPr="00000000" w14:paraId="000000B4">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35980" cy="76581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3598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ind w:left="144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E.2 — Продолжение кода 6 лабораторной работы.</w:t>
      </w:r>
    </w:p>
    <w:p w:rsidR="00000000" w:rsidDel="00000000" w:rsidP="00000000" w:rsidRDefault="00000000" w:rsidRPr="00000000" w14:paraId="000000B6">
      <w:pPr>
        <w:spacing w:line="36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r>
      <w:r w:rsidDel="00000000" w:rsidR="00000000" w:rsidRPr="00000000">
        <w:rPr>
          <w:rFonts w:ascii="Times New Roman" w:cs="Times New Roman" w:eastAsia="Times New Roman" w:hAnsi="Times New Roman"/>
          <w:sz w:val="28"/>
          <w:szCs w:val="28"/>
        </w:rPr>
        <w:drawing>
          <wp:inline distB="0" distT="0" distL="0" distR="0">
            <wp:extent cx="4826575" cy="6663356"/>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826575" cy="666335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ind w:left="144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E.3 — Продолжение кода 6 лабораторной работы.</w:t>
      </w:r>
    </w:p>
    <w:p w:rsidR="00000000" w:rsidDel="00000000" w:rsidP="00000000" w:rsidRDefault="00000000" w:rsidRPr="00000000" w14:paraId="000000B8">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ind w:left="0" w:firstLine="0"/>
        <w:jc w:val="left"/>
        <w:rPr/>
      </w:pPr>
      <w:bookmarkStart w:colFirst="0" w:colLast="0" w:name="_468iaz54bt76" w:id="26"/>
      <w:bookmarkEnd w:id="26"/>
      <w:r w:rsidDel="00000000" w:rsidR="00000000" w:rsidRPr="00000000">
        <w:rPr>
          <w:rtl w:val="0"/>
        </w:rPr>
        <w:t xml:space="preserve">                ПРИЛОЖЕНИЕ Ж</w:t>
      </w:r>
    </w:p>
    <w:p w:rsidR="00000000" w:rsidDel="00000000" w:rsidP="00000000" w:rsidRDefault="00000000" w:rsidRPr="00000000" w14:paraId="000000BB">
      <w:pPr>
        <w:pStyle w:val="Heading2"/>
        <w:ind w:left="0" w:firstLine="0"/>
        <w:jc w:val="left"/>
        <w:rPr/>
      </w:pPr>
      <w:bookmarkStart w:colFirst="0" w:colLast="0" w:name="_cc75ks18jfro" w:id="27"/>
      <w:bookmarkEnd w:id="27"/>
      <w:r w:rsidDel="00000000" w:rsidR="00000000" w:rsidRPr="00000000">
        <w:rPr>
          <w:rtl w:val="0"/>
        </w:rPr>
        <w:t xml:space="preserve">        Код лабораторной работы №7</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приведен код лабораторной работы номер 7.</w:t>
      </w:r>
    </w:p>
    <w:p w:rsidR="00000000" w:rsidDel="00000000" w:rsidP="00000000" w:rsidRDefault="00000000" w:rsidRPr="00000000" w14:paraId="000000B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8305800"/>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Ж.1 — Начало кода 7 лабораторной работы.</w:t>
      </w:r>
    </w:p>
    <w:p w:rsidR="00000000" w:rsidDel="00000000" w:rsidP="00000000" w:rsidRDefault="00000000" w:rsidRPr="00000000" w14:paraId="000000BF">
      <w:pPr>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35980" cy="7498080"/>
            <wp:effectExtent b="0" l="0" r="0" t="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35980" cy="749808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ind w:left="144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Ж.2 — Продолжение кода 7 лабораторной работы.</w:t>
      </w:r>
    </w:p>
    <w:p w:rsidR="00000000" w:rsidDel="00000000" w:rsidP="00000000" w:rsidRDefault="00000000" w:rsidRPr="00000000" w14:paraId="000000C1">
      <w:pPr>
        <w:spacing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r>
      <w:r w:rsidDel="00000000" w:rsidR="00000000" w:rsidRPr="00000000">
        <w:rPr>
          <w:rFonts w:ascii="Times New Roman" w:cs="Times New Roman" w:eastAsia="Times New Roman" w:hAnsi="Times New Roman"/>
          <w:sz w:val="28"/>
          <w:szCs w:val="28"/>
        </w:rPr>
        <w:drawing>
          <wp:inline distB="0" distT="0" distL="0" distR="0">
            <wp:extent cx="5463409" cy="3866413"/>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463409" cy="386641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ind w:left="14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Ж.3 — Продолжение кода 7 лабораторной работы.</w:t>
      </w:r>
    </w:p>
    <w:p w:rsidR="00000000" w:rsidDel="00000000" w:rsidP="00000000" w:rsidRDefault="00000000" w:rsidRPr="00000000" w14:paraId="000000C3">
      <w:pPr>
        <w:spacing w:line="36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line="360" w:lineRule="auto"/>
        <w:jc w:val="center"/>
        <w:rPr>
          <w:rFonts w:ascii="Times New Roman" w:cs="Times New Roman" w:eastAsia="Times New Roman" w:hAnsi="Times New Roman"/>
          <w:sz w:val="28"/>
          <w:szCs w:val="28"/>
        </w:rPr>
      </w:pPr>
      <w:r w:rsidDel="00000000" w:rsidR="00000000" w:rsidRPr="00000000">
        <w:rPr>
          <w:rtl w:val="0"/>
        </w:rPr>
      </w:r>
    </w:p>
    <w:sectPr>
      <w:type w:val="nextPage"/>
      <w:pgSz w:h="16834" w:w="11909" w:orient="portrait"/>
      <w:pgMar w:bottom="1133" w:top="1133" w:left="1700"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Москва 2025</w:t>
    </w:r>
  </w:p>
  <w:p w:rsidR="00000000" w:rsidDel="00000000" w:rsidP="00000000" w:rsidRDefault="00000000" w:rsidRPr="00000000" w14:paraId="000000E3">
    <w:pPr>
      <w:jc w:val="center"/>
      <w:rPr>
        <w:rFonts w:ascii="Times New Roman" w:cs="Times New Roman" w:eastAsia="Times New Roman" w:hAnsi="Times New Roman"/>
        <w:b w:val="1"/>
        <w:bCs w:val="1"/>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rFonts w:ascii="Times New Roman" w:cs="Times New Roman" w:eastAsia="Times New Roman" w:hAnsi="Times New Roman"/>
        <w:b w:val="1"/>
        <w:bCs w:val="1"/>
        <w:sz w:val="32"/>
        <w:szCs w:val="3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tbl>
    <w:tblPr>
      <w:tblStyle w:val="Table2"/>
      <w:tblW w:w="10485.0" w:type="dxa"/>
      <w:jc w:val="left"/>
      <w:tblInd w:w="-585.0" w:type="dxa"/>
      <w:tblLayout w:type="fixed"/>
      <w:tblLook w:val="0600"/>
    </w:tblPr>
    <w:tblGrid>
      <w:gridCol w:w="1995"/>
      <w:gridCol w:w="8490"/>
      <w:tblGridChange w:id="0">
        <w:tblGrid>
          <w:gridCol w:w="1995"/>
          <w:gridCol w:w="8490"/>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A">
          <w:pPr>
            <w:widowControl w:val="0"/>
            <w:rPr>
              <w:sz w:val="20"/>
              <w:szCs w:val="20"/>
            </w:rPr>
          </w:pPr>
          <w:r w:rsidDel="00000000" w:rsidR="00000000" w:rsidRPr="00000000">
            <w:rPr>
              <w:sz w:val="20"/>
              <w:szCs w:val="20"/>
            </w:rPr>
            <w:drawing>
              <wp:inline distB="114300" distT="114300" distL="114300" distR="114300">
                <wp:extent cx="1057718" cy="992770"/>
                <wp:effectExtent b="0" l="0" r="0" t="0"/>
                <wp:docPr id="14"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57718" cy="99277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DB">
          <w:pPr>
            <w:widowControl w:val="0"/>
            <w:ind w:right="46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DC">
          <w:pPr>
            <w:widowControl w:val="0"/>
            <w:ind w:right="46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DD">
          <w:pPr>
            <w:widowControl w:val="0"/>
            <w:ind w:right="46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«МОСКОВСКИЙ АВИАЦИОННЫЙ ИНСТИТУТ</w:t>
          </w:r>
        </w:p>
        <w:p w:rsidR="00000000" w:rsidDel="00000000" w:rsidP="00000000" w:rsidRDefault="00000000" w:rsidRPr="00000000" w14:paraId="000000DE">
          <w:pPr>
            <w:widowControl w:val="0"/>
            <w:ind w:right="46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(национальный исследовательский университет)</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DF">
          <w:pPr>
            <w:widowControl w:val="0"/>
            <w:ind w:right="46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Центр образовательных программ топ-уровня в сфере информационных технологий Образовательного центра Института №8</w:t>
          </w:r>
        </w:p>
      </w:tc>
    </w:tr>
  </w:tbl>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right="-324"/>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right="-324" w:firstLine="708"/>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360" w:lineRule="auto"/>
      <w:ind w:right="-324" w:firstLine="708"/>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line="360" w:lineRule="auto"/>
      <w:ind w:right="-324" w:firstLine="708"/>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hyperlink" Target="https://en.cppreference.com/w/c" TargetMode="External"/><Relationship Id="rId22" Type="http://schemas.openxmlformats.org/officeDocument/2006/relationships/image" Target="media/image10.png"/><Relationship Id="rId10" Type="http://schemas.openxmlformats.org/officeDocument/2006/relationships/hyperlink" Target="https://metanit.com/c" TargetMode="External"/><Relationship Id="rId21" Type="http://schemas.openxmlformats.org/officeDocument/2006/relationships/image" Target="media/image12.png"/><Relationship Id="rId13" Type="http://schemas.openxmlformats.org/officeDocument/2006/relationships/image" Target="media/image3.png"/><Relationship Id="rId24" Type="http://schemas.openxmlformats.org/officeDocument/2006/relationships/image" Target="media/image13.png"/><Relationship Id="rId12" Type="http://schemas.openxmlformats.org/officeDocument/2006/relationships/image" Target="media/image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