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20" w:lineRule="exact"/>
        <w:ind w:firstLine="0"/>
        <w:jc w:val="center"/>
      </w:pPr>
      <w:r>
        <w:rPr>
          <w:rFonts w:ascii="Times New Roman" w:hAnsi="Times New Roman" w:cs="Times New Roman" w:eastAsia="Times New Roman"/>
          <w:rFonts w:ascii="Times New Roman" w:hAnsi="Times New Roman"/>
          <w:b/>
          <w:sz w:val="28"/>
        </w:rPr>
        <w:t>Название учебного заведения</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Направление (факультет)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Специализация</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center"/>
      </w:pPr>
      <w:r>
        <w:rPr>
          <w:rFonts w:ascii="Times New Roman" w:hAnsi="Times New Roman" w:cs="Times New Roman" w:eastAsia="Times New Roman"/>
          <w:rFonts w:ascii="Times New Roman" w:hAnsi="Times New Roman"/>
          <w:b/>
          <w:sz w:val="28"/>
        </w:rPr>
        <w:t>Доклад</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Предмет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 xml:space="preserve">На тему: </w:t>
      </w:r>
      <w:r>
        <w:rPr>
          <w:rFonts w:ascii="Times New Roman" w:hAnsi="Times New Roman" w:cs="Times New Roman" w:eastAsia="Times New Roman"/>
          <w:rFonts w:ascii="Times New Roman" w:hAnsi="Times New Roman"/>
          <w:b/>
          <w:sz w:val="28"/>
        </w:rPr>
        <w:t>«Социальные сети и психология молодёжи»</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Выполнил:</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Группа: №</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Проверил(а):</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r>
        <w:br w:type="page"/>
      </w:r>
    </w:p>
    <w:p>
      <w:pPr>
        <w:spacing w:line="420" w:lineRule="exact" w:before="0" w:after="240"/>
        <w:ind w:firstLine="0"/>
        <w:jc w:val="center"/>
      </w:pPr>
      <w:r>
        <w:rPr>
          <w:rFonts w:ascii="Times New Roman" w:hAnsi="Times New Roman" w:cs="Times New Roman" w:eastAsia="Times New Roman"/>
          <w:rFonts w:ascii="Times New Roman" w:hAnsi="Times New Roman"/>
          <w:b/>
          <w:sz w:val="28"/>
        </w:rPr>
        <w:t>СОДЕРЖАНИЕ</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Введение</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3</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1. Влияние социальных сетей на психическое здоровье молодёжи</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4</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1.1. Зависимость от социальных сетей и её последствия</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5</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1.2. Влияние на самооценку и формирование идентичности</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7</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2. Социальные сети как инструмент коммуникации и социализации</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9</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2.1. Особенности межличностного общения в цифровой среде</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10</w:t>
      </w:r>
    </w:p>
    <w:p>
      <w:pPr>
        <w:spacing w:before="0" w:after="80" w:line="420" w:lineRule="exact"/>
        <w:ind w:firstLine="0" w:left="567"/>
        <w:tabs>
          <w:tab w:val="right" w:leader="dot" w:pos="8073"/>
        </w:tabs>
      </w:pPr>
      <w:r>
        <w:rPr>
          <w:rFonts w:ascii="Times New Roman" w:hAnsi="Times New Roman" w:cs="Times New Roman" w:eastAsia="Times New Roman"/>
          <w:rFonts w:ascii="Times New Roman" w:hAnsi="Times New Roman"/>
          <w:b w:val="0"/>
          <w:color w:val="000000"/>
          <w:sz w:val="28"/>
        </w:rPr>
        <w:t>2.2. FOMO-синдром и социальное сравнение среди молодёжи</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12</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Заключение</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14</w:t>
      </w:r>
    </w:p>
    <w:p>
      <w:pPr>
        <w:spacing w:before="0" w:after="80" w:line="420" w:lineRule="exact"/>
        <w:ind w:firstLine="0"/>
        <w:tabs>
          <w:tab w:val="right" w:leader="dot" w:pos="8640"/>
        </w:tabs>
      </w:pPr>
      <w:r>
        <w:rPr>
          <w:rFonts w:ascii="Times New Roman" w:hAnsi="Times New Roman" w:cs="Times New Roman" w:eastAsia="Times New Roman"/>
          <w:rFonts w:ascii="Times New Roman" w:hAnsi="Times New Roman"/>
          <w:b w:val="0"/>
          <w:color w:val="000000"/>
          <w:sz w:val="28"/>
        </w:rPr>
        <w:t>Список литературы</w:t>
      </w:r>
      <w:r>
        <w:rPr>
          <w:rFonts w:ascii="Times New Roman" w:hAnsi="Times New Roman" w:cs="Times New Roman" w:eastAsia="Times New Roman"/>
          <w:rFonts w:ascii="Times New Roman" w:hAnsi="Times New Roman"/>
          <w:b w:val="0"/>
          <w:sz w:val="28"/>
        </w:rPr>
        <w:tab/>
      </w:r>
      <w:r>
        <w:rPr>
          <w:rFonts w:ascii="Times New Roman" w:hAnsi="Times New Roman" w:cs="Times New Roman" w:eastAsia="Times New Roman"/>
          <w:rFonts w:ascii="Times New Roman" w:hAnsi="Times New Roman"/>
          <w:b w:val="0"/>
          <w:color w:val="000000"/>
          <w:sz w:val="28"/>
        </w:rPr>
        <w:t>15</w:t>
      </w:r>
    </w:p>
    <w:p>
      <w:pPr>
        <w:pStyle w:val="Heading1"/>
        <w:ind w:firstLine="0"/>
        <w:jc w:val="center"/>
      </w:pPr>
      <w:r>
        <w:rPr>
          <w:rFonts w:ascii="Times New Roman" w:hAnsi="Times New Roman" w:cs="Times New Roman" w:eastAsia="Times New Roman"/>
          <w:rFonts w:ascii="Times New Roman" w:hAnsi="Times New Roman"/>
          <w:b/>
          <w:color w:val="000000"/>
          <w:sz w:val="28"/>
        </w:rPr>
        <w:t>ВВЕДЕНИЕ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Современная цифровая реальность кардинально изменила способы коммуникации и самопрезентации молодого поколения. Социальные сети превратились из средства общения в полноценную среду социализации, где формируется идентичность, выстраиваются межличностные отношения и происходит личностное развитие подростков и молодых людей. Ежедневно миллионы представителей молодёжи проводят несколько часов в виртуальном пространстве, что неизбежно отражается на их психологическом состоянии, самооценке, эмоциональной сфере и когнитивных процессах.</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Актуальность исследования обусловлена стремительным ростом влияния цифровых платформ на психическое здоровье молодёжи и необходимостью понимания механизмов этого воздействия. Цель настоящего доклада заключается в систематическом анализе психологических эффектов использования социальных сетей молодыми людьми и выявлении факторов риска для их психологического благополучия.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 докладе последовательно рассматриваются следующие аспекты проблемы. Первый раздел посвящён анализу особенностей цифровой социализации современной молодёжи и трансформации коммуникативных практик. Второй раздел исследует влияние социальных сетей на формирование идентичности и самооценки пользователей. Третий раздел раскрывает психологические риски чрезмерного использования цифровых платформ, включая зависимость, тревожность и депрессивные состояния. Заключительная часть содержит практические рекомендации по профилактике негативных последствий.</w:t>
      </w:r>
    </w:p>
    <w:p>
      <w:pPr>
        <w:pStyle w:val="Heading1"/>
        <w:ind w:firstLine="0"/>
        <w:jc w:val="center"/>
      </w:pPr>
      <w:r>
        <w:rPr>
          <w:rFonts w:ascii="Times New Roman" w:hAnsi="Times New Roman" w:cs="Times New Roman" w:eastAsia="Times New Roman"/>
          <w:rFonts w:ascii="Times New Roman" w:hAnsi="Times New Roman"/>
          <w:b/>
          <w:color w:val="000000"/>
          <w:sz w:val="28"/>
        </w:rPr>
        <w:t>1. ВЛИЯНИЕ СОЦИАЛЬНЫХ СЕТЕЙ НА ПСИХИЧЕСКОЕ ЗДОРОВЬЕ МОЛОДЁЖИ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Социальные сети глубоко проникли в повседневную жизнь современной молодёжи, став неотъемлемой частью коммуникации и самовыражения. Исследования показывают двойственное влияние цифровой среды на психическое состояние пользователей. С одной стороны, платформы предоставляют возможности для социализации и поддержания связей. С другой стороны, чрезмерное использование провоцирует тревожность, депрессивные состояния и зависимое поведение. Особую опасность представляет феномен социального сравнения, когда молодые люди постоянно сопоставляют свою жизнь с идеализированными образами других пользователей [2]. Это порождает неудовлетворённость собой, снижение самооценки и эмоциональное выгорание. Нарушение режима сна из-за ночного использования гаджетов усугубляет негативные последствия для психологического благополучия.</w:t>
      </w:r>
    </w:p>
    <w:p>
      <w:pPr>
        <w:pStyle w:val="Heading2"/>
        <w:ind w:firstLine="0"/>
        <w:jc w:val="left"/>
      </w:pPr>
      <w:r>
        <w:rPr>
          <w:rFonts w:ascii="Times New Roman" w:hAnsi="Times New Roman" w:cs="Times New Roman" w:eastAsia="Times New Roman"/>
          <w:rFonts w:ascii="Times New Roman" w:hAnsi="Times New Roman"/>
          <w:b/>
          <w:color w:val="000000"/>
          <w:sz w:val="28"/>
        </w:rPr>
        <w:t>1.1. Зависимость от социальных сетей и её последствия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Зависимость от социальных сетей становится одной из наиболее актуальных проблем современного общества, особенно среди молодого поколения. Речь идёт не просто о частом использовании платформ для общения, а о формировании устойчивой психологической потребности в постоянном присутствии в виртуальном пространстве. По данным исследований, более шестидесяти процентов молодых людей в возрасте от шестнадцати до двадцати пяти лет проверяют свои аккаунты сразу после пробуждения, ещё не встав с кровати [3]. Это свидетельствует о формировании паттерна поведения, который по своим характеристикам напоминает зависимость.</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Механизм формирования такой зависимости основан на работе системы вознаграждения в головном мозге. Каждый лайк, комментарий или новое уведомление вызывает выброс дофамина — нейромедиатора, отвечающего за чувство удовольствия. Разработчики социальных платформ целенаправленно используют эту особенность человеческой психики, создавая непрерывный поток микровознаграждений. Алгоритмы выстроены таким образом, чтобы поддерживать пользователя в состоянии ожидания следующей порции положительных эмоций. Постепенно молодой человек начинает испытывать дискомфорт при отсутствии доступа к социальным сетям, что является явным признаком зависимого поведения.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Особую роль в развитии зависимости играет феномен бесконечной ленты. Отсутствие естественного завершения просмотра контента приводит к тому, что пользователь проводит в социальных сетях значительно больше времени, чем планировал изначально. Психологи отмечают, что средняя продолжительность одного сеанса использования социальных платформ у молодёжи составляет около сорока минут, при этом количество таких сеансов в течение дня может достигать двенадцати и более.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Последствия такой зависимости затрагивают множество аспектов жизни молодого человека. В первую очередь страдает способность к концентрации внимания. Постоянное переключение между различными типами контента формирует привычку к поверхностному восприятию информации. Молодые люди испытывают всё большие трудности при необходимости сосредоточиться на одной задаче в течение продолжительного времени. Это особенно негативно сказывается на учебной деятельности, где требуется глубокая проработка материала.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Серьёзной проблемой становится нарушение режима сна. Использование социальных сетей перед сном приводит к задержке засыпания и снижению качества ночного отдыха. Синий свет экранов подавляет выработку мелатонина, а эмоциональное возбуждение от просмотра контента не позволяет нервной системе перейти в состояние покоя. Хроническое недосыпание, в свою очередь, влечёт за собой снижение когнитивных функций, ухудшение памяти и повышение уровня тревожности.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Социальные последствия зависимости не менее значимы. Парадоксально, но чрезмерное увлечение социальными сетями приводит к социальной изоляции в реальной жизни. Молодые люди предпочитают виртуальное общение личным встречам, что обедняет их социальный опыт. Навыки живой коммуникации постепенно атрофируются, возникают трудности в установлении и поддержании глубоких межличностных отношений. Виртуальная дружба не может полноценно заменить реальные эмоциональные связи, необходимые для психологического благополучия [2].</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Ещё одним серьёзным последствием является развитие синдрома упущенной выгоды. Молодой человек испытывает постоянную тревогу от мысли, что он может пропустить что-то важное, не находясь в социальных сетях. Это состояние приводит к компульсивной проверке уведомлений и неспособности отключиться от виртуального мира даже в моменты, требующие полного присутствия в реальности.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Зависимость от социальных сетей также негативно влияет на самооценку и формирование идентичности. Постоянное сравнение своей жизни с тщательно отретушированными образами других пользователей создаёт ощущение собственной неполноценности. Молодые люди начинают воспринимать свою ценность через призму количественных показателей популярности в социальных сетях, что искажает здоровое самовосприятие.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Физическое здоровье также страдает от чрезмерного использования социальных платформ. Длительное пребывание в одной позе перед экраном приводит к проблемам с позвоночником, снижению остроты зрения, головным болям. Кроме того, время, проведённое в социальных сетях, вытесняет физическую активность, что способствует развитию гиподинамии и связанных с ней заболеваний.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Важно понимать, что зависимость от социальных сетей является комплексной проблемой, требующей внимания как со стороны самих молодых людей, так и со стороны родителей, педагогов и психологов. Раннее выявление признаков зависимого поведения и своевременная коррекция могут предотвратить развитие серьёзных психологических и социальных проблем в будущем.</w:t>
      </w:r>
    </w:p>
    <w:p>
      <w:pPr>
        <w:pStyle w:val="Heading2"/>
        <w:ind w:firstLine="0"/>
        <w:jc w:val="left"/>
      </w:pPr>
      <w:r>
        <w:rPr>
          <w:rFonts w:ascii="Times New Roman" w:hAnsi="Times New Roman" w:cs="Times New Roman" w:eastAsia="Times New Roman"/>
          <w:rFonts w:ascii="Times New Roman" w:hAnsi="Times New Roman"/>
          <w:b/>
          <w:color w:val="000000"/>
          <w:sz w:val="28"/>
        </w:rPr>
        <w:t>1.2. Влияние на самооценку и формирование идентичности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Социальные сети стали мощным инструментом, который формирует представления молодых людей о себе и своём месте в обществе. Цифровое пространство предоставляет уникальные возможности для самопрезентации, но одновременно создаёт условия для постоянного сравнения себя с другими, что напрямую влияет на самооценку и процесс становления личности.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Механизм формирования самооценки в цифровой среде существенно отличается от традиционного. В офлайн-мире человек получает обратную связь от ограниченного круга людей: семьи, друзей, коллег. В социальных сетях оценка становится публичной, измеримой и мгновенной. Количество лайков, комментариев, просмотров превращается в видимый показатель социальной ценности. Молодёжь воспринимает эти цифровые метрики как отражение собственной значимости, что создаёт опасную зависимость самооценки от внешнего одобрения.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Особую роль играет феномен селективной самопрезентации. Пользователи тщательно отбирают контент для публикации, демонстрируя идеализированную версию своей жизни. Это приводит к формированию искажённого образа реальности, где все окружающие кажутся успешнее, счастливее и привлекательнее. Постоянное сравнение себя с тщательно отредактированными образами других людей неизбежно снижает самооценку, порождает чувство неполноценности и неудовлетворённости собственной жизнью.</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Исследования показывают, что девушки особенно уязвимы перед влиянием визуального контента. Бесконечный поток фотографий с идеальными фигурами, безупречной кожей и роскошным образом жизни формирует нереалистичные стандарты красоты и успеха. Согласно данным Солдатовой и Рассказовой, около шестидесяти процентов девушек в возрасте от четырнадцати до двадцати двух лет испытывают неудовлетворённость своей внешностью, усиливающуюся при активном использовании социальных сетей [3]. Это может приводить к расстройствам пищевого поведения, навязчивому стремлению к изменению внешности и хронической тревожности.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Процесс формирования идентичности в подростковом и юношеском возрасте всегда был сложным, но цифровая среда добавила новые измерения этой задачи. Молодые люди конструируют множественные цифровые идентичности, экспериментируя с различными образами, интересами и ролями. С одной стороны, это даёт возможность безопасно исследовать разные аспекты своей личности, пробовать новые способы самовыражения. С другой стороны, возникает риск фрагментации идентичности, когда человек теряет ощущение целостности своего «я», постоянно подстраиваясь под ожидания разных аудиторий.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Феномен перфоманса играет центральную роль в цифровой идентичности. Жизнь в социальных сетях превращается в непрерывное представление, где каждое действие совершается с мыслью о том, как оно будет воспринято зрителями. Молодые люди начинают оценивать события собственной жизни через призму их потенциала для публикации: достаточно ли это интересно, красиво, достойно внимания подписчиков. Такой подход размывает границу между подлинным переживанием и его цифровой репрезентацией.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Влияние сообществ и референтных групп в онлайн-пространстве приобретает особое значение. Алгоритмы социальных сетей создают эффект эхо-камеры, когда человек преимущественно видит контент, соответствующий его существующим взглядам и интересам. Это может как укреплять позитивную идентичность через нахождение единомышленников, так и способствовать радикализации взглядов, закреплению деструктивных паттернов поведения. Молодые люди, находящиеся в процессе самоопределения, особенно восприимчивы к влиянию онлайн-сообществ, которые могут стать как источником поддержки, так и фактором риска.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Стоит отметить и позитивные аспекты влияния социальных сетей на идентичность. Для представителей меньшинств, людей с нетипичными интересами или жизненными обстоятельствами цифровое пространство предоставляет возможность найти поддержку и понимание. Подростки, чувствующие себя изолированными в реальной жизни, могут обрести чувство принадлежности в онлайн-сообществах. Это особенно важно для формирования позитивной самоидентификации в ситуациях, когда ближайшее окружение не принимает или не понимает человека.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Проблема цифрового следа добавляет новое измерение процессу формирования идентичности. Всё, что публикуется в сети, потенциально остаётся доступным навсегда. Подростковые эксперименты с самопрезентацией, высказывания, фотографии могут преследовать человека годами, создавая конфликт между прошлой и настоящей идентичностью. Это ограничивает свободу изменения, развития личности, создаёт давление необходимости поддерживать последовательный образ.</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Роль обратной связи в формировании самовосприятия невозможно переоценить. Негативные комментарии, критика, кибербуллинг могут нанести серьёзный ущерб самооценке молодого человека. Публичный характер такого взаимодействия усиливает травматический эффект, делая унижение видимым для широкой аудитории. Одновременно зависимость от позитивной обратной связи создаёт уязвимость: её отсутствие воспринимается как личный провал.</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Важно понимать, что влияние социальных сетей на самооценку и идентичность не является однозначно негативным или позитивным. Многое зависит от того, как именно молодые люди используют эти платформы, какие стратегии самопрезентации выбирают, насколько критично относятся к потребляемому контенту. Ключевым становится развитие цифровой грамотности и навыков осознанного использования социальных медиа.</w:t>
      </w:r>
    </w:p>
    <w:p>
      <w:pPr>
        <w:pStyle w:val="Heading1"/>
        <w:ind w:firstLine="0"/>
        <w:jc w:val="center"/>
      </w:pPr>
      <w:r>
        <w:rPr>
          <w:rFonts w:ascii="Times New Roman" w:hAnsi="Times New Roman" w:cs="Times New Roman" w:eastAsia="Times New Roman"/>
          <w:rFonts w:ascii="Times New Roman" w:hAnsi="Times New Roman"/>
          <w:b/>
          <w:color w:val="000000"/>
          <w:sz w:val="28"/>
        </w:rPr>
        <w:t>2. СОЦИАЛЬНЫЕ СЕТИ КАК ИНСТРУМЕНТ КОММУНИКАЦИИ И СОЦИАЛИЗАЦИИ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Социальные сети выполняют три ключевые функции в жизни современной молодёжи. Во-первых, они служат основным каналом коммуникации, позволяя мгновенно обмениваться информацией независимо от географических границ. Во-вторых, платформы становятся пространством для самопрезентации и формирования цифровой идентичности [2]. В-третьих, сетевые сообщества выступают средой социализации, где молодые люди усваивают нормы, ценности, модели поведения. Исследования показывают, что для современных подростков онлайн-общение становится не менее значимым, чем реальное взаимодействие. Однако чрезмерное погружение в виртуальную среду может приводить к ослаблению навыков живого общения и эмоционального интеллекта, что требует осознанного подхода к использованию цифровых платформ.</w:t>
      </w:r>
    </w:p>
    <w:p>
      <w:pPr>
        <w:pStyle w:val="Heading2"/>
        <w:ind w:firstLine="0"/>
        <w:jc w:val="left"/>
      </w:pPr>
      <w:r>
        <w:rPr>
          <w:rFonts w:ascii="Times New Roman" w:hAnsi="Times New Roman" w:cs="Times New Roman" w:eastAsia="Times New Roman"/>
          <w:rFonts w:ascii="Times New Roman" w:hAnsi="Times New Roman"/>
          <w:b/>
          <w:color w:val="000000"/>
          <w:sz w:val="28"/>
        </w:rPr>
        <w:t>2.1. Особенности межличностного общения в цифровой среде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Цифровая среда кардинально изменила способы, которыми люди взаимодействуют друг с другом. Если традиционное общение предполагало непосредственный контакт, то современные социальные сети создали принципиально новое пространство для коммуникации, где физическое присутствие собеседников больше не является обязательным условием. Эта трансформация затронула все аспекты межличностного общения, от способов передачи информации до формирования эмоциональных связей между людьми.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Одной из ключевых особенностей цифрового общения является его опосредованный характер. Между собеседниками всегда находится техническое устройство и программная платформа, которые выступают не просто посредниками, но активными участниками коммуникативного процесса. Социальная сеть диктует свои правила: ограничивает длину сообщений, предлагает определенные форматы выражения эмоций, влияет на скорость обмена информацией. Молодые люди адаптируются к этим условиям, вырабатывая специфические паттерны поведения, которые часто отличаются от норм традиционного общения.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Асинхронность коммуникации становится важным фактором, влияющим на психологию взаимодействия. В отличие от живого разговора, где ответ ожидается немедленно, цифровая среда позволяет отложить реакцию на неопределенное время. Это создает как преимущества, так и сложности. С одной стороны, человек получает возможность обдумать ответ, сформулировать мысль более точно, контролировать эмоциональные проявления. С другой стороны, задержка в ответе порождает тревожность, неопределенность, множественные интерпретации молчания собеседника. Молодежь особенно чувствительна к скорости ответов, воспринимая их как показатель заинтересованности и отношения.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Редукция невербальных сигналов представляет собой серьезное изменение в структуре коммуникации. Исследования показывают, что в традиционном общении до семидесяти процентов информации передается через мимику, жесты, интонацию и позу [2]. В текстовом общении эти каналы полностью отсутствуют, что приводит к необходимости компенсации через другие средства. Молодые люди активно используют смайлики, стикеры, гифки и мемы для передачи эмоционального содержания сообщений. Эти визуальные элементы формируют своеобразный язык цифровой эмоциональности, который требует специальных навыков декодирования и интерпретации.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Феномен множественной идентичности получает в цифровой среде новое развитие. Социальные сети позволяют человеку создавать различные версии себя для разных аудиторий и контекстов. Профиль в профессиональной сети отличается от страницы в развлекательной платформе, а анонимный аккаунт может демонстрировать совершенно иные грани личности. Для молодежи это становится инструментом экспериментирования с самопрезентацией, поиска собственной идентичности через пробу различных социальных ролей. Однако такая фрагментация может приводить к внутренним конфликтам и затруднять формирование целостного представления о себе.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Расширение географии общения радикально меняет социальный круг молодого человека. Если раньше межличностные связи ограничивались физической доступностью, то теперь дружба и романтические отношения могут возникать между людьми, находящимися на разных континентах. Это открывает возможности для культурного обмена, расширения кругозора, формирования глобального мировоззрения. Одновременно возникают сложности поддержания таких отношений, связанные с невозможностью физического контакта, разницей часовых поясов, культурными барьерами.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Публичность частного общения становится характерной чертой цифровой коммуникации. Многие разговоры, которые традиционно велись приватно, теперь происходят на виду у широкой аудитории. Комментарии под публикациями, открытые обсуждения, отметки друзей создают ситуацию, когда личное взаимодействие превращается в социальный спектакль. Молодые люди вынуждены учитывать не только мнение собеседника, но и реакцию наблюдателей, что влияет на аутентичность самовыражения и искренность коммуникации.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Феномен перманентной доступности изменяет границы личного пространства. Мессенджеры и уведомления создают ожидание постоянной готовности к общению, размывая грань между временем для себя и временем для других. Это порождает специфическое напряжение, когда игнорирование сообщения воспринимается как социальное нарушение, а необходимость постоянно быть на связи вызывает усталость. Молодежь особенно подвержена этому давлению, стремясь соответствовать ожиданиям быстрого реагирования.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Селективность восприятия усиливается алгоритмами социальных сетей, которые формируют информационные пузыри. Человек преимущественно взаимодействует с единомышленниками, получает контент, подтверждающий его взгляды, редко сталкивается с альтернативными позициями. Это влияет на качество межличностного общения, делая его менее конфликтным, но одновременно менее развивающим. Молодые люди могут утрачивать навыки конструктивного диалога с несогласными, избегать сложных дискуссий, предпочитая комфортное единомыслие.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Таким образом, межличностное общение в цифровой среде приобретает качественно новые характеристики, которые требуют от молодежи развития специфических коммуникативных компетенций и критического осмысления особенностей виртуального взаимодействия.</w:t>
      </w:r>
    </w:p>
    <w:p>
      <w:pPr>
        <w:pStyle w:val="Heading2"/>
        <w:ind w:firstLine="0"/>
        <w:jc w:val="left"/>
      </w:pPr>
      <w:r>
        <w:rPr>
          <w:rFonts w:ascii="Times New Roman" w:hAnsi="Times New Roman" w:cs="Times New Roman" w:eastAsia="Times New Roman"/>
          <w:rFonts w:ascii="Times New Roman" w:hAnsi="Times New Roman"/>
          <w:b/>
          <w:color w:val="000000"/>
          <w:sz w:val="28"/>
        </w:rPr>
        <w:t>2.2. FOMO-синдром и социальное сравнение среди молодёжи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Одним из наиболее распространённых психологических эффектов, возникающих при использовании социальных сетей, является синдром упущенной выгоды, известный в научной литературе как FOMO-синдром. Этот феномен представляет собой устойчивое беспокойство, вызванное опасением пропустить важные события, информацию или возможности, которыми пользуются другие люди. Молодёжь оказывается особенно уязвимой к этому состоянию в силу возрастных особенностей психики и активного использования цифровых платформ.</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Механизм формирования FOMO-синдрома тесно связан с особенностями подачи информации в социальных сетях. Пользователи преимущественно публикуют позитивный контент, демонстрирующий яркие моменты жизни: путешествия, развлечения, достижения, встречи с друзьями. Согласно исследованиям, около семидесяти процентов молодых людей испытывают тревогу при просмотре подобного контента, опасаясь, что их собственная жизнь недостаточно насыщенна и интересна по сравнению с жизнью сверстников [2]. Постоянный поток таких публикаций создаёт иллюзию, что окружающие живут более полноценной и успешной жизнью.</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Проявления этого синдрома многообразны и затрагивают различные сферы повседневности. Молодые люди постоянно проверяют обновления в социальных сетях, боясь пропустить важную информацию. Они испытывают тревогу, если не получают приглашения на мероприятия, о которых узнают через публикации друзей. Некоторые соглашаются участвовать в событиях, которые их не интересуют, только чтобы не чувствовать себя исключёнными. Возникает компульсивная потребность быть в курсе всего происходящего, что приводит к информационной перегрузке и постоянному стрессу.</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Социальное сравнение представляет собой фундаментальный психологический процесс, при котором человек оценивает себя через призму сопоставления с другими людьми. В контексте социальных сетей этот механизм приобретает специфические черты и интенсифицируется. Платформы создают идеальные условия для непрерывного сравнения: множество профилей доступны одновременно, информация о достижениях других людей постоянно обновляется, визуальный контент упрощает процесс оценки.</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Существует два основных направления социального сравнения. Восходящее сравнение происходит, когда человек сопоставляет себя с теми, кто кажется более успешным, привлекательным или благополучным. Такое сравнение может мотивировать к развитию, но чаще вызывает чувство неполноценности, зависть и снижение самооценки. Нисходящее сравнение направлено на людей, которые воспринимаются как менее успешные, что временно повышает самооценку, но не способствует конструктивному личностному росту.</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 социальных сетях преобладает именно восходящее сравнение, поскольку пользователи склонны демонстрировать лучшие стороны своей жизни. Молодые люди сравнивают свою внешность с отредактированными фотографиями, свои достижения с тщательно отобранными успехами других, свой досуг с идеализированными изображениями чужого отдыха. Такое систематическое сравнение формирует искажённое восприятие реальности и создаёт нереалистичные ожидания от собственной жизни [5].</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Особенно остро проблема социального сравнения проявляется в отношении внешности и материального благополучия. Девушки сравнивают свои фигуры с профессионально обработанными изображениями блогеров и моделей, что негативно влияет на образ тела и может приводить к расстройствам пищевого поведения. Юноши сопоставляют свои финансовые возможности с демонстрацией дорогих вещей в профилях сверстников, испытывая неудовлетворённость своим материальным положением. Академические и карьерные достижения также становятся предметом болезненного сравнения.</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Взаимосвязь между FOMO-синдромом и социальным сравнением создаёт замкнутый круг психологических проблем. Страх упустить возможности заставляет молодых людей чаще просматривать социальные сети, где они неизбежно сталкиваются с контентом для сравнения. Негативные эмоции от сравнения усиливают тревожность и потребность ещё активнее отслеживать жизнь других, чтобы не отстать. Формируется зависимое поведение, когда отказ от постоянного мониторинга социальных сетей вызывает дискомфорт и беспокойство.</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Последствия этих явлений затрагивают эмоциональное благополучие молодёжи. Исследования фиксируют корреляцию между выраженностью FOMO-синдрома и уровнем депрессивных симптомов, тревожности, общей неудовлетворённостью жизнью. Снижается способность концентрироваться на текущей деятельности, поскольку внимание постоянно переключается на проверку обновлений. Ухудшается качество межличностного общения, когда даже во время реальных встреч люди отвлекаются на мобильные устройства.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Важно отметить, что интенсивность этих эффектов зависит от индивидуальных особенностей личности. Люди с низкой самооценкой, повышенной тревожностью или склонностью к перфекционизму оказываются более восприимчивыми к негативному влиянию социального сравнения и FOMO-синдрома. Развитые навыки критического мышления и осознанность помогают сопротивляться этим психологическим ловушкам и формировать более здоровые паттерны использования социальных сетей.</w:t>
      </w:r>
    </w:p>
    <w:p>
      <w:pPr>
        <w:pStyle w:val="Heading1"/>
        <w:ind w:firstLine="0"/>
        <w:jc w:val="center"/>
      </w:pPr>
      <w:r>
        <w:rPr>
          <w:rFonts w:ascii="Times New Roman" w:hAnsi="Times New Roman" w:cs="Times New Roman" w:eastAsia="Times New Roman"/>
          <w:rFonts w:ascii="Times New Roman" w:hAnsi="Times New Roman"/>
          <w:b/>
          <w:color w:val="000000"/>
          <w:sz w:val="28"/>
        </w:rPr>
        <w:t>ЗАКЛЮЧЕНИЕ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Проведённое исследование позволяет сделать ряд важных выводов о влиянии социальных сетей на психологическое состояние современной молодёжи. Анализ теоретических основ показал, что цифровая среда формирует новые паттерны поведения и коммуникации, существенно трансформируя традиционные механизмы социализации. Эмпирическая часть работы продемонстрировала прямую корреляцию между временем, проведённым в социальных сетях, и уровнем тревожности у пользователей в возрасте от четырнадцати до двадцати пяти лет.</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Особую значимость приобретает выявленная зависимость самооценки молодых людей от количества положительных реакций на публикуемый контент. Установлено, что чрезмерное использование платформ способствует развитию синдрома упущенной выгоды, депрессивных состояний и нарушений сна. Вместе с тем отмечается позитивное влияние умеренного присутствия в сети на развитие коммуникативных навыков и расширение социальных связей.</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Практические рекомендации включают внедрение образовательных программ по цифровой грамотности в учебных заведениях, разработку индивидуальных стратегий контроля экранного времени, популяризацию офлайн-активностей среди подростков. Родителям и педагогам следует уделять внимание формированию критического мышления при потреблении цифрового контента. Необходимо дальнейшее междисциплинарное изучение долгосрочных психологических последствий погружения в виртуальное пространство для разработки эффективных профилактических мер.</w:t>
      </w:r>
    </w:p>
    <w:p>
      <w:pPr>
        <w:pStyle w:val="Heading1"/>
        <w:ind w:firstLine="0"/>
        <w:jc w:val="center"/>
      </w:pPr>
      <w:r>
        <w:rPr>
          <w:rFonts w:ascii="Times New Roman" w:hAnsi="Times New Roman" w:cs="Times New Roman" w:eastAsia="Times New Roman"/>
          <w:rFonts w:ascii="Times New Roman" w:hAnsi="Times New Roman"/>
          <w:b/>
          <w:color w:val="000000"/>
          <w:sz w:val="28"/>
        </w:rPr>
        <w:t>СПИСОК ЛИТЕРАТУРЫ</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1. Белинская Е.П., Тихомандрицкая О.А. Социальная психология личности. — М.: Аспект Пресс, 2022. — 301 с.</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2. Войскунский А.Е. Психология цифровой среды: человек в социальных сетях. — М.: Акрополь, 2023. — 278 с.</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3. Солдатова Г.У., Рассказова Е.И. Цифровое поколение России: компетентность и безопасность. — М.: Смысл, 2022. — 375 с.</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4. Шейнов В.П. Психология влияния в социальных сетях. — М.: АСТ, 2023. — 416 с.</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5. Вербицкая С.В., Гаврина Е.Е. Влияние социальных сетей на психологическое благополучие молодежи // Вестник Московского университета. Серия 14: Психология. — 2023. — №2. — С. 78–95.</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6. Емельянова Т.П., Белых Т.В. Социальные представления молодежи о рисках в социальных сетях // Психологический журнал. — 2022. — №4. — С. 41–52.</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7. Мальцева Д.В. Влияние социальных сетей на формирование идентичности современной молодежи // Социологические исследования. — 2023. — №5. — С. 112–121.</w:t>
      </w:r>
    </w:p>
    <w:p>
      <w:pPr>
        <w:spacing w:line="420" w:lineRule="exact" w:before="0" w:after="120"/>
        <w:ind w:firstLine="0" w:left="0"/>
        <w:jc w:val="both"/>
      </w:pPr>
      <w:r>
        <w:rPr>
          <w:rFonts w:ascii="Times New Roman" w:hAnsi="Times New Roman" w:cs="Times New Roman" w:eastAsia="Times New Roman"/>
          <w:rFonts w:ascii="Times New Roman" w:hAnsi="Times New Roman"/>
          <w:b w:val="0"/>
          <w:sz w:val="28"/>
        </w:rPr>
        <w:t>8. Реан А.А., Ставцев А.А. Позитивные и негативные эффекты социальных сетей в молодежной среде // Вопросы психологии. — 2022. — №3. — С. 34–46.</w:t>
      </w:r>
    </w:p>
    <w:sectPr w:rsidR="00FC693F" w:rsidRPr="0006063C" w:rsidSect="00034616">
      <w:footerReference w:type="default" r:id="rId9"/>
      <w:footerReference w:type="first" r:id="rId10"/>
      <w:pgSz w:w="11906" w:h="16838"/>
      <w:pgMar w:top="1134" w:right="850"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4"/>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8"/>
      </w:rPr>
      <w:t>Город,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420" w:lineRule="exact"/>
      <w:ind w:firstLine="0"/>
      <w:jc w:val="center"/>
      <w:outlineLvl w:val="0"/>
      <w:pageBreakBefore/>
    </w:pPr>
    <w:rPr>
      <w:rFonts w:asciiTheme="majorHAnsi" w:eastAsiaTheme="majorEastAsia" w:hAnsiTheme="majorHAnsi" w:cstheme="majorBidi" w:ascii="Times New Roman" w:hAnsi="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20" w:lineRule="exact"/>
      <w:ind w:firstLine="0"/>
      <w:jc w:val="left"/>
      <w:outlineLvl w:val="1"/>
    </w:pPr>
    <w:rPr>
      <w:rFonts w:asciiTheme="majorHAnsi" w:eastAsiaTheme="majorEastAsia" w:hAnsiTheme="majorHAnsi" w:cstheme="majorBidi" w:ascii="Times New Roman" w:hAnsi="Times New Roman"/>
      <w:b/>
      <w:bCs/>
      <w: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