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CF141" w14:textId="77777777" w:rsidR="00573EBE" w:rsidRDefault="00573EBE" w:rsidP="00573EBE">
      <w:pPr>
        <w:spacing w:before="98"/>
        <w:ind w:left="3250"/>
        <w:rPr>
          <w:rFonts w:ascii="Lucida Sans"/>
          <w:b/>
          <w:sz w:val="24"/>
        </w:rPr>
      </w:pPr>
      <w:r>
        <w:rPr>
          <w:rFonts w:ascii="Lucida Sans"/>
          <w:b/>
          <w:sz w:val="24"/>
        </w:rPr>
        <w:t>ACBC Standards of</w:t>
      </w:r>
      <w:r>
        <w:rPr>
          <w:rFonts w:ascii="Lucida Sans"/>
          <w:b/>
          <w:spacing w:val="-58"/>
          <w:sz w:val="24"/>
        </w:rPr>
        <w:t xml:space="preserve"> </w:t>
      </w:r>
      <w:r>
        <w:rPr>
          <w:rFonts w:ascii="Lucida Sans"/>
          <w:b/>
          <w:sz w:val="24"/>
        </w:rPr>
        <w:t>Conduct</w:t>
      </w:r>
    </w:p>
    <w:p w14:paraId="16B037A3" w14:textId="77777777" w:rsidR="00573EBE" w:rsidRDefault="00573EBE" w:rsidP="00573EBE">
      <w:pPr>
        <w:pStyle w:val="BodyText"/>
        <w:spacing w:after="0" w:line="240" w:lineRule="auto"/>
        <w:rPr>
          <w:sz w:val="8"/>
        </w:rPr>
      </w:pPr>
    </w:p>
    <w:p w14:paraId="015326B6" w14:textId="77777777" w:rsidR="00573EBE" w:rsidRDefault="00573EBE" w:rsidP="00573EBE">
      <w:pPr>
        <w:pStyle w:val="BodyText"/>
        <w:spacing w:before="1"/>
        <w:ind w:left="199"/>
        <w:rPr>
          <w:rFonts w:ascii="Lucida Sans"/>
          <w:b/>
        </w:rPr>
      </w:pPr>
      <w:r>
        <w:rPr>
          <w:rFonts w:ascii="Lucida Sans"/>
          <w:b/>
        </w:rPr>
        <w:t>The Preamble</w:t>
      </w:r>
    </w:p>
    <w:p w14:paraId="6E00B3F6" w14:textId="77777777" w:rsidR="00573EBE" w:rsidRDefault="00573EBE" w:rsidP="00573EBE">
      <w:pPr>
        <w:pStyle w:val="BodyText"/>
        <w:spacing w:before="14" w:line="237" w:lineRule="auto"/>
        <w:ind w:left="199" w:right="993"/>
      </w:pPr>
      <w:r>
        <w:rPr>
          <w:w w:val="110"/>
        </w:rPr>
        <w:t>The Scriptures of the Old and New Testament exert a controlling authority on both the terms and the content of counseling. Counseling is a relationship where the counselor moves toward troubled people to help with struggles faced in a fallen world. Holy Scripture possesses an authoritative</w:t>
      </w:r>
      <w:r>
        <w:rPr>
          <w:spacing w:val="-7"/>
          <w:w w:val="110"/>
        </w:rPr>
        <w:t xml:space="preserve"> </w:t>
      </w:r>
      <w:r>
        <w:rPr>
          <w:w w:val="110"/>
        </w:rPr>
        <w:t>role</w:t>
      </w:r>
      <w:r>
        <w:rPr>
          <w:spacing w:val="-6"/>
          <w:w w:val="110"/>
        </w:rPr>
        <w:t xml:space="preserve"> </w:t>
      </w:r>
      <w:r>
        <w:rPr>
          <w:w w:val="110"/>
        </w:rPr>
        <w:t>in</w:t>
      </w:r>
      <w:r>
        <w:rPr>
          <w:spacing w:val="-8"/>
          <w:w w:val="110"/>
        </w:rPr>
        <w:t xml:space="preserve"> </w:t>
      </w:r>
      <w:r>
        <w:rPr>
          <w:w w:val="110"/>
        </w:rPr>
        <w:t>controlling</w:t>
      </w:r>
      <w:r>
        <w:rPr>
          <w:spacing w:val="-7"/>
          <w:w w:val="110"/>
        </w:rPr>
        <w:t xml:space="preserve"> </w:t>
      </w:r>
      <w:r>
        <w:rPr>
          <w:w w:val="110"/>
        </w:rPr>
        <w:t>those</w:t>
      </w:r>
      <w:r>
        <w:rPr>
          <w:spacing w:val="-6"/>
          <w:w w:val="110"/>
        </w:rPr>
        <w:t xml:space="preserve"> </w:t>
      </w:r>
      <w:r>
        <w:rPr>
          <w:w w:val="110"/>
        </w:rPr>
        <w:t>relationships</w:t>
      </w:r>
      <w:r>
        <w:rPr>
          <w:spacing w:val="-7"/>
          <w:w w:val="110"/>
        </w:rPr>
        <w:t xml:space="preserve"> </w:t>
      </w:r>
      <w:r>
        <w:rPr>
          <w:w w:val="110"/>
        </w:rPr>
        <w:t>whether</w:t>
      </w:r>
      <w:r>
        <w:rPr>
          <w:spacing w:val="-7"/>
          <w:w w:val="110"/>
        </w:rPr>
        <w:t xml:space="preserve"> </w:t>
      </w:r>
      <w:r>
        <w:rPr>
          <w:w w:val="110"/>
        </w:rPr>
        <w:t>they</w:t>
      </w:r>
      <w:r>
        <w:rPr>
          <w:spacing w:val="-10"/>
          <w:w w:val="110"/>
        </w:rPr>
        <w:t xml:space="preserve"> </w:t>
      </w:r>
      <w:r>
        <w:rPr>
          <w:w w:val="110"/>
        </w:rPr>
        <w:t>happen</w:t>
      </w:r>
      <w:r>
        <w:rPr>
          <w:spacing w:val="-8"/>
          <w:w w:val="110"/>
        </w:rPr>
        <w:t xml:space="preserve"> </w:t>
      </w:r>
      <w:r>
        <w:rPr>
          <w:w w:val="110"/>
        </w:rPr>
        <w:t>in</w:t>
      </w:r>
      <w:r>
        <w:rPr>
          <w:spacing w:val="-8"/>
          <w:w w:val="110"/>
        </w:rPr>
        <w:t xml:space="preserve"> </w:t>
      </w:r>
      <w:r>
        <w:rPr>
          <w:w w:val="110"/>
        </w:rPr>
        <w:t>a</w:t>
      </w:r>
      <w:r>
        <w:rPr>
          <w:spacing w:val="-7"/>
          <w:w w:val="110"/>
        </w:rPr>
        <w:t xml:space="preserve"> </w:t>
      </w:r>
      <w:r>
        <w:rPr>
          <w:w w:val="110"/>
        </w:rPr>
        <w:t>formal</w:t>
      </w:r>
      <w:r>
        <w:rPr>
          <w:spacing w:val="-8"/>
          <w:w w:val="110"/>
        </w:rPr>
        <w:t xml:space="preserve"> </w:t>
      </w:r>
      <w:r>
        <w:rPr>
          <w:w w:val="110"/>
        </w:rPr>
        <w:t>counseling context or informally through living life together. The same Scriptures also claim to address</w:t>
      </w:r>
      <w:r>
        <w:rPr>
          <w:spacing w:val="54"/>
          <w:w w:val="110"/>
        </w:rPr>
        <w:t xml:space="preserve"> </w:t>
      </w:r>
      <w:r>
        <w:rPr>
          <w:w w:val="110"/>
        </w:rPr>
        <w:t>directly the problems, questions, trouble, and struggles that people confront when they seek counseling help. The Association of Certified Biblical Counselors exists to help the church of Jesus</w:t>
      </w:r>
      <w:r>
        <w:rPr>
          <w:spacing w:val="23"/>
          <w:w w:val="110"/>
        </w:rPr>
        <w:t xml:space="preserve"> </w:t>
      </w:r>
      <w:r>
        <w:rPr>
          <w:w w:val="110"/>
        </w:rPr>
        <w:t>Christ</w:t>
      </w:r>
      <w:r>
        <w:rPr>
          <w:spacing w:val="21"/>
          <w:w w:val="110"/>
        </w:rPr>
        <w:t xml:space="preserve"> </w:t>
      </w:r>
      <w:r>
        <w:rPr>
          <w:w w:val="110"/>
        </w:rPr>
        <w:t>excel</w:t>
      </w:r>
      <w:r>
        <w:rPr>
          <w:spacing w:val="24"/>
          <w:w w:val="110"/>
        </w:rPr>
        <w:t xml:space="preserve"> </w:t>
      </w:r>
      <w:r>
        <w:rPr>
          <w:w w:val="110"/>
        </w:rPr>
        <w:t>in</w:t>
      </w:r>
      <w:r>
        <w:rPr>
          <w:spacing w:val="23"/>
          <w:w w:val="110"/>
        </w:rPr>
        <w:t xml:space="preserve"> </w:t>
      </w:r>
      <w:r>
        <w:rPr>
          <w:w w:val="110"/>
        </w:rPr>
        <w:t>the</w:t>
      </w:r>
      <w:r>
        <w:rPr>
          <w:spacing w:val="21"/>
          <w:w w:val="110"/>
        </w:rPr>
        <w:t xml:space="preserve"> </w:t>
      </w:r>
      <w:r>
        <w:rPr>
          <w:w w:val="110"/>
        </w:rPr>
        <w:t>ministry</w:t>
      </w:r>
      <w:r>
        <w:rPr>
          <w:spacing w:val="24"/>
          <w:w w:val="110"/>
        </w:rPr>
        <w:t xml:space="preserve"> </w:t>
      </w:r>
      <w:r>
        <w:rPr>
          <w:w w:val="110"/>
        </w:rPr>
        <w:t>of</w:t>
      </w:r>
      <w:r>
        <w:rPr>
          <w:spacing w:val="21"/>
          <w:w w:val="110"/>
        </w:rPr>
        <w:t xml:space="preserve"> </w:t>
      </w:r>
      <w:r>
        <w:rPr>
          <w:w w:val="110"/>
        </w:rPr>
        <w:t>biblical</w:t>
      </w:r>
      <w:r>
        <w:rPr>
          <w:spacing w:val="22"/>
          <w:w w:val="110"/>
        </w:rPr>
        <w:t xml:space="preserve"> </w:t>
      </w:r>
      <w:r>
        <w:rPr>
          <w:w w:val="110"/>
        </w:rPr>
        <w:t>counseling.</w:t>
      </w:r>
      <w:r>
        <w:rPr>
          <w:spacing w:val="24"/>
          <w:w w:val="110"/>
        </w:rPr>
        <w:t xml:space="preserve"> </w:t>
      </w:r>
      <w:r>
        <w:rPr>
          <w:w w:val="110"/>
        </w:rPr>
        <w:t>We</w:t>
      </w:r>
      <w:r>
        <w:rPr>
          <w:spacing w:val="22"/>
          <w:w w:val="110"/>
        </w:rPr>
        <w:t xml:space="preserve"> </w:t>
      </w:r>
      <w:r>
        <w:rPr>
          <w:w w:val="110"/>
        </w:rPr>
        <w:t>are</w:t>
      </w:r>
      <w:r>
        <w:rPr>
          <w:spacing w:val="23"/>
          <w:w w:val="110"/>
        </w:rPr>
        <w:t xml:space="preserve"> </w:t>
      </w:r>
      <w:r>
        <w:rPr>
          <w:w w:val="110"/>
        </w:rPr>
        <w:t>bound</w:t>
      </w:r>
      <w:r>
        <w:rPr>
          <w:spacing w:val="21"/>
          <w:w w:val="110"/>
        </w:rPr>
        <w:t xml:space="preserve"> </w:t>
      </w:r>
      <w:r>
        <w:rPr>
          <w:w w:val="110"/>
        </w:rPr>
        <w:t>by</w:t>
      </w:r>
      <w:r>
        <w:rPr>
          <w:spacing w:val="22"/>
          <w:w w:val="110"/>
        </w:rPr>
        <w:t xml:space="preserve"> </w:t>
      </w:r>
      <w:r>
        <w:rPr>
          <w:w w:val="110"/>
        </w:rPr>
        <w:t>God’s</w:t>
      </w:r>
      <w:r>
        <w:rPr>
          <w:spacing w:val="24"/>
          <w:w w:val="110"/>
        </w:rPr>
        <w:t xml:space="preserve"> </w:t>
      </w:r>
      <w:r>
        <w:rPr>
          <w:w w:val="110"/>
        </w:rPr>
        <w:t>Word</w:t>
      </w:r>
      <w:r>
        <w:rPr>
          <w:spacing w:val="25"/>
          <w:w w:val="110"/>
        </w:rPr>
        <w:t xml:space="preserve"> </w:t>
      </w:r>
      <w:r>
        <w:rPr>
          <w:w w:val="110"/>
        </w:rPr>
        <w:t>in</w:t>
      </w:r>
      <w:r>
        <w:rPr>
          <w:spacing w:val="23"/>
          <w:w w:val="110"/>
        </w:rPr>
        <w:t xml:space="preserve"> </w:t>
      </w:r>
      <w:r>
        <w:rPr>
          <w:w w:val="110"/>
        </w:rPr>
        <w:t>the</w:t>
      </w:r>
    </w:p>
    <w:p w14:paraId="2C04C5C7" w14:textId="77777777" w:rsidR="00573EBE" w:rsidRDefault="00573EBE" w:rsidP="00573EBE">
      <w:pPr>
        <w:pStyle w:val="BodyText"/>
        <w:spacing w:before="9" w:line="237" w:lineRule="auto"/>
        <w:ind w:left="199" w:right="995"/>
      </w:pPr>
      <w:r>
        <w:rPr>
          <w:w w:val="110"/>
        </w:rPr>
        <w:t>66 books of the Bible as our standard for counseling practice. We affirm the following commitments as a summary of the terms by which we should order all of our counseling relationships. These are the standards of counseling conduct we shall use to evaluate the faithfulness of counselors certified with our organization.</w:t>
      </w:r>
    </w:p>
    <w:p w14:paraId="4E242767" w14:textId="77777777" w:rsidR="00573EBE" w:rsidRDefault="00573EBE" w:rsidP="00573EBE">
      <w:pPr>
        <w:pStyle w:val="BodyText"/>
        <w:spacing w:after="0" w:line="240" w:lineRule="auto"/>
        <w:rPr>
          <w:sz w:val="8"/>
        </w:rPr>
      </w:pPr>
    </w:p>
    <w:p w14:paraId="5C087887" w14:textId="77777777" w:rsidR="00573EBE" w:rsidRDefault="00573EBE" w:rsidP="00573EBE">
      <w:pPr>
        <w:pStyle w:val="ListParagraph"/>
        <w:numPr>
          <w:ilvl w:val="0"/>
          <w:numId w:val="21"/>
        </w:numPr>
        <w:tabs>
          <w:tab w:val="left" w:pos="392"/>
        </w:tabs>
        <w:ind w:hanging="193"/>
        <w:contextualSpacing w:val="0"/>
        <w:jc w:val="both"/>
        <w:rPr>
          <w:rFonts w:ascii="Lucida Sans"/>
          <w:b/>
        </w:rPr>
      </w:pPr>
      <w:r>
        <w:rPr>
          <w:rFonts w:ascii="Lucida Sans"/>
          <w:b/>
        </w:rPr>
        <w:t>The Commitment to</w:t>
      </w:r>
      <w:r>
        <w:rPr>
          <w:rFonts w:ascii="Lucida Sans"/>
          <w:b/>
          <w:spacing w:val="-53"/>
        </w:rPr>
        <w:t xml:space="preserve"> </w:t>
      </w:r>
      <w:r>
        <w:rPr>
          <w:rFonts w:ascii="Lucida Sans"/>
          <w:b/>
        </w:rPr>
        <w:t>Scripture</w:t>
      </w:r>
    </w:p>
    <w:p w14:paraId="4C04B247" w14:textId="77777777" w:rsidR="00573EBE" w:rsidRDefault="00573EBE" w:rsidP="00573EBE">
      <w:pPr>
        <w:pStyle w:val="BodyText"/>
        <w:spacing w:after="0" w:line="240" w:lineRule="auto"/>
        <w:rPr>
          <w:sz w:val="8"/>
        </w:rPr>
      </w:pPr>
    </w:p>
    <w:p w14:paraId="6B382276" w14:textId="77777777" w:rsidR="00573EBE" w:rsidRDefault="00573EBE" w:rsidP="00573EBE">
      <w:pPr>
        <w:pStyle w:val="BodyText"/>
        <w:spacing w:line="237" w:lineRule="auto"/>
        <w:ind w:left="199" w:right="994"/>
      </w:pPr>
      <w:r>
        <w:rPr>
          <w:w w:val="110"/>
        </w:rPr>
        <w:t>God inspired the Bible to provide authoritative guidance to his people as they honor him in</w:t>
      </w:r>
      <w:r>
        <w:rPr>
          <w:spacing w:val="54"/>
          <w:w w:val="110"/>
        </w:rPr>
        <w:t xml:space="preserve"> </w:t>
      </w:r>
      <w:r>
        <w:rPr>
          <w:w w:val="110"/>
        </w:rPr>
        <w:t>the midst of difficulties in a sinful world. People seek counseling help when life does not seem to be working properly and they need help understanding and addressing what has gone wrong. Biblical counselors believe it is the divine intention of Scripture to describe the perfect standard to which people must conform as they live their lives, the spiritual problems they face in life which challenge that standard, and the process of transformation that God has designed to help them change. Biblical counselors are committed to using the Scriptures in counseling out of the conviction that the topics addressed in the Scriptures are the exact issues addressed in counseling</w:t>
      </w:r>
      <w:r>
        <w:rPr>
          <w:spacing w:val="-1"/>
          <w:w w:val="110"/>
        </w:rPr>
        <w:t xml:space="preserve"> </w:t>
      </w:r>
      <w:r>
        <w:rPr>
          <w:w w:val="110"/>
        </w:rPr>
        <w:t>conversations.</w:t>
      </w:r>
    </w:p>
    <w:p w14:paraId="638EEC72" w14:textId="77777777" w:rsidR="00573EBE" w:rsidRDefault="00573EBE" w:rsidP="00573EBE">
      <w:pPr>
        <w:pStyle w:val="BodyText"/>
        <w:spacing w:after="0" w:line="240" w:lineRule="auto"/>
        <w:rPr>
          <w:sz w:val="8"/>
        </w:rPr>
      </w:pPr>
    </w:p>
    <w:p w14:paraId="7D11BAAF" w14:textId="77777777" w:rsidR="00573EBE" w:rsidRDefault="00573EBE" w:rsidP="00573EBE">
      <w:pPr>
        <w:pStyle w:val="ListParagraph"/>
        <w:numPr>
          <w:ilvl w:val="0"/>
          <w:numId w:val="20"/>
        </w:numPr>
        <w:tabs>
          <w:tab w:val="left" w:pos="474"/>
        </w:tabs>
        <w:spacing w:line="237" w:lineRule="auto"/>
        <w:ind w:right="994" w:firstLine="0"/>
        <w:contextualSpacing w:val="0"/>
        <w:jc w:val="both"/>
      </w:pPr>
      <w:r>
        <w:rPr>
          <w:w w:val="110"/>
        </w:rPr>
        <w:t>Biblical counselors must use the Scriptures in counseling as the authoritative and sufficient source for counseling content. The Scriptures sufficiently address the issues that trouble people and lead them to seek counseling help. This fact encourages biblical counselors that a proper understanding of the counseling problems of people combined with a proper understanding of the contents of Scripture lead to the confidence that the biblical text powerfully and relevantly addresses all counseling problems. This truth requires biblical counselors to work to direct all of our counseling conversations to the truths in God’s Word, and</w:t>
      </w:r>
      <w:r>
        <w:rPr>
          <w:spacing w:val="7"/>
          <w:w w:val="110"/>
        </w:rPr>
        <w:t xml:space="preserve"> </w:t>
      </w:r>
      <w:r>
        <w:rPr>
          <w:w w:val="110"/>
        </w:rPr>
        <w:t>to</w:t>
      </w:r>
      <w:r>
        <w:rPr>
          <w:spacing w:val="6"/>
          <w:w w:val="110"/>
        </w:rPr>
        <w:t xml:space="preserve"> </w:t>
      </w:r>
      <w:r>
        <w:rPr>
          <w:w w:val="110"/>
        </w:rPr>
        <w:t>encourage</w:t>
      </w:r>
      <w:r>
        <w:rPr>
          <w:spacing w:val="7"/>
          <w:w w:val="110"/>
        </w:rPr>
        <w:t xml:space="preserve"> </w:t>
      </w:r>
      <w:r>
        <w:rPr>
          <w:w w:val="110"/>
        </w:rPr>
        <w:t>our</w:t>
      </w:r>
      <w:r>
        <w:rPr>
          <w:spacing w:val="6"/>
          <w:w w:val="110"/>
        </w:rPr>
        <w:t xml:space="preserve"> </w:t>
      </w:r>
      <w:r>
        <w:rPr>
          <w:w w:val="110"/>
        </w:rPr>
        <w:t>counselees</w:t>
      </w:r>
      <w:r>
        <w:rPr>
          <w:spacing w:val="6"/>
          <w:w w:val="110"/>
        </w:rPr>
        <w:t xml:space="preserve"> </w:t>
      </w:r>
      <w:r>
        <w:rPr>
          <w:w w:val="110"/>
        </w:rPr>
        <w:t>to</w:t>
      </w:r>
      <w:r>
        <w:rPr>
          <w:spacing w:val="6"/>
          <w:w w:val="110"/>
        </w:rPr>
        <w:t xml:space="preserve"> </w:t>
      </w:r>
      <w:r>
        <w:rPr>
          <w:w w:val="110"/>
        </w:rPr>
        <w:t>make</w:t>
      </w:r>
      <w:r>
        <w:rPr>
          <w:spacing w:val="8"/>
          <w:w w:val="110"/>
        </w:rPr>
        <w:t xml:space="preserve"> </w:t>
      </w:r>
      <w:r>
        <w:rPr>
          <w:w w:val="110"/>
        </w:rPr>
        <w:t>much</w:t>
      </w:r>
      <w:r>
        <w:rPr>
          <w:spacing w:val="7"/>
          <w:w w:val="110"/>
        </w:rPr>
        <w:t xml:space="preserve"> </w:t>
      </w:r>
      <w:r>
        <w:rPr>
          <w:w w:val="110"/>
        </w:rPr>
        <w:t>use</w:t>
      </w:r>
      <w:r>
        <w:rPr>
          <w:spacing w:val="7"/>
          <w:w w:val="110"/>
        </w:rPr>
        <w:t xml:space="preserve"> </w:t>
      </w:r>
      <w:r>
        <w:rPr>
          <w:w w:val="110"/>
        </w:rPr>
        <w:t>of</w:t>
      </w:r>
      <w:r>
        <w:rPr>
          <w:spacing w:val="6"/>
          <w:w w:val="110"/>
        </w:rPr>
        <w:t xml:space="preserve"> </w:t>
      </w:r>
      <w:r>
        <w:rPr>
          <w:w w:val="110"/>
        </w:rPr>
        <w:t>the</w:t>
      </w:r>
      <w:r>
        <w:rPr>
          <w:spacing w:val="5"/>
          <w:w w:val="110"/>
        </w:rPr>
        <w:t xml:space="preserve"> </w:t>
      </w:r>
      <w:r>
        <w:rPr>
          <w:w w:val="110"/>
        </w:rPr>
        <w:t>Scriptures</w:t>
      </w:r>
      <w:r>
        <w:rPr>
          <w:spacing w:val="6"/>
          <w:w w:val="110"/>
        </w:rPr>
        <w:t xml:space="preserve"> </w:t>
      </w:r>
      <w:r>
        <w:rPr>
          <w:w w:val="110"/>
        </w:rPr>
        <w:t>in</w:t>
      </w:r>
      <w:r>
        <w:rPr>
          <w:spacing w:val="5"/>
          <w:w w:val="110"/>
        </w:rPr>
        <w:t xml:space="preserve"> </w:t>
      </w:r>
      <w:r>
        <w:rPr>
          <w:w w:val="110"/>
        </w:rPr>
        <w:t>their</w:t>
      </w:r>
      <w:r>
        <w:rPr>
          <w:spacing w:val="6"/>
          <w:w w:val="110"/>
        </w:rPr>
        <w:t xml:space="preserve"> </w:t>
      </w:r>
      <w:r>
        <w:rPr>
          <w:w w:val="110"/>
        </w:rPr>
        <w:t>personal</w:t>
      </w:r>
      <w:r>
        <w:rPr>
          <w:spacing w:val="6"/>
          <w:w w:val="110"/>
        </w:rPr>
        <w:t xml:space="preserve"> </w:t>
      </w:r>
      <w:r>
        <w:rPr>
          <w:w w:val="110"/>
        </w:rPr>
        <w:t>lives.</w:t>
      </w:r>
    </w:p>
    <w:p w14:paraId="2C33D3A5" w14:textId="77777777" w:rsidR="00573EBE" w:rsidRDefault="00573EBE" w:rsidP="00573EBE">
      <w:pPr>
        <w:pStyle w:val="BodyText"/>
        <w:spacing w:after="0" w:line="240" w:lineRule="auto"/>
        <w:rPr>
          <w:sz w:val="8"/>
        </w:rPr>
      </w:pPr>
    </w:p>
    <w:p w14:paraId="5B4B3562" w14:textId="77777777" w:rsidR="00573EBE" w:rsidRDefault="00573EBE" w:rsidP="00573EBE">
      <w:pPr>
        <w:pStyle w:val="ListParagraph"/>
        <w:numPr>
          <w:ilvl w:val="0"/>
          <w:numId w:val="20"/>
        </w:numPr>
        <w:tabs>
          <w:tab w:val="left" w:pos="495"/>
        </w:tabs>
        <w:spacing w:line="237" w:lineRule="auto"/>
        <w:ind w:right="994" w:firstLine="0"/>
        <w:contextualSpacing w:val="0"/>
        <w:jc w:val="both"/>
      </w:pPr>
      <w:r>
        <w:rPr>
          <w:w w:val="110"/>
        </w:rPr>
        <w:t xml:space="preserve">Biblical counselors must reject any secular counseling intervention that is at odds with Scripture. Secular counseling therapies add nothing essential to the understanding </w:t>
      </w:r>
      <w:r>
        <w:rPr>
          <w:spacing w:val="-3"/>
          <w:w w:val="110"/>
        </w:rPr>
        <w:t xml:space="preserve">and </w:t>
      </w:r>
      <w:r>
        <w:rPr>
          <w:w w:val="110"/>
        </w:rPr>
        <w:t xml:space="preserve">resolution of counseling problems, though secular institutions can provide assistance to  biblical counselors when situations like hospitalization become necessary for extreme </w:t>
      </w:r>
      <w:r>
        <w:rPr>
          <w:spacing w:val="-3"/>
          <w:w w:val="110"/>
        </w:rPr>
        <w:t xml:space="preserve">and </w:t>
      </w:r>
      <w:r>
        <w:rPr>
          <w:w w:val="110"/>
        </w:rPr>
        <w:t>urgent care. Such interventions are only effective when they are consistent with Scripture and ineffective when they are at odds with Scripture. In themselves they are unnecessary and insufficient for the counseling needs that people face. Biblical counselors do not engage in these interventions or make referrals to counselors that</w:t>
      </w:r>
      <w:r>
        <w:rPr>
          <w:spacing w:val="-5"/>
          <w:w w:val="110"/>
        </w:rPr>
        <w:t xml:space="preserve"> </w:t>
      </w:r>
      <w:r>
        <w:rPr>
          <w:w w:val="110"/>
        </w:rPr>
        <w:t>do.</w:t>
      </w:r>
    </w:p>
    <w:p w14:paraId="6F4BE5A3" w14:textId="77777777" w:rsidR="00573EBE" w:rsidRDefault="00573EBE" w:rsidP="00573EBE">
      <w:pPr>
        <w:spacing w:line="237" w:lineRule="auto"/>
        <w:jc w:val="both"/>
      </w:pPr>
    </w:p>
    <w:p w14:paraId="4DB593C7" w14:textId="77777777" w:rsidR="00573EBE" w:rsidRDefault="00573EBE" w:rsidP="00573EBE">
      <w:pPr>
        <w:pStyle w:val="ListParagraph"/>
        <w:numPr>
          <w:ilvl w:val="0"/>
          <w:numId w:val="20"/>
        </w:numPr>
        <w:tabs>
          <w:tab w:val="left" w:pos="517"/>
        </w:tabs>
        <w:spacing w:before="84" w:line="237" w:lineRule="auto"/>
        <w:ind w:left="200" w:right="994" w:firstLine="0"/>
        <w:contextualSpacing w:val="0"/>
        <w:jc w:val="both"/>
      </w:pPr>
      <w:r>
        <w:rPr>
          <w:w w:val="110"/>
        </w:rPr>
        <w:t xml:space="preserve">Biblical counselors must properly interpret the texts of Scripture that they use in their counseling. The meaning of a text of Scripture is controlled by its genre and by the grammatical and historical context in which it was written and by the intention of the author who penned it. </w:t>
      </w:r>
      <w:r>
        <w:rPr>
          <w:w w:val="110"/>
        </w:rPr>
        <w:lastRenderedPageBreak/>
        <w:t>Biblical counselors must seek to understand the genre and original meaning of the text of Scripture. Only with that understanding is it possible to communicate the truth of God’s Word to counselees.</w:t>
      </w:r>
    </w:p>
    <w:p w14:paraId="49F312FB" w14:textId="77777777" w:rsidR="00573EBE" w:rsidRDefault="00573EBE" w:rsidP="00573EBE">
      <w:pPr>
        <w:pStyle w:val="BodyText"/>
        <w:spacing w:after="0" w:line="240" w:lineRule="auto"/>
        <w:rPr>
          <w:sz w:val="8"/>
        </w:rPr>
      </w:pPr>
    </w:p>
    <w:p w14:paraId="0D2C1149" w14:textId="77777777" w:rsidR="00573EBE" w:rsidRDefault="00573EBE" w:rsidP="00573EBE">
      <w:pPr>
        <w:pStyle w:val="ListParagraph"/>
        <w:numPr>
          <w:ilvl w:val="0"/>
          <w:numId w:val="20"/>
        </w:numPr>
        <w:tabs>
          <w:tab w:val="left" w:pos="474"/>
        </w:tabs>
        <w:spacing w:before="1" w:line="237" w:lineRule="auto"/>
        <w:ind w:right="993" w:firstLine="0"/>
        <w:contextualSpacing w:val="0"/>
        <w:jc w:val="both"/>
      </w:pPr>
      <w:r>
        <w:rPr>
          <w:w w:val="110"/>
        </w:rPr>
        <w:t>Biblical counselors must make a distinction between the clear meaning of a biblical text and their opinions and applications they derive from that text. There is an important distinction to be made between the author’s intended, authoritative meaning of the text and our application of that text. Biblical counselors, therefore, must make a clear distinction between the explanation of texts of Scripture and their individual opinions about how to apply that passage to counselees.</w:t>
      </w:r>
    </w:p>
    <w:p w14:paraId="6E9FD8C9" w14:textId="77777777" w:rsidR="00573EBE" w:rsidRDefault="00573EBE" w:rsidP="00573EBE">
      <w:pPr>
        <w:pStyle w:val="BodyText"/>
        <w:spacing w:after="0" w:line="240" w:lineRule="auto"/>
        <w:rPr>
          <w:sz w:val="8"/>
        </w:rPr>
      </w:pPr>
    </w:p>
    <w:p w14:paraId="054C8ADD" w14:textId="77777777" w:rsidR="00573EBE" w:rsidRDefault="00573EBE" w:rsidP="00573EBE">
      <w:pPr>
        <w:pStyle w:val="BodyText"/>
        <w:spacing w:before="1" w:line="268" w:lineRule="exact"/>
        <w:ind w:left="199"/>
      </w:pPr>
      <w:r>
        <w:rPr>
          <w:w w:val="115"/>
        </w:rPr>
        <w:t>Psalm 19; 119:25, 40, 50, 105, 107; Proverbs 6:23; 10:17; Romans 15:4; 2 Timothy 2:15; 2</w:t>
      </w:r>
    </w:p>
    <w:p w14:paraId="6477ECB7" w14:textId="77777777" w:rsidR="00573EBE" w:rsidRDefault="00573EBE" w:rsidP="00573EBE">
      <w:pPr>
        <w:pStyle w:val="BodyText"/>
        <w:spacing w:line="268" w:lineRule="exact"/>
        <w:ind w:left="199"/>
      </w:pPr>
      <w:r>
        <w:rPr>
          <w:w w:val="110"/>
        </w:rPr>
        <w:t>Timothy 3:1-17; 2 Peter 1:3-21</w:t>
      </w:r>
    </w:p>
    <w:p w14:paraId="67C11DAB" w14:textId="77777777" w:rsidR="00573EBE" w:rsidRDefault="00573EBE" w:rsidP="00573EBE">
      <w:pPr>
        <w:pStyle w:val="BodyText"/>
        <w:spacing w:after="0" w:line="240" w:lineRule="auto"/>
        <w:rPr>
          <w:sz w:val="8"/>
        </w:rPr>
      </w:pPr>
    </w:p>
    <w:p w14:paraId="769C0641" w14:textId="77777777" w:rsidR="00573EBE" w:rsidRDefault="00573EBE" w:rsidP="00573EBE">
      <w:pPr>
        <w:pStyle w:val="ListParagraph"/>
        <w:numPr>
          <w:ilvl w:val="0"/>
          <w:numId w:val="21"/>
        </w:numPr>
        <w:tabs>
          <w:tab w:val="left" w:pos="462"/>
        </w:tabs>
        <w:ind w:left="461" w:hanging="263"/>
        <w:contextualSpacing w:val="0"/>
        <w:jc w:val="both"/>
        <w:rPr>
          <w:rFonts w:ascii="Lucida Sans"/>
          <w:b/>
        </w:rPr>
      </w:pPr>
      <w:r>
        <w:rPr>
          <w:rFonts w:ascii="Lucida Sans"/>
          <w:b/>
        </w:rPr>
        <w:t>The Commitment to</w:t>
      </w:r>
      <w:r>
        <w:rPr>
          <w:rFonts w:ascii="Lucida Sans"/>
          <w:b/>
          <w:spacing w:val="-52"/>
        </w:rPr>
        <w:t xml:space="preserve"> </w:t>
      </w:r>
      <w:r>
        <w:rPr>
          <w:rFonts w:ascii="Lucida Sans"/>
          <w:b/>
        </w:rPr>
        <w:t>Jesus</w:t>
      </w:r>
    </w:p>
    <w:p w14:paraId="5AA8E359" w14:textId="77777777" w:rsidR="00573EBE" w:rsidRDefault="00573EBE" w:rsidP="00573EBE">
      <w:pPr>
        <w:pStyle w:val="BodyText"/>
        <w:spacing w:after="0" w:line="240" w:lineRule="auto"/>
        <w:rPr>
          <w:sz w:val="8"/>
        </w:rPr>
      </w:pPr>
    </w:p>
    <w:p w14:paraId="1C26B137" w14:textId="77777777" w:rsidR="00573EBE" w:rsidRDefault="00573EBE" w:rsidP="00573EBE">
      <w:pPr>
        <w:pStyle w:val="BodyText"/>
        <w:spacing w:line="237" w:lineRule="auto"/>
        <w:ind w:left="199" w:right="993"/>
      </w:pPr>
      <w:r>
        <w:rPr>
          <w:w w:val="110"/>
        </w:rPr>
        <w:t>Jesus Christ is the eternal Son of God who has come in the flesh to redeem fallen humanity from all the effects of the fall through his life, death, resurrection, and ascension to the throne at the right hand of the Father. He is the source of eternal joy and serves as the ultimate resolution for every counseling problem. He intends to do away with all counseling difficulties powerfully, though partially in this life, and then fully in the next. All people access these benefits through faith in him as they begin and continue to live the Christian life. It is the privilege of all Christians to use our conversations to direct all peoples to him at all times and  in all places. Jesus is the goal of all our conversations, whether informal or</w:t>
      </w:r>
      <w:r>
        <w:rPr>
          <w:spacing w:val="20"/>
          <w:w w:val="110"/>
        </w:rPr>
        <w:t xml:space="preserve"> </w:t>
      </w:r>
      <w:r>
        <w:rPr>
          <w:w w:val="110"/>
        </w:rPr>
        <w:t>formal.</w:t>
      </w:r>
    </w:p>
    <w:p w14:paraId="13694354" w14:textId="77777777" w:rsidR="00573EBE" w:rsidRDefault="00573EBE" w:rsidP="00573EBE">
      <w:pPr>
        <w:pStyle w:val="BodyText"/>
        <w:spacing w:after="0" w:line="240" w:lineRule="auto"/>
        <w:rPr>
          <w:sz w:val="8"/>
        </w:rPr>
      </w:pPr>
    </w:p>
    <w:p w14:paraId="4848B7C5" w14:textId="77777777" w:rsidR="00573EBE" w:rsidRDefault="00573EBE" w:rsidP="00573EBE">
      <w:pPr>
        <w:pStyle w:val="ListParagraph"/>
        <w:numPr>
          <w:ilvl w:val="0"/>
          <w:numId w:val="19"/>
        </w:numPr>
        <w:tabs>
          <w:tab w:val="left" w:pos="469"/>
        </w:tabs>
        <w:spacing w:line="237" w:lineRule="auto"/>
        <w:ind w:right="994" w:firstLine="0"/>
        <w:contextualSpacing w:val="0"/>
        <w:jc w:val="both"/>
      </w:pPr>
      <w:r>
        <w:rPr>
          <w:w w:val="110"/>
        </w:rPr>
        <w:t>Biblical counselors must point their counselees to the necessity of faith in Jesus Christ unto salvation. Because Jesus Christ serves as the personal solution to all of our counseling difficulties, the primary goal of every counselor should be to introduce counselees to a saving relationship with Jesus Christ. Faithful counselors will pray for wisdom about the best way to call their counselees to saving faith in Christ, knowing that it is only through a relationship with him that troubled people can know joy now and throughout</w:t>
      </w:r>
      <w:r>
        <w:rPr>
          <w:spacing w:val="7"/>
          <w:w w:val="110"/>
        </w:rPr>
        <w:t xml:space="preserve"> </w:t>
      </w:r>
      <w:r>
        <w:rPr>
          <w:w w:val="110"/>
        </w:rPr>
        <w:t>eternity.</w:t>
      </w:r>
    </w:p>
    <w:p w14:paraId="28BEDAA2" w14:textId="77777777" w:rsidR="00573EBE" w:rsidRDefault="00573EBE" w:rsidP="00573EBE">
      <w:pPr>
        <w:pStyle w:val="BodyText"/>
        <w:spacing w:after="0" w:line="240" w:lineRule="auto"/>
        <w:rPr>
          <w:sz w:val="8"/>
        </w:rPr>
      </w:pPr>
    </w:p>
    <w:p w14:paraId="3CD63911" w14:textId="77777777" w:rsidR="00573EBE" w:rsidRDefault="00573EBE" w:rsidP="00573EBE">
      <w:pPr>
        <w:pStyle w:val="ListParagraph"/>
        <w:numPr>
          <w:ilvl w:val="0"/>
          <w:numId w:val="19"/>
        </w:numPr>
        <w:tabs>
          <w:tab w:val="left" w:pos="460"/>
        </w:tabs>
        <w:spacing w:line="237" w:lineRule="auto"/>
        <w:ind w:right="994" w:firstLine="0"/>
        <w:contextualSpacing w:val="0"/>
        <w:jc w:val="both"/>
      </w:pPr>
      <w:r>
        <w:rPr>
          <w:w w:val="110"/>
        </w:rPr>
        <w:t>Biblical counselors must also point their counselees to the necessity of faith in Jesus Christ unto sanctification. Faith in Jesus Christ is essential, not only to enter the Christian life, but also to grow in holiness throughout life. Biblical counselors point their believing counselees to the person</w:t>
      </w:r>
      <w:r>
        <w:rPr>
          <w:spacing w:val="-8"/>
          <w:w w:val="110"/>
        </w:rPr>
        <w:t xml:space="preserve"> </w:t>
      </w:r>
      <w:r>
        <w:rPr>
          <w:w w:val="110"/>
        </w:rPr>
        <w:t>and</w:t>
      </w:r>
      <w:r>
        <w:rPr>
          <w:spacing w:val="-9"/>
          <w:w w:val="110"/>
        </w:rPr>
        <w:t xml:space="preserve"> </w:t>
      </w:r>
      <w:r>
        <w:rPr>
          <w:w w:val="110"/>
        </w:rPr>
        <w:t>work</w:t>
      </w:r>
      <w:r>
        <w:rPr>
          <w:spacing w:val="-7"/>
          <w:w w:val="110"/>
        </w:rPr>
        <w:t xml:space="preserve"> </w:t>
      </w:r>
      <w:r>
        <w:rPr>
          <w:w w:val="110"/>
        </w:rPr>
        <w:t>of</w:t>
      </w:r>
      <w:r>
        <w:rPr>
          <w:spacing w:val="-8"/>
          <w:w w:val="110"/>
        </w:rPr>
        <w:t xml:space="preserve"> </w:t>
      </w:r>
      <w:r>
        <w:rPr>
          <w:w w:val="110"/>
        </w:rPr>
        <w:t>Christ</w:t>
      </w:r>
      <w:r>
        <w:rPr>
          <w:spacing w:val="-8"/>
          <w:w w:val="110"/>
        </w:rPr>
        <w:t xml:space="preserve"> </w:t>
      </w:r>
      <w:r>
        <w:rPr>
          <w:w w:val="110"/>
        </w:rPr>
        <w:t>as</w:t>
      </w:r>
      <w:r>
        <w:rPr>
          <w:spacing w:val="-6"/>
          <w:w w:val="110"/>
        </w:rPr>
        <w:t xml:space="preserve"> </w:t>
      </w:r>
      <w:r>
        <w:rPr>
          <w:w w:val="110"/>
        </w:rPr>
        <w:t>that</w:t>
      </w:r>
      <w:r>
        <w:rPr>
          <w:spacing w:val="-10"/>
          <w:w w:val="110"/>
        </w:rPr>
        <w:t xml:space="preserve"> </w:t>
      </w:r>
      <w:r>
        <w:rPr>
          <w:w w:val="110"/>
        </w:rPr>
        <w:t>which</w:t>
      </w:r>
      <w:r>
        <w:rPr>
          <w:spacing w:val="-9"/>
          <w:w w:val="110"/>
        </w:rPr>
        <w:t xml:space="preserve"> </w:t>
      </w:r>
      <w:r>
        <w:rPr>
          <w:w w:val="110"/>
        </w:rPr>
        <w:t>makes</w:t>
      </w:r>
      <w:r>
        <w:rPr>
          <w:spacing w:val="-9"/>
          <w:w w:val="110"/>
        </w:rPr>
        <w:t xml:space="preserve"> </w:t>
      </w:r>
      <w:r>
        <w:rPr>
          <w:w w:val="110"/>
        </w:rPr>
        <w:t>it</w:t>
      </w:r>
      <w:r>
        <w:rPr>
          <w:spacing w:val="-10"/>
          <w:w w:val="110"/>
        </w:rPr>
        <w:t xml:space="preserve"> </w:t>
      </w:r>
      <w:r>
        <w:rPr>
          <w:w w:val="110"/>
        </w:rPr>
        <w:t>possible</w:t>
      </w:r>
      <w:r>
        <w:rPr>
          <w:spacing w:val="-5"/>
          <w:w w:val="110"/>
        </w:rPr>
        <w:t xml:space="preserve"> </w:t>
      </w:r>
      <w:r>
        <w:rPr>
          <w:w w:val="110"/>
        </w:rPr>
        <w:t>for</w:t>
      </w:r>
      <w:r>
        <w:rPr>
          <w:spacing w:val="-8"/>
          <w:w w:val="110"/>
        </w:rPr>
        <w:t xml:space="preserve"> </w:t>
      </w:r>
      <w:r>
        <w:rPr>
          <w:w w:val="110"/>
        </w:rPr>
        <w:t>them</w:t>
      </w:r>
      <w:r>
        <w:rPr>
          <w:spacing w:val="-8"/>
          <w:w w:val="110"/>
        </w:rPr>
        <w:t xml:space="preserve"> </w:t>
      </w:r>
      <w:r>
        <w:rPr>
          <w:w w:val="110"/>
        </w:rPr>
        <w:t>to</w:t>
      </w:r>
      <w:r>
        <w:rPr>
          <w:spacing w:val="-8"/>
          <w:w w:val="110"/>
        </w:rPr>
        <w:t xml:space="preserve"> </w:t>
      </w:r>
      <w:r>
        <w:rPr>
          <w:w w:val="110"/>
        </w:rPr>
        <w:t>live</w:t>
      </w:r>
      <w:r>
        <w:rPr>
          <w:spacing w:val="-11"/>
          <w:w w:val="110"/>
        </w:rPr>
        <w:t xml:space="preserve"> </w:t>
      </w:r>
      <w:r>
        <w:rPr>
          <w:w w:val="110"/>
        </w:rPr>
        <w:t>the</w:t>
      </w:r>
      <w:r>
        <w:rPr>
          <w:spacing w:val="-8"/>
          <w:w w:val="110"/>
        </w:rPr>
        <w:t xml:space="preserve"> </w:t>
      </w:r>
      <w:r>
        <w:rPr>
          <w:w w:val="110"/>
        </w:rPr>
        <w:t>life</w:t>
      </w:r>
      <w:r>
        <w:rPr>
          <w:spacing w:val="-6"/>
          <w:w w:val="110"/>
        </w:rPr>
        <w:t xml:space="preserve"> </w:t>
      </w:r>
      <w:r>
        <w:rPr>
          <w:w w:val="110"/>
        </w:rPr>
        <w:t>of</w:t>
      </w:r>
      <w:r>
        <w:rPr>
          <w:spacing w:val="-10"/>
          <w:w w:val="110"/>
        </w:rPr>
        <w:t xml:space="preserve"> </w:t>
      </w:r>
      <w:r>
        <w:rPr>
          <w:w w:val="110"/>
        </w:rPr>
        <w:t>faith</w:t>
      </w:r>
      <w:r>
        <w:rPr>
          <w:spacing w:val="-9"/>
          <w:w w:val="110"/>
        </w:rPr>
        <w:t xml:space="preserve"> </w:t>
      </w:r>
      <w:r>
        <w:rPr>
          <w:w w:val="110"/>
        </w:rPr>
        <w:t>as</w:t>
      </w:r>
      <w:r>
        <w:rPr>
          <w:spacing w:val="-9"/>
          <w:w w:val="110"/>
        </w:rPr>
        <w:t xml:space="preserve"> </w:t>
      </w:r>
      <w:r>
        <w:rPr>
          <w:w w:val="110"/>
        </w:rPr>
        <w:t>they await the fullness of their salvation at the last</w:t>
      </w:r>
      <w:r>
        <w:rPr>
          <w:spacing w:val="-11"/>
          <w:w w:val="110"/>
        </w:rPr>
        <w:t xml:space="preserve"> </w:t>
      </w:r>
      <w:r>
        <w:rPr>
          <w:w w:val="110"/>
        </w:rPr>
        <w:t>day.</w:t>
      </w:r>
    </w:p>
    <w:p w14:paraId="01580E35" w14:textId="77777777" w:rsidR="00573EBE" w:rsidRDefault="00573EBE" w:rsidP="00573EBE">
      <w:pPr>
        <w:pStyle w:val="BodyText"/>
        <w:spacing w:after="0" w:line="240" w:lineRule="auto"/>
        <w:rPr>
          <w:sz w:val="8"/>
        </w:rPr>
      </w:pPr>
    </w:p>
    <w:p w14:paraId="2A25B03E" w14:textId="77777777" w:rsidR="00573EBE" w:rsidRDefault="00573EBE" w:rsidP="00573EBE">
      <w:pPr>
        <w:pStyle w:val="BodyText"/>
        <w:spacing w:before="1"/>
        <w:ind w:left="199"/>
      </w:pPr>
      <w:r>
        <w:rPr>
          <w:w w:val="110"/>
        </w:rPr>
        <w:t>Matthew 28:16-20; Acts 1:8; Romans 6:1-4; 10:8-13; 1 Corinthians 2:1-5; 2 Corinthians 3:18;</w:t>
      </w:r>
    </w:p>
    <w:p w14:paraId="02E6FBB7" w14:textId="77777777" w:rsidR="00573EBE" w:rsidRDefault="00573EBE" w:rsidP="00573EBE">
      <w:pPr>
        <w:pStyle w:val="BodyText"/>
        <w:ind w:left="200"/>
      </w:pPr>
      <w:r>
        <w:rPr>
          <w:w w:val="115"/>
        </w:rPr>
        <w:t>4:4-6; Ephesians 4:15</w:t>
      </w:r>
    </w:p>
    <w:p w14:paraId="72535B81" w14:textId="77777777" w:rsidR="00573EBE" w:rsidRDefault="00573EBE" w:rsidP="00573EBE">
      <w:pPr>
        <w:pStyle w:val="BodyText"/>
        <w:spacing w:after="0" w:line="240" w:lineRule="auto"/>
        <w:rPr>
          <w:sz w:val="8"/>
        </w:rPr>
      </w:pPr>
    </w:p>
    <w:p w14:paraId="02EA5905" w14:textId="77777777" w:rsidR="00573EBE" w:rsidRDefault="00573EBE" w:rsidP="00573EBE">
      <w:pPr>
        <w:pStyle w:val="ListParagraph"/>
        <w:numPr>
          <w:ilvl w:val="0"/>
          <w:numId w:val="21"/>
        </w:numPr>
        <w:tabs>
          <w:tab w:val="left" w:pos="532"/>
        </w:tabs>
        <w:ind w:left="531" w:hanging="332"/>
        <w:contextualSpacing w:val="0"/>
        <w:jc w:val="both"/>
        <w:rPr>
          <w:rFonts w:ascii="Lucida Sans"/>
          <w:b/>
        </w:rPr>
      </w:pPr>
      <w:r>
        <w:rPr>
          <w:rFonts w:ascii="Lucida Sans"/>
          <w:b/>
        </w:rPr>
        <w:t>The Commitment to</w:t>
      </w:r>
      <w:r>
        <w:rPr>
          <w:rFonts w:ascii="Lucida Sans"/>
          <w:b/>
          <w:spacing w:val="-52"/>
        </w:rPr>
        <w:t xml:space="preserve"> </w:t>
      </w:r>
      <w:r>
        <w:rPr>
          <w:rFonts w:ascii="Lucida Sans"/>
          <w:b/>
        </w:rPr>
        <w:t>Care</w:t>
      </w:r>
    </w:p>
    <w:p w14:paraId="7365CBE3" w14:textId="77777777" w:rsidR="00573EBE" w:rsidRDefault="00573EBE" w:rsidP="00573EBE">
      <w:pPr>
        <w:pStyle w:val="BodyText"/>
        <w:spacing w:after="0" w:line="240" w:lineRule="auto"/>
        <w:rPr>
          <w:sz w:val="8"/>
        </w:rPr>
      </w:pPr>
    </w:p>
    <w:p w14:paraId="234BB0B7" w14:textId="77777777" w:rsidR="00573EBE" w:rsidRDefault="00573EBE" w:rsidP="00573EBE">
      <w:pPr>
        <w:pStyle w:val="BodyText"/>
        <w:ind w:left="200" w:right="994" w:hanging="1"/>
      </w:pPr>
      <w:r>
        <w:rPr>
          <w:w w:val="110"/>
        </w:rPr>
        <w:t>The call to engage in counseling conversations is the call to love others well. Biblical counselors demonstrate the love of Christ through the counseling care that they offer to troubled people who seek their help. The counseling relationship is one of loving care, regardless of whether</w:t>
      </w:r>
    </w:p>
    <w:p w14:paraId="29C72071" w14:textId="77777777" w:rsidR="00573EBE" w:rsidRDefault="00573EBE" w:rsidP="00573EBE">
      <w:pPr>
        <w:jc w:val="both"/>
      </w:pPr>
    </w:p>
    <w:p w14:paraId="57345F39" w14:textId="77777777" w:rsidR="00573EBE" w:rsidRDefault="00573EBE" w:rsidP="00573EBE">
      <w:pPr>
        <w:pStyle w:val="BodyText"/>
        <w:spacing w:before="84" w:line="237" w:lineRule="auto"/>
        <w:ind w:left="200" w:right="995"/>
      </w:pPr>
      <w:r>
        <w:rPr>
          <w:w w:val="110"/>
        </w:rPr>
        <w:t>that relationship happens in the context of more formal counseling, or is simply the care we express to others. Biblical counselors seek a posture of loving service in their conversations</w:t>
      </w:r>
      <w:r>
        <w:rPr>
          <w:spacing w:val="54"/>
          <w:w w:val="110"/>
        </w:rPr>
        <w:t xml:space="preserve"> </w:t>
      </w:r>
      <w:r>
        <w:rPr>
          <w:w w:val="110"/>
        </w:rPr>
        <w:t>and avoid bringing harm into the lives of</w:t>
      </w:r>
      <w:r>
        <w:rPr>
          <w:spacing w:val="3"/>
          <w:w w:val="110"/>
        </w:rPr>
        <w:t xml:space="preserve"> </w:t>
      </w:r>
      <w:r>
        <w:rPr>
          <w:w w:val="110"/>
        </w:rPr>
        <w:t>counselees.</w:t>
      </w:r>
    </w:p>
    <w:p w14:paraId="0F35F530" w14:textId="77777777" w:rsidR="00573EBE" w:rsidRDefault="00573EBE" w:rsidP="00573EBE">
      <w:pPr>
        <w:pStyle w:val="BodyText"/>
        <w:spacing w:after="0" w:line="240" w:lineRule="auto"/>
        <w:rPr>
          <w:sz w:val="8"/>
        </w:rPr>
      </w:pPr>
    </w:p>
    <w:p w14:paraId="240BDFFF" w14:textId="77777777" w:rsidR="00573EBE" w:rsidRDefault="00573EBE" w:rsidP="00573EBE">
      <w:pPr>
        <w:pStyle w:val="ListParagraph"/>
        <w:numPr>
          <w:ilvl w:val="0"/>
          <w:numId w:val="18"/>
        </w:numPr>
        <w:tabs>
          <w:tab w:val="left" w:pos="532"/>
        </w:tabs>
        <w:spacing w:before="1" w:line="237" w:lineRule="auto"/>
        <w:ind w:right="993" w:firstLine="0"/>
        <w:contextualSpacing w:val="0"/>
        <w:jc w:val="both"/>
      </w:pPr>
      <w:r>
        <w:rPr>
          <w:w w:val="110"/>
        </w:rPr>
        <w:t>Biblical counselors must care for counselees in sacrificing time for them. Scheduled appointments are often one practical way to ensure that counseling conversations occur, but  a biblical commitment to care for others well can never be limited to formal counseling meetings. Counselees are our brothers and sisters in Christ; they are our lost friends, neighbors, and family members. Loving them well requires our service to them at times that may be inconvenient. Biblical counselors spend their energies to love and serve troubled people</w:t>
      </w:r>
      <w:r>
        <w:rPr>
          <w:spacing w:val="-4"/>
          <w:w w:val="110"/>
        </w:rPr>
        <w:t xml:space="preserve"> </w:t>
      </w:r>
      <w:r>
        <w:rPr>
          <w:w w:val="110"/>
        </w:rPr>
        <w:t>and</w:t>
      </w:r>
      <w:r>
        <w:rPr>
          <w:spacing w:val="-3"/>
          <w:w w:val="110"/>
        </w:rPr>
        <w:t xml:space="preserve"> </w:t>
      </w:r>
      <w:r>
        <w:rPr>
          <w:w w:val="110"/>
        </w:rPr>
        <w:t>never</w:t>
      </w:r>
      <w:r>
        <w:rPr>
          <w:spacing w:val="-6"/>
          <w:w w:val="110"/>
        </w:rPr>
        <w:t xml:space="preserve"> </w:t>
      </w:r>
      <w:r>
        <w:rPr>
          <w:w w:val="110"/>
        </w:rPr>
        <w:t>seek</w:t>
      </w:r>
      <w:r>
        <w:rPr>
          <w:spacing w:val="-3"/>
          <w:w w:val="110"/>
        </w:rPr>
        <w:t xml:space="preserve"> </w:t>
      </w:r>
      <w:r>
        <w:rPr>
          <w:w w:val="110"/>
        </w:rPr>
        <w:t>to</w:t>
      </w:r>
      <w:r>
        <w:rPr>
          <w:spacing w:val="-5"/>
          <w:w w:val="110"/>
        </w:rPr>
        <w:t xml:space="preserve"> </w:t>
      </w:r>
      <w:r>
        <w:rPr>
          <w:w w:val="110"/>
        </w:rPr>
        <w:t>limit</w:t>
      </w:r>
      <w:r>
        <w:rPr>
          <w:spacing w:val="-4"/>
          <w:w w:val="110"/>
        </w:rPr>
        <w:t xml:space="preserve"> </w:t>
      </w:r>
      <w:r>
        <w:rPr>
          <w:w w:val="110"/>
        </w:rPr>
        <w:t>their</w:t>
      </w:r>
      <w:r>
        <w:rPr>
          <w:spacing w:val="-4"/>
          <w:w w:val="110"/>
        </w:rPr>
        <w:t xml:space="preserve"> </w:t>
      </w:r>
      <w:r>
        <w:rPr>
          <w:w w:val="110"/>
        </w:rPr>
        <w:t>involvement</w:t>
      </w:r>
      <w:r>
        <w:rPr>
          <w:spacing w:val="-4"/>
          <w:w w:val="110"/>
        </w:rPr>
        <w:t xml:space="preserve"> </w:t>
      </w:r>
      <w:r>
        <w:rPr>
          <w:w w:val="110"/>
        </w:rPr>
        <w:t>in</w:t>
      </w:r>
      <w:r>
        <w:rPr>
          <w:spacing w:val="-6"/>
          <w:w w:val="110"/>
        </w:rPr>
        <w:t xml:space="preserve"> </w:t>
      </w:r>
      <w:r>
        <w:rPr>
          <w:w w:val="110"/>
        </w:rPr>
        <w:t>the</w:t>
      </w:r>
      <w:r>
        <w:rPr>
          <w:spacing w:val="-3"/>
          <w:w w:val="110"/>
        </w:rPr>
        <w:t xml:space="preserve"> </w:t>
      </w:r>
      <w:r>
        <w:rPr>
          <w:w w:val="110"/>
        </w:rPr>
        <w:t>life</w:t>
      </w:r>
      <w:r>
        <w:rPr>
          <w:spacing w:val="-3"/>
          <w:w w:val="110"/>
        </w:rPr>
        <w:t xml:space="preserve"> </w:t>
      </w:r>
      <w:r>
        <w:rPr>
          <w:w w:val="110"/>
        </w:rPr>
        <w:t>of</w:t>
      </w:r>
      <w:r>
        <w:rPr>
          <w:spacing w:val="-4"/>
          <w:w w:val="110"/>
        </w:rPr>
        <w:t xml:space="preserve"> </w:t>
      </w:r>
      <w:r>
        <w:rPr>
          <w:w w:val="110"/>
        </w:rPr>
        <w:t>a</w:t>
      </w:r>
      <w:r>
        <w:rPr>
          <w:spacing w:val="-7"/>
          <w:w w:val="110"/>
        </w:rPr>
        <w:t xml:space="preserve"> </w:t>
      </w:r>
      <w:r>
        <w:rPr>
          <w:w w:val="110"/>
        </w:rPr>
        <w:t>counselee</w:t>
      </w:r>
      <w:r>
        <w:rPr>
          <w:spacing w:val="-5"/>
          <w:w w:val="110"/>
        </w:rPr>
        <w:t xml:space="preserve"> </w:t>
      </w:r>
      <w:r>
        <w:rPr>
          <w:w w:val="110"/>
        </w:rPr>
        <w:t>to</w:t>
      </w:r>
      <w:r>
        <w:rPr>
          <w:spacing w:val="-4"/>
          <w:w w:val="110"/>
        </w:rPr>
        <w:t xml:space="preserve"> </w:t>
      </w:r>
      <w:r>
        <w:rPr>
          <w:w w:val="110"/>
        </w:rPr>
        <w:t>a</w:t>
      </w:r>
      <w:r>
        <w:rPr>
          <w:spacing w:val="-5"/>
          <w:w w:val="110"/>
        </w:rPr>
        <w:t xml:space="preserve"> </w:t>
      </w:r>
      <w:r>
        <w:rPr>
          <w:w w:val="110"/>
        </w:rPr>
        <w:t>specific</w:t>
      </w:r>
      <w:r>
        <w:rPr>
          <w:spacing w:val="-4"/>
          <w:w w:val="110"/>
        </w:rPr>
        <w:t xml:space="preserve"> </w:t>
      </w:r>
      <w:r>
        <w:rPr>
          <w:w w:val="110"/>
        </w:rPr>
        <w:t>meeting, but involve themselves in the lives of their counselees as much as is wise and possible. It may at times be wise to end a formal counseling relationship when counseling has become counterproductive to the counselee. When further meetings are no longer wise or possible, reasonable</w:t>
      </w:r>
      <w:r>
        <w:rPr>
          <w:spacing w:val="-5"/>
          <w:w w:val="110"/>
        </w:rPr>
        <w:t xml:space="preserve"> </w:t>
      </w:r>
      <w:r>
        <w:rPr>
          <w:w w:val="110"/>
        </w:rPr>
        <w:t>effort</w:t>
      </w:r>
      <w:r>
        <w:rPr>
          <w:spacing w:val="-8"/>
          <w:w w:val="110"/>
        </w:rPr>
        <w:t xml:space="preserve"> </w:t>
      </w:r>
      <w:r>
        <w:rPr>
          <w:w w:val="110"/>
        </w:rPr>
        <w:t>is</w:t>
      </w:r>
      <w:r>
        <w:rPr>
          <w:spacing w:val="-5"/>
          <w:w w:val="110"/>
        </w:rPr>
        <w:t xml:space="preserve"> </w:t>
      </w:r>
      <w:r>
        <w:rPr>
          <w:w w:val="110"/>
        </w:rPr>
        <w:t>made</w:t>
      </w:r>
      <w:r>
        <w:rPr>
          <w:spacing w:val="-5"/>
          <w:w w:val="110"/>
        </w:rPr>
        <w:t xml:space="preserve"> </w:t>
      </w:r>
      <w:r>
        <w:rPr>
          <w:w w:val="110"/>
        </w:rPr>
        <w:t>to</w:t>
      </w:r>
      <w:r>
        <w:rPr>
          <w:spacing w:val="-5"/>
          <w:w w:val="110"/>
        </w:rPr>
        <w:t xml:space="preserve"> </w:t>
      </w:r>
      <w:r>
        <w:rPr>
          <w:w w:val="110"/>
        </w:rPr>
        <w:t>connect</w:t>
      </w:r>
      <w:r>
        <w:rPr>
          <w:spacing w:val="-5"/>
          <w:w w:val="110"/>
        </w:rPr>
        <w:t xml:space="preserve"> </w:t>
      </w:r>
      <w:r>
        <w:rPr>
          <w:w w:val="110"/>
        </w:rPr>
        <w:t>a</w:t>
      </w:r>
      <w:r>
        <w:rPr>
          <w:spacing w:val="-5"/>
          <w:w w:val="110"/>
        </w:rPr>
        <w:t xml:space="preserve"> </w:t>
      </w:r>
      <w:r>
        <w:rPr>
          <w:w w:val="110"/>
        </w:rPr>
        <w:t>counselee</w:t>
      </w:r>
      <w:r>
        <w:rPr>
          <w:spacing w:val="-7"/>
          <w:w w:val="110"/>
        </w:rPr>
        <w:t xml:space="preserve"> </w:t>
      </w:r>
      <w:r>
        <w:rPr>
          <w:w w:val="110"/>
        </w:rPr>
        <w:t>with</w:t>
      </w:r>
      <w:r>
        <w:rPr>
          <w:spacing w:val="-7"/>
          <w:w w:val="110"/>
        </w:rPr>
        <w:t xml:space="preserve"> </w:t>
      </w:r>
      <w:r>
        <w:rPr>
          <w:w w:val="110"/>
        </w:rPr>
        <w:t>someone</w:t>
      </w:r>
      <w:r>
        <w:rPr>
          <w:spacing w:val="-4"/>
          <w:w w:val="110"/>
        </w:rPr>
        <w:t xml:space="preserve"> </w:t>
      </w:r>
      <w:r>
        <w:rPr>
          <w:w w:val="110"/>
        </w:rPr>
        <w:t>who</w:t>
      </w:r>
      <w:r>
        <w:rPr>
          <w:spacing w:val="-9"/>
          <w:w w:val="110"/>
        </w:rPr>
        <w:t xml:space="preserve"> </w:t>
      </w:r>
      <w:r>
        <w:rPr>
          <w:w w:val="110"/>
        </w:rPr>
        <w:t>will</w:t>
      </w:r>
      <w:r>
        <w:rPr>
          <w:spacing w:val="-5"/>
          <w:w w:val="110"/>
        </w:rPr>
        <w:t xml:space="preserve"> </w:t>
      </w:r>
      <w:r>
        <w:rPr>
          <w:w w:val="110"/>
        </w:rPr>
        <w:t>continue</w:t>
      </w:r>
      <w:r>
        <w:rPr>
          <w:spacing w:val="-4"/>
          <w:w w:val="110"/>
        </w:rPr>
        <w:t xml:space="preserve"> </w:t>
      </w:r>
      <w:r>
        <w:rPr>
          <w:w w:val="110"/>
        </w:rPr>
        <w:t>biblical</w:t>
      </w:r>
      <w:r>
        <w:rPr>
          <w:spacing w:val="-9"/>
          <w:w w:val="110"/>
        </w:rPr>
        <w:t xml:space="preserve"> </w:t>
      </w:r>
      <w:r>
        <w:rPr>
          <w:w w:val="110"/>
        </w:rPr>
        <w:t>care.</w:t>
      </w:r>
    </w:p>
    <w:p w14:paraId="769CFDE5" w14:textId="77777777" w:rsidR="00573EBE" w:rsidRDefault="00573EBE" w:rsidP="00573EBE">
      <w:pPr>
        <w:pStyle w:val="BodyText"/>
        <w:spacing w:after="0" w:line="240" w:lineRule="auto"/>
        <w:rPr>
          <w:sz w:val="8"/>
        </w:rPr>
      </w:pPr>
    </w:p>
    <w:p w14:paraId="7FC5263C" w14:textId="77777777" w:rsidR="00573EBE" w:rsidRDefault="00573EBE" w:rsidP="00573EBE">
      <w:pPr>
        <w:pStyle w:val="ListParagraph"/>
        <w:numPr>
          <w:ilvl w:val="0"/>
          <w:numId w:val="18"/>
        </w:numPr>
        <w:tabs>
          <w:tab w:val="left" w:pos="455"/>
        </w:tabs>
        <w:spacing w:line="237" w:lineRule="auto"/>
        <w:ind w:left="199" w:right="992" w:firstLine="0"/>
        <w:contextualSpacing w:val="0"/>
        <w:jc w:val="both"/>
      </w:pPr>
      <w:r>
        <w:rPr>
          <w:w w:val="110"/>
        </w:rPr>
        <w:t>Biblical counselors must care for counselees by seeking to match their words of counseling wisdom with tangible acts of care. The Bible teaches that it is a sinful demonstration of lifeless faith to limit our counseling care to the words we speak, while avoiding acts of care. Biblical counselors seek to meet the physical and other practical needs of our counselees wherever possible.</w:t>
      </w:r>
    </w:p>
    <w:p w14:paraId="4958C927" w14:textId="77777777" w:rsidR="00573EBE" w:rsidRDefault="00573EBE" w:rsidP="00573EBE">
      <w:pPr>
        <w:pStyle w:val="BodyText"/>
        <w:spacing w:after="0" w:line="240" w:lineRule="auto"/>
        <w:rPr>
          <w:sz w:val="8"/>
        </w:rPr>
      </w:pPr>
    </w:p>
    <w:p w14:paraId="6E29B2A9" w14:textId="77777777" w:rsidR="00573EBE" w:rsidRDefault="00573EBE" w:rsidP="00573EBE">
      <w:pPr>
        <w:pStyle w:val="ListParagraph"/>
        <w:numPr>
          <w:ilvl w:val="0"/>
          <w:numId w:val="18"/>
        </w:numPr>
        <w:tabs>
          <w:tab w:val="left" w:pos="486"/>
        </w:tabs>
        <w:spacing w:line="237" w:lineRule="auto"/>
        <w:ind w:left="199" w:right="995" w:firstLine="0"/>
        <w:contextualSpacing w:val="0"/>
        <w:jc w:val="both"/>
      </w:pPr>
      <w:r>
        <w:rPr>
          <w:w w:val="110"/>
        </w:rPr>
        <w:t>Biblical counselors must care for counselees in making decisions about whether and how they charge fees for counseling. The Bible is clear that ministers of the gospel of Jesus are entitled to earn their living from the gospel. This principle can extend to biblical counselors who serve Christ in vocational ministry. At the same time, the Bible is clear that the gospel of Jesus Christ is a precious gift that should be offered without price, and that it may be necessary for ministers of Christ to selflessly serve those in their care. Biblical counselors, therefore, must seek to love their counselees in discerning whether to charge fees and how much to charge. Biblical counselors will communicate with their counselees early and clearly about any fees for counseling, will avoid exorbitant fees, and will do everything possible to avoid refusing care to those unable to pay. Biblical counselors will never limit their conversational care only to those who are able to compensate their</w:t>
      </w:r>
      <w:r>
        <w:rPr>
          <w:spacing w:val="6"/>
          <w:w w:val="110"/>
        </w:rPr>
        <w:t xml:space="preserve"> </w:t>
      </w:r>
      <w:r>
        <w:rPr>
          <w:w w:val="110"/>
        </w:rPr>
        <w:t>counselors.</w:t>
      </w:r>
    </w:p>
    <w:p w14:paraId="50B7E0E6" w14:textId="77777777" w:rsidR="00573EBE" w:rsidRDefault="00573EBE" w:rsidP="00573EBE">
      <w:pPr>
        <w:pStyle w:val="BodyText"/>
        <w:spacing w:after="0" w:line="240" w:lineRule="auto"/>
        <w:rPr>
          <w:sz w:val="8"/>
        </w:rPr>
      </w:pPr>
    </w:p>
    <w:p w14:paraId="393BB9C9" w14:textId="77777777" w:rsidR="00573EBE" w:rsidRDefault="00573EBE" w:rsidP="00573EBE">
      <w:pPr>
        <w:pStyle w:val="ListParagraph"/>
        <w:numPr>
          <w:ilvl w:val="0"/>
          <w:numId w:val="18"/>
        </w:numPr>
        <w:tabs>
          <w:tab w:val="left" w:pos="479"/>
        </w:tabs>
        <w:spacing w:before="1" w:line="237" w:lineRule="auto"/>
        <w:ind w:left="199" w:right="995" w:firstLine="0"/>
        <w:contextualSpacing w:val="0"/>
        <w:jc w:val="both"/>
      </w:pPr>
      <w:r>
        <w:rPr>
          <w:w w:val="110"/>
        </w:rPr>
        <w:t>Biblical counselors must care for counselees in protecting the weak from harm. Counselees can be harmed by others and can inflict harm on themselves. Biblical counselors avoid sinful language and behavior that brings harm into the lives of their counselees. Biblical counselors understand</w:t>
      </w:r>
      <w:r>
        <w:rPr>
          <w:spacing w:val="-3"/>
          <w:w w:val="110"/>
        </w:rPr>
        <w:t xml:space="preserve"> </w:t>
      </w:r>
      <w:r>
        <w:rPr>
          <w:w w:val="110"/>
        </w:rPr>
        <w:t>that</w:t>
      </w:r>
      <w:r>
        <w:rPr>
          <w:spacing w:val="-6"/>
          <w:w w:val="110"/>
        </w:rPr>
        <w:t xml:space="preserve"> </w:t>
      </w:r>
      <w:r>
        <w:rPr>
          <w:w w:val="110"/>
        </w:rPr>
        <w:t>it</w:t>
      </w:r>
      <w:r>
        <w:rPr>
          <w:spacing w:val="-5"/>
          <w:w w:val="110"/>
        </w:rPr>
        <w:t xml:space="preserve"> </w:t>
      </w:r>
      <w:r>
        <w:rPr>
          <w:w w:val="110"/>
        </w:rPr>
        <w:t>is</w:t>
      </w:r>
      <w:r>
        <w:rPr>
          <w:spacing w:val="-4"/>
          <w:w w:val="110"/>
        </w:rPr>
        <w:t xml:space="preserve"> </w:t>
      </w:r>
      <w:r>
        <w:rPr>
          <w:w w:val="110"/>
        </w:rPr>
        <w:t>impossible</w:t>
      </w:r>
      <w:r>
        <w:rPr>
          <w:spacing w:val="-3"/>
          <w:w w:val="110"/>
        </w:rPr>
        <w:t xml:space="preserve"> </w:t>
      </w:r>
      <w:r>
        <w:rPr>
          <w:w w:val="110"/>
        </w:rPr>
        <w:t>to</w:t>
      </w:r>
      <w:r>
        <w:rPr>
          <w:spacing w:val="-5"/>
          <w:w w:val="110"/>
        </w:rPr>
        <w:t xml:space="preserve"> </w:t>
      </w:r>
      <w:r>
        <w:rPr>
          <w:w w:val="110"/>
        </w:rPr>
        <w:t>protect</w:t>
      </w:r>
      <w:r>
        <w:rPr>
          <w:spacing w:val="-5"/>
          <w:w w:val="110"/>
        </w:rPr>
        <w:t xml:space="preserve"> </w:t>
      </w:r>
      <w:r>
        <w:rPr>
          <w:w w:val="110"/>
        </w:rPr>
        <w:t>the</w:t>
      </w:r>
      <w:r>
        <w:rPr>
          <w:spacing w:val="-6"/>
          <w:w w:val="110"/>
        </w:rPr>
        <w:t xml:space="preserve"> </w:t>
      </w:r>
      <w:r>
        <w:rPr>
          <w:w w:val="110"/>
        </w:rPr>
        <w:t>weak</w:t>
      </w:r>
      <w:r>
        <w:rPr>
          <w:spacing w:val="-4"/>
          <w:w w:val="110"/>
        </w:rPr>
        <w:t xml:space="preserve"> </w:t>
      </w:r>
      <w:r>
        <w:rPr>
          <w:w w:val="110"/>
        </w:rPr>
        <w:t>from</w:t>
      </w:r>
      <w:r>
        <w:rPr>
          <w:spacing w:val="-5"/>
          <w:w w:val="110"/>
        </w:rPr>
        <w:t xml:space="preserve"> </w:t>
      </w:r>
      <w:r>
        <w:rPr>
          <w:w w:val="110"/>
        </w:rPr>
        <w:t>every</w:t>
      </w:r>
      <w:r>
        <w:rPr>
          <w:spacing w:val="-6"/>
          <w:w w:val="110"/>
        </w:rPr>
        <w:t xml:space="preserve"> </w:t>
      </w:r>
      <w:r>
        <w:rPr>
          <w:w w:val="110"/>
        </w:rPr>
        <w:t>danger</w:t>
      </w:r>
      <w:r>
        <w:rPr>
          <w:spacing w:val="-5"/>
          <w:w w:val="110"/>
        </w:rPr>
        <w:t xml:space="preserve"> </w:t>
      </w:r>
      <w:r>
        <w:rPr>
          <w:w w:val="110"/>
        </w:rPr>
        <w:t>in</w:t>
      </w:r>
      <w:r>
        <w:rPr>
          <w:spacing w:val="-9"/>
          <w:w w:val="110"/>
        </w:rPr>
        <w:t xml:space="preserve"> </w:t>
      </w:r>
      <w:r>
        <w:rPr>
          <w:w w:val="110"/>
        </w:rPr>
        <w:t>a</w:t>
      </w:r>
      <w:r>
        <w:rPr>
          <w:spacing w:val="-5"/>
          <w:w w:val="110"/>
        </w:rPr>
        <w:t xml:space="preserve"> </w:t>
      </w:r>
      <w:r>
        <w:rPr>
          <w:w w:val="110"/>
        </w:rPr>
        <w:t>fallen</w:t>
      </w:r>
      <w:r>
        <w:rPr>
          <w:spacing w:val="-5"/>
          <w:w w:val="110"/>
        </w:rPr>
        <w:t xml:space="preserve"> </w:t>
      </w:r>
      <w:r>
        <w:rPr>
          <w:w w:val="110"/>
        </w:rPr>
        <w:t>world</w:t>
      </w:r>
      <w:r>
        <w:rPr>
          <w:spacing w:val="-3"/>
          <w:w w:val="110"/>
        </w:rPr>
        <w:t xml:space="preserve"> </w:t>
      </w:r>
      <w:r>
        <w:rPr>
          <w:w w:val="110"/>
        </w:rPr>
        <w:t>and</w:t>
      </w:r>
      <w:r>
        <w:rPr>
          <w:spacing w:val="-3"/>
          <w:w w:val="110"/>
        </w:rPr>
        <w:t xml:space="preserve"> </w:t>
      </w:r>
      <w:r>
        <w:rPr>
          <w:w w:val="110"/>
        </w:rPr>
        <w:t>yet they</w:t>
      </w:r>
      <w:r>
        <w:rPr>
          <w:spacing w:val="-12"/>
          <w:w w:val="110"/>
        </w:rPr>
        <w:t xml:space="preserve"> </w:t>
      </w:r>
      <w:r>
        <w:rPr>
          <w:w w:val="110"/>
        </w:rPr>
        <w:t>endeavor</w:t>
      </w:r>
      <w:r>
        <w:rPr>
          <w:spacing w:val="-11"/>
          <w:w w:val="110"/>
        </w:rPr>
        <w:t xml:space="preserve"> </w:t>
      </w:r>
      <w:r>
        <w:rPr>
          <w:w w:val="110"/>
        </w:rPr>
        <w:t>to</w:t>
      </w:r>
      <w:r>
        <w:rPr>
          <w:spacing w:val="-9"/>
          <w:w w:val="110"/>
        </w:rPr>
        <w:t xml:space="preserve"> </w:t>
      </w:r>
      <w:r>
        <w:rPr>
          <w:w w:val="110"/>
        </w:rPr>
        <w:t>protect</w:t>
      </w:r>
      <w:r>
        <w:rPr>
          <w:spacing w:val="-8"/>
          <w:w w:val="110"/>
        </w:rPr>
        <w:t xml:space="preserve"> </w:t>
      </w:r>
      <w:r>
        <w:rPr>
          <w:w w:val="110"/>
        </w:rPr>
        <w:t>counselees</w:t>
      </w:r>
      <w:r>
        <w:rPr>
          <w:spacing w:val="-8"/>
          <w:w w:val="110"/>
        </w:rPr>
        <w:t xml:space="preserve"> </w:t>
      </w:r>
      <w:r>
        <w:rPr>
          <w:w w:val="110"/>
        </w:rPr>
        <w:t>from</w:t>
      </w:r>
      <w:r>
        <w:rPr>
          <w:spacing w:val="-11"/>
          <w:w w:val="110"/>
        </w:rPr>
        <w:t xml:space="preserve"> </w:t>
      </w:r>
      <w:r>
        <w:rPr>
          <w:w w:val="110"/>
        </w:rPr>
        <w:t>exposure</w:t>
      </w:r>
      <w:r>
        <w:rPr>
          <w:spacing w:val="-8"/>
          <w:w w:val="110"/>
        </w:rPr>
        <w:t xml:space="preserve"> </w:t>
      </w:r>
      <w:r>
        <w:rPr>
          <w:w w:val="110"/>
        </w:rPr>
        <w:t>to</w:t>
      </w:r>
      <w:r>
        <w:rPr>
          <w:spacing w:val="-9"/>
          <w:w w:val="110"/>
        </w:rPr>
        <w:t xml:space="preserve"> </w:t>
      </w:r>
      <w:r>
        <w:rPr>
          <w:w w:val="110"/>
        </w:rPr>
        <w:t>the</w:t>
      </w:r>
      <w:r>
        <w:rPr>
          <w:spacing w:val="-10"/>
          <w:w w:val="110"/>
        </w:rPr>
        <w:t xml:space="preserve"> </w:t>
      </w:r>
      <w:r>
        <w:rPr>
          <w:w w:val="110"/>
        </w:rPr>
        <w:t>harmful</w:t>
      </w:r>
      <w:r>
        <w:rPr>
          <w:spacing w:val="-9"/>
          <w:w w:val="110"/>
        </w:rPr>
        <w:t xml:space="preserve"> </w:t>
      </w:r>
      <w:r>
        <w:rPr>
          <w:w w:val="110"/>
        </w:rPr>
        <w:t>treatment</w:t>
      </w:r>
      <w:r>
        <w:rPr>
          <w:spacing w:val="-9"/>
          <w:w w:val="110"/>
        </w:rPr>
        <w:t xml:space="preserve"> </w:t>
      </w:r>
      <w:r>
        <w:rPr>
          <w:w w:val="110"/>
        </w:rPr>
        <w:t>of</w:t>
      </w:r>
      <w:r>
        <w:rPr>
          <w:spacing w:val="-9"/>
          <w:w w:val="110"/>
        </w:rPr>
        <w:t xml:space="preserve"> </w:t>
      </w:r>
      <w:r>
        <w:rPr>
          <w:w w:val="110"/>
        </w:rPr>
        <w:t>others</w:t>
      </w:r>
      <w:r>
        <w:rPr>
          <w:spacing w:val="-8"/>
          <w:w w:val="110"/>
        </w:rPr>
        <w:t xml:space="preserve"> </w:t>
      </w:r>
      <w:r>
        <w:rPr>
          <w:w w:val="110"/>
        </w:rPr>
        <w:t>through false teaching, unbiblical counseling, harsh speech, abusive treatment, and any other manifestation of sinful relationships. And they actively seek to protect counselees from harm through their own persistent</w:t>
      </w:r>
      <w:r>
        <w:rPr>
          <w:spacing w:val="-1"/>
          <w:w w:val="110"/>
        </w:rPr>
        <w:t xml:space="preserve"> </w:t>
      </w:r>
      <w:r>
        <w:rPr>
          <w:w w:val="110"/>
        </w:rPr>
        <w:t>sin.</w:t>
      </w:r>
    </w:p>
    <w:p w14:paraId="435332E1" w14:textId="77777777" w:rsidR="00573EBE" w:rsidRDefault="00573EBE" w:rsidP="00573EBE">
      <w:pPr>
        <w:pStyle w:val="BodyText"/>
        <w:spacing w:after="0" w:line="240" w:lineRule="auto"/>
        <w:rPr>
          <w:sz w:val="8"/>
        </w:rPr>
      </w:pPr>
    </w:p>
    <w:p w14:paraId="69D3B9ED" w14:textId="77777777" w:rsidR="00573EBE" w:rsidRDefault="00573EBE" w:rsidP="00573EBE">
      <w:pPr>
        <w:pStyle w:val="BodyText"/>
        <w:spacing w:line="268" w:lineRule="exact"/>
        <w:ind w:left="199"/>
      </w:pPr>
      <w:r>
        <w:rPr>
          <w:w w:val="110"/>
        </w:rPr>
        <w:t>Proverbs 3:27; Matthew 22:34-40; John 15:12-17; 1 Corinthians 9:1-18; 1 Corinthians 13:1-</w:t>
      </w:r>
    </w:p>
    <w:p w14:paraId="7A90B148" w14:textId="77777777" w:rsidR="00573EBE" w:rsidRDefault="00573EBE" w:rsidP="00573EBE">
      <w:pPr>
        <w:pStyle w:val="BodyText"/>
        <w:spacing w:line="268" w:lineRule="exact"/>
        <w:ind w:left="200"/>
      </w:pPr>
      <w:r>
        <w:rPr>
          <w:w w:val="115"/>
        </w:rPr>
        <w:t>13; 1 Timothy 5:18; 1 Thessalonians 2:1-12; James 2:14-17; 1 John 2:7-11; 3:11-24</w:t>
      </w:r>
    </w:p>
    <w:p w14:paraId="1BEDFE7C" w14:textId="77777777" w:rsidR="00573EBE" w:rsidRDefault="00573EBE" w:rsidP="00573EBE">
      <w:pPr>
        <w:spacing w:line="268" w:lineRule="exact"/>
        <w:jc w:val="both"/>
        <w:sectPr w:rsidR="00573EBE" w:rsidSect="00573EBE">
          <w:pgSz w:w="12240" w:h="15840"/>
          <w:pgMar w:top="1360" w:right="440" w:bottom="880" w:left="1240" w:header="0" w:footer="610" w:gutter="0"/>
          <w:cols w:space="720"/>
        </w:sectPr>
      </w:pPr>
    </w:p>
    <w:p w14:paraId="1448A11C" w14:textId="77777777" w:rsidR="00573EBE" w:rsidRDefault="00573EBE" w:rsidP="00573EBE">
      <w:pPr>
        <w:pStyle w:val="ListParagraph"/>
        <w:numPr>
          <w:ilvl w:val="0"/>
          <w:numId w:val="21"/>
        </w:numPr>
        <w:tabs>
          <w:tab w:val="left" w:pos="544"/>
        </w:tabs>
        <w:spacing w:before="77"/>
        <w:ind w:left="543" w:hanging="344"/>
        <w:contextualSpacing w:val="0"/>
        <w:jc w:val="both"/>
        <w:rPr>
          <w:rFonts w:ascii="Lucida Sans"/>
          <w:b/>
        </w:rPr>
      </w:pPr>
      <w:r>
        <w:rPr>
          <w:rFonts w:ascii="Lucida Sans"/>
          <w:b/>
        </w:rPr>
        <w:lastRenderedPageBreak/>
        <w:t>The</w:t>
      </w:r>
      <w:r>
        <w:rPr>
          <w:rFonts w:ascii="Lucida Sans"/>
          <w:b/>
          <w:spacing w:val="-20"/>
        </w:rPr>
        <w:t xml:space="preserve"> </w:t>
      </w:r>
      <w:r>
        <w:rPr>
          <w:rFonts w:ascii="Lucida Sans"/>
          <w:b/>
        </w:rPr>
        <w:t>Commitment</w:t>
      </w:r>
      <w:r>
        <w:rPr>
          <w:rFonts w:ascii="Lucida Sans"/>
          <w:b/>
          <w:spacing w:val="-17"/>
        </w:rPr>
        <w:t xml:space="preserve"> </w:t>
      </w:r>
      <w:r>
        <w:rPr>
          <w:rFonts w:ascii="Lucida Sans"/>
          <w:b/>
        </w:rPr>
        <w:t>to</w:t>
      </w:r>
      <w:r>
        <w:rPr>
          <w:rFonts w:ascii="Lucida Sans"/>
          <w:b/>
          <w:spacing w:val="-18"/>
        </w:rPr>
        <w:t xml:space="preserve"> </w:t>
      </w:r>
      <w:r>
        <w:rPr>
          <w:rFonts w:ascii="Lucida Sans"/>
          <w:b/>
        </w:rPr>
        <w:t>the</w:t>
      </w:r>
      <w:r>
        <w:rPr>
          <w:rFonts w:ascii="Lucida Sans"/>
          <w:b/>
          <w:spacing w:val="-16"/>
        </w:rPr>
        <w:t xml:space="preserve"> </w:t>
      </w:r>
      <w:r>
        <w:rPr>
          <w:rFonts w:ascii="Lucida Sans"/>
          <w:b/>
        </w:rPr>
        <w:t>Church</w:t>
      </w:r>
    </w:p>
    <w:p w14:paraId="41595C47" w14:textId="77777777" w:rsidR="00573EBE" w:rsidRDefault="00573EBE" w:rsidP="00573EBE">
      <w:pPr>
        <w:pStyle w:val="BodyText"/>
        <w:spacing w:after="0" w:line="240" w:lineRule="auto"/>
        <w:rPr>
          <w:sz w:val="8"/>
        </w:rPr>
      </w:pPr>
    </w:p>
    <w:p w14:paraId="1C35F6F9" w14:textId="77777777" w:rsidR="00573EBE" w:rsidRDefault="00573EBE" w:rsidP="00573EBE">
      <w:pPr>
        <w:pStyle w:val="BodyText"/>
        <w:spacing w:before="1" w:line="237" w:lineRule="auto"/>
        <w:ind w:left="200" w:right="994"/>
      </w:pPr>
      <w:r>
        <w:rPr>
          <w:w w:val="115"/>
        </w:rPr>
        <w:t>The</w:t>
      </w:r>
      <w:r>
        <w:rPr>
          <w:spacing w:val="-4"/>
          <w:w w:val="115"/>
        </w:rPr>
        <w:t xml:space="preserve"> </w:t>
      </w:r>
      <w:r>
        <w:rPr>
          <w:w w:val="115"/>
        </w:rPr>
        <w:t>church</w:t>
      </w:r>
      <w:r>
        <w:rPr>
          <w:spacing w:val="-4"/>
          <w:w w:val="115"/>
        </w:rPr>
        <w:t xml:space="preserve"> </w:t>
      </w:r>
      <w:r>
        <w:rPr>
          <w:w w:val="115"/>
        </w:rPr>
        <w:t>is</w:t>
      </w:r>
      <w:r>
        <w:rPr>
          <w:spacing w:val="-3"/>
          <w:w w:val="115"/>
        </w:rPr>
        <w:t xml:space="preserve"> </w:t>
      </w:r>
      <w:r>
        <w:rPr>
          <w:w w:val="115"/>
        </w:rPr>
        <w:t>the</w:t>
      </w:r>
      <w:r>
        <w:rPr>
          <w:spacing w:val="-6"/>
          <w:w w:val="115"/>
        </w:rPr>
        <w:t xml:space="preserve"> </w:t>
      </w:r>
      <w:r>
        <w:rPr>
          <w:w w:val="115"/>
        </w:rPr>
        <w:t>body</w:t>
      </w:r>
      <w:r>
        <w:rPr>
          <w:spacing w:val="-7"/>
          <w:w w:val="115"/>
        </w:rPr>
        <w:t xml:space="preserve"> </w:t>
      </w:r>
      <w:r>
        <w:rPr>
          <w:w w:val="115"/>
        </w:rPr>
        <w:t>of</w:t>
      </w:r>
      <w:r>
        <w:rPr>
          <w:spacing w:val="-5"/>
          <w:w w:val="115"/>
        </w:rPr>
        <w:t xml:space="preserve"> </w:t>
      </w:r>
      <w:r>
        <w:rPr>
          <w:w w:val="115"/>
        </w:rPr>
        <w:t>Jesus</w:t>
      </w:r>
      <w:r>
        <w:rPr>
          <w:spacing w:val="-3"/>
          <w:w w:val="115"/>
        </w:rPr>
        <w:t xml:space="preserve"> </w:t>
      </w:r>
      <w:r>
        <w:rPr>
          <w:w w:val="115"/>
        </w:rPr>
        <w:t>Christ,</w:t>
      </w:r>
      <w:r>
        <w:rPr>
          <w:spacing w:val="-6"/>
          <w:w w:val="115"/>
        </w:rPr>
        <w:t xml:space="preserve"> </w:t>
      </w:r>
      <w:r>
        <w:rPr>
          <w:w w:val="115"/>
        </w:rPr>
        <w:t>whom</w:t>
      </w:r>
      <w:r>
        <w:rPr>
          <w:spacing w:val="-7"/>
          <w:w w:val="115"/>
        </w:rPr>
        <w:t xml:space="preserve"> </w:t>
      </w:r>
      <w:r>
        <w:rPr>
          <w:w w:val="115"/>
        </w:rPr>
        <w:t>he</w:t>
      </w:r>
      <w:r>
        <w:rPr>
          <w:spacing w:val="-2"/>
          <w:w w:val="115"/>
        </w:rPr>
        <w:t xml:space="preserve"> </w:t>
      </w:r>
      <w:r>
        <w:rPr>
          <w:w w:val="115"/>
        </w:rPr>
        <w:t>has</w:t>
      </w:r>
      <w:r>
        <w:rPr>
          <w:spacing w:val="-4"/>
          <w:w w:val="115"/>
        </w:rPr>
        <w:t xml:space="preserve"> </w:t>
      </w:r>
      <w:r>
        <w:rPr>
          <w:w w:val="115"/>
        </w:rPr>
        <w:t>purchased</w:t>
      </w:r>
      <w:r>
        <w:rPr>
          <w:spacing w:val="-5"/>
          <w:w w:val="115"/>
        </w:rPr>
        <w:t xml:space="preserve"> </w:t>
      </w:r>
      <w:r>
        <w:rPr>
          <w:w w:val="115"/>
        </w:rPr>
        <w:t>with</w:t>
      </w:r>
      <w:r>
        <w:rPr>
          <w:spacing w:val="-4"/>
          <w:w w:val="115"/>
        </w:rPr>
        <w:t xml:space="preserve"> </w:t>
      </w:r>
      <w:r>
        <w:rPr>
          <w:w w:val="115"/>
        </w:rPr>
        <w:t>his</w:t>
      </w:r>
      <w:r>
        <w:rPr>
          <w:spacing w:val="-3"/>
          <w:w w:val="115"/>
        </w:rPr>
        <w:t xml:space="preserve"> </w:t>
      </w:r>
      <w:r>
        <w:rPr>
          <w:w w:val="115"/>
        </w:rPr>
        <w:t>own</w:t>
      </w:r>
      <w:r>
        <w:rPr>
          <w:spacing w:val="-6"/>
          <w:w w:val="115"/>
        </w:rPr>
        <w:t xml:space="preserve"> </w:t>
      </w:r>
      <w:r>
        <w:rPr>
          <w:w w:val="115"/>
        </w:rPr>
        <w:t>blood,</w:t>
      </w:r>
      <w:r>
        <w:rPr>
          <w:spacing w:val="-3"/>
          <w:w w:val="115"/>
        </w:rPr>
        <w:t xml:space="preserve"> </w:t>
      </w:r>
      <w:r>
        <w:rPr>
          <w:w w:val="115"/>
        </w:rPr>
        <w:t>and</w:t>
      </w:r>
      <w:r>
        <w:rPr>
          <w:spacing w:val="-4"/>
          <w:w w:val="115"/>
        </w:rPr>
        <w:t xml:space="preserve"> </w:t>
      </w:r>
      <w:r>
        <w:rPr>
          <w:w w:val="115"/>
        </w:rPr>
        <w:t>has commissioned</w:t>
      </w:r>
      <w:r>
        <w:rPr>
          <w:spacing w:val="-16"/>
          <w:w w:val="115"/>
        </w:rPr>
        <w:t xml:space="preserve"> </w:t>
      </w:r>
      <w:r>
        <w:rPr>
          <w:w w:val="115"/>
        </w:rPr>
        <w:t>to</w:t>
      </w:r>
      <w:r>
        <w:rPr>
          <w:spacing w:val="-18"/>
          <w:w w:val="115"/>
        </w:rPr>
        <w:t xml:space="preserve"> </w:t>
      </w:r>
      <w:r>
        <w:rPr>
          <w:w w:val="115"/>
        </w:rPr>
        <w:t>advance</w:t>
      </w:r>
      <w:r>
        <w:rPr>
          <w:spacing w:val="-17"/>
          <w:w w:val="115"/>
        </w:rPr>
        <w:t xml:space="preserve"> </w:t>
      </w:r>
      <w:r>
        <w:rPr>
          <w:w w:val="115"/>
        </w:rPr>
        <w:t>his</w:t>
      </w:r>
      <w:r>
        <w:rPr>
          <w:spacing w:val="-18"/>
          <w:w w:val="115"/>
        </w:rPr>
        <w:t xml:space="preserve"> </w:t>
      </w:r>
      <w:r>
        <w:rPr>
          <w:w w:val="115"/>
        </w:rPr>
        <w:t>kingdom</w:t>
      </w:r>
      <w:r>
        <w:rPr>
          <w:spacing w:val="-17"/>
          <w:w w:val="115"/>
        </w:rPr>
        <w:t xml:space="preserve"> </w:t>
      </w:r>
      <w:r>
        <w:rPr>
          <w:w w:val="115"/>
        </w:rPr>
        <w:t>on</w:t>
      </w:r>
      <w:r>
        <w:rPr>
          <w:spacing w:val="-18"/>
          <w:w w:val="115"/>
        </w:rPr>
        <w:t xml:space="preserve"> </w:t>
      </w:r>
      <w:r>
        <w:rPr>
          <w:w w:val="115"/>
        </w:rPr>
        <w:t>earth.</w:t>
      </w:r>
      <w:r>
        <w:rPr>
          <w:spacing w:val="-16"/>
          <w:w w:val="115"/>
        </w:rPr>
        <w:t xml:space="preserve"> </w:t>
      </w:r>
      <w:r>
        <w:rPr>
          <w:w w:val="115"/>
        </w:rPr>
        <w:t>Because</w:t>
      </w:r>
      <w:r>
        <w:rPr>
          <w:spacing w:val="-16"/>
          <w:w w:val="115"/>
        </w:rPr>
        <w:t xml:space="preserve"> </w:t>
      </w:r>
      <w:r>
        <w:rPr>
          <w:w w:val="115"/>
        </w:rPr>
        <w:t>the</w:t>
      </w:r>
      <w:r>
        <w:rPr>
          <w:spacing w:val="-15"/>
          <w:w w:val="115"/>
        </w:rPr>
        <w:t xml:space="preserve"> </w:t>
      </w:r>
      <w:r>
        <w:rPr>
          <w:w w:val="115"/>
        </w:rPr>
        <w:t>church</w:t>
      </w:r>
      <w:r>
        <w:rPr>
          <w:spacing w:val="-18"/>
          <w:w w:val="115"/>
        </w:rPr>
        <w:t xml:space="preserve"> </w:t>
      </w:r>
      <w:r>
        <w:rPr>
          <w:w w:val="115"/>
        </w:rPr>
        <w:t>is</w:t>
      </w:r>
      <w:r>
        <w:rPr>
          <w:spacing w:val="-15"/>
          <w:w w:val="115"/>
        </w:rPr>
        <w:t xml:space="preserve"> </w:t>
      </w:r>
      <w:r>
        <w:rPr>
          <w:w w:val="115"/>
        </w:rPr>
        <w:t>the</w:t>
      </w:r>
      <w:r>
        <w:rPr>
          <w:spacing w:val="-16"/>
          <w:w w:val="115"/>
        </w:rPr>
        <w:t xml:space="preserve"> </w:t>
      </w:r>
      <w:r>
        <w:rPr>
          <w:w w:val="115"/>
        </w:rPr>
        <w:t>pillar</w:t>
      </w:r>
      <w:r>
        <w:rPr>
          <w:spacing w:val="-18"/>
          <w:w w:val="115"/>
        </w:rPr>
        <w:t xml:space="preserve"> </w:t>
      </w:r>
      <w:r>
        <w:rPr>
          <w:w w:val="115"/>
        </w:rPr>
        <w:t>and</w:t>
      </w:r>
      <w:r>
        <w:rPr>
          <w:spacing w:val="-17"/>
          <w:w w:val="115"/>
        </w:rPr>
        <w:t xml:space="preserve"> </w:t>
      </w:r>
      <w:r>
        <w:rPr>
          <w:w w:val="115"/>
        </w:rPr>
        <w:t>buttress of</w:t>
      </w:r>
      <w:r>
        <w:rPr>
          <w:spacing w:val="-23"/>
          <w:w w:val="115"/>
        </w:rPr>
        <w:t xml:space="preserve"> </w:t>
      </w:r>
      <w:r>
        <w:rPr>
          <w:w w:val="115"/>
        </w:rPr>
        <w:t>God’s</w:t>
      </w:r>
      <w:r>
        <w:rPr>
          <w:spacing w:val="-21"/>
          <w:w w:val="115"/>
        </w:rPr>
        <w:t xml:space="preserve"> </w:t>
      </w:r>
      <w:r>
        <w:rPr>
          <w:w w:val="115"/>
        </w:rPr>
        <w:t>truth,</w:t>
      </w:r>
      <w:r>
        <w:rPr>
          <w:spacing w:val="-22"/>
          <w:w w:val="115"/>
        </w:rPr>
        <w:t xml:space="preserve"> </w:t>
      </w:r>
      <w:r>
        <w:rPr>
          <w:w w:val="115"/>
        </w:rPr>
        <w:t>it</w:t>
      </w:r>
      <w:r>
        <w:rPr>
          <w:spacing w:val="-22"/>
          <w:w w:val="115"/>
        </w:rPr>
        <w:t xml:space="preserve"> </w:t>
      </w:r>
      <w:r>
        <w:rPr>
          <w:w w:val="115"/>
        </w:rPr>
        <w:t>is</w:t>
      </w:r>
      <w:r>
        <w:rPr>
          <w:spacing w:val="-22"/>
          <w:w w:val="115"/>
        </w:rPr>
        <w:t xml:space="preserve"> </w:t>
      </w:r>
      <w:r>
        <w:rPr>
          <w:w w:val="115"/>
        </w:rPr>
        <w:t>indispensable</w:t>
      </w:r>
      <w:r>
        <w:rPr>
          <w:spacing w:val="-22"/>
          <w:w w:val="115"/>
        </w:rPr>
        <w:t xml:space="preserve"> </w:t>
      </w:r>
      <w:r>
        <w:rPr>
          <w:w w:val="115"/>
        </w:rPr>
        <w:t>in</w:t>
      </w:r>
      <w:r>
        <w:rPr>
          <w:spacing w:val="-23"/>
          <w:w w:val="115"/>
        </w:rPr>
        <w:t xml:space="preserve"> </w:t>
      </w:r>
      <w:r>
        <w:rPr>
          <w:w w:val="115"/>
        </w:rPr>
        <w:t>the</w:t>
      </w:r>
      <w:r>
        <w:rPr>
          <w:spacing w:val="-21"/>
          <w:w w:val="115"/>
        </w:rPr>
        <w:t xml:space="preserve"> </w:t>
      </w:r>
      <w:r>
        <w:rPr>
          <w:w w:val="115"/>
        </w:rPr>
        <w:t>ministry</w:t>
      </w:r>
      <w:r>
        <w:rPr>
          <w:spacing w:val="-24"/>
          <w:w w:val="115"/>
        </w:rPr>
        <w:t xml:space="preserve"> </w:t>
      </w:r>
      <w:r>
        <w:rPr>
          <w:w w:val="115"/>
        </w:rPr>
        <w:t>of</w:t>
      </w:r>
      <w:r>
        <w:rPr>
          <w:spacing w:val="-22"/>
          <w:w w:val="115"/>
        </w:rPr>
        <w:t xml:space="preserve"> </w:t>
      </w:r>
      <w:r>
        <w:rPr>
          <w:w w:val="115"/>
        </w:rPr>
        <w:t>counseling</w:t>
      </w:r>
      <w:r>
        <w:rPr>
          <w:spacing w:val="-22"/>
          <w:w w:val="115"/>
        </w:rPr>
        <w:t xml:space="preserve"> </w:t>
      </w:r>
      <w:r>
        <w:rPr>
          <w:w w:val="115"/>
        </w:rPr>
        <w:t>that</w:t>
      </w:r>
      <w:r>
        <w:rPr>
          <w:spacing w:val="-23"/>
          <w:w w:val="115"/>
        </w:rPr>
        <w:t xml:space="preserve"> </w:t>
      </w:r>
      <w:r>
        <w:rPr>
          <w:w w:val="115"/>
        </w:rPr>
        <w:t>seeks</w:t>
      </w:r>
      <w:r>
        <w:rPr>
          <w:spacing w:val="-23"/>
          <w:w w:val="115"/>
        </w:rPr>
        <w:t xml:space="preserve"> </w:t>
      </w:r>
      <w:r>
        <w:rPr>
          <w:w w:val="115"/>
        </w:rPr>
        <w:t>to</w:t>
      </w:r>
      <w:r>
        <w:rPr>
          <w:spacing w:val="-23"/>
          <w:w w:val="115"/>
        </w:rPr>
        <w:t xml:space="preserve"> </w:t>
      </w:r>
      <w:r>
        <w:rPr>
          <w:w w:val="115"/>
        </w:rPr>
        <w:t>communicate</w:t>
      </w:r>
      <w:r>
        <w:rPr>
          <w:spacing w:val="-21"/>
          <w:w w:val="115"/>
        </w:rPr>
        <w:t xml:space="preserve"> </w:t>
      </w:r>
      <w:r>
        <w:rPr>
          <w:w w:val="115"/>
        </w:rPr>
        <w:t>that truth.</w:t>
      </w:r>
      <w:r>
        <w:rPr>
          <w:spacing w:val="-4"/>
          <w:w w:val="115"/>
        </w:rPr>
        <w:t xml:space="preserve"> </w:t>
      </w:r>
      <w:r>
        <w:rPr>
          <w:w w:val="115"/>
        </w:rPr>
        <w:t>Biblical</w:t>
      </w:r>
      <w:r>
        <w:rPr>
          <w:spacing w:val="-4"/>
          <w:w w:val="115"/>
        </w:rPr>
        <w:t xml:space="preserve"> </w:t>
      </w:r>
      <w:r>
        <w:rPr>
          <w:w w:val="115"/>
        </w:rPr>
        <w:t>counselors</w:t>
      </w:r>
      <w:r>
        <w:rPr>
          <w:spacing w:val="-3"/>
          <w:w w:val="115"/>
        </w:rPr>
        <w:t xml:space="preserve"> </w:t>
      </w:r>
      <w:r>
        <w:rPr>
          <w:w w:val="115"/>
        </w:rPr>
        <w:t>do</w:t>
      </w:r>
      <w:r>
        <w:rPr>
          <w:spacing w:val="-5"/>
          <w:w w:val="115"/>
        </w:rPr>
        <w:t xml:space="preserve"> </w:t>
      </w:r>
      <w:r>
        <w:rPr>
          <w:w w:val="115"/>
        </w:rPr>
        <w:t>their</w:t>
      </w:r>
      <w:r>
        <w:rPr>
          <w:spacing w:val="-4"/>
          <w:w w:val="115"/>
        </w:rPr>
        <w:t xml:space="preserve"> </w:t>
      </w:r>
      <w:r>
        <w:rPr>
          <w:w w:val="115"/>
        </w:rPr>
        <w:t>work</w:t>
      </w:r>
      <w:r>
        <w:rPr>
          <w:spacing w:val="-6"/>
          <w:w w:val="115"/>
        </w:rPr>
        <w:t xml:space="preserve"> </w:t>
      </w:r>
      <w:r>
        <w:rPr>
          <w:w w:val="115"/>
        </w:rPr>
        <w:t>with</w:t>
      </w:r>
      <w:r>
        <w:rPr>
          <w:spacing w:val="-3"/>
          <w:w w:val="115"/>
        </w:rPr>
        <w:t xml:space="preserve"> </w:t>
      </w:r>
      <w:r>
        <w:rPr>
          <w:w w:val="115"/>
        </w:rPr>
        <w:t>the</w:t>
      </w:r>
      <w:r>
        <w:rPr>
          <w:spacing w:val="-5"/>
          <w:w w:val="115"/>
        </w:rPr>
        <w:t xml:space="preserve"> </w:t>
      </w:r>
      <w:r>
        <w:rPr>
          <w:w w:val="115"/>
        </w:rPr>
        <w:t>conviction</w:t>
      </w:r>
      <w:r>
        <w:rPr>
          <w:spacing w:val="-5"/>
          <w:w w:val="115"/>
        </w:rPr>
        <w:t xml:space="preserve"> </w:t>
      </w:r>
      <w:r>
        <w:rPr>
          <w:w w:val="115"/>
        </w:rPr>
        <w:t>that</w:t>
      </w:r>
      <w:r>
        <w:rPr>
          <w:spacing w:val="-6"/>
          <w:w w:val="115"/>
        </w:rPr>
        <w:t xml:space="preserve"> </w:t>
      </w:r>
      <w:r>
        <w:rPr>
          <w:w w:val="115"/>
        </w:rPr>
        <w:t>biblical</w:t>
      </w:r>
      <w:r>
        <w:rPr>
          <w:spacing w:val="-6"/>
          <w:w w:val="115"/>
        </w:rPr>
        <w:t xml:space="preserve"> </w:t>
      </w:r>
      <w:r>
        <w:rPr>
          <w:w w:val="115"/>
        </w:rPr>
        <w:t>change</w:t>
      </w:r>
      <w:r>
        <w:rPr>
          <w:spacing w:val="-5"/>
          <w:w w:val="115"/>
        </w:rPr>
        <w:t xml:space="preserve"> </w:t>
      </w:r>
      <w:r>
        <w:rPr>
          <w:w w:val="115"/>
        </w:rPr>
        <w:t>is</w:t>
      </w:r>
      <w:r>
        <w:rPr>
          <w:spacing w:val="-3"/>
          <w:w w:val="115"/>
        </w:rPr>
        <w:t xml:space="preserve"> </w:t>
      </w:r>
      <w:r>
        <w:rPr>
          <w:w w:val="115"/>
        </w:rPr>
        <w:t>ultimately impossible apart from the full ministry of the</w:t>
      </w:r>
      <w:r>
        <w:rPr>
          <w:spacing w:val="-40"/>
          <w:w w:val="115"/>
        </w:rPr>
        <w:t xml:space="preserve"> </w:t>
      </w:r>
      <w:r>
        <w:rPr>
          <w:w w:val="115"/>
        </w:rPr>
        <w:t>church.</w:t>
      </w:r>
    </w:p>
    <w:p w14:paraId="5D506680" w14:textId="77777777" w:rsidR="00573EBE" w:rsidRDefault="00573EBE" w:rsidP="00573EBE">
      <w:pPr>
        <w:pStyle w:val="BodyText"/>
        <w:spacing w:after="0" w:line="240" w:lineRule="auto"/>
        <w:rPr>
          <w:sz w:val="8"/>
        </w:rPr>
      </w:pPr>
    </w:p>
    <w:p w14:paraId="7079379B" w14:textId="77777777" w:rsidR="00573EBE" w:rsidRDefault="00573EBE" w:rsidP="00573EBE">
      <w:pPr>
        <w:pStyle w:val="ListParagraph"/>
        <w:numPr>
          <w:ilvl w:val="0"/>
          <w:numId w:val="17"/>
        </w:numPr>
        <w:tabs>
          <w:tab w:val="left" w:pos="479"/>
        </w:tabs>
        <w:ind w:right="996" w:firstLine="0"/>
        <w:contextualSpacing w:val="0"/>
        <w:jc w:val="both"/>
      </w:pPr>
      <w:r>
        <w:rPr>
          <w:w w:val="110"/>
        </w:rPr>
        <w:t>Biblical counselors must be committed to the priority of the church in accomplishing their counseling ministry. Biblical counselors will place themselves under the leadership of a church and pursue the accountability of that leadership as it relates to their life, doctrine, and counseling practices.</w:t>
      </w:r>
    </w:p>
    <w:p w14:paraId="75571FDB" w14:textId="77777777" w:rsidR="00573EBE" w:rsidRDefault="00573EBE" w:rsidP="00573EBE">
      <w:pPr>
        <w:pStyle w:val="BodyText"/>
        <w:spacing w:after="0" w:line="240" w:lineRule="auto"/>
        <w:rPr>
          <w:sz w:val="8"/>
        </w:rPr>
      </w:pPr>
    </w:p>
    <w:p w14:paraId="2A6DF9A3" w14:textId="77777777" w:rsidR="00573EBE" w:rsidRDefault="00573EBE" w:rsidP="00573EBE">
      <w:pPr>
        <w:pStyle w:val="ListParagraph"/>
        <w:numPr>
          <w:ilvl w:val="0"/>
          <w:numId w:val="17"/>
        </w:numPr>
        <w:tabs>
          <w:tab w:val="left" w:pos="551"/>
        </w:tabs>
        <w:spacing w:line="237" w:lineRule="auto"/>
        <w:ind w:right="995" w:firstLine="0"/>
        <w:contextualSpacing w:val="0"/>
        <w:jc w:val="both"/>
      </w:pPr>
      <w:r>
        <w:rPr>
          <w:w w:val="110"/>
        </w:rPr>
        <w:t>Biblical counselors must pursue the closest possible connections between church accountability and the counseling centers where they serve. Whether the counseling ministry is formally part of the church or whether church leadership holds the center accountable through board involvement or personal accountability of individual counselors, biblical counselors know that the ultimate faithfulness of a counseling center is connected to its organizational proximity to Christ’s</w:t>
      </w:r>
      <w:r>
        <w:rPr>
          <w:spacing w:val="-2"/>
          <w:w w:val="110"/>
        </w:rPr>
        <w:t xml:space="preserve"> </w:t>
      </w:r>
      <w:r>
        <w:rPr>
          <w:w w:val="110"/>
        </w:rPr>
        <w:t>body.</w:t>
      </w:r>
    </w:p>
    <w:p w14:paraId="580EBD67" w14:textId="77777777" w:rsidR="00573EBE" w:rsidRDefault="00573EBE" w:rsidP="00573EBE">
      <w:pPr>
        <w:pStyle w:val="BodyText"/>
        <w:spacing w:after="0" w:line="240" w:lineRule="auto"/>
        <w:rPr>
          <w:sz w:val="8"/>
        </w:rPr>
      </w:pPr>
    </w:p>
    <w:p w14:paraId="4884F46E" w14:textId="77777777" w:rsidR="00573EBE" w:rsidRDefault="00573EBE" w:rsidP="00573EBE">
      <w:pPr>
        <w:pStyle w:val="ListParagraph"/>
        <w:numPr>
          <w:ilvl w:val="0"/>
          <w:numId w:val="17"/>
        </w:numPr>
        <w:tabs>
          <w:tab w:val="left" w:pos="493"/>
        </w:tabs>
        <w:spacing w:line="237" w:lineRule="auto"/>
        <w:ind w:right="994" w:firstLine="0"/>
        <w:contextualSpacing w:val="0"/>
        <w:jc w:val="both"/>
      </w:pPr>
      <w:r>
        <w:rPr>
          <w:w w:val="110"/>
        </w:rPr>
        <w:t>Biblical counselors must seek to involve their counselees in a faithful church. Counseling ultimately seeks, by divine grace, to aid counselees to conform their life to behavior that glorifies God. Biblical counselors understand Christians best grow in grace when they are</w:t>
      </w:r>
      <w:r>
        <w:rPr>
          <w:spacing w:val="54"/>
          <w:w w:val="110"/>
        </w:rPr>
        <w:t xml:space="preserve"> </w:t>
      </w:r>
      <w:r>
        <w:rPr>
          <w:w w:val="110"/>
        </w:rPr>
        <w:t>actively involved in the</w:t>
      </w:r>
      <w:r>
        <w:rPr>
          <w:spacing w:val="1"/>
          <w:w w:val="110"/>
        </w:rPr>
        <w:t xml:space="preserve"> </w:t>
      </w:r>
      <w:r>
        <w:rPr>
          <w:w w:val="110"/>
        </w:rPr>
        <w:t>church.</w:t>
      </w:r>
    </w:p>
    <w:p w14:paraId="2FA1FBE6" w14:textId="77777777" w:rsidR="00573EBE" w:rsidRDefault="00573EBE" w:rsidP="00573EBE">
      <w:pPr>
        <w:pStyle w:val="BodyText"/>
        <w:spacing w:after="0" w:line="240" w:lineRule="auto"/>
        <w:rPr>
          <w:sz w:val="8"/>
        </w:rPr>
      </w:pPr>
    </w:p>
    <w:p w14:paraId="74497B85" w14:textId="77777777" w:rsidR="00573EBE" w:rsidRDefault="00573EBE" w:rsidP="00573EBE">
      <w:pPr>
        <w:pStyle w:val="ListParagraph"/>
        <w:numPr>
          <w:ilvl w:val="0"/>
          <w:numId w:val="17"/>
        </w:numPr>
        <w:tabs>
          <w:tab w:val="left" w:pos="484"/>
        </w:tabs>
        <w:spacing w:line="237" w:lineRule="auto"/>
        <w:ind w:left="199" w:right="992" w:firstLine="0"/>
        <w:contextualSpacing w:val="0"/>
        <w:jc w:val="both"/>
      </w:pPr>
      <w:r>
        <w:rPr>
          <w:w w:val="110"/>
        </w:rPr>
        <w:t>Biblical counselors must seek out, for themselves, and those they counsel, churches, which will faithfully discharge the command of Christ to show care through corrective church discipline. Such discipline is a central way that God cares for his flock, and protects the purity of the</w:t>
      </w:r>
      <w:r>
        <w:rPr>
          <w:spacing w:val="1"/>
          <w:w w:val="110"/>
        </w:rPr>
        <w:t xml:space="preserve"> </w:t>
      </w:r>
      <w:r>
        <w:rPr>
          <w:w w:val="110"/>
        </w:rPr>
        <w:t>church.</w:t>
      </w:r>
    </w:p>
    <w:p w14:paraId="42149CC5" w14:textId="77777777" w:rsidR="00573EBE" w:rsidRDefault="00573EBE" w:rsidP="00573EBE">
      <w:pPr>
        <w:pStyle w:val="BodyText"/>
        <w:spacing w:after="0" w:line="240" w:lineRule="auto"/>
        <w:rPr>
          <w:sz w:val="8"/>
        </w:rPr>
      </w:pPr>
    </w:p>
    <w:p w14:paraId="2BCF0A5C" w14:textId="77777777" w:rsidR="00573EBE" w:rsidRDefault="00573EBE" w:rsidP="00573EBE">
      <w:pPr>
        <w:pStyle w:val="BodyText"/>
        <w:spacing w:before="1"/>
        <w:ind w:left="199"/>
      </w:pPr>
      <w:r>
        <w:rPr>
          <w:w w:val="110"/>
        </w:rPr>
        <w:t>Matthew 16:16-19; 18:15-20; Acts 2:42; 1 Corinthians 5:1-5; Ephesians 2:19-21; 1 Timothy</w:t>
      </w:r>
    </w:p>
    <w:p w14:paraId="40CD2844" w14:textId="77777777" w:rsidR="00573EBE" w:rsidRDefault="00573EBE" w:rsidP="00573EBE">
      <w:pPr>
        <w:pStyle w:val="BodyText"/>
        <w:ind w:left="200"/>
      </w:pPr>
      <w:r>
        <w:rPr>
          <w:w w:val="115"/>
        </w:rPr>
        <w:t>3:15; Titus 1:10; Hebrews 3:13; 10:25</w:t>
      </w:r>
    </w:p>
    <w:p w14:paraId="198E7F10" w14:textId="77777777" w:rsidR="00573EBE" w:rsidRDefault="00573EBE" w:rsidP="00573EBE">
      <w:pPr>
        <w:pStyle w:val="BodyText"/>
        <w:spacing w:after="0" w:line="240" w:lineRule="auto"/>
        <w:rPr>
          <w:sz w:val="8"/>
        </w:rPr>
      </w:pPr>
    </w:p>
    <w:p w14:paraId="0AAD51CC" w14:textId="77777777" w:rsidR="00573EBE" w:rsidRDefault="00573EBE" w:rsidP="00573EBE">
      <w:pPr>
        <w:pStyle w:val="ListParagraph"/>
        <w:numPr>
          <w:ilvl w:val="0"/>
          <w:numId w:val="21"/>
        </w:numPr>
        <w:tabs>
          <w:tab w:val="left" w:pos="529"/>
        </w:tabs>
        <w:ind w:left="528" w:hanging="274"/>
        <w:contextualSpacing w:val="0"/>
        <w:jc w:val="both"/>
        <w:rPr>
          <w:rFonts w:ascii="Lucida Sans"/>
          <w:b/>
        </w:rPr>
      </w:pPr>
      <w:r>
        <w:rPr>
          <w:rFonts w:ascii="Lucida Sans"/>
          <w:b/>
        </w:rPr>
        <w:t>The Commitment to</w:t>
      </w:r>
      <w:r>
        <w:rPr>
          <w:rFonts w:ascii="Lucida Sans"/>
          <w:b/>
          <w:spacing w:val="-53"/>
        </w:rPr>
        <w:t xml:space="preserve"> </w:t>
      </w:r>
      <w:r>
        <w:rPr>
          <w:rFonts w:ascii="Lucida Sans"/>
          <w:b/>
        </w:rPr>
        <w:t>Humanity</w:t>
      </w:r>
    </w:p>
    <w:p w14:paraId="3627AF70" w14:textId="77777777" w:rsidR="00573EBE" w:rsidRDefault="00573EBE" w:rsidP="00573EBE">
      <w:pPr>
        <w:pStyle w:val="BodyText"/>
        <w:spacing w:after="0" w:line="240" w:lineRule="auto"/>
        <w:rPr>
          <w:sz w:val="8"/>
        </w:rPr>
      </w:pPr>
    </w:p>
    <w:p w14:paraId="2B823B99" w14:textId="77777777" w:rsidR="00573EBE" w:rsidRDefault="00573EBE" w:rsidP="00573EBE">
      <w:pPr>
        <w:pStyle w:val="BodyText"/>
        <w:ind w:left="200" w:right="994"/>
      </w:pPr>
      <w:r>
        <w:rPr>
          <w:w w:val="110"/>
        </w:rPr>
        <w:t>God made human beings in his very own image as the pinnacle of his creation and they are, therefore, invested with inestimable dignity. Biblical counseling engages these precious image bearers to show care to them according to the standards of God’s Word. Biblical counselors work to show honor and care to human beings in every relevant way.</w:t>
      </w:r>
    </w:p>
    <w:p w14:paraId="3E35233D" w14:textId="77777777" w:rsidR="00573EBE" w:rsidRDefault="00573EBE" w:rsidP="00573EBE">
      <w:pPr>
        <w:pStyle w:val="BodyText"/>
        <w:spacing w:after="0" w:line="240" w:lineRule="auto"/>
        <w:rPr>
          <w:sz w:val="8"/>
        </w:rPr>
      </w:pPr>
    </w:p>
    <w:p w14:paraId="1795C004" w14:textId="77777777" w:rsidR="00573EBE" w:rsidRDefault="00573EBE" w:rsidP="00573EBE">
      <w:pPr>
        <w:pStyle w:val="ListParagraph"/>
        <w:numPr>
          <w:ilvl w:val="0"/>
          <w:numId w:val="16"/>
        </w:numPr>
        <w:tabs>
          <w:tab w:val="left" w:pos="469"/>
        </w:tabs>
        <w:spacing w:line="237" w:lineRule="auto"/>
        <w:ind w:right="994" w:firstLine="0"/>
        <w:contextualSpacing w:val="0"/>
        <w:jc w:val="both"/>
      </w:pPr>
      <w:r>
        <w:rPr>
          <w:w w:val="110"/>
        </w:rPr>
        <w:t>Biblical counselors must counsel in a way that protects life and honors the image of God in human beings. Biblical counselors never condone the taking of innocent life through murder believing acts such as abortion, selective reduction, euthanasia, and assisted suicide are sins that both hurt people and dishonor God. Biblical counselors use their conversations to point people away from such sinful activities and toward a protection of all human</w:t>
      </w:r>
      <w:r>
        <w:rPr>
          <w:spacing w:val="3"/>
          <w:w w:val="110"/>
        </w:rPr>
        <w:t xml:space="preserve"> </w:t>
      </w:r>
      <w:r>
        <w:rPr>
          <w:w w:val="110"/>
        </w:rPr>
        <w:t>life.</w:t>
      </w:r>
    </w:p>
    <w:p w14:paraId="66F41FA9" w14:textId="77777777" w:rsidR="00573EBE" w:rsidRDefault="00573EBE" w:rsidP="00573EBE">
      <w:pPr>
        <w:pStyle w:val="BodyText"/>
        <w:spacing w:after="0" w:line="240" w:lineRule="auto"/>
        <w:rPr>
          <w:sz w:val="8"/>
        </w:rPr>
      </w:pPr>
    </w:p>
    <w:p w14:paraId="3E6F77CD" w14:textId="77777777" w:rsidR="00573EBE" w:rsidRDefault="00573EBE" w:rsidP="00573EBE">
      <w:pPr>
        <w:pStyle w:val="ListParagraph"/>
        <w:numPr>
          <w:ilvl w:val="0"/>
          <w:numId w:val="16"/>
        </w:numPr>
        <w:tabs>
          <w:tab w:val="left" w:pos="455"/>
        </w:tabs>
        <w:ind w:right="995" w:firstLine="0"/>
        <w:contextualSpacing w:val="0"/>
        <w:jc w:val="both"/>
      </w:pPr>
      <w:r>
        <w:rPr>
          <w:w w:val="110"/>
        </w:rPr>
        <w:t>Biblical counselors must counsel with an understanding of the importance of the heart. The Bible teaches that human beings are guided by the various motivations and desires of their hearts.</w:t>
      </w:r>
      <w:r>
        <w:rPr>
          <w:spacing w:val="18"/>
          <w:w w:val="110"/>
        </w:rPr>
        <w:t xml:space="preserve"> </w:t>
      </w:r>
      <w:r>
        <w:rPr>
          <w:w w:val="110"/>
        </w:rPr>
        <w:t>The</w:t>
      </w:r>
      <w:r>
        <w:rPr>
          <w:spacing w:val="19"/>
          <w:w w:val="110"/>
        </w:rPr>
        <w:t xml:space="preserve"> </w:t>
      </w:r>
      <w:r>
        <w:rPr>
          <w:w w:val="110"/>
        </w:rPr>
        <w:t>heart</w:t>
      </w:r>
      <w:r>
        <w:rPr>
          <w:spacing w:val="17"/>
          <w:w w:val="110"/>
        </w:rPr>
        <w:t xml:space="preserve"> </w:t>
      </w:r>
      <w:r>
        <w:rPr>
          <w:w w:val="110"/>
        </w:rPr>
        <w:t>is</w:t>
      </w:r>
      <w:r>
        <w:rPr>
          <w:spacing w:val="16"/>
          <w:w w:val="110"/>
        </w:rPr>
        <w:t xml:space="preserve"> </w:t>
      </w:r>
      <w:r>
        <w:rPr>
          <w:w w:val="110"/>
        </w:rPr>
        <w:t>the</w:t>
      </w:r>
      <w:r>
        <w:rPr>
          <w:spacing w:val="17"/>
          <w:w w:val="110"/>
        </w:rPr>
        <w:t xml:space="preserve"> </w:t>
      </w:r>
      <w:r>
        <w:rPr>
          <w:w w:val="110"/>
        </w:rPr>
        <w:t>source</w:t>
      </w:r>
      <w:r>
        <w:rPr>
          <w:spacing w:val="18"/>
          <w:w w:val="110"/>
        </w:rPr>
        <w:t xml:space="preserve"> </w:t>
      </w:r>
      <w:r>
        <w:rPr>
          <w:w w:val="110"/>
        </w:rPr>
        <w:t>of</w:t>
      </w:r>
      <w:r>
        <w:rPr>
          <w:spacing w:val="18"/>
          <w:w w:val="110"/>
        </w:rPr>
        <w:t xml:space="preserve"> </w:t>
      </w:r>
      <w:r>
        <w:rPr>
          <w:w w:val="110"/>
        </w:rPr>
        <w:t>initiation</w:t>
      </w:r>
      <w:r>
        <w:rPr>
          <w:spacing w:val="17"/>
          <w:w w:val="110"/>
        </w:rPr>
        <w:t xml:space="preserve"> </w:t>
      </w:r>
      <w:r>
        <w:rPr>
          <w:w w:val="110"/>
        </w:rPr>
        <w:t>for</w:t>
      </w:r>
      <w:r>
        <w:rPr>
          <w:spacing w:val="18"/>
          <w:w w:val="110"/>
        </w:rPr>
        <w:t xml:space="preserve"> </w:t>
      </w:r>
      <w:r>
        <w:rPr>
          <w:w w:val="110"/>
        </w:rPr>
        <w:t>all</w:t>
      </w:r>
      <w:r>
        <w:rPr>
          <w:spacing w:val="18"/>
          <w:w w:val="110"/>
        </w:rPr>
        <w:t xml:space="preserve"> </w:t>
      </w:r>
      <w:r>
        <w:rPr>
          <w:w w:val="110"/>
        </w:rPr>
        <w:t>activity,</w:t>
      </w:r>
      <w:r>
        <w:rPr>
          <w:spacing w:val="18"/>
          <w:w w:val="110"/>
        </w:rPr>
        <w:t xml:space="preserve"> </w:t>
      </w:r>
      <w:r>
        <w:rPr>
          <w:w w:val="110"/>
        </w:rPr>
        <w:t>and</w:t>
      </w:r>
      <w:r>
        <w:rPr>
          <w:spacing w:val="17"/>
          <w:w w:val="110"/>
        </w:rPr>
        <w:t xml:space="preserve"> </w:t>
      </w:r>
      <w:r>
        <w:rPr>
          <w:w w:val="110"/>
        </w:rPr>
        <w:t>is</w:t>
      </w:r>
      <w:r>
        <w:rPr>
          <w:spacing w:val="19"/>
          <w:w w:val="110"/>
        </w:rPr>
        <w:t xml:space="preserve"> </w:t>
      </w:r>
      <w:r>
        <w:rPr>
          <w:w w:val="110"/>
        </w:rPr>
        <w:t>of</w:t>
      </w:r>
      <w:r>
        <w:rPr>
          <w:spacing w:val="17"/>
          <w:w w:val="110"/>
        </w:rPr>
        <w:t xml:space="preserve"> </w:t>
      </w:r>
      <w:r>
        <w:rPr>
          <w:w w:val="110"/>
        </w:rPr>
        <w:t>crucial</w:t>
      </w:r>
      <w:r>
        <w:rPr>
          <w:spacing w:val="18"/>
          <w:w w:val="110"/>
        </w:rPr>
        <w:t xml:space="preserve"> </w:t>
      </w:r>
      <w:r>
        <w:rPr>
          <w:w w:val="110"/>
        </w:rPr>
        <w:t>importance</w:t>
      </w:r>
      <w:r>
        <w:rPr>
          <w:spacing w:val="19"/>
          <w:w w:val="110"/>
        </w:rPr>
        <w:t xml:space="preserve"> </w:t>
      </w:r>
      <w:r>
        <w:rPr>
          <w:w w:val="110"/>
        </w:rPr>
        <w:t>in</w:t>
      </w:r>
      <w:r>
        <w:rPr>
          <w:spacing w:val="16"/>
          <w:w w:val="110"/>
        </w:rPr>
        <w:t xml:space="preserve"> </w:t>
      </w:r>
      <w:r>
        <w:rPr>
          <w:w w:val="110"/>
        </w:rPr>
        <w:t>the</w:t>
      </w:r>
    </w:p>
    <w:p w14:paraId="5553D268" w14:textId="77777777" w:rsidR="00573EBE" w:rsidRDefault="00573EBE" w:rsidP="00573EBE">
      <w:pPr>
        <w:jc w:val="both"/>
        <w:sectPr w:rsidR="00573EBE" w:rsidSect="00573EBE">
          <w:pgSz w:w="12240" w:h="15840"/>
          <w:pgMar w:top="1360" w:right="440" w:bottom="880" w:left="1240" w:header="0" w:footer="610" w:gutter="0"/>
          <w:cols w:space="720"/>
        </w:sectPr>
      </w:pPr>
    </w:p>
    <w:p w14:paraId="0BBBBEF2" w14:textId="77777777" w:rsidR="00573EBE" w:rsidRDefault="00573EBE" w:rsidP="00573EBE">
      <w:pPr>
        <w:pStyle w:val="BodyText"/>
        <w:spacing w:before="84" w:line="237" w:lineRule="auto"/>
        <w:ind w:left="200" w:right="996"/>
      </w:pPr>
      <w:r>
        <w:rPr>
          <w:w w:val="115"/>
        </w:rPr>
        <w:lastRenderedPageBreak/>
        <w:t>counseling</w:t>
      </w:r>
      <w:r>
        <w:rPr>
          <w:spacing w:val="-9"/>
          <w:w w:val="115"/>
        </w:rPr>
        <w:t xml:space="preserve"> </w:t>
      </w:r>
      <w:r>
        <w:rPr>
          <w:w w:val="115"/>
        </w:rPr>
        <w:t>task.</w:t>
      </w:r>
      <w:r>
        <w:rPr>
          <w:spacing w:val="-10"/>
          <w:w w:val="115"/>
        </w:rPr>
        <w:t xml:space="preserve"> </w:t>
      </w:r>
      <w:r>
        <w:rPr>
          <w:w w:val="115"/>
        </w:rPr>
        <w:t>Biblical</w:t>
      </w:r>
      <w:r>
        <w:rPr>
          <w:spacing w:val="-10"/>
          <w:w w:val="115"/>
        </w:rPr>
        <w:t xml:space="preserve"> </w:t>
      </w:r>
      <w:r>
        <w:rPr>
          <w:w w:val="115"/>
        </w:rPr>
        <w:t>counselors</w:t>
      </w:r>
      <w:r>
        <w:rPr>
          <w:spacing w:val="-7"/>
          <w:w w:val="115"/>
        </w:rPr>
        <w:t xml:space="preserve"> </w:t>
      </w:r>
      <w:r>
        <w:rPr>
          <w:w w:val="115"/>
        </w:rPr>
        <w:t>seek</w:t>
      </w:r>
      <w:r>
        <w:rPr>
          <w:spacing w:val="-7"/>
          <w:w w:val="115"/>
        </w:rPr>
        <w:t xml:space="preserve"> </w:t>
      </w:r>
      <w:r>
        <w:rPr>
          <w:w w:val="115"/>
        </w:rPr>
        <w:t>to</w:t>
      </w:r>
      <w:r>
        <w:rPr>
          <w:spacing w:val="-10"/>
          <w:w w:val="115"/>
        </w:rPr>
        <w:t xml:space="preserve"> </w:t>
      </w:r>
      <w:r>
        <w:rPr>
          <w:w w:val="115"/>
        </w:rPr>
        <w:t>help</w:t>
      </w:r>
      <w:r>
        <w:rPr>
          <w:spacing w:val="-11"/>
          <w:w w:val="115"/>
        </w:rPr>
        <w:t xml:space="preserve"> </w:t>
      </w:r>
      <w:r>
        <w:rPr>
          <w:w w:val="115"/>
        </w:rPr>
        <w:t>struggling</w:t>
      </w:r>
      <w:r>
        <w:rPr>
          <w:spacing w:val="-9"/>
          <w:w w:val="115"/>
        </w:rPr>
        <w:t xml:space="preserve"> </w:t>
      </w:r>
      <w:r>
        <w:rPr>
          <w:w w:val="115"/>
        </w:rPr>
        <w:t>people</w:t>
      </w:r>
      <w:r>
        <w:rPr>
          <w:spacing w:val="-7"/>
          <w:w w:val="115"/>
        </w:rPr>
        <w:t xml:space="preserve"> </w:t>
      </w:r>
      <w:r>
        <w:rPr>
          <w:w w:val="115"/>
        </w:rPr>
        <w:t>change</w:t>
      </w:r>
      <w:r>
        <w:rPr>
          <w:spacing w:val="-7"/>
          <w:w w:val="115"/>
        </w:rPr>
        <w:t xml:space="preserve"> </w:t>
      </w:r>
      <w:r>
        <w:rPr>
          <w:w w:val="115"/>
        </w:rPr>
        <w:t>at</w:t>
      </w:r>
      <w:r>
        <w:rPr>
          <w:spacing w:val="-9"/>
          <w:w w:val="115"/>
        </w:rPr>
        <w:t xml:space="preserve"> </w:t>
      </w:r>
      <w:r>
        <w:rPr>
          <w:w w:val="115"/>
        </w:rPr>
        <w:t>a</w:t>
      </w:r>
      <w:r>
        <w:rPr>
          <w:spacing w:val="-10"/>
          <w:w w:val="115"/>
        </w:rPr>
        <w:t xml:space="preserve"> </w:t>
      </w:r>
      <w:r>
        <w:rPr>
          <w:w w:val="115"/>
        </w:rPr>
        <w:t>level</w:t>
      </w:r>
      <w:r>
        <w:rPr>
          <w:spacing w:val="-8"/>
          <w:w w:val="115"/>
        </w:rPr>
        <w:t xml:space="preserve"> </w:t>
      </w:r>
      <w:r>
        <w:rPr>
          <w:w w:val="115"/>
        </w:rPr>
        <w:t>of</w:t>
      </w:r>
      <w:r>
        <w:rPr>
          <w:spacing w:val="-10"/>
          <w:w w:val="115"/>
        </w:rPr>
        <w:t xml:space="preserve"> </w:t>
      </w:r>
      <w:r>
        <w:rPr>
          <w:w w:val="115"/>
        </w:rPr>
        <w:t>depth that</w:t>
      </w:r>
      <w:r>
        <w:rPr>
          <w:spacing w:val="-6"/>
          <w:w w:val="115"/>
        </w:rPr>
        <w:t xml:space="preserve"> </w:t>
      </w:r>
      <w:r>
        <w:rPr>
          <w:w w:val="115"/>
        </w:rPr>
        <w:t>flows</w:t>
      </w:r>
      <w:r>
        <w:rPr>
          <w:spacing w:val="-5"/>
          <w:w w:val="115"/>
        </w:rPr>
        <w:t xml:space="preserve"> </w:t>
      </w:r>
      <w:r>
        <w:rPr>
          <w:w w:val="115"/>
        </w:rPr>
        <w:t>from</w:t>
      </w:r>
      <w:r>
        <w:rPr>
          <w:spacing w:val="-8"/>
          <w:w w:val="115"/>
        </w:rPr>
        <w:t xml:space="preserve"> </w:t>
      </w:r>
      <w:r>
        <w:rPr>
          <w:w w:val="115"/>
        </w:rPr>
        <w:t>the</w:t>
      </w:r>
      <w:r>
        <w:rPr>
          <w:spacing w:val="-5"/>
          <w:w w:val="115"/>
        </w:rPr>
        <w:t xml:space="preserve"> </w:t>
      </w:r>
      <w:r>
        <w:rPr>
          <w:w w:val="115"/>
        </w:rPr>
        <w:t>inner</w:t>
      </w:r>
      <w:r>
        <w:rPr>
          <w:spacing w:val="-8"/>
          <w:w w:val="115"/>
        </w:rPr>
        <w:t xml:space="preserve"> </w:t>
      </w:r>
      <w:r>
        <w:rPr>
          <w:w w:val="115"/>
        </w:rPr>
        <w:t>person</w:t>
      </w:r>
      <w:r>
        <w:rPr>
          <w:spacing w:val="-6"/>
          <w:w w:val="115"/>
        </w:rPr>
        <w:t xml:space="preserve"> </w:t>
      </w:r>
      <w:r>
        <w:rPr>
          <w:w w:val="115"/>
        </w:rPr>
        <w:t>to</w:t>
      </w:r>
      <w:r>
        <w:rPr>
          <w:spacing w:val="-6"/>
          <w:w w:val="115"/>
        </w:rPr>
        <w:t xml:space="preserve"> </w:t>
      </w:r>
      <w:r>
        <w:rPr>
          <w:w w:val="115"/>
        </w:rPr>
        <w:t>the</w:t>
      </w:r>
      <w:r>
        <w:rPr>
          <w:spacing w:val="-4"/>
          <w:w w:val="115"/>
        </w:rPr>
        <w:t xml:space="preserve"> </w:t>
      </w:r>
      <w:r>
        <w:rPr>
          <w:w w:val="115"/>
        </w:rPr>
        <w:t>outer</w:t>
      </w:r>
      <w:r>
        <w:rPr>
          <w:spacing w:val="-5"/>
          <w:w w:val="115"/>
        </w:rPr>
        <w:t xml:space="preserve"> </w:t>
      </w:r>
      <w:r>
        <w:rPr>
          <w:w w:val="115"/>
        </w:rPr>
        <w:t>person.</w:t>
      </w:r>
    </w:p>
    <w:p w14:paraId="3C98F141" w14:textId="77777777" w:rsidR="00573EBE" w:rsidRDefault="00573EBE" w:rsidP="00573EBE">
      <w:pPr>
        <w:pStyle w:val="BodyText"/>
        <w:spacing w:after="0" w:line="240" w:lineRule="auto"/>
        <w:rPr>
          <w:sz w:val="8"/>
        </w:rPr>
      </w:pPr>
    </w:p>
    <w:p w14:paraId="526C0BF3" w14:textId="77777777" w:rsidR="00573EBE" w:rsidRDefault="00573EBE" w:rsidP="00573EBE">
      <w:pPr>
        <w:pStyle w:val="ListParagraph"/>
        <w:numPr>
          <w:ilvl w:val="0"/>
          <w:numId w:val="16"/>
        </w:numPr>
        <w:tabs>
          <w:tab w:val="left" w:pos="460"/>
        </w:tabs>
        <w:spacing w:line="237" w:lineRule="auto"/>
        <w:ind w:left="199" w:right="993" w:firstLine="0"/>
        <w:contextualSpacing w:val="0"/>
        <w:jc w:val="both"/>
      </w:pPr>
      <w:r>
        <w:rPr>
          <w:w w:val="115"/>
        </w:rPr>
        <w:t>Biblical</w:t>
      </w:r>
      <w:r>
        <w:rPr>
          <w:spacing w:val="-34"/>
          <w:w w:val="115"/>
        </w:rPr>
        <w:t xml:space="preserve"> </w:t>
      </w:r>
      <w:r>
        <w:rPr>
          <w:w w:val="115"/>
        </w:rPr>
        <w:t>counselors</w:t>
      </w:r>
      <w:r>
        <w:rPr>
          <w:spacing w:val="-34"/>
          <w:w w:val="115"/>
        </w:rPr>
        <w:t xml:space="preserve"> </w:t>
      </w:r>
      <w:r>
        <w:rPr>
          <w:w w:val="115"/>
        </w:rPr>
        <w:t>must</w:t>
      </w:r>
      <w:r>
        <w:rPr>
          <w:spacing w:val="-33"/>
          <w:w w:val="115"/>
        </w:rPr>
        <w:t xml:space="preserve"> </w:t>
      </w:r>
      <w:r>
        <w:rPr>
          <w:w w:val="115"/>
        </w:rPr>
        <w:t>do</w:t>
      </w:r>
      <w:r>
        <w:rPr>
          <w:spacing w:val="-34"/>
          <w:w w:val="115"/>
        </w:rPr>
        <w:t xml:space="preserve"> </w:t>
      </w:r>
      <w:r>
        <w:rPr>
          <w:w w:val="115"/>
        </w:rPr>
        <w:t>their</w:t>
      </w:r>
      <w:r>
        <w:rPr>
          <w:spacing w:val="-33"/>
          <w:w w:val="115"/>
        </w:rPr>
        <w:t xml:space="preserve"> </w:t>
      </w:r>
      <w:r>
        <w:rPr>
          <w:w w:val="115"/>
        </w:rPr>
        <w:t>work</w:t>
      </w:r>
      <w:r>
        <w:rPr>
          <w:spacing w:val="-34"/>
          <w:w w:val="115"/>
        </w:rPr>
        <w:t xml:space="preserve"> </w:t>
      </w:r>
      <w:r>
        <w:rPr>
          <w:w w:val="115"/>
        </w:rPr>
        <w:t>understanding</w:t>
      </w:r>
      <w:r>
        <w:rPr>
          <w:spacing w:val="-33"/>
          <w:w w:val="115"/>
        </w:rPr>
        <w:t xml:space="preserve"> </w:t>
      </w:r>
      <w:r>
        <w:rPr>
          <w:w w:val="115"/>
        </w:rPr>
        <w:t>the</w:t>
      </w:r>
      <w:r>
        <w:rPr>
          <w:spacing w:val="-33"/>
          <w:w w:val="115"/>
        </w:rPr>
        <w:t xml:space="preserve"> </w:t>
      </w:r>
      <w:r>
        <w:rPr>
          <w:w w:val="115"/>
        </w:rPr>
        <w:t>importance</w:t>
      </w:r>
      <w:r>
        <w:rPr>
          <w:spacing w:val="-35"/>
          <w:w w:val="115"/>
        </w:rPr>
        <w:t xml:space="preserve"> </w:t>
      </w:r>
      <w:r>
        <w:rPr>
          <w:w w:val="115"/>
        </w:rPr>
        <w:t>of</w:t>
      </w:r>
      <w:r>
        <w:rPr>
          <w:spacing w:val="-33"/>
          <w:w w:val="115"/>
        </w:rPr>
        <w:t xml:space="preserve"> </w:t>
      </w:r>
      <w:r>
        <w:rPr>
          <w:w w:val="115"/>
        </w:rPr>
        <w:t>care</w:t>
      </w:r>
      <w:r>
        <w:rPr>
          <w:spacing w:val="-33"/>
          <w:w w:val="115"/>
        </w:rPr>
        <w:t xml:space="preserve"> </w:t>
      </w:r>
      <w:r>
        <w:rPr>
          <w:w w:val="115"/>
        </w:rPr>
        <w:t>for</w:t>
      </w:r>
      <w:r>
        <w:rPr>
          <w:spacing w:val="-34"/>
          <w:w w:val="115"/>
        </w:rPr>
        <w:t xml:space="preserve"> </w:t>
      </w:r>
      <w:r>
        <w:rPr>
          <w:w w:val="115"/>
        </w:rPr>
        <w:t>the</w:t>
      </w:r>
      <w:r>
        <w:rPr>
          <w:spacing w:val="-33"/>
          <w:w w:val="115"/>
        </w:rPr>
        <w:t xml:space="preserve"> </w:t>
      </w:r>
      <w:r>
        <w:rPr>
          <w:w w:val="115"/>
        </w:rPr>
        <w:t>physical body.</w:t>
      </w:r>
      <w:r>
        <w:rPr>
          <w:spacing w:val="-9"/>
          <w:w w:val="115"/>
        </w:rPr>
        <w:t xml:space="preserve"> </w:t>
      </w:r>
      <w:r>
        <w:rPr>
          <w:w w:val="115"/>
        </w:rPr>
        <w:t>Human</w:t>
      </w:r>
      <w:r>
        <w:rPr>
          <w:spacing w:val="-11"/>
          <w:w w:val="115"/>
        </w:rPr>
        <w:t xml:space="preserve"> </w:t>
      </w:r>
      <w:r>
        <w:rPr>
          <w:w w:val="115"/>
        </w:rPr>
        <w:t>beings</w:t>
      </w:r>
      <w:r>
        <w:rPr>
          <w:spacing w:val="-9"/>
          <w:w w:val="115"/>
        </w:rPr>
        <w:t xml:space="preserve"> </w:t>
      </w:r>
      <w:r>
        <w:rPr>
          <w:w w:val="115"/>
        </w:rPr>
        <w:t>are</w:t>
      </w:r>
      <w:r>
        <w:rPr>
          <w:spacing w:val="-9"/>
          <w:w w:val="115"/>
        </w:rPr>
        <w:t xml:space="preserve"> </w:t>
      </w:r>
      <w:r>
        <w:rPr>
          <w:w w:val="115"/>
        </w:rPr>
        <w:t>whole</w:t>
      </w:r>
      <w:r>
        <w:rPr>
          <w:spacing w:val="-9"/>
          <w:w w:val="115"/>
        </w:rPr>
        <w:t xml:space="preserve"> </w:t>
      </w:r>
      <w:r>
        <w:rPr>
          <w:w w:val="115"/>
        </w:rPr>
        <w:t>persons,</w:t>
      </w:r>
      <w:r>
        <w:rPr>
          <w:spacing w:val="-8"/>
          <w:w w:val="115"/>
        </w:rPr>
        <w:t xml:space="preserve"> </w:t>
      </w:r>
      <w:r>
        <w:rPr>
          <w:w w:val="115"/>
        </w:rPr>
        <w:t>and</w:t>
      </w:r>
      <w:r>
        <w:rPr>
          <w:spacing w:val="-9"/>
          <w:w w:val="115"/>
        </w:rPr>
        <w:t xml:space="preserve"> </w:t>
      </w:r>
      <w:r>
        <w:rPr>
          <w:w w:val="115"/>
        </w:rPr>
        <w:t>so</w:t>
      </w:r>
      <w:r>
        <w:rPr>
          <w:spacing w:val="-10"/>
          <w:w w:val="115"/>
        </w:rPr>
        <w:t xml:space="preserve"> </w:t>
      </w:r>
      <w:r>
        <w:rPr>
          <w:w w:val="115"/>
        </w:rPr>
        <w:t>the</w:t>
      </w:r>
      <w:r>
        <w:rPr>
          <w:spacing w:val="-9"/>
          <w:w w:val="115"/>
        </w:rPr>
        <w:t xml:space="preserve"> </w:t>
      </w:r>
      <w:r>
        <w:rPr>
          <w:w w:val="115"/>
        </w:rPr>
        <w:t>physical</w:t>
      </w:r>
      <w:r>
        <w:rPr>
          <w:spacing w:val="-10"/>
          <w:w w:val="115"/>
        </w:rPr>
        <w:t xml:space="preserve"> </w:t>
      </w:r>
      <w:r>
        <w:rPr>
          <w:w w:val="115"/>
        </w:rPr>
        <w:t>body</w:t>
      </w:r>
      <w:r>
        <w:rPr>
          <w:spacing w:val="-8"/>
          <w:w w:val="115"/>
        </w:rPr>
        <w:t xml:space="preserve"> </w:t>
      </w:r>
      <w:r>
        <w:rPr>
          <w:w w:val="115"/>
        </w:rPr>
        <w:t>and</w:t>
      </w:r>
      <w:r>
        <w:rPr>
          <w:spacing w:val="-11"/>
          <w:w w:val="115"/>
        </w:rPr>
        <w:t xml:space="preserve"> </w:t>
      </w:r>
      <w:r>
        <w:rPr>
          <w:w w:val="115"/>
        </w:rPr>
        <w:t>the</w:t>
      </w:r>
      <w:r>
        <w:rPr>
          <w:spacing w:val="-9"/>
          <w:w w:val="115"/>
        </w:rPr>
        <w:t xml:space="preserve"> </w:t>
      </w:r>
      <w:r>
        <w:rPr>
          <w:w w:val="115"/>
        </w:rPr>
        <w:t>actions</w:t>
      </w:r>
      <w:r>
        <w:rPr>
          <w:spacing w:val="-9"/>
          <w:w w:val="115"/>
        </w:rPr>
        <w:t xml:space="preserve"> </w:t>
      </w:r>
      <w:r>
        <w:rPr>
          <w:w w:val="115"/>
        </w:rPr>
        <w:t>that</w:t>
      </w:r>
      <w:r>
        <w:rPr>
          <w:spacing w:val="-9"/>
          <w:w w:val="115"/>
        </w:rPr>
        <w:t xml:space="preserve"> </w:t>
      </w:r>
      <w:r>
        <w:rPr>
          <w:w w:val="115"/>
        </w:rPr>
        <w:t>result from</w:t>
      </w:r>
      <w:r>
        <w:rPr>
          <w:spacing w:val="-16"/>
          <w:w w:val="115"/>
        </w:rPr>
        <w:t xml:space="preserve"> </w:t>
      </w:r>
      <w:r>
        <w:rPr>
          <w:w w:val="115"/>
        </w:rPr>
        <w:t>it</w:t>
      </w:r>
      <w:r>
        <w:rPr>
          <w:spacing w:val="-15"/>
          <w:w w:val="115"/>
        </w:rPr>
        <w:t xml:space="preserve"> </w:t>
      </w:r>
      <w:r>
        <w:rPr>
          <w:w w:val="115"/>
        </w:rPr>
        <w:t>are</w:t>
      </w:r>
      <w:r>
        <w:rPr>
          <w:spacing w:val="-13"/>
          <w:w w:val="115"/>
        </w:rPr>
        <w:t xml:space="preserve"> </w:t>
      </w:r>
      <w:r>
        <w:rPr>
          <w:w w:val="115"/>
        </w:rPr>
        <w:t>of</w:t>
      </w:r>
      <w:r>
        <w:rPr>
          <w:spacing w:val="-16"/>
          <w:w w:val="115"/>
        </w:rPr>
        <w:t xml:space="preserve"> </w:t>
      </w:r>
      <w:r>
        <w:rPr>
          <w:w w:val="115"/>
        </w:rPr>
        <w:t>crucial</w:t>
      </w:r>
      <w:r>
        <w:rPr>
          <w:spacing w:val="-15"/>
          <w:w w:val="115"/>
        </w:rPr>
        <w:t xml:space="preserve"> </w:t>
      </w:r>
      <w:r>
        <w:rPr>
          <w:w w:val="115"/>
        </w:rPr>
        <w:t>importance</w:t>
      </w:r>
      <w:r>
        <w:rPr>
          <w:spacing w:val="-13"/>
          <w:w w:val="115"/>
        </w:rPr>
        <w:t xml:space="preserve"> </w:t>
      </w:r>
      <w:r>
        <w:rPr>
          <w:w w:val="115"/>
        </w:rPr>
        <w:t>in</w:t>
      </w:r>
      <w:r>
        <w:rPr>
          <w:spacing w:val="-16"/>
          <w:w w:val="115"/>
        </w:rPr>
        <w:t xml:space="preserve"> </w:t>
      </w:r>
      <w:r>
        <w:rPr>
          <w:w w:val="115"/>
        </w:rPr>
        <w:t>the</w:t>
      </w:r>
      <w:r>
        <w:rPr>
          <w:spacing w:val="-16"/>
          <w:w w:val="115"/>
        </w:rPr>
        <w:t xml:space="preserve"> </w:t>
      </w:r>
      <w:r>
        <w:rPr>
          <w:w w:val="115"/>
        </w:rPr>
        <w:t>counseling</w:t>
      </w:r>
      <w:r>
        <w:rPr>
          <w:spacing w:val="-15"/>
          <w:w w:val="115"/>
        </w:rPr>
        <w:t xml:space="preserve"> </w:t>
      </w:r>
      <w:r>
        <w:rPr>
          <w:w w:val="115"/>
        </w:rPr>
        <w:t>task.</w:t>
      </w:r>
      <w:r>
        <w:rPr>
          <w:spacing w:val="-16"/>
          <w:w w:val="115"/>
        </w:rPr>
        <w:t xml:space="preserve"> </w:t>
      </w:r>
      <w:r>
        <w:rPr>
          <w:w w:val="115"/>
        </w:rPr>
        <w:t>Biblical</w:t>
      </w:r>
      <w:r>
        <w:rPr>
          <w:spacing w:val="-15"/>
          <w:w w:val="115"/>
        </w:rPr>
        <w:t xml:space="preserve"> </w:t>
      </w:r>
      <w:r>
        <w:rPr>
          <w:w w:val="115"/>
        </w:rPr>
        <w:t>counselors</w:t>
      </w:r>
      <w:r>
        <w:rPr>
          <w:spacing w:val="-15"/>
          <w:w w:val="115"/>
        </w:rPr>
        <w:t xml:space="preserve"> </w:t>
      </w:r>
      <w:r>
        <w:rPr>
          <w:w w:val="115"/>
        </w:rPr>
        <w:t>will</w:t>
      </w:r>
      <w:r>
        <w:rPr>
          <w:spacing w:val="-16"/>
          <w:w w:val="115"/>
        </w:rPr>
        <w:t xml:space="preserve"> </w:t>
      </w:r>
      <w:r>
        <w:rPr>
          <w:w w:val="115"/>
        </w:rPr>
        <w:t>work</w:t>
      </w:r>
      <w:r>
        <w:rPr>
          <w:spacing w:val="-15"/>
          <w:w w:val="115"/>
        </w:rPr>
        <w:t xml:space="preserve"> </w:t>
      </w:r>
      <w:r>
        <w:rPr>
          <w:w w:val="115"/>
        </w:rPr>
        <w:t>to</w:t>
      </w:r>
      <w:r>
        <w:rPr>
          <w:spacing w:val="-15"/>
          <w:w w:val="115"/>
        </w:rPr>
        <w:t xml:space="preserve"> </w:t>
      </w:r>
      <w:r>
        <w:rPr>
          <w:w w:val="115"/>
        </w:rPr>
        <w:t>foster behaviors that are commanded by Scripture and eliminate behaviors that are forbidden. Biblical counselors will also work to emphasize proper care for the physical body including recognizing</w:t>
      </w:r>
      <w:r>
        <w:rPr>
          <w:spacing w:val="-7"/>
          <w:w w:val="115"/>
        </w:rPr>
        <w:t xml:space="preserve"> </w:t>
      </w:r>
      <w:r>
        <w:rPr>
          <w:w w:val="115"/>
        </w:rPr>
        <w:t>the</w:t>
      </w:r>
      <w:r>
        <w:rPr>
          <w:spacing w:val="-7"/>
          <w:w w:val="115"/>
        </w:rPr>
        <w:t xml:space="preserve"> </w:t>
      </w:r>
      <w:r>
        <w:rPr>
          <w:w w:val="115"/>
        </w:rPr>
        <w:t>importance</w:t>
      </w:r>
      <w:r>
        <w:rPr>
          <w:spacing w:val="-6"/>
          <w:w w:val="115"/>
        </w:rPr>
        <w:t xml:space="preserve"> </w:t>
      </w:r>
      <w:r>
        <w:rPr>
          <w:w w:val="115"/>
        </w:rPr>
        <w:t>of</w:t>
      </w:r>
      <w:r>
        <w:rPr>
          <w:spacing w:val="-7"/>
          <w:w w:val="115"/>
        </w:rPr>
        <w:t xml:space="preserve"> </w:t>
      </w:r>
      <w:r>
        <w:rPr>
          <w:w w:val="115"/>
        </w:rPr>
        <w:t>professional</w:t>
      </w:r>
      <w:r>
        <w:rPr>
          <w:spacing w:val="-7"/>
          <w:w w:val="115"/>
        </w:rPr>
        <w:t xml:space="preserve"> </w:t>
      </w:r>
      <w:r>
        <w:rPr>
          <w:w w:val="115"/>
        </w:rPr>
        <w:t>medical</w:t>
      </w:r>
      <w:r>
        <w:rPr>
          <w:spacing w:val="-7"/>
          <w:w w:val="115"/>
        </w:rPr>
        <w:t xml:space="preserve"> </w:t>
      </w:r>
      <w:r>
        <w:rPr>
          <w:w w:val="115"/>
        </w:rPr>
        <w:t>care</w:t>
      </w:r>
      <w:r>
        <w:rPr>
          <w:spacing w:val="-6"/>
          <w:w w:val="115"/>
        </w:rPr>
        <w:t xml:space="preserve"> </w:t>
      </w:r>
      <w:r>
        <w:rPr>
          <w:w w:val="115"/>
        </w:rPr>
        <w:t>for</w:t>
      </w:r>
      <w:r>
        <w:rPr>
          <w:spacing w:val="-7"/>
          <w:w w:val="115"/>
        </w:rPr>
        <w:t xml:space="preserve"> </w:t>
      </w:r>
      <w:r>
        <w:rPr>
          <w:w w:val="115"/>
        </w:rPr>
        <w:t>medical</w:t>
      </w:r>
      <w:r>
        <w:rPr>
          <w:spacing w:val="-7"/>
          <w:w w:val="115"/>
        </w:rPr>
        <w:t xml:space="preserve"> </w:t>
      </w:r>
      <w:r>
        <w:rPr>
          <w:w w:val="115"/>
        </w:rPr>
        <w:t>problems.</w:t>
      </w:r>
    </w:p>
    <w:p w14:paraId="1613521B" w14:textId="77777777" w:rsidR="00573EBE" w:rsidRDefault="00573EBE" w:rsidP="00573EBE">
      <w:pPr>
        <w:pStyle w:val="BodyText"/>
        <w:spacing w:after="0" w:line="240" w:lineRule="auto"/>
        <w:rPr>
          <w:sz w:val="8"/>
        </w:rPr>
      </w:pPr>
    </w:p>
    <w:p w14:paraId="7E418DB4" w14:textId="77777777" w:rsidR="00573EBE" w:rsidRDefault="00573EBE" w:rsidP="00573EBE">
      <w:pPr>
        <w:pStyle w:val="ListParagraph"/>
        <w:numPr>
          <w:ilvl w:val="0"/>
          <w:numId w:val="16"/>
        </w:numPr>
        <w:tabs>
          <w:tab w:val="left" w:pos="527"/>
        </w:tabs>
        <w:spacing w:line="237" w:lineRule="auto"/>
        <w:ind w:left="199" w:right="992" w:firstLine="0"/>
        <w:contextualSpacing w:val="0"/>
        <w:jc w:val="both"/>
      </w:pPr>
      <w:r>
        <w:rPr>
          <w:w w:val="115"/>
        </w:rPr>
        <w:t>Biblical counselors must do their work understanding the importance of gender. God created the human race to exist in two equal genders of male and female. God has also commanded</w:t>
      </w:r>
      <w:r>
        <w:rPr>
          <w:spacing w:val="-23"/>
          <w:w w:val="115"/>
        </w:rPr>
        <w:t xml:space="preserve"> </w:t>
      </w:r>
      <w:r>
        <w:rPr>
          <w:w w:val="115"/>
        </w:rPr>
        <w:t>that</w:t>
      </w:r>
      <w:r>
        <w:rPr>
          <w:spacing w:val="-23"/>
          <w:w w:val="115"/>
        </w:rPr>
        <w:t xml:space="preserve"> </w:t>
      </w:r>
      <w:r>
        <w:rPr>
          <w:w w:val="115"/>
        </w:rPr>
        <w:t>those</w:t>
      </w:r>
      <w:r>
        <w:rPr>
          <w:spacing w:val="-23"/>
          <w:w w:val="115"/>
        </w:rPr>
        <w:t xml:space="preserve"> </w:t>
      </w:r>
      <w:r>
        <w:rPr>
          <w:w w:val="115"/>
        </w:rPr>
        <w:t>genders</w:t>
      </w:r>
      <w:r>
        <w:rPr>
          <w:spacing w:val="-23"/>
          <w:w w:val="115"/>
        </w:rPr>
        <w:t xml:space="preserve"> </w:t>
      </w:r>
      <w:r>
        <w:rPr>
          <w:w w:val="115"/>
        </w:rPr>
        <w:t>are</w:t>
      </w:r>
      <w:r>
        <w:rPr>
          <w:spacing w:val="-23"/>
          <w:w w:val="115"/>
        </w:rPr>
        <w:t xml:space="preserve"> </w:t>
      </w:r>
      <w:r>
        <w:rPr>
          <w:w w:val="115"/>
        </w:rPr>
        <w:t>called</w:t>
      </w:r>
      <w:r>
        <w:rPr>
          <w:spacing w:val="-22"/>
          <w:w w:val="115"/>
        </w:rPr>
        <w:t xml:space="preserve"> </w:t>
      </w:r>
      <w:r>
        <w:rPr>
          <w:w w:val="115"/>
        </w:rPr>
        <w:t>to</w:t>
      </w:r>
      <w:r>
        <w:rPr>
          <w:spacing w:val="-23"/>
          <w:w w:val="115"/>
        </w:rPr>
        <w:t xml:space="preserve"> </w:t>
      </w:r>
      <w:r>
        <w:rPr>
          <w:w w:val="115"/>
        </w:rPr>
        <w:t>function</w:t>
      </w:r>
      <w:r>
        <w:rPr>
          <w:spacing w:val="-24"/>
          <w:w w:val="115"/>
        </w:rPr>
        <w:t xml:space="preserve"> </w:t>
      </w:r>
      <w:r>
        <w:rPr>
          <w:w w:val="115"/>
        </w:rPr>
        <w:t>in</w:t>
      </w:r>
      <w:r>
        <w:rPr>
          <w:spacing w:val="-23"/>
          <w:w w:val="115"/>
        </w:rPr>
        <w:t xml:space="preserve"> </w:t>
      </w:r>
      <w:r>
        <w:rPr>
          <w:w w:val="115"/>
        </w:rPr>
        <w:t>different</w:t>
      </w:r>
      <w:r>
        <w:rPr>
          <w:spacing w:val="-23"/>
          <w:w w:val="115"/>
        </w:rPr>
        <w:t xml:space="preserve"> </w:t>
      </w:r>
      <w:r>
        <w:rPr>
          <w:w w:val="115"/>
        </w:rPr>
        <w:t>capacities</w:t>
      </w:r>
      <w:r>
        <w:rPr>
          <w:spacing w:val="-23"/>
          <w:w w:val="115"/>
        </w:rPr>
        <w:t xml:space="preserve"> </w:t>
      </w:r>
      <w:r>
        <w:rPr>
          <w:w w:val="115"/>
        </w:rPr>
        <w:t>in</w:t>
      </w:r>
      <w:r>
        <w:rPr>
          <w:spacing w:val="-24"/>
          <w:w w:val="115"/>
        </w:rPr>
        <w:t xml:space="preserve"> </w:t>
      </w:r>
      <w:r>
        <w:rPr>
          <w:w w:val="115"/>
        </w:rPr>
        <w:t>the</w:t>
      </w:r>
      <w:r>
        <w:rPr>
          <w:spacing w:val="-22"/>
          <w:w w:val="115"/>
        </w:rPr>
        <w:t xml:space="preserve"> </w:t>
      </w:r>
      <w:r>
        <w:rPr>
          <w:w w:val="115"/>
        </w:rPr>
        <w:t>contexts</w:t>
      </w:r>
      <w:r>
        <w:rPr>
          <w:spacing w:val="-23"/>
          <w:w w:val="115"/>
        </w:rPr>
        <w:t xml:space="preserve"> </w:t>
      </w:r>
      <w:r>
        <w:rPr>
          <w:w w:val="115"/>
        </w:rPr>
        <w:t>of the</w:t>
      </w:r>
      <w:r>
        <w:rPr>
          <w:spacing w:val="-13"/>
          <w:w w:val="115"/>
        </w:rPr>
        <w:t xml:space="preserve"> </w:t>
      </w:r>
      <w:r>
        <w:rPr>
          <w:w w:val="115"/>
        </w:rPr>
        <w:t>home,</w:t>
      </w:r>
      <w:r>
        <w:rPr>
          <w:spacing w:val="-14"/>
          <w:w w:val="115"/>
        </w:rPr>
        <w:t xml:space="preserve"> </w:t>
      </w:r>
      <w:r>
        <w:rPr>
          <w:w w:val="115"/>
        </w:rPr>
        <w:t>church,</w:t>
      </w:r>
      <w:r>
        <w:rPr>
          <w:spacing w:val="-14"/>
          <w:w w:val="115"/>
        </w:rPr>
        <w:t xml:space="preserve"> </w:t>
      </w:r>
      <w:r>
        <w:rPr>
          <w:w w:val="115"/>
        </w:rPr>
        <w:t>and</w:t>
      </w:r>
      <w:r>
        <w:rPr>
          <w:spacing w:val="-13"/>
          <w:w w:val="115"/>
        </w:rPr>
        <w:t xml:space="preserve"> </w:t>
      </w:r>
      <w:r>
        <w:rPr>
          <w:w w:val="115"/>
        </w:rPr>
        <w:t>society.</w:t>
      </w:r>
      <w:r>
        <w:rPr>
          <w:spacing w:val="-13"/>
          <w:w w:val="115"/>
        </w:rPr>
        <w:t xml:space="preserve"> </w:t>
      </w:r>
      <w:r>
        <w:rPr>
          <w:w w:val="115"/>
        </w:rPr>
        <w:t>The</w:t>
      </w:r>
      <w:r>
        <w:rPr>
          <w:spacing w:val="-13"/>
          <w:w w:val="115"/>
        </w:rPr>
        <w:t xml:space="preserve"> </w:t>
      </w:r>
      <w:r>
        <w:rPr>
          <w:w w:val="115"/>
        </w:rPr>
        <w:t>biblical</w:t>
      </w:r>
      <w:r>
        <w:rPr>
          <w:spacing w:val="-14"/>
          <w:w w:val="115"/>
        </w:rPr>
        <w:t xml:space="preserve"> </w:t>
      </w:r>
      <w:r>
        <w:rPr>
          <w:w w:val="115"/>
        </w:rPr>
        <w:t>instruction</w:t>
      </w:r>
      <w:r>
        <w:rPr>
          <w:spacing w:val="-14"/>
          <w:w w:val="115"/>
        </w:rPr>
        <w:t xml:space="preserve"> </w:t>
      </w:r>
      <w:r>
        <w:rPr>
          <w:w w:val="115"/>
        </w:rPr>
        <w:t>on</w:t>
      </w:r>
      <w:r>
        <w:rPr>
          <w:spacing w:val="-14"/>
          <w:w w:val="115"/>
        </w:rPr>
        <w:t xml:space="preserve"> </w:t>
      </w:r>
      <w:r>
        <w:rPr>
          <w:w w:val="115"/>
        </w:rPr>
        <w:t>gender</w:t>
      </w:r>
      <w:r>
        <w:rPr>
          <w:spacing w:val="-14"/>
          <w:w w:val="115"/>
        </w:rPr>
        <w:t xml:space="preserve"> </w:t>
      </w:r>
      <w:r>
        <w:rPr>
          <w:w w:val="115"/>
        </w:rPr>
        <w:t>means</w:t>
      </w:r>
      <w:r>
        <w:rPr>
          <w:spacing w:val="-13"/>
          <w:w w:val="115"/>
        </w:rPr>
        <w:t xml:space="preserve"> </w:t>
      </w:r>
      <w:r>
        <w:rPr>
          <w:w w:val="115"/>
        </w:rPr>
        <w:t>that,</w:t>
      </w:r>
      <w:r>
        <w:rPr>
          <w:spacing w:val="-14"/>
          <w:w w:val="115"/>
        </w:rPr>
        <w:t xml:space="preserve"> </w:t>
      </w:r>
      <w:r>
        <w:rPr>
          <w:w w:val="115"/>
        </w:rPr>
        <w:t>while</w:t>
      </w:r>
      <w:r>
        <w:rPr>
          <w:spacing w:val="-13"/>
          <w:w w:val="115"/>
        </w:rPr>
        <w:t xml:space="preserve"> </w:t>
      </w:r>
      <w:r>
        <w:rPr>
          <w:w w:val="115"/>
        </w:rPr>
        <w:t>men</w:t>
      </w:r>
      <w:r>
        <w:rPr>
          <w:spacing w:val="-14"/>
          <w:w w:val="115"/>
        </w:rPr>
        <w:t xml:space="preserve"> </w:t>
      </w:r>
      <w:r>
        <w:rPr>
          <w:w w:val="115"/>
        </w:rPr>
        <w:t>and women</w:t>
      </w:r>
      <w:r>
        <w:rPr>
          <w:spacing w:val="-31"/>
          <w:w w:val="115"/>
        </w:rPr>
        <w:t xml:space="preserve"> </w:t>
      </w:r>
      <w:r>
        <w:rPr>
          <w:w w:val="115"/>
        </w:rPr>
        <w:t>should</w:t>
      </w:r>
      <w:r>
        <w:rPr>
          <w:spacing w:val="-29"/>
          <w:w w:val="115"/>
        </w:rPr>
        <w:t xml:space="preserve"> </w:t>
      </w:r>
      <w:r>
        <w:rPr>
          <w:w w:val="115"/>
        </w:rPr>
        <w:t>disciple</w:t>
      </w:r>
      <w:r>
        <w:rPr>
          <w:spacing w:val="-32"/>
          <w:w w:val="115"/>
        </w:rPr>
        <w:t xml:space="preserve"> </w:t>
      </w:r>
      <w:r>
        <w:rPr>
          <w:w w:val="115"/>
        </w:rPr>
        <w:t>one</w:t>
      </w:r>
      <w:r>
        <w:rPr>
          <w:spacing w:val="-29"/>
          <w:w w:val="115"/>
        </w:rPr>
        <w:t xml:space="preserve"> </w:t>
      </w:r>
      <w:r>
        <w:rPr>
          <w:w w:val="115"/>
        </w:rPr>
        <w:t>another</w:t>
      </w:r>
      <w:r>
        <w:rPr>
          <w:spacing w:val="-30"/>
          <w:w w:val="115"/>
        </w:rPr>
        <w:t xml:space="preserve"> </w:t>
      </w:r>
      <w:r>
        <w:rPr>
          <w:w w:val="115"/>
        </w:rPr>
        <w:t>as</w:t>
      </w:r>
      <w:r>
        <w:rPr>
          <w:spacing w:val="-30"/>
          <w:w w:val="115"/>
        </w:rPr>
        <w:t xml:space="preserve"> </w:t>
      </w:r>
      <w:r>
        <w:rPr>
          <w:w w:val="115"/>
        </w:rPr>
        <w:t>they</w:t>
      </w:r>
      <w:r>
        <w:rPr>
          <w:spacing w:val="-30"/>
          <w:w w:val="115"/>
        </w:rPr>
        <w:t xml:space="preserve"> </w:t>
      </w:r>
      <w:r>
        <w:rPr>
          <w:w w:val="115"/>
        </w:rPr>
        <w:t>live</w:t>
      </w:r>
      <w:r>
        <w:rPr>
          <w:spacing w:val="-31"/>
          <w:w w:val="115"/>
        </w:rPr>
        <w:t xml:space="preserve"> </w:t>
      </w:r>
      <w:r>
        <w:rPr>
          <w:w w:val="115"/>
        </w:rPr>
        <w:t>out</w:t>
      </w:r>
      <w:r>
        <w:rPr>
          <w:spacing w:val="-31"/>
          <w:w w:val="115"/>
        </w:rPr>
        <w:t xml:space="preserve"> </w:t>
      </w:r>
      <w:r>
        <w:rPr>
          <w:w w:val="115"/>
        </w:rPr>
        <w:t>their</w:t>
      </w:r>
      <w:r>
        <w:rPr>
          <w:spacing w:val="-31"/>
          <w:w w:val="115"/>
        </w:rPr>
        <w:t xml:space="preserve"> </w:t>
      </w:r>
      <w:r>
        <w:rPr>
          <w:w w:val="115"/>
        </w:rPr>
        <w:t>daily</w:t>
      </w:r>
      <w:r>
        <w:rPr>
          <w:spacing w:val="-30"/>
          <w:w w:val="115"/>
        </w:rPr>
        <w:t xml:space="preserve"> </w:t>
      </w:r>
      <w:r>
        <w:rPr>
          <w:w w:val="115"/>
        </w:rPr>
        <w:t>Christian</w:t>
      </w:r>
      <w:r>
        <w:rPr>
          <w:spacing w:val="-30"/>
          <w:w w:val="115"/>
        </w:rPr>
        <w:t xml:space="preserve"> </w:t>
      </w:r>
      <w:r>
        <w:rPr>
          <w:w w:val="115"/>
        </w:rPr>
        <w:t>lives,</w:t>
      </w:r>
      <w:r>
        <w:rPr>
          <w:spacing w:val="-31"/>
          <w:w w:val="115"/>
        </w:rPr>
        <w:t xml:space="preserve"> </w:t>
      </w:r>
      <w:r>
        <w:rPr>
          <w:w w:val="115"/>
        </w:rPr>
        <w:t>women</w:t>
      </w:r>
      <w:r>
        <w:rPr>
          <w:spacing w:val="-32"/>
          <w:w w:val="115"/>
        </w:rPr>
        <w:t xml:space="preserve"> </w:t>
      </w:r>
      <w:r>
        <w:rPr>
          <w:w w:val="115"/>
        </w:rPr>
        <w:t>will</w:t>
      </w:r>
      <w:r>
        <w:rPr>
          <w:spacing w:val="-31"/>
          <w:w w:val="115"/>
        </w:rPr>
        <w:t xml:space="preserve"> </w:t>
      </w:r>
      <w:r>
        <w:rPr>
          <w:w w:val="115"/>
        </w:rPr>
        <w:t>strive to</w:t>
      </w:r>
      <w:r>
        <w:rPr>
          <w:spacing w:val="-9"/>
          <w:w w:val="115"/>
        </w:rPr>
        <w:t xml:space="preserve"> </w:t>
      </w:r>
      <w:r>
        <w:rPr>
          <w:w w:val="115"/>
        </w:rPr>
        <w:t>avoid</w:t>
      </w:r>
      <w:r>
        <w:rPr>
          <w:spacing w:val="-9"/>
          <w:w w:val="115"/>
        </w:rPr>
        <w:t xml:space="preserve"> </w:t>
      </w:r>
      <w:r>
        <w:rPr>
          <w:w w:val="115"/>
        </w:rPr>
        <w:t>formally</w:t>
      </w:r>
      <w:r>
        <w:rPr>
          <w:spacing w:val="-10"/>
          <w:w w:val="115"/>
        </w:rPr>
        <w:t xml:space="preserve"> </w:t>
      </w:r>
      <w:r>
        <w:rPr>
          <w:w w:val="115"/>
        </w:rPr>
        <w:t>counseling</w:t>
      </w:r>
      <w:r>
        <w:rPr>
          <w:spacing w:val="-8"/>
          <w:w w:val="115"/>
        </w:rPr>
        <w:t xml:space="preserve"> </w:t>
      </w:r>
      <w:r>
        <w:rPr>
          <w:w w:val="115"/>
        </w:rPr>
        <w:t>men</w:t>
      </w:r>
      <w:r>
        <w:rPr>
          <w:spacing w:val="-9"/>
          <w:w w:val="115"/>
        </w:rPr>
        <w:t xml:space="preserve"> </w:t>
      </w:r>
      <w:r>
        <w:rPr>
          <w:w w:val="115"/>
        </w:rPr>
        <w:t>since</w:t>
      </w:r>
      <w:r>
        <w:rPr>
          <w:spacing w:val="-7"/>
          <w:w w:val="115"/>
        </w:rPr>
        <w:t xml:space="preserve"> </w:t>
      </w:r>
      <w:r>
        <w:rPr>
          <w:w w:val="115"/>
        </w:rPr>
        <w:t>this</w:t>
      </w:r>
      <w:r>
        <w:rPr>
          <w:spacing w:val="-10"/>
          <w:w w:val="115"/>
        </w:rPr>
        <w:t xml:space="preserve"> </w:t>
      </w:r>
      <w:r>
        <w:rPr>
          <w:w w:val="115"/>
        </w:rPr>
        <w:t>generally</w:t>
      </w:r>
      <w:r>
        <w:rPr>
          <w:spacing w:val="-8"/>
          <w:w w:val="115"/>
        </w:rPr>
        <w:t xml:space="preserve"> </w:t>
      </w:r>
      <w:r>
        <w:rPr>
          <w:w w:val="115"/>
        </w:rPr>
        <w:t>requires</w:t>
      </w:r>
      <w:r>
        <w:rPr>
          <w:spacing w:val="-10"/>
          <w:w w:val="115"/>
        </w:rPr>
        <w:t xml:space="preserve"> </w:t>
      </w:r>
      <w:r>
        <w:rPr>
          <w:w w:val="115"/>
        </w:rPr>
        <w:t>the</w:t>
      </w:r>
      <w:r>
        <w:rPr>
          <w:spacing w:val="-7"/>
          <w:w w:val="115"/>
        </w:rPr>
        <w:t xml:space="preserve"> </w:t>
      </w:r>
      <w:r>
        <w:rPr>
          <w:w w:val="115"/>
        </w:rPr>
        <w:t>task</w:t>
      </w:r>
      <w:r>
        <w:rPr>
          <w:spacing w:val="-10"/>
          <w:w w:val="115"/>
        </w:rPr>
        <w:t xml:space="preserve"> </w:t>
      </w:r>
      <w:r>
        <w:rPr>
          <w:w w:val="115"/>
        </w:rPr>
        <w:t>of</w:t>
      </w:r>
      <w:r>
        <w:rPr>
          <w:spacing w:val="-8"/>
          <w:w w:val="115"/>
        </w:rPr>
        <w:t xml:space="preserve"> </w:t>
      </w:r>
      <w:r>
        <w:rPr>
          <w:w w:val="115"/>
        </w:rPr>
        <w:t>teaching</w:t>
      </w:r>
      <w:r>
        <w:rPr>
          <w:spacing w:val="-10"/>
          <w:w w:val="115"/>
        </w:rPr>
        <w:t xml:space="preserve"> </w:t>
      </w:r>
      <w:r>
        <w:rPr>
          <w:w w:val="115"/>
        </w:rPr>
        <w:t>men</w:t>
      </w:r>
      <w:r>
        <w:rPr>
          <w:spacing w:val="-10"/>
          <w:w w:val="115"/>
        </w:rPr>
        <w:t xml:space="preserve"> </w:t>
      </w:r>
      <w:r>
        <w:rPr>
          <w:w w:val="115"/>
        </w:rPr>
        <w:t>with authority</w:t>
      </w:r>
      <w:r>
        <w:rPr>
          <w:spacing w:val="-42"/>
          <w:w w:val="115"/>
        </w:rPr>
        <w:t xml:space="preserve"> </w:t>
      </w:r>
      <w:r>
        <w:rPr>
          <w:w w:val="115"/>
        </w:rPr>
        <w:t>which</w:t>
      </w:r>
      <w:r>
        <w:rPr>
          <w:spacing w:val="-41"/>
          <w:w w:val="115"/>
        </w:rPr>
        <w:t xml:space="preserve"> </w:t>
      </w:r>
      <w:r>
        <w:rPr>
          <w:w w:val="115"/>
        </w:rPr>
        <w:t>is</w:t>
      </w:r>
      <w:r>
        <w:rPr>
          <w:spacing w:val="-42"/>
          <w:w w:val="115"/>
        </w:rPr>
        <w:t xml:space="preserve"> </w:t>
      </w:r>
      <w:r>
        <w:rPr>
          <w:w w:val="115"/>
        </w:rPr>
        <w:t>forbidden</w:t>
      </w:r>
      <w:r>
        <w:rPr>
          <w:spacing w:val="-42"/>
          <w:w w:val="115"/>
        </w:rPr>
        <w:t xml:space="preserve"> </w:t>
      </w:r>
      <w:r>
        <w:rPr>
          <w:w w:val="115"/>
        </w:rPr>
        <w:t>by</w:t>
      </w:r>
      <w:r>
        <w:rPr>
          <w:spacing w:val="-42"/>
          <w:w w:val="115"/>
        </w:rPr>
        <w:t xml:space="preserve"> </w:t>
      </w:r>
      <w:r>
        <w:rPr>
          <w:w w:val="115"/>
        </w:rPr>
        <w:t>Scripture.</w:t>
      </w:r>
      <w:r>
        <w:rPr>
          <w:spacing w:val="-41"/>
          <w:w w:val="115"/>
        </w:rPr>
        <w:t xml:space="preserve"> </w:t>
      </w:r>
      <w:r>
        <w:rPr>
          <w:w w:val="115"/>
        </w:rPr>
        <w:t>Men</w:t>
      </w:r>
      <w:r>
        <w:rPr>
          <w:spacing w:val="-42"/>
          <w:w w:val="115"/>
        </w:rPr>
        <w:t xml:space="preserve"> </w:t>
      </w:r>
      <w:r>
        <w:rPr>
          <w:w w:val="115"/>
        </w:rPr>
        <w:t>will</w:t>
      </w:r>
      <w:r>
        <w:rPr>
          <w:spacing w:val="-42"/>
          <w:w w:val="115"/>
        </w:rPr>
        <w:t xml:space="preserve"> </w:t>
      </w:r>
      <w:r>
        <w:rPr>
          <w:w w:val="115"/>
        </w:rPr>
        <w:t>likewise</w:t>
      </w:r>
      <w:r>
        <w:rPr>
          <w:spacing w:val="-41"/>
          <w:w w:val="115"/>
        </w:rPr>
        <w:t xml:space="preserve"> </w:t>
      </w:r>
      <w:r>
        <w:rPr>
          <w:w w:val="115"/>
        </w:rPr>
        <w:t>be</w:t>
      </w:r>
      <w:r>
        <w:rPr>
          <w:spacing w:val="-42"/>
          <w:w w:val="115"/>
        </w:rPr>
        <w:t xml:space="preserve"> </w:t>
      </w:r>
      <w:r>
        <w:rPr>
          <w:w w:val="115"/>
        </w:rPr>
        <w:t>committed</w:t>
      </w:r>
      <w:r>
        <w:rPr>
          <w:spacing w:val="-41"/>
          <w:w w:val="115"/>
        </w:rPr>
        <w:t xml:space="preserve"> </w:t>
      </w:r>
      <w:r>
        <w:rPr>
          <w:w w:val="115"/>
        </w:rPr>
        <w:t>to</w:t>
      </w:r>
      <w:r>
        <w:rPr>
          <w:spacing w:val="-42"/>
          <w:w w:val="115"/>
        </w:rPr>
        <w:t xml:space="preserve"> </w:t>
      </w:r>
      <w:r>
        <w:rPr>
          <w:w w:val="115"/>
        </w:rPr>
        <w:t>ministry</w:t>
      </w:r>
      <w:r>
        <w:rPr>
          <w:spacing w:val="-41"/>
          <w:w w:val="115"/>
        </w:rPr>
        <w:t xml:space="preserve"> </w:t>
      </w:r>
      <w:r>
        <w:rPr>
          <w:w w:val="115"/>
        </w:rPr>
        <w:t>to</w:t>
      </w:r>
      <w:r>
        <w:rPr>
          <w:spacing w:val="-42"/>
          <w:w w:val="115"/>
        </w:rPr>
        <w:t xml:space="preserve"> </w:t>
      </w:r>
      <w:r>
        <w:rPr>
          <w:w w:val="115"/>
        </w:rPr>
        <w:t>women, but will strive to avoid ongoing, one-to-one counsel with women because of the biblical admonitions</w:t>
      </w:r>
      <w:r>
        <w:rPr>
          <w:spacing w:val="-15"/>
          <w:w w:val="115"/>
        </w:rPr>
        <w:t xml:space="preserve"> </w:t>
      </w:r>
      <w:r>
        <w:rPr>
          <w:w w:val="115"/>
        </w:rPr>
        <w:t>to</w:t>
      </w:r>
      <w:r>
        <w:rPr>
          <w:spacing w:val="-15"/>
          <w:w w:val="115"/>
        </w:rPr>
        <w:t xml:space="preserve"> </w:t>
      </w:r>
      <w:r>
        <w:rPr>
          <w:w w:val="115"/>
        </w:rPr>
        <w:t>stay</w:t>
      </w:r>
      <w:r>
        <w:rPr>
          <w:spacing w:val="-14"/>
          <w:w w:val="115"/>
        </w:rPr>
        <w:t xml:space="preserve"> </w:t>
      </w:r>
      <w:r>
        <w:rPr>
          <w:w w:val="115"/>
        </w:rPr>
        <w:t>above</w:t>
      </w:r>
      <w:r>
        <w:rPr>
          <w:spacing w:val="-13"/>
          <w:w w:val="115"/>
        </w:rPr>
        <w:t xml:space="preserve"> </w:t>
      </w:r>
      <w:r>
        <w:rPr>
          <w:w w:val="115"/>
        </w:rPr>
        <w:t>reproach</w:t>
      </w:r>
      <w:r>
        <w:rPr>
          <w:spacing w:val="-14"/>
          <w:w w:val="115"/>
        </w:rPr>
        <w:t xml:space="preserve"> </w:t>
      </w:r>
      <w:r>
        <w:rPr>
          <w:w w:val="115"/>
        </w:rPr>
        <w:t>and</w:t>
      </w:r>
      <w:r>
        <w:rPr>
          <w:spacing w:val="-13"/>
          <w:w w:val="115"/>
        </w:rPr>
        <w:t xml:space="preserve"> </w:t>
      </w:r>
      <w:r>
        <w:rPr>
          <w:w w:val="115"/>
        </w:rPr>
        <w:t>to</w:t>
      </w:r>
      <w:r>
        <w:rPr>
          <w:spacing w:val="-15"/>
          <w:w w:val="115"/>
        </w:rPr>
        <w:t xml:space="preserve"> </w:t>
      </w:r>
      <w:r>
        <w:rPr>
          <w:w w:val="115"/>
        </w:rPr>
        <w:t>avoid</w:t>
      </w:r>
      <w:r>
        <w:rPr>
          <w:spacing w:val="-13"/>
          <w:w w:val="115"/>
        </w:rPr>
        <w:t xml:space="preserve"> </w:t>
      </w:r>
      <w:r>
        <w:rPr>
          <w:w w:val="115"/>
        </w:rPr>
        <w:t>any</w:t>
      </w:r>
      <w:r>
        <w:rPr>
          <w:spacing w:val="-15"/>
          <w:w w:val="115"/>
        </w:rPr>
        <w:t xml:space="preserve"> </w:t>
      </w:r>
      <w:r>
        <w:rPr>
          <w:w w:val="115"/>
        </w:rPr>
        <w:t>hint</w:t>
      </w:r>
      <w:r>
        <w:rPr>
          <w:spacing w:val="-14"/>
          <w:w w:val="115"/>
        </w:rPr>
        <w:t xml:space="preserve"> </w:t>
      </w:r>
      <w:r>
        <w:rPr>
          <w:w w:val="115"/>
        </w:rPr>
        <w:t>of</w:t>
      </w:r>
      <w:r>
        <w:rPr>
          <w:spacing w:val="-15"/>
          <w:w w:val="115"/>
        </w:rPr>
        <w:t xml:space="preserve"> </w:t>
      </w:r>
      <w:r>
        <w:rPr>
          <w:w w:val="115"/>
        </w:rPr>
        <w:t>sin.</w:t>
      </w:r>
      <w:r>
        <w:rPr>
          <w:spacing w:val="-15"/>
          <w:w w:val="115"/>
        </w:rPr>
        <w:t xml:space="preserve"> </w:t>
      </w:r>
      <w:r>
        <w:rPr>
          <w:w w:val="115"/>
        </w:rPr>
        <w:t>Biblical</w:t>
      </w:r>
      <w:r>
        <w:rPr>
          <w:spacing w:val="-16"/>
          <w:w w:val="115"/>
        </w:rPr>
        <w:t xml:space="preserve"> </w:t>
      </w:r>
      <w:r>
        <w:rPr>
          <w:w w:val="115"/>
        </w:rPr>
        <w:t>counselors</w:t>
      </w:r>
      <w:r>
        <w:rPr>
          <w:spacing w:val="-14"/>
          <w:w w:val="115"/>
        </w:rPr>
        <w:t xml:space="preserve"> </w:t>
      </w:r>
      <w:r>
        <w:rPr>
          <w:w w:val="115"/>
        </w:rPr>
        <w:t>embrace the</w:t>
      </w:r>
      <w:r>
        <w:rPr>
          <w:spacing w:val="-9"/>
          <w:w w:val="115"/>
        </w:rPr>
        <w:t xml:space="preserve"> </w:t>
      </w:r>
      <w:r>
        <w:rPr>
          <w:w w:val="115"/>
        </w:rPr>
        <w:t>entirety</w:t>
      </w:r>
      <w:r>
        <w:rPr>
          <w:spacing w:val="-10"/>
          <w:w w:val="115"/>
        </w:rPr>
        <w:t xml:space="preserve"> </w:t>
      </w:r>
      <w:r>
        <w:rPr>
          <w:w w:val="115"/>
        </w:rPr>
        <w:t>of</w:t>
      </w:r>
      <w:r>
        <w:rPr>
          <w:spacing w:val="-8"/>
          <w:w w:val="115"/>
        </w:rPr>
        <w:t xml:space="preserve"> </w:t>
      </w:r>
      <w:r>
        <w:rPr>
          <w:w w:val="115"/>
        </w:rPr>
        <w:t>Scripture’s</w:t>
      </w:r>
      <w:r>
        <w:rPr>
          <w:spacing w:val="-7"/>
          <w:w w:val="115"/>
        </w:rPr>
        <w:t xml:space="preserve"> </w:t>
      </w:r>
      <w:r>
        <w:rPr>
          <w:w w:val="115"/>
        </w:rPr>
        <w:t>teaching</w:t>
      </w:r>
      <w:r>
        <w:rPr>
          <w:spacing w:val="-8"/>
          <w:w w:val="115"/>
        </w:rPr>
        <w:t xml:space="preserve"> </w:t>
      </w:r>
      <w:r>
        <w:rPr>
          <w:w w:val="115"/>
        </w:rPr>
        <w:t>on</w:t>
      </w:r>
      <w:r>
        <w:rPr>
          <w:spacing w:val="-9"/>
          <w:w w:val="115"/>
        </w:rPr>
        <w:t xml:space="preserve"> </w:t>
      </w:r>
      <w:r>
        <w:rPr>
          <w:w w:val="115"/>
        </w:rPr>
        <w:t>gender</w:t>
      </w:r>
      <w:r>
        <w:rPr>
          <w:spacing w:val="-9"/>
          <w:w w:val="115"/>
        </w:rPr>
        <w:t xml:space="preserve"> </w:t>
      </w:r>
      <w:r>
        <w:rPr>
          <w:w w:val="115"/>
        </w:rPr>
        <w:t>and</w:t>
      </w:r>
      <w:r>
        <w:rPr>
          <w:spacing w:val="-7"/>
          <w:w w:val="115"/>
        </w:rPr>
        <w:t xml:space="preserve"> </w:t>
      </w:r>
      <w:r>
        <w:rPr>
          <w:w w:val="115"/>
        </w:rPr>
        <w:t>so</w:t>
      </w:r>
      <w:r>
        <w:rPr>
          <w:spacing w:val="-10"/>
          <w:w w:val="115"/>
        </w:rPr>
        <w:t xml:space="preserve"> </w:t>
      </w:r>
      <w:r>
        <w:rPr>
          <w:w w:val="115"/>
        </w:rPr>
        <w:t>work</w:t>
      </w:r>
      <w:r>
        <w:rPr>
          <w:spacing w:val="-7"/>
          <w:w w:val="115"/>
        </w:rPr>
        <w:t xml:space="preserve"> </w:t>
      </w:r>
      <w:r>
        <w:rPr>
          <w:w w:val="115"/>
        </w:rPr>
        <w:t>to</w:t>
      </w:r>
      <w:r>
        <w:rPr>
          <w:spacing w:val="-10"/>
          <w:w w:val="115"/>
        </w:rPr>
        <w:t xml:space="preserve"> </w:t>
      </w:r>
      <w:r>
        <w:rPr>
          <w:w w:val="115"/>
        </w:rPr>
        <w:t>help</w:t>
      </w:r>
      <w:r>
        <w:rPr>
          <w:spacing w:val="-8"/>
          <w:w w:val="115"/>
        </w:rPr>
        <w:t xml:space="preserve"> </w:t>
      </w:r>
      <w:r>
        <w:rPr>
          <w:w w:val="115"/>
        </w:rPr>
        <w:t>troubled</w:t>
      </w:r>
      <w:r>
        <w:rPr>
          <w:spacing w:val="-7"/>
          <w:w w:val="115"/>
        </w:rPr>
        <w:t xml:space="preserve"> </w:t>
      </w:r>
      <w:r>
        <w:rPr>
          <w:w w:val="115"/>
        </w:rPr>
        <w:t>people</w:t>
      </w:r>
      <w:r>
        <w:rPr>
          <w:spacing w:val="-7"/>
          <w:w w:val="115"/>
        </w:rPr>
        <w:t xml:space="preserve"> </w:t>
      </w:r>
      <w:r>
        <w:rPr>
          <w:w w:val="115"/>
        </w:rPr>
        <w:t>embrace their</w:t>
      </w:r>
      <w:r>
        <w:rPr>
          <w:spacing w:val="-19"/>
          <w:w w:val="115"/>
        </w:rPr>
        <w:t xml:space="preserve"> </w:t>
      </w:r>
      <w:r>
        <w:rPr>
          <w:w w:val="115"/>
        </w:rPr>
        <w:t>physical</w:t>
      </w:r>
      <w:r>
        <w:rPr>
          <w:spacing w:val="-18"/>
          <w:w w:val="115"/>
        </w:rPr>
        <w:t xml:space="preserve"> </w:t>
      </w:r>
      <w:r>
        <w:rPr>
          <w:w w:val="115"/>
        </w:rPr>
        <w:t>gender</w:t>
      </w:r>
      <w:r>
        <w:rPr>
          <w:spacing w:val="-19"/>
          <w:w w:val="115"/>
        </w:rPr>
        <w:t xml:space="preserve"> </w:t>
      </w:r>
      <w:r>
        <w:rPr>
          <w:w w:val="115"/>
        </w:rPr>
        <w:t>revealed</w:t>
      </w:r>
      <w:r>
        <w:rPr>
          <w:spacing w:val="-17"/>
          <w:w w:val="115"/>
        </w:rPr>
        <w:t xml:space="preserve"> </w:t>
      </w:r>
      <w:r>
        <w:rPr>
          <w:w w:val="115"/>
        </w:rPr>
        <w:t>at</w:t>
      </w:r>
      <w:r>
        <w:rPr>
          <w:spacing w:val="-19"/>
          <w:w w:val="115"/>
        </w:rPr>
        <w:t xml:space="preserve"> </w:t>
      </w:r>
      <w:r>
        <w:rPr>
          <w:w w:val="115"/>
        </w:rPr>
        <w:t>birth,</w:t>
      </w:r>
      <w:r>
        <w:rPr>
          <w:spacing w:val="-17"/>
          <w:w w:val="115"/>
        </w:rPr>
        <w:t xml:space="preserve"> </w:t>
      </w:r>
      <w:r>
        <w:rPr>
          <w:w w:val="115"/>
        </w:rPr>
        <w:t>and</w:t>
      </w:r>
      <w:r>
        <w:rPr>
          <w:spacing w:val="-18"/>
          <w:w w:val="115"/>
        </w:rPr>
        <w:t xml:space="preserve"> </w:t>
      </w:r>
      <w:r>
        <w:rPr>
          <w:w w:val="115"/>
        </w:rPr>
        <w:t>to</w:t>
      </w:r>
      <w:r>
        <w:rPr>
          <w:spacing w:val="-17"/>
          <w:w w:val="115"/>
        </w:rPr>
        <w:t xml:space="preserve"> </w:t>
      </w:r>
      <w:r>
        <w:rPr>
          <w:w w:val="115"/>
        </w:rPr>
        <w:t>function</w:t>
      </w:r>
      <w:r>
        <w:rPr>
          <w:spacing w:val="-17"/>
          <w:w w:val="115"/>
        </w:rPr>
        <w:t xml:space="preserve"> </w:t>
      </w:r>
      <w:r>
        <w:rPr>
          <w:w w:val="115"/>
        </w:rPr>
        <w:t>in</w:t>
      </w:r>
      <w:r>
        <w:rPr>
          <w:spacing w:val="-17"/>
          <w:w w:val="115"/>
        </w:rPr>
        <w:t xml:space="preserve"> </w:t>
      </w:r>
      <w:r>
        <w:rPr>
          <w:w w:val="115"/>
        </w:rPr>
        <w:t>ways</w:t>
      </w:r>
      <w:r>
        <w:rPr>
          <w:spacing w:val="-16"/>
          <w:w w:val="115"/>
        </w:rPr>
        <w:t xml:space="preserve"> </w:t>
      </w:r>
      <w:r>
        <w:rPr>
          <w:w w:val="115"/>
        </w:rPr>
        <w:t>that</w:t>
      </w:r>
      <w:r>
        <w:rPr>
          <w:spacing w:val="-17"/>
          <w:w w:val="115"/>
        </w:rPr>
        <w:t xml:space="preserve"> </w:t>
      </w:r>
      <w:r>
        <w:rPr>
          <w:w w:val="115"/>
        </w:rPr>
        <w:t>accurately</w:t>
      </w:r>
      <w:r>
        <w:rPr>
          <w:spacing w:val="-16"/>
          <w:w w:val="115"/>
        </w:rPr>
        <w:t xml:space="preserve"> </w:t>
      </w:r>
      <w:r>
        <w:rPr>
          <w:w w:val="115"/>
        </w:rPr>
        <w:t>represent</w:t>
      </w:r>
      <w:r>
        <w:rPr>
          <w:spacing w:val="-17"/>
          <w:w w:val="115"/>
        </w:rPr>
        <w:t xml:space="preserve"> </w:t>
      </w:r>
      <w:r>
        <w:rPr>
          <w:w w:val="115"/>
        </w:rPr>
        <w:t>that gender</w:t>
      </w:r>
      <w:r>
        <w:rPr>
          <w:spacing w:val="-5"/>
          <w:w w:val="115"/>
        </w:rPr>
        <w:t xml:space="preserve"> </w:t>
      </w:r>
      <w:r>
        <w:rPr>
          <w:w w:val="115"/>
        </w:rPr>
        <w:t>in</w:t>
      </w:r>
      <w:r>
        <w:rPr>
          <w:spacing w:val="-6"/>
          <w:w w:val="115"/>
        </w:rPr>
        <w:t xml:space="preserve"> </w:t>
      </w:r>
      <w:r>
        <w:rPr>
          <w:w w:val="115"/>
        </w:rPr>
        <w:t>the</w:t>
      </w:r>
      <w:r>
        <w:rPr>
          <w:spacing w:val="-4"/>
          <w:w w:val="115"/>
        </w:rPr>
        <w:t xml:space="preserve"> </w:t>
      </w:r>
      <w:r>
        <w:rPr>
          <w:w w:val="115"/>
        </w:rPr>
        <w:t>world,</w:t>
      </w:r>
      <w:r>
        <w:rPr>
          <w:spacing w:val="-5"/>
          <w:w w:val="115"/>
        </w:rPr>
        <w:t xml:space="preserve"> </w:t>
      </w:r>
      <w:r>
        <w:rPr>
          <w:w w:val="115"/>
        </w:rPr>
        <w:t>the</w:t>
      </w:r>
      <w:r>
        <w:rPr>
          <w:spacing w:val="-6"/>
          <w:w w:val="115"/>
        </w:rPr>
        <w:t xml:space="preserve"> </w:t>
      </w:r>
      <w:r>
        <w:rPr>
          <w:w w:val="115"/>
        </w:rPr>
        <w:t>church,</w:t>
      </w:r>
      <w:r>
        <w:rPr>
          <w:spacing w:val="-7"/>
          <w:w w:val="115"/>
        </w:rPr>
        <w:t xml:space="preserve"> </w:t>
      </w:r>
      <w:r>
        <w:rPr>
          <w:w w:val="115"/>
        </w:rPr>
        <w:t>and</w:t>
      </w:r>
      <w:r>
        <w:rPr>
          <w:spacing w:val="-4"/>
          <w:w w:val="115"/>
        </w:rPr>
        <w:t xml:space="preserve"> </w:t>
      </w:r>
      <w:r>
        <w:rPr>
          <w:w w:val="115"/>
        </w:rPr>
        <w:t>in</w:t>
      </w:r>
      <w:r>
        <w:rPr>
          <w:spacing w:val="-6"/>
          <w:w w:val="115"/>
        </w:rPr>
        <w:t xml:space="preserve"> </w:t>
      </w:r>
      <w:r>
        <w:rPr>
          <w:w w:val="115"/>
        </w:rPr>
        <w:t>the</w:t>
      </w:r>
      <w:r>
        <w:rPr>
          <w:spacing w:val="-3"/>
          <w:w w:val="115"/>
        </w:rPr>
        <w:t xml:space="preserve"> </w:t>
      </w:r>
      <w:r>
        <w:rPr>
          <w:w w:val="115"/>
        </w:rPr>
        <w:t>Christian</w:t>
      </w:r>
      <w:r>
        <w:rPr>
          <w:spacing w:val="-6"/>
          <w:w w:val="115"/>
        </w:rPr>
        <w:t xml:space="preserve"> </w:t>
      </w:r>
      <w:r>
        <w:rPr>
          <w:w w:val="115"/>
        </w:rPr>
        <w:t>home.</w:t>
      </w:r>
    </w:p>
    <w:p w14:paraId="33E61F90" w14:textId="77777777" w:rsidR="00573EBE" w:rsidRDefault="00573EBE" w:rsidP="00573EBE">
      <w:pPr>
        <w:pStyle w:val="BodyText"/>
        <w:spacing w:after="0" w:line="240" w:lineRule="auto"/>
        <w:rPr>
          <w:sz w:val="8"/>
        </w:rPr>
      </w:pPr>
    </w:p>
    <w:p w14:paraId="1E55A3D1" w14:textId="77777777" w:rsidR="00573EBE" w:rsidRDefault="00573EBE" w:rsidP="00573EBE">
      <w:pPr>
        <w:pStyle w:val="BodyText"/>
        <w:spacing w:line="268" w:lineRule="exact"/>
        <w:ind w:left="199"/>
      </w:pPr>
      <w:r>
        <w:rPr>
          <w:w w:val="115"/>
        </w:rPr>
        <w:t>Genesis 1:26-27; Proverbs 4:23; 20:5; Mark 7:14-23; 1 Corinthians 6:19-20; 11:2-16; 2</w:t>
      </w:r>
    </w:p>
    <w:p w14:paraId="567A4DDC" w14:textId="77777777" w:rsidR="00573EBE" w:rsidRDefault="00573EBE" w:rsidP="00573EBE">
      <w:pPr>
        <w:pStyle w:val="BodyText"/>
        <w:spacing w:line="268" w:lineRule="exact"/>
        <w:ind w:left="199"/>
      </w:pPr>
      <w:r>
        <w:rPr>
          <w:w w:val="115"/>
        </w:rPr>
        <w:t>Corinthians 4:16-5:4; Galatians 3:28; Ephesians 5:3, 22-33; Colossians 3:18-19; 1 Timothy</w:t>
      </w:r>
    </w:p>
    <w:p w14:paraId="2D09CEF5" w14:textId="77777777" w:rsidR="00573EBE" w:rsidRDefault="00573EBE" w:rsidP="00573EBE">
      <w:pPr>
        <w:pStyle w:val="BodyText"/>
        <w:ind w:left="199"/>
      </w:pPr>
      <w:r>
        <w:rPr>
          <w:w w:val="115"/>
        </w:rPr>
        <w:t>2:9-15; 5:22; Titus 1:6; James 1:19-27; 4:1-2</w:t>
      </w:r>
    </w:p>
    <w:p w14:paraId="6C556544" w14:textId="77777777" w:rsidR="00573EBE" w:rsidRDefault="00573EBE" w:rsidP="00573EBE">
      <w:pPr>
        <w:pStyle w:val="BodyText"/>
        <w:spacing w:after="0" w:line="240" w:lineRule="auto"/>
        <w:rPr>
          <w:sz w:val="8"/>
        </w:rPr>
      </w:pPr>
    </w:p>
    <w:p w14:paraId="231AE0DC" w14:textId="77777777" w:rsidR="00573EBE" w:rsidRDefault="00573EBE" w:rsidP="00573EBE">
      <w:pPr>
        <w:pStyle w:val="ListParagraph"/>
        <w:numPr>
          <w:ilvl w:val="0"/>
          <w:numId w:val="21"/>
        </w:numPr>
        <w:tabs>
          <w:tab w:val="left" w:pos="543"/>
        </w:tabs>
        <w:spacing w:before="1"/>
        <w:ind w:left="542" w:hanging="344"/>
        <w:contextualSpacing w:val="0"/>
        <w:jc w:val="both"/>
        <w:rPr>
          <w:rFonts w:ascii="Lucida Sans"/>
          <w:b/>
        </w:rPr>
      </w:pPr>
      <w:r>
        <w:rPr>
          <w:rFonts w:ascii="Lucida Sans"/>
          <w:b/>
        </w:rPr>
        <w:t>The Commitment to</w:t>
      </w:r>
      <w:r>
        <w:rPr>
          <w:rFonts w:ascii="Lucida Sans"/>
          <w:b/>
          <w:spacing w:val="-54"/>
        </w:rPr>
        <w:t xml:space="preserve"> </w:t>
      </w:r>
      <w:r>
        <w:rPr>
          <w:rFonts w:ascii="Lucida Sans"/>
          <w:b/>
        </w:rPr>
        <w:t>Purity</w:t>
      </w:r>
    </w:p>
    <w:p w14:paraId="593114D6" w14:textId="77777777" w:rsidR="00573EBE" w:rsidRDefault="00573EBE" w:rsidP="00573EBE">
      <w:pPr>
        <w:pStyle w:val="BodyText"/>
        <w:spacing w:after="0" w:line="240" w:lineRule="auto"/>
        <w:rPr>
          <w:sz w:val="8"/>
        </w:rPr>
      </w:pPr>
    </w:p>
    <w:p w14:paraId="4AF9496E" w14:textId="77777777" w:rsidR="00573EBE" w:rsidRDefault="00573EBE" w:rsidP="00573EBE">
      <w:pPr>
        <w:pStyle w:val="BodyText"/>
        <w:ind w:left="199" w:right="994"/>
      </w:pPr>
      <w:r>
        <w:rPr>
          <w:w w:val="110"/>
        </w:rPr>
        <w:t>God created sex to be enjoyed in the context of the marriage relationship between one man and</w:t>
      </w:r>
      <w:r>
        <w:rPr>
          <w:spacing w:val="-6"/>
          <w:w w:val="110"/>
        </w:rPr>
        <w:t xml:space="preserve"> </w:t>
      </w:r>
      <w:r>
        <w:rPr>
          <w:w w:val="110"/>
        </w:rPr>
        <w:t>one</w:t>
      </w:r>
      <w:r>
        <w:rPr>
          <w:spacing w:val="-8"/>
          <w:w w:val="110"/>
        </w:rPr>
        <w:t xml:space="preserve"> </w:t>
      </w:r>
      <w:r>
        <w:rPr>
          <w:w w:val="110"/>
        </w:rPr>
        <w:t>woman.</w:t>
      </w:r>
      <w:r>
        <w:rPr>
          <w:spacing w:val="-7"/>
          <w:w w:val="110"/>
        </w:rPr>
        <w:t xml:space="preserve"> </w:t>
      </w:r>
      <w:r>
        <w:rPr>
          <w:w w:val="110"/>
        </w:rPr>
        <w:t>All</w:t>
      </w:r>
      <w:r>
        <w:rPr>
          <w:spacing w:val="-6"/>
          <w:w w:val="110"/>
        </w:rPr>
        <w:t xml:space="preserve"> </w:t>
      </w:r>
      <w:r>
        <w:rPr>
          <w:w w:val="110"/>
        </w:rPr>
        <w:t>other</w:t>
      </w:r>
      <w:r>
        <w:rPr>
          <w:spacing w:val="-7"/>
          <w:w w:val="110"/>
        </w:rPr>
        <w:t xml:space="preserve"> </w:t>
      </w:r>
      <w:r>
        <w:rPr>
          <w:w w:val="110"/>
        </w:rPr>
        <w:t>sexual</w:t>
      </w:r>
      <w:r>
        <w:rPr>
          <w:spacing w:val="-10"/>
          <w:w w:val="110"/>
        </w:rPr>
        <w:t xml:space="preserve"> </w:t>
      </w:r>
      <w:r>
        <w:rPr>
          <w:w w:val="110"/>
        </w:rPr>
        <w:t>expressions</w:t>
      </w:r>
      <w:r>
        <w:rPr>
          <w:spacing w:val="-7"/>
          <w:w w:val="110"/>
        </w:rPr>
        <w:t xml:space="preserve"> </w:t>
      </w:r>
      <w:r>
        <w:rPr>
          <w:w w:val="110"/>
        </w:rPr>
        <w:t>constitute</w:t>
      </w:r>
      <w:r>
        <w:rPr>
          <w:spacing w:val="-5"/>
          <w:w w:val="110"/>
        </w:rPr>
        <w:t xml:space="preserve"> </w:t>
      </w:r>
      <w:r>
        <w:rPr>
          <w:w w:val="110"/>
        </w:rPr>
        <w:t>sexual</w:t>
      </w:r>
      <w:r>
        <w:rPr>
          <w:spacing w:val="-7"/>
          <w:w w:val="110"/>
        </w:rPr>
        <w:t xml:space="preserve"> </w:t>
      </w:r>
      <w:r>
        <w:rPr>
          <w:w w:val="110"/>
        </w:rPr>
        <w:t>immorality</w:t>
      </w:r>
      <w:r>
        <w:rPr>
          <w:spacing w:val="-7"/>
          <w:w w:val="110"/>
        </w:rPr>
        <w:t xml:space="preserve"> </w:t>
      </w:r>
      <w:r>
        <w:rPr>
          <w:w w:val="110"/>
        </w:rPr>
        <w:t>and</w:t>
      </w:r>
      <w:r>
        <w:rPr>
          <w:spacing w:val="-5"/>
          <w:w w:val="110"/>
        </w:rPr>
        <w:t xml:space="preserve"> </w:t>
      </w:r>
      <w:r>
        <w:rPr>
          <w:w w:val="110"/>
        </w:rPr>
        <w:t>are</w:t>
      </w:r>
      <w:r>
        <w:rPr>
          <w:spacing w:val="-8"/>
          <w:w w:val="110"/>
        </w:rPr>
        <w:t xml:space="preserve"> </w:t>
      </w:r>
      <w:r>
        <w:rPr>
          <w:w w:val="110"/>
        </w:rPr>
        <w:t>heinous</w:t>
      </w:r>
      <w:r>
        <w:rPr>
          <w:spacing w:val="-9"/>
          <w:w w:val="110"/>
        </w:rPr>
        <w:t xml:space="preserve"> </w:t>
      </w:r>
      <w:r>
        <w:rPr>
          <w:w w:val="110"/>
        </w:rPr>
        <w:t>sins, bringing pain into the lives of all who are engaged in them. Counselors have a biblical responsibility to foster sexual purity in their attitudes, actions, and</w:t>
      </w:r>
      <w:r>
        <w:rPr>
          <w:spacing w:val="-1"/>
          <w:w w:val="110"/>
        </w:rPr>
        <w:t xml:space="preserve"> </w:t>
      </w:r>
      <w:r>
        <w:rPr>
          <w:w w:val="110"/>
        </w:rPr>
        <w:t>speech.</w:t>
      </w:r>
    </w:p>
    <w:p w14:paraId="5882EC2F" w14:textId="77777777" w:rsidR="00573EBE" w:rsidRDefault="00573EBE" w:rsidP="00573EBE">
      <w:pPr>
        <w:pStyle w:val="BodyText"/>
        <w:spacing w:after="0" w:line="240" w:lineRule="auto"/>
        <w:rPr>
          <w:sz w:val="8"/>
        </w:rPr>
      </w:pPr>
    </w:p>
    <w:p w14:paraId="31AB9E24" w14:textId="77777777" w:rsidR="00573EBE" w:rsidRDefault="00573EBE" w:rsidP="00573EBE">
      <w:pPr>
        <w:pStyle w:val="ListParagraph"/>
        <w:numPr>
          <w:ilvl w:val="0"/>
          <w:numId w:val="15"/>
        </w:numPr>
        <w:tabs>
          <w:tab w:val="left" w:pos="466"/>
        </w:tabs>
        <w:spacing w:line="237" w:lineRule="auto"/>
        <w:ind w:right="995" w:firstLine="0"/>
        <w:contextualSpacing w:val="0"/>
        <w:jc w:val="both"/>
      </w:pPr>
      <w:r>
        <w:rPr>
          <w:w w:val="110"/>
        </w:rPr>
        <w:t>Biblical counselors must seek sexual purity in every area of their lives. The Bible commands Christians to flee all forms of sexual immorality. Those committed to the ministry of the Word in counseling must avoid immorality in their personal interactions with others. Biblical counselors do not seek any sexual involvement outside the bonds of Christian marriage regardless of whether that involvement is improper sexual speech, acts of impurity that push the line toward sex, or overt sexual acts. Biblical counselors also fight for moral purity in their private moments when no other person is around understanding that all sexual immorality destroys counseling effectiveness by harming themselves and their</w:t>
      </w:r>
      <w:r>
        <w:rPr>
          <w:spacing w:val="21"/>
          <w:w w:val="110"/>
        </w:rPr>
        <w:t xml:space="preserve"> </w:t>
      </w:r>
      <w:r>
        <w:rPr>
          <w:w w:val="110"/>
        </w:rPr>
        <w:t>counselees.</w:t>
      </w:r>
    </w:p>
    <w:p w14:paraId="1FDEA778" w14:textId="77777777" w:rsidR="00573EBE" w:rsidRDefault="00573EBE" w:rsidP="00573EBE">
      <w:pPr>
        <w:pStyle w:val="BodyText"/>
        <w:spacing w:after="0" w:line="240" w:lineRule="auto"/>
        <w:rPr>
          <w:sz w:val="8"/>
        </w:rPr>
      </w:pPr>
    </w:p>
    <w:p w14:paraId="3BCB58A5" w14:textId="77777777" w:rsidR="00573EBE" w:rsidRDefault="00573EBE" w:rsidP="00573EBE">
      <w:pPr>
        <w:pStyle w:val="ListParagraph"/>
        <w:numPr>
          <w:ilvl w:val="0"/>
          <w:numId w:val="15"/>
        </w:numPr>
        <w:tabs>
          <w:tab w:val="left" w:pos="469"/>
        </w:tabs>
        <w:spacing w:line="237" w:lineRule="auto"/>
        <w:ind w:right="995" w:firstLine="0"/>
        <w:contextualSpacing w:val="0"/>
        <w:jc w:val="both"/>
      </w:pPr>
      <w:r>
        <w:rPr>
          <w:w w:val="110"/>
        </w:rPr>
        <w:t>Biblical counselors must seek purity in their intentions with counselees. The Bible teaches that all sinful sexual behavior begins with sinful intentions of the heart. Biblical counselors fight by grace to defeat the lustful intentions of the heart. Counselors should seek accountability</w:t>
      </w:r>
      <w:r>
        <w:rPr>
          <w:spacing w:val="54"/>
          <w:w w:val="110"/>
        </w:rPr>
        <w:t xml:space="preserve"> </w:t>
      </w:r>
      <w:r>
        <w:rPr>
          <w:w w:val="110"/>
        </w:rPr>
        <w:t>especially when grappling with sinful sexual</w:t>
      </w:r>
      <w:r>
        <w:rPr>
          <w:spacing w:val="3"/>
          <w:w w:val="110"/>
        </w:rPr>
        <w:t xml:space="preserve"> </w:t>
      </w:r>
      <w:r>
        <w:rPr>
          <w:w w:val="110"/>
        </w:rPr>
        <w:t>desires.</w:t>
      </w:r>
    </w:p>
    <w:p w14:paraId="031498AC" w14:textId="77777777" w:rsidR="00573EBE" w:rsidRDefault="00573EBE" w:rsidP="00573EBE">
      <w:pPr>
        <w:spacing w:line="237" w:lineRule="auto"/>
        <w:jc w:val="both"/>
      </w:pPr>
    </w:p>
    <w:p w14:paraId="4831B315" w14:textId="77777777" w:rsidR="00573EBE" w:rsidRDefault="00573EBE" w:rsidP="00573EBE">
      <w:pPr>
        <w:pStyle w:val="ListParagraph"/>
        <w:numPr>
          <w:ilvl w:val="0"/>
          <w:numId w:val="15"/>
        </w:numPr>
        <w:tabs>
          <w:tab w:val="left" w:pos="517"/>
        </w:tabs>
        <w:spacing w:before="84" w:line="237" w:lineRule="auto"/>
        <w:ind w:left="200" w:right="995" w:firstLine="0"/>
        <w:contextualSpacing w:val="0"/>
        <w:jc w:val="both"/>
      </w:pPr>
      <w:r>
        <w:rPr>
          <w:w w:val="110"/>
        </w:rPr>
        <w:t xml:space="preserve">Biblical counselors must encourage sexual purity in the lives of counselees. The Bible teaches that great pain and consequences come into the lives of those who are guilty of sexual </w:t>
      </w:r>
      <w:r>
        <w:rPr>
          <w:w w:val="110"/>
        </w:rPr>
        <w:lastRenderedPageBreak/>
        <w:t>transgression. Because this is true biblical counselors are committed to urging counselees to pursue biblical standards of purity in thought, word, and deed. Biblical counselors discourage any expression of sexuality outside the bonds of marriage including lust, pornography, adultery, fornication, and</w:t>
      </w:r>
      <w:r>
        <w:rPr>
          <w:spacing w:val="1"/>
          <w:w w:val="110"/>
        </w:rPr>
        <w:t xml:space="preserve"> </w:t>
      </w:r>
      <w:r>
        <w:rPr>
          <w:w w:val="110"/>
        </w:rPr>
        <w:t>homosexuality.</w:t>
      </w:r>
    </w:p>
    <w:p w14:paraId="35B01A1A" w14:textId="77777777" w:rsidR="00573EBE" w:rsidRDefault="00573EBE" w:rsidP="00573EBE">
      <w:pPr>
        <w:pStyle w:val="BodyText"/>
        <w:spacing w:after="0" w:line="240" w:lineRule="auto"/>
        <w:rPr>
          <w:sz w:val="8"/>
        </w:rPr>
      </w:pPr>
    </w:p>
    <w:p w14:paraId="3FE63063" w14:textId="77777777" w:rsidR="00573EBE" w:rsidRDefault="00573EBE" w:rsidP="00573EBE">
      <w:pPr>
        <w:pStyle w:val="BodyText"/>
        <w:spacing w:line="268" w:lineRule="exact"/>
        <w:ind w:left="199"/>
      </w:pPr>
      <w:r>
        <w:rPr>
          <w:w w:val="110"/>
        </w:rPr>
        <w:t>Exodus 20:17; Proverbs 5; Matthew 5:27-32; Romans 13:13-14; 1 Corinthians 6:9-20;</w:t>
      </w:r>
    </w:p>
    <w:p w14:paraId="7CDB10BD" w14:textId="77777777" w:rsidR="00573EBE" w:rsidRDefault="00573EBE" w:rsidP="00573EBE">
      <w:pPr>
        <w:pStyle w:val="BodyText"/>
        <w:spacing w:line="268" w:lineRule="exact"/>
        <w:ind w:left="200"/>
      </w:pPr>
      <w:r>
        <w:rPr>
          <w:w w:val="115"/>
        </w:rPr>
        <w:t>Ephesians 5:1-8; 1 Thessalonians 4:3-8; Hebrews 13:4; James 1:14-15</w:t>
      </w:r>
    </w:p>
    <w:p w14:paraId="7B1E2D80" w14:textId="77777777" w:rsidR="00573EBE" w:rsidRDefault="00573EBE" w:rsidP="00573EBE">
      <w:pPr>
        <w:pStyle w:val="BodyText"/>
        <w:spacing w:after="0" w:line="240" w:lineRule="auto"/>
        <w:rPr>
          <w:sz w:val="8"/>
        </w:rPr>
      </w:pPr>
    </w:p>
    <w:p w14:paraId="4FC477AB" w14:textId="77777777" w:rsidR="00573EBE" w:rsidRDefault="00573EBE" w:rsidP="00573EBE">
      <w:pPr>
        <w:pStyle w:val="ListParagraph"/>
        <w:numPr>
          <w:ilvl w:val="0"/>
          <w:numId w:val="21"/>
        </w:numPr>
        <w:tabs>
          <w:tab w:val="left" w:pos="614"/>
        </w:tabs>
        <w:ind w:left="613" w:hanging="414"/>
        <w:contextualSpacing w:val="0"/>
        <w:jc w:val="both"/>
        <w:rPr>
          <w:rFonts w:ascii="Lucida Sans"/>
          <w:b/>
        </w:rPr>
      </w:pPr>
      <w:r>
        <w:rPr>
          <w:rFonts w:ascii="Lucida Sans"/>
          <w:b/>
        </w:rPr>
        <w:t>The Commitment to</w:t>
      </w:r>
      <w:r>
        <w:rPr>
          <w:rFonts w:ascii="Lucida Sans"/>
          <w:b/>
          <w:spacing w:val="-54"/>
        </w:rPr>
        <w:t xml:space="preserve"> </w:t>
      </w:r>
      <w:r>
        <w:rPr>
          <w:rFonts w:ascii="Lucida Sans"/>
          <w:b/>
        </w:rPr>
        <w:t>Competency</w:t>
      </w:r>
    </w:p>
    <w:p w14:paraId="3F2FB1D0" w14:textId="77777777" w:rsidR="00573EBE" w:rsidRDefault="00573EBE" w:rsidP="00573EBE">
      <w:pPr>
        <w:pStyle w:val="BodyText"/>
        <w:spacing w:after="0" w:line="240" w:lineRule="auto"/>
        <w:rPr>
          <w:sz w:val="8"/>
        </w:rPr>
      </w:pPr>
    </w:p>
    <w:p w14:paraId="23C55879" w14:textId="77777777" w:rsidR="00573EBE" w:rsidRDefault="00573EBE" w:rsidP="00573EBE">
      <w:pPr>
        <w:pStyle w:val="BodyText"/>
        <w:spacing w:line="237" w:lineRule="auto"/>
        <w:ind w:left="200" w:right="994"/>
      </w:pPr>
      <w:r>
        <w:rPr>
          <w:w w:val="110"/>
        </w:rPr>
        <w:t>The calling to be a biblical counselor involves more than a commitment to the sufficiency of Christ and his Word in helping people with their problems in living. It also involves a commitment to growing in the kind of wisdom and skill that produces counseling excellence. No counselor of the Word has arrived at a place of perfection, but biblical counselors work to achieve growing competency as they help struggling people.</w:t>
      </w:r>
    </w:p>
    <w:p w14:paraId="64DFE09D" w14:textId="77777777" w:rsidR="00573EBE" w:rsidRDefault="00573EBE" w:rsidP="00573EBE">
      <w:pPr>
        <w:pStyle w:val="BodyText"/>
        <w:spacing w:after="0" w:line="240" w:lineRule="auto"/>
        <w:rPr>
          <w:sz w:val="8"/>
        </w:rPr>
      </w:pPr>
    </w:p>
    <w:p w14:paraId="7BB8CBE3" w14:textId="77777777" w:rsidR="00573EBE" w:rsidRDefault="00573EBE" w:rsidP="00573EBE">
      <w:pPr>
        <w:pStyle w:val="ListParagraph"/>
        <w:numPr>
          <w:ilvl w:val="0"/>
          <w:numId w:val="14"/>
        </w:numPr>
        <w:tabs>
          <w:tab w:val="left" w:pos="462"/>
        </w:tabs>
        <w:spacing w:line="237" w:lineRule="auto"/>
        <w:ind w:right="993" w:firstLine="0"/>
        <w:contextualSpacing w:val="0"/>
        <w:jc w:val="both"/>
      </w:pPr>
      <w:r>
        <w:rPr>
          <w:w w:val="110"/>
        </w:rPr>
        <w:t>Biblical counselors must pursue the necessary education, training, and experience required to do their work. The best biblical counselors have received quality instruction from wise teachers about how to counsel well, have been trained to develop excellent counseling skills, and have been supervised by mentors who know how to counsel with excellence. Those who want to pursue the highest standards of excellence will pursue as much of this equipping as</w:t>
      </w:r>
      <w:r>
        <w:rPr>
          <w:spacing w:val="54"/>
          <w:w w:val="110"/>
        </w:rPr>
        <w:t xml:space="preserve"> </w:t>
      </w:r>
      <w:r>
        <w:rPr>
          <w:w w:val="110"/>
        </w:rPr>
        <w:t>possible whether through formal or informal</w:t>
      </w:r>
      <w:r>
        <w:rPr>
          <w:spacing w:val="4"/>
          <w:w w:val="110"/>
        </w:rPr>
        <w:t xml:space="preserve"> </w:t>
      </w:r>
      <w:r>
        <w:rPr>
          <w:w w:val="110"/>
        </w:rPr>
        <w:t>means.</w:t>
      </w:r>
    </w:p>
    <w:p w14:paraId="7B72B008" w14:textId="77777777" w:rsidR="00573EBE" w:rsidRDefault="00573EBE" w:rsidP="00573EBE">
      <w:pPr>
        <w:pStyle w:val="BodyText"/>
        <w:spacing w:after="0" w:line="240" w:lineRule="auto"/>
        <w:rPr>
          <w:sz w:val="8"/>
        </w:rPr>
      </w:pPr>
    </w:p>
    <w:p w14:paraId="79D82ABF" w14:textId="77777777" w:rsidR="00573EBE" w:rsidRDefault="00573EBE" w:rsidP="00573EBE">
      <w:pPr>
        <w:pStyle w:val="ListParagraph"/>
        <w:numPr>
          <w:ilvl w:val="0"/>
          <w:numId w:val="14"/>
        </w:numPr>
        <w:tabs>
          <w:tab w:val="left" w:pos="513"/>
        </w:tabs>
        <w:spacing w:line="237" w:lineRule="auto"/>
        <w:ind w:right="994" w:firstLine="0"/>
        <w:contextualSpacing w:val="0"/>
        <w:jc w:val="both"/>
      </w:pPr>
      <w:r>
        <w:rPr>
          <w:w w:val="110"/>
        </w:rPr>
        <w:t>Biblical counselors must be committed to ongoing education and training to remain effective. New counselees always arrive with fresh problems, and counselors are in constant need to grow in wisdom and skill. Biblical counselors, therefore, never quit learning, but always seek</w:t>
      </w:r>
      <w:r>
        <w:rPr>
          <w:spacing w:val="-3"/>
          <w:w w:val="110"/>
        </w:rPr>
        <w:t xml:space="preserve"> </w:t>
      </w:r>
      <w:r>
        <w:rPr>
          <w:w w:val="110"/>
        </w:rPr>
        <w:t>to</w:t>
      </w:r>
      <w:r>
        <w:rPr>
          <w:spacing w:val="-4"/>
          <w:w w:val="110"/>
        </w:rPr>
        <w:t xml:space="preserve"> </w:t>
      </w:r>
      <w:r>
        <w:rPr>
          <w:w w:val="110"/>
        </w:rPr>
        <w:t>grow</w:t>
      </w:r>
      <w:r>
        <w:rPr>
          <w:spacing w:val="-3"/>
          <w:w w:val="110"/>
        </w:rPr>
        <w:t xml:space="preserve"> </w:t>
      </w:r>
      <w:r>
        <w:rPr>
          <w:w w:val="110"/>
        </w:rPr>
        <w:t>their</w:t>
      </w:r>
      <w:r>
        <w:rPr>
          <w:spacing w:val="-7"/>
          <w:w w:val="110"/>
        </w:rPr>
        <w:t xml:space="preserve"> </w:t>
      </w:r>
      <w:r>
        <w:rPr>
          <w:w w:val="110"/>
        </w:rPr>
        <w:t>base</w:t>
      </w:r>
      <w:r>
        <w:rPr>
          <w:spacing w:val="-5"/>
          <w:w w:val="110"/>
        </w:rPr>
        <w:t xml:space="preserve"> </w:t>
      </w:r>
      <w:r>
        <w:rPr>
          <w:w w:val="110"/>
        </w:rPr>
        <w:t>of</w:t>
      </w:r>
      <w:r>
        <w:rPr>
          <w:spacing w:val="-4"/>
          <w:w w:val="110"/>
        </w:rPr>
        <w:t xml:space="preserve"> </w:t>
      </w:r>
      <w:r>
        <w:rPr>
          <w:w w:val="110"/>
        </w:rPr>
        <w:t>knowledge</w:t>
      </w:r>
      <w:r>
        <w:rPr>
          <w:spacing w:val="-3"/>
          <w:w w:val="110"/>
        </w:rPr>
        <w:t xml:space="preserve"> </w:t>
      </w:r>
      <w:r>
        <w:rPr>
          <w:w w:val="110"/>
        </w:rPr>
        <w:t>concerning</w:t>
      </w:r>
      <w:r>
        <w:rPr>
          <w:spacing w:val="-4"/>
          <w:w w:val="110"/>
        </w:rPr>
        <w:t xml:space="preserve"> </w:t>
      </w:r>
      <w:r>
        <w:rPr>
          <w:w w:val="110"/>
        </w:rPr>
        <w:t>the</w:t>
      </w:r>
      <w:r>
        <w:rPr>
          <w:spacing w:val="-3"/>
          <w:w w:val="110"/>
        </w:rPr>
        <w:t xml:space="preserve"> </w:t>
      </w:r>
      <w:r>
        <w:rPr>
          <w:w w:val="110"/>
        </w:rPr>
        <w:t>truths</w:t>
      </w:r>
      <w:r>
        <w:rPr>
          <w:spacing w:val="-3"/>
          <w:w w:val="110"/>
        </w:rPr>
        <w:t xml:space="preserve"> </w:t>
      </w:r>
      <w:r>
        <w:rPr>
          <w:w w:val="110"/>
        </w:rPr>
        <w:t>of</w:t>
      </w:r>
      <w:r>
        <w:rPr>
          <w:spacing w:val="-6"/>
          <w:w w:val="110"/>
        </w:rPr>
        <w:t xml:space="preserve"> </w:t>
      </w:r>
      <w:r>
        <w:rPr>
          <w:w w:val="110"/>
        </w:rPr>
        <w:t>Scripture,</w:t>
      </w:r>
      <w:r>
        <w:rPr>
          <w:spacing w:val="-6"/>
          <w:w w:val="110"/>
        </w:rPr>
        <w:t xml:space="preserve"> </w:t>
      </w:r>
      <w:r>
        <w:rPr>
          <w:w w:val="110"/>
        </w:rPr>
        <w:t>information</w:t>
      </w:r>
      <w:r>
        <w:rPr>
          <w:spacing w:val="-5"/>
          <w:w w:val="110"/>
        </w:rPr>
        <w:t xml:space="preserve"> </w:t>
      </w:r>
      <w:r>
        <w:rPr>
          <w:w w:val="110"/>
        </w:rPr>
        <w:t>about</w:t>
      </w:r>
      <w:r>
        <w:rPr>
          <w:spacing w:val="-4"/>
          <w:w w:val="110"/>
        </w:rPr>
        <w:t xml:space="preserve"> </w:t>
      </w:r>
      <w:r>
        <w:rPr>
          <w:w w:val="110"/>
        </w:rPr>
        <w:t>the problems that people face, and the wisdom that comes through counseling. When a counseling problem falls outside their area of competency counselors are honest with counselees about their limitations and seek help from others with greater</w:t>
      </w:r>
      <w:r>
        <w:rPr>
          <w:spacing w:val="23"/>
          <w:w w:val="110"/>
        </w:rPr>
        <w:t xml:space="preserve"> </w:t>
      </w:r>
      <w:r>
        <w:rPr>
          <w:w w:val="110"/>
        </w:rPr>
        <w:t>competency.</w:t>
      </w:r>
    </w:p>
    <w:p w14:paraId="74ECEDB9" w14:textId="77777777" w:rsidR="00573EBE" w:rsidRDefault="00573EBE" w:rsidP="00573EBE">
      <w:pPr>
        <w:pStyle w:val="BodyText"/>
        <w:spacing w:after="0" w:line="240" w:lineRule="auto"/>
        <w:rPr>
          <w:sz w:val="8"/>
        </w:rPr>
      </w:pPr>
    </w:p>
    <w:p w14:paraId="4068DAA7" w14:textId="77777777" w:rsidR="00573EBE" w:rsidRDefault="00573EBE" w:rsidP="00573EBE">
      <w:pPr>
        <w:pStyle w:val="ListParagraph"/>
        <w:numPr>
          <w:ilvl w:val="0"/>
          <w:numId w:val="14"/>
        </w:numPr>
        <w:tabs>
          <w:tab w:val="left" w:pos="460"/>
        </w:tabs>
        <w:spacing w:line="237" w:lineRule="auto"/>
        <w:ind w:right="993" w:firstLine="0"/>
        <w:contextualSpacing w:val="0"/>
        <w:jc w:val="both"/>
      </w:pPr>
      <w:r>
        <w:rPr>
          <w:w w:val="110"/>
        </w:rPr>
        <w:t>Biblical</w:t>
      </w:r>
      <w:r>
        <w:rPr>
          <w:spacing w:val="-8"/>
          <w:w w:val="110"/>
        </w:rPr>
        <w:t xml:space="preserve"> </w:t>
      </w:r>
      <w:r>
        <w:rPr>
          <w:w w:val="110"/>
        </w:rPr>
        <w:t>counselors</w:t>
      </w:r>
      <w:r>
        <w:rPr>
          <w:spacing w:val="-8"/>
          <w:w w:val="110"/>
        </w:rPr>
        <w:t xml:space="preserve"> </w:t>
      </w:r>
      <w:r>
        <w:rPr>
          <w:w w:val="110"/>
        </w:rPr>
        <w:t>must</w:t>
      </w:r>
      <w:r>
        <w:rPr>
          <w:spacing w:val="-7"/>
          <w:w w:val="110"/>
        </w:rPr>
        <w:t xml:space="preserve"> </w:t>
      </w:r>
      <w:r>
        <w:rPr>
          <w:w w:val="110"/>
        </w:rPr>
        <w:t>maintain</w:t>
      </w:r>
      <w:r>
        <w:rPr>
          <w:spacing w:val="-9"/>
          <w:w w:val="110"/>
        </w:rPr>
        <w:t xml:space="preserve"> </w:t>
      </w:r>
      <w:r>
        <w:rPr>
          <w:w w:val="110"/>
        </w:rPr>
        <w:t>a</w:t>
      </w:r>
      <w:r>
        <w:rPr>
          <w:spacing w:val="-8"/>
          <w:w w:val="110"/>
        </w:rPr>
        <w:t xml:space="preserve"> </w:t>
      </w:r>
      <w:r>
        <w:rPr>
          <w:w w:val="110"/>
        </w:rPr>
        <w:t>vibrant</w:t>
      </w:r>
      <w:r>
        <w:rPr>
          <w:spacing w:val="-7"/>
          <w:w w:val="110"/>
        </w:rPr>
        <w:t xml:space="preserve"> </w:t>
      </w:r>
      <w:r>
        <w:rPr>
          <w:w w:val="110"/>
        </w:rPr>
        <w:t>relationship</w:t>
      </w:r>
      <w:r>
        <w:rPr>
          <w:spacing w:val="-9"/>
          <w:w w:val="110"/>
        </w:rPr>
        <w:t xml:space="preserve"> </w:t>
      </w:r>
      <w:r>
        <w:rPr>
          <w:w w:val="110"/>
        </w:rPr>
        <w:t>with</w:t>
      </w:r>
      <w:r>
        <w:rPr>
          <w:spacing w:val="-7"/>
          <w:w w:val="110"/>
        </w:rPr>
        <w:t xml:space="preserve"> </w:t>
      </w:r>
      <w:r>
        <w:rPr>
          <w:w w:val="110"/>
        </w:rPr>
        <w:t>Jesus</w:t>
      </w:r>
      <w:r>
        <w:rPr>
          <w:spacing w:val="-7"/>
          <w:w w:val="110"/>
        </w:rPr>
        <w:t xml:space="preserve"> </w:t>
      </w:r>
      <w:r>
        <w:rPr>
          <w:w w:val="110"/>
        </w:rPr>
        <w:t>Christ</w:t>
      </w:r>
      <w:r>
        <w:rPr>
          <w:spacing w:val="-8"/>
          <w:w w:val="110"/>
        </w:rPr>
        <w:t xml:space="preserve"> </w:t>
      </w:r>
      <w:r>
        <w:rPr>
          <w:w w:val="110"/>
        </w:rPr>
        <w:t>in</w:t>
      </w:r>
      <w:r>
        <w:rPr>
          <w:spacing w:val="-9"/>
          <w:w w:val="110"/>
        </w:rPr>
        <w:t xml:space="preserve"> </w:t>
      </w:r>
      <w:r>
        <w:rPr>
          <w:w w:val="110"/>
        </w:rPr>
        <w:t>order</w:t>
      </w:r>
      <w:r>
        <w:rPr>
          <w:spacing w:val="-7"/>
          <w:w w:val="110"/>
        </w:rPr>
        <w:t xml:space="preserve"> </w:t>
      </w:r>
      <w:r>
        <w:rPr>
          <w:w w:val="110"/>
        </w:rPr>
        <w:t>to</w:t>
      </w:r>
      <w:r>
        <w:rPr>
          <w:spacing w:val="-8"/>
          <w:w w:val="110"/>
        </w:rPr>
        <w:t xml:space="preserve"> </w:t>
      </w:r>
      <w:r>
        <w:rPr>
          <w:w w:val="110"/>
        </w:rPr>
        <w:t>maintain the spiritual vitality necessary for the work of counseling. The Bible is clear that people always speak out of the overflow of resources stored in their heart. This reality means that biblical counselors can only offer truly biblical care as they are walking in close relationship with the Lord Jesus Christ and storing his words in their heart. It is a close relationship with Jesus, more than anything else, that ensures our competency as counselors. Biblical counselors fight for a dynamic relationship with Jesus through, among other means of grace, Bible-reading, prayer, corporate worship, and close personal accountability as a part of the body of</w:t>
      </w:r>
      <w:r>
        <w:rPr>
          <w:spacing w:val="45"/>
          <w:w w:val="110"/>
        </w:rPr>
        <w:t xml:space="preserve"> </w:t>
      </w:r>
      <w:r>
        <w:rPr>
          <w:w w:val="110"/>
        </w:rPr>
        <w:t>Christ.</w:t>
      </w:r>
    </w:p>
    <w:p w14:paraId="119909AB" w14:textId="77777777" w:rsidR="00573EBE" w:rsidRDefault="00573EBE" w:rsidP="00573EBE">
      <w:pPr>
        <w:pStyle w:val="BodyText"/>
        <w:spacing w:after="0" w:line="240" w:lineRule="auto"/>
        <w:rPr>
          <w:sz w:val="8"/>
        </w:rPr>
      </w:pPr>
    </w:p>
    <w:p w14:paraId="3714A629" w14:textId="77777777" w:rsidR="00573EBE" w:rsidRDefault="00573EBE" w:rsidP="00573EBE">
      <w:pPr>
        <w:pStyle w:val="ListParagraph"/>
        <w:numPr>
          <w:ilvl w:val="0"/>
          <w:numId w:val="14"/>
        </w:numPr>
        <w:tabs>
          <w:tab w:val="left" w:pos="475"/>
        </w:tabs>
        <w:spacing w:line="237" w:lineRule="auto"/>
        <w:ind w:right="995" w:firstLine="0"/>
        <w:contextualSpacing w:val="0"/>
        <w:jc w:val="both"/>
      </w:pPr>
      <w:r>
        <w:rPr>
          <w:w w:val="110"/>
        </w:rPr>
        <w:t>Biblical counselors must seek to gain as much information about the nature of the problems faced by their counselee in order to provide effective care. It is impossible to help troubled persons without extensive knowledge of the problem they are confronting. Biblical counselors are committed to learning as much about counselees and their problems in order to be  able  to offer the best possible care. Biblical counselors avoid the assumption that they understand the nature of a counseling problem before they have carefully investigated the</w:t>
      </w:r>
      <w:r>
        <w:rPr>
          <w:spacing w:val="19"/>
          <w:w w:val="110"/>
        </w:rPr>
        <w:t xml:space="preserve"> </w:t>
      </w:r>
      <w:r>
        <w:rPr>
          <w:w w:val="110"/>
        </w:rPr>
        <w:t>matter.</w:t>
      </w:r>
    </w:p>
    <w:p w14:paraId="2E373FD9" w14:textId="77777777" w:rsidR="00573EBE" w:rsidRDefault="00573EBE" w:rsidP="00573EBE">
      <w:pPr>
        <w:spacing w:line="237" w:lineRule="auto"/>
        <w:jc w:val="both"/>
      </w:pPr>
    </w:p>
    <w:p w14:paraId="18993037" w14:textId="77777777" w:rsidR="00573EBE" w:rsidRDefault="00573EBE" w:rsidP="00573EBE">
      <w:pPr>
        <w:pStyle w:val="BodyText"/>
        <w:spacing w:before="81" w:line="268" w:lineRule="exact"/>
        <w:ind w:left="200"/>
      </w:pPr>
      <w:r>
        <w:rPr>
          <w:w w:val="115"/>
        </w:rPr>
        <w:t>Proverbs 18:13, 17; John 15:1-11; Matthew 12:33-37; Ephesians 3:14-21; 5:11; Colossians</w:t>
      </w:r>
    </w:p>
    <w:p w14:paraId="47DB734A" w14:textId="77777777" w:rsidR="00573EBE" w:rsidRDefault="00573EBE" w:rsidP="00573EBE">
      <w:pPr>
        <w:pStyle w:val="BodyText"/>
        <w:spacing w:line="268" w:lineRule="exact"/>
        <w:ind w:left="200"/>
      </w:pPr>
      <w:r>
        <w:rPr>
          <w:w w:val="110"/>
        </w:rPr>
        <w:t>1:9; 3:16; 1 Timothy 4:15; 2 Timothy 2:2, 15; James 1:19;</w:t>
      </w:r>
    </w:p>
    <w:p w14:paraId="48E2B865" w14:textId="77777777" w:rsidR="00573EBE" w:rsidRDefault="00573EBE" w:rsidP="00573EBE">
      <w:pPr>
        <w:pStyle w:val="BodyText"/>
        <w:spacing w:after="0" w:line="240" w:lineRule="auto"/>
        <w:rPr>
          <w:sz w:val="8"/>
        </w:rPr>
      </w:pPr>
    </w:p>
    <w:p w14:paraId="3CC8E4B7" w14:textId="77777777" w:rsidR="00573EBE" w:rsidRDefault="00573EBE" w:rsidP="00573EBE">
      <w:pPr>
        <w:pStyle w:val="ListParagraph"/>
        <w:numPr>
          <w:ilvl w:val="0"/>
          <w:numId w:val="21"/>
        </w:numPr>
        <w:tabs>
          <w:tab w:val="left" w:pos="683"/>
        </w:tabs>
        <w:ind w:left="682" w:hanging="483"/>
        <w:contextualSpacing w:val="0"/>
        <w:jc w:val="both"/>
        <w:rPr>
          <w:rFonts w:ascii="Lucida Sans"/>
          <w:b/>
        </w:rPr>
      </w:pPr>
      <w:r>
        <w:rPr>
          <w:rFonts w:ascii="Lucida Sans"/>
          <w:b/>
        </w:rPr>
        <w:lastRenderedPageBreak/>
        <w:t>The Commitment to</w:t>
      </w:r>
      <w:r>
        <w:rPr>
          <w:rFonts w:ascii="Lucida Sans"/>
          <w:b/>
          <w:spacing w:val="-53"/>
        </w:rPr>
        <w:t xml:space="preserve"> </w:t>
      </w:r>
      <w:r>
        <w:rPr>
          <w:rFonts w:ascii="Lucida Sans"/>
          <w:b/>
        </w:rPr>
        <w:t>Methodology</w:t>
      </w:r>
    </w:p>
    <w:p w14:paraId="01FB1B26" w14:textId="77777777" w:rsidR="00573EBE" w:rsidRDefault="00573EBE" w:rsidP="00573EBE">
      <w:pPr>
        <w:pStyle w:val="BodyText"/>
        <w:spacing w:after="0" w:line="240" w:lineRule="auto"/>
        <w:rPr>
          <w:sz w:val="8"/>
        </w:rPr>
      </w:pPr>
    </w:p>
    <w:p w14:paraId="194D2C0A" w14:textId="77777777" w:rsidR="00573EBE" w:rsidRDefault="00573EBE" w:rsidP="00573EBE">
      <w:pPr>
        <w:pStyle w:val="BodyText"/>
        <w:spacing w:line="237" w:lineRule="auto"/>
        <w:ind w:left="200" w:right="994"/>
      </w:pPr>
      <w:r>
        <w:rPr>
          <w:w w:val="115"/>
        </w:rPr>
        <w:t>Wise</w:t>
      </w:r>
      <w:r>
        <w:rPr>
          <w:spacing w:val="-12"/>
          <w:w w:val="115"/>
        </w:rPr>
        <w:t xml:space="preserve"> </w:t>
      </w:r>
      <w:r>
        <w:rPr>
          <w:w w:val="115"/>
        </w:rPr>
        <w:t>counseling</w:t>
      </w:r>
      <w:r>
        <w:rPr>
          <w:spacing w:val="-11"/>
          <w:w w:val="115"/>
        </w:rPr>
        <w:t xml:space="preserve"> </w:t>
      </w:r>
      <w:r>
        <w:rPr>
          <w:w w:val="115"/>
        </w:rPr>
        <w:t>requires</w:t>
      </w:r>
      <w:r>
        <w:rPr>
          <w:spacing w:val="-11"/>
          <w:w w:val="115"/>
        </w:rPr>
        <w:t xml:space="preserve"> </w:t>
      </w:r>
      <w:r>
        <w:rPr>
          <w:w w:val="115"/>
        </w:rPr>
        <w:t>a</w:t>
      </w:r>
      <w:r>
        <w:rPr>
          <w:spacing w:val="-12"/>
          <w:w w:val="115"/>
        </w:rPr>
        <w:t xml:space="preserve"> </w:t>
      </w:r>
      <w:r>
        <w:rPr>
          <w:w w:val="115"/>
        </w:rPr>
        <w:t>commitment</w:t>
      </w:r>
      <w:r>
        <w:rPr>
          <w:spacing w:val="-12"/>
          <w:w w:val="115"/>
        </w:rPr>
        <w:t xml:space="preserve"> </w:t>
      </w:r>
      <w:r>
        <w:rPr>
          <w:w w:val="115"/>
        </w:rPr>
        <w:t>to</w:t>
      </w:r>
      <w:r>
        <w:rPr>
          <w:spacing w:val="-12"/>
          <w:w w:val="115"/>
        </w:rPr>
        <w:t xml:space="preserve"> </w:t>
      </w:r>
      <w:r>
        <w:rPr>
          <w:w w:val="115"/>
        </w:rPr>
        <w:t>understanding</w:t>
      </w:r>
      <w:r>
        <w:rPr>
          <w:spacing w:val="-12"/>
          <w:w w:val="115"/>
        </w:rPr>
        <w:t xml:space="preserve"> </w:t>
      </w:r>
      <w:r>
        <w:rPr>
          <w:w w:val="115"/>
        </w:rPr>
        <w:t>and</w:t>
      </w:r>
      <w:r>
        <w:rPr>
          <w:spacing w:val="-11"/>
          <w:w w:val="115"/>
        </w:rPr>
        <w:t xml:space="preserve"> </w:t>
      </w:r>
      <w:r>
        <w:rPr>
          <w:w w:val="115"/>
        </w:rPr>
        <w:t>following</w:t>
      </w:r>
      <w:r>
        <w:rPr>
          <w:spacing w:val="-12"/>
          <w:w w:val="115"/>
        </w:rPr>
        <w:t xml:space="preserve"> </w:t>
      </w:r>
      <w:r>
        <w:rPr>
          <w:w w:val="115"/>
        </w:rPr>
        <w:t>the</w:t>
      </w:r>
      <w:r>
        <w:rPr>
          <w:spacing w:val="-11"/>
          <w:w w:val="115"/>
        </w:rPr>
        <w:t xml:space="preserve"> </w:t>
      </w:r>
      <w:r>
        <w:rPr>
          <w:w w:val="115"/>
        </w:rPr>
        <w:t>change</w:t>
      </w:r>
      <w:r>
        <w:rPr>
          <w:spacing w:val="-11"/>
          <w:w w:val="115"/>
        </w:rPr>
        <w:t xml:space="preserve"> </w:t>
      </w:r>
      <w:r>
        <w:rPr>
          <w:w w:val="115"/>
        </w:rPr>
        <w:t>process as</w:t>
      </w:r>
      <w:r>
        <w:rPr>
          <w:spacing w:val="-7"/>
          <w:w w:val="115"/>
        </w:rPr>
        <w:t xml:space="preserve"> </w:t>
      </w:r>
      <w:r>
        <w:rPr>
          <w:w w:val="115"/>
        </w:rPr>
        <w:t>it</w:t>
      </w:r>
      <w:r>
        <w:rPr>
          <w:spacing w:val="-8"/>
          <w:w w:val="115"/>
        </w:rPr>
        <w:t xml:space="preserve"> </w:t>
      </w:r>
      <w:r>
        <w:rPr>
          <w:w w:val="115"/>
        </w:rPr>
        <w:t>is</w:t>
      </w:r>
      <w:r>
        <w:rPr>
          <w:spacing w:val="-7"/>
          <w:w w:val="115"/>
        </w:rPr>
        <w:t xml:space="preserve"> </w:t>
      </w:r>
      <w:r>
        <w:rPr>
          <w:w w:val="115"/>
        </w:rPr>
        <w:t>revealed</w:t>
      </w:r>
      <w:r>
        <w:rPr>
          <w:spacing w:val="-7"/>
          <w:w w:val="115"/>
        </w:rPr>
        <w:t xml:space="preserve"> </w:t>
      </w:r>
      <w:r>
        <w:rPr>
          <w:w w:val="115"/>
        </w:rPr>
        <w:t>in</w:t>
      </w:r>
      <w:r>
        <w:rPr>
          <w:spacing w:val="-8"/>
          <w:w w:val="115"/>
        </w:rPr>
        <w:t xml:space="preserve"> </w:t>
      </w:r>
      <w:r>
        <w:rPr>
          <w:w w:val="115"/>
        </w:rPr>
        <w:t>Scripture.</w:t>
      </w:r>
      <w:r>
        <w:rPr>
          <w:spacing w:val="-8"/>
          <w:w w:val="115"/>
        </w:rPr>
        <w:t xml:space="preserve"> </w:t>
      </w:r>
      <w:r>
        <w:rPr>
          <w:w w:val="115"/>
        </w:rPr>
        <w:t>Counseling</w:t>
      </w:r>
      <w:r>
        <w:rPr>
          <w:spacing w:val="-8"/>
          <w:w w:val="115"/>
        </w:rPr>
        <w:t xml:space="preserve"> </w:t>
      </w:r>
      <w:r>
        <w:rPr>
          <w:w w:val="115"/>
        </w:rPr>
        <w:t>is</w:t>
      </w:r>
      <w:r>
        <w:rPr>
          <w:spacing w:val="-7"/>
          <w:w w:val="115"/>
        </w:rPr>
        <w:t xml:space="preserve"> </w:t>
      </w:r>
      <w:r>
        <w:rPr>
          <w:w w:val="115"/>
        </w:rPr>
        <w:t>about</w:t>
      </w:r>
      <w:r>
        <w:rPr>
          <w:spacing w:val="-8"/>
          <w:w w:val="115"/>
        </w:rPr>
        <w:t xml:space="preserve"> </w:t>
      </w:r>
      <w:r>
        <w:rPr>
          <w:w w:val="115"/>
        </w:rPr>
        <w:t>offering</w:t>
      </w:r>
      <w:r>
        <w:rPr>
          <w:spacing w:val="-7"/>
          <w:w w:val="115"/>
        </w:rPr>
        <w:t xml:space="preserve"> </w:t>
      </w:r>
      <w:r>
        <w:rPr>
          <w:w w:val="115"/>
        </w:rPr>
        <w:t>help</w:t>
      </w:r>
      <w:r>
        <w:rPr>
          <w:spacing w:val="-9"/>
          <w:w w:val="115"/>
        </w:rPr>
        <w:t xml:space="preserve"> </w:t>
      </w:r>
      <w:r>
        <w:rPr>
          <w:w w:val="115"/>
        </w:rPr>
        <w:t>to</w:t>
      </w:r>
      <w:r>
        <w:rPr>
          <w:spacing w:val="-8"/>
          <w:w w:val="115"/>
        </w:rPr>
        <w:t xml:space="preserve"> </w:t>
      </w:r>
      <w:r>
        <w:rPr>
          <w:w w:val="115"/>
        </w:rPr>
        <w:t>people</w:t>
      </w:r>
      <w:r>
        <w:rPr>
          <w:spacing w:val="-6"/>
          <w:w w:val="115"/>
        </w:rPr>
        <w:t xml:space="preserve"> </w:t>
      </w:r>
      <w:r>
        <w:rPr>
          <w:w w:val="115"/>
        </w:rPr>
        <w:t>as</w:t>
      </w:r>
      <w:r>
        <w:rPr>
          <w:spacing w:val="-7"/>
          <w:w w:val="115"/>
        </w:rPr>
        <w:t xml:space="preserve"> </w:t>
      </w:r>
      <w:r>
        <w:rPr>
          <w:w w:val="115"/>
        </w:rPr>
        <w:t>they</w:t>
      </w:r>
      <w:r>
        <w:rPr>
          <w:spacing w:val="-10"/>
          <w:w w:val="115"/>
        </w:rPr>
        <w:t xml:space="preserve"> </w:t>
      </w:r>
      <w:r>
        <w:rPr>
          <w:w w:val="115"/>
        </w:rPr>
        <w:t>make</w:t>
      </w:r>
      <w:r>
        <w:rPr>
          <w:spacing w:val="-7"/>
          <w:w w:val="115"/>
        </w:rPr>
        <w:t xml:space="preserve"> </w:t>
      </w:r>
      <w:r>
        <w:rPr>
          <w:w w:val="115"/>
        </w:rPr>
        <w:t>Spirit- initiated changes in their lives that honor him, and so biblical counselors must know that biblical process and be committed to following it if they are to succeed in their work of counseling. The Bible is a sufficient resource, which explains the processes necessary in the counseling</w:t>
      </w:r>
      <w:r>
        <w:rPr>
          <w:spacing w:val="-3"/>
          <w:w w:val="115"/>
        </w:rPr>
        <w:t xml:space="preserve"> </w:t>
      </w:r>
      <w:r>
        <w:rPr>
          <w:w w:val="115"/>
        </w:rPr>
        <w:t>relationship.</w:t>
      </w:r>
    </w:p>
    <w:p w14:paraId="409F4E0E" w14:textId="77777777" w:rsidR="00573EBE" w:rsidRDefault="00573EBE" w:rsidP="00573EBE">
      <w:pPr>
        <w:pStyle w:val="BodyText"/>
        <w:spacing w:after="0" w:line="240" w:lineRule="auto"/>
        <w:rPr>
          <w:sz w:val="8"/>
        </w:rPr>
      </w:pPr>
    </w:p>
    <w:p w14:paraId="3A825870" w14:textId="77777777" w:rsidR="00573EBE" w:rsidRDefault="00573EBE" w:rsidP="00573EBE">
      <w:pPr>
        <w:pStyle w:val="ListParagraph"/>
        <w:numPr>
          <w:ilvl w:val="0"/>
          <w:numId w:val="13"/>
        </w:numPr>
        <w:tabs>
          <w:tab w:val="left" w:pos="469"/>
        </w:tabs>
        <w:spacing w:line="237" w:lineRule="auto"/>
        <w:ind w:right="993" w:firstLine="0"/>
        <w:contextualSpacing w:val="0"/>
        <w:jc w:val="both"/>
      </w:pPr>
      <w:r>
        <w:rPr>
          <w:w w:val="110"/>
        </w:rPr>
        <w:t>Biblical counselors must be committed to the truth that the fundamental key to the process of biblical counseling is the person and work of Jesus Christ. We point counselees to the</w:t>
      </w:r>
      <w:r>
        <w:rPr>
          <w:spacing w:val="54"/>
          <w:w w:val="110"/>
        </w:rPr>
        <w:t xml:space="preserve"> </w:t>
      </w:r>
      <w:r>
        <w:rPr>
          <w:w w:val="110"/>
        </w:rPr>
        <w:t>person and work of Jesus Christ, and then teach them how to grow in his grace. Biblical counselors work to point all persons to repentance toward God and faith in Jesus Christ to find forgiveness for their sin and comfort in their</w:t>
      </w:r>
      <w:r>
        <w:rPr>
          <w:spacing w:val="-6"/>
          <w:w w:val="110"/>
        </w:rPr>
        <w:t xml:space="preserve"> </w:t>
      </w:r>
      <w:r>
        <w:rPr>
          <w:w w:val="110"/>
        </w:rPr>
        <w:t>pain.</w:t>
      </w:r>
    </w:p>
    <w:p w14:paraId="35878300" w14:textId="77777777" w:rsidR="00573EBE" w:rsidRDefault="00573EBE" w:rsidP="00573EBE">
      <w:pPr>
        <w:pStyle w:val="BodyText"/>
        <w:spacing w:after="0" w:line="240" w:lineRule="auto"/>
        <w:rPr>
          <w:sz w:val="8"/>
        </w:rPr>
      </w:pPr>
    </w:p>
    <w:p w14:paraId="2AB96753" w14:textId="77777777" w:rsidR="00573EBE" w:rsidRDefault="00573EBE" w:rsidP="00573EBE">
      <w:pPr>
        <w:pStyle w:val="ListParagraph"/>
        <w:numPr>
          <w:ilvl w:val="0"/>
          <w:numId w:val="13"/>
        </w:numPr>
        <w:tabs>
          <w:tab w:val="left" w:pos="467"/>
        </w:tabs>
        <w:spacing w:line="237" w:lineRule="auto"/>
        <w:ind w:left="199" w:right="994" w:firstLine="0"/>
        <w:contextualSpacing w:val="0"/>
        <w:jc w:val="both"/>
      </w:pPr>
      <w:r>
        <w:rPr>
          <w:w w:val="110"/>
        </w:rPr>
        <w:t xml:space="preserve">Biblical counselors must seek to help counselees change their sinful desires and behavior through a biblical process of putting off sinful attitudes and actions and putting on ones of righteousness. Change requires more than merely stopping sinful desires and behaviors, it </w:t>
      </w:r>
      <w:r>
        <w:rPr>
          <w:spacing w:val="54"/>
          <w:w w:val="110"/>
        </w:rPr>
        <w:t xml:space="preserve"> </w:t>
      </w:r>
      <w:r>
        <w:rPr>
          <w:w w:val="110"/>
        </w:rPr>
        <w:t>also requires beginning new desires and behaviors which honor God. Biblical counselors work to</w:t>
      </w:r>
      <w:r>
        <w:rPr>
          <w:spacing w:val="8"/>
          <w:w w:val="110"/>
        </w:rPr>
        <w:t xml:space="preserve"> </w:t>
      </w:r>
      <w:r>
        <w:rPr>
          <w:w w:val="110"/>
        </w:rPr>
        <w:t>help</w:t>
      </w:r>
      <w:r>
        <w:rPr>
          <w:spacing w:val="8"/>
          <w:w w:val="110"/>
        </w:rPr>
        <w:t xml:space="preserve"> </w:t>
      </w:r>
      <w:r>
        <w:rPr>
          <w:w w:val="110"/>
        </w:rPr>
        <w:t>their</w:t>
      </w:r>
      <w:r>
        <w:rPr>
          <w:spacing w:val="8"/>
          <w:w w:val="110"/>
        </w:rPr>
        <w:t xml:space="preserve"> </w:t>
      </w:r>
      <w:r>
        <w:rPr>
          <w:w w:val="110"/>
        </w:rPr>
        <w:t>counselees</w:t>
      </w:r>
      <w:r>
        <w:rPr>
          <w:spacing w:val="7"/>
          <w:w w:val="110"/>
        </w:rPr>
        <w:t xml:space="preserve"> </w:t>
      </w:r>
      <w:r>
        <w:rPr>
          <w:w w:val="110"/>
        </w:rPr>
        <w:t>experience</w:t>
      </w:r>
      <w:r>
        <w:rPr>
          <w:spacing w:val="10"/>
          <w:w w:val="110"/>
        </w:rPr>
        <w:t xml:space="preserve"> </w:t>
      </w:r>
      <w:r>
        <w:rPr>
          <w:w w:val="110"/>
        </w:rPr>
        <w:t>change</w:t>
      </w:r>
      <w:r>
        <w:rPr>
          <w:spacing w:val="9"/>
          <w:w w:val="110"/>
        </w:rPr>
        <w:t xml:space="preserve"> </w:t>
      </w:r>
      <w:r>
        <w:rPr>
          <w:w w:val="110"/>
        </w:rPr>
        <w:t>in</w:t>
      </w:r>
      <w:r>
        <w:rPr>
          <w:spacing w:val="8"/>
          <w:w w:val="110"/>
        </w:rPr>
        <w:t xml:space="preserve"> </w:t>
      </w:r>
      <w:r>
        <w:rPr>
          <w:w w:val="110"/>
        </w:rPr>
        <w:t>this</w:t>
      </w:r>
      <w:r>
        <w:rPr>
          <w:spacing w:val="9"/>
          <w:w w:val="110"/>
        </w:rPr>
        <w:t xml:space="preserve"> </w:t>
      </w:r>
      <w:r>
        <w:rPr>
          <w:w w:val="110"/>
        </w:rPr>
        <w:t>practical</w:t>
      </w:r>
      <w:r>
        <w:rPr>
          <w:spacing w:val="5"/>
          <w:w w:val="110"/>
        </w:rPr>
        <w:t xml:space="preserve"> </w:t>
      </w:r>
      <w:r>
        <w:rPr>
          <w:w w:val="110"/>
        </w:rPr>
        <w:t>way</w:t>
      </w:r>
      <w:r>
        <w:rPr>
          <w:spacing w:val="8"/>
          <w:w w:val="110"/>
        </w:rPr>
        <w:t xml:space="preserve"> </w:t>
      </w:r>
      <w:r>
        <w:rPr>
          <w:w w:val="110"/>
        </w:rPr>
        <w:t>as</w:t>
      </w:r>
      <w:r>
        <w:rPr>
          <w:spacing w:val="9"/>
          <w:w w:val="110"/>
        </w:rPr>
        <w:t xml:space="preserve"> </w:t>
      </w:r>
      <w:r>
        <w:rPr>
          <w:w w:val="110"/>
        </w:rPr>
        <w:t>informed</w:t>
      </w:r>
      <w:r>
        <w:rPr>
          <w:spacing w:val="6"/>
          <w:w w:val="110"/>
        </w:rPr>
        <w:t xml:space="preserve"> </w:t>
      </w:r>
      <w:r>
        <w:rPr>
          <w:w w:val="110"/>
        </w:rPr>
        <w:t>by</w:t>
      </w:r>
      <w:r>
        <w:rPr>
          <w:spacing w:val="7"/>
          <w:w w:val="110"/>
        </w:rPr>
        <w:t xml:space="preserve"> </w:t>
      </w:r>
      <w:r>
        <w:rPr>
          <w:w w:val="110"/>
        </w:rPr>
        <w:t>biblical</w:t>
      </w:r>
      <w:r>
        <w:rPr>
          <w:spacing w:val="8"/>
          <w:w w:val="110"/>
        </w:rPr>
        <w:t xml:space="preserve"> </w:t>
      </w:r>
      <w:r>
        <w:rPr>
          <w:w w:val="110"/>
        </w:rPr>
        <w:t>texts.</w:t>
      </w:r>
    </w:p>
    <w:p w14:paraId="25BDAA34" w14:textId="77777777" w:rsidR="00573EBE" w:rsidRDefault="00573EBE" w:rsidP="00573EBE">
      <w:pPr>
        <w:pStyle w:val="BodyText"/>
        <w:spacing w:after="0" w:line="240" w:lineRule="auto"/>
        <w:rPr>
          <w:sz w:val="8"/>
        </w:rPr>
      </w:pPr>
    </w:p>
    <w:p w14:paraId="78375891" w14:textId="77777777" w:rsidR="00573EBE" w:rsidRDefault="00573EBE" w:rsidP="00573EBE">
      <w:pPr>
        <w:pStyle w:val="ListParagraph"/>
        <w:numPr>
          <w:ilvl w:val="0"/>
          <w:numId w:val="13"/>
        </w:numPr>
        <w:tabs>
          <w:tab w:val="left" w:pos="505"/>
        </w:tabs>
        <w:spacing w:before="1" w:line="237" w:lineRule="auto"/>
        <w:ind w:right="994" w:firstLine="0"/>
        <w:contextualSpacing w:val="0"/>
        <w:jc w:val="both"/>
      </w:pPr>
      <w:r>
        <w:rPr>
          <w:w w:val="115"/>
        </w:rPr>
        <w:t>Biblical counselors must seek to help counselees change at a level of depth through a biblical</w:t>
      </w:r>
      <w:r>
        <w:rPr>
          <w:spacing w:val="-15"/>
          <w:w w:val="115"/>
        </w:rPr>
        <w:t xml:space="preserve"> </w:t>
      </w:r>
      <w:r>
        <w:rPr>
          <w:w w:val="115"/>
        </w:rPr>
        <w:t>process</w:t>
      </w:r>
      <w:r>
        <w:rPr>
          <w:spacing w:val="-14"/>
          <w:w w:val="115"/>
        </w:rPr>
        <w:t xml:space="preserve"> </w:t>
      </w:r>
      <w:r>
        <w:rPr>
          <w:w w:val="115"/>
        </w:rPr>
        <w:t>of</w:t>
      </w:r>
      <w:r>
        <w:rPr>
          <w:spacing w:val="-15"/>
          <w:w w:val="115"/>
        </w:rPr>
        <w:t xml:space="preserve"> </w:t>
      </w:r>
      <w:r>
        <w:rPr>
          <w:w w:val="115"/>
        </w:rPr>
        <w:t>heart</w:t>
      </w:r>
      <w:r>
        <w:rPr>
          <w:spacing w:val="-16"/>
          <w:w w:val="115"/>
        </w:rPr>
        <w:t xml:space="preserve"> </w:t>
      </w:r>
      <w:r>
        <w:rPr>
          <w:w w:val="115"/>
        </w:rPr>
        <w:t>renewal.</w:t>
      </w:r>
      <w:r>
        <w:rPr>
          <w:spacing w:val="-15"/>
          <w:w w:val="115"/>
        </w:rPr>
        <w:t xml:space="preserve"> </w:t>
      </w:r>
      <w:r>
        <w:rPr>
          <w:w w:val="115"/>
        </w:rPr>
        <w:t>Because</w:t>
      </w:r>
      <w:r>
        <w:rPr>
          <w:spacing w:val="-14"/>
          <w:w w:val="115"/>
        </w:rPr>
        <w:t xml:space="preserve"> </w:t>
      </w:r>
      <w:r>
        <w:rPr>
          <w:w w:val="115"/>
        </w:rPr>
        <w:t>the</w:t>
      </w:r>
      <w:r>
        <w:rPr>
          <w:spacing w:val="-13"/>
          <w:w w:val="115"/>
        </w:rPr>
        <w:t xml:space="preserve"> </w:t>
      </w:r>
      <w:r>
        <w:rPr>
          <w:w w:val="115"/>
        </w:rPr>
        <w:t>desires</w:t>
      </w:r>
      <w:r>
        <w:rPr>
          <w:spacing w:val="-14"/>
          <w:w w:val="115"/>
        </w:rPr>
        <w:t xml:space="preserve"> </w:t>
      </w:r>
      <w:r>
        <w:rPr>
          <w:w w:val="115"/>
        </w:rPr>
        <w:t>of</w:t>
      </w:r>
      <w:r>
        <w:rPr>
          <w:spacing w:val="-14"/>
          <w:w w:val="115"/>
        </w:rPr>
        <w:t xml:space="preserve"> </w:t>
      </w:r>
      <w:r>
        <w:rPr>
          <w:w w:val="115"/>
        </w:rPr>
        <w:t>the</w:t>
      </w:r>
      <w:r>
        <w:rPr>
          <w:spacing w:val="-13"/>
          <w:w w:val="115"/>
        </w:rPr>
        <w:t xml:space="preserve"> </w:t>
      </w:r>
      <w:r>
        <w:rPr>
          <w:w w:val="115"/>
        </w:rPr>
        <w:t>inner</w:t>
      </w:r>
      <w:r>
        <w:rPr>
          <w:spacing w:val="-14"/>
          <w:w w:val="115"/>
        </w:rPr>
        <w:t xml:space="preserve"> </w:t>
      </w:r>
      <w:r>
        <w:rPr>
          <w:w w:val="115"/>
        </w:rPr>
        <w:t>man</w:t>
      </w:r>
      <w:r>
        <w:rPr>
          <w:spacing w:val="-17"/>
          <w:w w:val="115"/>
        </w:rPr>
        <w:t xml:space="preserve"> </w:t>
      </w:r>
      <w:r>
        <w:rPr>
          <w:w w:val="115"/>
        </w:rPr>
        <w:t>precede</w:t>
      </w:r>
      <w:r>
        <w:rPr>
          <w:spacing w:val="-13"/>
          <w:w w:val="115"/>
        </w:rPr>
        <w:t xml:space="preserve"> </w:t>
      </w:r>
      <w:r>
        <w:rPr>
          <w:w w:val="115"/>
        </w:rPr>
        <w:t>the</w:t>
      </w:r>
      <w:r>
        <w:rPr>
          <w:spacing w:val="-13"/>
          <w:w w:val="115"/>
        </w:rPr>
        <w:t xml:space="preserve"> </w:t>
      </w:r>
      <w:r>
        <w:rPr>
          <w:w w:val="115"/>
        </w:rPr>
        <w:t>behavior of</w:t>
      </w:r>
      <w:r>
        <w:rPr>
          <w:spacing w:val="-16"/>
          <w:w w:val="115"/>
        </w:rPr>
        <w:t xml:space="preserve"> </w:t>
      </w:r>
      <w:r>
        <w:rPr>
          <w:w w:val="115"/>
        </w:rPr>
        <w:t>the</w:t>
      </w:r>
      <w:r>
        <w:rPr>
          <w:spacing w:val="-16"/>
          <w:w w:val="115"/>
        </w:rPr>
        <w:t xml:space="preserve"> </w:t>
      </w:r>
      <w:r>
        <w:rPr>
          <w:w w:val="115"/>
        </w:rPr>
        <w:t>outer</w:t>
      </w:r>
      <w:r>
        <w:rPr>
          <w:spacing w:val="-17"/>
          <w:w w:val="115"/>
        </w:rPr>
        <w:t xml:space="preserve"> </w:t>
      </w:r>
      <w:r>
        <w:rPr>
          <w:w w:val="115"/>
        </w:rPr>
        <w:t>man</w:t>
      </w:r>
      <w:r>
        <w:rPr>
          <w:spacing w:val="-17"/>
          <w:w w:val="115"/>
        </w:rPr>
        <w:t xml:space="preserve"> </w:t>
      </w:r>
      <w:r>
        <w:rPr>
          <w:w w:val="115"/>
        </w:rPr>
        <w:t>the</w:t>
      </w:r>
      <w:r>
        <w:rPr>
          <w:spacing w:val="-16"/>
          <w:w w:val="115"/>
        </w:rPr>
        <w:t xml:space="preserve"> </w:t>
      </w:r>
      <w:r>
        <w:rPr>
          <w:w w:val="115"/>
        </w:rPr>
        <w:t>Bible</w:t>
      </w:r>
      <w:r>
        <w:rPr>
          <w:spacing w:val="-15"/>
          <w:w w:val="115"/>
        </w:rPr>
        <w:t xml:space="preserve"> </w:t>
      </w:r>
      <w:r>
        <w:rPr>
          <w:w w:val="115"/>
        </w:rPr>
        <w:t>requires</w:t>
      </w:r>
      <w:r>
        <w:rPr>
          <w:spacing w:val="-15"/>
          <w:w w:val="115"/>
        </w:rPr>
        <w:t xml:space="preserve"> </w:t>
      </w:r>
      <w:r>
        <w:rPr>
          <w:w w:val="115"/>
        </w:rPr>
        <w:t>that</w:t>
      </w:r>
      <w:r>
        <w:rPr>
          <w:spacing w:val="-17"/>
          <w:w w:val="115"/>
        </w:rPr>
        <w:t xml:space="preserve"> </w:t>
      </w:r>
      <w:r>
        <w:rPr>
          <w:w w:val="115"/>
        </w:rPr>
        <w:t>a</w:t>
      </w:r>
      <w:r>
        <w:rPr>
          <w:spacing w:val="-16"/>
          <w:w w:val="115"/>
        </w:rPr>
        <w:t xml:space="preserve"> </w:t>
      </w:r>
      <w:r>
        <w:rPr>
          <w:w w:val="115"/>
        </w:rPr>
        <w:t>person</w:t>
      </w:r>
      <w:r>
        <w:rPr>
          <w:spacing w:val="-16"/>
          <w:w w:val="115"/>
        </w:rPr>
        <w:t xml:space="preserve"> </w:t>
      </w:r>
      <w:r>
        <w:rPr>
          <w:w w:val="115"/>
        </w:rPr>
        <w:t>must</w:t>
      </w:r>
      <w:r>
        <w:rPr>
          <w:spacing w:val="-16"/>
          <w:w w:val="115"/>
        </w:rPr>
        <w:t xml:space="preserve"> </w:t>
      </w:r>
      <w:r>
        <w:rPr>
          <w:w w:val="115"/>
        </w:rPr>
        <w:t>take</w:t>
      </w:r>
      <w:r>
        <w:rPr>
          <w:spacing w:val="-16"/>
          <w:w w:val="115"/>
        </w:rPr>
        <w:t xml:space="preserve"> </w:t>
      </w:r>
      <w:r>
        <w:rPr>
          <w:w w:val="115"/>
        </w:rPr>
        <w:t>their</w:t>
      </w:r>
      <w:r>
        <w:rPr>
          <w:spacing w:val="-16"/>
          <w:w w:val="115"/>
        </w:rPr>
        <w:t xml:space="preserve"> </w:t>
      </w:r>
      <w:r>
        <w:rPr>
          <w:w w:val="115"/>
        </w:rPr>
        <w:t>thoughts</w:t>
      </w:r>
      <w:r>
        <w:rPr>
          <w:spacing w:val="-15"/>
          <w:w w:val="115"/>
        </w:rPr>
        <w:t xml:space="preserve"> </w:t>
      </w:r>
      <w:r>
        <w:rPr>
          <w:w w:val="115"/>
        </w:rPr>
        <w:t>captive</w:t>
      </w:r>
      <w:r>
        <w:rPr>
          <w:spacing w:val="-16"/>
          <w:w w:val="115"/>
        </w:rPr>
        <w:t xml:space="preserve"> </w:t>
      </w:r>
      <w:r>
        <w:rPr>
          <w:w w:val="115"/>
        </w:rPr>
        <w:t>in</w:t>
      </w:r>
      <w:r>
        <w:rPr>
          <w:spacing w:val="-16"/>
          <w:w w:val="115"/>
        </w:rPr>
        <w:t xml:space="preserve"> </w:t>
      </w:r>
      <w:r>
        <w:rPr>
          <w:w w:val="115"/>
        </w:rPr>
        <w:t>order</w:t>
      </w:r>
      <w:r>
        <w:rPr>
          <w:spacing w:val="-16"/>
          <w:w w:val="115"/>
        </w:rPr>
        <w:t xml:space="preserve"> </w:t>
      </w:r>
      <w:r>
        <w:rPr>
          <w:w w:val="115"/>
        </w:rPr>
        <w:t>to achieve</w:t>
      </w:r>
      <w:r>
        <w:rPr>
          <w:spacing w:val="-22"/>
          <w:w w:val="115"/>
        </w:rPr>
        <w:t xml:space="preserve"> </w:t>
      </w:r>
      <w:r>
        <w:rPr>
          <w:w w:val="115"/>
        </w:rPr>
        <w:t>the</w:t>
      </w:r>
      <w:r>
        <w:rPr>
          <w:spacing w:val="-23"/>
          <w:w w:val="115"/>
        </w:rPr>
        <w:t xml:space="preserve"> </w:t>
      </w:r>
      <w:r>
        <w:rPr>
          <w:w w:val="115"/>
        </w:rPr>
        <w:t>kind</w:t>
      </w:r>
      <w:r>
        <w:rPr>
          <w:spacing w:val="-23"/>
          <w:w w:val="115"/>
        </w:rPr>
        <w:t xml:space="preserve"> </w:t>
      </w:r>
      <w:r>
        <w:rPr>
          <w:w w:val="115"/>
        </w:rPr>
        <w:t>of</w:t>
      </w:r>
      <w:r>
        <w:rPr>
          <w:spacing w:val="-22"/>
          <w:w w:val="115"/>
        </w:rPr>
        <w:t xml:space="preserve"> </w:t>
      </w:r>
      <w:r>
        <w:rPr>
          <w:w w:val="115"/>
        </w:rPr>
        <w:t>change</w:t>
      </w:r>
      <w:r>
        <w:rPr>
          <w:spacing w:val="-22"/>
          <w:w w:val="115"/>
        </w:rPr>
        <w:t xml:space="preserve"> </w:t>
      </w:r>
      <w:r>
        <w:rPr>
          <w:w w:val="115"/>
        </w:rPr>
        <w:t>that</w:t>
      </w:r>
      <w:r>
        <w:rPr>
          <w:spacing w:val="-24"/>
          <w:w w:val="115"/>
        </w:rPr>
        <w:t xml:space="preserve"> </w:t>
      </w:r>
      <w:r>
        <w:rPr>
          <w:w w:val="115"/>
        </w:rPr>
        <w:t>honors</w:t>
      </w:r>
      <w:r>
        <w:rPr>
          <w:spacing w:val="-24"/>
          <w:w w:val="115"/>
        </w:rPr>
        <w:t xml:space="preserve"> </w:t>
      </w:r>
      <w:r>
        <w:rPr>
          <w:w w:val="115"/>
        </w:rPr>
        <w:t>God.</w:t>
      </w:r>
      <w:r>
        <w:rPr>
          <w:spacing w:val="-23"/>
          <w:w w:val="115"/>
        </w:rPr>
        <w:t xml:space="preserve"> </w:t>
      </w:r>
      <w:r>
        <w:rPr>
          <w:w w:val="115"/>
        </w:rPr>
        <w:t>Biblical</w:t>
      </w:r>
      <w:r>
        <w:rPr>
          <w:spacing w:val="-23"/>
          <w:w w:val="115"/>
        </w:rPr>
        <w:t xml:space="preserve"> </w:t>
      </w:r>
      <w:r>
        <w:rPr>
          <w:w w:val="115"/>
        </w:rPr>
        <w:t>counselors</w:t>
      </w:r>
      <w:r>
        <w:rPr>
          <w:spacing w:val="-24"/>
          <w:w w:val="115"/>
        </w:rPr>
        <w:t xml:space="preserve"> </w:t>
      </w:r>
      <w:r>
        <w:rPr>
          <w:w w:val="115"/>
        </w:rPr>
        <w:t>help</w:t>
      </w:r>
      <w:r>
        <w:rPr>
          <w:spacing w:val="-22"/>
          <w:w w:val="115"/>
        </w:rPr>
        <w:t xml:space="preserve"> </w:t>
      </w:r>
      <w:r>
        <w:rPr>
          <w:w w:val="115"/>
        </w:rPr>
        <w:t>counselees</w:t>
      </w:r>
      <w:r>
        <w:rPr>
          <w:spacing w:val="-24"/>
          <w:w w:val="115"/>
        </w:rPr>
        <w:t xml:space="preserve"> </w:t>
      </w:r>
      <w:r>
        <w:rPr>
          <w:w w:val="115"/>
        </w:rPr>
        <w:t>discover</w:t>
      </w:r>
      <w:r>
        <w:rPr>
          <w:spacing w:val="-24"/>
          <w:w w:val="115"/>
        </w:rPr>
        <w:t xml:space="preserve"> </w:t>
      </w:r>
      <w:r>
        <w:rPr>
          <w:w w:val="115"/>
        </w:rPr>
        <w:t>how their</w:t>
      </w:r>
      <w:r>
        <w:rPr>
          <w:spacing w:val="-28"/>
          <w:w w:val="115"/>
        </w:rPr>
        <w:t xml:space="preserve"> </w:t>
      </w:r>
      <w:r>
        <w:rPr>
          <w:w w:val="115"/>
        </w:rPr>
        <w:t>sinful</w:t>
      </w:r>
      <w:r>
        <w:rPr>
          <w:spacing w:val="-27"/>
          <w:w w:val="115"/>
        </w:rPr>
        <w:t xml:space="preserve"> </w:t>
      </w:r>
      <w:r>
        <w:rPr>
          <w:w w:val="115"/>
        </w:rPr>
        <w:t>desires,</w:t>
      </w:r>
      <w:r>
        <w:rPr>
          <w:spacing w:val="-27"/>
          <w:w w:val="115"/>
        </w:rPr>
        <w:t xml:space="preserve"> </w:t>
      </w:r>
      <w:r>
        <w:rPr>
          <w:w w:val="115"/>
        </w:rPr>
        <w:t>thoughts,</w:t>
      </w:r>
      <w:r>
        <w:rPr>
          <w:spacing w:val="-27"/>
          <w:w w:val="115"/>
        </w:rPr>
        <w:t xml:space="preserve"> </w:t>
      </w:r>
      <w:r>
        <w:rPr>
          <w:w w:val="115"/>
        </w:rPr>
        <w:t>and</w:t>
      </w:r>
      <w:r>
        <w:rPr>
          <w:spacing w:val="-26"/>
          <w:w w:val="115"/>
        </w:rPr>
        <w:t xml:space="preserve"> </w:t>
      </w:r>
      <w:r>
        <w:rPr>
          <w:w w:val="115"/>
        </w:rPr>
        <w:t>feelings</w:t>
      </w:r>
      <w:r>
        <w:rPr>
          <w:spacing w:val="-27"/>
          <w:w w:val="115"/>
        </w:rPr>
        <w:t xml:space="preserve"> </w:t>
      </w:r>
      <w:r>
        <w:rPr>
          <w:w w:val="115"/>
        </w:rPr>
        <w:t>lead</w:t>
      </w:r>
      <w:r>
        <w:rPr>
          <w:spacing w:val="-26"/>
          <w:w w:val="115"/>
        </w:rPr>
        <w:t xml:space="preserve"> </w:t>
      </w:r>
      <w:r>
        <w:rPr>
          <w:w w:val="115"/>
        </w:rPr>
        <w:t>to</w:t>
      </w:r>
      <w:r>
        <w:rPr>
          <w:spacing w:val="-27"/>
          <w:w w:val="115"/>
        </w:rPr>
        <w:t xml:space="preserve"> </w:t>
      </w:r>
      <w:r>
        <w:rPr>
          <w:w w:val="115"/>
        </w:rPr>
        <w:t>sinful</w:t>
      </w:r>
      <w:r>
        <w:rPr>
          <w:spacing w:val="-27"/>
          <w:w w:val="115"/>
        </w:rPr>
        <w:t xml:space="preserve"> </w:t>
      </w:r>
      <w:r>
        <w:rPr>
          <w:w w:val="115"/>
        </w:rPr>
        <w:t>actions</w:t>
      </w:r>
      <w:r>
        <w:rPr>
          <w:spacing w:val="-27"/>
          <w:w w:val="115"/>
        </w:rPr>
        <w:t xml:space="preserve"> </w:t>
      </w:r>
      <w:r>
        <w:rPr>
          <w:w w:val="115"/>
        </w:rPr>
        <w:t>and</w:t>
      </w:r>
      <w:r>
        <w:rPr>
          <w:spacing w:val="-26"/>
          <w:w w:val="115"/>
        </w:rPr>
        <w:t xml:space="preserve"> </w:t>
      </w:r>
      <w:r>
        <w:rPr>
          <w:w w:val="115"/>
        </w:rPr>
        <w:t>then</w:t>
      </w:r>
      <w:r>
        <w:rPr>
          <w:spacing w:val="-28"/>
          <w:w w:val="115"/>
        </w:rPr>
        <w:t xml:space="preserve"> </w:t>
      </w:r>
      <w:r>
        <w:rPr>
          <w:w w:val="115"/>
        </w:rPr>
        <w:t>work</w:t>
      </w:r>
      <w:r>
        <w:rPr>
          <w:spacing w:val="-27"/>
          <w:w w:val="115"/>
        </w:rPr>
        <w:t xml:space="preserve"> </w:t>
      </w:r>
      <w:r>
        <w:rPr>
          <w:w w:val="115"/>
        </w:rPr>
        <w:t>to</w:t>
      </w:r>
      <w:r>
        <w:rPr>
          <w:spacing w:val="-27"/>
          <w:w w:val="115"/>
        </w:rPr>
        <w:t xml:space="preserve"> </w:t>
      </w:r>
      <w:r>
        <w:rPr>
          <w:w w:val="115"/>
        </w:rPr>
        <w:t>assist</w:t>
      </w:r>
      <w:r>
        <w:rPr>
          <w:spacing w:val="-27"/>
          <w:w w:val="115"/>
        </w:rPr>
        <w:t xml:space="preserve"> </w:t>
      </w:r>
      <w:r>
        <w:rPr>
          <w:w w:val="115"/>
        </w:rPr>
        <w:t>them</w:t>
      </w:r>
      <w:r>
        <w:rPr>
          <w:spacing w:val="-28"/>
          <w:w w:val="115"/>
        </w:rPr>
        <w:t xml:space="preserve"> </w:t>
      </w:r>
      <w:r>
        <w:rPr>
          <w:w w:val="115"/>
        </w:rPr>
        <w:t>in forming</w:t>
      </w:r>
      <w:r>
        <w:rPr>
          <w:spacing w:val="-8"/>
          <w:w w:val="115"/>
        </w:rPr>
        <w:t xml:space="preserve"> </w:t>
      </w:r>
      <w:r>
        <w:rPr>
          <w:w w:val="115"/>
        </w:rPr>
        <w:t>new</w:t>
      </w:r>
      <w:r>
        <w:rPr>
          <w:spacing w:val="-6"/>
          <w:w w:val="115"/>
        </w:rPr>
        <w:t xml:space="preserve"> </w:t>
      </w:r>
      <w:r>
        <w:rPr>
          <w:w w:val="115"/>
        </w:rPr>
        <w:t>patterns</w:t>
      </w:r>
      <w:r>
        <w:rPr>
          <w:spacing w:val="-7"/>
          <w:w w:val="115"/>
        </w:rPr>
        <w:t xml:space="preserve"> </w:t>
      </w:r>
      <w:r>
        <w:rPr>
          <w:w w:val="115"/>
        </w:rPr>
        <w:t>of</w:t>
      </w:r>
      <w:r>
        <w:rPr>
          <w:spacing w:val="-10"/>
          <w:w w:val="115"/>
        </w:rPr>
        <w:t xml:space="preserve"> </w:t>
      </w:r>
      <w:r>
        <w:rPr>
          <w:w w:val="115"/>
        </w:rPr>
        <w:t>biblical</w:t>
      </w:r>
      <w:r>
        <w:rPr>
          <w:spacing w:val="-7"/>
          <w:w w:val="115"/>
        </w:rPr>
        <w:t xml:space="preserve"> </w:t>
      </w:r>
      <w:r>
        <w:rPr>
          <w:w w:val="115"/>
        </w:rPr>
        <w:t>thought</w:t>
      </w:r>
      <w:r>
        <w:rPr>
          <w:spacing w:val="-7"/>
          <w:w w:val="115"/>
        </w:rPr>
        <w:t xml:space="preserve"> </w:t>
      </w:r>
      <w:r>
        <w:rPr>
          <w:w w:val="115"/>
        </w:rPr>
        <w:t>and</w:t>
      </w:r>
      <w:r>
        <w:rPr>
          <w:spacing w:val="-6"/>
          <w:w w:val="115"/>
        </w:rPr>
        <w:t xml:space="preserve"> </w:t>
      </w:r>
      <w:r>
        <w:rPr>
          <w:w w:val="115"/>
        </w:rPr>
        <w:t>action</w:t>
      </w:r>
      <w:r>
        <w:rPr>
          <w:spacing w:val="-8"/>
          <w:w w:val="115"/>
        </w:rPr>
        <w:t xml:space="preserve"> </w:t>
      </w:r>
      <w:r>
        <w:rPr>
          <w:w w:val="115"/>
        </w:rPr>
        <w:t>through</w:t>
      </w:r>
      <w:r>
        <w:rPr>
          <w:spacing w:val="-7"/>
          <w:w w:val="115"/>
        </w:rPr>
        <w:t xml:space="preserve"> </w:t>
      </w:r>
      <w:r>
        <w:rPr>
          <w:w w:val="115"/>
        </w:rPr>
        <w:t>the</w:t>
      </w:r>
      <w:r>
        <w:rPr>
          <w:spacing w:val="-6"/>
          <w:w w:val="115"/>
        </w:rPr>
        <w:t xml:space="preserve"> </w:t>
      </w:r>
      <w:r>
        <w:rPr>
          <w:w w:val="115"/>
        </w:rPr>
        <w:t>grace</w:t>
      </w:r>
      <w:r>
        <w:rPr>
          <w:spacing w:val="-6"/>
          <w:w w:val="115"/>
        </w:rPr>
        <w:t xml:space="preserve"> </w:t>
      </w:r>
      <w:r>
        <w:rPr>
          <w:w w:val="115"/>
        </w:rPr>
        <w:t>of</w:t>
      </w:r>
      <w:r>
        <w:rPr>
          <w:spacing w:val="-10"/>
          <w:w w:val="115"/>
        </w:rPr>
        <w:t xml:space="preserve"> </w:t>
      </w:r>
      <w:r>
        <w:rPr>
          <w:w w:val="115"/>
        </w:rPr>
        <w:t>God.</w:t>
      </w:r>
    </w:p>
    <w:p w14:paraId="7E4D9E0B" w14:textId="77777777" w:rsidR="00573EBE" w:rsidRDefault="00573EBE" w:rsidP="00573EBE">
      <w:pPr>
        <w:pStyle w:val="BodyText"/>
        <w:spacing w:after="0" w:line="240" w:lineRule="auto"/>
        <w:rPr>
          <w:sz w:val="8"/>
        </w:rPr>
      </w:pPr>
    </w:p>
    <w:p w14:paraId="02B51771" w14:textId="77777777" w:rsidR="00573EBE" w:rsidRDefault="00573EBE" w:rsidP="00573EBE">
      <w:pPr>
        <w:pStyle w:val="ListParagraph"/>
        <w:numPr>
          <w:ilvl w:val="0"/>
          <w:numId w:val="13"/>
        </w:numPr>
        <w:tabs>
          <w:tab w:val="left" w:pos="484"/>
        </w:tabs>
        <w:spacing w:line="237" w:lineRule="auto"/>
        <w:ind w:right="994" w:firstLine="0"/>
        <w:contextualSpacing w:val="0"/>
        <w:jc w:val="both"/>
      </w:pPr>
      <w:r>
        <w:rPr>
          <w:w w:val="115"/>
        </w:rPr>
        <w:t>Biblical</w:t>
      </w:r>
      <w:r>
        <w:rPr>
          <w:spacing w:val="-13"/>
          <w:w w:val="115"/>
        </w:rPr>
        <w:t xml:space="preserve"> </w:t>
      </w:r>
      <w:r>
        <w:rPr>
          <w:w w:val="115"/>
        </w:rPr>
        <w:t>counselors</w:t>
      </w:r>
      <w:r>
        <w:rPr>
          <w:spacing w:val="-11"/>
          <w:w w:val="115"/>
        </w:rPr>
        <w:t xml:space="preserve"> </w:t>
      </w:r>
      <w:r>
        <w:rPr>
          <w:w w:val="115"/>
        </w:rPr>
        <w:t>must</w:t>
      </w:r>
      <w:r>
        <w:rPr>
          <w:spacing w:val="-13"/>
          <w:w w:val="115"/>
        </w:rPr>
        <w:t xml:space="preserve"> </w:t>
      </w:r>
      <w:r>
        <w:rPr>
          <w:w w:val="115"/>
        </w:rPr>
        <w:t>help</w:t>
      </w:r>
      <w:r>
        <w:rPr>
          <w:spacing w:val="-14"/>
          <w:w w:val="115"/>
        </w:rPr>
        <w:t xml:space="preserve"> </w:t>
      </w:r>
      <w:r>
        <w:rPr>
          <w:w w:val="115"/>
        </w:rPr>
        <w:t>their</w:t>
      </w:r>
      <w:r>
        <w:rPr>
          <w:spacing w:val="-12"/>
          <w:w w:val="115"/>
        </w:rPr>
        <w:t xml:space="preserve"> </w:t>
      </w:r>
      <w:r>
        <w:rPr>
          <w:w w:val="115"/>
        </w:rPr>
        <w:t>counselees</w:t>
      </w:r>
      <w:r>
        <w:rPr>
          <w:spacing w:val="-11"/>
          <w:w w:val="115"/>
        </w:rPr>
        <w:t xml:space="preserve"> </w:t>
      </w:r>
      <w:r>
        <w:rPr>
          <w:w w:val="115"/>
        </w:rPr>
        <w:t>change</w:t>
      </w:r>
      <w:r>
        <w:rPr>
          <w:spacing w:val="-13"/>
          <w:w w:val="115"/>
        </w:rPr>
        <w:t xml:space="preserve"> </w:t>
      </w:r>
      <w:r>
        <w:rPr>
          <w:w w:val="115"/>
        </w:rPr>
        <w:t>by</w:t>
      </w:r>
      <w:r>
        <w:rPr>
          <w:spacing w:val="-12"/>
          <w:w w:val="115"/>
        </w:rPr>
        <w:t xml:space="preserve"> </w:t>
      </w:r>
      <w:r>
        <w:rPr>
          <w:w w:val="115"/>
        </w:rPr>
        <w:t>meeting</w:t>
      </w:r>
      <w:r>
        <w:rPr>
          <w:spacing w:val="-11"/>
          <w:w w:val="115"/>
        </w:rPr>
        <w:t xml:space="preserve"> </w:t>
      </w:r>
      <w:r>
        <w:rPr>
          <w:w w:val="115"/>
        </w:rPr>
        <w:t>with</w:t>
      </w:r>
      <w:r>
        <w:rPr>
          <w:spacing w:val="-11"/>
          <w:w w:val="115"/>
        </w:rPr>
        <w:t xml:space="preserve"> </w:t>
      </w:r>
      <w:r>
        <w:rPr>
          <w:w w:val="115"/>
        </w:rPr>
        <w:t>God</w:t>
      </w:r>
      <w:r>
        <w:rPr>
          <w:spacing w:val="-11"/>
          <w:w w:val="115"/>
        </w:rPr>
        <w:t xml:space="preserve"> </w:t>
      </w:r>
      <w:r>
        <w:rPr>
          <w:w w:val="115"/>
        </w:rPr>
        <w:t>in</w:t>
      </w:r>
      <w:r>
        <w:rPr>
          <w:spacing w:val="-15"/>
          <w:w w:val="115"/>
        </w:rPr>
        <w:t xml:space="preserve"> </w:t>
      </w:r>
      <w:r>
        <w:rPr>
          <w:w w:val="115"/>
        </w:rPr>
        <w:t>prayer.</w:t>
      </w:r>
      <w:r>
        <w:rPr>
          <w:spacing w:val="-13"/>
          <w:w w:val="115"/>
        </w:rPr>
        <w:t xml:space="preserve"> </w:t>
      </w:r>
      <w:r>
        <w:rPr>
          <w:w w:val="115"/>
        </w:rPr>
        <w:t>The Bible</w:t>
      </w:r>
      <w:r>
        <w:rPr>
          <w:spacing w:val="-32"/>
          <w:w w:val="115"/>
        </w:rPr>
        <w:t xml:space="preserve"> </w:t>
      </w:r>
      <w:r>
        <w:rPr>
          <w:w w:val="115"/>
        </w:rPr>
        <w:t>teaches</w:t>
      </w:r>
      <w:r>
        <w:rPr>
          <w:spacing w:val="-32"/>
          <w:w w:val="115"/>
        </w:rPr>
        <w:t xml:space="preserve"> </w:t>
      </w:r>
      <w:r>
        <w:rPr>
          <w:w w:val="115"/>
        </w:rPr>
        <w:t>the</w:t>
      </w:r>
      <w:r>
        <w:rPr>
          <w:spacing w:val="-33"/>
          <w:w w:val="115"/>
        </w:rPr>
        <w:t xml:space="preserve"> </w:t>
      </w:r>
      <w:r>
        <w:rPr>
          <w:w w:val="115"/>
        </w:rPr>
        <w:t>way</w:t>
      </w:r>
      <w:r>
        <w:rPr>
          <w:spacing w:val="-33"/>
          <w:w w:val="115"/>
        </w:rPr>
        <w:t xml:space="preserve"> </w:t>
      </w:r>
      <w:r>
        <w:rPr>
          <w:w w:val="115"/>
        </w:rPr>
        <w:t>we</w:t>
      </w:r>
      <w:r>
        <w:rPr>
          <w:spacing w:val="-33"/>
          <w:w w:val="115"/>
        </w:rPr>
        <w:t xml:space="preserve"> </w:t>
      </w:r>
      <w:r>
        <w:rPr>
          <w:w w:val="115"/>
        </w:rPr>
        <w:t>draw</w:t>
      </w:r>
      <w:r>
        <w:rPr>
          <w:spacing w:val="-32"/>
          <w:w w:val="115"/>
        </w:rPr>
        <w:t xml:space="preserve"> </w:t>
      </w:r>
      <w:r>
        <w:rPr>
          <w:w w:val="115"/>
        </w:rPr>
        <w:t>near</w:t>
      </w:r>
      <w:r>
        <w:rPr>
          <w:spacing w:val="-34"/>
          <w:w w:val="115"/>
        </w:rPr>
        <w:t xml:space="preserve"> </w:t>
      </w:r>
      <w:r>
        <w:rPr>
          <w:w w:val="115"/>
        </w:rPr>
        <w:t>to</w:t>
      </w:r>
      <w:r>
        <w:rPr>
          <w:spacing w:val="-34"/>
          <w:w w:val="115"/>
        </w:rPr>
        <w:t xml:space="preserve"> </w:t>
      </w:r>
      <w:r>
        <w:rPr>
          <w:w w:val="115"/>
        </w:rPr>
        <w:t>God</w:t>
      </w:r>
      <w:r>
        <w:rPr>
          <w:spacing w:val="-32"/>
          <w:w w:val="115"/>
        </w:rPr>
        <w:t xml:space="preserve"> </w:t>
      </w:r>
      <w:r>
        <w:rPr>
          <w:w w:val="115"/>
        </w:rPr>
        <w:t>in</w:t>
      </w:r>
      <w:r>
        <w:rPr>
          <w:spacing w:val="-33"/>
          <w:w w:val="115"/>
        </w:rPr>
        <w:t xml:space="preserve"> </w:t>
      </w:r>
      <w:r>
        <w:rPr>
          <w:w w:val="115"/>
        </w:rPr>
        <w:t>our</w:t>
      </w:r>
      <w:r>
        <w:rPr>
          <w:spacing w:val="-32"/>
          <w:w w:val="115"/>
        </w:rPr>
        <w:t xml:space="preserve"> </w:t>
      </w:r>
      <w:r>
        <w:rPr>
          <w:w w:val="115"/>
        </w:rPr>
        <w:t>sin</w:t>
      </w:r>
      <w:r>
        <w:rPr>
          <w:spacing w:val="-33"/>
          <w:w w:val="115"/>
        </w:rPr>
        <w:t xml:space="preserve"> </w:t>
      </w:r>
      <w:r>
        <w:rPr>
          <w:w w:val="115"/>
        </w:rPr>
        <w:t>and</w:t>
      </w:r>
      <w:r>
        <w:rPr>
          <w:spacing w:val="-31"/>
          <w:w w:val="115"/>
        </w:rPr>
        <w:t xml:space="preserve"> </w:t>
      </w:r>
      <w:r>
        <w:rPr>
          <w:w w:val="115"/>
        </w:rPr>
        <w:t>suffering</w:t>
      </w:r>
      <w:r>
        <w:rPr>
          <w:spacing w:val="-32"/>
          <w:w w:val="115"/>
        </w:rPr>
        <w:t xml:space="preserve"> </w:t>
      </w:r>
      <w:r>
        <w:rPr>
          <w:w w:val="115"/>
        </w:rPr>
        <w:t>is</w:t>
      </w:r>
      <w:r>
        <w:rPr>
          <w:spacing w:val="-32"/>
          <w:w w:val="115"/>
        </w:rPr>
        <w:t xml:space="preserve"> </w:t>
      </w:r>
      <w:r>
        <w:rPr>
          <w:w w:val="115"/>
        </w:rPr>
        <w:t>through</w:t>
      </w:r>
      <w:r>
        <w:rPr>
          <w:spacing w:val="-32"/>
          <w:w w:val="115"/>
        </w:rPr>
        <w:t xml:space="preserve"> </w:t>
      </w:r>
      <w:r>
        <w:rPr>
          <w:w w:val="115"/>
        </w:rPr>
        <w:t>consistent</w:t>
      </w:r>
      <w:r>
        <w:rPr>
          <w:spacing w:val="-32"/>
          <w:w w:val="115"/>
        </w:rPr>
        <w:t xml:space="preserve"> </w:t>
      </w:r>
      <w:r>
        <w:rPr>
          <w:w w:val="115"/>
        </w:rPr>
        <w:t>prayer. God</w:t>
      </w:r>
      <w:r>
        <w:rPr>
          <w:spacing w:val="-5"/>
          <w:w w:val="115"/>
        </w:rPr>
        <w:t xml:space="preserve"> </w:t>
      </w:r>
      <w:r>
        <w:rPr>
          <w:w w:val="115"/>
        </w:rPr>
        <w:t>hears</w:t>
      </w:r>
      <w:r>
        <w:rPr>
          <w:spacing w:val="-3"/>
          <w:w w:val="115"/>
        </w:rPr>
        <w:t xml:space="preserve"> </w:t>
      </w:r>
      <w:r>
        <w:rPr>
          <w:w w:val="115"/>
        </w:rPr>
        <w:t>the</w:t>
      </w:r>
      <w:r>
        <w:rPr>
          <w:spacing w:val="-3"/>
          <w:w w:val="115"/>
        </w:rPr>
        <w:t xml:space="preserve"> </w:t>
      </w:r>
      <w:r>
        <w:rPr>
          <w:w w:val="115"/>
        </w:rPr>
        <w:t>prayers</w:t>
      </w:r>
      <w:r>
        <w:rPr>
          <w:spacing w:val="-5"/>
          <w:w w:val="115"/>
        </w:rPr>
        <w:t xml:space="preserve"> </w:t>
      </w:r>
      <w:r>
        <w:rPr>
          <w:w w:val="115"/>
        </w:rPr>
        <w:t>of</w:t>
      </w:r>
      <w:r>
        <w:rPr>
          <w:spacing w:val="-4"/>
          <w:w w:val="115"/>
        </w:rPr>
        <w:t xml:space="preserve"> </w:t>
      </w:r>
      <w:r>
        <w:rPr>
          <w:w w:val="115"/>
        </w:rPr>
        <w:t>those</w:t>
      </w:r>
      <w:r>
        <w:rPr>
          <w:spacing w:val="-5"/>
          <w:w w:val="115"/>
        </w:rPr>
        <w:t xml:space="preserve"> </w:t>
      </w:r>
      <w:r>
        <w:rPr>
          <w:w w:val="115"/>
        </w:rPr>
        <w:t>who</w:t>
      </w:r>
      <w:r>
        <w:rPr>
          <w:spacing w:val="-4"/>
          <w:w w:val="115"/>
        </w:rPr>
        <w:t xml:space="preserve"> </w:t>
      </w:r>
      <w:r>
        <w:rPr>
          <w:w w:val="115"/>
        </w:rPr>
        <w:t>draw</w:t>
      </w:r>
      <w:r>
        <w:rPr>
          <w:spacing w:val="-3"/>
          <w:w w:val="115"/>
        </w:rPr>
        <w:t xml:space="preserve"> </w:t>
      </w:r>
      <w:r>
        <w:rPr>
          <w:w w:val="115"/>
        </w:rPr>
        <w:t>near</w:t>
      </w:r>
      <w:r>
        <w:rPr>
          <w:spacing w:val="-5"/>
          <w:w w:val="115"/>
        </w:rPr>
        <w:t xml:space="preserve"> </w:t>
      </w:r>
      <w:r>
        <w:rPr>
          <w:w w:val="115"/>
        </w:rPr>
        <w:t>to</w:t>
      </w:r>
      <w:r>
        <w:rPr>
          <w:spacing w:val="-4"/>
          <w:w w:val="115"/>
        </w:rPr>
        <w:t xml:space="preserve"> </w:t>
      </w:r>
      <w:r>
        <w:rPr>
          <w:w w:val="115"/>
        </w:rPr>
        <w:t>him</w:t>
      </w:r>
      <w:r>
        <w:rPr>
          <w:spacing w:val="-4"/>
          <w:w w:val="115"/>
        </w:rPr>
        <w:t xml:space="preserve"> </w:t>
      </w:r>
      <w:r>
        <w:rPr>
          <w:w w:val="115"/>
        </w:rPr>
        <w:t>in</w:t>
      </w:r>
      <w:r>
        <w:rPr>
          <w:spacing w:val="-4"/>
          <w:w w:val="115"/>
        </w:rPr>
        <w:t xml:space="preserve"> </w:t>
      </w:r>
      <w:r>
        <w:rPr>
          <w:w w:val="115"/>
        </w:rPr>
        <w:t>Christ,</w:t>
      </w:r>
      <w:r>
        <w:rPr>
          <w:spacing w:val="-3"/>
          <w:w w:val="115"/>
        </w:rPr>
        <w:t xml:space="preserve"> </w:t>
      </w:r>
      <w:r>
        <w:rPr>
          <w:w w:val="115"/>
        </w:rPr>
        <w:t>who</w:t>
      </w:r>
      <w:r>
        <w:rPr>
          <w:spacing w:val="-6"/>
          <w:w w:val="115"/>
        </w:rPr>
        <w:t xml:space="preserve"> </w:t>
      </w:r>
      <w:r>
        <w:rPr>
          <w:w w:val="115"/>
        </w:rPr>
        <w:t>desires</w:t>
      </w:r>
      <w:r>
        <w:rPr>
          <w:spacing w:val="-3"/>
          <w:w w:val="115"/>
        </w:rPr>
        <w:t xml:space="preserve"> </w:t>
      </w:r>
      <w:r>
        <w:rPr>
          <w:w w:val="115"/>
        </w:rPr>
        <w:t>to</w:t>
      </w:r>
      <w:r>
        <w:rPr>
          <w:spacing w:val="-3"/>
          <w:w w:val="115"/>
        </w:rPr>
        <w:t xml:space="preserve"> </w:t>
      </w:r>
      <w:r>
        <w:rPr>
          <w:w w:val="115"/>
        </w:rPr>
        <w:t>help</w:t>
      </w:r>
      <w:r>
        <w:rPr>
          <w:spacing w:val="-5"/>
          <w:w w:val="115"/>
        </w:rPr>
        <w:t xml:space="preserve"> </w:t>
      </w:r>
      <w:r>
        <w:rPr>
          <w:w w:val="115"/>
        </w:rPr>
        <w:t>them</w:t>
      </w:r>
      <w:r>
        <w:rPr>
          <w:spacing w:val="-4"/>
          <w:w w:val="115"/>
        </w:rPr>
        <w:t xml:space="preserve"> </w:t>
      </w:r>
      <w:r>
        <w:rPr>
          <w:w w:val="115"/>
        </w:rPr>
        <w:t>in time</w:t>
      </w:r>
      <w:r>
        <w:rPr>
          <w:spacing w:val="-17"/>
          <w:w w:val="115"/>
        </w:rPr>
        <w:t xml:space="preserve"> </w:t>
      </w:r>
      <w:r>
        <w:rPr>
          <w:w w:val="115"/>
        </w:rPr>
        <w:t>of</w:t>
      </w:r>
      <w:r>
        <w:rPr>
          <w:spacing w:val="-16"/>
          <w:w w:val="115"/>
        </w:rPr>
        <w:t xml:space="preserve"> </w:t>
      </w:r>
      <w:r>
        <w:rPr>
          <w:w w:val="115"/>
        </w:rPr>
        <w:t>need.</w:t>
      </w:r>
      <w:r>
        <w:rPr>
          <w:spacing w:val="-19"/>
          <w:w w:val="115"/>
        </w:rPr>
        <w:t xml:space="preserve"> </w:t>
      </w:r>
      <w:r>
        <w:rPr>
          <w:w w:val="115"/>
        </w:rPr>
        <w:t>Biblical</w:t>
      </w:r>
      <w:r>
        <w:rPr>
          <w:spacing w:val="-16"/>
          <w:w w:val="115"/>
        </w:rPr>
        <w:t xml:space="preserve"> </w:t>
      </w:r>
      <w:r>
        <w:rPr>
          <w:w w:val="115"/>
        </w:rPr>
        <w:t>counselors</w:t>
      </w:r>
      <w:r>
        <w:rPr>
          <w:spacing w:val="-17"/>
          <w:w w:val="115"/>
        </w:rPr>
        <w:t xml:space="preserve"> </w:t>
      </w:r>
      <w:r>
        <w:rPr>
          <w:w w:val="115"/>
        </w:rPr>
        <w:t>encourage</w:t>
      </w:r>
      <w:r>
        <w:rPr>
          <w:spacing w:val="-16"/>
          <w:w w:val="115"/>
        </w:rPr>
        <w:t xml:space="preserve"> </w:t>
      </w:r>
      <w:r>
        <w:rPr>
          <w:w w:val="115"/>
        </w:rPr>
        <w:t>their</w:t>
      </w:r>
      <w:r>
        <w:rPr>
          <w:spacing w:val="-17"/>
          <w:w w:val="115"/>
        </w:rPr>
        <w:t xml:space="preserve"> </w:t>
      </w:r>
      <w:r>
        <w:rPr>
          <w:w w:val="115"/>
        </w:rPr>
        <w:t>counselees</w:t>
      </w:r>
      <w:r>
        <w:rPr>
          <w:spacing w:val="-17"/>
          <w:w w:val="115"/>
        </w:rPr>
        <w:t xml:space="preserve"> </w:t>
      </w:r>
      <w:r>
        <w:rPr>
          <w:w w:val="115"/>
        </w:rPr>
        <w:t>to</w:t>
      </w:r>
      <w:r>
        <w:rPr>
          <w:spacing w:val="-16"/>
          <w:w w:val="115"/>
        </w:rPr>
        <w:t xml:space="preserve"> </w:t>
      </w:r>
      <w:r>
        <w:rPr>
          <w:w w:val="115"/>
        </w:rPr>
        <w:t>express</w:t>
      </w:r>
      <w:r>
        <w:rPr>
          <w:spacing w:val="-19"/>
          <w:w w:val="115"/>
        </w:rPr>
        <w:t xml:space="preserve"> </w:t>
      </w:r>
      <w:r>
        <w:rPr>
          <w:w w:val="115"/>
        </w:rPr>
        <w:t>their</w:t>
      </w:r>
      <w:r>
        <w:rPr>
          <w:spacing w:val="-19"/>
          <w:w w:val="115"/>
        </w:rPr>
        <w:t xml:space="preserve"> </w:t>
      </w:r>
      <w:r>
        <w:rPr>
          <w:w w:val="115"/>
        </w:rPr>
        <w:t>dependence</w:t>
      </w:r>
      <w:r>
        <w:rPr>
          <w:spacing w:val="-16"/>
          <w:w w:val="115"/>
        </w:rPr>
        <w:t xml:space="preserve"> </w:t>
      </w:r>
      <w:r>
        <w:rPr>
          <w:w w:val="115"/>
        </w:rPr>
        <w:t>on God through both public and private</w:t>
      </w:r>
      <w:r>
        <w:rPr>
          <w:spacing w:val="-18"/>
          <w:w w:val="115"/>
        </w:rPr>
        <w:t xml:space="preserve"> </w:t>
      </w:r>
      <w:r>
        <w:rPr>
          <w:w w:val="115"/>
        </w:rPr>
        <w:t>prayer.</w:t>
      </w:r>
    </w:p>
    <w:p w14:paraId="7850FEDF" w14:textId="77777777" w:rsidR="00573EBE" w:rsidRDefault="00573EBE" w:rsidP="00573EBE">
      <w:pPr>
        <w:pStyle w:val="BodyText"/>
        <w:spacing w:after="0" w:line="240" w:lineRule="auto"/>
        <w:rPr>
          <w:sz w:val="8"/>
        </w:rPr>
      </w:pPr>
    </w:p>
    <w:p w14:paraId="564EB363" w14:textId="77777777" w:rsidR="00573EBE" w:rsidRDefault="00573EBE" w:rsidP="00573EBE">
      <w:pPr>
        <w:pStyle w:val="BodyText"/>
        <w:spacing w:line="268" w:lineRule="exact"/>
        <w:ind w:left="200"/>
      </w:pPr>
      <w:r>
        <w:rPr>
          <w:w w:val="115"/>
        </w:rPr>
        <w:t>Acts 26:17; Romans 12:2; 2 Corinthians 3:18, 10:5; Ephesians 4:17-32; Colossians 3:1-17;</w:t>
      </w:r>
    </w:p>
    <w:p w14:paraId="2444CFD5" w14:textId="77777777" w:rsidR="00573EBE" w:rsidRDefault="00573EBE" w:rsidP="00573EBE">
      <w:pPr>
        <w:pStyle w:val="BodyText"/>
        <w:spacing w:line="268" w:lineRule="exact"/>
        <w:ind w:left="200"/>
      </w:pPr>
      <w:r>
        <w:rPr>
          <w:w w:val="115"/>
        </w:rPr>
        <w:t>Hebrews 4:16</w:t>
      </w:r>
    </w:p>
    <w:p w14:paraId="7EE5E34F" w14:textId="77777777" w:rsidR="00573EBE" w:rsidRDefault="00573EBE" w:rsidP="00573EBE">
      <w:pPr>
        <w:pStyle w:val="BodyText"/>
        <w:spacing w:after="0" w:line="240" w:lineRule="auto"/>
        <w:rPr>
          <w:sz w:val="8"/>
        </w:rPr>
      </w:pPr>
    </w:p>
    <w:p w14:paraId="544E5219" w14:textId="77777777" w:rsidR="00573EBE" w:rsidRDefault="00573EBE" w:rsidP="00573EBE">
      <w:pPr>
        <w:pStyle w:val="ListParagraph"/>
        <w:numPr>
          <w:ilvl w:val="0"/>
          <w:numId w:val="21"/>
        </w:numPr>
        <w:tabs>
          <w:tab w:val="left" w:pos="548"/>
        </w:tabs>
        <w:spacing w:before="1"/>
        <w:ind w:left="548" w:hanging="348"/>
        <w:contextualSpacing w:val="0"/>
        <w:jc w:val="both"/>
        <w:rPr>
          <w:rFonts w:ascii="Lucida Sans"/>
          <w:b/>
        </w:rPr>
      </w:pPr>
      <w:r>
        <w:rPr>
          <w:rFonts w:ascii="Lucida Sans"/>
          <w:b/>
        </w:rPr>
        <w:t>The Commitment to</w:t>
      </w:r>
      <w:r>
        <w:rPr>
          <w:rFonts w:ascii="Lucida Sans"/>
          <w:b/>
          <w:spacing w:val="-54"/>
        </w:rPr>
        <w:t xml:space="preserve">  </w:t>
      </w:r>
      <w:r>
        <w:rPr>
          <w:rFonts w:ascii="Lucida Sans"/>
          <w:b/>
        </w:rPr>
        <w:t>Authority</w:t>
      </w:r>
    </w:p>
    <w:p w14:paraId="5BB0616C" w14:textId="77777777" w:rsidR="00573EBE" w:rsidRDefault="00573EBE" w:rsidP="00573EBE">
      <w:pPr>
        <w:pStyle w:val="BodyText"/>
        <w:spacing w:after="0" w:line="240" w:lineRule="auto"/>
        <w:rPr>
          <w:sz w:val="8"/>
        </w:rPr>
      </w:pPr>
    </w:p>
    <w:p w14:paraId="18964BFF" w14:textId="77777777" w:rsidR="00573EBE" w:rsidRDefault="00573EBE" w:rsidP="00573EBE">
      <w:pPr>
        <w:pStyle w:val="BodyText"/>
        <w:spacing w:line="237" w:lineRule="auto"/>
        <w:ind w:left="200" w:right="994"/>
      </w:pPr>
      <w:r>
        <w:rPr>
          <w:w w:val="110"/>
        </w:rPr>
        <w:t>The Bible is clear that God’s world is one where structures of authority must be recognized and respected. The Bible teaches that authority exists between the Trinitarian relationships of the Godhead and affects each of our human relationships as well. Biblical counselors work to honor all biblically-instituted authorities and assist their counselees to do the</w:t>
      </w:r>
      <w:r>
        <w:rPr>
          <w:spacing w:val="13"/>
          <w:w w:val="110"/>
        </w:rPr>
        <w:t xml:space="preserve"> </w:t>
      </w:r>
      <w:r>
        <w:rPr>
          <w:w w:val="110"/>
        </w:rPr>
        <w:t>same.</w:t>
      </w:r>
    </w:p>
    <w:p w14:paraId="58EE2E5B" w14:textId="77777777" w:rsidR="00573EBE" w:rsidRDefault="00573EBE" w:rsidP="00573EBE">
      <w:pPr>
        <w:pStyle w:val="BodyText"/>
        <w:spacing w:after="0" w:line="240" w:lineRule="auto"/>
        <w:rPr>
          <w:sz w:val="8"/>
        </w:rPr>
      </w:pPr>
    </w:p>
    <w:p w14:paraId="44754627" w14:textId="77777777" w:rsidR="00573EBE" w:rsidRDefault="00573EBE" w:rsidP="00573EBE">
      <w:pPr>
        <w:pStyle w:val="ListParagraph"/>
        <w:numPr>
          <w:ilvl w:val="0"/>
          <w:numId w:val="12"/>
        </w:numPr>
        <w:tabs>
          <w:tab w:val="left" w:pos="467"/>
        </w:tabs>
        <w:spacing w:line="237" w:lineRule="auto"/>
        <w:ind w:right="995" w:firstLine="0"/>
        <w:contextualSpacing w:val="0"/>
        <w:jc w:val="both"/>
      </w:pPr>
      <w:r>
        <w:rPr>
          <w:w w:val="115"/>
        </w:rPr>
        <w:t>Biblical</w:t>
      </w:r>
      <w:r>
        <w:rPr>
          <w:spacing w:val="-27"/>
          <w:w w:val="115"/>
        </w:rPr>
        <w:t xml:space="preserve"> </w:t>
      </w:r>
      <w:r>
        <w:rPr>
          <w:w w:val="115"/>
        </w:rPr>
        <w:t>counselors</w:t>
      </w:r>
      <w:r>
        <w:rPr>
          <w:spacing w:val="-27"/>
          <w:w w:val="115"/>
        </w:rPr>
        <w:t xml:space="preserve"> </w:t>
      </w:r>
      <w:r>
        <w:rPr>
          <w:w w:val="115"/>
        </w:rPr>
        <w:t>must</w:t>
      </w:r>
      <w:r>
        <w:rPr>
          <w:spacing w:val="-27"/>
          <w:w w:val="115"/>
        </w:rPr>
        <w:t xml:space="preserve"> </w:t>
      </w:r>
      <w:r>
        <w:rPr>
          <w:w w:val="115"/>
        </w:rPr>
        <w:t>submit</w:t>
      </w:r>
      <w:r>
        <w:rPr>
          <w:spacing w:val="-27"/>
          <w:w w:val="115"/>
        </w:rPr>
        <w:t xml:space="preserve"> </w:t>
      </w:r>
      <w:r>
        <w:rPr>
          <w:w w:val="115"/>
        </w:rPr>
        <w:t>to</w:t>
      </w:r>
      <w:r>
        <w:rPr>
          <w:spacing w:val="-27"/>
          <w:w w:val="115"/>
        </w:rPr>
        <w:t xml:space="preserve"> </w:t>
      </w:r>
      <w:r>
        <w:rPr>
          <w:w w:val="115"/>
        </w:rPr>
        <w:t>the</w:t>
      </w:r>
      <w:r>
        <w:rPr>
          <w:spacing w:val="-27"/>
          <w:w w:val="115"/>
        </w:rPr>
        <w:t xml:space="preserve"> </w:t>
      </w:r>
      <w:r>
        <w:rPr>
          <w:w w:val="115"/>
        </w:rPr>
        <w:t>authority</w:t>
      </w:r>
      <w:r>
        <w:rPr>
          <w:spacing w:val="-27"/>
          <w:w w:val="115"/>
        </w:rPr>
        <w:t xml:space="preserve"> </w:t>
      </w:r>
      <w:r>
        <w:rPr>
          <w:w w:val="115"/>
        </w:rPr>
        <w:t>of</w:t>
      </w:r>
      <w:r>
        <w:rPr>
          <w:spacing w:val="-27"/>
          <w:w w:val="115"/>
        </w:rPr>
        <w:t xml:space="preserve"> </w:t>
      </w:r>
      <w:r>
        <w:rPr>
          <w:w w:val="115"/>
        </w:rPr>
        <w:t>God</w:t>
      </w:r>
      <w:r>
        <w:rPr>
          <w:spacing w:val="-26"/>
          <w:w w:val="115"/>
        </w:rPr>
        <w:t xml:space="preserve"> </w:t>
      </w:r>
      <w:r>
        <w:rPr>
          <w:w w:val="115"/>
        </w:rPr>
        <w:t>above</w:t>
      </w:r>
      <w:r>
        <w:rPr>
          <w:spacing w:val="-26"/>
          <w:w w:val="115"/>
        </w:rPr>
        <w:t xml:space="preserve"> </w:t>
      </w:r>
      <w:r>
        <w:rPr>
          <w:w w:val="115"/>
        </w:rPr>
        <w:t>every</w:t>
      </w:r>
      <w:r>
        <w:rPr>
          <w:spacing w:val="-28"/>
          <w:w w:val="115"/>
        </w:rPr>
        <w:t xml:space="preserve"> </w:t>
      </w:r>
      <w:r>
        <w:rPr>
          <w:w w:val="115"/>
        </w:rPr>
        <w:t>other</w:t>
      </w:r>
      <w:r>
        <w:rPr>
          <w:spacing w:val="-27"/>
          <w:w w:val="115"/>
        </w:rPr>
        <w:t xml:space="preserve"> </w:t>
      </w:r>
      <w:r>
        <w:rPr>
          <w:w w:val="115"/>
        </w:rPr>
        <w:t>authority</w:t>
      </w:r>
      <w:r>
        <w:rPr>
          <w:spacing w:val="-27"/>
          <w:w w:val="115"/>
        </w:rPr>
        <w:t xml:space="preserve"> </w:t>
      </w:r>
      <w:r>
        <w:rPr>
          <w:w w:val="115"/>
        </w:rPr>
        <w:t>source, and</w:t>
      </w:r>
      <w:r>
        <w:rPr>
          <w:spacing w:val="-21"/>
          <w:w w:val="115"/>
        </w:rPr>
        <w:t xml:space="preserve"> </w:t>
      </w:r>
      <w:r>
        <w:rPr>
          <w:w w:val="115"/>
        </w:rPr>
        <w:t>must</w:t>
      </w:r>
      <w:r>
        <w:rPr>
          <w:spacing w:val="-23"/>
          <w:w w:val="115"/>
        </w:rPr>
        <w:t xml:space="preserve"> </w:t>
      </w:r>
      <w:r>
        <w:rPr>
          <w:w w:val="115"/>
        </w:rPr>
        <w:t>help</w:t>
      </w:r>
      <w:r>
        <w:rPr>
          <w:spacing w:val="-21"/>
          <w:w w:val="115"/>
        </w:rPr>
        <w:t xml:space="preserve"> </w:t>
      </w:r>
      <w:r>
        <w:rPr>
          <w:w w:val="115"/>
        </w:rPr>
        <w:t>their</w:t>
      </w:r>
      <w:r>
        <w:rPr>
          <w:spacing w:val="-21"/>
          <w:w w:val="115"/>
        </w:rPr>
        <w:t xml:space="preserve"> </w:t>
      </w:r>
      <w:r>
        <w:rPr>
          <w:w w:val="115"/>
        </w:rPr>
        <w:t>counselees</w:t>
      </w:r>
      <w:r>
        <w:rPr>
          <w:spacing w:val="-22"/>
          <w:w w:val="115"/>
        </w:rPr>
        <w:t xml:space="preserve"> </w:t>
      </w:r>
      <w:r>
        <w:rPr>
          <w:w w:val="115"/>
        </w:rPr>
        <w:t>do</w:t>
      </w:r>
      <w:r>
        <w:rPr>
          <w:spacing w:val="-21"/>
          <w:w w:val="115"/>
        </w:rPr>
        <w:t xml:space="preserve"> </w:t>
      </w:r>
      <w:r>
        <w:rPr>
          <w:w w:val="115"/>
        </w:rPr>
        <w:t>the</w:t>
      </w:r>
      <w:r>
        <w:rPr>
          <w:spacing w:val="-22"/>
          <w:w w:val="115"/>
        </w:rPr>
        <w:t xml:space="preserve"> </w:t>
      </w:r>
      <w:r>
        <w:rPr>
          <w:w w:val="115"/>
        </w:rPr>
        <w:t>same.</w:t>
      </w:r>
      <w:r>
        <w:rPr>
          <w:spacing w:val="-23"/>
          <w:w w:val="115"/>
        </w:rPr>
        <w:t xml:space="preserve"> </w:t>
      </w:r>
      <w:r>
        <w:rPr>
          <w:w w:val="115"/>
        </w:rPr>
        <w:t>God</w:t>
      </w:r>
      <w:r>
        <w:rPr>
          <w:spacing w:val="-20"/>
          <w:w w:val="115"/>
        </w:rPr>
        <w:t xml:space="preserve"> </w:t>
      </w:r>
      <w:r>
        <w:rPr>
          <w:w w:val="115"/>
        </w:rPr>
        <w:t>is</w:t>
      </w:r>
      <w:r>
        <w:rPr>
          <w:spacing w:val="-21"/>
          <w:w w:val="115"/>
        </w:rPr>
        <w:t xml:space="preserve"> </w:t>
      </w:r>
      <w:r>
        <w:rPr>
          <w:w w:val="115"/>
        </w:rPr>
        <w:t>the</w:t>
      </w:r>
      <w:r>
        <w:rPr>
          <w:spacing w:val="-21"/>
          <w:w w:val="115"/>
        </w:rPr>
        <w:t xml:space="preserve"> </w:t>
      </w:r>
      <w:r>
        <w:rPr>
          <w:w w:val="115"/>
        </w:rPr>
        <w:t>supreme</w:t>
      </w:r>
      <w:r>
        <w:rPr>
          <w:spacing w:val="-22"/>
          <w:w w:val="115"/>
        </w:rPr>
        <w:t xml:space="preserve"> </w:t>
      </w:r>
      <w:r>
        <w:rPr>
          <w:w w:val="115"/>
        </w:rPr>
        <w:t>authority</w:t>
      </w:r>
      <w:r>
        <w:rPr>
          <w:spacing w:val="-20"/>
          <w:w w:val="115"/>
        </w:rPr>
        <w:t xml:space="preserve"> </w:t>
      </w:r>
      <w:r>
        <w:rPr>
          <w:w w:val="115"/>
        </w:rPr>
        <w:t>in</w:t>
      </w:r>
      <w:r>
        <w:rPr>
          <w:spacing w:val="-22"/>
          <w:w w:val="115"/>
        </w:rPr>
        <w:t xml:space="preserve"> </w:t>
      </w:r>
      <w:r>
        <w:rPr>
          <w:w w:val="115"/>
        </w:rPr>
        <w:t>the</w:t>
      </w:r>
      <w:r>
        <w:rPr>
          <w:spacing w:val="-22"/>
          <w:w w:val="115"/>
        </w:rPr>
        <w:t xml:space="preserve"> </w:t>
      </w:r>
      <w:r>
        <w:rPr>
          <w:w w:val="115"/>
        </w:rPr>
        <w:t>world,</w:t>
      </w:r>
      <w:r>
        <w:rPr>
          <w:spacing w:val="-21"/>
          <w:w w:val="115"/>
        </w:rPr>
        <w:t xml:space="preserve"> </w:t>
      </w:r>
      <w:r>
        <w:rPr>
          <w:w w:val="115"/>
        </w:rPr>
        <w:t>and</w:t>
      </w:r>
      <w:r>
        <w:rPr>
          <w:spacing w:val="-22"/>
          <w:w w:val="115"/>
        </w:rPr>
        <w:t xml:space="preserve"> </w:t>
      </w:r>
      <w:r>
        <w:rPr>
          <w:w w:val="115"/>
        </w:rPr>
        <w:t>is</w:t>
      </w:r>
    </w:p>
    <w:p w14:paraId="621131FD" w14:textId="77777777" w:rsidR="00573EBE" w:rsidRDefault="00573EBE" w:rsidP="00573EBE">
      <w:pPr>
        <w:spacing w:line="237" w:lineRule="auto"/>
        <w:jc w:val="both"/>
        <w:sectPr w:rsidR="00573EBE" w:rsidSect="00573EBE">
          <w:pgSz w:w="12240" w:h="15840"/>
          <w:pgMar w:top="1360" w:right="440" w:bottom="880" w:left="1240" w:header="0" w:footer="610" w:gutter="0"/>
          <w:cols w:space="720"/>
        </w:sectPr>
      </w:pPr>
    </w:p>
    <w:p w14:paraId="48B79F5C" w14:textId="77777777" w:rsidR="00573EBE" w:rsidRDefault="00573EBE" w:rsidP="00573EBE">
      <w:pPr>
        <w:pStyle w:val="BodyText"/>
        <w:spacing w:before="84" w:line="237" w:lineRule="auto"/>
        <w:ind w:left="199" w:right="993"/>
      </w:pPr>
      <w:r>
        <w:rPr>
          <w:w w:val="110"/>
        </w:rPr>
        <w:lastRenderedPageBreak/>
        <w:t>himself the source of every human authority. God mediates his authority to us perfectly in the pages of his Word, the Bible. Every source of authority is ultimately held accountable to God’s Word as the perfect standard. Biblical counselors help their counselees to live their lives in submission to God’s authority even when his authority conflicts with human authorities. Such conflicts of human authority with divine authority can create very serious challenges to counselees suffering under the weight of an oppressive and unbiblical authority. Biblical counselors seek to help counselees work with other, more faithful sources of authority, to resolve oppression and abuse of authority.</w:t>
      </w:r>
    </w:p>
    <w:p w14:paraId="47696E34" w14:textId="77777777" w:rsidR="00573EBE" w:rsidRDefault="00573EBE" w:rsidP="00573EBE">
      <w:pPr>
        <w:pStyle w:val="BodyText"/>
        <w:spacing w:after="0" w:line="240" w:lineRule="auto"/>
        <w:rPr>
          <w:sz w:val="8"/>
        </w:rPr>
      </w:pPr>
    </w:p>
    <w:p w14:paraId="32B59C4E" w14:textId="77777777" w:rsidR="00573EBE" w:rsidRDefault="00573EBE" w:rsidP="00573EBE">
      <w:pPr>
        <w:pStyle w:val="ListParagraph"/>
        <w:numPr>
          <w:ilvl w:val="0"/>
          <w:numId w:val="12"/>
        </w:numPr>
        <w:tabs>
          <w:tab w:val="left" w:pos="460"/>
        </w:tabs>
        <w:spacing w:line="237" w:lineRule="auto"/>
        <w:ind w:left="200" w:right="993" w:firstLine="0"/>
        <w:contextualSpacing w:val="0"/>
        <w:jc w:val="both"/>
      </w:pPr>
      <w:r>
        <w:rPr>
          <w:w w:val="110"/>
        </w:rPr>
        <w:t>Biblical counselors must help their counselees submit to legitimate authority in the context of the home. God has called husbands and fathers to exercise spiritual authority in the home, seeking the welfare of those in his care. God has also called wives to be submissive to their husbands and children to be submissive to the authority of their parents. These authority structures are an incredible blessing when discharged faithfully. Biblical counselors will help family members honor these sources of authority appropriately throughout the various stages of</w:t>
      </w:r>
      <w:r>
        <w:rPr>
          <w:spacing w:val="-1"/>
          <w:w w:val="110"/>
        </w:rPr>
        <w:t xml:space="preserve"> </w:t>
      </w:r>
      <w:r>
        <w:rPr>
          <w:w w:val="110"/>
        </w:rPr>
        <w:t>life.</w:t>
      </w:r>
    </w:p>
    <w:p w14:paraId="7C3A26E3" w14:textId="77777777" w:rsidR="00573EBE" w:rsidRDefault="00573EBE" w:rsidP="00573EBE">
      <w:pPr>
        <w:pStyle w:val="BodyText"/>
        <w:spacing w:after="0" w:line="240" w:lineRule="auto"/>
        <w:rPr>
          <w:sz w:val="8"/>
        </w:rPr>
      </w:pPr>
    </w:p>
    <w:p w14:paraId="5DF2C867" w14:textId="77777777" w:rsidR="00573EBE" w:rsidRDefault="00573EBE" w:rsidP="00573EBE">
      <w:pPr>
        <w:pStyle w:val="ListParagraph"/>
        <w:numPr>
          <w:ilvl w:val="0"/>
          <w:numId w:val="12"/>
        </w:numPr>
        <w:tabs>
          <w:tab w:val="left" w:pos="460"/>
        </w:tabs>
        <w:spacing w:before="1" w:line="237" w:lineRule="auto"/>
        <w:ind w:left="200" w:right="993" w:firstLine="0"/>
        <w:contextualSpacing w:val="0"/>
        <w:jc w:val="both"/>
      </w:pPr>
      <w:r>
        <w:rPr>
          <w:w w:val="115"/>
        </w:rPr>
        <w:t>Biblical</w:t>
      </w:r>
      <w:r>
        <w:rPr>
          <w:spacing w:val="-35"/>
          <w:w w:val="115"/>
        </w:rPr>
        <w:t xml:space="preserve"> </w:t>
      </w:r>
      <w:r>
        <w:rPr>
          <w:w w:val="115"/>
        </w:rPr>
        <w:t>counselors</w:t>
      </w:r>
      <w:r>
        <w:rPr>
          <w:spacing w:val="-35"/>
          <w:w w:val="115"/>
        </w:rPr>
        <w:t xml:space="preserve"> </w:t>
      </w:r>
      <w:r>
        <w:rPr>
          <w:w w:val="115"/>
        </w:rPr>
        <w:t>must</w:t>
      </w:r>
      <w:r>
        <w:rPr>
          <w:spacing w:val="-35"/>
          <w:w w:val="115"/>
        </w:rPr>
        <w:t xml:space="preserve"> </w:t>
      </w:r>
      <w:r>
        <w:rPr>
          <w:w w:val="115"/>
        </w:rPr>
        <w:t>help</w:t>
      </w:r>
      <w:r>
        <w:rPr>
          <w:spacing w:val="-35"/>
          <w:w w:val="115"/>
        </w:rPr>
        <w:t xml:space="preserve"> </w:t>
      </w:r>
      <w:r>
        <w:rPr>
          <w:w w:val="115"/>
        </w:rPr>
        <w:t>their</w:t>
      </w:r>
      <w:r>
        <w:rPr>
          <w:spacing w:val="-35"/>
          <w:w w:val="115"/>
        </w:rPr>
        <w:t xml:space="preserve"> </w:t>
      </w:r>
      <w:r>
        <w:rPr>
          <w:w w:val="115"/>
        </w:rPr>
        <w:t>counselees</w:t>
      </w:r>
      <w:r>
        <w:rPr>
          <w:spacing w:val="-35"/>
          <w:w w:val="115"/>
        </w:rPr>
        <w:t xml:space="preserve"> </w:t>
      </w:r>
      <w:r>
        <w:rPr>
          <w:w w:val="115"/>
        </w:rPr>
        <w:t>to</w:t>
      </w:r>
      <w:r>
        <w:rPr>
          <w:spacing w:val="-34"/>
          <w:w w:val="115"/>
        </w:rPr>
        <w:t xml:space="preserve"> </w:t>
      </w:r>
      <w:r>
        <w:rPr>
          <w:w w:val="115"/>
        </w:rPr>
        <w:t>submit</w:t>
      </w:r>
      <w:r>
        <w:rPr>
          <w:spacing w:val="-35"/>
          <w:w w:val="115"/>
        </w:rPr>
        <w:t xml:space="preserve"> </w:t>
      </w:r>
      <w:r>
        <w:rPr>
          <w:w w:val="115"/>
        </w:rPr>
        <w:t>to</w:t>
      </w:r>
      <w:r>
        <w:rPr>
          <w:spacing w:val="-35"/>
          <w:w w:val="115"/>
        </w:rPr>
        <w:t xml:space="preserve"> </w:t>
      </w:r>
      <w:r>
        <w:rPr>
          <w:w w:val="115"/>
        </w:rPr>
        <w:t>the</w:t>
      </w:r>
      <w:r>
        <w:rPr>
          <w:spacing w:val="-34"/>
          <w:w w:val="115"/>
        </w:rPr>
        <w:t xml:space="preserve"> </w:t>
      </w:r>
      <w:r>
        <w:rPr>
          <w:w w:val="115"/>
        </w:rPr>
        <w:t>authority</w:t>
      </w:r>
      <w:r>
        <w:rPr>
          <w:spacing w:val="-35"/>
          <w:w w:val="115"/>
        </w:rPr>
        <w:t xml:space="preserve"> </w:t>
      </w:r>
      <w:r>
        <w:rPr>
          <w:w w:val="115"/>
        </w:rPr>
        <w:t>of</w:t>
      </w:r>
      <w:r>
        <w:rPr>
          <w:spacing w:val="-35"/>
          <w:w w:val="115"/>
        </w:rPr>
        <w:t xml:space="preserve"> </w:t>
      </w:r>
      <w:r>
        <w:rPr>
          <w:w w:val="115"/>
        </w:rPr>
        <w:t>their</w:t>
      </w:r>
      <w:r>
        <w:rPr>
          <w:spacing w:val="-35"/>
          <w:w w:val="115"/>
        </w:rPr>
        <w:t xml:space="preserve"> </w:t>
      </w:r>
      <w:r>
        <w:rPr>
          <w:w w:val="115"/>
        </w:rPr>
        <w:t>church.</w:t>
      </w:r>
      <w:r>
        <w:rPr>
          <w:spacing w:val="-35"/>
          <w:w w:val="115"/>
        </w:rPr>
        <w:t xml:space="preserve"> </w:t>
      </w:r>
      <w:r>
        <w:rPr>
          <w:w w:val="115"/>
        </w:rPr>
        <w:t>God has</w:t>
      </w:r>
      <w:r>
        <w:rPr>
          <w:spacing w:val="-25"/>
          <w:w w:val="115"/>
        </w:rPr>
        <w:t xml:space="preserve"> </w:t>
      </w:r>
      <w:r>
        <w:rPr>
          <w:w w:val="115"/>
        </w:rPr>
        <w:t>gifted</w:t>
      </w:r>
      <w:r>
        <w:rPr>
          <w:spacing w:val="-25"/>
          <w:w w:val="115"/>
        </w:rPr>
        <w:t xml:space="preserve"> </w:t>
      </w:r>
      <w:r>
        <w:rPr>
          <w:w w:val="115"/>
        </w:rPr>
        <w:t>his</w:t>
      </w:r>
      <w:r>
        <w:rPr>
          <w:spacing w:val="-24"/>
          <w:w w:val="115"/>
        </w:rPr>
        <w:t xml:space="preserve"> </w:t>
      </w:r>
      <w:r>
        <w:rPr>
          <w:w w:val="115"/>
        </w:rPr>
        <w:t>church</w:t>
      </w:r>
      <w:r>
        <w:rPr>
          <w:spacing w:val="-26"/>
          <w:w w:val="115"/>
        </w:rPr>
        <w:t xml:space="preserve"> </w:t>
      </w:r>
      <w:r>
        <w:rPr>
          <w:w w:val="115"/>
        </w:rPr>
        <w:t>with</w:t>
      </w:r>
      <w:r>
        <w:rPr>
          <w:spacing w:val="-24"/>
          <w:w w:val="115"/>
        </w:rPr>
        <w:t xml:space="preserve"> </w:t>
      </w:r>
      <w:r>
        <w:rPr>
          <w:w w:val="115"/>
        </w:rPr>
        <w:t>ministers</w:t>
      </w:r>
      <w:r>
        <w:rPr>
          <w:spacing w:val="-25"/>
          <w:w w:val="115"/>
        </w:rPr>
        <w:t xml:space="preserve"> </w:t>
      </w:r>
      <w:r>
        <w:rPr>
          <w:w w:val="115"/>
        </w:rPr>
        <w:t>to</w:t>
      </w:r>
      <w:r>
        <w:rPr>
          <w:spacing w:val="-25"/>
          <w:w w:val="115"/>
        </w:rPr>
        <w:t xml:space="preserve"> </w:t>
      </w:r>
      <w:r>
        <w:rPr>
          <w:w w:val="115"/>
        </w:rPr>
        <w:t>shepherd</w:t>
      </w:r>
      <w:r>
        <w:rPr>
          <w:spacing w:val="-25"/>
          <w:w w:val="115"/>
        </w:rPr>
        <w:t xml:space="preserve"> </w:t>
      </w:r>
      <w:r>
        <w:rPr>
          <w:w w:val="115"/>
        </w:rPr>
        <w:t>the</w:t>
      </w:r>
      <w:r>
        <w:rPr>
          <w:spacing w:val="-24"/>
          <w:w w:val="115"/>
        </w:rPr>
        <w:t xml:space="preserve"> </w:t>
      </w:r>
      <w:r>
        <w:rPr>
          <w:w w:val="115"/>
        </w:rPr>
        <w:t>souls</w:t>
      </w:r>
      <w:r>
        <w:rPr>
          <w:spacing w:val="-25"/>
          <w:w w:val="115"/>
        </w:rPr>
        <w:t xml:space="preserve"> </w:t>
      </w:r>
      <w:r>
        <w:rPr>
          <w:w w:val="115"/>
        </w:rPr>
        <w:t>of</w:t>
      </w:r>
      <w:r>
        <w:rPr>
          <w:spacing w:val="-25"/>
          <w:w w:val="115"/>
        </w:rPr>
        <w:t xml:space="preserve"> </w:t>
      </w:r>
      <w:r>
        <w:rPr>
          <w:w w:val="115"/>
        </w:rPr>
        <w:t>his</w:t>
      </w:r>
      <w:r>
        <w:rPr>
          <w:spacing w:val="-25"/>
          <w:w w:val="115"/>
        </w:rPr>
        <w:t xml:space="preserve"> </w:t>
      </w:r>
      <w:r>
        <w:rPr>
          <w:w w:val="115"/>
        </w:rPr>
        <w:t>people.</w:t>
      </w:r>
      <w:r>
        <w:rPr>
          <w:spacing w:val="-26"/>
          <w:w w:val="115"/>
        </w:rPr>
        <w:t xml:space="preserve"> </w:t>
      </w:r>
      <w:r>
        <w:rPr>
          <w:w w:val="115"/>
        </w:rPr>
        <w:t>These</w:t>
      </w:r>
      <w:r>
        <w:rPr>
          <w:spacing w:val="-24"/>
          <w:w w:val="115"/>
        </w:rPr>
        <w:t xml:space="preserve"> </w:t>
      </w:r>
      <w:r>
        <w:rPr>
          <w:w w:val="115"/>
        </w:rPr>
        <w:t>shepherds</w:t>
      </w:r>
      <w:r>
        <w:rPr>
          <w:spacing w:val="-24"/>
          <w:w w:val="115"/>
        </w:rPr>
        <w:t xml:space="preserve"> </w:t>
      </w:r>
      <w:r>
        <w:rPr>
          <w:w w:val="115"/>
        </w:rPr>
        <w:t>have real</w:t>
      </w:r>
      <w:r>
        <w:rPr>
          <w:spacing w:val="-37"/>
          <w:w w:val="115"/>
        </w:rPr>
        <w:t xml:space="preserve"> </w:t>
      </w:r>
      <w:r>
        <w:rPr>
          <w:w w:val="115"/>
        </w:rPr>
        <w:t>spiritual</w:t>
      </w:r>
      <w:r>
        <w:rPr>
          <w:spacing w:val="-36"/>
          <w:w w:val="115"/>
        </w:rPr>
        <w:t xml:space="preserve"> </w:t>
      </w:r>
      <w:r>
        <w:rPr>
          <w:w w:val="115"/>
        </w:rPr>
        <w:t>authority</w:t>
      </w:r>
      <w:r>
        <w:rPr>
          <w:spacing w:val="-36"/>
          <w:w w:val="115"/>
        </w:rPr>
        <w:t xml:space="preserve"> </w:t>
      </w:r>
      <w:r>
        <w:rPr>
          <w:w w:val="115"/>
        </w:rPr>
        <w:t>that</w:t>
      </w:r>
      <w:r>
        <w:rPr>
          <w:spacing w:val="-36"/>
          <w:w w:val="115"/>
        </w:rPr>
        <w:t xml:space="preserve"> </w:t>
      </w:r>
      <w:r>
        <w:rPr>
          <w:w w:val="115"/>
        </w:rPr>
        <w:t>must</w:t>
      </w:r>
      <w:r>
        <w:rPr>
          <w:spacing w:val="-36"/>
          <w:w w:val="115"/>
        </w:rPr>
        <w:t xml:space="preserve"> </w:t>
      </w:r>
      <w:r>
        <w:rPr>
          <w:w w:val="115"/>
        </w:rPr>
        <w:t>be</w:t>
      </w:r>
      <w:r>
        <w:rPr>
          <w:spacing w:val="-37"/>
          <w:w w:val="115"/>
        </w:rPr>
        <w:t xml:space="preserve"> </w:t>
      </w:r>
      <w:r>
        <w:rPr>
          <w:w w:val="115"/>
        </w:rPr>
        <w:t>followed</w:t>
      </w:r>
      <w:r>
        <w:rPr>
          <w:spacing w:val="-37"/>
          <w:w w:val="115"/>
        </w:rPr>
        <w:t xml:space="preserve"> </w:t>
      </w:r>
      <w:r>
        <w:rPr>
          <w:w w:val="115"/>
        </w:rPr>
        <w:t>when</w:t>
      </w:r>
      <w:r>
        <w:rPr>
          <w:spacing w:val="-37"/>
          <w:w w:val="115"/>
        </w:rPr>
        <w:t xml:space="preserve"> </w:t>
      </w:r>
      <w:r>
        <w:rPr>
          <w:w w:val="115"/>
        </w:rPr>
        <w:t>it</w:t>
      </w:r>
      <w:r>
        <w:rPr>
          <w:spacing w:val="-36"/>
          <w:w w:val="115"/>
        </w:rPr>
        <w:t xml:space="preserve"> </w:t>
      </w:r>
      <w:r>
        <w:rPr>
          <w:w w:val="115"/>
        </w:rPr>
        <w:t>is</w:t>
      </w:r>
      <w:r>
        <w:rPr>
          <w:spacing w:val="-36"/>
          <w:w w:val="115"/>
        </w:rPr>
        <w:t xml:space="preserve"> </w:t>
      </w:r>
      <w:r>
        <w:rPr>
          <w:w w:val="115"/>
        </w:rPr>
        <w:t>discharged</w:t>
      </w:r>
      <w:r>
        <w:rPr>
          <w:spacing w:val="-36"/>
          <w:w w:val="115"/>
        </w:rPr>
        <w:t xml:space="preserve"> </w:t>
      </w:r>
      <w:r>
        <w:rPr>
          <w:w w:val="115"/>
        </w:rPr>
        <w:t>biblically.</w:t>
      </w:r>
      <w:r>
        <w:rPr>
          <w:spacing w:val="-36"/>
          <w:w w:val="115"/>
        </w:rPr>
        <w:t xml:space="preserve"> </w:t>
      </w:r>
      <w:r>
        <w:rPr>
          <w:w w:val="115"/>
        </w:rPr>
        <w:t>Biblical</w:t>
      </w:r>
      <w:r>
        <w:rPr>
          <w:spacing w:val="-36"/>
          <w:w w:val="115"/>
        </w:rPr>
        <w:t xml:space="preserve"> </w:t>
      </w:r>
      <w:r>
        <w:rPr>
          <w:w w:val="115"/>
        </w:rPr>
        <w:t>counselors see this authority as a blessing from God given for the good of his people, and therefore endeavor to help their counselees embrace</w:t>
      </w:r>
      <w:r>
        <w:rPr>
          <w:spacing w:val="-24"/>
          <w:w w:val="115"/>
        </w:rPr>
        <w:t xml:space="preserve"> </w:t>
      </w:r>
      <w:r>
        <w:rPr>
          <w:w w:val="115"/>
        </w:rPr>
        <w:t>it.</w:t>
      </w:r>
    </w:p>
    <w:p w14:paraId="45FEED83" w14:textId="77777777" w:rsidR="00573EBE" w:rsidRDefault="00573EBE" w:rsidP="00573EBE">
      <w:pPr>
        <w:pStyle w:val="BodyText"/>
        <w:spacing w:after="0" w:line="240" w:lineRule="auto"/>
        <w:rPr>
          <w:sz w:val="8"/>
        </w:rPr>
      </w:pPr>
    </w:p>
    <w:p w14:paraId="5FEA891D" w14:textId="77777777" w:rsidR="00573EBE" w:rsidRDefault="00573EBE" w:rsidP="00573EBE">
      <w:pPr>
        <w:pStyle w:val="ListParagraph"/>
        <w:numPr>
          <w:ilvl w:val="0"/>
          <w:numId w:val="12"/>
        </w:numPr>
        <w:tabs>
          <w:tab w:val="left" w:pos="500"/>
        </w:tabs>
        <w:spacing w:line="237" w:lineRule="auto"/>
        <w:ind w:left="200" w:right="994" w:firstLine="0"/>
        <w:contextualSpacing w:val="0"/>
        <w:jc w:val="both"/>
      </w:pPr>
      <w:r>
        <w:rPr>
          <w:w w:val="110"/>
        </w:rPr>
        <w:t>Biblical counselors must help their counselees submit to the authority of the state as it is discharged righteously. God has provided government as a blessing for all people in order to preserve order and righteousness. When this authority is discharged righteously and in  keeping with God’s law all people benefit from it. Wherever possible, biblical counselors work to obey the laws of the legal jurisdictions in which they serve, and urge their counselees to do the</w:t>
      </w:r>
      <w:r>
        <w:rPr>
          <w:spacing w:val="1"/>
          <w:w w:val="110"/>
        </w:rPr>
        <w:t xml:space="preserve"> </w:t>
      </w:r>
      <w:r>
        <w:rPr>
          <w:w w:val="110"/>
        </w:rPr>
        <w:t>same.</w:t>
      </w:r>
    </w:p>
    <w:p w14:paraId="439B0529" w14:textId="77777777" w:rsidR="00573EBE" w:rsidRDefault="00573EBE" w:rsidP="00573EBE">
      <w:pPr>
        <w:pStyle w:val="BodyText"/>
        <w:spacing w:after="0" w:line="240" w:lineRule="auto"/>
        <w:rPr>
          <w:sz w:val="8"/>
        </w:rPr>
      </w:pPr>
    </w:p>
    <w:p w14:paraId="2D21D7C1" w14:textId="77777777" w:rsidR="00573EBE" w:rsidRDefault="00573EBE" w:rsidP="00573EBE">
      <w:pPr>
        <w:pStyle w:val="BodyText"/>
        <w:ind w:left="200"/>
      </w:pPr>
      <w:r>
        <w:rPr>
          <w:w w:val="110"/>
        </w:rPr>
        <w:t>Matthew 20:25-28; Acts 5:29; Romans 13:1-7; 1 Corinthians 10:31; 2 Corinthians 5:9;</w:t>
      </w:r>
    </w:p>
    <w:p w14:paraId="065EC322" w14:textId="77777777" w:rsidR="00573EBE" w:rsidRDefault="00573EBE" w:rsidP="00573EBE">
      <w:pPr>
        <w:pStyle w:val="BodyText"/>
        <w:spacing w:line="268" w:lineRule="exact"/>
        <w:ind w:left="200"/>
      </w:pPr>
      <w:r>
        <w:rPr>
          <w:w w:val="115"/>
        </w:rPr>
        <w:t>Ephesians 5:22-33; 6:1-4; Colossians 3:18-21; 1 Timothy 3:1-7; Hebrews 13:17; 1 Peter 2:13-</w:t>
      </w:r>
    </w:p>
    <w:p w14:paraId="7C70B5C8" w14:textId="77777777" w:rsidR="00573EBE" w:rsidRDefault="00573EBE" w:rsidP="00573EBE">
      <w:pPr>
        <w:pStyle w:val="BodyText"/>
        <w:spacing w:line="268" w:lineRule="exact"/>
        <w:ind w:left="199"/>
      </w:pPr>
      <w:r>
        <w:rPr>
          <w:w w:val="115"/>
        </w:rPr>
        <w:t>25</w:t>
      </w:r>
    </w:p>
    <w:p w14:paraId="0AFAAFF9" w14:textId="77777777" w:rsidR="00573EBE" w:rsidRDefault="00573EBE" w:rsidP="00573EBE">
      <w:pPr>
        <w:pStyle w:val="BodyText"/>
        <w:spacing w:after="0" w:line="240" w:lineRule="auto"/>
        <w:rPr>
          <w:sz w:val="8"/>
        </w:rPr>
      </w:pPr>
    </w:p>
    <w:p w14:paraId="4E3D8FBD" w14:textId="77777777" w:rsidR="00573EBE" w:rsidRDefault="00573EBE" w:rsidP="00573EBE">
      <w:pPr>
        <w:pStyle w:val="ListParagraph"/>
        <w:numPr>
          <w:ilvl w:val="0"/>
          <w:numId w:val="21"/>
        </w:numPr>
        <w:tabs>
          <w:tab w:val="left" w:pos="478"/>
        </w:tabs>
        <w:spacing w:before="1"/>
        <w:ind w:left="477" w:hanging="279"/>
        <w:contextualSpacing w:val="0"/>
        <w:jc w:val="both"/>
        <w:rPr>
          <w:rFonts w:ascii="Lucida Sans"/>
          <w:b/>
        </w:rPr>
      </w:pPr>
      <w:r>
        <w:rPr>
          <w:rFonts w:ascii="Lucida Sans"/>
          <w:b/>
        </w:rPr>
        <w:t>The Commitment to</w:t>
      </w:r>
      <w:r>
        <w:rPr>
          <w:rFonts w:ascii="Lucida Sans"/>
          <w:b/>
          <w:spacing w:val="-53"/>
        </w:rPr>
        <w:t xml:space="preserve"> </w:t>
      </w:r>
      <w:r>
        <w:rPr>
          <w:rFonts w:ascii="Lucida Sans"/>
          <w:b/>
        </w:rPr>
        <w:t>Integrity</w:t>
      </w:r>
    </w:p>
    <w:p w14:paraId="2AC02CEA" w14:textId="77777777" w:rsidR="00573EBE" w:rsidRDefault="00573EBE" w:rsidP="00573EBE">
      <w:pPr>
        <w:pStyle w:val="BodyText"/>
        <w:spacing w:after="0" w:line="240" w:lineRule="auto"/>
        <w:rPr>
          <w:sz w:val="8"/>
        </w:rPr>
      </w:pPr>
    </w:p>
    <w:p w14:paraId="2987CC06" w14:textId="77777777" w:rsidR="00573EBE" w:rsidRDefault="00573EBE" w:rsidP="00573EBE">
      <w:pPr>
        <w:pStyle w:val="BodyText"/>
        <w:spacing w:line="237" w:lineRule="auto"/>
        <w:ind w:left="199" w:right="995"/>
      </w:pPr>
      <w:r>
        <w:rPr>
          <w:w w:val="110"/>
        </w:rPr>
        <w:t>The Bible emphasizes the importance of honesty in all of our relationships. God never lies, and he commands this kind of integrity for his creatures as well. Honesty, therefore, is to be a hallmark of any human relationship including formal and informal counseling. The kind of trust necessitated in counseling relationship requires honesty on the part of counselors. Deceit sinfully undermines this relationship and must be avoided.</w:t>
      </w:r>
    </w:p>
    <w:p w14:paraId="59AAD2CD" w14:textId="77777777" w:rsidR="00573EBE" w:rsidRDefault="00573EBE" w:rsidP="00573EBE">
      <w:pPr>
        <w:pStyle w:val="BodyText"/>
        <w:spacing w:after="0" w:line="240" w:lineRule="auto"/>
        <w:rPr>
          <w:sz w:val="8"/>
        </w:rPr>
      </w:pPr>
    </w:p>
    <w:p w14:paraId="0965ED66" w14:textId="77777777" w:rsidR="00573EBE" w:rsidRDefault="00573EBE" w:rsidP="00573EBE">
      <w:pPr>
        <w:pStyle w:val="ListParagraph"/>
        <w:numPr>
          <w:ilvl w:val="0"/>
          <w:numId w:val="11"/>
        </w:numPr>
        <w:tabs>
          <w:tab w:val="left" w:pos="548"/>
        </w:tabs>
        <w:spacing w:line="237" w:lineRule="auto"/>
        <w:ind w:right="994" w:firstLine="0"/>
        <w:contextualSpacing w:val="0"/>
        <w:jc w:val="both"/>
      </w:pPr>
      <w:r>
        <w:rPr>
          <w:w w:val="110"/>
        </w:rPr>
        <w:t>Biblical counselors must be straightforward about the kind of counseling they do. Counselees are served when biblical counselors clearly communicate their intention to use the Bible as their authority for all counseling matters. Biblical counselors should therefore seek to communicate this commitment in any context whether public or private, formal or</w:t>
      </w:r>
      <w:r>
        <w:rPr>
          <w:spacing w:val="-12"/>
          <w:w w:val="110"/>
        </w:rPr>
        <w:t xml:space="preserve"> </w:t>
      </w:r>
      <w:r>
        <w:rPr>
          <w:w w:val="110"/>
        </w:rPr>
        <w:t>informal.</w:t>
      </w:r>
    </w:p>
    <w:p w14:paraId="26511D40" w14:textId="77777777" w:rsidR="00573EBE" w:rsidRDefault="00573EBE" w:rsidP="00573EBE">
      <w:pPr>
        <w:pStyle w:val="BodyText"/>
        <w:spacing w:after="0" w:line="240" w:lineRule="auto"/>
        <w:rPr>
          <w:sz w:val="8"/>
        </w:rPr>
      </w:pPr>
    </w:p>
    <w:p w14:paraId="10DBE6C3" w14:textId="77777777" w:rsidR="00573EBE" w:rsidRDefault="00573EBE" w:rsidP="00573EBE">
      <w:pPr>
        <w:pStyle w:val="ListParagraph"/>
        <w:numPr>
          <w:ilvl w:val="0"/>
          <w:numId w:val="11"/>
        </w:numPr>
        <w:tabs>
          <w:tab w:val="left" w:pos="589"/>
        </w:tabs>
        <w:spacing w:line="237" w:lineRule="auto"/>
        <w:ind w:right="995" w:firstLine="0"/>
        <w:contextualSpacing w:val="0"/>
        <w:jc w:val="both"/>
      </w:pPr>
      <w:r>
        <w:rPr>
          <w:w w:val="110"/>
        </w:rPr>
        <w:t>Biblical counselors must maintain and communicate the biblical standards for confidentiality. Trust grows in relationships where all parties have clear expectations</w:t>
      </w:r>
      <w:r>
        <w:rPr>
          <w:spacing w:val="-2"/>
          <w:w w:val="110"/>
        </w:rPr>
        <w:t xml:space="preserve"> </w:t>
      </w:r>
      <w:r>
        <w:rPr>
          <w:w w:val="110"/>
        </w:rPr>
        <w:t>regarding</w:t>
      </w:r>
    </w:p>
    <w:p w14:paraId="5F307764" w14:textId="77777777" w:rsidR="00573EBE" w:rsidRDefault="00573EBE" w:rsidP="00573EBE">
      <w:pPr>
        <w:spacing w:line="237" w:lineRule="auto"/>
        <w:jc w:val="both"/>
        <w:sectPr w:rsidR="00573EBE" w:rsidSect="00573EBE">
          <w:pgSz w:w="12240" w:h="15840"/>
          <w:pgMar w:top="1360" w:right="440" w:bottom="880" w:left="1240" w:header="0" w:footer="610" w:gutter="0"/>
          <w:cols w:space="720"/>
        </w:sectPr>
      </w:pPr>
    </w:p>
    <w:p w14:paraId="61612C24" w14:textId="77777777" w:rsidR="00573EBE" w:rsidRDefault="00573EBE" w:rsidP="00573EBE">
      <w:pPr>
        <w:pStyle w:val="BodyText"/>
        <w:spacing w:before="84" w:line="237" w:lineRule="auto"/>
        <w:ind w:left="200" w:right="994"/>
      </w:pPr>
      <w:r>
        <w:rPr>
          <w:w w:val="110"/>
        </w:rPr>
        <w:lastRenderedPageBreak/>
        <w:t xml:space="preserve">the confidential nature of private information. Biblical counselors seek to maintain trust and integrity by keeping personal information as private as possible. Biblical counselors protect </w:t>
      </w:r>
      <w:r>
        <w:rPr>
          <w:spacing w:val="54"/>
          <w:w w:val="110"/>
        </w:rPr>
        <w:t xml:space="preserve"> </w:t>
      </w:r>
      <w:r>
        <w:rPr>
          <w:w w:val="110"/>
        </w:rPr>
        <w:t>the reputation of their counselees by avoiding reckless and unnecessary disclosures of personal information. Biblical counselors must also make clear to their counselees that a commitment to biblical authority requires the disclosure of certain kinds of information to certain parties. A biblical commitment to protect counselees from harm as well as commitments to the authority of the home, church, and or state may require disclosure of information that counselees would otherwise prefer to remain</w:t>
      </w:r>
      <w:r>
        <w:rPr>
          <w:spacing w:val="-4"/>
          <w:w w:val="110"/>
        </w:rPr>
        <w:t xml:space="preserve"> </w:t>
      </w:r>
      <w:r>
        <w:rPr>
          <w:w w:val="110"/>
        </w:rPr>
        <w:t>private.</w:t>
      </w:r>
    </w:p>
    <w:p w14:paraId="67E741BC" w14:textId="77777777" w:rsidR="00573EBE" w:rsidRDefault="00573EBE" w:rsidP="00573EBE">
      <w:pPr>
        <w:pStyle w:val="BodyText"/>
        <w:spacing w:after="0" w:line="240" w:lineRule="auto"/>
        <w:rPr>
          <w:sz w:val="8"/>
        </w:rPr>
      </w:pPr>
    </w:p>
    <w:p w14:paraId="2DD1AF47" w14:textId="77777777" w:rsidR="00573EBE" w:rsidRDefault="00573EBE" w:rsidP="00573EBE">
      <w:pPr>
        <w:pStyle w:val="ListParagraph"/>
        <w:numPr>
          <w:ilvl w:val="0"/>
          <w:numId w:val="11"/>
        </w:numPr>
        <w:tabs>
          <w:tab w:val="left" w:pos="481"/>
        </w:tabs>
        <w:spacing w:line="237" w:lineRule="auto"/>
        <w:ind w:left="200" w:right="994" w:firstLine="0"/>
        <w:contextualSpacing w:val="0"/>
        <w:jc w:val="both"/>
      </w:pPr>
      <w:r>
        <w:rPr>
          <w:w w:val="110"/>
        </w:rPr>
        <w:t>Biblical counselors must accurately represent their qualifications. It demonstrates a lack of integrity for counselors to misrepresent their training, experience, and areas of expertise in</w:t>
      </w:r>
      <w:r>
        <w:rPr>
          <w:spacing w:val="54"/>
          <w:w w:val="110"/>
        </w:rPr>
        <w:t xml:space="preserve"> </w:t>
      </w:r>
      <w:r>
        <w:rPr>
          <w:w w:val="110"/>
        </w:rPr>
        <w:t>communicating their counseling qualifications. Biblical counselors work to represent humbly and accurately their credentials, qualifications, and skill-level.</w:t>
      </w:r>
    </w:p>
    <w:p w14:paraId="603DF26F" w14:textId="77777777" w:rsidR="00573EBE" w:rsidRDefault="00573EBE" w:rsidP="00573EBE">
      <w:pPr>
        <w:pStyle w:val="BodyText"/>
        <w:spacing w:after="0" w:line="240" w:lineRule="auto"/>
        <w:rPr>
          <w:sz w:val="8"/>
        </w:rPr>
      </w:pPr>
    </w:p>
    <w:p w14:paraId="438A7CA4" w14:textId="77777777" w:rsidR="00573EBE" w:rsidRDefault="00573EBE" w:rsidP="00573EBE">
      <w:pPr>
        <w:pStyle w:val="ListParagraph"/>
        <w:numPr>
          <w:ilvl w:val="0"/>
          <w:numId w:val="11"/>
        </w:numPr>
        <w:tabs>
          <w:tab w:val="left" w:pos="483"/>
        </w:tabs>
        <w:spacing w:before="1" w:line="237" w:lineRule="auto"/>
        <w:ind w:right="994" w:firstLine="0"/>
        <w:contextualSpacing w:val="0"/>
        <w:jc w:val="both"/>
      </w:pPr>
      <w:r>
        <w:rPr>
          <w:w w:val="110"/>
        </w:rPr>
        <w:t>Biblical counselors must exercise care in receiving gifts from those they counsel. Such gifts may be gladly received when given as a token of love and gratitude for the help and care offered in counseling. Biblical counselors must be wary of gifts that are perceived as an exercise in manipulation or as an effort to control certain counseling outcomes. Biblical counselors never compromise their faithfulness to the Word of God because of a gift received or promised, monetary or</w:t>
      </w:r>
      <w:r>
        <w:rPr>
          <w:spacing w:val="-5"/>
          <w:w w:val="110"/>
        </w:rPr>
        <w:t xml:space="preserve"> </w:t>
      </w:r>
      <w:r>
        <w:rPr>
          <w:w w:val="110"/>
        </w:rPr>
        <w:t>otherwise.</w:t>
      </w:r>
    </w:p>
    <w:p w14:paraId="32DC8422" w14:textId="77777777" w:rsidR="00573EBE" w:rsidRDefault="00573EBE" w:rsidP="00573EBE">
      <w:pPr>
        <w:pStyle w:val="BodyText"/>
        <w:spacing w:after="0" w:line="240" w:lineRule="auto"/>
        <w:rPr>
          <w:sz w:val="8"/>
        </w:rPr>
      </w:pPr>
    </w:p>
    <w:p w14:paraId="50C5DD0C" w14:textId="77777777" w:rsidR="00573EBE" w:rsidRDefault="00573EBE" w:rsidP="00573EBE">
      <w:pPr>
        <w:pStyle w:val="BodyText"/>
        <w:spacing w:before="1" w:line="268" w:lineRule="exact"/>
        <w:ind w:left="199"/>
      </w:pPr>
      <w:r>
        <w:rPr>
          <w:w w:val="115"/>
        </w:rPr>
        <w:t>Exodus 20:16; 23:1; Leviticus 19:11; Deuteronomy 16:19; Proverbs 19:5; 24:28; 25:18;</w:t>
      </w:r>
    </w:p>
    <w:p w14:paraId="51BE0740" w14:textId="77777777" w:rsidR="00573EBE" w:rsidRDefault="00573EBE" w:rsidP="00573EBE">
      <w:pPr>
        <w:pStyle w:val="BodyText"/>
        <w:spacing w:line="268" w:lineRule="exact"/>
        <w:ind w:left="199"/>
      </w:pPr>
      <w:r>
        <w:rPr>
          <w:w w:val="110"/>
        </w:rPr>
        <w:t>Zechariah 8:16; Matthew 5:37; 2 Corinthians 4:2; Ephesians 4:25; Colossians 3:9</w:t>
      </w:r>
    </w:p>
    <w:p w14:paraId="0228FFB1" w14:textId="77777777" w:rsidR="00573EBE" w:rsidRDefault="00573EBE" w:rsidP="00573EBE">
      <w:pPr>
        <w:pStyle w:val="BodyText"/>
        <w:spacing w:after="0" w:line="240" w:lineRule="auto"/>
        <w:rPr>
          <w:sz w:val="8"/>
        </w:rPr>
      </w:pPr>
    </w:p>
    <w:p w14:paraId="79E5C9D1" w14:textId="77777777" w:rsidR="00573EBE" w:rsidRDefault="00573EBE" w:rsidP="00573EBE">
      <w:pPr>
        <w:pStyle w:val="ListParagraph"/>
        <w:numPr>
          <w:ilvl w:val="0"/>
          <w:numId w:val="21"/>
        </w:numPr>
        <w:tabs>
          <w:tab w:val="left" w:pos="548"/>
        </w:tabs>
        <w:ind w:left="547" w:hanging="349"/>
        <w:contextualSpacing w:val="0"/>
        <w:jc w:val="both"/>
        <w:rPr>
          <w:rFonts w:ascii="Lucida Sans"/>
          <w:b/>
        </w:rPr>
      </w:pPr>
      <w:r>
        <w:rPr>
          <w:rFonts w:ascii="Lucida Sans"/>
          <w:b/>
        </w:rPr>
        <w:t>The</w:t>
      </w:r>
      <w:r>
        <w:rPr>
          <w:rFonts w:ascii="Lucida Sans"/>
          <w:b/>
          <w:spacing w:val="-55"/>
        </w:rPr>
        <w:t xml:space="preserve"> </w:t>
      </w:r>
      <w:r>
        <w:rPr>
          <w:rFonts w:ascii="Lucida Sans"/>
          <w:b/>
        </w:rPr>
        <w:t>Commitment to Reconciliation</w:t>
      </w:r>
    </w:p>
    <w:p w14:paraId="7F7C50AF" w14:textId="77777777" w:rsidR="00573EBE" w:rsidRDefault="00573EBE" w:rsidP="00573EBE">
      <w:pPr>
        <w:pStyle w:val="BodyText"/>
        <w:spacing w:after="0" w:line="240" w:lineRule="auto"/>
        <w:rPr>
          <w:sz w:val="8"/>
        </w:rPr>
      </w:pPr>
    </w:p>
    <w:p w14:paraId="5F3040C9" w14:textId="77777777" w:rsidR="00573EBE" w:rsidRDefault="00573EBE" w:rsidP="00573EBE">
      <w:pPr>
        <w:pStyle w:val="BodyText"/>
        <w:spacing w:line="237" w:lineRule="auto"/>
        <w:ind w:left="199" w:right="995"/>
      </w:pPr>
      <w:r>
        <w:rPr>
          <w:w w:val="115"/>
        </w:rPr>
        <w:t>God</w:t>
      </w:r>
      <w:r>
        <w:rPr>
          <w:spacing w:val="-12"/>
          <w:w w:val="115"/>
        </w:rPr>
        <w:t xml:space="preserve"> </w:t>
      </w:r>
      <w:r>
        <w:rPr>
          <w:w w:val="115"/>
        </w:rPr>
        <w:t>is</w:t>
      </w:r>
      <w:r>
        <w:rPr>
          <w:spacing w:val="-9"/>
          <w:w w:val="115"/>
        </w:rPr>
        <w:t xml:space="preserve"> </w:t>
      </w:r>
      <w:r>
        <w:rPr>
          <w:w w:val="115"/>
        </w:rPr>
        <w:t>concerned</w:t>
      </w:r>
      <w:r>
        <w:rPr>
          <w:spacing w:val="-9"/>
          <w:w w:val="115"/>
        </w:rPr>
        <w:t xml:space="preserve"> </w:t>
      </w:r>
      <w:r>
        <w:rPr>
          <w:w w:val="115"/>
        </w:rPr>
        <w:t>to</w:t>
      </w:r>
      <w:r>
        <w:rPr>
          <w:spacing w:val="-11"/>
          <w:w w:val="115"/>
        </w:rPr>
        <w:t xml:space="preserve"> </w:t>
      </w:r>
      <w:r>
        <w:rPr>
          <w:w w:val="115"/>
        </w:rPr>
        <w:t>pursue</w:t>
      </w:r>
      <w:r>
        <w:rPr>
          <w:spacing w:val="-9"/>
          <w:w w:val="115"/>
        </w:rPr>
        <w:t xml:space="preserve"> </w:t>
      </w:r>
      <w:r>
        <w:rPr>
          <w:w w:val="115"/>
        </w:rPr>
        <w:t>peace</w:t>
      </w:r>
      <w:r>
        <w:rPr>
          <w:spacing w:val="-11"/>
          <w:w w:val="115"/>
        </w:rPr>
        <w:t xml:space="preserve"> </w:t>
      </w:r>
      <w:r>
        <w:rPr>
          <w:w w:val="115"/>
        </w:rPr>
        <w:t>with</w:t>
      </w:r>
      <w:r>
        <w:rPr>
          <w:spacing w:val="-11"/>
          <w:w w:val="115"/>
        </w:rPr>
        <w:t xml:space="preserve"> </w:t>
      </w:r>
      <w:r>
        <w:rPr>
          <w:w w:val="115"/>
        </w:rPr>
        <w:t>his</w:t>
      </w:r>
      <w:r>
        <w:rPr>
          <w:spacing w:val="-10"/>
          <w:w w:val="115"/>
        </w:rPr>
        <w:t xml:space="preserve"> </w:t>
      </w:r>
      <w:r>
        <w:rPr>
          <w:w w:val="115"/>
        </w:rPr>
        <w:t>creation.</w:t>
      </w:r>
      <w:r>
        <w:rPr>
          <w:spacing w:val="-9"/>
          <w:w w:val="115"/>
        </w:rPr>
        <w:t xml:space="preserve"> </w:t>
      </w:r>
      <w:r>
        <w:rPr>
          <w:w w:val="115"/>
        </w:rPr>
        <w:t>He</w:t>
      </w:r>
      <w:r>
        <w:rPr>
          <w:spacing w:val="-10"/>
          <w:w w:val="115"/>
        </w:rPr>
        <w:t xml:space="preserve"> </w:t>
      </w:r>
      <w:r>
        <w:rPr>
          <w:w w:val="115"/>
        </w:rPr>
        <w:t>possesses</w:t>
      </w:r>
      <w:r>
        <w:rPr>
          <w:spacing w:val="-9"/>
          <w:w w:val="115"/>
        </w:rPr>
        <w:t xml:space="preserve"> </w:t>
      </w:r>
      <w:r>
        <w:rPr>
          <w:w w:val="115"/>
        </w:rPr>
        <w:t>righteous</w:t>
      </w:r>
      <w:r>
        <w:rPr>
          <w:spacing w:val="-10"/>
          <w:w w:val="115"/>
        </w:rPr>
        <w:t xml:space="preserve"> </w:t>
      </w:r>
      <w:r>
        <w:rPr>
          <w:w w:val="115"/>
        </w:rPr>
        <w:t>anger</w:t>
      </w:r>
      <w:r>
        <w:rPr>
          <w:spacing w:val="-11"/>
          <w:w w:val="115"/>
        </w:rPr>
        <w:t xml:space="preserve"> </w:t>
      </w:r>
      <w:r>
        <w:rPr>
          <w:w w:val="115"/>
        </w:rPr>
        <w:t>regarding sin</w:t>
      </w:r>
      <w:r>
        <w:rPr>
          <w:spacing w:val="-24"/>
          <w:w w:val="115"/>
        </w:rPr>
        <w:t xml:space="preserve"> </w:t>
      </w:r>
      <w:r>
        <w:rPr>
          <w:w w:val="115"/>
        </w:rPr>
        <w:t>but</w:t>
      </w:r>
      <w:r>
        <w:rPr>
          <w:spacing w:val="-22"/>
          <w:w w:val="115"/>
        </w:rPr>
        <w:t xml:space="preserve"> </w:t>
      </w:r>
      <w:r>
        <w:rPr>
          <w:w w:val="115"/>
        </w:rPr>
        <w:t>offers</w:t>
      </w:r>
      <w:r>
        <w:rPr>
          <w:spacing w:val="-24"/>
          <w:w w:val="115"/>
        </w:rPr>
        <w:t xml:space="preserve"> </w:t>
      </w:r>
      <w:r>
        <w:rPr>
          <w:w w:val="115"/>
        </w:rPr>
        <w:t>to</w:t>
      </w:r>
      <w:r>
        <w:rPr>
          <w:spacing w:val="-23"/>
          <w:w w:val="115"/>
        </w:rPr>
        <w:t xml:space="preserve"> </w:t>
      </w:r>
      <w:r>
        <w:rPr>
          <w:w w:val="115"/>
        </w:rPr>
        <w:t>put</w:t>
      </w:r>
      <w:r>
        <w:rPr>
          <w:spacing w:val="-22"/>
          <w:w w:val="115"/>
        </w:rPr>
        <w:t xml:space="preserve"> </w:t>
      </w:r>
      <w:r>
        <w:rPr>
          <w:w w:val="115"/>
        </w:rPr>
        <w:t>that</w:t>
      </w:r>
      <w:r>
        <w:rPr>
          <w:spacing w:val="-25"/>
          <w:w w:val="115"/>
        </w:rPr>
        <w:t xml:space="preserve"> </w:t>
      </w:r>
      <w:r>
        <w:rPr>
          <w:w w:val="115"/>
        </w:rPr>
        <w:t>anger</w:t>
      </w:r>
      <w:r>
        <w:rPr>
          <w:spacing w:val="-22"/>
          <w:w w:val="115"/>
        </w:rPr>
        <w:t xml:space="preserve"> </w:t>
      </w:r>
      <w:r>
        <w:rPr>
          <w:w w:val="115"/>
        </w:rPr>
        <w:t>away</w:t>
      </w:r>
      <w:r>
        <w:rPr>
          <w:spacing w:val="-23"/>
          <w:w w:val="115"/>
        </w:rPr>
        <w:t xml:space="preserve"> </w:t>
      </w:r>
      <w:r>
        <w:rPr>
          <w:w w:val="115"/>
        </w:rPr>
        <w:t>through</w:t>
      </w:r>
      <w:r>
        <w:rPr>
          <w:spacing w:val="-23"/>
          <w:w w:val="115"/>
        </w:rPr>
        <w:t xml:space="preserve"> </w:t>
      </w:r>
      <w:r>
        <w:rPr>
          <w:w w:val="115"/>
        </w:rPr>
        <w:t>the</w:t>
      </w:r>
      <w:r>
        <w:rPr>
          <w:spacing w:val="-23"/>
          <w:w w:val="115"/>
        </w:rPr>
        <w:t xml:space="preserve"> </w:t>
      </w:r>
      <w:r>
        <w:rPr>
          <w:w w:val="115"/>
        </w:rPr>
        <w:t>death</w:t>
      </w:r>
      <w:r>
        <w:rPr>
          <w:spacing w:val="-22"/>
          <w:w w:val="115"/>
        </w:rPr>
        <w:t xml:space="preserve"> </w:t>
      </w:r>
      <w:r>
        <w:rPr>
          <w:w w:val="115"/>
        </w:rPr>
        <w:t>of</w:t>
      </w:r>
      <w:r>
        <w:rPr>
          <w:spacing w:val="-24"/>
          <w:w w:val="115"/>
        </w:rPr>
        <w:t xml:space="preserve"> </w:t>
      </w:r>
      <w:r>
        <w:rPr>
          <w:w w:val="115"/>
        </w:rPr>
        <w:t>Jesus</w:t>
      </w:r>
      <w:r>
        <w:rPr>
          <w:spacing w:val="-22"/>
          <w:w w:val="115"/>
        </w:rPr>
        <w:t xml:space="preserve"> </w:t>
      </w:r>
      <w:r>
        <w:rPr>
          <w:w w:val="115"/>
        </w:rPr>
        <w:t>Christ</w:t>
      </w:r>
      <w:r>
        <w:rPr>
          <w:spacing w:val="-23"/>
          <w:w w:val="115"/>
        </w:rPr>
        <w:t xml:space="preserve"> </w:t>
      </w:r>
      <w:r>
        <w:rPr>
          <w:w w:val="115"/>
        </w:rPr>
        <w:t>on</w:t>
      </w:r>
      <w:r>
        <w:rPr>
          <w:spacing w:val="-26"/>
          <w:w w:val="115"/>
        </w:rPr>
        <w:t xml:space="preserve"> </w:t>
      </w:r>
      <w:r>
        <w:rPr>
          <w:w w:val="115"/>
        </w:rPr>
        <w:t>the</w:t>
      </w:r>
      <w:r>
        <w:rPr>
          <w:spacing w:val="-23"/>
          <w:w w:val="115"/>
        </w:rPr>
        <w:t xml:space="preserve"> </w:t>
      </w:r>
      <w:r>
        <w:rPr>
          <w:w w:val="115"/>
        </w:rPr>
        <w:t>cross.</w:t>
      </w:r>
      <w:r>
        <w:rPr>
          <w:spacing w:val="-23"/>
          <w:w w:val="115"/>
        </w:rPr>
        <w:t xml:space="preserve"> </w:t>
      </w:r>
      <w:r>
        <w:rPr>
          <w:w w:val="115"/>
        </w:rPr>
        <w:t>He</w:t>
      </w:r>
      <w:r>
        <w:rPr>
          <w:spacing w:val="-23"/>
          <w:w w:val="115"/>
        </w:rPr>
        <w:t xml:space="preserve"> </w:t>
      </w:r>
      <w:r>
        <w:rPr>
          <w:w w:val="115"/>
        </w:rPr>
        <w:t>calls</w:t>
      </w:r>
      <w:r>
        <w:rPr>
          <w:spacing w:val="-24"/>
          <w:w w:val="115"/>
        </w:rPr>
        <w:t xml:space="preserve"> </w:t>
      </w:r>
      <w:r>
        <w:rPr>
          <w:w w:val="115"/>
        </w:rPr>
        <w:t>his followers</w:t>
      </w:r>
      <w:r>
        <w:rPr>
          <w:spacing w:val="-24"/>
          <w:w w:val="115"/>
        </w:rPr>
        <w:t xml:space="preserve"> </w:t>
      </w:r>
      <w:r>
        <w:rPr>
          <w:w w:val="115"/>
        </w:rPr>
        <w:t>to</w:t>
      </w:r>
      <w:r>
        <w:rPr>
          <w:spacing w:val="-24"/>
          <w:w w:val="115"/>
        </w:rPr>
        <w:t xml:space="preserve"> </w:t>
      </w:r>
      <w:r>
        <w:rPr>
          <w:w w:val="115"/>
        </w:rPr>
        <w:t>this</w:t>
      </w:r>
      <w:r>
        <w:rPr>
          <w:spacing w:val="-22"/>
          <w:w w:val="115"/>
        </w:rPr>
        <w:t xml:space="preserve"> </w:t>
      </w:r>
      <w:r>
        <w:rPr>
          <w:w w:val="115"/>
        </w:rPr>
        <w:t>same</w:t>
      </w:r>
      <w:r>
        <w:rPr>
          <w:spacing w:val="-23"/>
          <w:w w:val="115"/>
        </w:rPr>
        <w:t xml:space="preserve"> </w:t>
      </w:r>
      <w:r>
        <w:rPr>
          <w:w w:val="115"/>
        </w:rPr>
        <w:t>attitude</w:t>
      </w:r>
      <w:r>
        <w:rPr>
          <w:spacing w:val="-22"/>
          <w:w w:val="115"/>
        </w:rPr>
        <w:t xml:space="preserve"> </w:t>
      </w:r>
      <w:r>
        <w:rPr>
          <w:w w:val="115"/>
        </w:rPr>
        <w:t>of</w:t>
      </w:r>
      <w:r>
        <w:rPr>
          <w:spacing w:val="-24"/>
          <w:w w:val="115"/>
        </w:rPr>
        <w:t xml:space="preserve"> </w:t>
      </w:r>
      <w:r>
        <w:rPr>
          <w:w w:val="115"/>
        </w:rPr>
        <w:t>peace.</w:t>
      </w:r>
      <w:r>
        <w:rPr>
          <w:spacing w:val="-22"/>
          <w:w w:val="115"/>
        </w:rPr>
        <w:t xml:space="preserve"> </w:t>
      </w:r>
      <w:r>
        <w:rPr>
          <w:w w:val="115"/>
        </w:rPr>
        <w:t>The</w:t>
      </w:r>
      <w:r>
        <w:rPr>
          <w:spacing w:val="-23"/>
          <w:w w:val="115"/>
        </w:rPr>
        <w:t xml:space="preserve"> </w:t>
      </w:r>
      <w:r>
        <w:rPr>
          <w:w w:val="115"/>
        </w:rPr>
        <w:t>calling</w:t>
      </w:r>
      <w:r>
        <w:rPr>
          <w:spacing w:val="-23"/>
          <w:w w:val="115"/>
        </w:rPr>
        <w:t xml:space="preserve"> </w:t>
      </w:r>
      <w:r>
        <w:rPr>
          <w:w w:val="115"/>
        </w:rPr>
        <w:t>to</w:t>
      </w:r>
      <w:r>
        <w:rPr>
          <w:spacing w:val="-23"/>
          <w:w w:val="115"/>
        </w:rPr>
        <w:t xml:space="preserve"> </w:t>
      </w:r>
      <w:r>
        <w:rPr>
          <w:w w:val="115"/>
        </w:rPr>
        <w:t>be</w:t>
      </w:r>
      <w:r>
        <w:rPr>
          <w:spacing w:val="-24"/>
          <w:w w:val="115"/>
        </w:rPr>
        <w:t xml:space="preserve"> </w:t>
      </w:r>
      <w:r>
        <w:rPr>
          <w:w w:val="115"/>
        </w:rPr>
        <w:t>a</w:t>
      </w:r>
      <w:r>
        <w:rPr>
          <w:spacing w:val="-23"/>
          <w:w w:val="115"/>
        </w:rPr>
        <w:t xml:space="preserve"> </w:t>
      </w:r>
      <w:r>
        <w:rPr>
          <w:w w:val="115"/>
        </w:rPr>
        <w:t>biblical</w:t>
      </w:r>
      <w:r>
        <w:rPr>
          <w:spacing w:val="-25"/>
          <w:w w:val="115"/>
        </w:rPr>
        <w:t xml:space="preserve"> </w:t>
      </w:r>
      <w:r>
        <w:rPr>
          <w:w w:val="115"/>
        </w:rPr>
        <w:t>counselor</w:t>
      </w:r>
      <w:r>
        <w:rPr>
          <w:spacing w:val="-23"/>
          <w:w w:val="115"/>
        </w:rPr>
        <w:t xml:space="preserve"> </w:t>
      </w:r>
      <w:r>
        <w:rPr>
          <w:w w:val="115"/>
        </w:rPr>
        <w:t>is,</w:t>
      </w:r>
      <w:r>
        <w:rPr>
          <w:spacing w:val="-25"/>
          <w:w w:val="115"/>
        </w:rPr>
        <w:t xml:space="preserve"> </w:t>
      </w:r>
      <w:r>
        <w:rPr>
          <w:w w:val="115"/>
        </w:rPr>
        <w:t>therefore,</w:t>
      </w:r>
      <w:r>
        <w:rPr>
          <w:spacing w:val="-22"/>
          <w:w w:val="115"/>
        </w:rPr>
        <w:t xml:space="preserve"> </w:t>
      </w:r>
      <w:r>
        <w:rPr>
          <w:w w:val="115"/>
        </w:rPr>
        <w:t>the calling to be a</w:t>
      </w:r>
      <w:r>
        <w:rPr>
          <w:spacing w:val="-11"/>
          <w:w w:val="115"/>
        </w:rPr>
        <w:t xml:space="preserve"> </w:t>
      </w:r>
      <w:r>
        <w:rPr>
          <w:w w:val="115"/>
        </w:rPr>
        <w:t>peacemaker.</w:t>
      </w:r>
    </w:p>
    <w:p w14:paraId="5932388F" w14:textId="77777777" w:rsidR="00573EBE" w:rsidRDefault="00573EBE" w:rsidP="00573EBE">
      <w:pPr>
        <w:pStyle w:val="BodyText"/>
        <w:spacing w:after="0" w:line="240" w:lineRule="auto"/>
        <w:rPr>
          <w:sz w:val="8"/>
        </w:rPr>
      </w:pPr>
    </w:p>
    <w:p w14:paraId="76B0A21C" w14:textId="77777777" w:rsidR="00573EBE" w:rsidRDefault="00573EBE" w:rsidP="00573EBE">
      <w:pPr>
        <w:pStyle w:val="ListParagraph"/>
        <w:numPr>
          <w:ilvl w:val="0"/>
          <w:numId w:val="10"/>
        </w:numPr>
        <w:tabs>
          <w:tab w:val="left" w:pos="512"/>
        </w:tabs>
        <w:spacing w:line="237" w:lineRule="auto"/>
        <w:ind w:right="995" w:firstLine="0"/>
        <w:contextualSpacing w:val="0"/>
        <w:jc w:val="both"/>
      </w:pPr>
      <w:r>
        <w:rPr>
          <w:w w:val="110"/>
        </w:rPr>
        <w:t>Biblical counselors must be committed to helping counselees pursue peace with God through faith and repentance. When biblical counselors are aware of areas in the lives of</w:t>
      </w:r>
      <w:r>
        <w:rPr>
          <w:spacing w:val="54"/>
          <w:w w:val="110"/>
        </w:rPr>
        <w:t xml:space="preserve"> </w:t>
      </w:r>
      <w:r>
        <w:rPr>
          <w:w w:val="110"/>
        </w:rPr>
        <w:t>counselees where they are separated from God by their sin they will always seek, with wisdom and grace, to help them repent of that sin, confessing it to the Lord and forsaking it for the pursuit of new desires and behaviors that honor</w:t>
      </w:r>
      <w:r>
        <w:rPr>
          <w:spacing w:val="-2"/>
          <w:w w:val="110"/>
        </w:rPr>
        <w:t xml:space="preserve"> </w:t>
      </w:r>
      <w:r>
        <w:rPr>
          <w:w w:val="110"/>
        </w:rPr>
        <w:t>him.</w:t>
      </w:r>
    </w:p>
    <w:p w14:paraId="7147F60B" w14:textId="77777777" w:rsidR="00573EBE" w:rsidRDefault="00573EBE" w:rsidP="00573EBE">
      <w:pPr>
        <w:pStyle w:val="BodyText"/>
        <w:spacing w:after="0" w:line="240" w:lineRule="auto"/>
        <w:rPr>
          <w:sz w:val="8"/>
        </w:rPr>
      </w:pPr>
    </w:p>
    <w:p w14:paraId="70B6F729" w14:textId="77777777" w:rsidR="00573EBE" w:rsidRDefault="00573EBE" w:rsidP="00573EBE">
      <w:pPr>
        <w:pStyle w:val="ListParagraph"/>
        <w:numPr>
          <w:ilvl w:val="0"/>
          <w:numId w:val="10"/>
        </w:numPr>
        <w:tabs>
          <w:tab w:val="left" w:pos="517"/>
        </w:tabs>
        <w:spacing w:line="237" w:lineRule="auto"/>
        <w:ind w:right="994" w:firstLine="0"/>
        <w:contextualSpacing w:val="0"/>
        <w:jc w:val="both"/>
      </w:pPr>
      <w:r>
        <w:rPr>
          <w:w w:val="110"/>
        </w:rPr>
        <w:t>Biblical counselors must be committed to helping counselees pursue peace in their relationships with other people through confession, forgiveness, and reconciliation. Biblical counselors take every available opportunity to help counselees achieve reconciliation in any relationship where this is possible, whether in marriage, family, friendships, or church fellowship. Though life in a fallen world often means that conflicts cannot be resolved, biblical counselors never allow a conflict to remain unresolved when another wise option remains</w:t>
      </w:r>
      <w:r>
        <w:rPr>
          <w:spacing w:val="54"/>
          <w:w w:val="110"/>
        </w:rPr>
        <w:t xml:space="preserve"> </w:t>
      </w:r>
      <w:r>
        <w:rPr>
          <w:w w:val="110"/>
        </w:rPr>
        <w:t>available.</w:t>
      </w:r>
    </w:p>
    <w:p w14:paraId="3634C0C7" w14:textId="77777777" w:rsidR="00573EBE" w:rsidRDefault="00573EBE" w:rsidP="00573EBE">
      <w:pPr>
        <w:pStyle w:val="BodyText"/>
        <w:spacing w:after="0" w:line="240" w:lineRule="auto"/>
        <w:rPr>
          <w:sz w:val="8"/>
        </w:rPr>
      </w:pPr>
    </w:p>
    <w:p w14:paraId="20D466E4" w14:textId="77777777" w:rsidR="00573EBE" w:rsidRDefault="00573EBE" w:rsidP="00573EBE">
      <w:pPr>
        <w:pStyle w:val="ListParagraph"/>
        <w:numPr>
          <w:ilvl w:val="0"/>
          <w:numId w:val="10"/>
        </w:numPr>
        <w:tabs>
          <w:tab w:val="left" w:pos="498"/>
        </w:tabs>
        <w:ind w:right="994" w:firstLine="0"/>
        <w:contextualSpacing w:val="0"/>
        <w:jc w:val="both"/>
      </w:pPr>
      <w:r>
        <w:rPr>
          <w:w w:val="110"/>
        </w:rPr>
        <w:t xml:space="preserve">Biblical counselors must pursue peace in relationships with all their counselees. </w:t>
      </w:r>
      <w:r>
        <w:rPr>
          <w:w w:val="110"/>
        </w:rPr>
        <w:lastRenderedPageBreak/>
        <w:t>When a conflict arises biblical counselors will lead in reconciliation as each party confesses sin and grants forgiveness. Biblical counselors are also eager to bring in another party to help facilitate reconciliation if this should be</w:t>
      </w:r>
      <w:r>
        <w:rPr>
          <w:spacing w:val="1"/>
          <w:w w:val="110"/>
        </w:rPr>
        <w:t xml:space="preserve"> </w:t>
      </w:r>
      <w:r>
        <w:rPr>
          <w:w w:val="110"/>
        </w:rPr>
        <w:t>necessary.</w:t>
      </w:r>
    </w:p>
    <w:p w14:paraId="0F7BEF14" w14:textId="77777777" w:rsidR="00573EBE" w:rsidRDefault="00573EBE" w:rsidP="00573EBE">
      <w:pPr>
        <w:jc w:val="both"/>
      </w:pPr>
    </w:p>
    <w:p w14:paraId="208F993A" w14:textId="77777777" w:rsidR="00573EBE" w:rsidRDefault="00573EBE" w:rsidP="00573EBE">
      <w:pPr>
        <w:pStyle w:val="BodyText"/>
        <w:spacing w:after="0" w:line="240" w:lineRule="auto"/>
        <w:rPr>
          <w:sz w:val="8"/>
        </w:rPr>
      </w:pPr>
    </w:p>
    <w:p w14:paraId="3FF5FA12" w14:textId="77777777" w:rsidR="00573EBE" w:rsidRDefault="00573EBE" w:rsidP="00573EBE">
      <w:pPr>
        <w:pStyle w:val="BodyText"/>
        <w:spacing w:before="103" w:line="268" w:lineRule="exact"/>
        <w:ind w:left="200"/>
      </w:pPr>
      <w:r>
        <w:rPr>
          <w:w w:val="115"/>
        </w:rPr>
        <w:t>Psalm 32:1-5; Proverbs 28:13; Matthew 5:9; 23-24; 6:14; 7:1-5; 18:15-35; Mark 11:25; Luke</w:t>
      </w:r>
    </w:p>
    <w:p w14:paraId="5A8760A0" w14:textId="77777777" w:rsidR="00573EBE" w:rsidRDefault="00573EBE" w:rsidP="00573EBE">
      <w:pPr>
        <w:pStyle w:val="BodyText"/>
        <w:spacing w:line="268" w:lineRule="exact"/>
        <w:ind w:left="200"/>
      </w:pPr>
      <w:r>
        <w:rPr>
          <w:w w:val="115"/>
        </w:rPr>
        <w:t>17:3; Galatians 6:1; Ephesians 4:31-32; Colossians 3:12-13; James 3:18; 1 John 1:8-9</w:t>
      </w:r>
    </w:p>
    <w:p w14:paraId="1692BD08" w14:textId="77777777" w:rsidR="00573EBE" w:rsidRDefault="00573EBE" w:rsidP="00573EBE">
      <w:pPr>
        <w:pStyle w:val="BodyText"/>
        <w:spacing w:after="0" w:line="240" w:lineRule="auto"/>
        <w:rPr>
          <w:sz w:val="8"/>
        </w:rPr>
      </w:pPr>
    </w:p>
    <w:p w14:paraId="166AACC2" w14:textId="77777777" w:rsidR="00573EBE" w:rsidRDefault="00573EBE" w:rsidP="00573EBE">
      <w:pPr>
        <w:pStyle w:val="ListParagraph"/>
        <w:numPr>
          <w:ilvl w:val="0"/>
          <w:numId w:val="21"/>
        </w:numPr>
        <w:tabs>
          <w:tab w:val="left" w:pos="618"/>
        </w:tabs>
        <w:ind w:left="617" w:hanging="418"/>
        <w:contextualSpacing w:val="0"/>
        <w:rPr>
          <w:rFonts w:ascii="Lucida Sans"/>
          <w:b/>
        </w:rPr>
      </w:pPr>
      <w:r>
        <w:rPr>
          <w:rFonts w:ascii="Lucida Sans"/>
          <w:b/>
        </w:rPr>
        <w:t>Violation of</w:t>
      </w:r>
      <w:r>
        <w:rPr>
          <w:rFonts w:ascii="Lucida Sans"/>
          <w:b/>
          <w:spacing w:val="-33"/>
        </w:rPr>
        <w:t xml:space="preserve"> </w:t>
      </w:r>
      <w:r>
        <w:rPr>
          <w:rFonts w:ascii="Lucida Sans"/>
          <w:b/>
        </w:rPr>
        <w:t>Standards</w:t>
      </w:r>
    </w:p>
    <w:p w14:paraId="15724195" w14:textId="77777777" w:rsidR="00573EBE" w:rsidRDefault="00573EBE" w:rsidP="00573EBE">
      <w:pPr>
        <w:pStyle w:val="BodyText"/>
        <w:spacing w:before="14" w:line="237" w:lineRule="auto"/>
        <w:ind w:left="200" w:right="994"/>
      </w:pPr>
      <w:r>
        <w:rPr>
          <w:w w:val="110"/>
        </w:rPr>
        <w:t>Members of the Association of Certified Biblical Counselors are required to observe these standards of conduct in order to remain members in good standing. It is the task of the board of trustees of this association to enforce these standards with our membership. As the board of trustees seeks to accomplish this responsibility they desire to honor the judgment of local ecclesiastical authorities whenever possible. Any verdict, however, about the violation of these standards for our members, or the penalties for violations of our members is at the sole discretion of the board of trustees. It shall be the responsibility of the board of trustees to  clearly and publicly communicate the process for reporting violations of these standards, for investigating alleged violations, and for instituting penalties for any</w:t>
      </w:r>
      <w:r>
        <w:rPr>
          <w:spacing w:val="15"/>
          <w:w w:val="110"/>
        </w:rPr>
        <w:t xml:space="preserve"> </w:t>
      </w:r>
      <w:r>
        <w:rPr>
          <w:w w:val="110"/>
        </w:rPr>
        <w:t>violations.</w:t>
      </w:r>
    </w:p>
    <w:p w14:paraId="651F66C6" w14:textId="77777777" w:rsidR="00074CBC" w:rsidRDefault="00074CBC"/>
    <w:sectPr w:rsidR="00074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76C74"/>
    <w:multiLevelType w:val="hybridMultilevel"/>
    <w:tmpl w:val="C8FA93A6"/>
    <w:lvl w:ilvl="0" w:tplc="B2505C38">
      <w:start w:val="1"/>
      <w:numFmt w:val="upperLetter"/>
      <w:lvlText w:val="%1."/>
      <w:lvlJc w:val="left"/>
      <w:pPr>
        <w:ind w:left="199" w:hanging="312"/>
      </w:pPr>
      <w:rPr>
        <w:rFonts w:ascii="Calibri" w:eastAsia="Calibri" w:hAnsi="Calibri" w:cs="Calibri" w:hint="default"/>
        <w:spacing w:val="-1"/>
        <w:w w:val="103"/>
        <w:sz w:val="22"/>
        <w:szCs w:val="22"/>
        <w:lang w:val="en-US" w:eastAsia="en-US" w:bidi="en-US"/>
      </w:rPr>
    </w:lvl>
    <w:lvl w:ilvl="1" w:tplc="61B008A0">
      <w:numFmt w:val="bullet"/>
      <w:lvlText w:val="•"/>
      <w:lvlJc w:val="left"/>
      <w:pPr>
        <w:ind w:left="1236" w:hanging="312"/>
      </w:pPr>
      <w:rPr>
        <w:rFonts w:hint="default"/>
        <w:lang w:val="en-US" w:eastAsia="en-US" w:bidi="en-US"/>
      </w:rPr>
    </w:lvl>
    <w:lvl w:ilvl="2" w:tplc="2270818A">
      <w:numFmt w:val="bullet"/>
      <w:lvlText w:val="•"/>
      <w:lvlJc w:val="left"/>
      <w:pPr>
        <w:ind w:left="2272" w:hanging="312"/>
      </w:pPr>
      <w:rPr>
        <w:rFonts w:hint="default"/>
        <w:lang w:val="en-US" w:eastAsia="en-US" w:bidi="en-US"/>
      </w:rPr>
    </w:lvl>
    <w:lvl w:ilvl="3" w:tplc="1CEE2066">
      <w:numFmt w:val="bullet"/>
      <w:lvlText w:val="•"/>
      <w:lvlJc w:val="left"/>
      <w:pPr>
        <w:ind w:left="3308" w:hanging="312"/>
      </w:pPr>
      <w:rPr>
        <w:rFonts w:hint="default"/>
        <w:lang w:val="en-US" w:eastAsia="en-US" w:bidi="en-US"/>
      </w:rPr>
    </w:lvl>
    <w:lvl w:ilvl="4" w:tplc="34FC2FB6">
      <w:numFmt w:val="bullet"/>
      <w:lvlText w:val="•"/>
      <w:lvlJc w:val="left"/>
      <w:pPr>
        <w:ind w:left="4344" w:hanging="312"/>
      </w:pPr>
      <w:rPr>
        <w:rFonts w:hint="default"/>
        <w:lang w:val="en-US" w:eastAsia="en-US" w:bidi="en-US"/>
      </w:rPr>
    </w:lvl>
    <w:lvl w:ilvl="5" w:tplc="9F646062">
      <w:numFmt w:val="bullet"/>
      <w:lvlText w:val="•"/>
      <w:lvlJc w:val="left"/>
      <w:pPr>
        <w:ind w:left="5380" w:hanging="312"/>
      </w:pPr>
      <w:rPr>
        <w:rFonts w:hint="default"/>
        <w:lang w:val="en-US" w:eastAsia="en-US" w:bidi="en-US"/>
      </w:rPr>
    </w:lvl>
    <w:lvl w:ilvl="6" w:tplc="1412642E">
      <w:numFmt w:val="bullet"/>
      <w:lvlText w:val="•"/>
      <w:lvlJc w:val="left"/>
      <w:pPr>
        <w:ind w:left="6416" w:hanging="312"/>
      </w:pPr>
      <w:rPr>
        <w:rFonts w:hint="default"/>
        <w:lang w:val="en-US" w:eastAsia="en-US" w:bidi="en-US"/>
      </w:rPr>
    </w:lvl>
    <w:lvl w:ilvl="7" w:tplc="D0F4E128">
      <w:numFmt w:val="bullet"/>
      <w:lvlText w:val="•"/>
      <w:lvlJc w:val="left"/>
      <w:pPr>
        <w:ind w:left="7452" w:hanging="312"/>
      </w:pPr>
      <w:rPr>
        <w:rFonts w:hint="default"/>
        <w:lang w:val="en-US" w:eastAsia="en-US" w:bidi="en-US"/>
      </w:rPr>
    </w:lvl>
    <w:lvl w:ilvl="8" w:tplc="71D2E34A">
      <w:numFmt w:val="bullet"/>
      <w:lvlText w:val="•"/>
      <w:lvlJc w:val="left"/>
      <w:pPr>
        <w:ind w:left="8488" w:hanging="312"/>
      </w:pPr>
      <w:rPr>
        <w:rFonts w:hint="default"/>
        <w:lang w:val="en-US" w:eastAsia="en-US" w:bidi="en-US"/>
      </w:rPr>
    </w:lvl>
  </w:abstractNum>
  <w:abstractNum w:abstractNumId="1" w15:restartNumberingAfterBreak="0">
    <w:nsid w:val="02EF31E4"/>
    <w:multiLevelType w:val="hybridMultilevel"/>
    <w:tmpl w:val="692A0142"/>
    <w:lvl w:ilvl="0" w:tplc="A894C586">
      <w:start w:val="1"/>
      <w:numFmt w:val="upperLetter"/>
      <w:lvlText w:val="%1."/>
      <w:lvlJc w:val="left"/>
      <w:pPr>
        <w:ind w:left="199" w:hanging="349"/>
      </w:pPr>
      <w:rPr>
        <w:rFonts w:ascii="Calibri" w:eastAsia="Calibri" w:hAnsi="Calibri" w:cs="Calibri" w:hint="default"/>
        <w:spacing w:val="-1"/>
        <w:w w:val="103"/>
        <w:sz w:val="22"/>
        <w:szCs w:val="22"/>
        <w:lang w:val="en-US" w:eastAsia="en-US" w:bidi="en-US"/>
      </w:rPr>
    </w:lvl>
    <w:lvl w:ilvl="1" w:tplc="4A38CB26">
      <w:numFmt w:val="bullet"/>
      <w:lvlText w:val="•"/>
      <w:lvlJc w:val="left"/>
      <w:pPr>
        <w:ind w:left="1236" w:hanging="349"/>
      </w:pPr>
      <w:rPr>
        <w:rFonts w:hint="default"/>
        <w:lang w:val="en-US" w:eastAsia="en-US" w:bidi="en-US"/>
      </w:rPr>
    </w:lvl>
    <w:lvl w:ilvl="2" w:tplc="1DA0F3F0">
      <w:numFmt w:val="bullet"/>
      <w:lvlText w:val="•"/>
      <w:lvlJc w:val="left"/>
      <w:pPr>
        <w:ind w:left="2272" w:hanging="349"/>
      </w:pPr>
      <w:rPr>
        <w:rFonts w:hint="default"/>
        <w:lang w:val="en-US" w:eastAsia="en-US" w:bidi="en-US"/>
      </w:rPr>
    </w:lvl>
    <w:lvl w:ilvl="3" w:tplc="CFC077C6">
      <w:numFmt w:val="bullet"/>
      <w:lvlText w:val="•"/>
      <w:lvlJc w:val="left"/>
      <w:pPr>
        <w:ind w:left="3308" w:hanging="349"/>
      </w:pPr>
      <w:rPr>
        <w:rFonts w:hint="default"/>
        <w:lang w:val="en-US" w:eastAsia="en-US" w:bidi="en-US"/>
      </w:rPr>
    </w:lvl>
    <w:lvl w:ilvl="4" w:tplc="4C9C8754">
      <w:numFmt w:val="bullet"/>
      <w:lvlText w:val="•"/>
      <w:lvlJc w:val="left"/>
      <w:pPr>
        <w:ind w:left="4344" w:hanging="349"/>
      </w:pPr>
      <w:rPr>
        <w:rFonts w:hint="default"/>
        <w:lang w:val="en-US" w:eastAsia="en-US" w:bidi="en-US"/>
      </w:rPr>
    </w:lvl>
    <w:lvl w:ilvl="5" w:tplc="26308D9C">
      <w:numFmt w:val="bullet"/>
      <w:lvlText w:val="•"/>
      <w:lvlJc w:val="left"/>
      <w:pPr>
        <w:ind w:left="5380" w:hanging="349"/>
      </w:pPr>
      <w:rPr>
        <w:rFonts w:hint="default"/>
        <w:lang w:val="en-US" w:eastAsia="en-US" w:bidi="en-US"/>
      </w:rPr>
    </w:lvl>
    <w:lvl w:ilvl="6" w:tplc="034E3B74">
      <w:numFmt w:val="bullet"/>
      <w:lvlText w:val="•"/>
      <w:lvlJc w:val="left"/>
      <w:pPr>
        <w:ind w:left="6416" w:hanging="349"/>
      </w:pPr>
      <w:rPr>
        <w:rFonts w:hint="default"/>
        <w:lang w:val="en-US" w:eastAsia="en-US" w:bidi="en-US"/>
      </w:rPr>
    </w:lvl>
    <w:lvl w:ilvl="7" w:tplc="3B3A8F22">
      <w:numFmt w:val="bullet"/>
      <w:lvlText w:val="•"/>
      <w:lvlJc w:val="left"/>
      <w:pPr>
        <w:ind w:left="7452" w:hanging="349"/>
      </w:pPr>
      <w:rPr>
        <w:rFonts w:hint="default"/>
        <w:lang w:val="en-US" w:eastAsia="en-US" w:bidi="en-US"/>
      </w:rPr>
    </w:lvl>
    <w:lvl w:ilvl="8" w:tplc="B2E0C914">
      <w:numFmt w:val="bullet"/>
      <w:lvlText w:val="•"/>
      <w:lvlJc w:val="left"/>
      <w:pPr>
        <w:ind w:left="8488" w:hanging="349"/>
      </w:pPr>
      <w:rPr>
        <w:rFonts w:hint="default"/>
        <w:lang w:val="en-US" w:eastAsia="en-US" w:bidi="en-US"/>
      </w:rPr>
    </w:lvl>
  </w:abstractNum>
  <w:abstractNum w:abstractNumId="2" w15:restartNumberingAfterBreak="0">
    <w:nsid w:val="050D0506"/>
    <w:multiLevelType w:val="hybridMultilevel"/>
    <w:tmpl w:val="A9BCFB06"/>
    <w:lvl w:ilvl="0" w:tplc="CA361008">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4866DC92">
      <w:numFmt w:val="bullet"/>
      <w:lvlText w:val="•"/>
      <w:lvlJc w:val="left"/>
      <w:pPr>
        <w:ind w:left="1884" w:hanging="361"/>
      </w:pPr>
      <w:rPr>
        <w:rFonts w:hint="default"/>
        <w:lang w:val="en-US" w:eastAsia="en-US" w:bidi="en-US"/>
      </w:rPr>
    </w:lvl>
    <w:lvl w:ilvl="2" w:tplc="68D2BEEC">
      <w:numFmt w:val="bullet"/>
      <w:lvlText w:val="•"/>
      <w:lvlJc w:val="left"/>
      <w:pPr>
        <w:ind w:left="2848" w:hanging="361"/>
      </w:pPr>
      <w:rPr>
        <w:rFonts w:hint="default"/>
        <w:lang w:val="en-US" w:eastAsia="en-US" w:bidi="en-US"/>
      </w:rPr>
    </w:lvl>
    <w:lvl w:ilvl="3" w:tplc="E8A0FAA0">
      <w:numFmt w:val="bullet"/>
      <w:lvlText w:val="•"/>
      <w:lvlJc w:val="left"/>
      <w:pPr>
        <w:ind w:left="3812" w:hanging="361"/>
      </w:pPr>
      <w:rPr>
        <w:rFonts w:hint="default"/>
        <w:lang w:val="en-US" w:eastAsia="en-US" w:bidi="en-US"/>
      </w:rPr>
    </w:lvl>
    <w:lvl w:ilvl="4" w:tplc="802A49A4">
      <w:numFmt w:val="bullet"/>
      <w:lvlText w:val="•"/>
      <w:lvlJc w:val="left"/>
      <w:pPr>
        <w:ind w:left="4776" w:hanging="361"/>
      </w:pPr>
      <w:rPr>
        <w:rFonts w:hint="default"/>
        <w:lang w:val="en-US" w:eastAsia="en-US" w:bidi="en-US"/>
      </w:rPr>
    </w:lvl>
    <w:lvl w:ilvl="5" w:tplc="AA2AAE76">
      <w:numFmt w:val="bullet"/>
      <w:lvlText w:val="•"/>
      <w:lvlJc w:val="left"/>
      <w:pPr>
        <w:ind w:left="5740" w:hanging="361"/>
      </w:pPr>
      <w:rPr>
        <w:rFonts w:hint="default"/>
        <w:lang w:val="en-US" w:eastAsia="en-US" w:bidi="en-US"/>
      </w:rPr>
    </w:lvl>
    <w:lvl w:ilvl="6" w:tplc="74FA3DB8">
      <w:numFmt w:val="bullet"/>
      <w:lvlText w:val="•"/>
      <w:lvlJc w:val="left"/>
      <w:pPr>
        <w:ind w:left="6704" w:hanging="361"/>
      </w:pPr>
      <w:rPr>
        <w:rFonts w:hint="default"/>
        <w:lang w:val="en-US" w:eastAsia="en-US" w:bidi="en-US"/>
      </w:rPr>
    </w:lvl>
    <w:lvl w:ilvl="7" w:tplc="4634A908">
      <w:numFmt w:val="bullet"/>
      <w:lvlText w:val="•"/>
      <w:lvlJc w:val="left"/>
      <w:pPr>
        <w:ind w:left="7668" w:hanging="361"/>
      </w:pPr>
      <w:rPr>
        <w:rFonts w:hint="default"/>
        <w:lang w:val="en-US" w:eastAsia="en-US" w:bidi="en-US"/>
      </w:rPr>
    </w:lvl>
    <w:lvl w:ilvl="8" w:tplc="337A4B50">
      <w:numFmt w:val="bullet"/>
      <w:lvlText w:val="•"/>
      <w:lvlJc w:val="left"/>
      <w:pPr>
        <w:ind w:left="8632" w:hanging="361"/>
      </w:pPr>
      <w:rPr>
        <w:rFonts w:hint="default"/>
        <w:lang w:val="en-US" w:eastAsia="en-US" w:bidi="en-US"/>
      </w:rPr>
    </w:lvl>
  </w:abstractNum>
  <w:abstractNum w:abstractNumId="3" w15:restartNumberingAfterBreak="0">
    <w:nsid w:val="087B12D6"/>
    <w:multiLevelType w:val="hybridMultilevel"/>
    <w:tmpl w:val="9C247F46"/>
    <w:lvl w:ilvl="0" w:tplc="24C605DE">
      <w:start w:val="1"/>
      <w:numFmt w:val="decimal"/>
      <w:lvlText w:val="%1."/>
      <w:lvlJc w:val="left"/>
      <w:pPr>
        <w:ind w:left="919" w:hanging="360"/>
      </w:pPr>
      <w:rPr>
        <w:rFonts w:ascii="Calibri" w:eastAsia="Calibri" w:hAnsi="Calibri" w:cs="Calibri" w:hint="default"/>
        <w:spacing w:val="-1"/>
        <w:w w:val="111"/>
        <w:sz w:val="22"/>
        <w:szCs w:val="22"/>
        <w:lang w:val="en-US" w:eastAsia="en-US" w:bidi="en-US"/>
      </w:rPr>
    </w:lvl>
    <w:lvl w:ilvl="1" w:tplc="4EB4BB7C">
      <w:numFmt w:val="bullet"/>
      <w:lvlText w:val="•"/>
      <w:lvlJc w:val="left"/>
      <w:pPr>
        <w:ind w:left="1884" w:hanging="360"/>
      </w:pPr>
      <w:rPr>
        <w:rFonts w:hint="default"/>
        <w:lang w:val="en-US" w:eastAsia="en-US" w:bidi="en-US"/>
      </w:rPr>
    </w:lvl>
    <w:lvl w:ilvl="2" w:tplc="217CF060">
      <w:numFmt w:val="bullet"/>
      <w:lvlText w:val="•"/>
      <w:lvlJc w:val="left"/>
      <w:pPr>
        <w:ind w:left="2848" w:hanging="360"/>
      </w:pPr>
      <w:rPr>
        <w:rFonts w:hint="default"/>
        <w:lang w:val="en-US" w:eastAsia="en-US" w:bidi="en-US"/>
      </w:rPr>
    </w:lvl>
    <w:lvl w:ilvl="3" w:tplc="4CC22796">
      <w:numFmt w:val="bullet"/>
      <w:lvlText w:val="•"/>
      <w:lvlJc w:val="left"/>
      <w:pPr>
        <w:ind w:left="3812" w:hanging="360"/>
      </w:pPr>
      <w:rPr>
        <w:rFonts w:hint="default"/>
        <w:lang w:val="en-US" w:eastAsia="en-US" w:bidi="en-US"/>
      </w:rPr>
    </w:lvl>
    <w:lvl w:ilvl="4" w:tplc="033C8CD0">
      <w:numFmt w:val="bullet"/>
      <w:lvlText w:val="•"/>
      <w:lvlJc w:val="left"/>
      <w:pPr>
        <w:ind w:left="4776" w:hanging="360"/>
      </w:pPr>
      <w:rPr>
        <w:rFonts w:hint="default"/>
        <w:lang w:val="en-US" w:eastAsia="en-US" w:bidi="en-US"/>
      </w:rPr>
    </w:lvl>
    <w:lvl w:ilvl="5" w:tplc="8E945F24">
      <w:numFmt w:val="bullet"/>
      <w:lvlText w:val="•"/>
      <w:lvlJc w:val="left"/>
      <w:pPr>
        <w:ind w:left="5740" w:hanging="360"/>
      </w:pPr>
      <w:rPr>
        <w:rFonts w:hint="default"/>
        <w:lang w:val="en-US" w:eastAsia="en-US" w:bidi="en-US"/>
      </w:rPr>
    </w:lvl>
    <w:lvl w:ilvl="6" w:tplc="4DD09B06">
      <w:numFmt w:val="bullet"/>
      <w:lvlText w:val="•"/>
      <w:lvlJc w:val="left"/>
      <w:pPr>
        <w:ind w:left="6704" w:hanging="360"/>
      </w:pPr>
      <w:rPr>
        <w:rFonts w:hint="default"/>
        <w:lang w:val="en-US" w:eastAsia="en-US" w:bidi="en-US"/>
      </w:rPr>
    </w:lvl>
    <w:lvl w:ilvl="7" w:tplc="CCD25408">
      <w:numFmt w:val="bullet"/>
      <w:lvlText w:val="•"/>
      <w:lvlJc w:val="left"/>
      <w:pPr>
        <w:ind w:left="7668" w:hanging="360"/>
      </w:pPr>
      <w:rPr>
        <w:rFonts w:hint="default"/>
        <w:lang w:val="en-US" w:eastAsia="en-US" w:bidi="en-US"/>
      </w:rPr>
    </w:lvl>
    <w:lvl w:ilvl="8" w:tplc="23DC184E">
      <w:numFmt w:val="bullet"/>
      <w:lvlText w:val="•"/>
      <w:lvlJc w:val="left"/>
      <w:pPr>
        <w:ind w:left="8632" w:hanging="360"/>
      </w:pPr>
      <w:rPr>
        <w:rFonts w:hint="default"/>
        <w:lang w:val="en-US" w:eastAsia="en-US" w:bidi="en-US"/>
      </w:rPr>
    </w:lvl>
  </w:abstractNum>
  <w:abstractNum w:abstractNumId="4" w15:restartNumberingAfterBreak="0">
    <w:nsid w:val="09291AC2"/>
    <w:multiLevelType w:val="hybridMultilevel"/>
    <w:tmpl w:val="4FA62224"/>
    <w:lvl w:ilvl="0" w:tplc="236AE9EA">
      <w:start w:val="1"/>
      <w:numFmt w:val="decimal"/>
      <w:lvlText w:val="%1."/>
      <w:lvlJc w:val="left"/>
      <w:pPr>
        <w:ind w:left="919" w:hanging="360"/>
      </w:pPr>
      <w:rPr>
        <w:rFonts w:ascii="Calibri" w:eastAsia="Calibri" w:hAnsi="Calibri" w:cs="Calibri" w:hint="default"/>
        <w:spacing w:val="-1"/>
        <w:w w:val="111"/>
        <w:sz w:val="22"/>
        <w:szCs w:val="22"/>
        <w:lang w:val="en-US" w:eastAsia="en-US" w:bidi="en-US"/>
      </w:rPr>
    </w:lvl>
    <w:lvl w:ilvl="1" w:tplc="5232DF50">
      <w:numFmt w:val="bullet"/>
      <w:lvlText w:val="•"/>
      <w:lvlJc w:val="left"/>
      <w:pPr>
        <w:ind w:left="1884" w:hanging="360"/>
      </w:pPr>
      <w:rPr>
        <w:rFonts w:hint="default"/>
        <w:lang w:val="en-US" w:eastAsia="en-US" w:bidi="en-US"/>
      </w:rPr>
    </w:lvl>
    <w:lvl w:ilvl="2" w:tplc="9DAA0354">
      <w:numFmt w:val="bullet"/>
      <w:lvlText w:val="•"/>
      <w:lvlJc w:val="left"/>
      <w:pPr>
        <w:ind w:left="2848" w:hanging="360"/>
      </w:pPr>
      <w:rPr>
        <w:rFonts w:hint="default"/>
        <w:lang w:val="en-US" w:eastAsia="en-US" w:bidi="en-US"/>
      </w:rPr>
    </w:lvl>
    <w:lvl w:ilvl="3" w:tplc="0FE667F2">
      <w:numFmt w:val="bullet"/>
      <w:lvlText w:val="•"/>
      <w:lvlJc w:val="left"/>
      <w:pPr>
        <w:ind w:left="3812" w:hanging="360"/>
      </w:pPr>
      <w:rPr>
        <w:rFonts w:hint="default"/>
        <w:lang w:val="en-US" w:eastAsia="en-US" w:bidi="en-US"/>
      </w:rPr>
    </w:lvl>
    <w:lvl w:ilvl="4" w:tplc="40824C68">
      <w:numFmt w:val="bullet"/>
      <w:lvlText w:val="•"/>
      <w:lvlJc w:val="left"/>
      <w:pPr>
        <w:ind w:left="4776" w:hanging="360"/>
      </w:pPr>
      <w:rPr>
        <w:rFonts w:hint="default"/>
        <w:lang w:val="en-US" w:eastAsia="en-US" w:bidi="en-US"/>
      </w:rPr>
    </w:lvl>
    <w:lvl w:ilvl="5" w:tplc="93E07DAA">
      <w:numFmt w:val="bullet"/>
      <w:lvlText w:val="•"/>
      <w:lvlJc w:val="left"/>
      <w:pPr>
        <w:ind w:left="5740" w:hanging="360"/>
      </w:pPr>
      <w:rPr>
        <w:rFonts w:hint="default"/>
        <w:lang w:val="en-US" w:eastAsia="en-US" w:bidi="en-US"/>
      </w:rPr>
    </w:lvl>
    <w:lvl w:ilvl="6" w:tplc="74184DB2">
      <w:numFmt w:val="bullet"/>
      <w:lvlText w:val="•"/>
      <w:lvlJc w:val="left"/>
      <w:pPr>
        <w:ind w:left="6704" w:hanging="360"/>
      </w:pPr>
      <w:rPr>
        <w:rFonts w:hint="default"/>
        <w:lang w:val="en-US" w:eastAsia="en-US" w:bidi="en-US"/>
      </w:rPr>
    </w:lvl>
    <w:lvl w:ilvl="7" w:tplc="03AE6EB0">
      <w:numFmt w:val="bullet"/>
      <w:lvlText w:val="•"/>
      <w:lvlJc w:val="left"/>
      <w:pPr>
        <w:ind w:left="7668" w:hanging="360"/>
      </w:pPr>
      <w:rPr>
        <w:rFonts w:hint="default"/>
        <w:lang w:val="en-US" w:eastAsia="en-US" w:bidi="en-US"/>
      </w:rPr>
    </w:lvl>
    <w:lvl w:ilvl="8" w:tplc="DCECC9A0">
      <w:numFmt w:val="bullet"/>
      <w:lvlText w:val="•"/>
      <w:lvlJc w:val="left"/>
      <w:pPr>
        <w:ind w:left="8632" w:hanging="360"/>
      </w:pPr>
      <w:rPr>
        <w:rFonts w:hint="default"/>
        <w:lang w:val="en-US" w:eastAsia="en-US" w:bidi="en-US"/>
      </w:rPr>
    </w:lvl>
  </w:abstractNum>
  <w:abstractNum w:abstractNumId="5" w15:restartNumberingAfterBreak="0">
    <w:nsid w:val="09774170"/>
    <w:multiLevelType w:val="multilevel"/>
    <w:tmpl w:val="32C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C558F"/>
    <w:multiLevelType w:val="hybridMultilevel"/>
    <w:tmpl w:val="1C7ABE3A"/>
    <w:lvl w:ilvl="0" w:tplc="38A44956">
      <w:start w:val="1"/>
      <w:numFmt w:val="upperLetter"/>
      <w:lvlText w:val="%1."/>
      <w:lvlJc w:val="left"/>
      <w:pPr>
        <w:ind w:left="200" w:hanging="262"/>
      </w:pPr>
      <w:rPr>
        <w:rFonts w:ascii="Calibri" w:eastAsia="Calibri" w:hAnsi="Calibri" w:cs="Calibri" w:hint="default"/>
        <w:spacing w:val="-1"/>
        <w:w w:val="103"/>
        <w:sz w:val="22"/>
        <w:szCs w:val="22"/>
        <w:lang w:val="en-US" w:eastAsia="en-US" w:bidi="en-US"/>
      </w:rPr>
    </w:lvl>
    <w:lvl w:ilvl="1" w:tplc="FCC6C15E">
      <w:numFmt w:val="bullet"/>
      <w:lvlText w:val="•"/>
      <w:lvlJc w:val="left"/>
      <w:pPr>
        <w:ind w:left="1236" w:hanging="262"/>
      </w:pPr>
      <w:rPr>
        <w:rFonts w:hint="default"/>
        <w:lang w:val="en-US" w:eastAsia="en-US" w:bidi="en-US"/>
      </w:rPr>
    </w:lvl>
    <w:lvl w:ilvl="2" w:tplc="B68EF65C">
      <w:numFmt w:val="bullet"/>
      <w:lvlText w:val="•"/>
      <w:lvlJc w:val="left"/>
      <w:pPr>
        <w:ind w:left="2272" w:hanging="262"/>
      </w:pPr>
      <w:rPr>
        <w:rFonts w:hint="default"/>
        <w:lang w:val="en-US" w:eastAsia="en-US" w:bidi="en-US"/>
      </w:rPr>
    </w:lvl>
    <w:lvl w:ilvl="3" w:tplc="EB6635F8">
      <w:numFmt w:val="bullet"/>
      <w:lvlText w:val="•"/>
      <w:lvlJc w:val="left"/>
      <w:pPr>
        <w:ind w:left="3308" w:hanging="262"/>
      </w:pPr>
      <w:rPr>
        <w:rFonts w:hint="default"/>
        <w:lang w:val="en-US" w:eastAsia="en-US" w:bidi="en-US"/>
      </w:rPr>
    </w:lvl>
    <w:lvl w:ilvl="4" w:tplc="B930F3AE">
      <w:numFmt w:val="bullet"/>
      <w:lvlText w:val="•"/>
      <w:lvlJc w:val="left"/>
      <w:pPr>
        <w:ind w:left="4344" w:hanging="262"/>
      </w:pPr>
      <w:rPr>
        <w:rFonts w:hint="default"/>
        <w:lang w:val="en-US" w:eastAsia="en-US" w:bidi="en-US"/>
      </w:rPr>
    </w:lvl>
    <w:lvl w:ilvl="5" w:tplc="1FD6D820">
      <w:numFmt w:val="bullet"/>
      <w:lvlText w:val="•"/>
      <w:lvlJc w:val="left"/>
      <w:pPr>
        <w:ind w:left="5380" w:hanging="262"/>
      </w:pPr>
      <w:rPr>
        <w:rFonts w:hint="default"/>
        <w:lang w:val="en-US" w:eastAsia="en-US" w:bidi="en-US"/>
      </w:rPr>
    </w:lvl>
    <w:lvl w:ilvl="6" w:tplc="CF3CBEA0">
      <w:numFmt w:val="bullet"/>
      <w:lvlText w:val="•"/>
      <w:lvlJc w:val="left"/>
      <w:pPr>
        <w:ind w:left="6416" w:hanging="262"/>
      </w:pPr>
      <w:rPr>
        <w:rFonts w:hint="default"/>
        <w:lang w:val="en-US" w:eastAsia="en-US" w:bidi="en-US"/>
      </w:rPr>
    </w:lvl>
    <w:lvl w:ilvl="7" w:tplc="95D4567C">
      <w:numFmt w:val="bullet"/>
      <w:lvlText w:val="•"/>
      <w:lvlJc w:val="left"/>
      <w:pPr>
        <w:ind w:left="7452" w:hanging="262"/>
      </w:pPr>
      <w:rPr>
        <w:rFonts w:hint="default"/>
        <w:lang w:val="en-US" w:eastAsia="en-US" w:bidi="en-US"/>
      </w:rPr>
    </w:lvl>
    <w:lvl w:ilvl="8" w:tplc="2962DC16">
      <w:numFmt w:val="bullet"/>
      <w:lvlText w:val="•"/>
      <w:lvlJc w:val="left"/>
      <w:pPr>
        <w:ind w:left="8488" w:hanging="262"/>
      </w:pPr>
      <w:rPr>
        <w:rFonts w:hint="default"/>
        <w:lang w:val="en-US" w:eastAsia="en-US" w:bidi="en-US"/>
      </w:rPr>
    </w:lvl>
  </w:abstractNum>
  <w:abstractNum w:abstractNumId="7" w15:restartNumberingAfterBreak="0">
    <w:nsid w:val="0D1E7036"/>
    <w:multiLevelType w:val="hybridMultilevel"/>
    <w:tmpl w:val="4BF207F0"/>
    <w:lvl w:ilvl="0" w:tplc="004825BE">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6128C40C">
      <w:numFmt w:val="bullet"/>
      <w:lvlText w:val="•"/>
      <w:lvlJc w:val="left"/>
      <w:pPr>
        <w:ind w:left="1560" w:hanging="361"/>
      </w:pPr>
      <w:rPr>
        <w:rFonts w:hint="default"/>
        <w:lang w:val="en-US" w:eastAsia="en-US" w:bidi="en-US"/>
      </w:rPr>
    </w:lvl>
    <w:lvl w:ilvl="2" w:tplc="A9EAE75C">
      <w:numFmt w:val="bullet"/>
      <w:lvlText w:val="•"/>
      <w:lvlJc w:val="left"/>
      <w:pPr>
        <w:ind w:left="2560" w:hanging="361"/>
      </w:pPr>
      <w:rPr>
        <w:rFonts w:hint="default"/>
        <w:lang w:val="en-US" w:eastAsia="en-US" w:bidi="en-US"/>
      </w:rPr>
    </w:lvl>
    <w:lvl w:ilvl="3" w:tplc="38DCD4D0">
      <w:numFmt w:val="bullet"/>
      <w:lvlText w:val="•"/>
      <w:lvlJc w:val="left"/>
      <w:pPr>
        <w:ind w:left="3560" w:hanging="361"/>
      </w:pPr>
      <w:rPr>
        <w:rFonts w:hint="default"/>
        <w:lang w:val="en-US" w:eastAsia="en-US" w:bidi="en-US"/>
      </w:rPr>
    </w:lvl>
    <w:lvl w:ilvl="4" w:tplc="DB78113E">
      <w:numFmt w:val="bullet"/>
      <w:lvlText w:val="•"/>
      <w:lvlJc w:val="left"/>
      <w:pPr>
        <w:ind w:left="4560" w:hanging="361"/>
      </w:pPr>
      <w:rPr>
        <w:rFonts w:hint="default"/>
        <w:lang w:val="en-US" w:eastAsia="en-US" w:bidi="en-US"/>
      </w:rPr>
    </w:lvl>
    <w:lvl w:ilvl="5" w:tplc="F216E3DE">
      <w:numFmt w:val="bullet"/>
      <w:lvlText w:val="•"/>
      <w:lvlJc w:val="left"/>
      <w:pPr>
        <w:ind w:left="5560" w:hanging="361"/>
      </w:pPr>
      <w:rPr>
        <w:rFonts w:hint="default"/>
        <w:lang w:val="en-US" w:eastAsia="en-US" w:bidi="en-US"/>
      </w:rPr>
    </w:lvl>
    <w:lvl w:ilvl="6" w:tplc="401C0784">
      <w:numFmt w:val="bullet"/>
      <w:lvlText w:val="•"/>
      <w:lvlJc w:val="left"/>
      <w:pPr>
        <w:ind w:left="6560" w:hanging="361"/>
      </w:pPr>
      <w:rPr>
        <w:rFonts w:hint="default"/>
        <w:lang w:val="en-US" w:eastAsia="en-US" w:bidi="en-US"/>
      </w:rPr>
    </w:lvl>
    <w:lvl w:ilvl="7" w:tplc="9B467CD0">
      <w:numFmt w:val="bullet"/>
      <w:lvlText w:val="•"/>
      <w:lvlJc w:val="left"/>
      <w:pPr>
        <w:ind w:left="7560" w:hanging="361"/>
      </w:pPr>
      <w:rPr>
        <w:rFonts w:hint="default"/>
        <w:lang w:val="en-US" w:eastAsia="en-US" w:bidi="en-US"/>
      </w:rPr>
    </w:lvl>
    <w:lvl w:ilvl="8" w:tplc="DE1ED23E">
      <w:numFmt w:val="bullet"/>
      <w:lvlText w:val="•"/>
      <w:lvlJc w:val="left"/>
      <w:pPr>
        <w:ind w:left="8560" w:hanging="361"/>
      </w:pPr>
      <w:rPr>
        <w:rFonts w:hint="default"/>
        <w:lang w:val="en-US" w:eastAsia="en-US" w:bidi="en-US"/>
      </w:rPr>
    </w:lvl>
  </w:abstractNum>
  <w:abstractNum w:abstractNumId="8" w15:restartNumberingAfterBreak="0">
    <w:nsid w:val="122D6996"/>
    <w:multiLevelType w:val="hybridMultilevel"/>
    <w:tmpl w:val="DE867822"/>
    <w:lvl w:ilvl="0" w:tplc="191A7220">
      <w:start w:val="1"/>
      <w:numFmt w:val="upperLetter"/>
      <w:lvlText w:val="%1."/>
      <w:lvlJc w:val="left"/>
      <w:pPr>
        <w:ind w:left="200" w:hanging="269"/>
      </w:pPr>
      <w:rPr>
        <w:rFonts w:ascii="Calibri" w:eastAsia="Calibri" w:hAnsi="Calibri" w:cs="Calibri" w:hint="default"/>
        <w:spacing w:val="-1"/>
        <w:w w:val="103"/>
        <w:sz w:val="22"/>
        <w:szCs w:val="22"/>
        <w:lang w:val="en-US" w:eastAsia="en-US" w:bidi="en-US"/>
      </w:rPr>
    </w:lvl>
    <w:lvl w:ilvl="1" w:tplc="CC623FC0">
      <w:numFmt w:val="bullet"/>
      <w:lvlText w:val="•"/>
      <w:lvlJc w:val="left"/>
      <w:pPr>
        <w:ind w:left="1236" w:hanging="269"/>
      </w:pPr>
      <w:rPr>
        <w:rFonts w:hint="default"/>
        <w:lang w:val="en-US" w:eastAsia="en-US" w:bidi="en-US"/>
      </w:rPr>
    </w:lvl>
    <w:lvl w:ilvl="2" w:tplc="14C8A624">
      <w:numFmt w:val="bullet"/>
      <w:lvlText w:val="•"/>
      <w:lvlJc w:val="left"/>
      <w:pPr>
        <w:ind w:left="2272" w:hanging="269"/>
      </w:pPr>
      <w:rPr>
        <w:rFonts w:hint="default"/>
        <w:lang w:val="en-US" w:eastAsia="en-US" w:bidi="en-US"/>
      </w:rPr>
    </w:lvl>
    <w:lvl w:ilvl="3" w:tplc="42448FCC">
      <w:numFmt w:val="bullet"/>
      <w:lvlText w:val="•"/>
      <w:lvlJc w:val="left"/>
      <w:pPr>
        <w:ind w:left="3308" w:hanging="269"/>
      </w:pPr>
      <w:rPr>
        <w:rFonts w:hint="default"/>
        <w:lang w:val="en-US" w:eastAsia="en-US" w:bidi="en-US"/>
      </w:rPr>
    </w:lvl>
    <w:lvl w:ilvl="4" w:tplc="0A5002EE">
      <w:numFmt w:val="bullet"/>
      <w:lvlText w:val="•"/>
      <w:lvlJc w:val="left"/>
      <w:pPr>
        <w:ind w:left="4344" w:hanging="269"/>
      </w:pPr>
      <w:rPr>
        <w:rFonts w:hint="default"/>
        <w:lang w:val="en-US" w:eastAsia="en-US" w:bidi="en-US"/>
      </w:rPr>
    </w:lvl>
    <w:lvl w:ilvl="5" w:tplc="CAF22A2E">
      <w:numFmt w:val="bullet"/>
      <w:lvlText w:val="•"/>
      <w:lvlJc w:val="left"/>
      <w:pPr>
        <w:ind w:left="5380" w:hanging="269"/>
      </w:pPr>
      <w:rPr>
        <w:rFonts w:hint="default"/>
        <w:lang w:val="en-US" w:eastAsia="en-US" w:bidi="en-US"/>
      </w:rPr>
    </w:lvl>
    <w:lvl w:ilvl="6" w:tplc="712E60AE">
      <w:numFmt w:val="bullet"/>
      <w:lvlText w:val="•"/>
      <w:lvlJc w:val="left"/>
      <w:pPr>
        <w:ind w:left="6416" w:hanging="269"/>
      </w:pPr>
      <w:rPr>
        <w:rFonts w:hint="default"/>
        <w:lang w:val="en-US" w:eastAsia="en-US" w:bidi="en-US"/>
      </w:rPr>
    </w:lvl>
    <w:lvl w:ilvl="7" w:tplc="65D2AAB4">
      <w:numFmt w:val="bullet"/>
      <w:lvlText w:val="•"/>
      <w:lvlJc w:val="left"/>
      <w:pPr>
        <w:ind w:left="7452" w:hanging="269"/>
      </w:pPr>
      <w:rPr>
        <w:rFonts w:hint="default"/>
        <w:lang w:val="en-US" w:eastAsia="en-US" w:bidi="en-US"/>
      </w:rPr>
    </w:lvl>
    <w:lvl w:ilvl="8" w:tplc="3B22D92C">
      <w:numFmt w:val="bullet"/>
      <w:lvlText w:val="•"/>
      <w:lvlJc w:val="left"/>
      <w:pPr>
        <w:ind w:left="8488" w:hanging="269"/>
      </w:pPr>
      <w:rPr>
        <w:rFonts w:hint="default"/>
        <w:lang w:val="en-US" w:eastAsia="en-US" w:bidi="en-US"/>
      </w:rPr>
    </w:lvl>
  </w:abstractNum>
  <w:abstractNum w:abstractNumId="9" w15:restartNumberingAfterBreak="0">
    <w:nsid w:val="17280391"/>
    <w:multiLevelType w:val="hybridMultilevel"/>
    <w:tmpl w:val="1DCEA9FE"/>
    <w:lvl w:ilvl="0" w:tplc="0A027352">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A614C824">
      <w:numFmt w:val="bullet"/>
      <w:lvlText w:val="•"/>
      <w:lvlJc w:val="left"/>
      <w:pPr>
        <w:ind w:left="1884" w:hanging="361"/>
      </w:pPr>
      <w:rPr>
        <w:rFonts w:hint="default"/>
        <w:lang w:val="en-US" w:eastAsia="en-US" w:bidi="en-US"/>
      </w:rPr>
    </w:lvl>
    <w:lvl w:ilvl="2" w:tplc="C2D02C96">
      <w:numFmt w:val="bullet"/>
      <w:lvlText w:val="•"/>
      <w:lvlJc w:val="left"/>
      <w:pPr>
        <w:ind w:left="2848" w:hanging="361"/>
      </w:pPr>
      <w:rPr>
        <w:rFonts w:hint="default"/>
        <w:lang w:val="en-US" w:eastAsia="en-US" w:bidi="en-US"/>
      </w:rPr>
    </w:lvl>
    <w:lvl w:ilvl="3" w:tplc="FF96E44C">
      <w:numFmt w:val="bullet"/>
      <w:lvlText w:val="•"/>
      <w:lvlJc w:val="left"/>
      <w:pPr>
        <w:ind w:left="3812" w:hanging="361"/>
      </w:pPr>
      <w:rPr>
        <w:rFonts w:hint="default"/>
        <w:lang w:val="en-US" w:eastAsia="en-US" w:bidi="en-US"/>
      </w:rPr>
    </w:lvl>
    <w:lvl w:ilvl="4" w:tplc="F2C2A47C">
      <w:numFmt w:val="bullet"/>
      <w:lvlText w:val="•"/>
      <w:lvlJc w:val="left"/>
      <w:pPr>
        <w:ind w:left="4776" w:hanging="361"/>
      </w:pPr>
      <w:rPr>
        <w:rFonts w:hint="default"/>
        <w:lang w:val="en-US" w:eastAsia="en-US" w:bidi="en-US"/>
      </w:rPr>
    </w:lvl>
    <w:lvl w:ilvl="5" w:tplc="D9ECE2C6">
      <w:numFmt w:val="bullet"/>
      <w:lvlText w:val="•"/>
      <w:lvlJc w:val="left"/>
      <w:pPr>
        <w:ind w:left="5740" w:hanging="361"/>
      </w:pPr>
      <w:rPr>
        <w:rFonts w:hint="default"/>
        <w:lang w:val="en-US" w:eastAsia="en-US" w:bidi="en-US"/>
      </w:rPr>
    </w:lvl>
    <w:lvl w:ilvl="6" w:tplc="50AC6C64">
      <w:numFmt w:val="bullet"/>
      <w:lvlText w:val="•"/>
      <w:lvlJc w:val="left"/>
      <w:pPr>
        <w:ind w:left="6704" w:hanging="361"/>
      </w:pPr>
      <w:rPr>
        <w:rFonts w:hint="default"/>
        <w:lang w:val="en-US" w:eastAsia="en-US" w:bidi="en-US"/>
      </w:rPr>
    </w:lvl>
    <w:lvl w:ilvl="7" w:tplc="BD088252">
      <w:numFmt w:val="bullet"/>
      <w:lvlText w:val="•"/>
      <w:lvlJc w:val="left"/>
      <w:pPr>
        <w:ind w:left="7668" w:hanging="361"/>
      </w:pPr>
      <w:rPr>
        <w:rFonts w:hint="default"/>
        <w:lang w:val="en-US" w:eastAsia="en-US" w:bidi="en-US"/>
      </w:rPr>
    </w:lvl>
    <w:lvl w:ilvl="8" w:tplc="047EA10A">
      <w:numFmt w:val="bullet"/>
      <w:lvlText w:val="•"/>
      <w:lvlJc w:val="left"/>
      <w:pPr>
        <w:ind w:left="8632" w:hanging="361"/>
      </w:pPr>
      <w:rPr>
        <w:rFonts w:hint="default"/>
        <w:lang w:val="en-US" w:eastAsia="en-US" w:bidi="en-US"/>
      </w:rPr>
    </w:lvl>
  </w:abstractNum>
  <w:abstractNum w:abstractNumId="10" w15:restartNumberingAfterBreak="0">
    <w:nsid w:val="20311EDB"/>
    <w:multiLevelType w:val="hybridMultilevel"/>
    <w:tmpl w:val="BFD62040"/>
    <w:lvl w:ilvl="0" w:tplc="9DBA930A">
      <w:start w:val="1"/>
      <w:numFmt w:val="upperRoman"/>
      <w:lvlText w:val="%1."/>
      <w:lvlJc w:val="left"/>
      <w:pPr>
        <w:ind w:left="391" w:hanging="192"/>
      </w:pPr>
      <w:rPr>
        <w:rFonts w:ascii="Lucida Sans" w:eastAsia="Lucida Sans" w:hAnsi="Lucida Sans" w:cs="Lucida Sans" w:hint="default"/>
        <w:spacing w:val="-1"/>
        <w:w w:val="96"/>
        <w:sz w:val="22"/>
        <w:szCs w:val="22"/>
        <w:lang w:val="en-US" w:eastAsia="en-US" w:bidi="en-US"/>
      </w:rPr>
    </w:lvl>
    <w:lvl w:ilvl="1" w:tplc="90581AB6">
      <w:start w:val="1"/>
      <w:numFmt w:val="decimal"/>
      <w:lvlText w:val="%2."/>
      <w:lvlJc w:val="left"/>
      <w:pPr>
        <w:ind w:left="840" w:hanging="262"/>
      </w:pPr>
      <w:rPr>
        <w:rFonts w:ascii="Calibri" w:eastAsia="Calibri" w:hAnsi="Calibri" w:cs="Calibri" w:hint="default"/>
        <w:spacing w:val="-1"/>
        <w:w w:val="110"/>
        <w:sz w:val="24"/>
        <w:szCs w:val="24"/>
        <w:lang w:val="en-US" w:eastAsia="en-US" w:bidi="en-US"/>
      </w:rPr>
    </w:lvl>
    <w:lvl w:ilvl="2" w:tplc="238C2C5A">
      <w:numFmt w:val="bullet"/>
      <w:lvlText w:val="•"/>
      <w:lvlJc w:val="left"/>
      <w:pPr>
        <w:ind w:left="1920" w:hanging="262"/>
      </w:pPr>
      <w:rPr>
        <w:rFonts w:hint="default"/>
        <w:lang w:val="en-US" w:eastAsia="en-US" w:bidi="en-US"/>
      </w:rPr>
    </w:lvl>
    <w:lvl w:ilvl="3" w:tplc="EC923B7C">
      <w:numFmt w:val="bullet"/>
      <w:lvlText w:val="•"/>
      <w:lvlJc w:val="left"/>
      <w:pPr>
        <w:ind w:left="3000" w:hanging="262"/>
      </w:pPr>
      <w:rPr>
        <w:rFonts w:hint="default"/>
        <w:lang w:val="en-US" w:eastAsia="en-US" w:bidi="en-US"/>
      </w:rPr>
    </w:lvl>
    <w:lvl w:ilvl="4" w:tplc="82B01050">
      <w:numFmt w:val="bullet"/>
      <w:lvlText w:val="•"/>
      <w:lvlJc w:val="left"/>
      <w:pPr>
        <w:ind w:left="4080" w:hanging="262"/>
      </w:pPr>
      <w:rPr>
        <w:rFonts w:hint="default"/>
        <w:lang w:val="en-US" w:eastAsia="en-US" w:bidi="en-US"/>
      </w:rPr>
    </w:lvl>
    <w:lvl w:ilvl="5" w:tplc="53C0426C">
      <w:numFmt w:val="bullet"/>
      <w:lvlText w:val="•"/>
      <w:lvlJc w:val="left"/>
      <w:pPr>
        <w:ind w:left="5160" w:hanging="262"/>
      </w:pPr>
      <w:rPr>
        <w:rFonts w:hint="default"/>
        <w:lang w:val="en-US" w:eastAsia="en-US" w:bidi="en-US"/>
      </w:rPr>
    </w:lvl>
    <w:lvl w:ilvl="6" w:tplc="99B64532">
      <w:numFmt w:val="bullet"/>
      <w:lvlText w:val="•"/>
      <w:lvlJc w:val="left"/>
      <w:pPr>
        <w:ind w:left="6240" w:hanging="262"/>
      </w:pPr>
      <w:rPr>
        <w:rFonts w:hint="default"/>
        <w:lang w:val="en-US" w:eastAsia="en-US" w:bidi="en-US"/>
      </w:rPr>
    </w:lvl>
    <w:lvl w:ilvl="7" w:tplc="1652AD44">
      <w:numFmt w:val="bullet"/>
      <w:lvlText w:val="•"/>
      <w:lvlJc w:val="left"/>
      <w:pPr>
        <w:ind w:left="7320" w:hanging="262"/>
      </w:pPr>
      <w:rPr>
        <w:rFonts w:hint="default"/>
        <w:lang w:val="en-US" w:eastAsia="en-US" w:bidi="en-US"/>
      </w:rPr>
    </w:lvl>
    <w:lvl w:ilvl="8" w:tplc="A708858C">
      <w:numFmt w:val="bullet"/>
      <w:lvlText w:val="•"/>
      <w:lvlJc w:val="left"/>
      <w:pPr>
        <w:ind w:left="8400" w:hanging="262"/>
      </w:pPr>
      <w:rPr>
        <w:rFonts w:hint="default"/>
        <w:lang w:val="en-US" w:eastAsia="en-US" w:bidi="en-US"/>
      </w:rPr>
    </w:lvl>
  </w:abstractNum>
  <w:abstractNum w:abstractNumId="11" w15:restartNumberingAfterBreak="0">
    <w:nsid w:val="21015CF8"/>
    <w:multiLevelType w:val="hybridMultilevel"/>
    <w:tmpl w:val="C7103284"/>
    <w:lvl w:ilvl="0" w:tplc="65502972">
      <w:numFmt w:val="bullet"/>
      <w:lvlText w:val="*"/>
      <w:lvlJc w:val="left"/>
      <w:pPr>
        <w:ind w:left="353" w:hanging="154"/>
      </w:pPr>
      <w:rPr>
        <w:rFonts w:ascii="Calibri" w:eastAsia="Calibri" w:hAnsi="Calibri" w:cs="Calibri" w:hint="default"/>
        <w:w w:val="89"/>
        <w:sz w:val="22"/>
        <w:szCs w:val="22"/>
        <w:lang w:val="en-US" w:eastAsia="en-US" w:bidi="en-US"/>
      </w:rPr>
    </w:lvl>
    <w:lvl w:ilvl="1" w:tplc="6BF88DBE">
      <w:numFmt w:val="bullet"/>
      <w:lvlText w:val="•"/>
      <w:lvlJc w:val="left"/>
      <w:pPr>
        <w:ind w:left="1380" w:hanging="154"/>
      </w:pPr>
      <w:rPr>
        <w:rFonts w:hint="default"/>
        <w:lang w:val="en-US" w:eastAsia="en-US" w:bidi="en-US"/>
      </w:rPr>
    </w:lvl>
    <w:lvl w:ilvl="2" w:tplc="367ECE44">
      <w:numFmt w:val="bullet"/>
      <w:lvlText w:val="•"/>
      <w:lvlJc w:val="left"/>
      <w:pPr>
        <w:ind w:left="2400" w:hanging="154"/>
      </w:pPr>
      <w:rPr>
        <w:rFonts w:hint="default"/>
        <w:lang w:val="en-US" w:eastAsia="en-US" w:bidi="en-US"/>
      </w:rPr>
    </w:lvl>
    <w:lvl w:ilvl="3" w:tplc="A4C23058">
      <w:numFmt w:val="bullet"/>
      <w:lvlText w:val="•"/>
      <w:lvlJc w:val="left"/>
      <w:pPr>
        <w:ind w:left="3420" w:hanging="154"/>
      </w:pPr>
      <w:rPr>
        <w:rFonts w:hint="default"/>
        <w:lang w:val="en-US" w:eastAsia="en-US" w:bidi="en-US"/>
      </w:rPr>
    </w:lvl>
    <w:lvl w:ilvl="4" w:tplc="2D208D2E">
      <w:numFmt w:val="bullet"/>
      <w:lvlText w:val="•"/>
      <w:lvlJc w:val="left"/>
      <w:pPr>
        <w:ind w:left="4440" w:hanging="154"/>
      </w:pPr>
      <w:rPr>
        <w:rFonts w:hint="default"/>
        <w:lang w:val="en-US" w:eastAsia="en-US" w:bidi="en-US"/>
      </w:rPr>
    </w:lvl>
    <w:lvl w:ilvl="5" w:tplc="9D9C0756">
      <w:numFmt w:val="bullet"/>
      <w:lvlText w:val="•"/>
      <w:lvlJc w:val="left"/>
      <w:pPr>
        <w:ind w:left="5460" w:hanging="154"/>
      </w:pPr>
      <w:rPr>
        <w:rFonts w:hint="default"/>
        <w:lang w:val="en-US" w:eastAsia="en-US" w:bidi="en-US"/>
      </w:rPr>
    </w:lvl>
    <w:lvl w:ilvl="6" w:tplc="CD1A09B2">
      <w:numFmt w:val="bullet"/>
      <w:lvlText w:val="•"/>
      <w:lvlJc w:val="left"/>
      <w:pPr>
        <w:ind w:left="6480" w:hanging="154"/>
      </w:pPr>
      <w:rPr>
        <w:rFonts w:hint="default"/>
        <w:lang w:val="en-US" w:eastAsia="en-US" w:bidi="en-US"/>
      </w:rPr>
    </w:lvl>
    <w:lvl w:ilvl="7" w:tplc="37E0DB74">
      <w:numFmt w:val="bullet"/>
      <w:lvlText w:val="•"/>
      <w:lvlJc w:val="left"/>
      <w:pPr>
        <w:ind w:left="7500" w:hanging="154"/>
      </w:pPr>
      <w:rPr>
        <w:rFonts w:hint="default"/>
        <w:lang w:val="en-US" w:eastAsia="en-US" w:bidi="en-US"/>
      </w:rPr>
    </w:lvl>
    <w:lvl w:ilvl="8" w:tplc="9E0A6CEE">
      <w:numFmt w:val="bullet"/>
      <w:lvlText w:val="•"/>
      <w:lvlJc w:val="left"/>
      <w:pPr>
        <w:ind w:left="8520" w:hanging="154"/>
      </w:pPr>
      <w:rPr>
        <w:rFonts w:hint="default"/>
        <w:lang w:val="en-US" w:eastAsia="en-US" w:bidi="en-US"/>
      </w:rPr>
    </w:lvl>
  </w:abstractNum>
  <w:abstractNum w:abstractNumId="12" w15:restartNumberingAfterBreak="0">
    <w:nsid w:val="21060DF8"/>
    <w:multiLevelType w:val="hybridMultilevel"/>
    <w:tmpl w:val="1AE4FA60"/>
    <w:lvl w:ilvl="0" w:tplc="F15CF906">
      <w:start w:val="1"/>
      <w:numFmt w:val="decimal"/>
      <w:lvlText w:val="%1."/>
      <w:lvlJc w:val="left"/>
      <w:pPr>
        <w:ind w:left="560" w:hanging="360"/>
      </w:pPr>
      <w:rPr>
        <w:rFonts w:ascii="Calibri" w:eastAsia="Calibri" w:hAnsi="Calibri" w:cs="Calibri" w:hint="default"/>
        <w:spacing w:val="-1"/>
        <w:w w:val="110"/>
        <w:sz w:val="24"/>
        <w:szCs w:val="24"/>
        <w:lang w:val="en-US" w:eastAsia="en-US" w:bidi="en-US"/>
      </w:rPr>
    </w:lvl>
    <w:lvl w:ilvl="1" w:tplc="1D6E7B4E">
      <w:start w:val="1"/>
      <w:numFmt w:val="lowerLetter"/>
      <w:lvlText w:val="%2."/>
      <w:lvlJc w:val="left"/>
      <w:pPr>
        <w:ind w:left="920" w:hanging="360"/>
      </w:pPr>
      <w:rPr>
        <w:rFonts w:ascii="Calibri" w:eastAsia="Calibri" w:hAnsi="Calibri" w:cs="Calibri" w:hint="default"/>
        <w:spacing w:val="-1"/>
        <w:w w:val="108"/>
        <w:sz w:val="24"/>
        <w:szCs w:val="24"/>
        <w:lang w:val="en-US" w:eastAsia="en-US" w:bidi="en-US"/>
      </w:rPr>
    </w:lvl>
    <w:lvl w:ilvl="2" w:tplc="E51016BA">
      <w:start w:val="1"/>
      <w:numFmt w:val="decimal"/>
      <w:lvlText w:val="%3."/>
      <w:lvlJc w:val="left"/>
      <w:pPr>
        <w:ind w:left="919" w:hanging="360"/>
      </w:pPr>
      <w:rPr>
        <w:rFonts w:ascii="Calibri" w:eastAsia="Calibri" w:hAnsi="Calibri" w:cs="Calibri" w:hint="default"/>
        <w:color w:val="0D0D0D"/>
        <w:spacing w:val="-1"/>
        <w:w w:val="111"/>
        <w:sz w:val="22"/>
        <w:szCs w:val="22"/>
        <w:lang w:val="en-US" w:eastAsia="en-US" w:bidi="en-US"/>
      </w:rPr>
    </w:lvl>
    <w:lvl w:ilvl="3" w:tplc="258E28C4">
      <w:numFmt w:val="bullet"/>
      <w:lvlText w:val="•"/>
      <w:lvlJc w:val="left"/>
      <w:pPr>
        <w:ind w:left="3062" w:hanging="360"/>
      </w:pPr>
      <w:rPr>
        <w:rFonts w:hint="default"/>
        <w:lang w:val="en-US" w:eastAsia="en-US" w:bidi="en-US"/>
      </w:rPr>
    </w:lvl>
    <w:lvl w:ilvl="4" w:tplc="5712DB06">
      <w:numFmt w:val="bullet"/>
      <w:lvlText w:val="•"/>
      <w:lvlJc w:val="left"/>
      <w:pPr>
        <w:ind w:left="4133" w:hanging="360"/>
      </w:pPr>
      <w:rPr>
        <w:rFonts w:hint="default"/>
        <w:lang w:val="en-US" w:eastAsia="en-US" w:bidi="en-US"/>
      </w:rPr>
    </w:lvl>
    <w:lvl w:ilvl="5" w:tplc="28EA27A4">
      <w:numFmt w:val="bullet"/>
      <w:lvlText w:val="•"/>
      <w:lvlJc w:val="left"/>
      <w:pPr>
        <w:ind w:left="5204" w:hanging="360"/>
      </w:pPr>
      <w:rPr>
        <w:rFonts w:hint="default"/>
        <w:lang w:val="en-US" w:eastAsia="en-US" w:bidi="en-US"/>
      </w:rPr>
    </w:lvl>
    <w:lvl w:ilvl="6" w:tplc="25D84140">
      <w:numFmt w:val="bullet"/>
      <w:lvlText w:val="•"/>
      <w:lvlJc w:val="left"/>
      <w:pPr>
        <w:ind w:left="6275" w:hanging="360"/>
      </w:pPr>
      <w:rPr>
        <w:rFonts w:hint="default"/>
        <w:lang w:val="en-US" w:eastAsia="en-US" w:bidi="en-US"/>
      </w:rPr>
    </w:lvl>
    <w:lvl w:ilvl="7" w:tplc="8D64B406">
      <w:numFmt w:val="bullet"/>
      <w:lvlText w:val="•"/>
      <w:lvlJc w:val="left"/>
      <w:pPr>
        <w:ind w:left="7346" w:hanging="360"/>
      </w:pPr>
      <w:rPr>
        <w:rFonts w:hint="default"/>
        <w:lang w:val="en-US" w:eastAsia="en-US" w:bidi="en-US"/>
      </w:rPr>
    </w:lvl>
    <w:lvl w:ilvl="8" w:tplc="F48EABAC">
      <w:numFmt w:val="bullet"/>
      <w:lvlText w:val="•"/>
      <w:lvlJc w:val="left"/>
      <w:pPr>
        <w:ind w:left="8417" w:hanging="360"/>
      </w:pPr>
      <w:rPr>
        <w:rFonts w:hint="default"/>
        <w:lang w:val="en-US" w:eastAsia="en-US" w:bidi="en-US"/>
      </w:rPr>
    </w:lvl>
  </w:abstractNum>
  <w:abstractNum w:abstractNumId="13" w15:restartNumberingAfterBreak="0">
    <w:nsid w:val="214D505D"/>
    <w:multiLevelType w:val="hybridMultilevel"/>
    <w:tmpl w:val="8892C374"/>
    <w:lvl w:ilvl="0" w:tplc="D22EE416">
      <w:start w:val="1"/>
      <w:numFmt w:val="upperLetter"/>
      <w:lvlText w:val="%1."/>
      <w:lvlJc w:val="left"/>
      <w:pPr>
        <w:ind w:left="199" w:hanging="267"/>
      </w:pPr>
      <w:rPr>
        <w:rFonts w:ascii="Calibri" w:eastAsia="Calibri" w:hAnsi="Calibri" w:cs="Calibri" w:hint="default"/>
        <w:spacing w:val="-1"/>
        <w:w w:val="103"/>
        <w:sz w:val="22"/>
        <w:szCs w:val="22"/>
        <w:lang w:val="en-US" w:eastAsia="en-US" w:bidi="en-US"/>
      </w:rPr>
    </w:lvl>
    <w:lvl w:ilvl="1" w:tplc="B59A766A">
      <w:numFmt w:val="bullet"/>
      <w:lvlText w:val="•"/>
      <w:lvlJc w:val="left"/>
      <w:pPr>
        <w:ind w:left="1236" w:hanging="267"/>
      </w:pPr>
      <w:rPr>
        <w:rFonts w:hint="default"/>
        <w:lang w:val="en-US" w:eastAsia="en-US" w:bidi="en-US"/>
      </w:rPr>
    </w:lvl>
    <w:lvl w:ilvl="2" w:tplc="4F389B60">
      <w:numFmt w:val="bullet"/>
      <w:lvlText w:val="•"/>
      <w:lvlJc w:val="left"/>
      <w:pPr>
        <w:ind w:left="2272" w:hanging="267"/>
      </w:pPr>
      <w:rPr>
        <w:rFonts w:hint="default"/>
        <w:lang w:val="en-US" w:eastAsia="en-US" w:bidi="en-US"/>
      </w:rPr>
    </w:lvl>
    <w:lvl w:ilvl="3" w:tplc="3460AA4E">
      <w:numFmt w:val="bullet"/>
      <w:lvlText w:val="•"/>
      <w:lvlJc w:val="left"/>
      <w:pPr>
        <w:ind w:left="3308" w:hanging="267"/>
      </w:pPr>
      <w:rPr>
        <w:rFonts w:hint="default"/>
        <w:lang w:val="en-US" w:eastAsia="en-US" w:bidi="en-US"/>
      </w:rPr>
    </w:lvl>
    <w:lvl w:ilvl="4" w:tplc="05421544">
      <w:numFmt w:val="bullet"/>
      <w:lvlText w:val="•"/>
      <w:lvlJc w:val="left"/>
      <w:pPr>
        <w:ind w:left="4344" w:hanging="267"/>
      </w:pPr>
      <w:rPr>
        <w:rFonts w:hint="default"/>
        <w:lang w:val="en-US" w:eastAsia="en-US" w:bidi="en-US"/>
      </w:rPr>
    </w:lvl>
    <w:lvl w:ilvl="5" w:tplc="53A2CCCA">
      <w:numFmt w:val="bullet"/>
      <w:lvlText w:val="•"/>
      <w:lvlJc w:val="left"/>
      <w:pPr>
        <w:ind w:left="5380" w:hanging="267"/>
      </w:pPr>
      <w:rPr>
        <w:rFonts w:hint="default"/>
        <w:lang w:val="en-US" w:eastAsia="en-US" w:bidi="en-US"/>
      </w:rPr>
    </w:lvl>
    <w:lvl w:ilvl="6" w:tplc="DC681BA6">
      <w:numFmt w:val="bullet"/>
      <w:lvlText w:val="•"/>
      <w:lvlJc w:val="left"/>
      <w:pPr>
        <w:ind w:left="6416" w:hanging="267"/>
      </w:pPr>
      <w:rPr>
        <w:rFonts w:hint="default"/>
        <w:lang w:val="en-US" w:eastAsia="en-US" w:bidi="en-US"/>
      </w:rPr>
    </w:lvl>
    <w:lvl w:ilvl="7" w:tplc="37E48F7C">
      <w:numFmt w:val="bullet"/>
      <w:lvlText w:val="•"/>
      <w:lvlJc w:val="left"/>
      <w:pPr>
        <w:ind w:left="7452" w:hanging="267"/>
      </w:pPr>
      <w:rPr>
        <w:rFonts w:hint="default"/>
        <w:lang w:val="en-US" w:eastAsia="en-US" w:bidi="en-US"/>
      </w:rPr>
    </w:lvl>
    <w:lvl w:ilvl="8" w:tplc="2920328A">
      <w:numFmt w:val="bullet"/>
      <w:lvlText w:val="•"/>
      <w:lvlJc w:val="left"/>
      <w:pPr>
        <w:ind w:left="8488" w:hanging="267"/>
      </w:pPr>
      <w:rPr>
        <w:rFonts w:hint="default"/>
        <w:lang w:val="en-US" w:eastAsia="en-US" w:bidi="en-US"/>
      </w:rPr>
    </w:lvl>
  </w:abstractNum>
  <w:abstractNum w:abstractNumId="14" w15:restartNumberingAfterBreak="0">
    <w:nsid w:val="29532246"/>
    <w:multiLevelType w:val="hybridMultilevel"/>
    <w:tmpl w:val="1C647FA4"/>
    <w:lvl w:ilvl="0" w:tplc="33F221E4">
      <w:start w:val="1"/>
      <w:numFmt w:val="decimal"/>
      <w:lvlText w:val="%1."/>
      <w:lvlJc w:val="left"/>
      <w:pPr>
        <w:ind w:left="919" w:hanging="360"/>
      </w:pPr>
      <w:rPr>
        <w:rFonts w:ascii="Calibri" w:eastAsia="Calibri" w:hAnsi="Calibri" w:cs="Calibri" w:hint="default"/>
        <w:spacing w:val="-1"/>
        <w:w w:val="111"/>
        <w:sz w:val="22"/>
        <w:szCs w:val="22"/>
        <w:lang w:val="en-US" w:eastAsia="en-US" w:bidi="en-US"/>
      </w:rPr>
    </w:lvl>
    <w:lvl w:ilvl="1" w:tplc="B1DA8394">
      <w:numFmt w:val="bullet"/>
      <w:lvlText w:val="•"/>
      <w:lvlJc w:val="left"/>
      <w:pPr>
        <w:ind w:left="1884" w:hanging="360"/>
      </w:pPr>
      <w:rPr>
        <w:rFonts w:hint="default"/>
        <w:lang w:val="en-US" w:eastAsia="en-US" w:bidi="en-US"/>
      </w:rPr>
    </w:lvl>
    <w:lvl w:ilvl="2" w:tplc="254416A6">
      <w:numFmt w:val="bullet"/>
      <w:lvlText w:val="•"/>
      <w:lvlJc w:val="left"/>
      <w:pPr>
        <w:ind w:left="2848" w:hanging="360"/>
      </w:pPr>
      <w:rPr>
        <w:rFonts w:hint="default"/>
        <w:lang w:val="en-US" w:eastAsia="en-US" w:bidi="en-US"/>
      </w:rPr>
    </w:lvl>
    <w:lvl w:ilvl="3" w:tplc="38A8F5E4">
      <w:numFmt w:val="bullet"/>
      <w:lvlText w:val="•"/>
      <w:lvlJc w:val="left"/>
      <w:pPr>
        <w:ind w:left="3812" w:hanging="360"/>
      </w:pPr>
      <w:rPr>
        <w:rFonts w:hint="default"/>
        <w:lang w:val="en-US" w:eastAsia="en-US" w:bidi="en-US"/>
      </w:rPr>
    </w:lvl>
    <w:lvl w:ilvl="4" w:tplc="E2403ED6">
      <w:numFmt w:val="bullet"/>
      <w:lvlText w:val="•"/>
      <w:lvlJc w:val="left"/>
      <w:pPr>
        <w:ind w:left="4776" w:hanging="360"/>
      </w:pPr>
      <w:rPr>
        <w:rFonts w:hint="default"/>
        <w:lang w:val="en-US" w:eastAsia="en-US" w:bidi="en-US"/>
      </w:rPr>
    </w:lvl>
    <w:lvl w:ilvl="5" w:tplc="1494D414">
      <w:numFmt w:val="bullet"/>
      <w:lvlText w:val="•"/>
      <w:lvlJc w:val="left"/>
      <w:pPr>
        <w:ind w:left="5740" w:hanging="360"/>
      </w:pPr>
      <w:rPr>
        <w:rFonts w:hint="default"/>
        <w:lang w:val="en-US" w:eastAsia="en-US" w:bidi="en-US"/>
      </w:rPr>
    </w:lvl>
    <w:lvl w:ilvl="6" w:tplc="95EE747C">
      <w:numFmt w:val="bullet"/>
      <w:lvlText w:val="•"/>
      <w:lvlJc w:val="left"/>
      <w:pPr>
        <w:ind w:left="6704" w:hanging="360"/>
      </w:pPr>
      <w:rPr>
        <w:rFonts w:hint="default"/>
        <w:lang w:val="en-US" w:eastAsia="en-US" w:bidi="en-US"/>
      </w:rPr>
    </w:lvl>
    <w:lvl w:ilvl="7" w:tplc="36E2EA6E">
      <w:numFmt w:val="bullet"/>
      <w:lvlText w:val="•"/>
      <w:lvlJc w:val="left"/>
      <w:pPr>
        <w:ind w:left="7668" w:hanging="360"/>
      </w:pPr>
      <w:rPr>
        <w:rFonts w:hint="default"/>
        <w:lang w:val="en-US" w:eastAsia="en-US" w:bidi="en-US"/>
      </w:rPr>
    </w:lvl>
    <w:lvl w:ilvl="8" w:tplc="27D21E16">
      <w:numFmt w:val="bullet"/>
      <w:lvlText w:val="•"/>
      <w:lvlJc w:val="left"/>
      <w:pPr>
        <w:ind w:left="8632" w:hanging="360"/>
      </w:pPr>
      <w:rPr>
        <w:rFonts w:hint="default"/>
        <w:lang w:val="en-US" w:eastAsia="en-US" w:bidi="en-US"/>
      </w:rPr>
    </w:lvl>
  </w:abstractNum>
  <w:abstractNum w:abstractNumId="15" w15:restartNumberingAfterBreak="0">
    <w:nsid w:val="2D8F0646"/>
    <w:multiLevelType w:val="hybridMultilevel"/>
    <w:tmpl w:val="B79EAFDE"/>
    <w:lvl w:ilvl="0" w:tplc="7EC0EE50">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04905E70">
      <w:numFmt w:val="bullet"/>
      <w:lvlText w:val="•"/>
      <w:lvlJc w:val="left"/>
      <w:pPr>
        <w:ind w:left="1884" w:hanging="361"/>
      </w:pPr>
      <w:rPr>
        <w:rFonts w:hint="default"/>
        <w:lang w:val="en-US" w:eastAsia="en-US" w:bidi="en-US"/>
      </w:rPr>
    </w:lvl>
    <w:lvl w:ilvl="2" w:tplc="52BA1744">
      <w:numFmt w:val="bullet"/>
      <w:lvlText w:val="•"/>
      <w:lvlJc w:val="left"/>
      <w:pPr>
        <w:ind w:left="2848" w:hanging="361"/>
      </w:pPr>
      <w:rPr>
        <w:rFonts w:hint="default"/>
        <w:lang w:val="en-US" w:eastAsia="en-US" w:bidi="en-US"/>
      </w:rPr>
    </w:lvl>
    <w:lvl w:ilvl="3" w:tplc="D3087CC2">
      <w:numFmt w:val="bullet"/>
      <w:lvlText w:val="•"/>
      <w:lvlJc w:val="left"/>
      <w:pPr>
        <w:ind w:left="3812" w:hanging="361"/>
      </w:pPr>
      <w:rPr>
        <w:rFonts w:hint="default"/>
        <w:lang w:val="en-US" w:eastAsia="en-US" w:bidi="en-US"/>
      </w:rPr>
    </w:lvl>
    <w:lvl w:ilvl="4" w:tplc="95882596">
      <w:numFmt w:val="bullet"/>
      <w:lvlText w:val="•"/>
      <w:lvlJc w:val="left"/>
      <w:pPr>
        <w:ind w:left="4776" w:hanging="361"/>
      </w:pPr>
      <w:rPr>
        <w:rFonts w:hint="default"/>
        <w:lang w:val="en-US" w:eastAsia="en-US" w:bidi="en-US"/>
      </w:rPr>
    </w:lvl>
    <w:lvl w:ilvl="5" w:tplc="46BA9B22">
      <w:numFmt w:val="bullet"/>
      <w:lvlText w:val="•"/>
      <w:lvlJc w:val="left"/>
      <w:pPr>
        <w:ind w:left="5740" w:hanging="361"/>
      </w:pPr>
      <w:rPr>
        <w:rFonts w:hint="default"/>
        <w:lang w:val="en-US" w:eastAsia="en-US" w:bidi="en-US"/>
      </w:rPr>
    </w:lvl>
    <w:lvl w:ilvl="6" w:tplc="0B1A4922">
      <w:numFmt w:val="bullet"/>
      <w:lvlText w:val="•"/>
      <w:lvlJc w:val="left"/>
      <w:pPr>
        <w:ind w:left="6704" w:hanging="361"/>
      </w:pPr>
      <w:rPr>
        <w:rFonts w:hint="default"/>
        <w:lang w:val="en-US" w:eastAsia="en-US" w:bidi="en-US"/>
      </w:rPr>
    </w:lvl>
    <w:lvl w:ilvl="7" w:tplc="1DEADFA8">
      <w:numFmt w:val="bullet"/>
      <w:lvlText w:val="•"/>
      <w:lvlJc w:val="left"/>
      <w:pPr>
        <w:ind w:left="7668" w:hanging="361"/>
      </w:pPr>
      <w:rPr>
        <w:rFonts w:hint="default"/>
        <w:lang w:val="en-US" w:eastAsia="en-US" w:bidi="en-US"/>
      </w:rPr>
    </w:lvl>
    <w:lvl w:ilvl="8" w:tplc="C9FC85BC">
      <w:numFmt w:val="bullet"/>
      <w:lvlText w:val="•"/>
      <w:lvlJc w:val="left"/>
      <w:pPr>
        <w:ind w:left="8632" w:hanging="361"/>
      </w:pPr>
      <w:rPr>
        <w:rFonts w:hint="default"/>
        <w:lang w:val="en-US" w:eastAsia="en-US" w:bidi="en-US"/>
      </w:rPr>
    </w:lvl>
  </w:abstractNum>
  <w:abstractNum w:abstractNumId="16" w15:restartNumberingAfterBreak="0">
    <w:nsid w:val="2E401412"/>
    <w:multiLevelType w:val="hybridMultilevel"/>
    <w:tmpl w:val="50DED248"/>
    <w:lvl w:ilvl="0" w:tplc="C7885240">
      <w:start w:val="1"/>
      <w:numFmt w:val="upperLetter"/>
      <w:lvlText w:val="%1."/>
      <w:lvlJc w:val="left"/>
      <w:pPr>
        <w:ind w:left="559" w:hanging="360"/>
      </w:pPr>
      <w:rPr>
        <w:rFonts w:hint="default"/>
        <w:i/>
        <w:w w:val="95"/>
        <w:lang w:val="en-US" w:eastAsia="en-US" w:bidi="en-US"/>
      </w:rPr>
    </w:lvl>
    <w:lvl w:ilvl="1" w:tplc="D1FAE73E">
      <w:numFmt w:val="bullet"/>
      <w:lvlText w:val="•"/>
      <w:lvlJc w:val="left"/>
      <w:pPr>
        <w:ind w:left="1560" w:hanging="360"/>
      </w:pPr>
      <w:rPr>
        <w:rFonts w:hint="default"/>
        <w:lang w:val="en-US" w:eastAsia="en-US" w:bidi="en-US"/>
      </w:rPr>
    </w:lvl>
    <w:lvl w:ilvl="2" w:tplc="F2380D56">
      <w:numFmt w:val="bullet"/>
      <w:lvlText w:val="•"/>
      <w:lvlJc w:val="left"/>
      <w:pPr>
        <w:ind w:left="2560" w:hanging="360"/>
      </w:pPr>
      <w:rPr>
        <w:rFonts w:hint="default"/>
        <w:lang w:val="en-US" w:eastAsia="en-US" w:bidi="en-US"/>
      </w:rPr>
    </w:lvl>
    <w:lvl w:ilvl="3" w:tplc="FF52A62C">
      <w:numFmt w:val="bullet"/>
      <w:lvlText w:val="•"/>
      <w:lvlJc w:val="left"/>
      <w:pPr>
        <w:ind w:left="3560" w:hanging="360"/>
      </w:pPr>
      <w:rPr>
        <w:rFonts w:hint="default"/>
        <w:lang w:val="en-US" w:eastAsia="en-US" w:bidi="en-US"/>
      </w:rPr>
    </w:lvl>
    <w:lvl w:ilvl="4" w:tplc="972C1036">
      <w:numFmt w:val="bullet"/>
      <w:lvlText w:val="•"/>
      <w:lvlJc w:val="left"/>
      <w:pPr>
        <w:ind w:left="4560" w:hanging="360"/>
      </w:pPr>
      <w:rPr>
        <w:rFonts w:hint="default"/>
        <w:lang w:val="en-US" w:eastAsia="en-US" w:bidi="en-US"/>
      </w:rPr>
    </w:lvl>
    <w:lvl w:ilvl="5" w:tplc="2FE25C36">
      <w:numFmt w:val="bullet"/>
      <w:lvlText w:val="•"/>
      <w:lvlJc w:val="left"/>
      <w:pPr>
        <w:ind w:left="5560" w:hanging="360"/>
      </w:pPr>
      <w:rPr>
        <w:rFonts w:hint="default"/>
        <w:lang w:val="en-US" w:eastAsia="en-US" w:bidi="en-US"/>
      </w:rPr>
    </w:lvl>
    <w:lvl w:ilvl="6" w:tplc="182CD1A2">
      <w:numFmt w:val="bullet"/>
      <w:lvlText w:val="•"/>
      <w:lvlJc w:val="left"/>
      <w:pPr>
        <w:ind w:left="6560" w:hanging="360"/>
      </w:pPr>
      <w:rPr>
        <w:rFonts w:hint="default"/>
        <w:lang w:val="en-US" w:eastAsia="en-US" w:bidi="en-US"/>
      </w:rPr>
    </w:lvl>
    <w:lvl w:ilvl="7" w:tplc="C0A2A95C">
      <w:numFmt w:val="bullet"/>
      <w:lvlText w:val="•"/>
      <w:lvlJc w:val="left"/>
      <w:pPr>
        <w:ind w:left="7560" w:hanging="360"/>
      </w:pPr>
      <w:rPr>
        <w:rFonts w:hint="default"/>
        <w:lang w:val="en-US" w:eastAsia="en-US" w:bidi="en-US"/>
      </w:rPr>
    </w:lvl>
    <w:lvl w:ilvl="8" w:tplc="D8105EEA">
      <w:numFmt w:val="bullet"/>
      <w:lvlText w:val="•"/>
      <w:lvlJc w:val="left"/>
      <w:pPr>
        <w:ind w:left="8560" w:hanging="360"/>
      </w:pPr>
      <w:rPr>
        <w:rFonts w:hint="default"/>
        <w:lang w:val="en-US" w:eastAsia="en-US" w:bidi="en-US"/>
      </w:rPr>
    </w:lvl>
  </w:abstractNum>
  <w:abstractNum w:abstractNumId="17" w15:restartNumberingAfterBreak="0">
    <w:nsid w:val="33A87921"/>
    <w:multiLevelType w:val="hybridMultilevel"/>
    <w:tmpl w:val="8A5A2978"/>
    <w:lvl w:ilvl="0" w:tplc="2BF0F64E">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95DC9268">
      <w:numFmt w:val="bullet"/>
      <w:lvlText w:val="•"/>
      <w:lvlJc w:val="left"/>
      <w:pPr>
        <w:ind w:left="1560" w:hanging="361"/>
      </w:pPr>
      <w:rPr>
        <w:rFonts w:hint="default"/>
        <w:lang w:val="en-US" w:eastAsia="en-US" w:bidi="en-US"/>
      </w:rPr>
    </w:lvl>
    <w:lvl w:ilvl="2" w:tplc="1AE2A122">
      <w:numFmt w:val="bullet"/>
      <w:lvlText w:val="•"/>
      <w:lvlJc w:val="left"/>
      <w:pPr>
        <w:ind w:left="2560" w:hanging="361"/>
      </w:pPr>
      <w:rPr>
        <w:rFonts w:hint="default"/>
        <w:lang w:val="en-US" w:eastAsia="en-US" w:bidi="en-US"/>
      </w:rPr>
    </w:lvl>
    <w:lvl w:ilvl="3" w:tplc="FCA628AE">
      <w:numFmt w:val="bullet"/>
      <w:lvlText w:val="•"/>
      <w:lvlJc w:val="left"/>
      <w:pPr>
        <w:ind w:left="3560" w:hanging="361"/>
      </w:pPr>
      <w:rPr>
        <w:rFonts w:hint="default"/>
        <w:lang w:val="en-US" w:eastAsia="en-US" w:bidi="en-US"/>
      </w:rPr>
    </w:lvl>
    <w:lvl w:ilvl="4" w:tplc="EE0E4E20">
      <w:numFmt w:val="bullet"/>
      <w:lvlText w:val="•"/>
      <w:lvlJc w:val="left"/>
      <w:pPr>
        <w:ind w:left="4560" w:hanging="361"/>
      </w:pPr>
      <w:rPr>
        <w:rFonts w:hint="default"/>
        <w:lang w:val="en-US" w:eastAsia="en-US" w:bidi="en-US"/>
      </w:rPr>
    </w:lvl>
    <w:lvl w:ilvl="5" w:tplc="856AB39E">
      <w:numFmt w:val="bullet"/>
      <w:lvlText w:val="•"/>
      <w:lvlJc w:val="left"/>
      <w:pPr>
        <w:ind w:left="5560" w:hanging="361"/>
      </w:pPr>
      <w:rPr>
        <w:rFonts w:hint="default"/>
        <w:lang w:val="en-US" w:eastAsia="en-US" w:bidi="en-US"/>
      </w:rPr>
    </w:lvl>
    <w:lvl w:ilvl="6" w:tplc="29F88E90">
      <w:numFmt w:val="bullet"/>
      <w:lvlText w:val="•"/>
      <w:lvlJc w:val="left"/>
      <w:pPr>
        <w:ind w:left="6560" w:hanging="361"/>
      </w:pPr>
      <w:rPr>
        <w:rFonts w:hint="default"/>
        <w:lang w:val="en-US" w:eastAsia="en-US" w:bidi="en-US"/>
      </w:rPr>
    </w:lvl>
    <w:lvl w:ilvl="7" w:tplc="BE7E94BC">
      <w:numFmt w:val="bullet"/>
      <w:lvlText w:val="•"/>
      <w:lvlJc w:val="left"/>
      <w:pPr>
        <w:ind w:left="7560" w:hanging="361"/>
      </w:pPr>
      <w:rPr>
        <w:rFonts w:hint="default"/>
        <w:lang w:val="en-US" w:eastAsia="en-US" w:bidi="en-US"/>
      </w:rPr>
    </w:lvl>
    <w:lvl w:ilvl="8" w:tplc="99BA124A">
      <w:numFmt w:val="bullet"/>
      <w:lvlText w:val="•"/>
      <w:lvlJc w:val="left"/>
      <w:pPr>
        <w:ind w:left="8560" w:hanging="361"/>
      </w:pPr>
      <w:rPr>
        <w:rFonts w:hint="default"/>
        <w:lang w:val="en-US" w:eastAsia="en-US" w:bidi="en-US"/>
      </w:rPr>
    </w:lvl>
  </w:abstractNum>
  <w:abstractNum w:abstractNumId="18" w15:restartNumberingAfterBreak="0">
    <w:nsid w:val="34015281"/>
    <w:multiLevelType w:val="hybridMultilevel"/>
    <w:tmpl w:val="E8C095D4"/>
    <w:lvl w:ilvl="0" w:tplc="8758D742">
      <w:start w:val="1"/>
      <w:numFmt w:val="upperLetter"/>
      <w:lvlText w:val="%1."/>
      <w:lvlJc w:val="left"/>
      <w:pPr>
        <w:ind w:left="200" w:hanging="269"/>
      </w:pPr>
      <w:rPr>
        <w:rFonts w:ascii="Calibri" w:eastAsia="Calibri" w:hAnsi="Calibri" w:cs="Calibri" w:hint="default"/>
        <w:spacing w:val="-1"/>
        <w:w w:val="103"/>
        <w:sz w:val="22"/>
        <w:szCs w:val="22"/>
        <w:lang w:val="en-US" w:eastAsia="en-US" w:bidi="en-US"/>
      </w:rPr>
    </w:lvl>
    <w:lvl w:ilvl="1" w:tplc="AA5294DE">
      <w:numFmt w:val="bullet"/>
      <w:lvlText w:val="•"/>
      <w:lvlJc w:val="left"/>
      <w:pPr>
        <w:ind w:left="1236" w:hanging="269"/>
      </w:pPr>
      <w:rPr>
        <w:rFonts w:hint="default"/>
        <w:lang w:val="en-US" w:eastAsia="en-US" w:bidi="en-US"/>
      </w:rPr>
    </w:lvl>
    <w:lvl w:ilvl="2" w:tplc="8A4CFE3A">
      <w:numFmt w:val="bullet"/>
      <w:lvlText w:val="•"/>
      <w:lvlJc w:val="left"/>
      <w:pPr>
        <w:ind w:left="2272" w:hanging="269"/>
      </w:pPr>
      <w:rPr>
        <w:rFonts w:hint="default"/>
        <w:lang w:val="en-US" w:eastAsia="en-US" w:bidi="en-US"/>
      </w:rPr>
    </w:lvl>
    <w:lvl w:ilvl="3" w:tplc="82D82000">
      <w:numFmt w:val="bullet"/>
      <w:lvlText w:val="•"/>
      <w:lvlJc w:val="left"/>
      <w:pPr>
        <w:ind w:left="3308" w:hanging="269"/>
      </w:pPr>
      <w:rPr>
        <w:rFonts w:hint="default"/>
        <w:lang w:val="en-US" w:eastAsia="en-US" w:bidi="en-US"/>
      </w:rPr>
    </w:lvl>
    <w:lvl w:ilvl="4" w:tplc="075A60C2">
      <w:numFmt w:val="bullet"/>
      <w:lvlText w:val="•"/>
      <w:lvlJc w:val="left"/>
      <w:pPr>
        <w:ind w:left="4344" w:hanging="269"/>
      </w:pPr>
      <w:rPr>
        <w:rFonts w:hint="default"/>
        <w:lang w:val="en-US" w:eastAsia="en-US" w:bidi="en-US"/>
      </w:rPr>
    </w:lvl>
    <w:lvl w:ilvl="5" w:tplc="642C7D9E">
      <w:numFmt w:val="bullet"/>
      <w:lvlText w:val="•"/>
      <w:lvlJc w:val="left"/>
      <w:pPr>
        <w:ind w:left="5380" w:hanging="269"/>
      </w:pPr>
      <w:rPr>
        <w:rFonts w:hint="default"/>
        <w:lang w:val="en-US" w:eastAsia="en-US" w:bidi="en-US"/>
      </w:rPr>
    </w:lvl>
    <w:lvl w:ilvl="6" w:tplc="9C02A6BC">
      <w:numFmt w:val="bullet"/>
      <w:lvlText w:val="•"/>
      <w:lvlJc w:val="left"/>
      <w:pPr>
        <w:ind w:left="6416" w:hanging="269"/>
      </w:pPr>
      <w:rPr>
        <w:rFonts w:hint="default"/>
        <w:lang w:val="en-US" w:eastAsia="en-US" w:bidi="en-US"/>
      </w:rPr>
    </w:lvl>
    <w:lvl w:ilvl="7" w:tplc="2A14A184">
      <w:numFmt w:val="bullet"/>
      <w:lvlText w:val="•"/>
      <w:lvlJc w:val="left"/>
      <w:pPr>
        <w:ind w:left="7452" w:hanging="269"/>
      </w:pPr>
      <w:rPr>
        <w:rFonts w:hint="default"/>
        <w:lang w:val="en-US" w:eastAsia="en-US" w:bidi="en-US"/>
      </w:rPr>
    </w:lvl>
    <w:lvl w:ilvl="8" w:tplc="D43EC6BC">
      <w:numFmt w:val="bullet"/>
      <w:lvlText w:val="•"/>
      <w:lvlJc w:val="left"/>
      <w:pPr>
        <w:ind w:left="8488" w:hanging="269"/>
      </w:pPr>
      <w:rPr>
        <w:rFonts w:hint="default"/>
        <w:lang w:val="en-US" w:eastAsia="en-US" w:bidi="en-US"/>
      </w:rPr>
    </w:lvl>
  </w:abstractNum>
  <w:abstractNum w:abstractNumId="19" w15:restartNumberingAfterBreak="0">
    <w:nsid w:val="346A0033"/>
    <w:multiLevelType w:val="hybridMultilevel"/>
    <w:tmpl w:val="8B720DF4"/>
    <w:lvl w:ilvl="0" w:tplc="CAEE9D8C">
      <w:start w:val="3"/>
      <w:numFmt w:val="decimal"/>
      <w:lvlText w:val="%1."/>
      <w:lvlJc w:val="left"/>
      <w:pPr>
        <w:ind w:left="560" w:hanging="360"/>
      </w:pPr>
      <w:rPr>
        <w:rFonts w:hint="default"/>
        <w:w w:val="106"/>
        <w:lang w:val="en-US" w:eastAsia="en-US" w:bidi="en-US"/>
      </w:rPr>
    </w:lvl>
    <w:lvl w:ilvl="1" w:tplc="96F25E04">
      <w:start w:val="1"/>
      <w:numFmt w:val="decimal"/>
      <w:lvlText w:val="%2."/>
      <w:lvlJc w:val="left"/>
      <w:pPr>
        <w:ind w:left="919" w:hanging="360"/>
      </w:pPr>
      <w:rPr>
        <w:rFonts w:hint="default"/>
        <w:w w:val="100"/>
        <w:lang w:val="en-US" w:eastAsia="en-US" w:bidi="en-US"/>
      </w:rPr>
    </w:lvl>
    <w:lvl w:ilvl="2" w:tplc="3A5EA8A8">
      <w:start w:val="1"/>
      <w:numFmt w:val="lowerLetter"/>
      <w:lvlText w:val="%3."/>
      <w:lvlJc w:val="left"/>
      <w:pPr>
        <w:ind w:left="1639" w:hanging="360"/>
      </w:pPr>
      <w:rPr>
        <w:rFonts w:ascii="Calibri" w:eastAsia="Calibri" w:hAnsi="Calibri" w:cs="Calibri" w:hint="default"/>
        <w:spacing w:val="-1"/>
        <w:w w:val="103"/>
        <w:sz w:val="22"/>
        <w:szCs w:val="22"/>
        <w:lang w:val="en-US" w:eastAsia="en-US" w:bidi="en-US"/>
      </w:rPr>
    </w:lvl>
    <w:lvl w:ilvl="3" w:tplc="DDFED462">
      <w:start w:val="1"/>
      <w:numFmt w:val="lowerRoman"/>
      <w:lvlText w:val="%4."/>
      <w:lvlJc w:val="left"/>
      <w:pPr>
        <w:ind w:left="1999" w:hanging="360"/>
        <w:jc w:val="right"/>
      </w:pPr>
      <w:rPr>
        <w:rFonts w:ascii="Calibri" w:eastAsia="Calibri" w:hAnsi="Calibri" w:cs="Calibri" w:hint="default"/>
        <w:w w:val="106"/>
        <w:sz w:val="22"/>
        <w:szCs w:val="22"/>
        <w:lang w:val="en-US" w:eastAsia="en-US" w:bidi="en-US"/>
      </w:rPr>
    </w:lvl>
    <w:lvl w:ilvl="4" w:tplc="5172E3AE">
      <w:numFmt w:val="bullet"/>
      <w:lvlText w:val="•"/>
      <w:lvlJc w:val="left"/>
      <w:pPr>
        <w:ind w:left="2000" w:hanging="360"/>
      </w:pPr>
      <w:rPr>
        <w:rFonts w:hint="default"/>
        <w:lang w:val="en-US" w:eastAsia="en-US" w:bidi="en-US"/>
      </w:rPr>
    </w:lvl>
    <w:lvl w:ilvl="5" w:tplc="3EE421B6">
      <w:numFmt w:val="bullet"/>
      <w:lvlText w:val="•"/>
      <w:lvlJc w:val="left"/>
      <w:pPr>
        <w:ind w:left="3426" w:hanging="360"/>
      </w:pPr>
      <w:rPr>
        <w:rFonts w:hint="default"/>
        <w:lang w:val="en-US" w:eastAsia="en-US" w:bidi="en-US"/>
      </w:rPr>
    </w:lvl>
    <w:lvl w:ilvl="6" w:tplc="C338D5E4">
      <w:numFmt w:val="bullet"/>
      <w:lvlText w:val="•"/>
      <w:lvlJc w:val="left"/>
      <w:pPr>
        <w:ind w:left="4853" w:hanging="360"/>
      </w:pPr>
      <w:rPr>
        <w:rFonts w:hint="default"/>
        <w:lang w:val="en-US" w:eastAsia="en-US" w:bidi="en-US"/>
      </w:rPr>
    </w:lvl>
    <w:lvl w:ilvl="7" w:tplc="165E5146">
      <w:numFmt w:val="bullet"/>
      <w:lvlText w:val="•"/>
      <w:lvlJc w:val="left"/>
      <w:pPr>
        <w:ind w:left="6280" w:hanging="360"/>
      </w:pPr>
      <w:rPr>
        <w:rFonts w:hint="default"/>
        <w:lang w:val="en-US" w:eastAsia="en-US" w:bidi="en-US"/>
      </w:rPr>
    </w:lvl>
    <w:lvl w:ilvl="8" w:tplc="6F02302C">
      <w:numFmt w:val="bullet"/>
      <w:lvlText w:val="•"/>
      <w:lvlJc w:val="left"/>
      <w:pPr>
        <w:ind w:left="7706" w:hanging="360"/>
      </w:pPr>
      <w:rPr>
        <w:rFonts w:hint="default"/>
        <w:lang w:val="en-US" w:eastAsia="en-US" w:bidi="en-US"/>
      </w:rPr>
    </w:lvl>
  </w:abstractNum>
  <w:abstractNum w:abstractNumId="20" w15:restartNumberingAfterBreak="0">
    <w:nsid w:val="349B623C"/>
    <w:multiLevelType w:val="hybridMultilevel"/>
    <w:tmpl w:val="C5D07024"/>
    <w:lvl w:ilvl="0" w:tplc="7122BF0C">
      <w:start w:val="1"/>
      <w:numFmt w:val="decimal"/>
      <w:lvlText w:val="%1."/>
      <w:lvlJc w:val="left"/>
      <w:pPr>
        <w:ind w:left="560" w:hanging="360"/>
      </w:pPr>
      <w:rPr>
        <w:rFonts w:ascii="Lucida Sans" w:eastAsia="Lucida Sans" w:hAnsi="Lucida Sans" w:cs="Lucida Sans" w:hint="default"/>
        <w:w w:val="106"/>
        <w:sz w:val="24"/>
        <w:szCs w:val="24"/>
        <w:lang w:val="en-US" w:eastAsia="en-US" w:bidi="en-US"/>
      </w:rPr>
    </w:lvl>
    <w:lvl w:ilvl="1" w:tplc="A79825E4">
      <w:start w:val="1"/>
      <w:numFmt w:val="decimal"/>
      <w:lvlText w:val="%2."/>
      <w:lvlJc w:val="left"/>
      <w:pPr>
        <w:ind w:left="919" w:hanging="360"/>
      </w:pPr>
      <w:rPr>
        <w:rFonts w:ascii="Calibri" w:eastAsia="Calibri" w:hAnsi="Calibri" w:cs="Calibri" w:hint="default"/>
        <w:spacing w:val="-1"/>
        <w:w w:val="111"/>
        <w:sz w:val="22"/>
        <w:szCs w:val="22"/>
        <w:lang w:val="en-US" w:eastAsia="en-US" w:bidi="en-US"/>
      </w:rPr>
    </w:lvl>
    <w:lvl w:ilvl="2" w:tplc="EDC079AC">
      <w:numFmt w:val="bullet"/>
      <w:lvlText w:val="•"/>
      <w:lvlJc w:val="left"/>
      <w:pPr>
        <w:ind w:left="1991" w:hanging="360"/>
      </w:pPr>
      <w:rPr>
        <w:rFonts w:hint="default"/>
        <w:lang w:val="en-US" w:eastAsia="en-US" w:bidi="en-US"/>
      </w:rPr>
    </w:lvl>
    <w:lvl w:ilvl="3" w:tplc="3A80C390">
      <w:numFmt w:val="bullet"/>
      <w:lvlText w:val="•"/>
      <w:lvlJc w:val="left"/>
      <w:pPr>
        <w:ind w:left="3062" w:hanging="360"/>
      </w:pPr>
      <w:rPr>
        <w:rFonts w:hint="default"/>
        <w:lang w:val="en-US" w:eastAsia="en-US" w:bidi="en-US"/>
      </w:rPr>
    </w:lvl>
    <w:lvl w:ilvl="4" w:tplc="21508314">
      <w:numFmt w:val="bullet"/>
      <w:lvlText w:val="•"/>
      <w:lvlJc w:val="left"/>
      <w:pPr>
        <w:ind w:left="4133" w:hanging="360"/>
      </w:pPr>
      <w:rPr>
        <w:rFonts w:hint="default"/>
        <w:lang w:val="en-US" w:eastAsia="en-US" w:bidi="en-US"/>
      </w:rPr>
    </w:lvl>
    <w:lvl w:ilvl="5" w:tplc="043E073C">
      <w:numFmt w:val="bullet"/>
      <w:lvlText w:val="•"/>
      <w:lvlJc w:val="left"/>
      <w:pPr>
        <w:ind w:left="5204" w:hanging="360"/>
      </w:pPr>
      <w:rPr>
        <w:rFonts w:hint="default"/>
        <w:lang w:val="en-US" w:eastAsia="en-US" w:bidi="en-US"/>
      </w:rPr>
    </w:lvl>
    <w:lvl w:ilvl="6" w:tplc="02140E7E">
      <w:numFmt w:val="bullet"/>
      <w:lvlText w:val="•"/>
      <w:lvlJc w:val="left"/>
      <w:pPr>
        <w:ind w:left="6275" w:hanging="360"/>
      </w:pPr>
      <w:rPr>
        <w:rFonts w:hint="default"/>
        <w:lang w:val="en-US" w:eastAsia="en-US" w:bidi="en-US"/>
      </w:rPr>
    </w:lvl>
    <w:lvl w:ilvl="7" w:tplc="745A3ABC">
      <w:numFmt w:val="bullet"/>
      <w:lvlText w:val="•"/>
      <w:lvlJc w:val="left"/>
      <w:pPr>
        <w:ind w:left="7346" w:hanging="360"/>
      </w:pPr>
      <w:rPr>
        <w:rFonts w:hint="default"/>
        <w:lang w:val="en-US" w:eastAsia="en-US" w:bidi="en-US"/>
      </w:rPr>
    </w:lvl>
    <w:lvl w:ilvl="8" w:tplc="93C686A4">
      <w:numFmt w:val="bullet"/>
      <w:lvlText w:val="•"/>
      <w:lvlJc w:val="left"/>
      <w:pPr>
        <w:ind w:left="8417" w:hanging="360"/>
      </w:pPr>
      <w:rPr>
        <w:rFonts w:hint="default"/>
        <w:lang w:val="en-US" w:eastAsia="en-US" w:bidi="en-US"/>
      </w:rPr>
    </w:lvl>
  </w:abstractNum>
  <w:abstractNum w:abstractNumId="21" w15:restartNumberingAfterBreak="0">
    <w:nsid w:val="37A0471E"/>
    <w:multiLevelType w:val="hybridMultilevel"/>
    <w:tmpl w:val="225EE942"/>
    <w:lvl w:ilvl="0" w:tplc="2D207972">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7E0AE476">
      <w:numFmt w:val="bullet"/>
      <w:lvlText w:val="•"/>
      <w:lvlJc w:val="left"/>
      <w:pPr>
        <w:ind w:left="1560" w:hanging="361"/>
      </w:pPr>
      <w:rPr>
        <w:rFonts w:hint="default"/>
        <w:lang w:val="en-US" w:eastAsia="en-US" w:bidi="en-US"/>
      </w:rPr>
    </w:lvl>
    <w:lvl w:ilvl="2" w:tplc="25D00824">
      <w:numFmt w:val="bullet"/>
      <w:lvlText w:val="•"/>
      <w:lvlJc w:val="left"/>
      <w:pPr>
        <w:ind w:left="2560" w:hanging="361"/>
      </w:pPr>
      <w:rPr>
        <w:rFonts w:hint="default"/>
        <w:lang w:val="en-US" w:eastAsia="en-US" w:bidi="en-US"/>
      </w:rPr>
    </w:lvl>
    <w:lvl w:ilvl="3" w:tplc="CD7CB778">
      <w:numFmt w:val="bullet"/>
      <w:lvlText w:val="•"/>
      <w:lvlJc w:val="left"/>
      <w:pPr>
        <w:ind w:left="3560" w:hanging="361"/>
      </w:pPr>
      <w:rPr>
        <w:rFonts w:hint="default"/>
        <w:lang w:val="en-US" w:eastAsia="en-US" w:bidi="en-US"/>
      </w:rPr>
    </w:lvl>
    <w:lvl w:ilvl="4" w:tplc="2F4613E6">
      <w:numFmt w:val="bullet"/>
      <w:lvlText w:val="•"/>
      <w:lvlJc w:val="left"/>
      <w:pPr>
        <w:ind w:left="4560" w:hanging="361"/>
      </w:pPr>
      <w:rPr>
        <w:rFonts w:hint="default"/>
        <w:lang w:val="en-US" w:eastAsia="en-US" w:bidi="en-US"/>
      </w:rPr>
    </w:lvl>
    <w:lvl w:ilvl="5" w:tplc="DE6E9EC2">
      <w:numFmt w:val="bullet"/>
      <w:lvlText w:val="•"/>
      <w:lvlJc w:val="left"/>
      <w:pPr>
        <w:ind w:left="5560" w:hanging="361"/>
      </w:pPr>
      <w:rPr>
        <w:rFonts w:hint="default"/>
        <w:lang w:val="en-US" w:eastAsia="en-US" w:bidi="en-US"/>
      </w:rPr>
    </w:lvl>
    <w:lvl w:ilvl="6" w:tplc="274E40AC">
      <w:numFmt w:val="bullet"/>
      <w:lvlText w:val="•"/>
      <w:lvlJc w:val="left"/>
      <w:pPr>
        <w:ind w:left="6560" w:hanging="361"/>
      </w:pPr>
      <w:rPr>
        <w:rFonts w:hint="default"/>
        <w:lang w:val="en-US" w:eastAsia="en-US" w:bidi="en-US"/>
      </w:rPr>
    </w:lvl>
    <w:lvl w:ilvl="7" w:tplc="62886C50">
      <w:numFmt w:val="bullet"/>
      <w:lvlText w:val="•"/>
      <w:lvlJc w:val="left"/>
      <w:pPr>
        <w:ind w:left="7560" w:hanging="361"/>
      </w:pPr>
      <w:rPr>
        <w:rFonts w:hint="default"/>
        <w:lang w:val="en-US" w:eastAsia="en-US" w:bidi="en-US"/>
      </w:rPr>
    </w:lvl>
    <w:lvl w:ilvl="8" w:tplc="9F8C4704">
      <w:numFmt w:val="bullet"/>
      <w:lvlText w:val="•"/>
      <w:lvlJc w:val="left"/>
      <w:pPr>
        <w:ind w:left="8560" w:hanging="361"/>
      </w:pPr>
      <w:rPr>
        <w:rFonts w:hint="default"/>
        <w:lang w:val="en-US" w:eastAsia="en-US" w:bidi="en-US"/>
      </w:rPr>
    </w:lvl>
  </w:abstractNum>
  <w:abstractNum w:abstractNumId="22" w15:restartNumberingAfterBreak="0">
    <w:nsid w:val="42D9477A"/>
    <w:multiLevelType w:val="hybridMultilevel"/>
    <w:tmpl w:val="88886DA0"/>
    <w:lvl w:ilvl="0" w:tplc="FD8812D2">
      <w:start w:val="1"/>
      <w:numFmt w:val="upperLetter"/>
      <w:lvlText w:val="%1."/>
      <w:lvlJc w:val="left"/>
      <w:pPr>
        <w:ind w:left="200" w:hanging="332"/>
      </w:pPr>
      <w:rPr>
        <w:rFonts w:ascii="Calibri" w:eastAsia="Calibri" w:hAnsi="Calibri" w:cs="Calibri" w:hint="default"/>
        <w:spacing w:val="-1"/>
        <w:w w:val="103"/>
        <w:sz w:val="22"/>
        <w:szCs w:val="22"/>
        <w:lang w:val="en-US" w:eastAsia="en-US" w:bidi="en-US"/>
      </w:rPr>
    </w:lvl>
    <w:lvl w:ilvl="1" w:tplc="4E16163E">
      <w:numFmt w:val="bullet"/>
      <w:lvlText w:val="•"/>
      <w:lvlJc w:val="left"/>
      <w:pPr>
        <w:ind w:left="1236" w:hanging="332"/>
      </w:pPr>
      <w:rPr>
        <w:rFonts w:hint="default"/>
        <w:lang w:val="en-US" w:eastAsia="en-US" w:bidi="en-US"/>
      </w:rPr>
    </w:lvl>
    <w:lvl w:ilvl="2" w:tplc="88465362">
      <w:numFmt w:val="bullet"/>
      <w:lvlText w:val="•"/>
      <w:lvlJc w:val="left"/>
      <w:pPr>
        <w:ind w:left="2272" w:hanging="332"/>
      </w:pPr>
      <w:rPr>
        <w:rFonts w:hint="default"/>
        <w:lang w:val="en-US" w:eastAsia="en-US" w:bidi="en-US"/>
      </w:rPr>
    </w:lvl>
    <w:lvl w:ilvl="3" w:tplc="333AB966">
      <w:numFmt w:val="bullet"/>
      <w:lvlText w:val="•"/>
      <w:lvlJc w:val="left"/>
      <w:pPr>
        <w:ind w:left="3308" w:hanging="332"/>
      </w:pPr>
      <w:rPr>
        <w:rFonts w:hint="default"/>
        <w:lang w:val="en-US" w:eastAsia="en-US" w:bidi="en-US"/>
      </w:rPr>
    </w:lvl>
    <w:lvl w:ilvl="4" w:tplc="2A1E1B78">
      <w:numFmt w:val="bullet"/>
      <w:lvlText w:val="•"/>
      <w:lvlJc w:val="left"/>
      <w:pPr>
        <w:ind w:left="4344" w:hanging="332"/>
      </w:pPr>
      <w:rPr>
        <w:rFonts w:hint="default"/>
        <w:lang w:val="en-US" w:eastAsia="en-US" w:bidi="en-US"/>
      </w:rPr>
    </w:lvl>
    <w:lvl w:ilvl="5" w:tplc="130CF358">
      <w:numFmt w:val="bullet"/>
      <w:lvlText w:val="•"/>
      <w:lvlJc w:val="left"/>
      <w:pPr>
        <w:ind w:left="5380" w:hanging="332"/>
      </w:pPr>
      <w:rPr>
        <w:rFonts w:hint="default"/>
        <w:lang w:val="en-US" w:eastAsia="en-US" w:bidi="en-US"/>
      </w:rPr>
    </w:lvl>
    <w:lvl w:ilvl="6" w:tplc="FBE4E2D4">
      <w:numFmt w:val="bullet"/>
      <w:lvlText w:val="•"/>
      <w:lvlJc w:val="left"/>
      <w:pPr>
        <w:ind w:left="6416" w:hanging="332"/>
      </w:pPr>
      <w:rPr>
        <w:rFonts w:hint="default"/>
        <w:lang w:val="en-US" w:eastAsia="en-US" w:bidi="en-US"/>
      </w:rPr>
    </w:lvl>
    <w:lvl w:ilvl="7" w:tplc="5C94070C">
      <w:numFmt w:val="bullet"/>
      <w:lvlText w:val="•"/>
      <w:lvlJc w:val="left"/>
      <w:pPr>
        <w:ind w:left="7452" w:hanging="332"/>
      </w:pPr>
      <w:rPr>
        <w:rFonts w:hint="default"/>
        <w:lang w:val="en-US" w:eastAsia="en-US" w:bidi="en-US"/>
      </w:rPr>
    </w:lvl>
    <w:lvl w:ilvl="8" w:tplc="AF6A168E">
      <w:numFmt w:val="bullet"/>
      <w:lvlText w:val="•"/>
      <w:lvlJc w:val="left"/>
      <w:pPr>
        <w:ind w:left="8488" w:hanging="332"/>
      </w:pPr>
      <w:rPr>
        <w:rFonts w:hint="default"/>
        <w:lang w:val="en-US" w:eastAsia="en-US" w:bidi="en-US"/>
      </w:rPr>
    </w:lvl>
  </w:abstractNum>
  <w:abstractNum w:abstractNumId="23" w15:restartNumberingAfterBreak="0">
    <w:nsid w:val="467401F1"/>
    <w:multiLevelType w:val="hybridMultilevel"/>
    <w:tmpl w:val="76365758"/>
    <w:lvl w:ilvl="0" w:tplc="1BF4D06E">
      <w:numFmt w:val="bullet"/>
      <w:lvlText w:val="•"/>
      <w:lvlJc w:val="left"/>
      <w:pPr>
        <w:ind w:left="920" w:hanging="361"/>
      </w:pPr>
      <w:rPr>
        <w:rFonts w:ascii="Arial" w:eastAsia="Arial" w:hAnsi="Arial" w:cs="Arial" w:hint="default"/>
        <w:w w:val="100"/>
        <w:sz w:val="22"/>
        <w:szCs w:val="22"/>
        <w:lang w:val="en-US" w:eastAsia="en-US" w:bidi="en-US"/>
      </w:rPr>
    </w:lvl>
    <w:lvl w:ilvl="1" w:tplc="B67E748A">
      <w:numFmt w:val="bullet"/>
      <w:lvlText w:val="•"/>
      <w:lvlJc w:val="left"/>
      <w:pPr>
        <w:ind w:left="1884" w:hanging="361"/>
      </w:pPr>
      <w:rPr>
        <w:rFonts w:hint="default"/>
        <w:lang w:val="en-US" w:eastAsia="en-US" w:bidi="en-US"/>
      </w:rPr>
    </w:lvl>
    <w:lvl w:ilvl="2" w:tplc="47227888">
      <w:numFmt w:val="bullet"/>
      <w:lvlText w:val="•"/>
      <w:lvlJc w:val="left"/>
      <w:pPr>
        <w:ind w:left="2848" w:hanging="361"/>
      </w:pPr>
      <w:rPr>
        <w:rFonts w:hint="default"/>
        <w:lang w:val="en-US" w:eastAsia="en-US" w:bidi="en-US"/>
      </w:rPr>
    </w:lvl>
    <w:lvl w:ilvl="3" w:tplc="97E4811A">
      <w:numFmt w:val="bullet"/>
      <w:lvlText w:val="•"/>
      <w:lvlJc w:val="left"/>
      <w:pPr>
        <w:ind w:left="3812" w:hanging="361"/>
      </w:pPr>
      <w:rPr>
        <w:rFonts w:hint="default"/>
        <w:lang w:val="en-US" w:eastAsia="en-US" w:bidi="en-US"/>
      </w:rPr>
    </w:lvl>
    <w:lvl w:ilvl="4" w:tplc="2B0E0272">
      <w:numFmt w:val="bullet"/>
      <w:lvlText w:val="•"/>
      <w:lvlJc w:val="left"/>
      <w:pPr>
        <w:ind w:left="4776" w:hanging="361"/>
      </w:pPr>
      <w:rPr>
        <w:rFonts w:hint="default"/>
        <w:lang w:val="en-US" w:eastAsia="en-US" w:bidi="en-US"/>
      </w:rPr>
    </w:lvl>
    <w:lvl w:ilvl="5" w:tplc="501CBF88">
      <w:numFmt w:val="bullet"/>
      <w:lvlText w:val="•"/>
      <w:lvlJc w:val="left"/>
      <w:pPr>
        <w:ind w:left="5740" w:hanging="361"/>
      </w:pPr>
      <w:rPr>
        <w:rFonts w:hint="default"/>
        <w:lang w:val="en-US" w:eastAsia="en-US" w:bidi="en-US"/>
      </w:rPr>
    </w:lvl>
    <w:lvl w:ilvl="6" w:tplc="60A88102">
      <w:numFmt w:val="bullet"/>
      <w:lvlText w:val="•"/>
      <w:lvlJc w:val="left"/>
      <w:pPr>
        <w:ind w:left="6704" w:hanging="361"/>
      </w:pPr>
      <w:rPr>
        <w:rFonts w:hint="default"/>
        <w:lang w:val="en-US" w:eastAsia="en-US" w:bidi="en-US"/>
      </w:rPr>
    </w:lvl>
    <w:lvl w:ilvl="7" w:tplc="AE08196C">
      <w:numFmt w:val="bullet"/>
      <w:lvlText w:val="•"/>
      <w:lvlJc w:val="left"/>
      <w:pPr>
        <w:ind w:left="7668" w:hanging="361"/>
      </w:pPr>
      <w:rPr>
        <w:rFonts w:hint="default"/>
        <w:lang w:val="en-US" w:eastAsia="en-US" w:bidi="en-US"/>
      </w:rPr>
    </w:lvl>
    <w:lvl w:ilvl="8" w:tplc="98B6E8AE">
      <w:numFmt w:val="bullet"/>
      <w:lvlText w:val="•"/>
      <w:lvlJc w:val="left"/>
      <w:pPr>
        <w:ind w:left="8632" w:hanging="361"/>
      </w:pPr>
      <w:rPr>
        <w:rFonts w:hint="default"/>
        <w:lang w:val="en-US" w:eastAsia="en-US" w:bidi="en-US"/>
      </w:rPr>
    </w:lvl>
  </w:abstractNum>
  <w:abstractNum w:abstractNumId="24" w15:restartNumberingAfterBreak="0">
    <w:nsid w:val="4EAE4202"/>
    <w:multiLevelType w:val="hybridMultilevel"/>
    <w:tmpl w:val="1CFEC260"/>
    <w:lvl w:ilvl="0" w:tplc="8592A8CE">
      <w:start w:val="1"/>
      <w:numFmt w:val="upperLetter"/>
      <w:lvlText w:val="%1."/>
      <w:lvlJc w:val="left"/>
      <w:pPr>
        <w:ind w:left="199" w:hanging="274"/>
      </w:pPr>
      <w:rPr>
        <w:rFonts w:ascii="Calibri" w:eastAsia="Calibri" w:hAnsi="Calibri" w:cs="Calibri" w:hint="default"/>
        <w:spacing w:val="-1"/>
        <w:w w:val="103"/>
        <w:sz w:val="22"/>
        <w:szCs w:val="22"/>
        <w:lang w:val="en-US" w:eastAsia="en-US" w:bidi="en-US"/>
      </w:rPr>
    </w:lvl>
    <w:lvl w:ilvl="1" w:tplc="60BECA84">
      <w:numFmt w:val="bullet"/>
      <w:lvlText w:val="•"/>
      <w:lvlJc w:val="left"/>
      <w:pPr>
        <w:ind w:left="1236" w:hanging="274"/>
      </w:pPr>
      <w:rPr>
        <w:rFonts w:hint="default"/>
        <w:lang w:val="en-US" w:eastAsia="en-US" w:bidi="en-US"/>
      </w:rPr>
    </w:lvl>
    <w:lvl w:ilvl="2" w:tplc="E56A9DB8">
      <w:numFmt w:val="bullet"/>
      <w:lvlText w:val="•"/>
      <w:lvlJc w:val="left"/>
      <w:pPr>
        <w:ind w:left="2272" w:hanging="274"/>
      </w:pPr>
      <w:rPr>
        <w:rFonts w:hint="default"/>
        <w:lang w:val="en-US" w:eastAsia="en-US" w:bidi="en-US"/>
      </w:rPr>
    </w:lvl>
    <w:lvl w:ilvl="3" w:tplc="26C4A78A">
      <w:numFmt w:val="bullet"/>
      <w:lvlText w:val="•"/>
      <w:lvlJc w:val="left"/>
      <w:pPr>
        <w:ind w:left="3308" w:hanging="274"/>
      </w:pPr>
      <w:rPr>
        <w:rFonts w:hint="default"/>
        <w:lang w:val="en-US" w:eastAsia="en-US" w:bidi="en-US"/>
      </w:rPr>
    </w:lvl>
    <w:lvl w:ilvl="4" w:tplc="C4AEC59C">
      <w:numFmt w:val="bullet"/>
      <w:lvlText w:val="•"/>
      <w:lvlJc w:val="left"/>
      <w:pPr>
        <w:ind w:left="4344" w:hanging="274"/>
      </w:pPr>
      <w:rPr>
        <w:rFonts w:hint="default"/>
        <w:lang w:val="en-US" w:eastAsia="en-US" w:bidi="en-US"/>
      </w:rPr>
    </w:lvl>
    <w:lvl w:ilvl="5" w:tplc="70D87CD4">
      <w:numFmt w:val="bullet"/>
      <w:lvlText w:val="•"/>
      <w:lvlJc w:val="left"/>
      <w:pPr>
        <w:ind w:left="5380" w:hanging="274"/>
      </w:pPr>
      <w:rPr>
        <w:rFonts w:hint="default"/>
        <w:lang w:val="en-US" w:eastAsia="en-US" w:bidi="en-US"/>
      </w:rPr>
    </w:lvl>
    <w:lvl w:ilvl="6" w:tplc="6FAEFBB0">
      <w:numFmt w:val="bullet"/>
      <w:lvlText w:val="•"/>
      <w:lvlJc w:val="left"/>
      <w:pPr>
        <w:ind w:left="6416" w:hanging="274"/>
      </w:pPr>
      <w:rPr>
        <w:rFonts w:hint="default"/>
        <w:lang w:val="en-US" w:eastAsia="en-US" w:bidi="en-US"/>
      </w:rPr>
    </w:lvl>
    <w:lvl w:ilvl="7" w:tplc="4AFAF0A6">
      <w:numFmt w:val="bullet"/>
      <w:lvlText w:val="•"/>
      <w:lvlJc w:val="left"/>
      <w:pPr>
        <w:ind w:left="7452" w:hanging="274"/>
      </w:pPr>
      <w:rPr>
        <w:rFonts w:hint="default"/>
        <w:lang w:val="en-US" w:eastAsia="en-US" w:bidi="en-US"/>
      </w:rPr>
    </w:lvl>
    <w:lvl w:ilvl="8" w:tplc="C8E47852">
      <w:numFmt w:val="bullet"/>
      <w:lvlText w:val="•"/>
      <w:lvlJc w:val="left"/>
      <w:pPr>
        <w:ind w:left="8488" w:hanging="274"/>
      </w:pPr>
      <w:rPr>
        <w:rFonts w:hint="default"/>
        <w:lang w:val="en-US" w:eastAsia="en-US" w:bidi="en-US"/>
      </w:rPr>
    </w:lvl>
  </w:abstractNum>
  <w:abstractNum w:abstractNumId="25" w15:restartNumberingAfterBreak="0">
    <w:nsid w:val="540042FE"/>
    <w:multiLevelType w:val="hybridMultilevel"/>
    <w:tmpl w:val="78745C50"/>
    <w:lvl w:ilvl="0" w:tplc="F462D4F8">
      <w:start w:val="1"/>
      <w:numFmt w:val="upperLetter"/>
      <w:lvlText w:val="%1."/>
      <w:lvlJc w:val="left"/>
      <w:pPr>
        <w:ind w:left="200" w:hanging="269"/>
      </w:pPr>
      <w:rPr>
        <w:rFonts w:ascii="Calibri" w:eastAsia="Calibri" w:hAnsi="Calibri" w:cs="Calibri" w:hint="default"/>
        <w:spacing w:val="-1"/>
        <w:w w:val="103"/>
        <w:sz w:val="22"/>
        <w:szCs w:val="22"/>
        <w:lang w:val="en-US" w:eastAsia="en-US" w:bidi="en-US"/>
      </w:rPr>
    </w:lvl>
    <w:lvl w:ilvl="1" w:tplc="D83E4FF4">
      <w:numFmt w:val="bullet"/>
      <w:lvlText w:val="•"/>
      <w:lvlJc w:val="left"/>
      <w:pPr>
        <w:ind w:left="1236" w:hanging="269"/>
      </w:pPr>
      <w:rPr>
        <w:rFonts w:hint="default"/>
        <w:lang w:val="en-US" w:eastAsia="en-US" w:bidi="en-US"/>
      </w:rPr>
    </w:lvl>
    <w:lvl w:ilvl="2" w:tplc="D6DC5CA4">
      <w:numFmt w:val="bullet"/>
      <w:lvlText w:val="•"/>
      <w:lvlJc w:val="left"/>
      <w:pPr>
        <w:ind w:left="2272" w:hanging="269"/>
      </w:pPr>
      <w:rPr>
        <w:rFonts w:hint="default"/>
        <w:lang w:val="en-US" w:eastAsia="en-US" w:bidi="en-US"/>
      </w:rPr>
    </w:lvl>
    <w:lvl w:ilvl="3" w:tplc="7DE2E7F6">
      <w:numFmt w:val="bullet"/>
      <w:lvlText w:val="•"/>
      <w:lvlJc w:val="left"/>
      <w:pPr>
        <w:ind w:left="3308" w:hanging="269"/>
      </w:pPr>
      <w:rPr>
        <w:rFonts w:hint="default"/>
        <w:lang w:val="en-US" w:eastAsia="en-US" w:bidi="en-US"/>
      </w:rPr>
    </w:lvl>
    <w:lvl w:ilvl="4" w:tplc="4FFABA4E">
      <w:numFmt w:val="bullet"/>
      <w:lvlText w:val="•"/>
      <w:lvlJc w:val="left"/>
      <w:pPr>
        <w:ind w:left="4344" w:hanging="269"/>
      </w:pPr>
      <w:rPr>
        <w:rFonts w:hint="default"/>
        <w:lang w:val="en-US" w:eastAsia="en-US" w:bidi="en-US"/>
      </w:rPr>
    </w:lvl>
    <w:lvl w:ilvl="5" w:tplc="ED186A24">
      <w:numFmt w:val="bullet"/>
      <w:lvlText w:val="•"/>
      <w:lvlJc w:val="left"/>
      <w:pPr>
        <w:ind w:left="5380" w:hanging="269"/>
      </w:pPr>
      <w:rPr>
        <w:rFonts w:hint="default"/>
        <w:lang w:val="en-US" w:eastAsia="en-US" w:bidi="en-US"/>
      </w:rPr>
    </w:lvl>
    <w:lvl w:ilvl="6" w:tplc="431620A2">
      <w:numFmt w:val="bullet"/>
      <w:lvlText w:val="•"/>
      <w:lvlJc w:val="left"/>
      <w:pPr>
        <w:ind w:left="6416" w:hanging="269"/>
      </w:pPr>
      <w:rPr>
        <w:rFonts w:hint="default"/>
        <w:lang w:val="en-US" w:eastAsia="en-US" w:bidi="en-US"/>
      </w:rPr>
    </w:lvl>
    <w:lvl w:ilvl="7" w:tplc="4156DB2E">
      <w:numFmt w:val="bullet"/>
      <w:lvlText w:val="•"/>
      <w:lvlJc w:val="left"/>
      <w:pPr>
        <w:ind w:left="7452" w:hanging="269"/>
      </w:pPr>
      <w:rPr>
        <w:rFonts w:hint="default"/>
        <w:lang w:val="en-US" w:eastAsia="en-US" w:bidi="en-US"/>
      </w:rPr>
    </w:lvl>
    <w:lvl w:ilvl="8" w:tplc="22903408">
      <w:numFmt w:val="bullet"/>
      <w:lvlText w:val="•"/>
      <w:lvlJc w:val="left"/>
      <w:pPr>
        <w:ind w:left="8488" w:hanging="269"/>
      </w:pPr>
      <w:rPr>
        <w:rFonts w:hint="default"/>
        <w:lang w:val="en-US" w:eastAsia="en-US" w:bidi="en-US"/>
      </w:rPr>
    </w:lvl>
  </w:abstractNum>
  <w:abstractNum w:abstractNumId="26" w15:restartNumberingAfterBreak="0">
    <w:nsid w:val="580501E9"/>
    <w:multiLevelType w:val="hybridMultilevel"/>
    <w:tmpl w:val="CF9E576A"/>
    <w:lvl w:ilvl="0" w:tplc="DFB02270">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8564BF46">
      <w:numFmt w:val="bullet"/>
      <w:lvlText w:val="•"/>
      <w:lvlJc w:val="left"/>
      <w:pPr>
        <w:ind w:left="1884" w:hanging="361"/>
      </w:pPr>
      <w:rPr>
        <w:rFonts w:hint="default"/>
        <w:lang w:val="en-US" w:eastAsia="en-US" w:bidi="en-US"/>
      </w:rPr>
    </w:lvl>
    <w:lvl w:ilvl="2" w:tplc="7AFA2D44">
      <w:numFmt w:val="bullet"/>
      <w:lvlText w:val="•"/>
      <w:lvlJc w:val="left"/>
      <w:pPr>
        <w:ind w:left="2848" w:hanging="361"/>
      </w:pPr>
      <w:rPr>
        <w:rFonts w:hint="default"/>
        <w:lang w:val="en-US" w:eastAsia="en-US" w:bidi="en-US"/>
      </w:rPr>
    </w:lvl>
    <w:lvl w:ilvl="3" w:tplc="0892253E">
      <w:numFmt w:val="bullet"/>
      <w:lvlText w:val="•"/>
      <w:lvlJc w:val="left"/>
      <w:pPr>
        <w:ind w:left="3812" w:hanging="361"/>
      </w:pPr>
      <w:rPr>
        <w:rFonts w:hint="default"/>
        <w:lang w:val="en-US" w:eastAsia="en-US" w:bidi="en-US"/>
      </w:rPr>
    </w:lvl>
    <w:lvl w:ilvl="4" w:tplc="44E20FFE">
      <w:numFmt w:val="bullet"/>
      <w:lvlText w:val="•"/>
      <w:lvlJc w:val="left"/>
      <w:pPr>
        <w:ind w:left="4776" w:hanging="361"/>
      </w:pPr>
      <w:rPr>
        <w:rFonts w:hint="default"/>
        <w:lang w:val="en-US" w:eastAsia="en-US" w:bidi="en-US"/>
      </w:rPr>
    </w:lvl>
    <w:lvl w:ilvl="5" w:tplc="BE6CB478">
      <w:numFmt w:val="bullet"/>
      <w:lvlText w:val="•"/>
      <w:lvlJc w:val="left"/>
      <w:pPr>
        <w:ind w:left="5740" w:hanging="361"/>
      </w:pPr>
      <w:rPr>
        <w:rFonts w:hint="default"/>
        <w:lang w:val="en-US" w:eastAsia="en-US" w:bidi="en-US"/>
      </w:rPr>
    </w:lvl>
    <w:lvl w:ilvl="6" w:tplc="CD48FB4C">
      <w:numFmt w:val="bullet"/>
      <w:lvlText w:val="•"/>
      <w:lvlJc w:val="left"/>
      <w:pPr>
        <w:ind w:left="6704" w:hanging="361"/>
      </w:pPr>
      <w:rPr>
        <w:rFonts w:hint="default"/>
        <w:lang w:val="en-US" w:eastAsia="en-US" w:bidi="en-US"/>
      </w:rPr>
    </w:lvl>
    <w:lvl w:ilvl="7" w:tplc="4D7E3BBE">
      <w:numFmt w:val="bullet"/>
      <w:lvlText w:val="•"/>
      <w:lvlJc w:val="left"/>
      <w:pPr>
        <w:ind w:left="7668" w:hanging="361"/>
      </w:pPr>
      <w:rPr>
        <w:rFonts w:hint="default"/>
        <w:lang w:val="en-US" w:eastAsia="en-US" w:bidi="en-US"/>
      </w:rPr>
    </w:lvl>
    <w:lvl w:ilvl="8" w:tplc="61D002B0">
      <w:numFmt w:val="bullet"/>
      <w:lvlText w:val="•"/>
      <w:lvlJc w:val="left"/>
      <w:pPr>
        <w:ind w:left="8632" w:hanging="361"/>
      </w:pPr>
      <w:rPr>
        <w:rFonts w:hint="default"/>
        <w:lang w:val="en-US" w:eastAsia="en-US" w:bidi="en-US"/>
      </w:rPr>
    </w:lvl>
  </w:abstractNum>
  <w:abstractNum w:abstractNumId="27" w15:restartNumberingAfterBreak="0">
    <w:nsid w:val="61967039"/>
    <w:multiLevelType w:val="hybridMultilevel"/>
    <w:tmpl w:val="1BCCEB90"/>
    <w:lvl w:ilvl="0" w:tplc="73201FAA">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074A139E">
      <w:numFmt w:val="bullet"/>
      <w:lvlText w:val="•"/>
      <w:lvlJc w:val="left"/>
      <w:pPr>
        <w:ind w:left="1884" w:hanging="361"/>
      </w:pPr>
      <w:rPr>
        <w:rFonts w:hint="default"/>
        <w:lang w:val="en-US" w:eastAsia="en-US" w:bidi="en-US"/>
      </w:rPr>
    </w:lvl>
    <w:lvl w:ilvl="2" w:tplc="10F86A24">
      <w:numFmt w:val="bullet"/>
      <w:lvlText w:val="•"/>
      <w:lvlJc w:val="left"/>
      <w:pPr>
        <w:ind w:left="2848" w:hanging="361"/>
      </w:pPr>
      <w:rPr>
        <w:rFonts w:hint="default"/>
        <w:lang w:val="en-US" w:eastAsia="en-US" w:bidi="en-US"/>
      </w:rPr>
    </w:lvl>
    <w:lvl w:ilvl="3" w:tplc="53624158">
      <w:numFmt w:val="bullet"/>
      <w:lvlText w:val="•"/>
      <w:lvlJc w:val="left"/>
      <w:pPr>
        <w:ind w:left="3812" w:hanging="361"/>
      </w:pPr>
      <w:rPr>
        <w:rFonts w:hint="default"/>
        <w:lang w:val="en-US" w:eastAsia="en-US" w:bidi="en-US"/>
      </w:rPr>
    </w:lvl>
    <w:lvl w:ilvl="4" w:tplc="575004BC">
      <w:numFmt w:val="bullet"/>
      <w:lvlText w:val="•"/>
      <w:lvlJc w:val="left"/>
      <w:pPr>
        <w:ind w:left="4776" w:hanging="361"/>
      </w:pPr>
      <w:rPr>
        <w:rFonts w:hint="default"/>
        <w:lang w:val="en-US" w:eastAsia="en-US" w:bidi="en-US"/>
      </w:rPr>
    </w:lvl>
    <w:lvl w:ilvl="5" w:tplc="F17492B4">
      <w:numFmt w:val="bullet"/>
      <w:lvlText w:val="•"/>
      <w:lvlJc w:val="left"/>
      <w:pPr>
        <w:ind w:left="5740" w:hanging="361"/>
      </w:pPr>
      <w:rPr>
        <w:rFonts w:hint="default"/>
        <w:lang w:val="en-US" w:eastAsia="en-US" w:bidi="en-US"/>
      </w:rPr>
    </w:lvl>
    <w:lvl w:ilvl="6" w:tplc="91FE4344">
      <w:numFmt w:val="bullet"/>
      <w:lvlText w:val="•"/>
      <w:lvlJc w:val="left"/>
      <w:pPr>
        <w:ind w:left="6704" w:hanging="361"/>
      </w:pPr>
      <w:rPr>
        <w:rFonts w:hint="default"/>
        <w:lang w:val="en-US" w:eastAsia="en-US" w:bidi="en-US"/>
      </w:rPr>
    </w:lvl>
    <w:lvl w:ilvl="7" w:tplc="1CFC5144">
      <w:numFmt w:val="bullet"/>
      <w:lvlText w:val="•"/>
      <w:lvlJc w:val="left"/>
      <w:pPr>
        <w:ind w:left="7668" w:hanging="361"/>
      </w:pPr>
      <w:rPr>
        <w:rFonts w:hint="default"/>
        <w:lang w:val="en-US" w:eastAsia="en-US" w:bidi="en-US"/>
      </w:rPr>
    </w:lvl>
    <w:lvl w:ilvl="8" w:tplc="26B66836">
      <w:numFmt w:val="bullet"/>
      <w:lvlText w:val="•"/>
      <w:lvlJc w:val="left"/>
      <w:pPr>
        <w:ind w:left="8632" w:hanging="361"/>
      </w:pPr>
      <w:rPr>
        <w:rFonts w:hint="default"/>
        <w:lang w:val="en-US" w:eastAsia="en-US" w:bidi="en-US"/>
      </w:rPr>
    </w:lvl>
  </w:abstractNum>
  <w:abstractNum w:abstractNumId="28" w15:restartNumberingAfterBreak="0">
    <w:nsid w:val="625F196C"/>
    <w:multiLevelType w:val="hybridMultilevel"/>
    <w:tmpl w:val="EF169F24"/>
    <w:lvl w:ilvl="0" w:tplc="8F5E7A8C">
      <w:start w:val="1"/>
      <w:numFmt w:val="upperLetter"/>
      <w:lvlText w:val="%1."/>
      <w:lvlJc w:val="left"/>
      <w:pPr>
        <w:ind w:left="200" w:hanging="279"/>
      </w:pPr>
      <w:rPr>
        <w:rFonts w:ascii="Calibri" w:eastAsia="Calibri" w:hAnsi="Calibri" w:cs="Calibri" w:hint="default"/>
        <w:spacing w:val="-1"/>
        <w:w w:val="103"/>
        <w:sz w:val="22"/>
        <w:szCs w:val="22"/>
        <w:lang w:val="en-US" w:eastAsia="en-US" w:bidi="en-US"/>
      </w:rPr>
    </w:lvl>
    <w:lvl w:ilvl="1" w:tplc="DC206E6C">
      <w:numFmt w:val="bullet"/>
      <w:lvlText w:val="•"/>
      <w:lvlJc w:val="left"/>
      <w:pPr>
        <w:ind w:left="1236" w:hanging="279"/>
      </w:pPr>
      <w:rPr>
        <w:rFonts w:hint="default"/>
        <w:lang w:val="en-US" w:eastAsia="en-US" w:bidi="en-US"/>
      </w:rPr>
    </w:lvl>
    <w:lvl w:ilvl="2" w:tplc="7C925688">
      <w:numFmt w:val="bullet"/>
      <w:lvlText w:val="•"/>
      <w:lvlJc w:val="left"/>
      <w:pPr>
        <w:ind w:left="2272" w:hanging="279"/>
      </w:pPr>
      <w:rPr>
        <w:rFonts w:hint="default"/>
        <w:lang w:val="en-US" w:eastAsia="en-US" w:bidi="en-US"/>
      </w:rPr>
    </w:lvl>
    <w:lvl w:ilvl="3" w:tplc="27CC2FC6">
      <w:numFmt w:val="bullet"/>
      <w:lvlText w:val="•"/>
      <w:lvlJc w:val="left"/>
      <w:pPr>
        <w:ind w:left="3308" w:hanging="279"/>
      </w:pPr>
      <w:rPr>
        <w:rFonts w:hint="default"/>
        <w:lang w:val="en-US" w:eastAsia="en-US" w:bidi="en-US"/>
      </w:rPr>
    </w:lvl>
    <w:lvl w:ilvl="4" w:tplc="48C8B1E6">
      <w:numFmt w:val="bullet"/>
      <w:lvlText w:val="•"/>
      <w:lvlJc w:val="left"/>
      <w:pPr>
        <w:ind w:left="4344" w:hanging="279"/>
      </w:pPr>
      <w:rPr>
        <w:rFonts w:hint="default"/>
        <w:lang w:val="en-US" w:eastAsia="en-US" w:bidi="en-US"/>
      </w:rPr>
    </w:lvl>
    <w:lvl w:ilvl="5" w:tplc="65805892">
      <w:numFmt w:val="bullet"/>
      <w:lvlText w:val="•"/>
      <w:lvlJc w:val="left"/>
      <w:pPr>
        <w:ind w:left="5380" w:hanging="279"/>
      </w:pPr>
      <w:rPr>
        <w:rFonts w:hint="default"/>
        <w:lang w:val="en-US" w:eastAsia="en-US" w:bidi="en-US"/>
      </w:rPr>
    </w:lvl>
    <w:lvl w:ilvl="6" w:tplc="4092AEE6">
      <w:numFmt w:val="bullet"/>
      <w:lvlText w:val="•"/>
      <w:lvlJc w:val="left"/>
      <w:pPr>
        <w:ind w:left="6416" w:hanging="279"/>
      </w:pPr>
      <w:rPr>
        <w:rFonts w:hint="default"/>
        <w:lang w:val="en-US" w:eastAsia="en-US" w:bidi="en-US"/>
      </w:rPr>
    </w:lvl>
    <w:lvl w:ilvl="7" w:tplc="44CCC4DE">
      <w:numFmt w:val="bullet"/>
      <w:lvlText w:val="•"/>
      <w:lvlJc w:val="left"/>
      <w:pPr>
        <w:ind w:left="7452" w:hanging="279"/>
      </w:pPr>
      <w:rPr>
        <w:rFonts w:hint="default"/>
        <w:lang w:val="en-US" w:eastAsia="en-US" w:bidi="en-US"/>
      </w:rPr>
    </w:lvl>
    <w:lvl w:ilvl="8" w:tplc="315E2FBC">
      <w:numFmt w:val="bullet"/>
      <w:lvlText w:val="•"/>
      <w:lvlJc w:val="left"/>
      <w:pPr>
        <w:ind w:left="8488" w:hanging="279"/>
      </w:pPr>
      <w:rPr>
        <w:rFonts w:hint="default"/>
        <w:lang w:val="en-US" w:eastAsia="en-US" w:bidi="en-US"/>
      </w:rPr>
    </w:lvl>
  </w:abstractNum>
  <w:abstractNum w:abstractNumId="29" w15:restartNumberingAfterBreak="0">
    <w:nsid w:val="62A75DDB"/>
    <w:multiLevelType w:val="hybridMultilevel"/>
    <w:tmpl w:val="AE74118A"/>
    <w:lvl w:ilvl="0" w:tplc="626A0428">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D5967DF2">
      <w:numFmt w:val="bullet"/>
      <w:lvlText w:val="•"/>
      <w:lvlJc w:val="left"/>
      <w:pPr>
        <w:ind w:left="1560" w:hanging="361"/>
      </w:pPr>
      <w:rPr>
        <w:rFonts w:hint="default"/>
        <w:lang w:val="en-US" w:eastAsia="en-US" w:bidi="en-US"/>
      </w:rPr>
    </w:lvl>
    <w:lvl w:ilvl="2" w:tplc="3D08ACC2">
      <w:numFmt w:val="bullet"/>
      <w:lvlText w:val="•"/>
      <w:lvlJc w:val="left"/>
      <w:pPr>
        <w:ind w:left="2560" w:hanging="361"/>
      </w:pPr>
      <w:rPr>
        <w:rFonts w:hint="default"/>
        <w:lang w:val="en-US" w:eastAsia="en-US" w:bidi="en-US"/>
      </w:rPr>
    </w:lvl>
    <w:lvl w:ilvl="3" w:tplc="0540D5F8">
      <w:numFmt w:val="bullet"/>
      <w:lvlText w:val="•"/>
      <w:lvlJc w:val="left"/>
      <w:pPr>
        <w:ind w:left="3560" w:hanging="361"/>
      </w:pPr>
      <w:rPr>
        <w:rFonts w:hint="default"/>
        <w:lang w:val="en-US" w:eastAsia="en-US" w:bidi="en-US"/>
      </w:rPr>
    </w:lvl>
    <w:lvl w:ilvl="4" w:tplc="13784114">
      <w:numFmt w:val="bullet"/>
      <w:lvlText w:val="•"/>
      <w:lvlJc w:val="left"/>
      <w:pPr>
        <w:ind w:left="4560" w:hanging="361"/>
      </w:pPr>
      <w:rPr>
        <w:rFonts w:hint="default"/>
        <w:lang w:val="en-US" w:eastAsia="en-US" w:bidi="en-US"/>
      </w:rPr>
    </w:lvl>
    <w:lvl w:ilvl="5" w:tplc="FF700F6C">
      <w:numFmt w:val="bullet"/>
      <w:lvlText w:val="•"/>
      <w:lvlJc w:val="left"/>
      <w:pPr>
        <w:ind w:left="5560" w:hanging="361"/>
      </w:pPr>
      <w:rPr>
        <w:rFonts w:hint="default"/>
        <w:lang w:val="en-US" w:eastAsia="en-US" w:bidi="en-US"/>
      </w:rPr>
    </w:lvl>
    <w:lvl w:ilvl="6" w:tplc="25684F12">
      <w:numFmt w:val="bullet"/>
      <w:lvlText w:val="•"/>
      <w:lvlJc w:val="left"/>
      <w:pPr>
        <w:ind w:left="6560" w:hanging="361"/>
      </w:pPr>
      <w:rPr>
        <w:rFonts w:hint="default"/>
        <w:lang w:val="en-US" w:eastAsia="en-US" w:bidi="en-US"/>
      </w:rPr>
    </w:lvl>
    <w:lvl w:ilvl="7" w:tplc="E91C63CE">
      <w:numFmt w:val="bullet"/>
      <w:lvlText w:val="•"/>
      <w:lvlJc w:val="left"/>
      <w:pPr>
        <w:ind w:left="7560" w:hanging="361"/>
      </w:pPr>
      <w:rPr>
        <w:rFonts w:hint="default"/>
        <w:lang w:val="en-US" w:eastAsia="en-US" w:bidi="en-US"/>
      </w:rPr>
    </w:lvl>
    <w:lvl w:ilvl="8" w:tplc="67BE4440">
      <w:numFmt w:val="bullet"/>
      <w:lvlText w:val="•"/>
      <w:lvlJc w:val="left"/>
      <w:pPr>
        <w:ind w:left="8560" w:hanging="361"/>
      </w:pPr>
      <w:rPr>
        <w:rFonts w:hint="default"/>
        <w:lang w:val="en-US" w:eastAsia="en-US" w:bidi="en-US"/>
      </w:rPr>
    </w:lvl>
  </w:abstractNum>
  <w:abstractNum w:abstractNumId="30" w15:restartNumberingAfterBreak="0">
    <w:nsid w:val="653900A0"/>
    <w:multiLevelType w:val="hybridMultilevel"/>
    <w:tmpl w:val="6108E29A"/>
    <w:lvl w:ilvl="0" w:tplc="EAF2D66A">
      <w:start w:val="1"/>
      <w:numFmt w:val="upperLetter"/>
      <w:lvlText w:val="%1."/>
      <w:lvlJc w:val="left"/>
      <w:pPr>
        <w:ind w:left="199" w:hanging="267"/>
      </w:pPr>
      <w:rPr>
        <w:rFonts w:ascii="Calibri" w:eastAsia="Calibri" w:hAnsi="Calibri" w:cs="Calibri" w:hint="default"/>
        <w:spacing w:val="-1"/>
        <w:w w:val="103"/>
        <w:sz w:val="22"/>
        <w:szCs w:val="22"/>
        <w:lang w:val="en-US" w:eastAsia="en-US" w:bidi="en-US"/>
      </w:rPr>
    </w:lvl>
    <w:lvl w:ilvl="1" w:tplc="53BCC744">
      <w:numFmt w:val="bullet"/>
      <w:lvlText w:val="•"/>
      <w:lvlJc w:val="left"/>
      <w:pPr>
        <w:ind w:left="1236" w:hanging="267"/>
      </w:pPr>
      <w:rPr>
        <w:rFonts w:hint="default"/>
        <w:lang w:val="en-US" w:eastAsia="en-US" w:bidi="en-US"/>
      </w:rPr>
    </w:lvl>
    <w:lvl w:ilvl="2" w:tplc="32B6F73C">
      <w:numFmt w:val="bullet"/>
      <w:lvlText w:val="•"/>
      <w:lvlJc w:val="left"/>
      <w:pPr>
        <w:ind w:left="2272" w:hanging="267"/>
      </w:pPr>
      <w:rPr>
        <w:rFonts w:hint="default"/>
        <w:lang w:val="en-US" w:eastAsia="en-US" w:bidi="en-US"/>
      </w:rPr>
    </w:lvl>
    <w:lvl w:ilvl="3" w:tplc="3B0C9DD4">
      <w:numFmt w:val="bullet"/>
      <w:lvlText w:val="•"/>
      <w:lvlJc w:val="left"/>
      <w:pPr>
        <w:ind w:left="3308" w:hanging="267"/>
      </w:pPr>
      <w:rPr>
        <w:rFonts w:hint="default"/>
        <w:lang w:val="en-US" w:eastAsia="en-US" w:bidi="en-US"/>
      </w:rPr>
    </w:lvl>
    <w:lvl w:ilvl="4" w:tplc="61346B5C">
      <w:numFmt w:val="bullet"/>
      <w:lvlText w:val="•"/>
      <w:lvlJc w:val="left"/>
      <w:pPr>
        <w:ind w:left="4344" w:hanging="267"/>
      </w:pPr>
      <w:rPr>
        <w:rFonts w:hint="default"/>
        <w:lang w:val="en-US" w:eastAsia="en-US" w:bidi="en-US"/>
      </w:rPr>
    </w:lvl>
    <w:lvl w:ilvl="5" w:tplc="29F0508C">
      <w:numFmt w:val="bullet"/>
      <w:lvlText w:val="•"/>
      <w:lvlJc w:val="left"/>
      <w:pPr>
        <w:ind w:left="5380" w:hanging="267"/>
      </w:pPr>
      <w:rPr>
        <w:rFonts w:hint="default"/>
        <w:lang w:val="en-US" w:eastAsia="en-US" w:bidi="en-US"/>
      </w:rPr>
    </w:lvl>
    <w:lvl w:ilvl="6" w:tplc="6B80793E">
      <w:numFmt w:val="bullet"/>
      <w:lvlText w:val="•"/>
      <w:lvlJc w:val="left"/>
      <w:pPr>
        <w:ind w:left="6416" w:hanging="267"/>
      </w:pPr>
      <w:rPr>
        <w:rFonts w:hint="default"/>
        <w:lang w:val="en-US" w:eastAsia="en-US" w:bidi="en-US"/>
      </w:rPr>
    </w:lvl>
    <w:lvl w:ilvl="7" w:tplc="9AF41F7C">
      <w:numFmt w:val="bullet"/>
      <w:lvlText w:val="•"/>
      <w:lvlJc w:val="left"/>
      <w:pPr>
        <w:ind w:left="7452" w:hanging="267"/>
      </w:pPr>
      <w:rPr>
        <w:rFonts w:hint="default"/>
        <w:lang w:val="en-US" w:eastAsia="en-US" w:bidi="en-US"/>
      </w:rPr>
    </w:lvl>
    <w:lvl w:ilvl="8" w:tplc="2A9CF814">
      <w:numFmt w:val="bullet"/>
      <w:lvlText w:val="•"/>
      <w:lvlJc w:val="left"/>
      <w:pPr>
        <w:ind w:left="8488" w:hanging="267"/>
      </w:pPr>
      <w:rPr>
        <w:rFonts w:hint="default"/>
        <w:lang w:val="en-US" w:eastAsia="en-US" w:bidi="en-US"/>
      </w:rPr>
    </w:lvl>
  </w:abstractNum>
  <w:abstractNum w:abstractNumId="31" w15:restartNumberingAfterBreak="0">
    <w:nsid w:val="6ACA037A"/>
    <w:multiLevelType w:val="hybridMultilevel"/>
    <w:tmpl w:val="3024549C"/>
    <w:lvl w:ilvl="0" w:tplc="7842D8CE">
      <w:start w:val="1"/>
      <w:numFmt w:val="decimal"/>
      <w:lvlText w:val="%1."/>
      <w:lvlJc w:val="left"/>
      <w:pPr>
        <w:ind w:left="559" w:hanging="360"/>
      </w:pPr>
      <w:rPr>
        <w:rFonts w:ascii="Calibri" w:eastAsia="Calibri" w:hAnsi="Calibri" w:cs="Calibri" w:hint="default"/>
        <w:spacing w:val="-1"/>
        <w:w w:val="111"/>
        <w:sz w:val="22"/>
        <w:szCs w:val="22"/>
        <w:lang w:val="en-US" w:eastAsia="en-US" w:bidi="en-US"/>
      </w:rPr>
    </w:lvl>
    <w:lvl w:ilvl="1" w:tplc="EB6C18FE">
      <w:numFmt w:val="bullet"/>
      <w:lvlText w:val=""/>
      <w:lvlJc w:val="left"/>
      <w:pPr>
        <w:ind w:left="919" w:hanging="361"/>
      </w:pPr>
      <w:rPr>
        <w:rFonts w:ascii="Symbol" w:eastAsia="Symbol" w:hAnsi="Symbol" w:cs="Symbol" w:hint="default"/>
        <w:w w:val="100"/>
        <w:sz w:val="22"/>
        <w:szCs w:val="22"/>
        <w:lang w:val="en-US" w:eastAsia="en-US" w:bidi="en-US"/>
      </w:rPr>
    </w:lvl>
    <w:lvl w:ilvl="2" w:tplc="4CBAFBB8">
      <w:numFmt w:val="bullet"/>
      <w:lvlText w:val="•"/>
      <w:lvlJc w:val="left"/>
      <w:pPr>
        <w:ind w:left="1991" w:hanging="361"/>
      </w:pPr>
      <w:rPr>
        <w:rFonts w:hint="default"/>
        <w:lang w:val="en-US" w:eastAsia="en-US" w:bidi="en-US"/>
      </w:rPr>
    </w:lvl>
    <w:lvl w:ilvl="3" w:tplc="666A87F8">
      <w:numFmt w:val="bullet"/>
      <w:lvlText w:val="•"/>
      <w:lvlJc w:val="left"/>
      <w:pPr>
        <w:ind w:left="3062" w:hanging="361"/>
      </w:pPr>
      <w:rPr>
        <w:rFonts w:hint="default"/>
        <w:lang w:val="en-US" w:eastAsia="en-US" w:bidi="en-US"/>
      </w:rPr>
    </w:lvl>
    <w:lvl w:ilvl="4" w:tplc="BF84B662">
      <w:numFmt w:val="bullet"/>
      <w:lvlText w:val="•"/>
      <w:lvlJc w:val="left"/>
      <w:pPr>
        <w:ind w:left="4133" w:hanging="361"/>
      </w:pPr>
      <w:rPr>
        <w:rFonts w:hint="default"/>
        <w:lang w:val="en-US" w:eastAsia="en-US" w:bidi="en-US"/>
      </w:rPr>
    </w:lvl>
    <w:lvl w:ilvl="5" w:tplc="6F2A3DD0">
      <w:numFmt w:val="bullet"/>
      <w:lvlText w:val="•"/>
      <w:lvlJc w:val="left"/>
      <w:pPr>
        <w:ind w:left="5204" w:hanging="361"/>
      </w:pPr>
      <w:rPr>
        <w:rFonts w:hint="default"/>
        <w:lang w:val="en-US" w:eastAsia="en-US" w:bidi="en-US"/>
      </w:rPr>
    </w:lvl>
    <w:lvl w:ilvl="6" w:tplc="A1AE0850">
      <w:numFmt w:val="bullet"/>
      <w:lvlText w:val="•"/>
      <w:lvlJc w:val="left"/>
      <w:pPr>
        <w:ind w:left="6275" w:hanging="361"/>
      </w:pPr>
      <w:rPr>
        <w:rFonts w:hint="default"/>
        <w:lang w:val="en-US" w:eastAsia="en-US" w:bidi="en-US"/>
      </w:rPr>
    </w:lvl>
    <w:lvl w:ilvl="7" w:tplc="2C1CB2C4">
      <w:numFmt w:val="bullet"/>
      <w:lvlText w:val="•"/>
      <w:lvlJc w:val="left"/>
      <w:pPr>
        <w:ind w:left="7346" w:hanging="361"/>
      </w:pPr>
      <w:rPr>
        <w:rFonts w:hint="default"/>
        <w:lang w:val="en-US" w:eastAsia="en-US" w:bidi="en-US"/>
      </w:rPr>
    </w:lvl>
    <w:lvl w:ilvl="8" w:tplc="7BC6D830">
      <w:numFmt w:val="bullet"/>
      <w:lvlText w:val="•"/>
      <w:lvlJc w:val="left"/>
      <w:pPr>
        <w:ind w:left="8417" w:hanging="361"/>
      </w:pPr>
      <w:rPr>
        <w:rFonts w:hint="default"/>
        <w:lang w:val="en-US" w:eastAsia="en-US" w:bidi="en-US"/>
      </w:rPr>
    </w:lvl>
  </w:abstractNum>
  <w:abstractNum w:abstractNumId="32" w15:restartNumberingAfterBreak="0">
    <w:nsid w:val="6C6C4004"/>
    <w:multiLevelType w:val="hybridMultilevel"/>
    <w:tmpl w:val="2644818A"/>
    <w:lvl w:ilvl="0" w:tplc="16308072">
      <w:numFmt w:val="bullet"/>
      <w:lvlText w:val=""/>
      <w:lvlJc w:val="left"/>
      <w:pPr>
        <w:ind w:left="617" w:hanging="418"/>
      </w:pPr>
      <w:rPr>
        <w:rFonts w:ascii="Wingdings" w:eastAsia="Wingdings" w:hAnsi="Wingdings" w:cs="Wingdings" w:hint="default"/>
        <w:w w:val="100"/>
        <w:sz w:val="22"/>
        <w:szCs w:val="22"/>
        <w:lang w:val="en-US" w:eastAsia="en-US" w:bidi="en-US"/>
      </w:rPr>
    </w:lvl>
    <w:lvl w:ilvl="1" w:tplc="1AE06966">
      <w:numFmt w:val="bullet"/>
      <w:lvlText w:val="•"/>
      <w:lvlJc w:val="left"/>
      <w:pPr>
        <w:ind w:left="1614" w:hanging="418"/>
      </w:pPr>
      <w:rPr>
        <w:rFonts w:hint="default"/>
        <w:lang w:val="en-US" w:eastAsia="en-US" w:bidi="en-US"/>
      </w:rPr>
    </w:lvl>
    <w:lvl w:ilvl="2" w:tplc="FA680106">
      <w:numFmt w:val="bullet"/>
      <w:lvlText w:val="•"/>
      <w:lvlJc w:val="left"/>
      <w:pPr>
        <w:ind w:left="2608" w:hanging="418"/>
      </w:pPr>
      <w:rPr>
        <w:rFonts w:hint="default"/>
        <w:lang w:val="en-US" w:eastAsia="en-US" w:bidi="en-US"/>
      </w:rPr>
    </w:lvl>
    <w:lvl w:ilvl="3" w:tplc="9788A678">
      <w:numFmt w:val="bullet"/>
      <w:lvlText w:val="•"/>
      <w:lvlJc w:val="left"/>
      <w:pPr>
        <w:ind w:left="3602" w:hanging="418"/>
      </w:pPr>
      <w:rPr>
        <w:rFonts w:hint="default"/>
        <w:lang w:val="en-US" w:eastAsia="en-US" w:bidi="en-US"/>
      </w:rPr>
    </w:lvl>
    <w:lvl w:ilvl="4" w:tplc="C3F8B5EA">
      <w:numFmt w:val="bullet"/>
      <w:lvlText w:val="•"/>
      <w:lvlJc w:val="left"/>
      <w:pPr>
        <w:ind w:left="4596" w:hanging="418"/>
      </w:pPr>
      <w:rPr>
        <w:rFonts w:hint="default"/>
        <w:lang w:val="en-US" w:eastAsia="en-US" w:bidi="en-US"/>
      </w:rPr>
    </w:lvl>
    <w:lvl w:ilvl="5" w:tplc="74985D08">
      <w:numFmt w:val="bullet"/>
      <w:lvlText w:val="•"/>
      <w:lvlJc w:val="left"/>
      <w:pPr>
        <w:ind w:left="5590" w:hanging="418"/>
      </w:pPr>
      <w:rPr>
        <w:rFonts w:hint="default"/>
        <w:lang w:val="en-US" w:eastAsia="en-US" w:bidi="en-US"/>
      </w:rPr>
    </w:lvl>
    <w:lvl w:ilvl="6" w:tplc="7CB24706">
      <w:numFmt w:val="bullet"/>
      <w:lvlText w:val="•"/>
      <w:lvlJc w:val="left"/>
      <w:pPr>
        <w:ind w:left="6584" w:hanging="418"/>
      </w:pPr>
      <w:rPr>
        <w:rFonts w:hint="default"/>
        <w:lang w:val="en-US" w:eastAsia="en-US" w:bidi="en-US"/>
      </w:rPr>
    </w:lvl>
    <w:lvl w:ilvl="7" w:tplc="1FD6B2D8">
      <w:numFmt w:val="bullet"/>
      <w:lvlText w:val="•"/>
      <w:lvlJc w:val="left"/>
      <w:pPr>
        <w:ind w:left="7578" w:hanging="418"/>
      </w:pPr>
      <w:rPr>
        <w:rFonts w:hint="default"/>
        <w:lang w:val="en-US" w:eastAsia="en-US" w:bidi="en-US"/>
      </w:rPr>
    </w:lvl>
    <w:lvl w:ilvl="8" w:tplc="B9EADB64">
      <w:numFmt w:val="bullet"/>
      <w:lvlText w:val="•"/>
      <w:lvlJc w:val="left"/>
      <w:pPr>
        <w:ind w:left="8572" w:hanging="418"/>
      </w:pPr>
      <w:rPr>
        <w:rFonts w:hint="default"/>
        <w:lang w:val="en-US" w:eastAsia="en-US" w:bidi="en-US"/>
      </w:rPr>
    </w:lvl>
  </w:abstractNum>
  <w:abstractNum w:abstractNumId="33" w15:restartNumberingAfterBreak="0">
    <w:nsid w:val="72C84613"/>
    <w:multiLevelType w:val="multilevel"/>
    <w:tmpl w:val="2E2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408979">
    <w:abstractNumId w:val="15"/>
  </w:num>
  <w:num w:numId="2" w16cid:durableId="1473056650">
    <w:abstractNumId w:val="26"/>
  </w:num>
  <w:num w:numId="3" w16cid:durableId="825165033">
    <w:abstractNumId w:val="11"/>
  </w:num>
  <w:num w:numId="4" w16cid:durableId="831141129">
    <w:abstractNumId w:val="29"/>
  </w:num>
  <w:num w:numId="5" w16cid:durableId="498496423">
    <w:abstractNumId w:val="16"/>
  </w:num>
  <w:num w:numId="6" w16cid:durableId="982269478">
    <w:abstractNumId w:val="7"/>
  </w:num>
  <w:num w:numId="7" w16cid:durableId="1239897589">
    <w:abstractNumId w:val="21"/>
  </w:num>
  <w:num w:numId="8" w16cid:durableId="1984460387">
    <w:abstractNumId w:val="17"/>
  </w:num>
  <w:num w:numId="9" w16cid:durableId="1928690388">
    <w:abstractNumId w:val="31"/>
  </w:num>
  <w:num w:numId="10" w16cid:durableId="613564582">
    <w:abstractNumId w:val="0"/>
  </w:num>
  <w:num w:numId="11" w16cid:durableId="1591624579">
    <w:abstractNumId w:val="1"/>
  </w:num>
  <w:num w:numId="12" w16cid:durableId="1840078250">
    <w:abstractNumId w:val="30"/>
  </w:num>
  <w:num w:numId="13" w16cid:durableId="1326084105">
    <w:abstractNumId w:val="18"/>
  </w:num>
  <w:num w:numId="14" w16cid:durableId="1549952699">
    <w:abstractNumId w:val="6"/>
  </w:num>
  <w:num w:numId="15" w16cid:durableId="1962689873">
    <w:abstractNumId w:val="13"/>
  </w:num>
  <w:num w:numId="16" w16cid:durableId="1516459571">
    <w:abstractNumId w:val="25"/>
  </w:num>
  <w:num w:numId="17" w16cid:durableId="1828790639">
    <w:abstractNumId w:val="28"/>
  </w:num>
  <w:num w:numId="18" w16cid:durableId="413629720">
    <w:abstractNumId w:val="22"/>
  </w:num>
  <w:num w:numId="19" w16cid:durableId="1753895549">
    <w:abstractNumId w:val="8"/>
  </w:num>
  <w:num w:numId="20" w16cid:durableId="142744238">
    <w:abstractNumId w:val="24"/>
  </w:num>
  <w:num w:numId="21" w16cid:durableId="1480224856">
    <w:abstractNumId w:val="10"/>
  </w:num>
  <w:num w:numId="22" w16cid:durableId="2055347024">
    <w:abstractNumId w:val="12"/>
  </w:num>
  <w:num w:numId="23" w16cid:durableId="738210134">
    <w:abstractNumId w:val="32"/>
  </w:num>
  <w:num w:numId="24" w16cid:durableId="566650595">
    <w:abstractNumId w:val="23"/>
  </w:num>
  <w:num w:numId="25" w16cid:durableId="1119837040">
    <w:abstractNumId w:val="4"/>
  </w:num>
  <w:num w:numId="26" w16cid:durableId="1402826200">
    <w:abstractNumId w:val="14"/>
  </w:num>
  <w:num w:numId="27" w16cid:durableId="705954568">
    <w:abstractNumId w:val="9"/>
  </w:num>
  <w:num w:numId="28" w16cid:durableId="1304429976">
    <w:abstractNumId w:val="27"/>
  </w:num>
  <w:num w:numId="29" w16cid:durableId="145778356">
    <w:abstractNumId w:val="2"/>
  </w:num>
  <w:num w:numId="30" w16cid:durableId="2098096077">
    <w:abstractNumId w:val="19"/>
  </w:num>
  <w:num w:numId="31" w16cid:durableId="919632288">
    <w:abstractNumId w:val="3"/>
  </w:num>
  <w:num w:numId="32" w16cid:durableId="50154343">
    <w:abstractNumId w:val="20"/>
  </w:num>
  <w:num w:numId="33" w16cid:durableId="1533686436">
    <w:abstractNumId w:val="33"/>
  </w:num>
  <w:num w:numId="34" w16cid:durableId="33333584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BE"/>
    <w:rsid w:val="00074CBC"/>
    <w:rsid w:val="00573EBE"/>
    <w:rsid w:val="007E47F1"/>
    <w:rsid w:val="00902A02"/>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4294"/>
  <w15:chartTrackingRefBased/>
  <w15:docId w15:val="{8DA6FAED-A1A0-9C44-B1D2-76D8838C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EBE"/>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573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EBE"/>
    <w:rPr>
      <w:rFonts w:eastAsiaTheme="majorEastAsia" w:cstheme="majorBidi"/>
      <w:color w:val="272727" w:themeColor="text1" w:themeTint="D8"/>
    </w:rPr>
  </w:style>
  <w:style w:type="paragraph" w:styleId="Title">
    <w:name w:val="Title"/>
    <w:basedOn w:val="Normal"/>
    <w:next w:val="Normal"/>
    <w:link w:val="TitleChar"/>
    <w:uiPriority w:val="10"/>
    <w:qFormat/>
    <w:rsid w:val="00573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EBE"/>
    <w:pPr>
      <w:spacing w:before="160"/>
      <w:jc w:val="center"/>
    </w:pPr>
    <w:rPr>
      <w:i/>
      <w:iCs/>
      <w:color w:val="404040" w:themeColor="text1" w:themeTint="BF"/>
    </w:rPr>
  </w:style>
  <w:style w:type="character" w:customStyle="1" w:styleId="QuoteChar">
    <w:name w:val="Quote Char"/>
    <w:basedOn w:val="DefaultParagraphFont"/>
    <w:link w:val="Quote"/>
    <w:uiPriority w:val="29"/>
    <w:rsid w:val="00573EBE"/>
    <w:rPr>
      <w:i/>
      <w:iCs/>
      <w:color w:val="404040" w:themeColor="text1" w:themeTint="BF"/>
    </w:rPr>
  </w:style>
  <w:style w:type="paragraph" w:styleId="ListParagraph">
    <w:name w:val="List Paragraph"/>
    <w:basedOn w:val="Normal"/>
    <w:uiPriority w:val="1"/>
    <w:qFormat/>
    <w:rsid w:val="00573EBE"/>
    <w:pPr>
      <w:ind w:left="720"/>
      <w:contextualSpacing/>
    </w:pPr>
  </w:style>
  <w:style w:type="character" w:styleId="IntenseEmphasis">
    <w:name w:val="Intense Emphasis"/>
    <w:basedOn w:val="DefaultParagraphFont"/>
    <w:uiPriority w:val="21"/>
    <w:qFormat/>
    <w:rsid w:val="00573EBE"/>
    <w:rPr>
      <w:i/>
      <w:iCs/>
      <w:color w:val="0F4761" w:themeColor="accent1" w:themeShade="BF"/>
    </w:rPr>
  </w:style>
  <w:style w:type="paragraph" w:styleId="IntenseQuote">
    <w:name w:val="Intense Quote"/>
    <w:basedOn w:val="Normal"/>
    <w:next w:val="Normal"/>
    <w:link w:val="IntenseQuoteChar"/>
    <w:uiPriority w:val="30"/>
    <w:qFormat/>
    <w:rsid w:val="00573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EBE"/>
    <w:rPr>
      <w:i/>
      <w:iCs/>
      <w:color w:val="0F4761" w:themeColor="accent1" w:themeShade="BF"/>
    </w:rPr>
  </w:style>
  <w:style w:type="character" w:styleId="IntenseReference">
    <w:name w:val="Intense Reference"/>
    <w:basedOn w:val="DefaultParagraphFont"/>
    <w:uiPriority w:val="32"/>
    <w:qFormat/>
    <w:rsid w:val="00573EBE"/>
    <w:rPr>
      <w:b/>
      <w:bCs/>
      <w:smallCaps/>
      <w:color w:val="0F4761" w:themeColor="accent1" w:themeShade="BF"/>
      <w:spacing w:val="5"/>
    </w:rPr>
  </w:style>
  <w:style w:type="paragraph" w:styleId="TOC1">
    <w:name w:val="toc 1"/>
    <w:basedOn w:val="Normal"/>
    <w:uiPriority w:val="39"/>
    <w:qFormat/>
    <w:rsid w:val="00573EBE"/>
    <w:pPr>
      <w:spacing w:before="60" w:after="60" w:line="240" w:lineRule="auto"/>
    </w:pPr>
  </w:style>
  <w:style w:type="paragraph" w:styleId="TOC2">
    <w:name w:val="toc 2"/>
    <w:basedOn w:val="Normal"/>
    <w:uiPriority w:val="1"/>
    <w:qFormat/>
    <w:rsid w:val="00573EBE"/>
    <w:pPr>
      <w:spacing w:before="20" w:after="20" w:line="240" w:lineRule="auto"/>
      <w:ind w:left="360"/>
    </w:pPr>
    <w:rPr>
      <w:color w:val="5B6770"/>
    </w:rPr>
  </w:style>
  <w:style w:type="paragraph" w:styleId="BodyText">
    <w:name w:val="Body Text"/>
    <w:basedOn w:val="Normal"/>
    <w:link w:val="BodyTextChar"/>
    <w:uiPriority w:val="1"/>
    <w:qFormat/>
    <w:rsid w:val="00573EBE"/>
    <w:pPr>
      <w:jc w:val="both"/>
    </w:pPr>
  </w:style>
  <w:style w:type="character" w:customStyle="1" w:styleId="BodyTextChar">
    <w:name w:val="Body Text Char"/>
    <w:basedOn w:val="DefaultParagraphFont"/>
    <w:link w:val="BodyText"/>
    <w:uiPriority w:val="1"/>
    <w:rsid w:val="00573EBE"/>
    <w:rPr>
      <w:rFonts w:ascii="Calibri" w:eastAsia="Calibri" w:hAnsi="Calibri" w:cs="Calibri"/>
      <w:color w:val="222B36"/>
      <w:kern w:val="0"/>
      <w:sz w:val="22"/>
      <w:szCs w:val="22"/>
      <w:lang w:bidi="en-US"/>
      <w14:ligatures w14:val="none"/>
    </w:rPr>
  </w:style>
  <w:style w:type="paragraph" w:customStyle="1" w:styleId="TableParagraph">
    <w:name w:val="Table Paragraph"/>
    <w:basedOn w:val="Normal"/>
    <w:uiPriority w:val="1"/>
    <w:qFormat/>
    <w:rsid w:val="00573EBE"/>
  </w:style>
  <w:style w:type="character" w:customStyle="1" w:styleId="citation-1256">
    <w:name w:val="citation-1256"/>
    <w:basedOn w:val="DefaultParagraphFont"/>
    <w:rsid w:val="00573EBE"/>
  </w:style>
  <w:style w:type="character" w:customStyle="1" w:styleId="citation-1255">
    <w:name w:val="citation-1255"/>
    <w:basedOn w:val="DefaultParagraphFont"/>
    <w:rsid w:val="00573EBE"/>
  </w:style>
  <w:style w:type="character" w:customStyle="1" w:styleId="citation-1254">
    <w:name w:val="citation-1254"/>
    <w:basedOn w:val="DefaultParagraphFont"/>
    <w:rsid w:val="00573EBE"/>
  </w:style>
  <w:style w:type="character" w:styleId="Hyperlink">
    <w:name w:val="Hyperlink"/>
    <w:basedOn w:val="DefaultParagraphFont"/>
    <w:uiPriority w:val="99"/>
    <w:unhideWhenUsed/>
    <w:rsid w:val="00573EBE"/>
    <w:rPr>
      <w:color w:val="467886" w:themeColor="hyperlink"/>
      <w:u w:val="single"/>
    </w:rPr>
  </w:style>
  <w:style w:type="paragraph" w:styleId="NormalWeb">
    <w:name w:val="Normal (Web)"/>
    <w:basedOn w:val="Normal"/>
    <w:uiPriority w:val="99"/>
    <w:semiHidden/>
    <w:unhideWhenUsed/>
    <w:rsid w:val="00573EB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73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5181</Words>
  <Characters>25960</Characters>
  <Application>Microsoft Office Word</Application>
  <DocSecurity>0</DocSecurity>
  <Lines>1442</Lines>
  <Paragraphs>759</Paragraphs>
  <ScaleCrop>false</ScaleCrop>
  <Company/>
  <LinksUpToDate>false</LinksUpToDate>
  <CharactersWithSpaces>30382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1</cp:revision>
  <dcterms:created xsi:type="dcterms:W3CDTF">2026-08-03T18:20:00Z</dcterms:created>
  <dcterms:modified xsi:type="dcterms:W3CDTF">2026-08-03T18:20:00Z</dcterms:modified>
</cp:coreProperties>
</file>