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3B5C" w:rsidRPr="000E3B5C" w:rsidRDefault="000E3B5C" w:rsidP="000E3B5C">
      <w:pPr>
        <w:spacing w:before="100" w:beforeAutospacing="1" w:after="0" w:line="240" w:lineRule="auto"/>
        <w:outlineLvl w:val="1"/>
        <w:rPr>
          <w:rFonts w:ascii="Times New Roman" w:eastAsia="Times New Roman" w:hAnsi="Times New Roman" w:cs="Times New Roman"/>
          <w:b/>
          <w:bCs/>
          <w:color w:val="1F1F1F"/>
          <w:sz w:val="36"/>
          <w:szCs w:val="36"/>
          <w:lang w:eastAsia="en-ZW"/>
        </w:rPr>
      </w:pPr>
      <w:r w:rsidRPr="000E3B5C">
        <w:rPr>
          <w:rFonts w:ascii="Times New Roman" w:eastAsia="Times New Roman" w:hAnsi="Times New Roman" w:cs="Times New Roman"/>
          <w:b/>
          <w:bCs/>
          <w:color w:val="1F1F1F"/>
          <w:sz w:val="36"/>
          <w:szCs w:val="36"/>
          <w:lang w:eastAsia="en-ZW"/>
        </w:rPr>
        <w:t>Chapter 4: System Design</w:t>
      </w:r>
    </w:p>
    <w:p w:rsidR="000E3B5C" w:rsidRPr="000E3B5C" w:rsidRDefault="000E3B5C" w:rsidP="000E3B5C">
      <w:pPr>
        <w:spacing w:before="100" w:beforeAutospacing="1" w:after="0" w:line="240" w:lineRule="auto"/>
        <w:outlineLvl w:val="2"/>
        <w:rPr>
          <w:rFonts w:ascii="Times New Roman" w:eastAsia="Times New Roman" w:hAnsi="Times New Roman" w:cs="Times New Roman"/>
          <w:b/>
          <w:bCs/>
          <w:color w:val="1F1F1F"/>
          <w:sz w:val="27"/>
          <w:szCs w:val="27"/>
          <w:lang w:eastAsia="en-ZW"/>
        </w:rPr>
      </w:pPr>
      <w:r w:rsidRPr="000E3B5C">
        <w:rPr>
          <w:rFonts w:ascii="Times New Roman" w:eastAsia="Times New Roman" w:hAnsi="Times New Roman" w:cs="Times New Roman"/>
          <w:b/>
          <w:bCs/>
          <w:color w:val="1F1F1F"/>
          <w:sz w:val="27"/>
          <w:szCs w:val="27"/>
          <w:lang w:eastAsia="en-ZW"/>
        </w:rPr>
        <w:t>4.1 Introduction</w:t>
      </w:r>
    </w:p>
    <w:p w:rsidR="000E3B5C" w:rsidRPr="000E3B5C" w:rsidRDefault="000E3B5C" w:rsidP="000E3B5C">
      <w:pPr>
        <w:spacing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color w:val="1F1F1F"/>
          <w:sz w:val="24"/>
          <w:szCs w:val="24"/>
          <w:lang w:eastAsia="en-ZW"/>
        </w:rPr>
        <w:t>System design bridges the gap between requirement specifications and software implementation. It defines how the proposed Disease Outbreak &amp; Mortality Early Warning System (DOM-EWS) will capture, process, store, and present mortality data, tele-pathology records, and epidemiological analytics. This chapter outlines the input and output design, process workflows, database schema, interface layouts, and system controls required for national deployment.</w:t>
      </w:r>
    </w:p>
    <w:p w:rsidR="000E3B5C" w:rsidRPr="000E3B5C" w:rsidRDefault="000E3B5C" w:rsidP="000E3B5C">
      <w:pPr>
        <w:spacing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color w:val="1F1F1F"/>
          <w:sz w:val="24"/>
          <w:szCs w:val="24"/>
          <w:lang w:eastAsia="en-ZW"/>
        </w:rPr>
        <w:br/>
      </w:r>
    </w:p>
    <w:p w:rsidR="000E3B5C" w:rsidRPr="000E3B5C" w:rsidRDefault="000E3B5C" w:rsidP="000E3B5C">
      <w:pPr>
        <w:spacing w:before="100" w:beforeAutospacing="1" w:after="0" w:line="240" w:lineRule="auto"/>
        <w:outlineLvl w:val="2"/>
        <w:rPr>
          <w:rFonts w:ascii="Times New Roman" w:eastAsia="Times New Roman" w:hAnsi="Times New Roman" w:cs="Times New Roman"/>
          <w:b/>
          <w:bCs/>
          <w:color w:val="1F1F1F"/>
          <w:sz w:val="27"/>
          <w:szCs w:val="27"/>
          <w:lang w:eastAsia="en-ZW"/>
        </w:rPr>
      </w:pPr>
      <w:r w:rsidRPr="000E3B5C">
        <w:rPr>
          <w:rFonts w:ascii="Times New Roman" w:eastAsia="Times New Roman" w:hAnsi="Times New Roman" w:cs="Times New Roman"/>
          <w:b/>
          <w:bCs/>
          <w:color w:val="1F1F1F"/>
          <w:sz w:val="27"/>
          <w:szCs w:val="27"/>
          <w:lang w:eastAsia="en-ZW"/>
        </w:rPr>
        <w:t>4.2 Input Design</w:t>
      </w:r>
    </w:p>
    <w:p w:rsidR="000E3B5C" w:rsidRPr="000E3B5C" w:rsidRDefault="000E3B5C" w:rsidP="000E3B5C">
      <w:pPr>
        <w:spacing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color w:val="1F1F1F"/>
          <w:sz w:val="24"/>
          <w:szCs w:val="24"/>
          <w:lang w:eastAsia="en-ZW"/>
        </w:rPr>
        <w:t>The system accepts four main categories of input to support mortality tracking and disease surveillance:</w:t>
      </w:r>
    </w:p>
    <w:p w:rsidR="000E3B5C" w:rsidRPr="000E3B5C" w:rsidRDefault="000E3B5C" w:rsidP="000E3B5C">
      <w:pPr>
        <w:spacing w:after="0" w:line="240" w:lineRule="auto"/>
        <w:rPr>
          <w:rFonts w:ascii="Times New Roman" w:eastAsia="Times New Roman" w:hAnsi="Times New Roman" w:cs="Times New Roman"/>
          <w:color w:val="1F1F1F"/>
          <w:sz w:val="24"/>
          <w:szCs w:val="24"/>
          <w:lang w:eastAsia="en-ZW"/>
        </w:rPr>
      </w:pPr>
    </w:p>
    <w:p w:rsidR="000E3B5C" w:rsidRPr="000E3B5C" w:rsidRDefault="000E3B5C" w:rsidP="00743F7F">
      <w:pPr>
        <w:numPr>
          <w:ilvl w:val="0"/>
          <w:numId w:val="1"/>
        </w:numPr>
        <w:spacing w:before="100" w:beforeAutospacing="1"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b/>
          <w:bCs/>
          <w:color w:val="1F1F1F"/>
          <w:sz w:val="24"/>
          <w:szCs w:val="24"/>
          <w:bdr w:val="none" w:sz="0" w:space="0" w:color="auto" w:frame="1"/>
          <w:lang w:eastAsia="en-ZW"/>
        </w:rPr>
        <w:t>Death Notification &amp; Demographic Data:</w:t>
      </w:r>
      <w:r w:rsidRPr="000E3B5C">
        <w:rPr>
          <w:rFonts w:ascii="Times New Roman" w:eastAsia="Times New Roman" w:hAnsi="Times New Roman" w:cs="Times New Roman"/>
          <w:color w:val="1F1F1F"/>
          <w:sz w:val="24"/>
          <w:szCs w:val="24"/>
          <w:lang w:eastAsia="en-ZW"/>
        </w:rPr>
        <w:t xml:space="preserve"> Patient identity details, age, sex, residential location, health facility ID, clinical history, date/time of death, and preliminary cause-of-death entries using ICD-compliant codes.</w:t>
      </w:r>
    </w:p>
    <w:p w:rsidR="000E3B5C" w:rsidRPr="000E3B5C" w:rsidRDefault="000E3B5C" w:rsidP="00743F7F">
      <w:pPr>
        <w:numPr>
          <w:ilvl w:val="0"/>
          <w:numId w:val="1"/>
        </w:numPr>
        <w:spacing w:before="100" w:beforeAutospacing="1"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b/>
          <w:bCs/>
          <w:color w:val="1F1F1F"/>
          <w:sz w:val="24"/>
          <w:szCs w:val="24"/>
          <w:bdr w:val="none" w:sz="0" w:space="0" w:color="auto" w:frame="1"/>
          <w:lang w:eastAsia="en-ZW"/>
        </w:rPr>
        <w:t>Tele-Pathology &amp; Diagnostic Data:</w:t>
      </w:r>
      <w:r w:rsidRPr="000E3B5C">
        <w:rPr>
          <w:rFonts w:ascii="Times New Roman" w:eastAsia="Times New Roman" w:hAnsi="Times New Roman" w:cs="Times New Roman"/>
          <w:color w:val="1F1F1F"/>
          <w:sz w:val="24"/>
          <w:szCs w:val="24"/>
          <w:lang w:eastAsia="en-ZW"/>
        </w:rPr>
        <w:t xml:space="preserve"> High-resolution digital pathology slide scans, gross pathology photographs, laboratory specimen metadata, and toxicology analysis </w:t>
      </w:r>
      <w:proofErr w:type="gramStart"/>
      <w:r w:rsidRPr="000E3B5C">
        <w:rPr>
          <w:rFonts w:ascii="Times New Roman" w:eastAsia="Times New Roman" w:hAnsi="Times New Roman" w:cs="Times New Roman"/>
          <w:color w:val="1F1F1F"/>
          <w:sz w:val="24"/>
          <w:szCs w:val="24"/>
          <w:lang w:eastAsia="en-ZW"/>
        </w:rPr>
        <w:t>logs</w:t>
      </w:r>
      <w:proofErr w:type="gramEnd"/>
      <w:r w:rsidRPr="000E3B5C">
        <w:rPr>
          <w:rFonts w:ascii="Times New Roman" w:eastAsia="Times New Roman" w:hAnsi="Times New Roman" w:cs="Times New Roman"/>
          <w:color w:val="1F1F1F"/>
          <w:sz w:val="24"/>
          <w:szCs w:val="24"/>
          <w:lang w:eastAsia="en-ZW"/>
        </w:rPr>
        <w:t>.</w:t>
      </w:r>
    </w:p>
    <w:p w:rsidR="000E3B5C" w:rsidRPr="000E3B5C" w:rsidRDefault="000E3B5C" w:rsidP="00743F7F">
      <w:pPr>
        <w:numPr>
          <w:ilvl w:val="0"/>
          <w:numId w:val="1"/>
        </w:numPr>
        <w:spacing w:before="100" w:beforeAutospacing="1"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b/>
          <w:bCs/>
          <w:color w:val="1F1F1F"/>
          <w:sz w:val="24"/>
          <w:szCs w:val="24"/>
          <w:bdr w:val="none" w:sz="0" w:space="0" w:color="auto" w:frame="1"/>
          <w:lang w:eastAsia="en-ZW"/>
        </w:rPr>
        <w:t>Autopsy &amp; Post-Mortem Data:</w:t>
      </w:r>
      <w:r w:rsidRPr="000E3B5C">
        <w:rPr>
          <w:rFonts w:ascii="Times New Roman" w:eastAsia="Times New Roman" w:hAnsi="Times New Roman" w:cs="Times New Roman"/>
          <w:color w:val="1F1F1F"/>
          <w:sz w:val="24"/>
          <w:szCs w:val="24"/>
          <w:lang w:eastAsia="en-ZW"/>
        </w:rPr>
        <w:t xml:space="preserve"> Forensic examiner notes, internal organ observation logs, legal-threshold flags, and certified final cause-of-death determinations.</w:t>
      </w:r>
    </w:p>
    <w:p w:rsidR="000E3B5C" w:rsidRPr="000E3B5C" w:rsidRDefault="000E3B5C" w:rsidP="000E3B5C">
      <w:pPr>
        <w:numPr>
          <w:ilvl w:val="0"/>
          <w:numId w:val="1"/>
        </w:numPr>
        <w:spacing w:before="100" w:beforeAutospacing="1"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b/>
          <w:bCs/>
          <w:color w:val="1F1F1F"/>
          <w:sz w:val="24"/>
          <w:szCs w:val="24"/>
          <w:bdr w:val="none" w:sz="0" w:space="0" w:color="auto" w:frame="1"/>
          <w:lang w:eastAsia="en-ZW"/>
        </w:rPr>
        <w:t>User Authentication &amp; Governance Data:</w:t>
      </w:r>
      <w:r w:rsidRPr="000E3B5C">
        <w:rPr>
          <w:rFonts w:ascii="Times New Roman" w:eastAsia="Times New Roman" w:hAnsi="Times New Roman" w:cs="Times New Roman"/>
          <w:color w:val="1F1F1F"/>
          <w:sz w:val="24"/>
          <w:szCs w:val="24"/>
          <w:lang w:eastAsia="en-ZW"/>
        </w:rPr>
        <w:t xml:space="preserve"> User credentials, digital signatures, Role-Based Access Control (RBAC) role definitions, and system configuration parameters.</w:t>
      </w:r>
    </w:p>
    <w:p w:rsidR="000E3B5C" w:rsidRPr="000E3B5C" w:rsidRDefault="000E3B5C" w:rsidP="000E3B5C">
      <w:pPr>
        <w:spacing w:before="100" w:beforeAutospacing="1" w:after="0" w:line="240" w:lineRule="auto"/>
        <w:ind w:left="720"/>
        <w:rPr>
          <w:rFonts w:ascii="Times New Roman" w:eastAsia="Times New Roman" w:hAnsi="Times New Roman" w:cs="Times New Roman"/>
          <w:color w:val="1F1F1F"/>
          <w:sz w:val="24"/>
          <w:szCs w:val="24"/>
          <w:lang w:eastAsia="en-ZW"/>
        </w:rPr>
      </w:pPr>
    </w:p>
    <w:p w:rsidR="000E3B5C" w:rsidRPr="000E3B5C" w:rsidRDefault="000E3B5C" w:rsidP="000E3B5C">
      <w:pPr>
        <w:spacing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color w:val="1F1F1F"/>
          <w:sz w:val="24"/>
          <w:szCs w:val="24"/>
          <w:lang w:eastAsia="en-ZW"/>
        </w:rPr>
        <w:t>All inputs undergo client-side and server-side validation to enforce mandatory fields, schema adherence, and file size/format constraints for high-resolution image uploads.</w:t>
      </w:r>
    </w:p>
    <w:p w:rsidR="000E3B5C" w:rsidRPr="000E3B5C" w:rsidRDefault="000E3B5C" w:rsidP="000E3B5C">
      <w:pPr>
        <w:spacing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color w:val="1F1F1F"/>
          <w:sz w:val="24"/>
          <w:szCs w:val="24"/>
          <w:lang w:eastAsia="en-ZW"/>
        </w:rPr>
        <w:br/>
      </w:r>
    </w:p>
    <w:p w:rsidR="000E3B5C" w:rsidRPr="000E3B5C" w:rsidRDefault="000E3B5C" w:rsidP="000E3B5C">
      <w:pPr>
        <w:spacing w:before="100" w:beforeAutospacing="1" w:after="0" w:line="240" w:lineRule="auto"/>
        <w:outlineLvl w:val="2"/>
        <w:rPr>
          <w:rFonts w:ascii="Times New Roman" w:eastAsia="Times New Roman" w:hAnsi="Times New Roman" w:cs="Times New Roman"/>
          <w:b/>
          <w:bCs/>
          <w:color w:val="1F1F1F"/>
          <w:sz w:val="27"/>
          <w:szCs w:val="27"/>
          <w:lang w:eastAsia="en-ZW"/>
        </w:rPr>
      </w:pPr>
      <w:r w:rsidRPr="000E3B5C">
        <w:rPr>
          <w:rFonts w:ascii="Times New Roman" w:eastAsia="Times New Roman" w:hAnsi="Times New Roman" w:cs="Times New Roman"/>
          <w:b/>
          <w:bCs/>
          <w:color w:val="1F1F1F"/>
          <w:sz w:val="27"/>
          <w:szCs w:val="27"/>
          <w:lang w:eastAsia="en-ZW"/>
        </w:rPr>
        <w:t>4.3 Output Design</w:t>
      </w:r>
    </w:p>
    <w:p w:rsidR="000E3B5C" w:rsidRPr="000E3B5C" w:rsidRDefault="000E3B5C" w:rsidP="000E3B5C">
      <w:pPr>
        <w:spacing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color w:val="1F1F1F"/>
          <w:sz w:val="24"/>
          <w:szCs w:val="24"/>
          <w:lang w:eastAsia="en-ZW"/>
        </w:rPr>
        <w:t xml:space="preserve">System outputs </w:t>
      </w:r>
      <w:proofErr w:type="gramStart"/>
      <w:r w:rsidRPr="000E3B5C">
        <w:rPr>
          <w:rFonts w:ascii="Times New Roman" w:eastAsia="Times New Roman" w:hAnsi="Times New Roman" w:cs="Times New Roman"/>
          <w:color w:val="1F1F1F"/>
          <w:sz w:val="24"/>
          <w:szCs w:val="24"/>
          <w:lang w:eastAsia="en-ZW"/>
        </w:rPr>
        <w:t>are designed</w:t>
      </w:r>
      <w:proofErr w:type="gramEnd"/>
      <w:r w:rsidRPr="000E3B5C">
        <w:rPr>
          <w:rFonts w:ascii="Times New Roman" w:eastAsia="Times New Roman" w:hAnsi="Times New Roman" w:cs="Times New Roman"/>
          <w:color w:val="1F1F1F"/>
          <w:sz w:val="24"/>
          <w:szCs w:val="24"/>
          <w:lang w:eastAsia="en-ZW"/>
        </w:rPr>
        <w:t xml:space="preserve"> to deliver actionable public health intelligence, legal documentation, and audit records:</w:t>
      </w:r>
    </w:p>
    <w:p w:rsidR="000E3B5C" w:rsidRPr="000E3B5C" w:rsidRDefault="000E3B5C" w:rsidP="000E3B5C">
      <w:pPr>
        <w:spacing w:after="0" w:line="240" w:lineRule="auto"/>
        <w:rPr>
          <w:rFonts w:ascii="Times New Roman" w:eastAsia="Times New Roman" w:hAnsi="Times New Roman" w:cs="Times New Roman"/>
          <w:color w:val="1F1F1F"/>
          <w:sz w:val="24"/>
          <w:szCs w:val="24"/>
          <w:lang w:eastAsia="en-ZW"/>
        </w:rPr>
      </w:pPr>
    </w:p>
    <w:p w:rsidR="000E3B5C" w:rsidRPr="000E3B5C" w:rsidRDefault="000E3B5C" w:rsidP="00743F7F">
      <w:pPr>
        <w:numPr>
          <w:ilvl w:val="0"/>
          <w:numId w:val="2"/>
        </w:numPr>
        <w:spacing w:before="100" w:beforeAutospacing="1"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b/>
          <w:bCs/>
          <w:color w:val="1F1F1F"/>
          <w:sz w:val="24"/>
          <w:szCs w:val="24"/>
          <w:bdr w:val="none" w:sz="0" w:space="0" w:color="auto" w:frame="1"/>
          <w:lang w:eastAsia="en-ZW"/>
        </w:rPr>
        <w:t>Digital Death Certificates &amp; Post-Mortem Summaries:</w:t>
      </w:r>
      <w:r w:rsidRPr="000E3B5C">
        <w:rPr>
          <w:rFonts w:ascii="Times New Roman" w:eastAsia="Times New Roman" w:hAnsi="Times New Roman" w:cs="Times New Roman"/>
          <w:color w:val="1F1F1F"/>
          <w:sz w:val="24"/>
          <w:szCs w:val="24"/>
          <w:lang w:eastAsia="en-ZW"/>
        </w:rPr>
        <w:t xml:space="preserve"> Standardized, printable legal documents containing ICD-certified cause-of-death determinations and verified digital signatures.</w:t>
      </w:r>
    </w:p>
    <w:p w:rsidR="000E3B5C" w:rsidRPr="000E3B5C" w:rsidRDefault="000E3B5C" w:rsidP="00743F7F">
      <w:pPr>
        <w:numPr>
          <w:ilvl w:val="0"/>
          <w:numId w:val="2"/>
        </w:numPr>
        <w:spacing w:before="100" w:beforeAutospacing="1"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b/>
          <w:bCs/>
          <w:color w:val="1F1F1F"/>
          <w:sz w:val="24"/>
          <w:szCs w:val="24"/>
          <w:bdr w:val="none" w:sz="0" w:space="0" w:color="auto" w:frame="1"/>
          <w:lang w:eastAsia="en-ZW"/>
        </w:rPr>
        <w:t xml:space="preserve">GIS Outbreak &amp; Spatial </w:t>
      </w:r>
      <w:proofErr w:type="spellStart"/>
      <w:r w:rsidRPr="000E3B5C">
        <w:rPr>
          <w:rFonts w:ascii="Times New Roman" w:eastAsia="Times New Roman" w:hAnsi="Times New Roman" w:cs="Times New Roman"/>
          <w:b/>
          <w:bCs/>
          <w:color w:val="1F1F1F"/>
          <w:sz w:val="24"/>
          <w:szCs w:val="24"/>
          <w:bdr w:val="none" w:sz="0" w:space="0" w:color="auto" w:frame="1"/>
          <w:lang w:eastAsia="en-ZW"/>
        </w:rPr>
        <w:t>Heat</w:t>
      </w:r>
      <w:bookmarkStart w:id="0" w:name="_GoBack"/>
      <w:bookmarkEnd w:id="0"/>
      <w:r w:rsidRPr="000E3B5C">
        <w:rPr>
          <w:rFonts w:ascii="Times New Roman" w:eastAsia="Times New Roman" w:hAnsi="Times New Roman" w:cs="Times New Roman"/>
          <w:b/>
          <w:bCs/>
          <w:color w:val="1F1F1F"/>
          <w:sz w:val="24"/>
          <w:szCs w:val="24"/>
          <w:bdr w:val="none" w:sz="0" w:space="0" w:color="auto" w:frame="1"/>
          <w:lang w:eastAsia="en-ZW"/>
        </w:rPr>
        <w:t>maps</w:t>
      </w:r>
      <w:proofErr w:type="spellEnd"/>
      <w:r w:rsidRPr="000E3B5C">
        <w:rPr>
          <w:rFonts w:ascii="Times New Roman" w:eastAsia="Times New Roman" w:hAnsi="Times New Roman" w:cs="Times New Roman"/>
          <w:b/>
          <w:bCs/>
          <w:color w:val="1F1F1F"/>
          <w:sz w:val="24"/>
          <w:szCs w:val="24"/>
          <w:bdr w:val="none" w:sz="0" w:space="0" w:color="auto" w:frame="1"/>
          <w:lang w:eastAsia="en-ZW"/>
        </w:rPr>
        <w:t>:</w:t>
      </w:r>
      <w:r w:rsidRPr="000E3B5C">
        <w:rPr>
          <w:rFonts w:ascii="Times New Roman" w:eastAsia="Times New Roman" w:hAnsi="Times New Roman" w:cs="Times New Roman"/>
          <w:color w:val="1F1F1F"/>
          <w:sz w:val="24"/>
          <w:szCs w:val="24"/>
          <w:lang w:eastAsia="en-ZW"/>
        </w:rPr>
        <w:t xml:space="preserve"> Real-time geospatial mapping displaying mortality clusters, disease hotspots, and geographic trend anomalies across districts.</w:t>
      </w:r>
    </w:p>
    <w:p w:rsidR="000E3B5C" w:rsidRPr="000E3B5C" w:rsidRDefault="000E3B5C" w:rsidP="00743F7F">
      <w:pPr>
        <w:numPr>
          <w:ilvl w:val="0"/>
          <w:numId w:val="2"/>
        </w:numPr>
        <w:spacing w:before="100" w:beforeAutospacing="1"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b/>
          <w:bCs/>
          <w:color w:val="1F1F1F"/>
          <w:sz w:val="24"/>
          <w:szCs w:val="24"/>
          <w:bdr w:val="none" w:sz="0" w:space="0" w:color="auto" w:frame="1"/>
          <w:lang w:eastAsia="en-ZW"/>
        </w:rPr>
        <w:lastRenderedPageBreak/>
        <w:t>Epidemiological &amp; Predictive Analytics Dashboards:</w:t>
      </w:r>
      <w:r w:rsidRPr="000E3B5C">
        <w:rPr>
          <w:rFonts w:ascii="Times New Roman" w:eastAsia="Times New Roman" w:hAnsi="Times New Roman" w:cs="Times New Roman"/>
          <w:color w:val="1F1F1F"/>
          <w:sz w:val="24"/>
          <w:szCs w:val="24"/>
          <w:lang w:eastAsia="en-ZW"/>
        </w:rPr>
        <w:t xml:space="preserve"> Automated forecasting charts, trend models, and Maternal and Perinatal Death Surveillance and Response (MPDSR) compliance alerts.</w:t>
      </w:r>
    </w:p>
    <w:p w:rsidR="000E3B5C" w:rsidRPr="000E3B5C" w:rsidRDefault="000E3B5C" w:rsidP="000E3B5C">
      <w:pPr>
        <w:numPr>
          <w:ilvl w:val="0"/>
          <w:numId w:val="2"/>
        </w:numPr>
        <w:spacing w:before="100" w:beforeAutospacing="1"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b/>
          <w:bCs/>
          <w:color w:val="1F1F1F"/>
          <w:sz w:val="24"/>
          <w:szCs w:val="24"/>
          <w:bdr w:val="none" w:sz="0" w:space="0" w:color="auto" w:frame="1"/>
          <w:lang w:eastAsia="en-ZW"/>
        </w:rPr>
        <w:t>System Audit &amp; Governance Logs:</w:t>
      </w:r>
      <w:r w:rsidRPr="000E3B5C">
        <w:rPr>
          <w:rFonts w:ascii="Times New Roman" w:eastAsia="Times New Roman" w:hAnsi="Times New Roman" w:cs="Times New Roman"/>
          <w:color w:val="1F1F1F"/>
          <w:sz w:val="24"/>
          <w:szCs w:val="24"/>
          <w:lang w:eastAsia="en-ZW"/>
        </w:rPr>
        <w:t xml:space="preserve"> Immutable transaction logs tracking record creations, updates, tele-pathology reviews, and administrative operations.</w:t>
      </w:r>
    </w:p>
    <w:p w:rsidR="000E3B5C" w:rsidRPr="000E3B5C" w:rsidRDefault="000E3B5C" w:rsidP="000E3B5C">
      <w:pPr>
        <w:spacing w:before="100" w:beforeAutospacing="1" w:after="0" w:line="240" w:lineRule="auto"/>
        <w:ind w:left="720"/>
        <w:rPr>
          <w:rFonts w:ascii="Times New Roman" w:eastAsia="Times New Roman" w:hAnsi="Times New Roman" w:cs="Times New Roman"/>
          <w:color w:val="1F1F1F"/>
          <w:sz w:val="24"/>
          <w:szCs w:val="24"/>
          <w:lang w:eastAsia="en-ZW"/>
        </w:rPr>
      </w:pPr>
    </w:p>
    <w:p w:rsidR="000E3B5C" w:rsidRPr="000E3B5C" w:rsidRDefault="000E3B5C" w:rsidP="000E3B5C">
      <w:pPr>
        <w:spacing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color w:val="1F1F1F"/>
          <w:sz w:val="24"/>
          <w:szCs w:val="24"/>
          <w:lang w:eastAsia="en-ZW"/>
        </w:rPr>
        <w:t xml:space="preserve">Outputs </w:t>
      </w:r>
      <w:proofErr w:type="gramStart"/>
      <w:r w:rsidRPr="000E3B5C">
        <w:rPr>
          <w:rFonts w:ascii="Times New Roman" w:eastAsia="Times New Roman" w:hAnsi="Times New Roman" w:cs="Times New Roman"/>
          <w:color w:val="1F1F1F"/>
          <w:sz w:val="24"/>
          <w:szCs w:val="24"/>
          <w:lang w:eastAsia="en-ZW"/>
        </w:rPr>
        <w:t>are presented</w:t>
      </w:r>
      <w:proofErr w:type="gramEnd"/>
      <w:r w:rsidRPr="000E3B5C">
        <w:rPr>
          <w:rFonts w:ascii="Times New Roman" w:eastAsia="Times New Roman" w:hAnsi="Times New Roman" w:cs="Times New Roman"/>
          <w:color w:val="1F1F1F"/>
          <w:sz w:val="24"/>
          <w:szCs w:val="24"/>
          <w:lang w:eastAsia="en-ZW"/>
        </w:rPr>
        <w:t xml:space="preserve"> through web dashboards and can be exported in formats including PDF, CSV, and JSON.</w:t>
      </w:r>
    </w:p>
    <w:p w:rsidR="000E3B5C" w:rsidRPr="000E3B5C" w:rsidRDefault="000E3B5C" w:rsidP="000E3B5C">
      <w:pPr>
        <w:spacing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color w:val="1F1F1F"/>
          <w:sz w:val="24"/>
          <w:szCs w:val="24"/>
          <w:lang w:eastAsia="en-ZW"/>
        </w:rPr>
        <w:br/>
      </w:r>
    </w:p>
    <w:p w:rsidR="000E3B5C" w:rsidRPr="000E3B5C" w:rsidRDefault="000E3B5C" w:rsidP="000E3B5C">
      <w:pPr>
        <w:spacing w:before="100" w:beforeAutospacing="1" w:after="0" w:line="240" w:lineRule="auto"/>
        <w:outlineLvl w:val="2"/>
        <w:rPr>
          <w:rFonts w:ascii="Times New Roman" w:eastAsia="Times New Roman" w:hAnsi="Times New Roman" w:cs="Times New Roman"/>
          <w:b/>
          <w:bCs/>
          <w:color w:val="1F1F1F"/>
          <w:sz w:val="27"/>
          <w:szCs w:val="27"/>
          <w:lang w:eastAsia="en-ZW"/>
        </w:rPr>
      </w:pPr>
      <w:r w:rsidRPr="000E3B5C">
        <w:rPr>
          <w:rFonts w:ascii="Times New Roman" w:eastAsia="Times New Roman" w:hAnsi="Times New Roman" w:cs="Times New Roman"/>
          <w:b/>
          <w:bCs/>
          <w:color w:val="1F1F1F"/>
          <w:sz w:val="27"/>
          <w:szCs w:val="27"/>
          <w:lang w:eastAsia="en-ZW"/>
        </w:rPr>
        <w:t>4.4 Process Design</w:t>
      </w:r>
    </w:p>
    <w:p w:rsidR="000E3B5C" w:rsidRPr="000E3B5C" w:rsidRDefault="000E3B5C" w:rsidP="000E3B5C">
      <w:pPr>
        <w:spacing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color w:val="1F1F1F"/>
          <w:sz w:val="24"/>
          <w:szCs w:val="24"/>
          <w:lang w:eastAsia="en-ZW"/>
        </w:rPr>
        <w:t xml:space="preserve">The core operational process flow of the system </w:t>
      </w:r>
      <w:proofErr w:type="gramStart"/>
      <w:r w:rsidRPr="000E3B5C">
        <w:rPr>
          <w:rFonts w:ascii="Times New Roman" w:eastAsia="Times New Roman" w:hAnsi="Times New Roman" w:cs="Times New Roman"/>
          <w:color w:val="1F1F1F"/>
          <w:sz w:val="24"/>
          <w:szCs w:val="24"/>
          <w:lang w:eastAsia="en-ZW"/>
        </w:rPr>
        <w:t>is structured</w:t>
      </w:r>
      <w:proofErr w:type="gramEnd"/>
      <w:r w:rsidRPr="000E3B5C">
        <w:rPr>
          <w:rFonts w:ascii="Times New Roman" w:eastAsia="Times New Roman" w:hAnsi="Times New Roman" w:cs="Times New Roman"/>
          <w:color w:val="1F1F1F"/>
          <w:sz w:val="24"/>
          <w:szCs w:val="24"/>
          <w:lang w:eastAsia="en-ZW"/>
        </w:rPr>
        <w:t xml:space="preserve"> as follows:</w:t>
      </w:r>
    </w:p>
    <w:p w:rsidR="000E3B5C" w:rsidRPr="000E3B5C" w:rsidRDefault="000E3B5C" w:rsidP="000E3B5C">
      <w:pPr>
        <w:spacing w:after="0" w:line="240" w:lineRule="auto"/>
        <w:rPr>
          <w:rFonts w:ascii="Times New Roman" w:eastAsia="Times New Roman" w:hAnsi="Times New Roman" w:cs="Times New Roman"/>
          <w:color w:val="1F1F1F"/>
          <w:sz w:val="24"/>
          <w:szCs w:val="24"/>
          <w:lang w:eastAsia="en-ZW"/>
        </w:rPr>
      </w:pPr>
    </w:p>
    <w:p w:rsidR="000E3B5C" w:rsidRPr="000E3B5C" w:rsidRDefault="000E3B5C" w:rsidP="00743F7F">
      <w:pPr>
        <w:numPr>
          <w:ilvl w:val="0"/>
          <w:numId w:val="3"/>
        </w:numPr>
        <w:spacing w:before="100" w:beforeAutospacing="1"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b/>
          <w:bCs/>
          <w:color w:val="1F1F1F"/>
          <w:sz w:val="24"/>
          <w:szCs w:val="24"/>
          <w:bdr w:val="none" w:sz="0" w:space="0" w:color="auto" w:frame="1"/>
          <w:lang w:eastAsia="en-ZW"/>
        </w:rPr>
        <w:t>Intake:</w:t>
      </w:r>
      <w:r w:rsidRPr="000E3B5C">
        <w:rPr>
          <w:rFonts w:ascii="Times New Roman" w:eastAsia="Times New Roman" w:hAnsi="Times New Roman" w:cs="Times New Roman"/>
          <w:color w:val="1F1F1F"/>
          <w:sz w:val="24"/>
          <w:szCs w:val="24"/>
          <w:lang w:eastAsia="en-ZW"/>
        </w:rPr>
        <w:t xml:space="preserve"> A medical officer submits an initial death notification and demographic record through structured web forms.</w:t>
      </w:r>
    </w:p>
    <w:p w:rsidR="000E3B5C" w:rsidRPr="000E3B5C" w:rsidRDefault="000E3B5C" w:rsidP="00743F7F">
      <w:pPr>
        <w:numPr>
          <w:ilvl w:val="0"/>
          <w:numId w:val="3"/>
        </w:numPr>
        <w:spacing w:before="100" w:beforeAutospacing="1"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b/>
          <w:bCs/>
          <w:color w:val="1F1F1F"/>
          <w:sz w:val="24"/>
          <w:szCs w:val="24"/>
          <w:bdr w:val="none" w:sz="0" w:space="0" w:color="auto" w:frame="1"/>
          <w:lang w:eastAsia="en-ZW"/>
        </w:rPr>
        <w:t>Diagnostic Upload:</w:t>
      </w:r>
      <w:r w:rsidRPr="000E3B5C">
        <w:rPr>
          <w:rFonts w:ascii="Times New Roman" w:eastAsia="Times New Roman" w:hAnsi="Times New Roman" w:cs="Times New Roman"/>
          <w:color w:val="1F1F1F"/>
          <w:sz w:val="24"/>
          <w:szCs w:val="24"/>
          <w:lang w:eastAsia="en-ZW"/>
        </w:rPr>
        <w:t xml:space="preserve"> District or rural health facility personnel upload high-resolution pathology slides and specimen details to the tele-pathology module.</w:t>
      </w:r>
    </w:p>
    <w:p w:rsidR="000E3B5C" w:rsidRPr="000E3B5C" w:rsidRDefault="000E3B5C" w:rsidP="00743F7F">
      <w:pPr>
        <w:numPr>
          <w:ilvl w:val="0"/>
          <w:numId w:val="3"/>
        </w:numPr>
        <w:spacing w:before="100" w:beforeAutospacing="1"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b/>
          <w:bCs/>
          <w:color w:val="1F1F1F"/>
          <w:sz w:val="24"/>
          <w:szCs w:val="24"/>
          <w:bdr w:val="none" w:sz="0" w:space="0" w:color="auto" w:frame="1"/>
          <w:lang w:eastAsia="en-ZW"/>
        </w:rPr>
        <w:t>Remote Review:</w:t>
      </w:r>
      <w:r w:rsidRPr="000E3B5C">
        <w:rPr>
          <w:rFonts w:ascii="Times New Roman" w:eastAsia="Times New Roman" w:hAnsi="Times New Roman" w:cs="Times New Roman"/>
          <w:color w:val="1F1F1F"/>
          <w:sz w:val="24"/>
          <w:szCs w:val="24"/>
          <w:lang w:eastAsia="en-ZW"/>
        </w:rPr>
        <w:t xml:space="preserve"> Certified pathologists access the tele-pathology workspace remotely, review uploaded imagery, enter autopsy/toxicology results, and validate the final cause of death.</w:t>
      </w:r>
      <w:r w:rsidR="00A20075">
        <w:rPr>
          <w:rFonts w:ascii="Times New Roman" w:eastAsia="Times New Roman" w:hAnsi="Times New Roman" w:cs="Times New Roman"/>
          <w:color w:val="1F1F1F"/>
          <w:sz w:val="24"/>
          <w:szCs w:val="24"/>
          <w:lang w:eastAsia="en-ZW"/>
        </w:rPr>
        <w:br/>
      </w:r>
    </w:p>
    <w:p w:rsidR="000E3B5C" w:rsidRPr="000E3B5C" w:rsidRDefault="000E3B5C" w:rsidP="00A20075">
      <w:pPr>
        <w:numPr>
          <w:ilvl w:val="0"/>
          <w:numId w:val="3"/>
        </w:numPr>
        <w:spacing w:before="100" w:beforeAutospacing="1"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b/>
          <w:bCs/>
          <w:color w:val="1F1F1F"/>
          <w:sz w:val="24"/>
          <w:szCs w:val="24"/>
          <w:bdr w:val="none" w:sz="0" w:space="0" w:color="auto" w:frame="1"/>
          <w:lang w:eastAsia="en-ZW"/>
        </w:rPr>
        <w:t>Analytics &amp; Detection:</w:t>
      </w:r>
      <w:r w:rsidRPr="000E3B5C">
        <w:rPr>
          <w:rFonts w:ascii="Times New Roman" w:eastAsia="Times New Roman" w:hAnsi="Times New Roman" w:cs="Times New Roman"/>
          <w:color w:val="1F1F1F"/>
          <w:sz w:val="24"/>
          <w:szCs w:val="24"/>
          <w:lang w:eastAsia="en-ZW"/>
        </w:rPr>
        <w:t xml:space="preserve"> The machine-learning analytics engine evaluates incoming mortality records against historical baselines to identify statistical anomalies and spatial clusters.</w:t>
      </w:r>
    </w:p>
    <w:p w:rsidR="000E3B5C" w:rsidRPr="000E3B5C" w:rsidRDefault="000E3B5C" w:rsidP="00743F7F">
      <w:pPr>
        <w:numPr>
          <w:ilvl w:val="0"/>
          <w:numId w:val="3"/>
        </w:numPr>
        <w:spacing w:before="100" w:beforeAutospacing="1"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b/>
          <w:bCs/>
          <w:color w:val="1F1F1F"/>
          <w:sz w:val="24"/>
          <w:szCs w:val="24"/>
          <w:bdr w:val="none" w:sz="0" w:space="0" w:color="auto" w:frame="1"/>
          <w:lang w:eastAsia="en-ZW"/>
        </w:rPr>
        <w:t>Alert &amp; Mapping:</w:t>
      </w:r>
      <w:r w:rsidRPr="000E3B5C">
        <w:rPr>
          <w:rFonts w:ascii="Times New Roman" w:eastAsia="Times New Roman" w:hAnsi="Times New Roman" w:cs="Times New Roman"/>
          <w:color w:val="1F1F1F"/>
          <w:sz w:val="24"/>
          <w:szCs w:val="24"/>
          <w:lang w:eastAsia="en-ZW"/>
        </w:rPr>
        <w:t xml:space="preserve"> The GIS module updates national </w:t>
      </w:r>
      <w:proofErr w:type="spellStart"/>
      <w:r w:rsidRPr="000E3B5C">
        <w:rPr>
          <w:rFonts w:ascii="Times New Roman" w:eastAsia="Times New Roman" w:hAnsi="Times New Roman" w:cs="Times New Roman"/>
          <w:color w:val="1F1F1F"/>
          <w:sz w:val="24"/>
          <w:szCs w:val="24"/>
          <w:lang w:eastAsia="en-ZW"/>
        </w:rPr>
        <w:t>heatmaps</w:t>
      </w:r>
      <w:proofErr w:type="spellEnd"/>
      <w:r w:rsidRPr="000E3B5C">
        <w:rPr>
          <w:rFonts w:ascii="Times New Roman" w:eastAsia="Times New Roman" w:hAnsi="Times New Roman" w:cs="Times New Roman"/>
          <w:color w:val="1F1F1F"/>
          <w:sz w:val="24"/>
          <w:szCs w:val="24"/>
          <w:lang w:eastAsia="en-ZW"/>
        </w:rPr>
        <w:t xml:space="preserve"> and automatically generates MPDSR or outbreak alerts for designated public health officials.</w:t>
      </w:r>
    </w:p>
    <w:p w:rsidR="000E3B5C" w:rsidRPr="000E3B5C" w:rsidRDefault="000E3B5C" w:rsidP="000E3B5C">
      <w:pPr>
        <w:numPr>
          <w:ilvl w:val="0"/>
          <w:numId w:val="3"/>
        </w:numPr>
        <w:spacing w:before="100" w:beforeAutospacing="1"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b/>
          <w:bCs/>
          <w:color w:val="1F1F1F"/>
          <w:sz w:val="24"/>
          <w:szCs w:val="24"/>
          <w:bdr w:val="none" w:sz="0" w:space="0" w:color="auto" w:frame="1"/>
          <w:lang w:eastAsia="en-ZW"/>
        </w:rPr>
        <w:t>Governance &amp; Reporting:</w:t>
      </w:r>
      <w:r w:rsidRPr="000E3B5C">
        <w:rPr>
          <w:rFonts w:ascii="Times New Roman" w:eastAsia="Times New Roman" w:hAnsi="Times New Roman" w:cs="Times New Roman"/>
          <w:color w:val="1F1F1F"/>
          <w:sz w:val="24"/>
          <w:szCs w:val="24"/>
          <w:lang w:eastAsia="en-ZW"/>
        </w:rPr>
        <w:t xml:space="preserve"> MOHCC administrators review aggregated surveillance </w:t>
      </w:r>
      <w:proofErr w:type="gramStart"/>
      <w:r w:rsidRPr="000E3B5C">
        <w:rPr>
          <w:rFonts w:ascii="Times New Roman" w:eastAsia="Times New Roman" w:hAnsi="Times New Roman" w:cs="Times New Roman"/>
          <w:color w:val="1F1F1F"/>
          <w:sz w:val="24"/>
          <w:szCs w:val="24"/>
          <w:lang w:eastAsia="en-ZW"/>
        </w:rPr>
        <w:t>reports</w:t>
      </w:r>
      <w:proofErr w:type="gramEnd"/>
      <w:r w:rsidRPr="000E3B5C">
        <w:rPr>
          <w:rFonts w:ascii="Times New Roman" w:eastAsia="Times New Roman" w:hAnsi="Times New Roman" w:cs="Times New Roman"/>
          <w:color w:val="1F1F1F"/>
          <w:sz w:val="24"/>
          <w:szCs w:val="24"/>
          <w:lang w:eastAsia="en-ZW"/>
        </w:rPr>
        <w:t xml:space="preserve"> and execute evidence-based interventions.</w:t>
      </w:r>
    </w:p>
    <w:p w:rsidR="000E3B5C" w:rsidRPr="000E3B5C" w:rsidRDefault="000E3B5C" w:rsidP="000E3B5C">
      <w:pPr>
        <w:spacing w:before="100" w:beforeAutospacing="1" w:after="0" w:line="240" w:lineRule="auto"/>
        <w:ind w:left="720"/>
        <w:rPr>
          <w:rFonts w:ascii="Times New Roman" w:eastAsia="Times New Roman" w:hAnsi="Times New Roman" w:cs="Times New Roman"/>
          <w:color w:val="1F1F1F"/>
          <w:sz w:val="24"/>
          <w:szCs w:val="24"/>
          <w:lang w:eastAsia="en-ZW"/>
        </w:rPr>
      </w:pPr>
    </w:p>
    <w:p w:rsidR="000E3B5C" w:rsidRPr="000E3B5C" w:rsidRDefault="000E3B5C" w:rsidP="000E3B5C">
      <w:pPr>
        <w:spacing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b/>
          <w:bCs/>
          <w:color w:val="1F1F1F"/>
          <w:sz w:val="24"/>
          <w:szCs w:val="24"/>
          <w:bdr w:val="none" w:sz="0" w:space="0" w:color="auto" w:frame="1"/>
          <w:lang w:eastAsia="en-ZW"/>
        </w:rPr>
        <w:t>Supporting Architectural Diagrams:</w:t>
      </w:r>
    </w:p>
    <w:p w:rsidR="000E3B5C" w:rsidRPr="000E3B5C" w:rsidRDefault="000E3B5C" w:rsidP="000E3B5C">
      <w:pPr>
        <w:spacing w:after="0" w:line="240" w:lineRule="auto"/>
        <w:rPr>
          <w:rFonts w:ascii="Times New Roman" w:eastAsia="Times New Roman" w:hAnsi="Times New Roman" w:cs="Times New Roman"/>
          <w:color w:val="1F1F1F"/>
          <w:sz w:val="24"/>
          <w:szCs w:val="24"/>
          <w:lang w:eastAsia="en-ZW"/>
        </w:rPr>
      </w:pPr>
    </w:p>
    <w:p w:rsidR="000E3B5C" w:rsidRPr="000E3B5C" w:rsidRDefault="000E3B5C" w:rsidP="00743F7F">
      <w:pPr>
        <w:numPr>
          <w:ilvl w:val="0"/>
          <w:numId w:val="4"/>
        </w:numPr>
        <w:spacing w:before="100" w:beforeAutospacing="1"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b/>
          <w:bCs/>
          <w:color w:val="1F1F1F"/>
          <w:sz w:val="24"/>
          <w:szCs w:val="24"/>
          <w:bdr w:val="none" w:sz="0" w:space="0" w:color="auto" w:frame="1"/>
          <w:lang w:eastAsia="en-ZW"/>
        </w:rPr>
        <w:t>Use Case Diagram:</w:t>
      </w:r>
      <w:r w:rsidRPr="000E3B5C">
        <w:rPr>
          <w:rFonts w:ascii="Times New Roman" w:eastAsia="Times New Roman" w:hAnsi="Times New Roman" w:cs="Times New Roman"/>
          <w:color w:val="1F1F1F"/>
          <w:sz w:val="24"/>
          <w:szCs w:val="24"/>
          <w:lang w:eastAsia="en-ZW"/>
        </w:rPr>
        <w:t xml:space="preserve"> Defines interactions between Medical Officers, Pathologists, MOHCC Epidemiologists, and System Administrators.</w:t>
      </w:r>
    </w:p>
    <w:p w:rsidR="000E3B5C" w:rsidRPr="000E3B5C" w:rsidRDefault="000E3B5C" w:rsidP="00743F7F">
      <w:pPr>
        <w:numPr>
          <w:ilvl w:val="0"/>
          <w:numId w:val="4"/>
        </w:numPr>
        <w:spacing w:before="100" w:beforeAutospacing="1"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b/>
          <w:bCs/>
          <w:color w:val="1F1F1F"/>
          <w:sz w:val="24"/>
          <w:szCs w:val="24"/>
          <w:bdr w:val="none" w:sz="0" w:space="0" w:color="auto" w:frame="1"/>
          <w:lang w:eastAsia="en-ZW"/>
        </w:rPr>
        <w:t>Data Flow Diagrams (DFD Level 0 &amp; Level 1):</w:t>
      </w:r>
      <w:r w:rsidRPr="000E3B5C">
        <w:rPr>
          <w:rFonts w:ascii="Times New Roman" w:eastAsia="Times New Roman" w:hAnsi="Times New Roman" w:cs="Times New Roman"/>
          <w:color w:val="1F1F1F"/>
          <w:sz w:val="24"/>
          <w:szCs w:val="24"/>
          <w:lang w:eastAsia="en-ZW"/>
        </w:rPr>
        <w:t xml:space="preserve"> Map data movement from intake endpoints through processing nodes to spatial rendering engines and relational database storage.</w:t>
      </w:r>
    </w:p>
    <w:p w:rsidR="000E3B5C" w:rsidRPr="000E3B5C" w:rsidRDefault="000E3B5C" w:rsidP="000E3B5C">
      <w:pPr>
        <w:numPr>
          <w:ilvl w:val="0"/>
          <w:numId w:val="4"/>
        </w:numPr>
        <w:spacing w:before="100" w:beforeAutospacing="1"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b/>
          <w:bCs/>
          <w:color w:val="1F1F1F"/>
          <w:sz w:val="24"/>
          <w:szCs w:val="24"/>
          <w:bdr w:val="none" w:sz="0" w:space="0" w:color="auto" w:frame="1"/>
          <w:lang w:eastAsia="en-ZW"/>
        </w:rPr>
        <w:t>System Flowchart:</w:t>
      </w:r>
      <w:r w:rsidRPr="000E3B5C">
        <w:rPr>
          <w:rFonts w:ascii="Times New Roman" w:eastAsia="Times New Roman" w:hAnsi="Times New Roman" w:cs="Times New Roman"/>
          <w:color w:val="1F1F1F"/>
          <w:sz w:val="24"/>
          <w:szCs w:val="24"/>
          <w:lang w:eastAsia="en-ZW"/>
        </w:rPr>
        <w:t xml:space="preserve"> Details the </w:t>
      </w:r>
      <w:proofErr w:type="gramStart"/>
      <w:r w:rsidRPr="000E3B5C">
        <w:rPr>
          <w:rFonts w:ascii="Times New Roman" w:eastAsia="Times New Roman" w:hAnsi="Times New Roman" w:cs="Times New Roman"/>
          <w:color w:val="1F1F1F"/>
          <w:sz w:val="24"/>
          <w:szCs w:val="24"/>
          <w:lang w:eastAsia="en-ZW"/>
        </w:rPr>
        <w:t>step-by-step</w:t>
      </w:r>
      <w:proofErr w:type="gramEnd"/>
      <w:r w:rsidRPr="000E3B5C">
        <w:rPr>
          <w:rFonts w:ascii="Times New Roman" w:eastAsia="Times New Roman" w:hAnsi="Times New Roman" w:cs="Times New Roman"/>
          <w:color w:val="1F1F1F"/>
          <w:sz w:val="24"/>
          <w:szCs w:val="24"/>
          <w:lang w:eastAsia="en-ZW"/>
        </w:rPr>
        <w:t xml:space="preserve"> execution logic from death notification submission to automated outbreak alert generation.</w:t>
      </w:r>
    </w:p>
    <w:p w:rsidR="000E3B5C" w:rsidRPr="000E3B5C" w:rsidRDefault="000E3B5C" w:rsidP="000E3B5C">
      <w:pPr>
        <w:spacing w:before="100" w:beforeAutospacing="1" w:after="0" w:line="240" w:lineRule="auto"/>
        <w:ind w:left="720"/>
        <w:rPr>
          <w:rFonts w:ascii="Times New Roman" w:eastAsia="Times New Roman" w:hAnsi="Times New Roman" w:cs="Times New Roman"/>
          <w:color w:val="1F1F1F"/>
          <w:sz w:val="24"/>
          <w:szCs w:val="24"/>
          <w:lang w:eastAsia="en-ZW"/>
        </w:rPr>
      </w:pPr>
    </w:p>
    <w:p w:rsidR="000E3B5C" w:rsidRPr="000E3B5C" w:rsidRDefault="000E3B5C" w:rsidP="000E3B5C">
      <w:pPr>
        <w:spacing w:before="100" w:beforeAutospacing="1" w:after="0" w:line="240" w:lineRule="auto"/>
        <w:outlineLvl w:val="2"/>
        <w:rPr>
          <w:rFonts w:ascii="Times New Roman" w:eastAsia="Times New Roman" w:hAnsi="Times New Roman" w:cs="Times New Roman"/>
          <w:b/>
          <w:bCs/>
          <w:color w:val="1F1F1F"/>
          <w:sz w:val="27"/>
          <w:szCs w:val="27"/>
          <w:lang w:eastAsia="en-ZW"/>
        </w:rPr>
      </w:pPr>
      <w:r w:rsidRPr="000E3B5C">
        <w:rPr>
          <w:rFonts w:ascii="Times New Roman" w:eastAsia="Times New Roman" w:hAnsi="Times New Roman" w:cs="Times New Roman"/>
          <w:b/>
          <w:bCs/>
          <w:color w:val="1F1F1F"/>
          <w:sz w:val="27"/>
          <w:szCs w:val="27"/>
          <w:lang w:eastAsia="en-ZW"/>
        </w:rPr>
        <w:t>4.5 Database Design</w:t>
      </w:r>
    </w:p>
    <w:p w:rsidR="000E3B5C" w:rsidRPr="000E3B5C" w:rsidRDefault="000E3B5C" w:rsidP="000E3B5C">
      <w:pPr>
        <w:spacing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color w:val="1F1F1F"/>
          <w:sz w:val="24"/>
          <w:szCs w:val="24"/>
          <w:lang w:eastAsia="en-ZW"/>
        </w:rPr>
        <w:t>The system utilizes a relational database management system (PostgreSQL or MySQL). The primary tables and structural fields include:</w:t>
      </w:r>
    </w:p>
    <w:p w:rsidR="000E3B5C" w:rsidRPr="000E3B5C" w:rsidRDefault="00E829E9" w:rsidP="000E3B5C">
      <w:pPr>
        <w:spacing w:after="0" w:line="240" w:lineRule="auto"/>
        <w:rPr>
          <w:rFonts w:ascii="Times New Roman" w:eastAsia="Times New Roman" w:hAnsi="Times New Roman" w:cs="Times New Roman"/>
          <w:color w:val="1F1F1F"/>
          <w:sz w:val="24"/>
          <w:szCs w:val="24"/>
          <w:lang w:eastAsia="en-ZW"/>
        </w:rPr>
      </w:pPr>
      <w:r>
        <w:rPr>
          <w:rFonts w:ascii="Times New Roman" w:eastAsia="Times New Roman" w:hAnsi="Times New Roman" w:cs="Times New Roman"/>
          <w:noProof/>
          <w:color w:val="1F1F1F"/>
          <w:sz w:val="24"/>
          <w:szCs w:val="24"/>
          <w:lang w:eastAsia="en-ZW"/>
        </w:rPr>
        <mc:AlternateContent>
          <mc:Choice Requires="wps">
            <w:drawing>
              <wp:anchor distT="0" distB="0" distL="114300" distR="114300" simplePos="0" relativeHeight="251673600" behindDoc="0" locked="0" layoutInCell="1" allowOverlap="1" wp14:anchorId="2A8493D6" wp14:editId="3B285534">
                <wp:simplePos x="0" y="0"/>
                <wp:positionH relativeFrom="column">
                  <wp:posOffset>4356100</wp:posOffset>
                </wp:positionH>
                <wp:positionV relativeFrom="paragraph">
                  <wp:posOffset>160020</wp:posOffset>
                </wp:positionV>
                <wp:extent cx="1397000" cy="266700"/>
                <wp:effectExtent l="0" t="0" r="12700" b="19050"/>
                <wp:wrapNone/>
                <wp:docPr id="10" name="Rectangle 10"/>
                <wp:cNvGraphicFramePr/>
                <a:graphic xmlns:a="http://schemas.openxmlformats.org/drawingml/2006/main">
                  <a:graphicData uri="http://schemas.microsoft.com/office/word/2010/wordprocessingShape">
                    <wps:wsp>
                      <wps:cNvSpPr/>
                      <wps:spPr>
                        <a:xfrm>
                          <a:off x="0" y="0"/>
                          <a:ext cx="1397000" cy="266700"/>
                        </a:xfrm>
                        <a:prstGeom prst="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E829E9" w:rsidRPr="00E829E9" w:rsidRDefault="00E829E9" w:rsidP="00E829E9">
                            <w:pPr>
                              <w:jc w:val="center"/>
                              <w:rPr>
                                <w:lang w:val="en-US"/>
                              </w:rPr>
                            </w:pPr>
                            <w:r>
                              <w:rPr>
                                <w:lang w:val="en-US"/>
                              </w:rPr>
                              <w:t>Patients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8493D6" id="Rectangle 10" o:spid="_x0000_s1026" style="position:absolute;margin-left:343pt;margin-top:12.6pt;width:110pt;height:2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" fillcolor="#4472c4 [3204]" strokecolor="black [3213]" strokeweight="1pt">
                <v:textbox>
                  <w:txbxContent>
                    <w:p w:rsidR="00E829E9" w:rsidRPr="00E829E9" w:rsidRDefault="00E829E9" w:rsidP="00E829E9">
                      <w:pPr>
                        <w:jc w:val="center"/>
                        <w:rPr>
                          <w:lang w:val="en-US"/>
                        </w:rPr>
                      </w:pPr>
                      <w:r>
                        <w:rPr>
                          <w:lang w:val="en-US"/>
                        </w:rPr>
                        <w:t>Patients</w:t>
                      </w:r>
                    </w:p>
                  </w:txbxContent>
                </v:textbox>
              </v:rect>
            </w:pict>
          </mc:Fallback>
        </mc:AlternateContent>
      </w:r>
      <w:r>
        <w:rPr>
          <w:rFonts w:ascii="Times New Roman" w:eastAsia="Times New Roman" w:hAnsi="Times New Roman" w:cs="Times New Roman"/>
          <w:noProof/>
          <w:color w:val="1F1F1F"/>
          <w:sz w:val="24"/>
          <w:szCs w:val="24"/>
          <w:lang w:eastAsia="en-ZW"/>
        </w:rPr>
        <mc:AlternateContent>
          <mc:Choice Requires="wps">
            <w:drawing>
              <wp:anchor distT="0" distB="0" distL="114300" distR="114300" simplePos="0" relativeHeight="251683840" behindDoc="0" locked="0" layoutInCell="1" allowOverlap="1" wp14:anchorId="2A8493D6" wp14:editId="3B285534">
                <wp:simplePos x="0" y="0"/>
                <wp:positionH relativeFrom="margin">
                  <wp:align>left</wp:align>
                </wp:positionH>
                <wp:positionV relativeFrom="paragraph">
                  <wp:posOffset>172720</wp:posOffset>
                </wp:positionV>
                <wp:extent cx="1155700" cy="285750"/>
                <wp:effectExtent l="0" t="0" r="25400" b="19050"/>
                <wp:wrapNone/>
                <wp:docPr id="15" name="Rectangle 15"/>
                <wp:cNvGraphicFramePr/>
                <a:graphic xmlns:a="http://schemas.openxmlformats.org/drawingml/2006/main">
                  <a:graphicData uri="http://schemas.microsoft.com/office/word/2010/wordprocessingShape">
                    <wps:wsp>
                      <wps:cNvSpPr/>
                      <wps:spPr>
                        <a:xfrm>
                          <a:off x="0" y="0"/>
                          <a:ext cx="1155700" cy="285750"/>
                        </a:xfrm>
                        <a:prstGeom prst="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E829E9" w:rsidRPr="00E829E9" w:rsidRDefault="00E829E9" w:rsidP="00E829E9">
                            <w:pPr>
                              <w:jc w:val="center"/>
                              <w:rPr>
                                <w:lang w:val="en-US"/>
                              </w:rPr>
                            </w:pPr>
                            <w:r w:rsidRPr="00E829E9">
                              <w:rPr>
                                <w:lang w:val="en-US"/>
                              </w:rPr>
                              <w:t>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8493D6" id="Rectangle 15" o:spid="_x0000_s1027" style="position:absolute;margin-left:0;margin-top:13.6pt;width:91pt;height:22.5pt;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" fillcolor="#4472c4 [3204]" strokecolor="black [3213]" strokeweight="1pt">
                <v:textbox>
                  <w:txbxContent>
                    <w:p w:rsidR="00E829E9" w:rsidRPr="00E829E9" w:rsidRDefault="00E829E9" w:rsidP="00E829E9">
                      <w:pPr>
                        <w:jc w:val="center"/>
                        <w:rPr>
                          <w:lang w:val="en-US"/>
                        </w:rPr>
                      </w:pPr>
                      <w:r w:rsidRPr="00E829E9">
                        <w:rPr>
                          <w:lang w:val="en-US"/>
                        </w:rPr>
                        <w:t>Users</w:t>
                      </w:r>
                    </w:p>
                  </w:txbxContent>
                </v:textbox>
                <w10:wrap anchorx="margin"/>
              </v:rect>
            </w:pict>
          </mc:Fallback>
        </mc:AlternateContent>
      </w:r>
      <w:r w:rsidR="000E3B5C" w:rsidRPr="000E3B5C">
        <w:rPr>
          <w:rFonts w:ascii="Times New Roman" w:eastAsia="Times New Roman" w:hAnsi="Times New Roman" w:cs="Times New Roman"/>
          <w:color w:val="1F1F1F"/>
          <w:sz w:val="24"/>
          <w:szCs w:val="24"/>
          <w:lang w:eastAsia="en-ZW"/>
        </w:rPr>
        <w:br/>
      </w:r>
    </w:p>
    <w:p w:rsidR="000E3B5C" w:rsidRPr="000E3B5C" w:rsidRDefault="00E829E9" w:rsidP="00A20075">
      <w:pPr>
        <w:tabs>
          <w:tab w:val="left" w:pos="2500"/>
        </w:tabs>
        <w:spacing w:before="100" w:beforeAutospacing="1" w:after="0" w:line="240" w:lineRule="auto"/>
        <w:ind w:left="720"/>
        <w:rPr>
          <w:rFonts w:ascii="Times New Roman" w:eastAsia="Times New Roman" w:hAnsi="Times New Roman" w:cs="Times New Roman"/>
          <w:color w:val="1F1F1F"/>
          <w:sz w:val="24"/>
          <w:szCs w:val="24"/>
          <w:lang w:eastAsia="en-ZW"/>
        </w:rPr>
      </w:pPr>
      <w:r>
        <w:rPr>
          <w:rFonts w:ascii="Times New Roman" w:eastAsia="Times New Roman" w:hAnsi="Times New Roman" w:cs="Times New Roman"/>
          <w:noProof/>
          <w:color w:val="1F1F1F"/>
          <w:sz w:val="24"/>
          <w:szCs w:val="24"/>
          <w:lang w:eastAsia="en-ZW"/>
        </w:rPr>
        <mc:AlternateContent>
          <mc:Choice Requires="wps">
            <w:drawing>
              <wp:anchor distT="0" distB="0" distL="114300" distR="114300" simplePos="0" relativeHeight="251692032" behindDoc="0" locked="0" layoutInCell="1" allowOverlap="1">
                <wp:simplePos x="0" y="0"/>
                <wp:positionH relativeFrom="column">
                  <wp:posOffset>1073150</wp:posOffset>
                </wp:positionH>
                <wp:positionV relativeFrom="paragraph">
                  <wp:posOffset>1873250</wp:posOffset>
                </wp:positionV>
                <wp:extent cx="831850" cy="361950"/>
                <wp:effectExtent l="38100" t="38100" r="63500" b="57150"/>
                <wp:wrapNone/>
                <wp:docPr id="23" name="Straight Arrow Connector 23"/>
                <wp:cNvGraphicFramePr/>
                <a:graphic xmlns:a="http://schemas.openxmlformats.org/drawingml/2006/main">
                  <a:graphicData uri="http://schemas.microsoft.com/office/word/2010/wordprocessingShape">
                    <wps:wsp>
                      <wps:cNvCnPr/>
                      <wps:spPr>
                        <a:xfrm flipV="1">
                          <a:off x="0" y="0"/>
                          <a:ext cx="831850" cy="3619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8B14D83" id="_x0000_t32" coordsize="21600,21600" o:spt="32" o:oned="t" path="m,l21600,21600e" filled="f">
                <v:path arrowok="t" fillok="f" o:connecttype="none"/>
                <o:lock v:ext="edit" shapetype="t"/>
              </v:shapetype>
              <v:shape id="Straight Arrow Connector 23" o:spid="_x0000_s1026" type="#_x0000_t32" style="position:absolute;margin-left:84.5pt;margin-top:147.5pt;width:65.5pt;height:28.5pt;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" strokecolor="#4472c4 [3204]" strokeweight=".5pt">
                <v:stroke startarrow="block" endarrow="block" joinstyle="miter"/>
              </v:shape>
            </w:pict>
          </mc:Fallback>
        </mc:AlternateContent>
      </w:r>
      <w:r>
        <w:rPr>
          <w:rFonts w:ascii="Times New Roman" w:eastAsia="Times New Roman" w:hAnsi="Times New Roman" w:cs="Times New Roman"/>
          <w:noProof/>
          <w:color w:val="1F1F1F"/>
          <w:sz w:val="24"/>
          <w:szCs w:val="24"/>
          <w:lang w:eastAsia="en-ZW"/>
        </w:rPr>
        <mc:AlternateContent>
          <mc:Choice Requires="wps">
            <w:drawing>
              <wp:anchor distT="0" distB="0" distL="114300" distR="114300" simplePos="0" relativeHeight="251689984" behindDoc="0" locked="0" layoutInCell="1" allowOverlap="1">
                <wp:simplePos x="0" y="0"/>
                <wp:positionH relativeFrom="column">
                  <wp:posOffset>285750</wp:posOffset>
                </wp:positionH>
                <wp:positionV relativeFrom="paragraph">
                  <wp:posOffset>1555750</wp:posOffset>
                </wp:positionV>
                <wp:extent cx="0" cy="527050"/>
                <wp:effectExtent l="76200" t="0" r="57150" b="63500"/>
                <wp:wrapNone/>
                <wp:docPr id="21" name="Straight Arrow Connector 21"/>
                <wp:cNvGraphicFramePr/>
                <a:graphic xmlns:a="http://schemas.openxmlformats.org/drawingml/2006/main">
                  <a:graphicData uri="http://schemas.microsoft.com/office/word/2010/wordprocessingShape">
                    <wps:wsp>
                      <wps:cNvCnPr/>
                      <wps:spPr>
                        <a:xfrm>
                          <a:off x="0" y="0"/>
                          <a:ext cx="0" cy="527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E27E24" id="Straight Arrow Connector 21" o:spid="_x0000_s1026" type="#_x0000_t32" style="position:absolute;margin-left:22.5pt;margin-top:122.5pt;width:0;height:41.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" strokecolor="#4472c4 [3204]" strokeweight=".5pt">
                <v:stroke endarrow="block" joinstyle="miter"/>
              </v:shape>
            </w:pict>
          </mc:Fallback>
        </mc:AlternateContent>
      </w:r>
      <w:r>
        <w:rPr>
          <w:rFonts w:ascii="Times New Roman" w:eastAsia="Times New Roman" w:hAnsi="Times New Roman" w:cs="Times New Roman"/>
          <w:noProof/>
          <w:color w:val="1F1F1F"/>
          <w:sz w:val="24"/>
          <w:szCs w:val="24"/>
          <w:lang w:eastAsia="en-ZW"/>
        </w:rPr>
        <mc:AlternateContent>
          <mc:Choice Requires="wps">
            <w:drawing>
              <wp:anchor distT="0" distB="0" distL="114300" distR="114300" simplePos="0" relativeHeight="251688960" behindDoc="0" locked="0" layoutInCell="1" allowOverlap="1">
                <wp:simplePos x="0" y="0"/>
                <wp:positionH relativeFrom="column">
                  <wp:posOffset>1155700</wp:posOffset>
                </wp:positionH>
                <wp:positionV relativeFrom="paragraph">
                  <wp:posOffset>920750</wp:posOffset>
                </wp:positionV>
                <wp:extent cx="768350" cy="0"/>
                <wp:effectExtent l="38100" t="76200" r="12700" b="95250"/>
                <wp:wrapNone/>
                <wp:docPr id="20" name="Straight Arrow Connector 20"/>
                <wp:cNvGraphicFramePr/>
                <a:graphic xmlns:a="http://schemas.openxmlformats.org/drawingml/2006/main">
                  <a:graphicData uri="http://schemas.microsoft.com/office/word/2010/wordprocessingShape">
                    <wps:wsp>
                      <wps:cNvCnPr/>
                      <wps:spPr>
                        <a:xfrm>
                          <a:off x="0" y="0"/>
                          <a:ext cx="7683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9DA404" id="Straight Arrow Connector 20" o:spid="_x0000_s1026" type="#_x0000_t32" style="position:absolute;margin-left:91pt;margin-top:72.5pt;width:60.5pt;height:0;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" strokecolor="#4472c4 [3204]" strokeweight=".5pt">
                <v:stroke startarrow="block" endarrow="block" joinstyle="miter"/>
              </v:shape>
            </w:pict>
          </mc:Fallback>
        </mc:AlternateContent>
      </w:r>
      <w:r>
        <w:rPr>
          <w:rFonts w:ascii="Times New Roman" w:eastAsia="Times New Roman" w:hAnsi="Times New Roman" w:cs="Times New Roman"/>
          <w:noProof/>
          <w:color w:val="1F1F1F"/>
          <w:sz w:val="24"/>
          <w:szCs w:val="24"/>
          <w:lang w:eastAsia="en-ZW"/>
        </w:rPr>
        <mc:AlternateContent>
          <mc:Choice Requires="wps">
            <w:drawing>
              <wp:anchor distT="0" distB="0" distL="114300" distR="114300" simplePos="0" relativeHeight="251687936" behindDoc="0" locked="0" layoutInCell="1" allowOverlap="1">
                <wp:simplePos x="0" y="0"/>
                <wp:positionH relativeFrom="column">
                  <wp:posOffset>3581400</wp:posOffset>
                </wp:positionH>
                <wp:positionV relativeFrom="paragraph">
                  <wp:posOffset>787400</wp:posOffset>
                </wp:positionV>
                <wp:extent cx="781050" cy="0"/>
                <wp:effectExtent l="38100" t="76200" r="19050" b="95250"/>
                <wp:wrapNone/>
                <wp:docPr id="19" name="Straight Arrow Connector 19"/>
                <wp:cNvGraphicFramePr/>
                <a:graphic xmlns:a="http://schemas.openxmlformats.org/drawingml/2006/main">
                  <a:graphicData uri="http://schemas.microsoft.com/office/word/2010/wordprocessingShape">
                    <wps:wsp>
                      <wps:cNvCnPr/>
                      <wps:spPr>
                        <a:xfrm>
                          <a:off x="0" y="0"/>
                          <a:ext cx="7810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ABEFFA" id="Straight Arrow Connector 19" o:spid="_x0000_s1026" type="#_x0000_t32" style="position:absolute;margin-left:282pt;margin-top:62pt;width:61.5pt;height:0;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" strokecolor="#4472c4 [3204]" strokeweight=".5pt">
                <v:stroke startarrow="block" endarrow="block" joinstyle="miter"/>
              </v:shape>
            </w:pict>
          </mc:Fallback>
        </mc:AlternateContent>
      </w:r>
      <w:r>
        <w:rPr>
          <w:rFonts w:ascii="Times New Roman" w:eastAsia="Times New Roman" w:hAnsi="Times New Roman" w:cs="Times New Roman"/>
          <w:noProof/>
          <w:color w:val="1F1F1F"/>
          <w:sz w:val="24"/>
          <w:szCs w:val="24"/>
          <w:lang w:eastAsia="en-ZW"/>
        </w:rPr>
        <mc:AlternateContent>
          <mc:Choice Requires="wps">
            <w:drawing>
              <wp:anchor distT="0" distB="0" distL="114300" distR="114300" simplePos="0" relativeHeight="251686912" behindDoc="0" locked="0" layoutInCell="1" allowOverlap="1">
                <wp:simplePos x="0" y="0"/>
                <wp:positionH relativeFrom="column">
                  <wp:posOffset>3575050</wp:posOffset>
                </wp:positionH>
                <wp:positionV relativeFrom="paragraph">
                  <wp:posOffset>1892300</wp:posOffset>
                </wp:positionV>
                <wp:extent cx="1098550" cy="6350"/>
                <wp:effectExtent l="38100" t="76200" r="63500" b="88900"/>
                <wp:wrapNone/>
                <wp:docPr id="18" name="Straight Arrow Connector 18"/>
                <wp:cNvGraphicFramePr/>
                <a:graphic xmlns:a="http://schemas.openxmlformats.org/drawingml/2006/main">
                  <a:graphicData uri="http://schemas.microsoft.com/office/word/2010/wordprocessingShape">
                    <wps:wsp>
                      <wps:cNvCnPr/>
                      <wps:spPr>
                        <a:xfrm>
                          <a:off x="0" y="0"/>
                          <a:ext cx="1098550" cy="63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743ADA" id="Straight Arrow Connector 18" o:spid="_x0000_s1026" type="#_x0000_t32" style="position:absolute;margin-left:281.5pt;margin-top:149pt;width:86.5pt;height:.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" strokecolor="#4472c4 [3204]" strokeweight=".5pt">
                <v:stroke startarrow="block" endarrow="block" joinstyle="miter"/>
              </v:shape>
            </w:pict>
          </mc:Fallback>
        </mc:AlternateContent>
      </w:r>
      <w:r>
        <w:rPr>
          <w:rFonts w:ascii="Times New Roman" w:eastAsia="Times New Roman" w:hAnsi="Times New Roman" w:cs="Times New Roman"/>
          <w:noProof/>
          <w:color w:val="1F1F1F"/>
          <w:sz w:val="24"/>
          <w:szCs w:val="24"/>
          <w:lang w:eastAsia="en-ZW"/>
        </w:rPr>
        <mc:AlternateContent>
          <mc:Choice Requires="wps">
            <w:drawing>
              <wp:anchor distT="0" distB="0" distL="114300" distR="114300" simplePos="0" relativeHeight="251685888" behindDoc="0" locked="0" layoutInCell="1" allowOverlap="1">
                <wp:simplePos x="0" y="0"/>
                <wp:positionH relativeFrom="column">
                  <wp:posOffset>3302000</wp:posOffset>
                </wp:positionH>
                <wp:positionV relativeFrom="paragraph">
                  <wp:posOffset>1981200</wp:posOffset>
                </wp:positionV>
                <wp:extent cx="0" cy="565150"/>
                <wp:effectExtent l="76200" t="0" r="57150" b="63500"/>
                <wp:wrapNone/>
                <wp:docPr id="17" name="Straight Arrow Connector 17"/>
                <wp:cNvGraphicFramePr/>
                <a:graphic xmlns:a="http://schemas.openxmlformats.org/drawingml/2006/main">
                  <a:graphicData uri="http://schemas.microsoft.com/office/word/2010/wordprocessingShape">
                    <wps:wsp>
                      <wps:cNvCnPr/>
                      <wps:spPr>
                        <a:xfrm>
                          <a:off x="0" y="0"/>
                          <a:ext cx="0" cy="565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A1A51D" id="Straight Arrow Connector 17" o:spid="_x0000_s1026" type="#_x0000_t32" style="position:absolute;margin-left:260pt;margin-top:156pt;width:0;height:44.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" strokecolor="#4472c4 [3204]" strokeweight=".5pt">
                <v:stroke endarrow="block" joinstyle="miter"/>
              </v:shape>
            </w:pict>
          </mc:Fallback>
        </mc:AlternateContent>
      </w:r>
      <w:r>
        <w:rPr>
          <w:rFonts w:ascii="Times New Roman" w:eastAsia="Times New Roman" w:hAnsi="Times New Roman" w:cs="Times New Roman"/>
          <w:noProof/>
          <w:color w:val="1F1F1F"/>
          <w:sz w:val="24"/>
          <w:szCs w:val="24"/>
          <w:lang w:eastAsia="en-ZW"/>
        </w:rPr>
        <mc:AlternateContent>
          <mc:Choice Requires="wps">
            <w:drawing>
              <wp:anchor distT="0" distB="0" distL="114300" distR="114300" simplePos="0" relativeHeight="251684864" behindDoc="0" locked="0" layoutInCell="1" allowOverlap="1">
                <wp:simplePos x="0" y="0"/>
                <wp:positionH relativeFrom="column">
                  <wp:posOffset>2000250</wp:posOffset>
                </wp:positionH>
                <wp:positionV relativeFrom="paragraph">
                  <wp:posOffset>1981200</wp:posOffset>
                </wp:positionV>
                <wp:extent cx="0" cy="349250"/>
                <wp:effectExtent l="76200" t="0" r="76200" b="50800"/>
                <wp:wrapNone/>
                <wp:docPr id="16" name="Straight Arrow Connector 16"/>
                <wp:cNvGraphicFramePr/>
                <a:graphic xmlns:a="http://schemas.openxmlformats.org/drawingml/2006/main">
                  <a:graphicData uri="http://schemas.microsoft.com/office/word/2010/wordprocessingShape">
                    <wps:wsp>
                      <wps:cNvCnPr/>
                      <wps:spPr>
                        <a:xfrm>
                          <a:off x="0" y="0"/>
                          <a:ext cx="0" cy="349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7DFD7B" id="Straight Arrow Connector 16" o:spid="_x0000_s1026" type="#_x0000_t32" style="position:absolute;margin-left:157.5pt;margin-top:156pt;width:0;height:27.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" strokecolor="#4472c4 [3204]" strokeweight=".5pt">
                <v:stroke endarrow="block" joinstyle="miter"/>
              </v:shape>
            </w:pict>
          </mc:Fallback>
        </mc:AlternateContent>
      </w:r>
      <w:r>
        <w:rPr>
          <w:rFonts w:ascii="Times New Roman" w:eastAsia="Times New Roman" w:hAnsi="Times New Roman" w:cs="Times New Roman"/>
          <w:noProof/>
          <w:color w:val="1F1F1F"/>
          <w:sz w:val="24"/>
          <w:szCs w:val="24"/>
          <w:lang w:eastAsia="en-ZW"/>
        </w:rPr>
        <mc:AlternateContent>
          <mc:Choice Requires="wps">
            <w:drawing>
              <wp:anchor distT="0" distB="0" distL="114300" distR="114300" simplePos="0" relativeHeight="251675648" behindDoc="0" locked="0" layoutInCell="1" allowOverlap="1" wp14:anchorId="2A8493D6" wp14:editId="3B285534">
                <wp:simplePos x="0" y="0"/>
                <wp:positionH relativeFrom="column">
                  <wp:posOffset>-101600</wp:posOffset>
                </wp:positionH>
                <wp:positionV relativeFrom="paragraph">
                  <wp:posOffset>2076450</wp:posOffset>
                </wp:positionV>
                <wp:extent cx="1174750" cy="247650"/>
                <wp:effectExtent l="0" t="0" r="25400" b="19050"/>
                <wp:wrapNone/>
                <wp:docPr id="11" name="Rectangle 11"/>
                <wp:cNvGraphicFramePr/>
                <a:graphic xmlns:a="http://schemas.openxmlformats.org/drawingml/2006/main">
                  <a:graphicData uri="http://schemas.microsoft.com/office/word/2010/wordprocessingShape">
                    <wps:wsp>
                      <wps:cNvSpPr/>
                      <wps:spPr>
                        <a:xfrm>
                          <a:off x="0" y="0"/>
                          <a:ext cx="1174750" cy="247650"/>
                        </a:xfrm>
                        <a:prstGeom prst="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E829E9" w:rsidRPr="00E829E9" w:rsidRDefault="00E829E9" w:rsidP="00E829E9">
                            <w:pPr>
                              <w:jc w:val="center"/>
                              <w:rPr>
                                <w:lang w:val="en-US"/>
                              </w:rPr>
                            </w:pPr>
                            <w:r>
                              <w:rPr>
                                <w:lang w:val="en-US"/>
                              </w:rPr>
                              <w:t>Facilities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8493D6" id="Rectangle 11" o:spid="_x0000_s1028" style="position:absolute;left:0;text-align:left;margin-left:-8pt;margin-top:163.5pt;width:92.5pt;height:1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" fillcolor="#4472c4 [3204]" strokecolor="black [3213]" strokeweight="1pt">
                <v:textbox>
                  <w:txbxContent>
                    <w:p w:rsidR="00E829E9" w:rsidRPr="00E829E9" w:rsidRDefault="00E829E9" w:rsidP="00E829E9">
                      <w:pPr>
                        <w:jc w:val="center"/>
                        <w:rPr>
                          <w:lang w:val="en-US"/>
                        </w:rPr>
                      </w:pPr>
                      <w:r>
                        <w:rPr>
                          <w:lang w:val="en-US"/>
                        </w:rPr>
                        <w:t>Facilities</w:t>
                      </w:r>
                    </w:p>
                  </w:txbxContent>
                </v:textbox>
              </v:rect>
            </w:pict>
          </mc:Fallback>
        </mc:AlternateContent>
      </w:r>
      <w:r>
        <w:rPr>
          <w:rFonts w:ascii="Times New Roman" w:eastAsia="Times New Roman" w:hAnsi="Times New Roman" w:cs="Times New Roman"/>
          <w:noProof/>
          <w:color w:val="1F1F1F"/>
          <w:sz w:val="24"/>
          <w:szCs w:val="24"/>
          <w:lang w:eastAsia="en-ZW"/>
        </w:rPr>
        <mc:AlternateContent>
          <mc:Choice Requires="wps">
            <w:drawing>
              <wp:anchor distT="0" distB="0" distL="114300" distR="114300" simplePos="0" relativeHeight="251664384" behindDoc="0" locked="0" layoutInCell="1" allowOverlap="1" wp14:anchorId="42F83000" wp14:editId="46565155">
                <wp:simplePos x="0" y="0"/>
                <wp:positionH relativeFrom="margin">
                  <wp:posOffset>-101600</wp:posOffset>
                </wp:positionH>
                <wp:positionV relativeFrom="paragraph">
                  <wp:posOffset>2317750</wp:posOffset>
                </wp:positionV>
                <wp:extent cx="1174750" cy="1289050"/>
                <wp:effectExtent l="0" t="0" r="25400" b="25400"/>
                <wp:wrapNone/>
                <wp:docPr id="5" name="Rectangle 5"/>
                <wp:cNvGraphicFramePr/>
                <a:graphic xmlns:a="http://schemas.openxmlformats.org/drawingml/2006/main">
                  <a:graphicData uri="http://schemas.microsoft.com/office/word/2010/wordprocessingShape">
                    <wps:wsp>
                      <wps:cNvSpPr/>
                      <wps:spPr>
                        <a:xfrm>
                          <a:off x="0" y="0"/>
                          <a:ext cx="1174750" cy="1289050"/>
                        </a:xfrm>
                        <a:prstGeom prst="rect">
                          <a:avLst/>
                        </a:prstGeom>
                        <a:ln>
                          <a:solidFill>
                            <a:schemeClr val="tx1"/>
                          </a:solidFill>
                        </a:ln>
                      </wps:spPr>
                      <wps:style>
                        <a:lnRef idx="2">
                          <a:schemeClr val="dk1"/>
                        </a:lnRef>
                        <a:fillRef idx="1">
                          <a:schemeClr val="lt1"/>
                        </a:fillRef>
                        <a:effectRef idx="0">
                          <a:schemeClr val="dk1"/>
                        </a:effectRef>
                        <a:fontRef idx="minor">
                          <a:schemeClr val="dk1"/>
                        </a:fontRef>
                      </wps:style>
                      <wps:txbx>
                        <w:txbxContent>
                          <w:p w:rsidR="000A2B88" w:rsidRPr="000A2B88" w:rsidRDefault="000A2B88" w:rsidP="000A2B88">
                            <w:pPr>
                              <w:rPr>
                                <w:lang w:val="en-US"/>
                              </w:rPr>
                            </w:pPr>
                            <w:r>
                              <w:rPr>
                                <w:lang w:val="en-US"/>
                              </w:rPr>
                              <w:t>-FacilityID (PK)</w:t>
                            </w:r>
                            <w:r>
                              <w:rPr>
                                <w:lang w:val="en-US"/>
                              </w:rPr>
                              <w:br/>
                              <w:t>-FacilityName</w:t>
                            </w:r>
                            <w:r>
                              <w:rPr>
                                <w:lang w:val="en-US"/>
                              </w:rPr>
                              <w:br/>
                              <w:t>-Province</w:t>
                            </w:r>
                            <w:r>
                              <w:rPr>
                                <w:lang w:val="en-US"/>
                              </w:rPr>
                              <w:br/>
                              <w:t>-District</w:t>
                            </w:r>
                            <w:r>
                              <w:rPr>
                                <w:lang w:val="en-US"/>
                              </w:rPr>
                              <w:br/>
                              <w:t>-Latitude</w:t>
                            </w:r>
                            <w:r>
                              <w:rPr>
                                <w:lang w:val="en-US"/>
                              </w:rPr>
                              <w:br/>
                              <w:t>-Longitude</w:t>
                            </w:r>
                            <w:r>
                              <w:rPr>
                                <w:lang w:val="en-US"/>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F83000" id="Rectangle 5" o:spid="_x0000_s1029" style="position:absolute;left:0;text-align:left;margin-left:-8pt;margin-top:182.5pt;width:92.5pt;height:101.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" fillcolor="white [3201]" strokecolor="black [3213]" strokeweight="1pt">
                <v:textbox>
                  <w:txbxContent>
                    <w:p w:rsidR="000A2B88" w:rsidRPr="000A2B88" w:rsidRDefault="000A2B88" w:rsidP="000A2B88">
                      <w:pPr>
                        <w:rPr>
                          <w:lang w:val="en-US"/>
                        </w:rPr>
                      </w:pPr>
                      <w:r>
                        <w:rPr>
                          <w:lang w:val="en-US"/>
                        </w:rPr>
                        <w:t>-FacilityID (PK)</w:t>
                      </w:r>
                      <w:r>
                        <w:rPr>
                          <w:lang w:val="en-US"/>
                        </w:rPr>
                        <w:br/>
                        <w:t>-FacilityName</w:t>
                      </w:r>
                      <w:r>
                        <w:rPr>
                          <w:lang w:val="en-US"/>
                        </w:rPr>
                        <w:br/>
                        <w:t>-Province</w:t>
                      </w:r>
                      <w:r>
                        <w:rPr>
                          <w:lang w:val="en-US"/>
                        </w:rPr>
                        <w:br/>
                        <w:t>-District</w:t>
                      </w:r>
                      <w:r>
                        <w:rPr>
                          <w:lang w:val="en-US"/>
                        </w:rPr>
                        <w:br/>
                        <w:t>-Latitude</w:t>
                      </w:r>
                      <w:r>
                        <w:rPr>
                          <w:lang w:val="en-US"/>
                        </w:rPr>
                        <w:br/>
                        <w:t>-Longitude</w:t>
                      </w:r>
                      <w:r>
                        <w:rPr>
                          <w:lang w:val="en-US"/>
                        </w:rPr>
                        <w:br/>
                      </w:r>
                    </w:p>
                  </w:txbxContent>
                </v:textbox>
                <w10:wrap anchorx="margin"/>
              </v:rect>
            </w:pict>
          </mc:Fallback>
        </mc:AlternateContent>
      </w:r>
      <w:r>
        <w:rPr>
          <w:rFonts w:ascii="Times New Roman" w:eastAsia="Times New Roman" w:hAnsi="Times New Roman" w:cs="Times New Roman"/>
          <w:noProof/>
          <w:color w:val="1F1F1F"/>
          <w:sz w:val="24"/>
          <w:szCs w:val="24"/>
          <w:lang w:eastAsia="en-ZW"/>
        </w:rPr>
        <mc:AlternateContent>
          <mc:Choice Requires="wps">
            <w:drawing>
              <wp:anchor distT="0" distB="0" distL="114300" distR="114300" simplePos="0" relativeHeight="251677696" behindDoc="0" locked="0" layoutInCell="1" allowOverlap="1" wp14:anchorId="2A8493D6" wp14:editId="3B285534">
                <wp:simplePos x="0" y="0"/>
                <wp:positionH relativeFrom="column">
                  <wp:posOffset>1308100</wp:posOffset>
                </wp:positionH>
                <wp:positionV relativeFrom="paragraph">
                  <wp:posOffset>2336800</wp:posOffset>
                </wp:positionV>
                <wp:extent cx="1498600" cy="273050"/>
                <wp:effectExtent l="0" t="0" r="25400" b="12700"/>
                <wp:wrapNone/>
                <wp:docPr id="12" name="Rectangle 12"/>
                <wp:cNvGraphicFramePr/>
                <a:graphic xmlns:a="http://schemas.openxmlformats.org/drawingml/2006/main">
                  <a:graphicData uri="http://schemas.microsoft.com/office/word/2010/wordprocessingShape">
                    <wps:wsp>
                      <wps:cNvSpPr/>
                      <wps:spPr>
                        <a:xfrm>
                          <a:off x="0" y="0"/>
                          <a:ext cx="1498600" cy="273050"/>
                        </a:xfrm>
                        <a:prstGeom prst="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E829E9" w:rsidRPr="00E829E9" w:rsidRDefault="00E829E9" w:rsidP="00E829E9">
                            <w:pPr>
                              <w:jc w:val="center"/>
                              <w:rPr>
                                <w:lang w:val="en-US"/>
                              </w:rPr>
                            </w:pPr>
                            <w:r>
                              <w:rPr>
                                <w:lang w:val="en-US"/>
                              </w:rPr>
                              <w:t>TelePathologyImages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8493D6" id="Rectangle 12" o:spid="_x0000_s1030" style="position:absolute;left:0;text-align:left;margin-left:103pt;margin-top:184pt;width:118pt;height:2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" fillcolor="#4472c4 [3204]" strokecolor="black [3213]" strokeweight="1pt">
                <v:textbox>
                  <w:txbxContent>
                    <w:p w:rsidR="00E829E9" w:rsidRPr="00E829E9" w:rsidRDefault="00E829E9" w:rsidP="00E829E9">
                      <w:pPr>
                        <w:jc w:val="center"/>
                        <w:rPr>
                          <w:lang w:val="en-US"/>
                        </w:rPr>
                      </w:pPr>
                      <w:r>
                        <w:rPr>
                          <w:lang w:val="en-US"/>
                        </w:rPr>
                        <w:t>TelePathologyImages</w:t>
                      </w:r>
                    </w:p>
                  </w:txbxContent>
                </v:textbox>
              </v:rect>
            </w:pict>
          </mc:Fallback>
        </mc:AlternateContent>
      </w:r>
      <w:r>
        <w:rPr>
          <w:rFonts w:ascii="Times New Roman" w:eastAsia="Times New Roman" w:hAnsi="Times New Roman" w:cs="Times New Roman"/>
          <w:noProof/>
          <w:color w:val="1F1F1F"/>
          <w:sz w:val="24"/>
          <w:szCs w:val="24"/>
          <w:lang w:eastAsia="en-ZW"/>
        </w:rPr>
        <mc:AlternateContent>
          <mc:Choice Requires="wps">
            <w:drawing>
              <wp:anchor distT="0" distB="0" distL="114300" distR="114300" simplePos="0" relativeHeight="251679744" behindDoc="0" locked="0" layoutInCell="1" allowOverlap="1" wp14:anchorId="2A8493D6" wp14:editId="3B285534">
                <wp:simplePos x="0" y="0"/>
                <wp:positionH relativeFrom="column">
                  <wp:posOffset>2933700</wp:posOffset>
                </wp:positionH>
                <wp:positionV relativeFrom="paragraph">
                  <wp:posOffset>2552700</wp:posOffset>
                </wp:positionV>
                <wp:extent cx="1365250" cy="298450"/>
                <wp:effectExtent l="0" t="0" r="25400" b="25400"/>
                <wp:wrapNone/>
                <wp:docPr id="13" name="Rectangle 13"/>
                <wp:cNvGraphicFramePr/>
                <a:graphic xmlns:a="http://schemas.openxmlformats.org/drawingml/2006/main">
                  <a:graphicData uri="http://schemas.microsoft.com/office/word/2010/wordprocessingShape">
                    <wps:wsp>
                      <wps:cNvSpPr/>
                      <wps:spPr>
                        <a:xfrm>
                          <a:off x="0" y="0"/>
                          <a:ext cx="1365250" cy="298450"/>
                        </a:xfrm>
                        <a:prstGeom prst="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E829E9" w:rsidRPr="00E829E9" w:rsidRDefault="00E829E9" w:rsidP="00E829E9">
                            <w:pPr>
                              <w:jc w:val="center"/>
                              <w:rPr>
                                <w:lang w:val="en-US"/>
                              </w:rPr>
                            </w:pPr>
                            <w:r>
                              <w:rPr>
                                <w:lang w:val="en-US"/>
                              </w:rPr>
                              <w:t>AutopsyReports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8493D6" id="Rectangle 13" o:spid="_x0000_s1031" style="position:absolute;left:0;text-align:left;margin-left:231pt;margin-top:201pt;width:107.5pt;height:23.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" fillcolor="#4472c4 [3204]" strokecolor="black [3213]" strokeweight="1pt">
                <v:textbox>
                  <w:txbxContent>
                    <w:p w:rsidR="00E829E9" w:rsidRPr="00E829E9" w:rsidRDefault="00E829E9" w:rsidP="00E829E9">
                      <w:pPr>
                        <w:jc w:val="center"/>
                        <w:rPr>
                          <w:lang w:val="en-US"/>
                        </w:rPr>
                      </w:pPr>
                      <w:r>
                        <w:rPr>
                          <w:lang w:val="en-US"/>
                        </w:rPr>
                        <w:t>AutopsyReports</w:t>
                      </w:r>
                    </w:p>
                  </w:txbxContent>
                </v:textbox>
              </v:rect>
            </w:pict>
          </mc:Fallback>
        </mc:AlternateContent>
      </w:r>
      <w:r>
        <w:rPr>
          <w:rFonts w:ascii="Times New Roman" w:eastAsia="Times New Roman" w:hAnsi="Times New Roman" w:cs="Times New Roman"/>
          <w:noProof/>
          <w:color w:val="1F1F1F"/>
          <w:sz w:val="24"/>
          <w:szCs w:val="24"/>
          <w:lang w:eastAsia="en-ZW"/>
        </w:rPr>
        <mc:AlternateContent>
          <mc:Choice Requires="wps">
            <w:drawing>
              <wp:anchor distT="0" distB="0" distL="114300" distR="114300" simplePos="0" relativeHeight="251660288" behindDoc="0" locked="0" layoutInCell="1" allowOverlap="1">
                <wp:simplePos x="0" y="0"/>
                <wp:positionH relativeFrom="margin">
                  <wp:posOffset>4353560</wp:posOffset>
                </wp:positionH>
                <wp:positionV relativeFrom="paragraph">
                  <wp:posOffset>69850</wp:posOffset>
                </wp:positionV>
                <wp:extent cx="1397000" cy="1447800"/>
                <wp:effectExtent l="0" t="0" r="12700" b="19050"/>
                <wp:wrapNone/>
                <wp:docPr id="3" name="Rectangle 3"/>
                <wp:cNvGraphicFramePr/>
                <a:graphic xmlns:a="http://schemas.openxmlformats.org/drawingml/2006/main">
                  <a:graphicData uri="http://schemas.microsoft.com/office/word/2010/wordprocessingShape">
                    <wps:wsp>
                      <wps:cNvSpPr/>
                      <wps:spPr>
                        <a:xfrm>
                          <a:off x="0" y="0"/>
                          <a:ext cx="1397000" cy="1447800"/>
                        </a:xfrm>
                        <a:prstGeom prst="rect">
                          <a:avLst/>
                        </a:prstGeom>
                        <a:ln>
                          <a:solidFill>
                            <a:schemeClr val="tx1"/>
                          </a:solidFill>
                        </a:ln>
                      </wps:spPr>
                      <wps:style>
                        <a:lnRef idx="2">
                          <a:schemeClr val="dk1"/>
                        </a:lnRef>
                        <a:fillRef idx="1">
                          <a:schemeClr val="lt1"/>
                        </a:fillRef>
                        <a:effectRef idx="0">
                          <a:schemeClr val="dk1"/>
                        </a:effectRef>
                        <a:fontRef idx="minor">
                          <a:schemeClr val="dk1"/>
                        </a:fontRef>
                      </wps:style>
                      <wps:txbx>
                        <w:txbxContent>
                          <w:p w:rsidR="00095B10" w:rsidRPr="00095B10" w:rsidRDefault="00095B10" w:rsidP="00095B10">
                            <w:pPr>
                              <w:rPr>
                                <w:lang w:val="en-US"/>
                              </w:rPr>
                            </w:pPr>
                            <w:r>
                              <w:rPr>
                                <w:lang w:val="en-US"/>
                              </w:rPr>
                              <w:t>-PatientID (PK)</w:t>
                            </w:r>
                            <w:r>
                              <w:rPr>
                                <w:lang w:val="en-US"/>
                              </w:rPr>
                              <w:br/>
                              <w:t xml:space="preserve">-NationalID </w:t>
                            </w:r>
                            <w:r>
                              <w:rPr>
                                <w:lang w:val="en-US"/>
                              </w:rPr>
                              <w:br/>
                              <w:t>-FullName</w:t>
                            </w:r>
                            <w:r>
                              <w:rPr>
                                <w:lang w:val="en-US"/>
                              </w:rPr>
                              <w:br/>
                              <w:t>-Age</w:t>
                            </w:r>
                            <w:r>
                              <w:rPr>
                                <w:lang w:val="en-US"/>
                              </w:rPr>
                              <w:br/>
                              <w:t>-Gender</w:t>
                            </w:r>
                            <w:r>
                              <w:rPr>
                                <w:lang w:val="en-US"/>
                              </w:rPr>
                              <w:br/>
                              <w:t>-ResidentialAddress</w:t>
                            </w:r>
                            <w:r>
                              <w:rPr>
                                <w:lang w:val="en-US"/>
                              </w:rPr>
                              <w:br/>
                              <w:t>-Coordinates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32" style="position:absolute;left:0;text-align:left;margin-left:342.8pt;margin-top:5.5pt;width:110pt;height:11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" fillcolor="white [3201]" strokecolor="black [3213]" strokeweight="1pt">
                <v:textbox>
                  <w:txbxContent>
                    <w:p w:rsidR="00095B10" w:rsidRPr="00095B10" w:rsidRDefault="00095B10" w:rsidP="00095B10">
                      <w:pPr>
                        <w:rPr>
                          <w:lang w:val="en-US"/>
                        </w:rPr>
                      </w:pPr>
                      <w:r>
                        <w:rPr>
                          <w:lang w:val="en-US"/>
                        </w:rPr>
                        <w:t>-PatientID (PK)</w:t>
                      </w:r>
                      <w:r>
                        <w:rPr>
                          <w:lang w:val="en-US"/>
                        </w:rPr>
                        <w:br/>
                        <w:t xml:space="preserve">-NationalID </w:t>
                      </w:r>
                      <w:r>
                        <w:rPr>
                          <w:lang w:val="en-US"/>
                        </w:rPr>
                        <w:br/>
                        <w:t>-FullName</w:t>
                      </w:r>
                      <w:r>
                        <w:rPr>
                          <w:lang w:val="en-US"/>
                        </w:rPr>
                        <w:br/>
                        <w:t>-Age</w:t>
                      </w:r>
                      <w:r>
                        <w:rPr>
                          <w:lang w:val="en-US"/>
                        </w:rPr>
                        <w:br/>
                        <w:t>-Gender</w:t>
                      </w:r>
                      <w:r>
                        <w:rPr>
                          <w:lang w:val="en-US"/>
                        </w:rPr>
                        <w:br/>
                        <w:t>-ResidentialAddress</w:t>
                      </w:r>
                      <w:r>
                        <w:rPr>
                          <w:lang w:val="en-US"/>
                        </w:rPr>
                        <w:br/>
                        <w:t>-Coordinates</w:t>
                      </w:r>
                    </w:p>
                  </w:txbxContent>
                </v:textbox>
                <w10:wrap anchorx="margin"/>
              </v:rect>
            </w:pict>
          </mc:Fallback>
        </mc:AlternateContent>
      </w:r>
      <w:r>
        <w:rPr>
          <w:rFonts w:ascii="Times New Roman" w:eastAsia="Times New Roman" w:hAnsi="Times New Roman" w:cs="Times New Roman"/>
          <w:noProof/>
          <w:color w:val="1F1F1F"/>
          <w:sz w:val="24"/>
          <w:szCs w:val="24"/>
          <w:lang w:eastAsia="en-ZW"/>
        </w:rPr>
        <mc:AlternateContent>
          <mc:Choice Requires="wps">
            <w:drawing>
              <wp:anchor distT="0" distB="0" distL="114300" distR="114300" simplePos="0" relativeHeight="251681792" behindDoc="0" locked="0" layoutInCell="1" allowOverlap="1" wp14:anchorId="2A8493D6" wp14:editId="3B285534">
                <wp:simplePos x="0" y="0"/>
                <wp:positionH relativeFrom="column">
                  <wp:posOffset>4679950</wp:posOffset>
                </wp:positionH>
                <wp:positionV relativeFrom="paragraph">
                  <wp:posOffset>1797050</wp:posOffset>
                </wp:positionV>
                <wp:extent cx="1397000" cy="241300"/>
                <wp:effectExtent l="0" t="0" r="12700" b="25400"/>
                <wp:wrapNone/>
                <wp:docPr id="14" name="Rectangle 14"/>
                <wp:cNvGraphicFramePr/>
                <a:graphic xmlns:a="http://schemas.openxmlformats.org/drawingml/2006/main">
                  <a:graphicData uri="http://schemas.microsoft.com/office/word/2010/wordprocessingShape">
                    <wps:wsp>
                      <wps:cNvSpPr/>
                      <wps:spPr>
                        <a:xfrm>
                          <a:off x="0" y="0"/>
                          <a:ext cx="1397000" cy="241300"/>
                        </a:xfrm>
                        <a:prstGeom prst="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E829E9" w:rsidRPr="00E829E9" w:rsidRDefault="00E829E9" w:rsidP="00E829E9">
                            <w:pPr>
                              <w:jc w:val="center"/>
                              <w:rPr>
                                <w:lang w:val="en-US"/>
                              </w:rPr>
                            </w:pPr>
                            <w:proofErr w:type="spellStart"/>
                            <w:r>
                              <w:rPr>
                                <w:lang w:val="en-US"/>
                              </w:rPr>
                              <w:t>OutBreakAlerts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8493D6" id="Rectangle 14" o:spid="_x0000_s1033" style="position:absolute;left:0;text-align:left;margin-left:368.5pt;margin-top:141.5pt;width:110pt;height:1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" fillcolor="#4472c4 [3204]" strokecolor="black [3213]" strokeweight="1pt">
                <v:textbox>
                  <w:txbxContent>
                    <w:p w:rsidR="00E829E9" w:rsidRPr="00E829E9" w:rsidRDefault="00E829E9" w:rsidP="00E829E9">
                      <w:pPr>
                        <w:jc w:val="center"/>
                        <w:rPr>
                          <w:lang w:val="en-US"/>
                        </w:rPr>
                      </w:pPr>
                      <w:proofErr w:type="spellStart"/>
                      <w:r>
                        <w:rPr>
                          <w:lang w:val="en-US"/>
                        </w:rPr>
                        <w:t>OutBreakAlerts</w:t>
                      </w:r>
                      <w:proofErr w:type="spellEnd"/>
                    </w:p>
                  </w:txbxContent>
                </v:textbox>
              </v:rect>
            </w:pict>
          </mc:Fallback>
        </mc:AlternateContent>
      </w:r>
      <w:r>
        <w:rPr>
          <w:rFonts w:ascii="Times New Roman" w:eastAsia="Times New Roman" w:hAnsi="Times New Roman" w:cs="Times New Roman"/>
          <w:noProof/>
          <w:color w:val="1F1F1F"/>
          <w:sz w:val="24"/>
          <w:szCs w:val="24"/>
          <w:lang w:eastAsia="en-ZW"/>
        </w:rPr>
        <mc:AlternateContent>
          <mc:Choice Requires="wps">
            <w:drawing>
              <wp:anchor distT="0" distB="0" distL="114300" distR="114300" simplePos="0" relativeHeight="251666432" behindDoc="0" locked="0" layoutInCell="1" allowOverlap="1" wp14:anchorId="42F83000" wp14:editId="46565155">
                <wp:simplePos x="0" y="0"/>
                <wp:positionH relativeFrom="margin">
                  <wp:posOffset>4677410</wp:posOffset>
                </wp:positionH>
                <wp:positionV relativeFrom="paragraph">
                  <wp:posOffset>2025015</wp:posOffset>
                </wp:positionV>
                <wp:extent cx="1397000" cy="1314450"/>
                <wp:effectExtent l="0" t="0" r="12700" b="19050"/>
                <wp:wrapNone/>
                <wp:docPr id="6" name="Rectangle 6"/>
                <wp:cNvGraphicFramePr/>
                <a:graphic xmlns:a="http://schemas.openxmlformats.org/drawingml/2006/main">
                  <a:graphicData uri="http://schemas.microsoft.com/office/word/2010/wordprocessingShape">
                    <wps:wsp>
                      <wps:cNvSpPr/>
                      <wps:spPr>
                        <a:xfrm>
                          <a:off x="0" y="0"/>
                          <a:ext cx="1397000" cy="1314450"/>
                        </a:xfrm>
                        <a:prstGeom prst="rect">
                          <a:avLst/>
                        </a:prstGeom>
                        <a:ln>
                          <a:solidFill>
                            <a:schemeClr val="tx1"/>
                          </a:solidFill>
                        </a:ln>
                      </wps:spPr>
                      <wps:style>
                        <a:lnRef idx="2">
                          <a:schemeClr val="dk1"/>
                        </a:lnRef>
                        <a:fillRef idx="1">
                          <a:schemeClr val="lt1"/>
                        </a:fillRef>
                        <a:effectRef idx="0">
                          <a:schemeClr val="dk1"/>
                        </a:effectRef>
                        <a:fontRef idx="minor">
                          <a:schemeClr val="dk1"/>
                        </a:fontRef>
                      </wps:style>
                      <wps:txbx>
                        <w:txbxContent>
                          <w:p w:rsidR="00095B10" w:rsidRPr="00095B10" w:rsidRDefault="00095B10" w:rsidP="00095B10">
                            <w:pPr>
                              <w:rPr>
                                <w:lang w:val="en-US"/>
                              </w:rPr>
                            </w:pPr>
                            <w:r>
                              <w:rPr>
                                <w:lang w:val="en-US"/>
                              </w:rPr>
                              <w:t>-AlertID (P</w:t>
                            </w:r>
                            <w:r w:rsidR="004F35A2">
                              <w:rPr>
                                <w:lang w:val="en-US"/>
                              </w:rPr>
                              <w:t>K)</w:t>
                            </w:r>
                            <w:r w:rsidR="004F35A2">
                              <w:rPr>
                                <w:lang w:val="en-US"/>
                              </w:rPr>
                              <w:br/>
                              <w:t>-DiseaseCategory</w:t>
                            </w:r>
                            <w:r w:rsidR="004F35A2">
                              <w:rPr>
                                <w:lang w:val="en-US"/>
                              </w:rPr>
                              <w:br/>
                              <w:t>-ClusterData</w:t>
                            </w:r>
                            <w:r>
                              <w:rPr>
                                <w:lang w:val="en-US"/>
                              </w:rPr>
                              <w:br/>
                              <w:t>-RiskScore</w:t>
                            </w:r>
                            <w:r>
                              <w:rPr>
                                <w:lang w:val="en-US"/>
                              </w:rPr>
                              <w:br/>
                              <w:t>-TriggeredDate</w:t>
                            </w:r>
                            <w:r>
                              <w:rPr>
                                <w:lang w:val="en-US"/>
                              </w:rPr>
                              <w:br/>
                              <w:t>-Status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F83000" id="Rectangle 6" o:spid="_x0000_s1034" style="position:absolute;left:0;text-align:left;margin-left:368.3pt;margin-top:159.45pt;width:110pt;height:103.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" fillcolor="white [3201]" strokecolor="black [3213]" strokeweight="1pt">
                <v:textbox>
                  <w:txbxContent>
                    <w:p w:rsidR="00095B10" w:rsidRPr="00095B10" w:rsidRDefault="00095B10" w:rsidP="00095B10">
                      <w:pPr>
                        <w:rPr>
                          <w:lang w:val="en-US"/>
                        </w:rPr>
                      </w:pPr>
                      <w:r>
                        <w:rPr>
                          <w:lang w:val="en-US"/>
                        </w:rPr>
                        <w:t>-AlertID (P</w:t>
                      </w:r>
                      <w:r w:rsidR="004F35A2">
                        <w:rPr>
                          <w:lang w:val="en-US"/>
                        </w:rPr>
                        <w:t>K)</w:t>
                      </w:r>
                      <w:r w:rsidR="004F35A2">
                        <w:rPr>
                          <w:lang w:val="en-US"/>
                        </w:rPr>
                        <w:br/>
                        <w:t>-DiseaseCategory</w:t>
                      </w:r>
                      <w:r w:rsidR="004F35A2">
                        <w:rPr>
                          <w:lang w:val="en-US"/>
                        </w:rPr>
                        <w:br/>
                        <w:t>-ClusterData</w:t>
                      </w:r>
                      <w:r>
                        <w:rPr>
                          <w:lang w:val="en-US"/>
                        </w:rPr>
                        <w:br/>
                        <w:t>-RiskScore</w:t>
                      </w:r>
                      <w:r>
                        <w:rPr>
                          <w:lang w:val="en-US"/>
                        </w:rPr>
                        <w:br/>
                        <w:t>-TriggeredDate</w:t>
                      </w:r>
                      <w:r>
                        <w:rPr>
                          <w:lang w:val="en-US"/>
                        </w:rPr>
                        <w:br/>
                        <w:t>-Status</w:t>
                      </w:r>
                    </w:p>
                  </w:txbxContent>
                </v:textbox>
                <w10:wrap anchorx="margin"/>
              </v:rect>
            </w:pict>
          </mc:Fallback>
        </mc:AlternateContent>
      </w:r>
      <w:r w:rsidR="00206CEB">
        <w:rPr>
          <w:rFonts w:ascii="Times New Roman" w:eastAsia="Times New Roman" w:hAnsi="Times New Roman" w:cs="Times New Roman"/>
          <w:noProof/>
          <w:color w:val="1F1F1F"/>
          <w:sz w:val="24"/>
          <w:szCs w:val="24"/>
          <w:lang w:eastAsia="en-ZW"/>
        </w:rPr>
        <mc:AlternateContent>
          <mc:Choice Requires="wps">
            <w:drawing>
              <wp:anchor distT="0" distB="0" distL="114300" distR="114300" simplePos="0" relativeHeight="251671552" behindDoc="0" locked="0" layoutInCell="1" allowOverlap="1">
                <wp:simplePos x="0" y="0"/>
                <wp:positionH relativeFrom="column">
                  <wp:posOffset>1924050</wp:posOffset>
                </wp:positionH>
                <wp:positionV relativeFrom="paragraph">
                  <wp:posOffset>165100</wp:posOffset>
                </wp:positionV>
                <wp:extent cx="1657350" cy="234950"/>
                <wp:effectExtent l="0" t="0" r="19050" b="12700"/>
                <wp:wrapNone/>
                <wp:docPr id="9" name="Rectangle 9"/>
                <wp:cNvGraphicFramePr/>
                <a:graphic xmlns:a="http://schemas.openxmlformats.org/drawingml/2006/main">
                  <a:graphicData uri="http://schemas.microsoft.com/office/word/2010/wordprocessingShape">
                    <wps:wsp>
                      <wps:cNvSpPr/>
                      <wps:spPr>
                        <a:xfrm>
                          <a:off x="0" y="0"/>
                          <a:ext cx="1657350" cy="234950"/>
                        </a:xfrm>
                        <a:prstGeom prst="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E829E9" w:rsidRPr="00E829E9" w:rsidRDefault="00E829E9" w:rsidP="00E829E9">
                            <w:pPr>
                              <w:jc w:val="center"/>
                              <w:rPr>
                                <w:lang w:val="en-US"/>
                              </w:rPr>
                            </w:pPr>
                            <w:r>
                              <w:rPr>
                                <w:lang w:val="en-US"/>
                              </w:rPr>
                              <w:t>Death Notifications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9" o:spid="_x0000_s1035" style="position:absolute;left:0;text-align:left;margin-left:151.5pt;margin-top:13pt;width:130.5pt;height:1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" fillcolor="#4472c4 [3204]" strokecolor="black [3213]" strokeweight="1pt">
                <v:textbox>
                  <w:txbxContent>
                    <w:p w:rsidR="00E829E9" w:rsidRPr="00E829E9" w:rsidRDefault="00E829E9" w:rsidP="00E829E9">
                      <w:pPr>
                        <w:jc w:val="center"/>
                        <w:rPr>
                          <w:lang w:val="en-US"/>
                        </w:rPr>
                      </w:pPr>
                      <w:r>
                        <w:rPr>
                          <w:lang w:val="en-US"/>
                        </w:rPr>
                        <w:t>Death Notifications</w:t>
                      </w:r>
                    </w:p>
                  </w:txbxContent>
                </v:textbox>
              </v:rect>
            </w:pict>
          </mc:Fallback>
        </mc:AlternateContent>
      </w:r>
      <w:r w:rsidR="00095B10">
        <w:rPr>
          <w:rFonts w:ascii="Times New Roman" w:eastAsia="Times New Roman" w:hAnsi="Times New Roman" w:cs="Times New Roman"/>
          <w:noProof/>
          <w:color w:val="1F1F1F"/>
          <w:sz w:val="24"/>
          <w:szCs w:val="24"/>
          <w:lang w:eastAsia="en-ZW"/>
        </w:rPr>
        <mc:AlternateContent>
          <mc:Choice Requires="wps">
            <w:drawing>
              <wp:anchor distT="0" distB="0" distL="114300" distR="114300" simplePos="0" relativeHeight="251670528" behindDoc="0" locked="0" layoutInCell="1" allowOverlap="1" wp14:anchorId="42F83000" wp14:editId="46565155">
                <wp:simplePos x="0" y="0"/>
                <wp:positionH relativeFrom="margin">
                  <wp:posOffset>2933700</wp:posOffset>
                </wp:positionH>
                <wp:positionV relativeFrom="paragraph">
                  <wp:posOffset>2616200</wp:posOffset>
                </wp:positionV>
                <wp:extent cx="1365250" cy="1727200"/>
                <wp:effectExtent l="0" t="0" r="25400" b="25400"/>
                <wp:wrapNone/>
                <wp:docPr id="8" name="Rectangle 8"/>
                <wp:cNvGraphicFramePr/>
                <a:graphic xmlns:a="http://schemas.openxmlformats.org/drawingml/2006/main">
                  <a:graphicData uri="http://schemas.microsoft.com/office/word/2010/wordprocessingShape">
                    <wps:wsp>
                      <wps:cNvSpPr/>
                      <wps:spPr>
                        <a:xfrm>
                          <a:off x="0" y="0"/>
                          <a:ext cx="1365250" cy="1727200"/>
                        </a:xfrm>
                        <a:prstGeom prst="rect">
                          <a:avLst/>
                        </a:prstGeom>
                        <a:ln>
                          <a:solidFill>
                            <a:schemeClr val="tx1"/>
                          </a:solidFill>
                        </a:ln>
                      </wps:spPr>
                      <wps:style>
                        <a:lnRef idx="2">
                          <a:schemeClr val="dk1"/>
                        </a:lnRef>
                        <a:fillRef idx="1">
                          <a:schemeClr val="lt1"/>
                        </a:fillRef>
                        <a:effectRef idx="0">
                          <a:schemeClr val="dk1"/>
                        </a:effectRef>
                        <a:fontRef idx="minor">
                          <a:schemeClr val="dk1"/>
                        </a:fontRef>
                      </wps:style>
                      <wps:txbx>
                        <w:txbxContent>
                          <w:p w:rsidR="00095B10" w:rsidRPr="00095B10" w:rsidRDefault="00095B10" w:rsidP="00095B10">
                            <w:pPr>
                              <w:rPr>
                                <w:lang w:val="en-US"/>
                              </w:rPr>
                            </w:pPr>
                            <w:r>
                              <w:rPr>
                                <w:lang w:val="en-US"/>
                              </w:rPr>
                              <w:t>-AutopsyID (PK)</w:t>
                            </w:r>
                            <w:r>
                              <w:rPr>
                                <w:lang w:val="en-US"/>
                              </w:rPr>
                              <w:br/>
                              <w:t>-NotificationID (PK)</w:t>
                            </w:r>
                            <w:r>
                              <w:rPr>
                                <w:lang w:val="en-US"/>
                              </w:rPr>
                              <w:br/>
                              <w:t>-PathologistID (FK)</w:t>
                            </w:r>
                            <w:r>
                              <w:rPr>
                                <w:lang w:val="en-US"/>
                              </w:rPr>
                              <w:br/>
                              <w:t>-ToxicologyResults</w:t>
                            </w:r>
                            <w:r>
                              <w:rPr>
                                <w:lang w:val="en-US"/>
                              </w:rPr>
                              <w:br/>
                              <w:t>-AuditHash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F83000" id="Rectangle 8" o:spid="_x0000_s1036" style="position:absolute;left:0;text-align:left;margin-left:231pt;margin-top:206pt;width:107.5pt;height:136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" fillcolor="white [3201]" strokecolor="black [3213]" strokeweight="1pt">
                <v:textbox>
                  <w:txbxContent>
                    <w:p w:rsidR="00095B10" w:rsidRPr="00095B10" w:rsidRDefault="00095B10" w:rsidP="00095B10">
                      <w:pPr>
                        <w:rPr>
                          <w:lang w:val="en-US"/>
                        </w:rPr>
                      </w:pPr>
                      <w:r>
                        <w:rPr>
                          <w:lang w:val="en-US"/>
                        </w:rPr>
                        <w:t>-AutopsyID (PK)</w:t>
                      </w:r>
                      <w:r>
                        <w:rPr>
                          <w:lang w:val="en-US"/>
                        </w:rPr>
                        <w:br/>
                        <w:t>-NotificationID (PK)</w:t>
                      </w:r>
                      <w:r>
                        <w:rPr>
                          <w:lang w:val="en-US"/>
                        </w:rPr>
                        <w:br/>
                        <w:t>-PathologistID (FK)</w:t>
                      </w:r>
                      <w:r>
                        <w:rPr>
                          <w:lang w:val="en-US"/>
                        </w:rPr>
                        <w:br/>
                        <w:t>-ToxicologyResults</w:t>
                      </w:r>
                      <w:r>
                        <w:rPr>
                          <w:lang w:val="en-US"/>
                        </w:rPr>
                        <w:br/>
                        <w:t>-AuditHash</w:t>
                      </w:r>
                    </w:p>
                  </w:txbxContent>
                </v:textbox>
                <w10:wrap anchorx="margin"/>
              </v:rect>
            </w:pict>
          </mc:Fallback>
        </mc:AlternateContent>
      </w:r>
      <w:r w:rsidR="000A2B88">
        <w:rPr>
          <w:rFonts w:ascii="Times New Roman" w:eastAsia="Times New Roman" w:hAnsi="Times New Roman" w:cs="Times New Roman"/>
          <w:noProof/>
          <w:color w:val="1F1F1F"/>
          <w:sz w:val="24"/>
          <w:szCs w:val="24"/>
          <w:lang w:eastAsia="en-ZW"/>
        </w:rPr>
        <mc:AlternateContent>
          <mc:Choice Requires="wps">
            <w:drawing>
              <wp:anchor distT="0" distB="0" distL="114300" distR="114300" simplePos="0" relativeHeight="251668480" behindDoc="0" locked="0" layoutInCell="1" allowOverlap="1" wp14:anchorId="42F83000" wp14:editId="46565155">
                <wp:simplePos x="0" y="0"/>
                <wp:positionH relativeFrom="margin">
                  <wp:posOffset>1308100</wp:posOffset>
                </wp:positionH>
                <wp:positionV relativeFrom="paragraph">
                  <wp:posOffset>2609850</wp:posOffset>
                </wp:positionV>
                <wp:extent cx="1492250" cy="1479550"/>
                <wp:effectExtent l="0" t="0" r="12700" b="25400"/>
                <wp:wrapNone/>
                <wp:docPr id="7" name="Rectangle 7"/>
                <wp:cNvGraphicFramePr/>
                <a:graphic xmlns:a="http://schemas.openxmlformats.org/drawingml/2006/main">
                  <a:graphicData uri="http://schemas.microsoft.com/office/word/2010/wordprocessingShape">
                    <wps:wsp>
                      <wps:cNvSpPr/>
                      <wps:spPr>
                        <a:xfrm>
                          <a:off x="0" y="0"/>
                          <a:ext cx="1492250" cy="1479550"/>
                        </a:xfrm>
                        <a:prstGeom prst="rect">
                          <a:avLst/>
                        </a:prstGeom>
                        <a:ln>
                          <a:solidFill>
                            <a:schemeClr val="tx1"/>
                          </a:solidFill>
                        </a:ln>
                      </wps:spPr>
                      <wps:style>
                        <a:lnRef idx="2">
                          <a:schemeClr val="dk1"/>
                        </a:lnRef>
                        <a:fillRef idx="1">
                          <a:schemeClr val="lt1"/>
                        </a:fillRef>
                        <a:effectRef idx="0">
                          <a:schemeClr val="dk1"/>
                        </a:effectRef>
                        <a:fontRef idx="minor">
                          <a:schemeClr val="dk1"/>
                        </a:fontRef>
                      </wps:style>
                      <wps:txbx>
                        <w:txbxContent>
                          <w:p w:rsidR="000A2B88" w:rsidRPr="000A2B88" w:rsidRDefault="00095B10" w:rsidP="000A2B88">
                            <w:pPr>
                              <w:rPr>
                                <w:lang w:val="en-US"/>
                              </w:rPr>
                            </w:pPr>
                            <w:r>
                              <w:rPr>
                                <w:lang w:val="en-US"/>
                              </w:rPr>
                              <w:t>-ImageID (PK)</w:t>
                            </w:r>
                            <w:r>
                              <w:rPr>
                                <w:lang w:val="en-US"/>
                              </w:rPr>
                              <w:br/>
                              <w:t>-NotificationID (FK)</w:t>
                            </w:r>
                            <w:r>
                              <w:rPr>
                                <w:lang w:val="en-US"/>
                              </w:rPr>
                              <w:br/>
                              <w:t>-FilePath</w:t>
                            </w:r>
                            <w:r>
                              <w:rPr>
                                <w:lang w:val="en-US"/>
                              </w:rPr>
                              <w:br/>
                              <w:t>-Resolution</w:t>
                            </w:r>
                            <w:r>
                              <w:rPr>
                                <w:lang w:val="en-US"/>
                              </w:rPr>
                              <w:br/>
                              <w:t>-UploadedBy</w:t>
                            </w:r>
                            <w:r>
                              <w:rPr>
                                <w:lang w:val="en-US"/>
                              </w:rPr>
                              <w:br/>
                              <w:t>-UploadedTimestamp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F83000" id="Rectangle 7" o:spid="_x0000_s1037" style="position:absolute;left:0;text-align:left;margin-left:103pt;margin-top:205.5pt;width:117.5pt;height:116.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" fillcolor="white [3201]" strokecolor="black [3213]" strokeweight="1pt">
                <v:textbox>
                  <w:txbxContent>
                    <w:p w:rsidR="000A2B88" w:rsidRPr="000A2B88" w:rsidRDefault="00095B10" w:rsidP="000A2B88">
                      <w:pPr>
                        <w:rPr>
                          <w:lang w:val="en-US"/>
                        </w:rPr>
                      </w:pPr>
                      <w:r>
                        <w:rPr>
                          <w:lang w:val="en-US"/>
                        </w:rPr>
                        <w:t>-ImageID (PK)</w:t>
                      </w:r>
                      <w:r>
                        <w:rPr>
                          <w:lang w:val="en-US"/>
                        </w:rPr>
                        <w:br/>
                        <w:t>-NotificationID (FK)</w:t>
                      </w:r>
                      <w:r>
                        <w:rPr>
                          <w:lang w:val="en-US"/>
                        </w:rPr>
                        <w:br/>
                        <w:t>-FilePath</w:t>
                      </w:r>
                      <w:r>
                        <w:rPr>
                          <w:lang w:val="en-US"/>
                        </w:rPr>
                        <w:br/>
                        <w:t>-Resolution</w:t>
                      </w:r>
                      <w:r>
                        <w:rPr>
                          <w:lang w:val="en-US"/>
                        </w:rPr>
                        <w:br/>
                        <w:t>-UploadedBy</w:t>
                      </w:r>
                      <w:r>
                        <w:rPr>
                          <w:lang w:val="en-US"/>
                        </w:rPr>
                        <w:br/>
                        <w:t>-UploadedTimestamp</w:t>
                      </w:r>
                    </w:p>
                  </w:txbxContent>
                </v:textbox>
                <w10:wrap anchorx="margin"/>
              </v:rect>
            </w:pict>
          </mc:Fallback>
        </mc:AlternateContent>
      </w:r>
      <w:r w:rsidR="000A2B88">
        <w:rPr>
          <w:rFonts w:ascii="Times New Roman" w:eastAsia="Times New Roman" w:hAnsi="Times New Roman" w:cs="Times New Roman"/>
          <w:noProof/>
          <w:color w:val="1F1F1F"/>
          <w:sz w:val="24"/>
          <w:szCs w:val="24"/>
          <w:lang w:eastAsia="en-ZW"/>
        </w:rPr>
        <mc:AlternateContent>
          <mc:Choice Requires="wps">
            <w:drawing>
              <wp:anchor distT="0" distB="0" distL="114300" distR="114300" simplePos="0" relativeHeight="251662336" behindDoc="0" locked="0" layoutInCell="1" allowOverlap="1" wp14:anchorId="42F83000" wp14:editId="46565155">
                <wp:simplePos x="0" y="0"/>
                <wp:positionH relativeFrom="margin">
                  <wp:posOffset>1924050</wp:posOffset>
                </wp:positionH>
                <wp:positionV relativeFrom="paragraph">
                  <wp:posOffset>393700</wp:posOffset>
                </wp:positionV>
                <wp:extent cx="1657350" cy="1600200"/>
                <wp:effectExtent l="0" t="0" r="19050" b="19050"/>
                <wp:wrapNone/>
                <wp:docPr id="4" name="Rectangle 4"/>
                <wp:cNvGraphicFramePr/>
                <a:graphic xmlns:a="http://schemas.openxmlformats.org/drawingml/2006/main">
                  <a:graphicData uri="http://schemas.microsoft.com/office/word/2010/wordprocessingShape">
                    <wps:wsp>
                      <wps:cNvSpPr/>
                      <wps:spPr>
                        <a:xfrm>
                          <a:off x="0" y="0"/>
                          <a:ext cx="1657350" cy="1600200"/>
                        </a:xfrm>
                        <a:prstGeom prst="rect">
                          <a:avLst/>
                        </a:prstGeom>
                        <a:ln/>
                      </wps:spPr>
                      <wps:style>
                        <a:lnRef idx="2">
                          <a:schemeClr val="dk1"/>
                        </a:lnRef>
                        <a:fillRef idx="1">
                          <a:schemeClr val="lt1"/>
                        </a:fillRef>
                        <a:effectRef idx="0">
                          <a:schemeClr val="dk1"/>
                        </a:effectRef>
                        <a:fontRef idx="minor">
                          <a:schemeClr val="dk1"/>
                        </a:fontRef>
                      </wps:style>
                      <wps:txbx>
                        <w:txbxContent>
                          <w:p w:rsidR="000A2B88" w:rsidRPr="000A2B88" w:rsidRDefault="000A2B88" w:rsidP="000A2B88">
                            <w:pPr>
                              <w:rPr>
                                <w:lang w:val="en-US"/>
                              </w:rPr>
                            </w:pPr>
                            <w:r>
                              <w:rPr>
                                <w:lang w:val="en-US"/>
                              </w:rPr>
                              <w:t>-NotificationID (PK)</w:t>
                            </w:r>
                            <w:r>
                              <w:rPr>
                                <w:lang w:val="en-US"/>
                              </w:rPr>
                              <w:br/>
                              <w:t>-PatientID (FK)</w:t>
                            </w:r>
                            <w:r>
                              <w:rPr>
                                <w:lang w:val="en-US"/>
                              </w:rPr>
                              <w:br/>
                              <w:t>-Fa</w:t>
                            </w:r>
                            <w:r w:rsidR="00095B10">
                              <w:rPr>
                                <w:lang w:val="en-US"/>
                              </w:rPr>
                              <w:t>cilityID (PK)</w:t>
                            </w:r>
                            <w:r w:rsidR="00095B10">
                              <w:rPr>
                                <w:lang w:val="en-US"/>
                              </w:rPr>
                              <w:br/>
                              <w:t>-DateOFDeath</w:t>
                            </w:r>
                            <w:r w:rsidR="00095B10">
                              <w:rPr>
                                <w:lang w:val="en-US"/>
                              </w:rPr>
                              <w:br/>
                              <w:t>-Prel</w:t>
                            </w:r>
                            <w:r>
                              <w:rPr>
                                <w:lang w:val="en-US"/>
                              </w:rPr>
                              <w:t>iminaryICDCode</w:t>
                            </w:r>
                            <w:r>
                              <w:rPr>
                                <w:lang w:val="en-US"/>
                              </w:rPr>
                              <w:br/>
                              <w:t>-ClinicalSummary</w:t>
                            </w:r>
                            <w:r>
                              <w:rPr>
                                <w:lang w:val="en-US"/>
                              </w:rPr>
                              <w:br/>
                              <w:t>-ReportedBy</w:t>
                            </w:r>
                            <w:r w:rsidR="00095B10">
                              <w:rPr>
                                <w:lang w:val="en-US"/>
                              </w:rPr>
                              <w:br/>
                              <w:t>-Status</w:t>
                            </w:r>
                            <w:r>
                              <w:rPr>
                                <w:lang w:val="en-US"/>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F83000" id="Rectangle 4" o:spid="_x0000_s1038" style="position:absolute;left:0;text-align:left;margin-left:151.5pt;margin-top:31pt;width:130.5pt;height:126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" fillcolor="white [3201]" strokecolor="black [3200]" strokeweight="1pt">
                <v:textbox>
                  <w:txbxContent>
                    <w:p w:rsidR="000A2B88" w:rsidRPr="000A2B88" w:rsidRDefault="000A2B88" w:rsidP="000A2B88">
                      <w:pPr>
                        <w:rPr>
                          <w:lang w:val="en-US"/>
                        </w:rPr>
                      </w:pPr>
                      <w:r>
                        <w:rPr>
                          <w:lang w:val="en-US"/>
                        </w:rPr>
                        <w:t>-NotificationID (PK)</w:t>
                      </w:r>
                      <w:r>
                        <w:rPr>
                          <w:lang w:val="en-US"/>
                        </w:rPr>
                        <w:br/>
                        <w:t>-PatientID (FK)</w:t>
                      </w:r>
                      <w:r>
                        <w:rPr>
                          <w:lang w:val="en-US"/>
                        </w:rPr>
                        <w:br/>
                        <w:t>-Fa</w:t>
                      </w:r>
                      <w:r w:rsidR="00095B10">
                        <w:rPr>
                          <w:lang w:val="en-US"/>
                        </w:rPr>
                        <w:t>cilityID (PK)</w:t>
                      </w:r>
                      <w:r w:rsidR="00095B10">
                        <w:rPr>
                          <w:lang w:val="en-US"/>
                        </w:rPr>
                        <w:br/>
                        <w:t>-DateOFDeath</w:t>
                      </w:r>
                      <w:r w:rsidR="00095B10">
                        <w:rPr>
                          <w:lang w:val="en-US"/>
                        </w:rPr>
                        <w:br/>
                        <w:t>-Prel</w:t>
                      </w:r>
                      <w:r>
                        <w:rPr>
                          <w:lang w:val="en-US"/>
                        </w:rPr>
                        <w:t>iminaryICDCode</w:t>
                      </w:r>
                      <w:r>
                        <w:rPr>
                          <w:lang w:val="en-US"/>
                        </w:rPr>
                        <w:br/>
                        <w:t>-ClinicalSummary</w:t>
                      </w:r>
                      <w:r>
                        <w:rPr>
                          <w:lang w:val="en-US"/>
                        </w:rPr>
                        <w:br/>
                        <w:t>-ReportedBy</w:t>
                      </w:r>
                      <w:r w:rsidR="00095B10">
                        <w:rPr>
                          <w:lang w:val="en-US"/>
                        </w:rPr>
                        <w:br/>
                        <w:t>-Status</w:t>
                      </w:r>
                      <w:r>
                        <w:rPr>
                          <w:lang w:val="en-US"/>
                        </w:rPr>
                        <w:br/>
                      </w:r>
                    </w:p>
                  </w:txbxContent>
                </v:textbox>
                <w10:wrap anchorx="margin"/>
              </v:rect>
            </w:pict>
          </mc:Fallback>
        </mc:AlternateContent>
      </w:r>
      <w:r w:rsidR="000A2B88">
        <w:rPr>
          <w:rFonts w:ascii="Times New Roman" w:eastAsia="Times New Roman" w:hAnsi="Times New Roman" w:cs="Times New Roman"/>
          <w:noProof/>
          <w:color w:val="1F1F1F"/>
          <w:sz w:val="24"/>
          <w:szCs w:val="24"/>
          <w:lang w:eastAsia="en-ZW"/>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114300</wp:posOffset>
                </wp:positionV>
                <wp:extent cx="1155700" cy="1435100"/>
                <wp:effectExtent l="0" t="0" r="25400" b="12700"/>
                <wp:wrapNone/>
                <wp:docPr id="2" name="Rectangle 2"/>
                <wp:cNvGraphicFramePr/>
                <a:graphic xmlns:a="http://schemas.openxmlformats.org/drawingml/2006/main">
                  <a:graphicData uri="http://schemas.microsoft.com/office/word/2010/wordprocessingShape">
                    <wps:wsp>
                      <wps:cNvSpPr/>
                      <wps:spPr>
                        <a:xfrm>
                          <a:off x="0" y="0"/>
                          <a:ext cx="1155700" cy="1435100"/>
                        </a:xfrm>
                        <a:prstGeom prst="rect">
                          <a:avLst/>
                        </a:prstGeom>
                        <a:ln>
                          <a:solidFill>
                            <a:schemeClr val="tx1"/>
                          </a:solidFill>
                        </a:ln>
                      </wps:spPr>
                      <wps:style>
                        <a:lnRef idx="2">
                          <a:schemeClr val="dk1"/>
                        </a:lnRef>
                        <a:fillRef idx="1">
                          <a:schemeClr val="lt1"/>
                        </a:fillRef>
                        <a:effectRef idx="0">
                          <a:schemeClr val="dk1"/>
                        </a:effectRef>
                        <a:fontRef idx="minor">
                          <a:schemeClr val="dk1"/>
                        </a:fontRef>
                      </wps:style>
                      <wps:txbx>
                        <w:txbxContent>
                          <w:p w:rsidR="000A2B88" w:rsidRPr="000A2B88" w:rsidRDefault="000A2B88" w:rsidP="000A2B88">
                            <w:pPr>
                              <w:rPr>
                                <w:lang w:val="en-US"/>
                              </w:rPr>
                            </w:pPr>
                            <w:r>
                              <w:rPr>
                                <w:lang w:val="en-US"/>
                              </w:rPr>
                              <w:t>-UserID (PK)</w:t>
                            </w:r>
                            <w:r w:rsidR="00095B10">
                              <w:rPr>
                                <w:lang w:val="en-US"/>
                              </w:rPr>
                              <w:br/>
                              <w:t>-FullN</w:t>
                            </w:r>
                            <w:r>
                              <w:rPr>
                                <w:lang w:val="en-US"/>
                              </w:rPr>
                              <w:t>ame</w:t>
                            </w:r>
                            <w:r>
                              <w:rPr>
                                <w:lang w:val="en-US"/>
                              </w:rPr>
                              <w:br/>
                              <w:t>-Email</w:t>
                            </w:r>
                            <w:r>
                              <w:rPr>
                                <w:lang w:val="en-US"/>
                              </w:rPr>
                              <w:br/>
                              <w:t>-PasswordHash</w:t>
                            </w:r>
                            <w:r>
                              <w:rPr>
                                <w:lang w:val="en-US"/>
                              </w:rPr>
                              <w:br/>
                              <w:t>-Role</w:t>
                            </w:r>
                            <w:r>
                              <w:rPr>
                                <w:lang w:val="en-US"/>
                              </w:rPr>
                              <w:br/>
                              <w:t>-FacilityID (FK</w:t>
                            </w:r>
                            <w:proofErr w:type="gramStart"/>
                            <w:r>
                              <w:rPr>
                                <w:lang w:val="en-US"/>
                              </w:rPr>
                              <w:t>)</w:t>
                            </w:r>
                            <w:proofErr w:type="gramEnd"/>
                            <w:r>
                              <w:rPr>
                                <w:lang w:val="en-US"/>
                              </w:rPr>
                              <w:br/>
                              <w:t>CreatedAt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39" style="position:absolute;left:0;text-align:left;margin-left:0;margin-top:9pt;width:91pt;height:113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" fillcolor="white [3201]" strokecolor="black [3213]" strokeweight="1pt">
                <v:textbox>
                  <w:txbxContent>
                    <w:p w:rsidR="000A2B88" w:rsidRPr="000A2B88" w:rsidRDefault="000A2B88" w:rsidP="000A2B88">
                      <w:pPr>
                        <w:rPr>
                          <w:lang w:val="en-US"/>
                        </w:rPr>
                      </w:pPr>
                      <w:r>
                        <w:rPr>
                          <w:lang w:val="en-US"/>
                        </w:rPr>
                        <w:t>-UserID (PK)</w:t>
                      </w:r>
                      <w:r w:rsidR="00095B10">
                        <w:rPr>
                          <w:lang w:val="en-US"/>
                        </w:rPr>
                        <w:br/>
                        <w:t>-FullN</w:t>
                      </w:r>
                      <w:r>
                        <w:rPr>
                          <w:lang w:val="en-US"/>
                        </w:rPr>
                        <w:t>ame</w:t>
                      </w:r>
                      <w:r>
                        <w:rPr>
                          <w:lang w:val="en-US"/>
                        </w:rPr>
                        <w:br/>
                        <w:t>-Email</w:t>
                      </w:r>
                      <w:r>
                        <w:rPr>
                          <w:lang w:val="en-US"/>
                        </w:rPr>
                        <w:br/>
                        <w:t>-PasswordHash</w:t>
                      </w:r>
                      <w:r>
                        <w:rPr>
                          <w:lang w:val="en-US"/>
                        </w:rPr>
                        <w:br/>
                        <w:t>-Role</w:t>
                      </w:r>
                      <w:r>
                        <w:rPr>
                          <w:lang w:val="en-US"/>
                        </w:rPr>
                        <w:br/>
                        <w:t>-FacilityID (FK</w:t>
                      </w:r>
                      <w:proofErr w:type="gramStart"/>
                      <w:r>
                        <w:rPr>
                          <w:lang w:val="en-US"/>
                        </w:rPr>
                        <w:t>)</w:t>
                      </w:r>
                      <w:proofErr w:type="gramEnd"/>
                      <w:r>
                        <w:rPr>
                          <w:lang w:val="en-US"/>
                        </w:rPr>
                        <w:br/>
                        <w:t>CreatedAt</w:t>
                      </w:r>
                    </w:p>
                  </w:txbxContent>
                </v:textbox>
                <w10:wrap anchorx="margin"/>
              </v:rect>
            </w:pict>
          </mc:Fallback>
        </mc:AlternateContent>
      </w:r>
      <w:r w:rsidR="00A20075">
        <w:rPr>
          <w:rFonts w:ascii="Times New Roman" w:eastAsia="Times New Roman" w:hAnsi="Times New Roman" w:cs="Times New Roman"/>
          <w:color w:val="1F1F1F"/>
          <w:sz w:val="24"/>
          <w:szCs w:val="24"/>
          <w:lang w:eastAsia="en-ZW"/>
        </w:rPr>
        <w:tab/>
      </w:r>
      <w:r w:rsidR="00A20075">
        <w:rPr>
          <w:rFonts w:ascii="Times New Roman" w:eastAsia="Times New Roman" w:hAnsi="Times New Roman" w:cs="Times New Roman"/>
          <w:color w:val="1F1F1F"/>
          <w:sz w:val="24"/>
          <w:szCs w:val="24"/>
          <w:lang w:eastAsia="en-ZW"/>
        </w:rPr>
        <w:br/>
      </w:r>
      <w:r w:rsidR="00A20075">
        <w:rPr>
          <w:rFonts w:ascii="Times New Roman" w:eastAsia="Times New Roman" w:hAnsi="Times New Roman" w:cs="Times New Roman"/>
          <w:color w:val="1F1F1F"/>
          <w:sz w:val="24"/>
          <w:szCs w:val="24"/>
          <w:lang w:eastAsia="en-ZW"/>
        </w:rPr>
        <w:br/>
      </w:r>
      <w:r w:rsidR="00A20075">
        <w:rPr>
          <w:rFonts w:ascii="Times New Roman" w:eastAsia="Times New Roman" w:hAnsi="Times New Roman" w:cs="Times New Roman"/>
          <w:color w:val="1F1F1F"/>
          <w:sz w:val="24"/>
          <w:szCs w:val="24"/>
          <w:lang w:eastAsia="en-ZW"/>
        </w:rPr>
        <w:br/>
      </w:r>
      <w:r w:rsidR="00A20075">
        <w:rPr>
          <w:rFonts w:ascii="Times New Roman" w:eastAsia="Times New Roman" w:hAnsi="Times New Roman" w:cs="Times New Roman"/>
          <w:color w:val="1F1F1F"/>
          <w:sz w:val="24"/>
          <w:szCs w:val="24"/>
          <w:lang w:eastAsia="en-ZW"/>
        </w:rPr>
        <w:br/>
      </w:r>
      <w:r w:rsidR="00A20075">
        <w:rPr>
          <w:rFonts w:ascii="Times New Roman" w:eastAsia="Times New Roman" w:hAnsi="Times New Roman" w:cs="Times New Roman"/>
          <w:color w:val="1F1F1F"/>
          <w:sz w:val="24"/>
          <w:szCs w:val="24"/>
          <w:lang w:eastAsia="en-ZW"/>
        </w:rPr>
        <w:br/>
      </w:r>
      <w:r w:rsidR="00A20075">
        <w:rPr>
          <w:rFonts w:ascii="Times New Roman" w:eastAsia="Times New Roman" w:hAnsi="Times New Roman" w:cs="Times New Roman"/>
          <w:color w:val="1F1F1F"/>
          <w:sz w:val="24"/>
          <w:szCs w:val="24"/>
          <w:lang w:eastAsia="en-ZW"/>
        </w:rPr>
        <w:br/>
      </w:r>
      <w:r w:rsidR="00A20075">
        <w:rPr>
          <w:rFonts w:ascii="Times New Roman" w:eastAsia="Times New Roman" w:hAnsi="Times New Roman" w:cs="Times New Roman"/>
          <w:color w:val="1F1F1F"/>
          <w:sz w:val="24"/>
          <w:szCs w:val="24"/>
          <w:lang w:eastAsia="en-ZW"/>
        </w:rPr>
        <w:br/>
      </w:r>
      <w:r w:rsidR="00A20075">
        <w:rPr>
          <w:rFonts w:ascii="Times New Roman" w:eastAsia="Times New Roman" w:hAnsi="Times New Roman" w:cs="Times New Roman"/>
          <w:color w:val="1F1F1F"/>
          <w:sz w:val="24"/>
          <w:szCs w:val="24"/>
          <w:lang w:eastAsia="en-ZW"/>
        </w:rPr>
        <w:br/>
      </w:r>
      <w:r w:rsidR="00A20075">
        <w:rPr>
          <w:rFonts w:ascii="Times New Roman" w:eastAsia="Times New Roman" w:hAnsi="Times New Roman" w:cs="Times New Roman"/>
          <w:color w:val="1F1F1F"/>
          <w:sz w:val="24"/>
          <w:szCs w:val="24"/>
          <w:lang w:eastAsia="en-ZW"/>
        </w:rPr>
        <w:br/>
      </w:r>
      <w:r w:rsidR="00A20075">
        <w:rPr>
          <w:rFonts w:ascii="Times New Roman" w:eastAsia="Times New Roman" w:hAnsi="Times New Roman" w:cs="Times New Roman"/>
          <w:color w:val="1F1F1F"/>
          <w:sz w:val="24"/>
          <w:szCs w:val="24"/>
          <w:lang w:eastAsia="en-ZW"/>
        </w:rPr>
        <w:br/>
      </w:r>
      <w:r w:rsidR="00A20075">
        <w:rPr>
          <w:rFonts w:ascii="Times New Roman" w:eastAsia="Times New Roman" w:hAnsi="Times New Roman" w:cs="Times New Roman"/>
          <w:color w:val="1F1F1F"/>
          <w:sz w:val="24"/>
          <w:szCs w:val="24"/>
          <w:lang w:eastAsia="en-ZW"/>
        </w:rPr>
        <w:br/>
      </w:r>
      <w:r w:rsidR="00A20075">
        <w:rPr>
          <w:rFonts w:ascii="Times New Roman" w:eastAsia="Times New Roman" w:hAnsi="Times New Roman" w:cs="Times New Roman"/>
          <w:color w:val="1F1F1F"/>
          <w:sz w:val="24"/>
          <w:szCs w:val="24"/>
          <w:lang w:eastAsia="en-ZW"/>
        </w:rPr>
        <w:br/>
      </w:r>
      <w:r w:rsidR="00A20075">
        <w:rPr>
          <w:rFonts w:ascii="Times New Roman" w:eastAsia="Times New Roman" w:hAnsi="Times New Roman" w:cs="Times New Roman"/>
          <w:color w:val="1F1F1F"/>
          <w:sz w:val="24"/>
          <w:szCs w:val="24"/>
          <w:lang w:eastAsia="en-ZW"/>
        </w:rPr>
        <w:br/>
      </w:r>
      <w:r w:rsidR="00A20075">
        <w:rPr>
          <w:rFonts w:ascii="Times New Roman" w:eastAsia="Times New Roman" w:hAnsi="Times New Roman" w:cs="Times New Roman"/>
          <w:color w:val="1F1F1F"/>
          <w:sz w:val="24"/>
          <w:szCs w:val="24"/>
          <w:lang w:eastAsia="en-ZW"/>
        </w:rPr>
        <w:br/>
      </w:r>
      <w:r w:rsidR="00A20075">
        <w:rPr>
          <w:rFonts w:ascii="Times New Roman" w:eastAsia="Times New Roman" w:hAnsi="Times New Roman" w:cs="Times New Roman"/>
          <w:color w:val="1F1F1F"/>
          <w:sz w:val="24"/>
          <w:szCs w:val="24"/>
          <w:lang w:eastAsia="en-ZW"/>
        </w:rPr>
        <w:br/>
      </w:r>
      <w:r w:rsidR="00A20075">
        <w:rPr>
          <w:rFonts w:ascii="Times New Roman" w:eastAsia="Times New Roman" w:hAnsi="Times New Roman" w:cs="Times New Roman"/>
          <w:color w:val="1F1F1F"/>
          <w:sz w:val="24"/>
          <w:szCs w:val="24"/>
          <w:lang w:eastAsia="en-ZW"/>
        </w:rPr>
        <w:br/>
      </w:r>
      <w:r w:rsidR="00A20075">
        <w:rPr>
          <w:rFonts w:ascii="Times New Roman" w:eastAsia="Times New Roman" w:hAnsi="Times New Roman" w:cs="Times New Roman"/>
          <w:color w:val="1F1F1F"/>
          <w:sz w:val="24"/>
          <w:szCs w:val="24"/>
          <w:lang w:eastAsia="en-ZW"/>
        </w:rPr>
        <w:br/>
      </w:r>
      <w:r w:rsidR="00A20075">
        <w:rPr>
          <w:rFonts w:ascii="Times New Roman" w:eastAsia="Times New Roman" w:hAnsi="Times New Roman" w:cs="Times New Roman"/>
          <w:color w:val="1F1F1F"/>
          <w:sz w:val="24"/>
          <w:szCs w:val="24"/>
          <w:lang w:eastAsia="en-ZW"/>
        </w:rPr>
        <w:br/>
      </w:r>
      <w:r w:rsidR="00A20075">
        <w:rPr>
          <w:rFonts w:ascii="Times New Roman" w:eastAsia="Times New Roman" w:hAnsi="Times New Roman" w:cs="Times New Roman"/>
          <w:color w:val="1F1F1F"/>
          <w:sz w:val="24"/>
          <w:szCs w:val="24"/>
          <w:lang w:eastAsia="en-ZW"/>
        </w:rPr>
        <w:br/>
      </w:r>
      <w:r w:rsidR="00A20075">
        <w:rPr>
          <w:rFonts w:ascii="Times New Roman" w:eastAsia="Times New Roman" w:hAnsi="Times New Roman" w:cs="Times New Roman"/>
          <w:color w:val="1F1F1F"/>
          <w:sz w:val="24"/>
          <w:szCs w:val="24"/>
          <w:lang w:eastAsia="en-ZW"/>
        </w:rPr>
        <w:br/>
      </w:r>
      <w:r w:rsidR="00A20075">
        <w:rPr>
          <w:rFonts w:ascii="Times New Roman" w:eastAsia="Times New Roman" w:hAnsi="Times New Roman" w:cs="Times New Roman"/>
          <w:color w:val="1F1F1F"/>
          <w:sz w:val="24"/>
          <w:szCs w:val="24"/>
          <w:lang w:eastAsia="en-ZW"/>
        </w:rPr>
        <w:br/>
      </w:r>
      <w:r w:rsidR="00A20075">
        <w:rPr>
          <w:rFonts w:ascii="Times New Roman" w:eastAsia="Times New Roman" w:hAnsi="Times New Roman" w:cs="Times New Roman"/>
          <w:color w:val="1F1F1F"/>
          <w:sz w:val="24"/>
          <w:szCs w:val="24"/>
          <w:lang w:eastAsia="en-ZW"/>
        </w:rPr>
        <w:br/>
      </w:r>
      <w:r w:rsidR="00A20075">
        <w:rPr>
          <w:rFonts w:ascii="Times New Roman" w:eastAsia="Times New Roman" w:hAnsi="Times New Roman" w:cs="Times New Roman"/>
          <w:color w:val="1F1F1F"/>
          <w:sz w:val="24"/>
          <w:szCs w:val="24"/>
          <w:lang w:eastAsia="en-ZW"/>
        </w:rPr>
        <w:br/>
      </w:r>
      <w:r w:rsidR="00A20075">
        <w:rPr>
          <w:rFonts w:ascii="Times New Roman" w:eastAsia="Times New Roman" w:hAnsi="Times New Roman" w:cs="Times New Roman"/>
          <w:color w:val="1F1F1F"/>
          <w:sz w:val="24"/>
          <w:szCs w:val="24"/>
          <w:lang w:eastAsia="en-ZW"/>
        </w:rPr>
        <w:br/>
      </w:r>
      <w:r w:rsidR="00A20075">
        <w:rPr>
          <w:rFonts w:ascii="Times New Roman" w:eastAsia="Times New Roman" w:hAnsi="Times New Roman" w:cs="Times New Roman"/>
          <w:color w:val="1F1F1F"/>
          <w:sz w:val="24"/>
          <w:szCs w:val="24"/>
          <w:lang w:eastAsia="en-ZW"/>
        </w:rPr>
        <w:br/>
      </w:r>
      <w:r w:rsidR="00A20075">
        <w:rPr>
          <w:rFonts w:ascii="Times New Roman" w:eastAsia="Times New Roman" w:hAnsi="Times New Roman" w:cs="Times New Roman"/>
          <w:color w:val="1F1F1F"/>
          <w:sz w:val="24"/>
          <w:szCs w:val="24"/>
          <w:lang w:eastAsia="en-ZW"/>
        </w:rPr>
        <w:br/>
      </w:r>
      <w:r w:rsidR="00A20075">
        <w:rPr>
          <w:rFonts w:ascii="Times New Roman" w:eastAsia="Times New Roman" w:hAnsi="Times New Roman" w:cs="Times New Roman"/>
          <w:color w:val="1F1F1F"/>
          <w:sz w:val="24"/>
          <w:szCs w:val="24"/>
          <w:lang w:eastAsia="en-ZW"/>
        </w:rPr>
        <w:br/>
      </w:r>
      <w:r w:rsidR="00A20075">
        <w:rPr>
          <w:rFonts w:ascii="Times New Roman" w:eastAsia="Times New Roman" w:hAnsi="Times New Roman" w:cs="Times New Roman"/>
          <w:color w:val="1F1F1F"/>
          <w:sz w:val="24"/>
          <w:szCs w:val="24"/>
          <w:lang w:eastAsia="en-ZW"/>
        </w:rPr>
        <w:br/>
      </w:r>
    </w:p>
    <w:p w:rsidR="000E3B5C" w:rsidRPr="000E3B5C" w:rsidRDefault="000E3B5C" w:rsidP="000E3B5C">
      <w:pPr>
        <w:spacing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b/>
          <w:bCs/>
          <w:color w:val="1F1F1F"/>
          <w:sz w:val="24"/>
          <w:szCs w:val="24"/>
          <w:bdr w:val="none" w:sz="0" w:space="0" w:color="auto" w:frame="1"/>
          <w:lang w:eastAsia="en-ZW"/>
        </w:rPr>
        <w:t>Relational Schema:</w:t>
      </w:r>
    </w:p>
    <w:p w:rsidR="000E3B5C" w:rsidRPr="000E3B5C" w:rsidRDefault="000E3B5C" w:rsidP="000E3B5C">
      <w:pPr>
        <w:numPr>
          <w:ilvl w:val="0"/>
          <w:numId w:val="6"/>
        </w:numPr>
        <w:spacing w:before="100" w:beforeAutospacing="1"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color w:val="1F1F1F"/>
          <w:sz w:val="24"/>
          <w:szCs w:val="24"/>
          <w:lang w:eastAsia="en-ZW"/>
        </w:rPr>
        <w:t>One facility registers multiple patients and death notifications.</w:t>
      </w:r>
    </w:p>
    <w:p w:rsidR="000E3B5C" w:rsidRPr="000E3B5C" w:rsidRDefault="000E3B5C" w:rsidP="00743F7F">
      <w:pPr>
        <w:numPr>
          <w:ilvl w:val="0"/>
          <w:numId w:val="6"/>
        </w:numPr>
        <w:spacing w:before="100" w:beforeAutospacing="1"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color w:val="1F1F1F"/>
          <w:sz w:val="24"/>
          <w:szCs w:val="24"/>
          <w:lang w:eastAsia="en-ZW"/>
        </w:rPr>
        <w:t>One death notification can link to multiple tele-pathology images and exactly one finalized autopsy report.</w:t>
      </w:r>
    </w:p>
    <w:p w:rsidR="000E3B5C" w:rsidRPr="000E3B5C" w:rsidRDefault="000E3B5C" w:rsidP="000E3B5C">
      <w:pPr>
        <w:numPr>
          <w:ilvl w:val="0"/>
          <w:numId w:val="6"/>
        </w:numPr>
        <w:spacing w:before="100" w:beforeAutospacing="1"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color w:val="1F1F1F"/>
          <w:sz w:val="24"/>
          <w:szCs w:val="24"/>
          <w:lang w:eastAsia="en-ZW"/>
        </w:rPr>
        <w:t>One pathologist can review and sign off on multiple autopsy reports across different facilities.</w:t>
      </w:r>
    </w:p>
    <w:p w:rsidR="000E3B5C" w:rsidRPr="000E3B5C" w:rsidRDefault="000E3B5C" w:rsidP="000E3B5C">
      <w:pPr>
        <w:spacing w:before="100" w:beforeAutospacing="1" w:after="0" w:line="240" w:lineRule="auto"/>
        <w:ind w:left="720"/>
        <w:rPr>
          <w:rFonts w:ascii="Times New Roman" w:eastAsia="Times New Roman" w:hAnsi="Times New Roman" w:cs="Times New Roman"/>
          <w:color w:val="1F1F1F"/>
          <w:sz w:val="24"/>
          <w:szCs w:val="24"/>
          <w:lang w:eastAsia="en-ZW"/>
        </w:rPr>
      </w:pPr>
    </w:p>
    <w:p w:rsidR="000E3B5C" w:rsidRPr="000E3B5C" w:rsidRDefault="000E3B5C" w:rsidP="000E3B5C">
      <w:pPr>
        <w:spacing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color w:val="1F1F1F"/>
          <w:sz w:val="24"/>
          <w:szCs w:val="24"/>
          <w:lang w:eastAsia="en-ZW"/>
        </w:rPr>
        <w:t>The Entity Relationship Diagram (ERD) models these relationships, primary keys, and foreign key constraints.</w:t>
      </w:r>
    </w:p>
    <w:p w:rsidR="000E3B5C" w:rsidRPr="000E3B5C" w:rsidRDefault="000E3B5C" w:rsidP="000E3B5C">
      <w:pPr>
        <w:spacing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color w:val="1F1F1F"/>
          <w:sz w:val="24"/>
          <w:szCs w:val="24"/>
          <w:lang w:eastAsia="en-ZW"/>
        </w:rPr>
        <w:br/>
      </w:r>
    </w:p>
    <w:p w:rsidR="000E3B5C" w:rsidRPr="000E3B5C" w:rsidRDefault="000E3B5C" w:rsidP="000E3B5C">
      <w:pPr>
        <w:spacing w:before="100" w:beforeAutospacing="1" w:after="0" w:line="240" w:lineRule="auto"/>
        <w:outlineLvl w:val="2"/>
        <w:rPr>
          <w:rFonts w:ascii="Times New Roman" w:eastAsia="Times New Roman" w:hAnsi="Times New Roman" w:cs="Times New Roman"/>
          <w:b/>
          <w:bCs/>
          <w:color w:val="1F1F1F"/>
          <w:sz w:val="27"/>
          <w:szCs w:val="27"/>
          <w:lang w:eastAsia="en-ZW"/>
        </w:rPr>
      </w:pPr>
      <w:r w:rsidRPr="000E3B5C">
        <w:rPr>
          <w:rFonts w:ascii="Times New Roman" w:eastAsia="Times New Roman" w:hAnsi="Times New Roman" w:cs="Times New Roman"/>
          <w:b/>
          <w:bCs/>
          <w:color w:val="1F1F1F"/>
          <w:sz w:val="27"/>
          <w:szCs w:val="27"/>
          <w:lang w:eastAsia="en-ZW"/>
        </w:rPr>
        <w:lastRenderedPageBreak/>
        <w:t>4.6 Interface Design</w:t>
      </w:r>
    </w:p>
    <w:p w:rsidR="000E3B5C" w:rsidRPr="000E3B5C" w:rsidRDefault="000E3B5C" w:rsidP="000E3B5C">
      <w:pPr>
        <w:spacing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color w:val="1F1F1F"/>
          <w:sz w:val="24"/>
          <w:szCs w:val="24"/>
          <w:lang w:eastAsia="en-ZW"/>
        </w:rPr>
        <w:t>The user interface is web-responsive and organized into dedicated functional views:</w:t>
      </w:r>
    </w:p>
    <w:p w:rsidR="000E3B5C" w:rsidRPr="000E3B5C" w:rsidRDefault="000E3B5C" w:rsidP="00743F7F">
      <w:pPr>
        <w:numPr>
          <w:ilvl w:val="0"/>
          <w:numId w:val="7"/>
        </w:numPr>
        <w:spacing w:before="100" w:beforeAutospacing="1"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b/>
          <w:bCs/>
          <w:color w:val="1F1F1F"/>
          <w:sz w:val="24"/>
          <w:szCs w:val="24"/>
          <w:bdr w:val="none" w:sz="0" w:space="0" w:color="auto" w:frame="1"/>
          <w:lang w:eastAsia="en-ZW"/>
        </w:rPr>
        <w:t>Clinical Intake Form:</w:t>
      </w:r>
      <w:r w:rsidRPr="000E3B5C">
        <w:rPr>
          <w:rFonts w:ascii="Times New Roman" w:eastAsia="Times New Roman" w:hAnsi="Times New Roman" w:cs="Times New Roman"/>
          <w:color w:val="1F1F1F"/>
          <w:sz w:val="24"/>
          <w:szCs w:val="24"/>
          <w:lang w:eastAsia="en-ZW"/>
        </w:rPr>
        <w:t xml:space="preserve"> A structured, multi-step entry form with drop-down ICD code pickers and validation rules for medical officers.</w:t>
      </w:r>
    </w:p>
    <w:p w:rsidR="000E3B5C" w:rsidRPr="000E3B5C" w:rsidRDefault="000E3B5C" w:rsidP="00743F7F">
      <w:pPr>
        <w:numPr>
          <w:ilvl w:val="0"/>
          <w:numId w:val="7"/>
        </w:numPr>
        <w:spacing w:before="100" w:beforeAutospacing="1"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b/>
          <w:bCs/>
          <w:color w:val="1F1F1F"/>
          <w:sz w:val="24"/>
          <w:szCs w:val="24"/>
          <w:bdr w:val="none" w:sz="0" w:space="0" w:color="auto" w:frame="1"/>
          <w:lang w:eastAsia="en-ZW"/>
        </w:rPr>
        <w:t>Tele-Pathology Viewer:</w:t>
      </w:r>
      <w:r w:rsidRPr="000E3B5C">
        <w:rPr>
          <w:rFonts w:ascii="Times New Roman" w:eastAsia="Times New Roman" w:hAnsi="Times New Roman" w:cs="Times New Roman"/>
          <w:color w:val="1F1F1F"/>
          <w:sz w:val="24"/>
          <w:szCs w:val="24"/>
          <w:lang w:eastAsia="en-ZW"/>
        </w:rPr>
        <w:t xml:space="preserve"> Interactive workspace supporting pan, zoom, side-by-side specimen comparison, and image annotation for remote pathologists.</w:t>
      </w:r>
    </w:p>
    <w:p w:rsidR="000E3B5C" w:rsidRPr="000E3B5C" w:rsidRDefault="000E3B5C" w:rsidP="00743F7F">
      <w:pPr>
        <w:numPr>
          <w:ilvl w:val="0"/>
          <w:numId w:val="7"/>
        </w:numPr>
        <w:spacing w:before="100" w:beforeAutospacing="1"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b/>
          <w:bCs/>
          <w:color w:val="1F1F1F"/>
          <w:sz w:val="24"/>
          <w:szCs w:val="24"/>
          <w:bdr w:val="none" w:sz="0" w:space="0" w:color="auto" w:frame="1"/>
          <w:lang w:eastAsia="en-ZW"/>
        </w:rPr>
        <w:t>Geospatial Surveillance Dashboard:</w:t>
      </w:r>
      <w:r w:rsidRPr="000E3B5C">
        <w:rPr>
          <w:rFonts w:ascii="Times New Roman" w:eastAsia="Times New Roman" w:hAnsi="Times New Roman" w:cs="Times New Roman"/>
          <w:color w:val="1F1F1F"/>
          <w:sz w:val="24"/>
          <w:szCs w:val="24"/>
          <w:lang w:eastAsia="en-ZW"/>
        </w:rPr>
        <w:t xml:space="preserve"> Interactive national map featuring layer toggles for disease categories, mortality density </w:t>
      </w:r>
      <w:proofErr w:type="spellStart"/>
      <w:r w:rsidRPr="000E3B5C">
        <w:rPr>
          <w:rFonts w:ascii="Times New Roman" w:eastAsia="Times New Roman" w:hAnsi="Times New Roman" w:cs="Times New Roman"/>
          <w:color w:val="1F1F1F"/>
          <w:sz w:val="24"/>
          <w:szCs w:val="24"/>
          <w:lang w:eastAsia="en-ZW"/>
        </w:rPr>
        <w:t>heatmaps</w:t>
      </w:r>
      <w:proofErr w:type="spellEnd"/>
      <w:r w:rsidRPr="000E3B5C">
        <w:rPr>
          <w:rFonts w:ascii="Times New Roman" w:eastAsia="Times New Roman" w:hAnsi="Times New Roman" w:cs="Times New Roman"/>
          <w:color w:val="1F1F1F"/>
          <w:sz w:val="24"/>
          <w:szCs w:val="24"/>
          <w:lang w:eastAsia="en-ZW"/>
        </w:rPr>
        <w:t>, and district cluster highlights.</w:t>
      </w:r>
    </w:p>
    <w:p w:rsidR="000E3B5C" w:rsidRPr="000E3B5C" w:rsidRDefault="000E3B5C" w:rsidP="000E3B5C">
      <w:pPr>
        <w:numPr>
          <w:ilvl w:val="0"/>
          <w:numId w:val="7"/>
        </w:numPr>
        <w:spacing w:before="100" w:beforeAutospacing="1"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b/>
          <w:bCs/>
          <w:color w:val="1F1F1F"/>
          <w:sz w:val="24"/>
          <w:szCs w:val="24"/>
          <w:bdr w:val="none" w:sz="0" w:space="0" w:color="auto" w:frame="1"/>
          <w:lang w:eastAsia="en-ZW"/>
        </w:rPr>
        <w:t>Administrative &amp; Audit Portal:</w:t>
      </w:r>
      <w:r w:rsidRPr="000E3B5C">
        <w:rPr>
          <w:rFonts w:ascii="Times New Roman" w:eastAsia="Times New Roman" w:hAnsi="Times New Roman" w:cs="Times New Roman"/>
          <w:color w:val="1F1F1F"/>
          <w:sz w:val="24"/>
          <w:szCs w:val="24"/>
          <w:lang w:eastAsia="en-ZW"/>
        </w:rPr>
        <w:t xml:space="preserve"> Management view for user role provision, facility configuration, and inspection of immutable system audit trails.</w:t>
      </w:r>
    </w:p>
    <w:p w:rsidR="000E3B5C" w:rsidRPr="000E3B5C" w:rsidRDefault="000E3B5C" w:rsidP="000E3B5C">
      <w:pPr>
        <w:spacing w:before="100" w:beforeAutospacing="1" w:after="0" w:line="240" w:lineRule="auto"/>
        <w:ind w:left="720"/>
        <w:rPr>
          <w:rFonts w:ascii="Times New Roman" w:eastAsia="Times New Roman" w:hAnsi="Times New Roman" w:cs="Times New Roman"/>
          <w:color w:val="1F1F1F"/>
          <w:sz w:val="24"/>
          <w:szCs w:val="24"/>
          <w:lang w:eastAsia="en-ZW"/>
        </w:rPr>
      </w:pPr>
    </w:p>
    <w:p w:rsidR="000E3B5C" w:rsidRPr="000E3B5C" w:rsidRDefault="000E3B5C" w:rsidP="000E3B5C">
      <w:pPr>
        <w:spacing w:before="100" w:beforeAutospacing="1" w:after="0" w:line="240" w:lineRule="auto"/>
        <w:outlineLvl w:val="2"/>
        <w:rPr>
          <w:rFonts w:ascii="Times New Roman" w:eastAsia="Times New Roman" w:hAnsi="Times New Roman" w:cs="Times New Roman"/>
          <w:b/>
          <w:bCs/>
          <w:color w:val="1F1F1F"/>
          <w:sz w:val="27"/>
          <w:szCs w:val="27"/>
          <w:lang w:eastAsia="en-ZW"/>
        </w:rPr>
      </w:pPr>
      <w:r w:rsidRPr="000E3B5C">
        <w:rPr>
          <w:rFonts w:ascii="Times New Roman" w:eastAsia="Times New Roman" w:hAnsi="Times New Roman" w:cs="Times New Roman"/>
          <w:b/>
          <w:bCs/>
          <w:color w:val="1F1F1F"/>
          <w:sz w:val="27"/>
          <w:szCs w:val="27"/>
          <w:lang w:eastAsia="en-ZW"/>
        </w:rPr>
        <w:t>4.7 Controls</w:t>
      </w:r>
    </w:p>
    <w:p w:rsidR="000E3B5C" w:rsidRPr="000E3B5C" w:rsidRDefault="000E3B5C" w:rsidP="000E3B5C">
      <w:pPr>
        <w:spacing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color w:val="1F1F1F"/>
          <w:sz w:val="24"/>
          <w:szCs w:val="24"/>
          <w:lang w:eastAsia="en-ZW"/>
        </w:rPr>
        <w:t>System controls safeguard data security, data integrity, and continuous system operation:</w:t>
      </w:r>
    </w:p>
    <w:p w:rsidR="000E3B5C" w:rsidRPr="000E3B5C" w:rsidRDefault="000E3B5C" w:rsidP="00743F7F">
      <w:pPr>
        <w:numPr>
          <w:ilvl w:val="0"/>
          <w:numId w:val="8"/>
        </w:numPr>
        <w:spacing w:before="100" w:beforeAutospacing="1"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b/>
          <w:bCs/>
          <w:color w:val="1F1F1F"/>
          <w:sz w:val="24"/>
          <w:szCs w:val="24"/>
          <w:bdr w:val="none" w:sz="0" w:space="0" w:color="auto" w:frame="1"/>
          <w:lang w:eastAsia="en-ZW"/>
        </w:rPr>
        <w:t>Security Controls:</w:t>
      </w:r>
      <w:r w:rsidRPr="000E3B5C">
        <w:rPr>
          <w:rFonts w:ascii="Times New Roman" w:eastAsia="Times New Roman" w:hAnsi="Times New Roman" w:cs="Times New Roman"/>
          <w:color w:val="1F1F1F"/>
          <w:sz w:val="24"/>
          <w:szCs w:val="24"/>
          <w:lang w:eastAsia="en-ZW"/>
        </w:rPr>
        <w:t xml:space="preserve"> JSON Web Token (JWT) session management, Role-Based Access Control (RBAC), TLS/HTTPS data transport encryption, and AES-256 database storage encryption.</w:t>
      </w:r>
    </w:p>
    <w:p w:rsidR="000E3B5C" w:rsidRPr="000E3B5C" w:rsidRDefault="000E3B5C" w:rsidP="00743F7F">
      <w:pPr>
        <w:numPr>
          <w:ilvl w:val="0"/>
          <w:numId w:val="8"/>
        </w:numPr>
        <w:spacing w:before="100" w:beforeAutospacing="1"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b/>
          <w:bCs/>
          <w:color w:val="1F1F1F"/>
          <w:sz w:val="24"/>
          <w:szCs w:val="24"/>
          <w:bdr w:val="none" w:sz="0" w:space="0" w:color="auto" w:frame="1"/>
          <w:lang w:eastAsia="en-ZW"/>
        </w:rPr>
        <w:t>Error Handling:</w:t>
      </w:r>
      <w:r w:rsidRPr="000E3B5C">
        <w:rPr>
          <w:rFonts w:ascii="Times New Roman" w:eastAsia="Times New Roman" w:hAnsi="Times New Roman" w:cs="Times New Roman"/>
          <w:color w:val="1F1F1F"/>
          <w:sz w:val="24"/>
          <w:szCs w:val="24"/>
          <w:lang w:eastAsia="en-ZW"/>
        </w:rPr>
        <w:t xml:space="preserve"> Form input validation, fault-tolerant image upload retries for weak network connections, and clear error notification displays.</w:t>
      </w:r>
    </w:p>
    <w:p w:rsidR="000E3B5C" w:rsidRPr="000E3B5C" w:rsidRDefault="000E3B5C" w:rsidP="00743F7F">
      <w:pPr>
        <w:numPr>
          <w:ilvl w:val="0"/>
          <w:numId w:val="8"/>
        </w:numPr>
        <w:spacing w:before="100" w:beforeAutospacing="1"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b/>
          <w:bCs/>
          <w:color w:val="1F1F1F"/>
          <w:sz w:val="24"/>
          <w:szCs w:val="24"/>
          <w:bdr w:val="none" w:sz="0" w:space="0" w:color="auto" w:frame="1"/>
          <w:lang w:eastAsia="en-ZW"/>
        </w:rPr>
        <w:t>Data Integrity:</w:t>
      </w:r>
      <w:r w:rsidRPr="000E3B5C">
        <w:rPr>
          <w:rFonts w:ascii="Times New Roman" w:eastAsia="Times New Roman" w:hAnsi="Times New Roman" w:cs="Times New Roman"/>
          <w:color w:val="1F1F1F"/>
          <w:sz w:val="24"/>
          <w:szCs w:val="24"/>
          <w:lang w:eastAsia="en-ZW"/>
        </w:rPr>
        <w:t xml:space="preserve"> Strict database foreign key constraints, mandatory ICD schema verification, and automated duplicate entry detection.</w:t>
      </w:r>
    </w:p>
    <w:p w:rsidR="000E3B5C" w:rsidRPr="000E3B5C" w:rsidRDefault="000E3B5C" w:rsidP="00743F7F">
      <w:pPr>
        <w:numPr>
          <w:ilvl w:val="0"/>
          <w:numId w:val="8"/>
        </w:numPr>
        <w:spacing w:before="100" w:beforeAutospacing="1"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b/>
          <w:bCs/>
          <w:color w:val="1F1F1F"/>
          <w:sz w:val="24"/>
          <w:szCs w:val="24"/>
          <w:bdr w:val="none" w:sz="0" w:space="0" w:color="auto" w:frame="1"/>
          <w:lang w:eastAsia="en-ZW"/>
        </w:rPr>
        <w:t>Backup &amp; Recovery:</w:t>
      </w:r>
      <w:r w:rsidRPr="000E3B5C">
        <w:rPr>
          <w:rFonts w:ascii="Times New Roman" w:eastAsia="Times New Roman" w:hAnsi="Times New Roman" w:cs="Times New Roman"/>
          <w:color w:val="1F1F1F"/>
          <w:sz w:val="24"/>
          <w:szCs w:val="24"/>
          <w:lang w:eastAsia="en-ZW"/>
        </w:rPr>
        <w:t xml:space="preserve"> Daily automated database snapshots, multi-node cloud database replication, and point-in-time restore protocols.</w:t>
      </w:r>
    </w:p>
    <w:p w:rsidR="000E3B5C" w:rsidRPr="000E3B5C" w:rsidRDefault="000E3B5C" w:rsidP="000E3B5C">
      <w:pPr>
        <w:numPr>
          <w:ilvl w:val="0"/>
          <w:numId w:val="8"/>
        </w:numPr>
        <w:spacing w:before="100" w:beforeAutospacing="1"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b/>
          <w:bCs/>
          <w:color w:val="1F1F1F"/>
          <w:sz w:val="24"/>
          <w:szCs w:val="24"/>
          <w:bdr w:val="none" w:sz="0" w:space="0" w:color="auto" w:frame="1"/>
          <w:lang w:eastAsia="en-ZW"/>
        </w:rPr>
        <w:t>Audit Trails:</w:t>
      </w:r>
      <w:r w:rsidRPr="000E3B5C">
        <w:rPr>
          <w:rFonts w:ascii="Times New Roman" w:eastAsia="Times New Roman" w:hAnsi="Times New Roman" w:cs="Times New Roman"/>
          <w:color w:val="1F1F1F"/>
          <w:sz w:val="24"/>
          <w:szCs w:val="24"/>
          <w:lang w:eastAsia="en-ZW"/>
        </w:rPr>
        <w:t xml:space="preserve"> Immutable, tamper-evident transaction logging recording user IDs, IP addresses, timestamps, and specific actions performed on all post-mortem records.</w:t>
      </w:r>
    </w:p>
    <w:p w:rsidR="000E3B5C" w:rsidRPr="000E3B5C" w:rsidRDefault="000E3B5C" w:rsidP="000E3B5C">
      <w:pPr>
        <w:spacing w:before="100" w:beforeAutospacing="1" w:after="0" w:line="240" w:lineRule="auto"/>
        <w:ind w:left="720"/>
        <w:rPr>
          <w:rFonts w:ascii="Times New Roman" w:eastAsia="Times New Roman" w:hAnsi="Times New Roman" w:cs="Times New Roman"/>
          <w:color w:val="1F1F1F"/>
          <w:sz w:val="24"/>
          <w:szCs w:val="24"/>
          <w:lang w:eastAsia="en-ZW"/>
        </w:rPr>
      </w:pPr>
    </w:p>
    <w:p w:rsidR="000E3B5C" w:rsidRPr="000E3B5C" w:rsidRDefault="000E3B5C" w:rsidP="000E3B5C">
      <w:pPr>
        <w:spacing w:before="100" w:beforeAutospacing="1" w:after="0" w:line="240" w:lineRule="auto"/>
        <w:outlineLvl w:val="2"/>
        <w:rPr>
          <w:rFonts w:ascii="Times New Roman" w:eastAsia="Times New Roman" w:hAnsi="Times New Roman" w:cs="Times New Roman"/>
          <w:b/>
          <w:bCs/>
          <w:color w:val="1F1F1F"/>
          <w:sz w:val="27"/>
          <w:szCs w:val="27"/>
          <w:lang w:eastAsia="en-ZW"/>
        </w:rPr>
      </w:pPr>
      <w:r w:rsidRPr="000E3B5C">
        <w:rPr>
          <w:rFonts w:ascii="Times New Roman" w:eastAsia="Times New Roman" w:hAnsi="Times New Roman" w:cs="Times New Roman"/>
          <w:b/>
          <w:bCs/>
          <w:color w:val="1F1F1F"/>
          <w:sz w:val="27"/>
          <w:szCs w:val="27"/>
          <w:lang w:eastAsia="en-ZW"/>
        </w:rPr>
        <w:t>4.8 Conclusion</w:t>
      </w:r>
    </w:p>
    <w:p w:rsidR="000E3B5C" w:rsidRPr="000E3B5C" w:rsidRDefault="000E3B5C" w:rsidP="000E3B5C">
      <w:pPr>
        <w:spacing w:after="0" w:line="240" w:lineRule="auto"/>
        <w:rPr>
          <w:rFonts w:ascii="Times New Roman" w:eastAsia="Times New Roman" w:hAnsi="Times New Roman" w:cs="Times New Roman"/>
          <w:color w:val="1F1F1F"/>
          <w:sz w:val="24"/>
          <w:szCs w:val="24"/>
          <w:lang w:eastAsia="en-ZW"/>
        </w:rPr>
      </w:pPr>
      <w:r w:rsidRPr="000E3B5C">
        <w:rPr>
          <w:rFonts w:ascii="Times New Roman" w:eastAsia="Times New Roman" w:hAnsi="Times New Roman" w:cs="Times New Roman"/>
          <w:color w:val="1F1F1F"/>
          <w:sz w:val="24"/>
          <w:szCs w:val="24"/>
          <w:lang w:eastAsia="en-ZW"/>
        </w:rPr>
        <w:t>The system design chapter has established a comprehensive structural blueprint for the Disease Outbreak &amp; Mortality Early Warning System (DOM-EWS), detailing input/output specifications, process workflows, relational database tables, user interfaces, and system security controls. This technical framework provides the direct specification required for system development, database construction, and testing in the subsequent implementation phase.</w:t>
      </w:r>
    </w:p>
    <w:p w:rsidR="00172CAC" w:rsidRDefault="00172CAC"/>
    <w:sectPr w:rsidR="00172C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422CB"/>
    <w:multiLevelType w:val="multilevel"/>
    <w:tmpl w:val="DF0C9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42750"/>
    <w:multiLevelType w:val="multilevel"/>
    <w:tmpl w:val="C7B6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90BE9"/>
    <w:multiLevelType w:val="multilevel"/>
    <w:tmpl w:val="2FB6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01F1B"/>
    <w:multiLevelType w:val="multilevel"/>
    <w:tmpl w:val="FD18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66183E"/>
    <w:multiLevelType w:val="multilevel"/>
    <w:tmpl w:val="80FE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0A729D"/>
    <w:multiLevelType w:val="multilevel"/>
    <w:tmpl w:val="6BDE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F466C2"/>
    <w:multiLevelType w:val="multilevel"/>
    <w:tmpl w:val="CD2E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7D676A"/>
    <w:multiLevelType w:val="multilevel"/>
    <w:tmpl w:val="1F2C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7"/>
  </w:num>
  <w:num w:numId="3">
    <w:abstractNumId w:val="0"/>
  </w:num>
  <w:num w:numId="4">
    <w:abstractNumId w:val="4"/>
  </w:num>
  <w:num w:numId="5">
    <w:abstractNumId w:val="6"/>
  </w:num>
  <w:num w:numId="6">
    <w:abstractNumId w:val="1"/>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03BD"/>
    <w:rsid w:val="00095B10"/>
    <w:rsid w:val="000A2B88"/>
    <w:rsid w:val="000E3B5C"/>
    <w:rsid w:val="00172CAC"/>
    <w:rsid w:val="00206CEB"/>
    <w:rsid w:val="004F35A2"/>
    <w:rsid w:val="00743F7F"/>
    <w:rsid w:val="00A03505"/>
    <w:rsid w:val="00A20075"/>
    <w:rsid w:val="00BC03BD"/>
    <w:rsid w:val="00E829E9"/>
    <w:rsid w:val="00F4755A"/>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39171"/>
  <w15:chartTrackingRefBased/>
  <w15:docId w15:val="{ACD3FF6F-61AA-47B7-870D-BE34BFA73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E3B5C"/>
    <w:pPr>
      <w:spacing w:before="100" w:beforeAutospacing="1" w:after="100" w:afterAutospacing="1" w:line="240" w:lineRule="auto"/>
      <w:outlineLvl w:val="1"/>
    </w:pPr>
    <w:rPr>
      <w:rFonts w:ascii="Times New Roman" w:eastAsia="Times New Roman" w:hAnsi="Times New Roman" w:cs="Times New Roman"/>
      <w:b/>
      <w:bCs/>
      <w:sz w:val="36"/>
      <w:szCs w:val="36"/>
      <w:lang w:eastAsia="en-ZW"/>
    </w:rPr>
  </w:style>
  <w:style w:type="paragraph" w:styleId="Heading3">
    <w:name w:val="heading 3"/>
    <w:basedOn w:val="Normal"/>
    <w:link w:val="Heading3Char"/>
    <w:uiPriority w:val="9"/>
    <w:qFormat/>
    <w:rsid w:val="000E3B5C"/>
    <w:pPr>
      <w:spacing w:before="100" w:beforeAutospacing="1" w:after="100" w:afterAutospacing="1" w:line="240" w:lineRule="auto"/>
      <w:outlineLvl w:val="2"/>
    </w:pPr>
    <w:rPr>
      <w:rFonts w:ascii="Times New Roman" w:eastAsia="Times New Roman" w:hAnsi="Times New Roman" w:cs="Times New Roman"/>
      <w:b/>
      <w:bCs/>
      <w:sz w:val="27"/>
      <w:szCs w:val="27"/>
      <w:lang w:eastAsia="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E3B5C"/>
    <w:rPr>
      <w:rFonts w:ascii="Times New Roman" w:eastAsia="Times New Roman" w:hAnsi="Times New Roman" w:cs="Times New Roman"/>
      <w:b/>
      <w:bCs/>
      <w:sz w:val="36"/>
      <w:szCs w:val="36"/>
      <w:lang w:eastAsia="en-ZW"/>
    </w:rPr>
  </w:style>
  <w:style w:type="character" w:customStyle="1" w:styleId="Heading3Char">
    <w:name w:val="Heading 3 Char"/>
    <w:basedOn w:val="DefaultParagraphFont"/>
    <w:link w:val="Heading3"/>
    <w:uiPriority w:val="9"/>
    <w:rsid w:val="000E3B5C"/>
    <w:rPr>
      <w:rFonts w:ascii="Times New Roman" w:eastAsia="Times New Roman" w:hAnsi="Times New Roman" w:cs="Times New Roman"/>
      <w:b/>
      <w:bCs/>
      <w:sz w:val="27"/>
      <w:szCs w:val="27"/>
      <w:lang w:eastAsia="en-ZW"/>
    </w:rPr>
  </w:style>
  <w:style w:type="character" w:styleId="HTMLCode">
    <w:name w:val="HTML Code"/>
    <w:basedOn w:val="DefaultParagraphFont"/>
    <w:uiPriority w:val="99"/>
    <w:semiHidden/>
    <w:unhideWhenUsed/>
    <w:rsid w:val="000E3B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6046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4</Pages>
  <Words>974</Words>
  <Characters>5558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wayne nyaunzvi</dc:creator>
  <cp:keywords/>
  <dc:description/>
  <cp:lastModifiedBy>wayne nyaunzvi</cp:lastModifiedBy>
  <cp:revision>3</cp:revision>
  <dcterms:created xsi:type="dcterms:W3CDTF">2026-09-16T07:44:00Z</dcterms:created>
  <dcterms:modified xsi:type="dcterms:W3CDTF">2026-09-16T12:51:00Z</dcterms:modified>
</cp:coreProperties>
</file>