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E62" w:rsidRPr="00F759D8" w:rsidRDefault="00A4347C" w:rsidP="00F759D8">
      <w:pPr>
        <w:pStyle w:val="Heading2"/>
        <w:rPr>
          <w:rFonts w:asciiTheme="minorHAnsi" w:hAnsiTheme="minorHAnsi" w:cstheme="minorHAnsi"/>
          <w:color w:val="auto"/>
          <w:sz w:val="36"/>
          <w:szCs w:val="36"/>
        </w:rPr>
      </w:pPr>
      <w:r w:rsidRPr="00AE058E">
        <w:rPr>
          <w:rFonts w:asciiTheme="minorHAnsi" w:hAnsiTheme="minorHAnsi" w:cstheme="minorHAnsi"/>
          <w:b/>
          <w:color w:val="000000" w:themeColor="text1"/>
          <w:sz w:val="48"/>
          <w:szCs w:val="48"/>
        </w:rPr>
        <w:t>CHAPTER 1: PROJECT IDENTIFICATION</w:t>
      </w:r>
      <w:r w:rsidR="00953E62">
        <w:rPr>
          <w:rFonts w:asciiTheme="minorHAnsi" w:hAnsiTheme="minorHAnsi" w:cstheme="minorHAnsi"/>
          <w:b/>
          <w:color w:val="000000" w:themeColor="text1"/>
          <w:sz w:val="48"/>
          <w:szCs w:val="48"/>
        </w:rPr>
        <w:br/>
      </w:r>
      <w:r w:rsidR="00953E62">
        <w:rPr>
          <w:rFonts w:asciiTheme="minorHAnsi" w:hAnsiTheme="minorHAnsi" w:cstheme="minorHAnsi"/>
          <w:b/>
          <w:color w:val="000000" w:themeColor="text1"/>
          <w:sz w:val="48"/>
          <w:szCs w:val="48"/>
        </w:rPr>
        <w:br/>
      </w:r>
      <w:r w:rsidR="00953E62" w:rsidRPr="00953E62">
        <w:rPr>
          <w:rFonts w:asciiTheme="minorHAnsi" w:hAnsiTheme="minorHAnsi" w:cstheme="minorHAnsi"/>
          <w:b/>
          <w:color w:val="000000" w:themeColor="text1"/>
          <w:sz w:val="36"/>
          <w:szCs w:val="36"/>
        </w:rPr>
        <w:t>Project Title</w:t>
      </w:r>
      <w:bookmarkStart w:id="0" w:name="_GoBack"/>
      <w:r w:rsidR="00953E62" w:rsidRPr="00F759D8">
        <w:rPr>
          <w:rFonts w:asciiTheme="minorHAnsi" w:hAnsiTheme="minorHAnsi" w:cstheme="minorHAnsi"/>
          <w:b/>
          <w:color w:val="000000" w:themeColor="text1"/>
          <w:sz w:val="32"/>
          <w:szCs w:val="32"/>
        </w:rPr>
        <w:t xml:space="preserve">: </w:t>
      </w:r>
      <w:r w:rsidR="00F759D8" w:rsidRPr="00F759D8">
        <w:rPr>
          <w:rStyle w:val="Strong"/>
          <w:rFonts w:asciiTheme="minorHAnsi" w:hAnsiTheme="minorHAnsi" w:cstheme="minorHAnsi"/>
          <w:color w:val="auto"/>
          <w:sz w:val="36"/>
          <w:szCs w:val="36"/>
        </w:rPr>
        <w:t xml:space="preserve">Disease Outbreak </w:t>
      </w:r>
      <w:proofErr w:type="gramStart"/>
      <w:r w:rsidR="00F759D8" w:rsidRPr="00F759D8">
        <w:rPr>
          <w:rStyle w:val="Strong"/>
          <w:rFonts w:asciiTheme="minorHAnsi" w:hAnsiTheme="minorHAnsi" w:cstheme="minorHAnsi"/>
          <w:color w:val="auto"/>
          <w:sz w:val="36"/>
          <w:szCs w:val="36"/>
        </w:rPr>
        <w:t>And</w:t>
      </w:r>
      <w:proofErr w:type="gramEnd"/>
      <w:r w:rsidR="00F759D8" w:rsidRPr="00F759D8">
        <w:rPr>
          <w:rStyle w:val="Strong"/>
          <w:rFonts w:asciiTheme="minorHAnsi" w:hAnsiTheme="minorHAnsi" w:cstheme="minorHAnsi"/>
          <w:color w:val="auto"/>
          <w:sz w:val="36"/>
          <w:szCs w:val="36"/>
        </w:rPr>
        <w:t xml:space="preserve"> Mortality Early Warning System (DOM-EWS)</w:t>
      </w:r>
    </w:p>
    <w:bookmarkEnd w:id="0"/>
    <w:p w:rsidR="00A4347C" w:rsidRPr="00AE058E" w:rsidRDefault="00A4347C" w:rsidP="00A4347C">
      <w:pPr>
        <w:pStyle w:val="Heading2"/>
        <w:rPr>
          <w:rFonts w:asciiTheme="minorHAnsi" w:hAnsiTheme="minorHAnsi" w:cstheme="minorHAnsi"/>
          <w:b/>
          <w:color w:val="000000" w:themeColor="text1"/>
          <w:sz w:val="32"/>
          <w:szCs w:val="32"/>
        </w:rPr>
      </w:pPr>
      <w:r w:rsidRPr="00AE058E">
        <w:rPr>
          <w:rFonts w:asciiTheme="minorHAnsi" w:hAnsiTheme="minorHAnsi" w:cstheme="minorHAnsi"/>
          <w:b/>
          <w:color w:val="000000" w:themeColor="text1"/>
          <w:sz w:val="32"/>
          <w:szCs w:val="32"/>
        </w:rPr>
        <w:t>1.0 Introduction</w:t>
      </w:r>
    </w:p>
    <w:p w:rsidR="00A4347C" w:rsidRDefault="00A4347C" w:rsidP="00A4347C">
      <w:pPr>
        <w:pStyle w:val="Heading3"/>
      </w:pPr>
      <w:r>
        <w:t>Background of the Institution</w:t>
      </w:r>
    </w:p>
    <w:p w:rsidR="00AA0487" w:rsidRPr="00E64D43" w:rsidRDefault="00AA0487" w:rsidP="00E64D43">
      <w:pPr>
        <w:pStyle w:val="NormalWeb"/>
      </w:pPr>
      <w:r>
        <w:rPr>
          <w:rStyle w:val="font-ligatures-none"/>
        </w:rPr>
        <w:t xml:space="preserve">The Ministry of Health and Child Care (MOHCC) is Zimbabwe’s principal government department mandated to formulate, implement, monitor, and evaluate national health policies. It oversees a nationwide health delivery network that includes central and provincial referral hospitals, district facilities, and rural health </w:t>
      </w:r>
      <w:r w:rsidR="00E64D43">
        <w:rPr>
          <w:rStyle w:val="font-ligatures-none"/>
        </w:rPr>
        <w:t>centres</w:t>
      </w:r>
      <w:r>
        <w:rPr>
          <w:rStyle w:val="font-ligatures-none"/>
        </w:rPr>
        <w:t>. Beyond clinical service delivery, the MOHCC plays a critical role in managing public health data, vital statistics, disease surveillance, and medico-legal investigations, ensuring that health systems are coordinated, evidence-based, and responsive to both national and community needs.</w:t>
      </w:r>
      <w:r>
        <w:rPr>
          <w:rStyle w:val="font-ligatures-none"/>
        </w:rPr>
        <w:br/>
      </w:r>
      <w:r>
        <w:rPr>
          <w:rStyle w:val="font-ligatures-none"/>
        </w:rPr>
        <w:br/>
      </w:r>
      <w:r w:rsidRPr="00AE058E">
        <w:rPr>
          <w:rFonts w:asciiTheme="minorHAnsi" w:hAnsiTheme="minorHAnsi" w:cstheme="minorHAnsi"/>
          <w:b/>
          <w:sz w:val="32"/>
          <w:szCs w:val="32"/>
        </w:rPr>
        <w:t>1.1 Executive Summary</w:t>
      </w:r>
    </w:p>
    <w:p w:rsidR="00AA0487" w:rsidRDefault="00AA0487" w:rsidP="00AA0487">
      <w:pPr>
        <w:pStyle w:val="NormalWeb"/>
      </w:pPr>
      <w:r>
        <w:rPr>
          <w:rStyle w:val="font-ligatures-none"/>
        </w:rPr>
        <w:t xml:space="preserve">The </w:t>
      </w:r>
      <w:r w:rsidR="00F759D8">
        <w:rPr>
          <w:rStyle w:val="Strong"/>
          <w:b w:val="0"/>
        </w:rPr>
        <w:t xml:space="preserve">Disease Outbreak </w:t>
      </w:r>
      <w:proofErr w:type="gramStart"/>
      <w:r w:rsidR="00F759D8">
        <w:rPr>
          <w:rStyle w:val="Strong"/>
          <w:b w:val="0"/>
        </w:rPr>
        <w:t>And</w:t>
      </w:r>
      <w:proofErr w:type="gramEnd"/>
      <w:r w:rsidR="00F759D8">
        <w:rPr>
          <w:rStyle w:val="Strong"/>
          <w:b w:val="0"/>
        </w:rPr>
        <w:t xml:space="preserve"> Mortality Early Warning System (DOM-EWS)</w:t>
      </w:r>
      <w:r>
        <w:rPr>
          <w:rStyle w:val="font-ligatures-none"/>
        </w:rPr>
        <w:t xml:space="preserve"> is a secure, web-based platform proposed for the MOHCC to modernize forensic mortality management and strengthen public health surveillance. It addresses operational challenges such as limited forensic capacity, fragmented paper records, under-reporting of unnatural deaths, and delays in Maternal and Perinatal Death Surveillance and Response (MPDSR).</w:t>
      </w:r>
    </w:p>
    <w:p w:rsidR="00AA0487" w:rsidRDefault="00AA0487" w:rsidP="00AA0487">
      <w:pPr>
        <w:pStyle w:val="NormalWeb"/>
      </w:pPr>
      <w:r>
        <w:rPr>
          <w:rStyle w:val="font-ligatures-none"/>
        </w:rPr>
        <w:t>Key features include:</w:t>
      </w:r>
    </w:p>
    <w:p w:rsidR="00AA0487" w:rsidRDefault="00AA0487" w:rsidP="00AA0487">
      <w:pPr>
        <w:pStyle w:val="NormalWeb"/>
        <w:numPr>
          <w:ilvl w:val="0"/>
          <w:numId w:val="19"/>
        </w:numPr>
      </w:pPr>
      <w:r>
        <w:rPr>
          <w:rStyle w:val="font-ligatures-none"/>
        </w:rPr>
        <w:t>Tele-pathology for remote case reviews.</w:t>
      </w:r>
    </w:p>
    <w:p w:rsidR="00AA0487" w:rsidRDefault="00AA0487" w:rsidP="00AA0487">
      <w:pPr>
        <w:pStyle w:val="NormalWeb"/>
        <w:numPr>
          <w:ilvl w:val="0"/>
          <w:numId w:val="19"/>
        </w:numPr>
      </w:pPr>
      <w:r>
        <w:rPr>
          <w:rStyle w:val="font-ligatures-none"/>
        </w:rPr>
        <w:t>Immutable audit trails for accountability.</w:t>
      </w:r>
    </w:p>
    <w:p w:rsidR="00AA0487" w:rsidRDefault="00AA0487" w:rsidP="00AA0487">
      <w:pPr>
        <w:pStyle w:val="NormalWeb"/>
        <w:numPr>
          <w:ilvl w:val="0"/>
          <w:numId w:val="19"/>
        </w:numPr>
      </w:pPr>
      <w:r>
        <w:rPr>
          <w:rStyle w:val="font-ligatures-none"/>
        </w:rPr>
        <w:t>ICD-compliant digital data capture.</w:t>
      </w:r>
    </w:p>
    <w:p w:rsidR="00AA0487" w:rsidRDefault="00AA0487" w:rsidP="00AA0487">
      <w:pPr>
        <w:pStyle w:val="NormalWeb"/>
        <w:numPr>
          <w:ilvl w:val="0"/>
          <w:numId w:val="19"/>
        </w:numPr>
      </w:pPr>
      <w:r>
        <w:rPr>
          <w:rStyle w:val="font-ligatures-none"/>
        </w:rPr>
        <w:t>Automated compliance flagging.</w:t>
      </w:r>
    </w:p>
    <w:p w:rsidR="00AA0487" w:rsidRDefault="00AA0487" w:rsidP="00AA0487">
      <w:pPr>
        <w:pStyle w:val="NormalWeb"/>
        <w:numPr>
          <w:ilvl w:val="0"/>
          <w:numId w:val="19"/>
        </w:numPr>
      </w:pPr>
      <w:r>
        <w:rPr>
          <w:rStyle w:val="font-ligatures-none"/>
        </w:rPr>
        <w:t>Machine-learning analytics and GIS mapping.</w:t>
      </w:r>
    </w:p>
    <w:p w:rsidR="00AA0487" w:rsidRDefault="00AA0487" w:rsidP="00AA0487">
      <w:pPr>
        <w:pStyle w:val="NormalWeb"/>
      </w:pPr>
      <w:r>
        <w:rPr>
          <w:rStyle w:val="font-ligatures-none"/>
        </w:rPr>
        <w:t>While the MOHCC retains system governance and data ownership, hospitals and certified forensic specialists are empowered to perform authorized reporting functions seamlessly.</w:t>
      </w:r>
    </w:p>
    <w:p w:rsidR="00A4347C" w:rsidRDefault="00A4347C" w:rsidP="00A4347C">
      <w:pPr>
        <w:pStyle w:val="NormalWeb"/>
      </w:pPr>
    </w:p>
    <w:p w:rsidR="00AA0487" w:rsidRDefault="00AA0487" w:rsidP="00A4347C">
      <w:pPr>
        <w:pStyle w:val="NormalWeb"/>
      </w:pPr>
    </w:p>
    <w:p w:rsidR="00E64D43" w:rsidRDefault="00E64D43" w:rsidP="00A4347C">
      <w:pPr>
        <w:pStyle w:val="NormalWeb"/>
      </w:pPr>
    </w:p>
    <w:p w:rsidR="00E64D43" w:rsidRDefault="00E64D43" w:rsidP="00A4347C">
      <w:pPr>
        <w:pStyle w:val="NormalWeb"/>
      </w:pPr>
    </w:p>
    <w:p w:rsidR="00AA0487" w:rsidRDefault="00AA0487" w:rsidP="00A4347C">
      <w:pPr>
        <w:pStyle w:val="NormalWeb"/>
      </w:pPr>
    </w:p>
    <w:p w:rsidR="00A4347C" w:rsidRDefault="00A4347C" w:rsidP="00A4347C">
      <w:pPr>
        <w:pStyle w:val="Heading3"/>
      </w:pPr>
      <w:r>
        <w:lastRenderedPageBreak/>
        <w:t>Organisational Structure</w:t>
      </w:r>
    </w:p>
    <w:p w:rsidR="00A4347C" w:rsidRDefault="00A4347C" w:rsidP="00A4347C">
      <w:pPr>
        <w:pStyle w:val="NormalWeb"/>
      </w:pPr>
      <w:r>
        <w:rPr>
          <w:rStyle w:val="font-ligatures-none"/>
        </w:rPr>
        <w:t>The Ministry operates under a hierarchical framework that ensures strategic, clinical, and statistical oversight:</w:t>
      </w:r>
    </w:p>
    <w:p w:rsidR="00A4347C" w:rsidRDefault="007059DA" w:rsidP="00A4347C">
      <w:r>
        <w:rPr>
          <w:noProof/>
          <w:lang w:eastAsia="en-ZW"/>
        </w:rPr>
        <mc:AlternateContent>
          <mc:Choice Requires="wps">
            <w:drawing>
              <wp:anchor distT="0" distB="0" distL="114300" distR="114300" simplePos="0" relativeHeight="251679744" behindDoc="0" locked="0" layoutInCell="1" allowOverlap="1" wp14:anchorId="42A6C984" wp14:editId="138D975C">
                <wp:simplePos x="0" y="0"/>
                <wp:positionH relativeFrom="margin">
                  <wp:align>center</wp:align>
                </wp:positionH>
                <wp:positionV relativeFrom="paragraph">
                  <wp:posOffset>274320</wp:posOffset>
                </wp:positionV>
                <wp:extent cx="6350" cy="336550"/>
                <wp:effectExtent l="76200" t="0" r="69850" b="63500"/>
                <wp:wrapNone/>
                <wp:docPr id="17" name="Straight Arrow Connector 17"/>
                <wp:cNvGraphicFramePr/>
                <a:graphic xmlns:a="http://schemas.openxmlformats.org/drawingml/2006/main">
                  <a:graphicData uri="http://schemas.microsoft.com/office/word/2010/wordprocessingShape">
                    <wps:wsp>
                      <wps:cNvCnPr/>
                      <wps:spPr>
                        <a:xfrm>
                          <a:off x="0" y="0"/>
                          <a:ext cx="6350" cy="3365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32C3D66" id="_x0000_t32" coordsize="21600,21600" o:spt="32" o:oned="t" path="m,l21600,21600e" filled="f">
                <v:path arrowok="t" fillok="f" o:connecttype="none"/>
                <o:lock v:ext="edit" shapetype="t"/>
              </v:shapetype>
              <v:shape id="Straight Arrow Connector 17" o:spid="_x0000_s1026" type="#_x0000_t32" style="position:absolute;margin-left:0;margin-top:21.6pt;width:.5pt;height:26.5pt;z-index:2516797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" strokecolor="#4472c4 [3204]" strokeweight="1.5pt">
                <v:stroke endarrow="block" joinstyle="miter"/>
                <w10:wrap anchorx="margin"/>
              </v:shape>
            </w:pict>
          </mc:Fallback>
        </mc:AlternateContent>
      </w:r>
      <w:r w:rsidR="00BE5C35">
        <w:rPr>
          <w:noProof/>
          <w:lang w:eastAsia="en-ZW"/>
        </w:rPr>
        <mc:AlternateContent>
          <mc:Choice Requires="wps">
            <w:drawing>
              <wp:anchor distT="0" distB="0" distL="114300" distR="114300" simplePos="0" relativeHeight="251659264" behindDoc="0" locked="0" layoutInCell="1" allowOverlap="1">
                <wp:simplePos x="0" y="0"/>
                <wp:positionH relativeFrom="column">
                  <wp:posOffset>1358900</wp:posOffset>
                </wp:positionH>
                <wp:positionV relativeFrom="paragraph">
                  <wp:posOffset>5715</wp:posOffset>
                </wp:positionV>
                <wp:extent cx="3149600" cy="26035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3149600" cy="26035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E5C35" w:rsidRDefault="00BE5C35" w:rsidP="00BE5C35">
                            <w:pPr>
                              <w:jc w:val="center"/>
                            </w:pPr>
                            <w:r w:rsidRPr="007059DA">
                              <w:rPr>
                                <w:rStyle w:val="HTMLCode"/>
                                <w:rFonts w:asciiTheme="minorHAnsi" w:eastAsiaTheme="minorHAnsi" w:hAnsiTheme="minorHAnsi" w:cstheme="minorHAnsi"/>
                                <w:b/>
                                <w:color w:val="000000" w:themeColor="text1"/>
                                <w:sz w:val="22"/>
                                <w:szCs w:val="22"/>
                              </w:rPr>
                              <w:t>Minister of Health and Child Care</w:t>
                            </w:r>
                            <w:r w:rsidRPr="00BE5C35">
                              <w:rPr>
                                <w:rStyle w:val="HTMLCode"/>
                                <w:rFonts w:eastAsiaTheme="minorHAnsi"/>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107pt;margin-top:.45pt;width:248pt;height: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" fillcolor="#4472c4 [3204]" strokecolor="black [3213]" strokeweight="1pt">
                <v:textbox>
                  <w:txbxContent>
                    <w:p w:rsidR="00BE5C35" w:rsidRDefault="00BE5C35" w:rsidP="00BE5C35">
                      <w:pPr>
                        <w:jc w:val="center"/>
                      </w:pPr>
                      <w:r w:rsidRPr="007059DA">
                        <w:rPr>
                          <w:rStyle w:val="HTMLCode"/>
                          <w:rFonts w:asciiTheme="minorHAnsi" w:eastAsiaTheme="minorHAnsi" w:hAnsiTheme="minorHAnsi" w:cstheme="minorHAnsi"/>
                          <w:b/>
                          <w:color w:val="000000" w:themeColor="text1"/>
                          <w:sz w:val="22"/>
                          <w:szCs w:val="22"/>
                        </w:rPr>
                        <w:t>Minister of Health and Child Care</w:t>
                      </w:r>
                      <w:r w:rsidRPr="00BE5C35">
                        <w:rPr>
                          <w:rStyle w:val="HTMLCode"/>
                          <w:rFonts w:eastAsiaTheme="minorHAnsi"/>
                          <w:color w:val="000000" w:themeColor="text1"/>
                        </w:rPr>
                        <w:t xml:space="preserve"> </w:t>
                      </w:r>
                    </w:p>
                  </w:txbxContent>
                </v:textbox>
              </v:rect>
            </w:pict>
          </mc:Fallback>
        </mc:AlternateContent>
      </w:r>
    </w:p>
    <w:p w:rsidR="00A4347C" w:rsidRDefault="00A4347C" w:rsidP="00BE5C35">
      <w:pPr>
        <w:pStyle w:val="HTMLPreformatted"/>
        <w:rPr>
          <w:rStyle w:val="HTMLCode"/>
        </w:rPr>
      </w:pPr>
      <w:r>
        <w:rPr>
          <w:rStyle w:val="HTMLCode"/>
        </w:rPr>
        <w:t xml:space="preserve">                    </w:t>
      </w:r>
    </w:p>
    <w:p w:rsidR="00A4347C" w:rsidRDefault="00A4347C" w:rsidP="00A4347C">
      <w:pPr>
        <w:pStyle w:val="HTMLPreformatted"/>
        <w:rPr>
          <w:rStyle w:val="HTMLCode"/>
        </w:rPr>
      </w:pPr>
      <w:r>
        <w:rPr>
          <w:rStyle w:val="HTMLCode"/>
        </w:rPr>
        <w:t xml:space="preserve">            </w:t>
      </w:r>
      <w:r w:rsidR="007059DA">
        <w:rPr>
          <w:rStyle w:val="HTMLCode"/>
        </w:rPr>
        <w:t xml:space="preserve">                               </w:t>
      </w:r>
    </w:p>
    <w:p w:rsidR="00A4347C" w:rsidRDefault="00BE5C35" w:rsidP="00A4347C">
      <w:pPr>
        <w:pStyle w:val="HTMLPreformatted"/>
        <w:rPr>
          <w:rStyle w:val="HTMLCode"/>
        </w:rPr>
      </w:pPr>
      <w:r>
        <w:rPr>
          <w:noProof/>
        </w:rPr>
        <mc:AlternateContent>
          <mc:Choice Requires="wps">
            <w:drawing>
              <wp:anchor distT="0" distB="0" distL="114300" distR="114300" simplePos="0" relativeHeight="251660288" behindDoc="0" locked="0" layoutInCell="1" allowOverlap="1">
                <wp:simplePos x="0" y="0"/>
                <wp:positionH relativeFrom="margin">
                  <wp:posOffset>1930400</wp:posOffset>
                </wp:positionH>
                <wp:positionV relativeFrom="paragraph">
                  <wp:posOffset>73660</wp:posOffset>
                </wp:positionV>
                <wp:extent cx="1943100" cy="279400"/>
                <wp:effectExtent l="0" t="0" r="19050" b="25400"/>
                <wp:wrapNone/>
                <wp:docPr id="2" name="Rectangle 2"/>
                <wp:cNvGraphicFramePr/>
                <a:graphic xmlns:a="http://schemas.openxmlformats.org/drawingml/2006/main">
                  <a:graphicData uri="http://schemas.microsoft.com/office/word/2010/wordprocessingShape">
                    <wps:wsp>
                      <wps:cNvSpPr/>
                      <wps:spPr>
                        <a:xfrm>
                          <a:off x="0" y="0"/>
                          <a:ext cx="1943100" cy="27940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E5C35" w:rsidRPr="007059DA" w:rsidRDefault="00BE5C35" w:rsidP="00BE5C35">
                            <w:pPr>
                              <w:jc w:val="center"/>
                              <w:rPr>
                                <w:rFonts w:cstheme="minorHAnsi"/>
                                <w:b/>
                              </w:rPr>
                            </w:pPr>
                            <w:r w:rsidRPr="007059DA">
                              <w:rPr>
                                <w:rStyle w:val="HTMLCode"/>
                                <w:rFonts w:asciiTheme="minorHAnsi" w:eastAsiaTheme="minorHAnsi" w:hAnsiTheme="minorHAnsi" w:cstheme="minorHAnsi"/>
                                <w:b/>
                                <w:color w:val="000000" w:themeColor="text1"/>
                                <w:sz w:val="22"/>
                                <w:szCs w:val="22"/>
                              </w:rPr>
                              <w:t xml:space="preserve">Permanent Secretary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margin-left:152pt;margin-top:5.8pt;width:153pt;height:2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" fillcolor="#4472c4 [3204]" strokecolor="black [3213]" strokeweight="1pt">
                <v:textbox>
                  <w:txbxContent>
                    <w:p w:rsidR="00BE5C35" w:rsidRPr="007059DA" w:rsidRDefault="00BE5C35" w:rsidP="00BE5C35">
                      <w:pPr>
                        <w:jc w:val="center"/>
                        <w:rPr>
                          <w:rFonts w:cstheme="minorHAnsi"/>
                          <w:b/>
                        </w:rPr>
                      </w:pPr>
                      <w:r w:rsidRPr="007059DA">
                        <w:rPr>
                          <w:rStyle w:val="HTMLCode"/>
                          <w:rFonts w:asciiTheme="minorHAnsi" w:eastAsiaTheme="minorHAnsi" w:hAnsiTheme="minorHAnsi" w:cstheme="minorHAnsi"/>
                          <w:b/>
                          <w:color w:val="000000" w:themeColor="text1"/>
                          <w:sz w:val="22"/>
                          <w:szCs w:val="22"/>
                        </w:rPr>
                        <w:t xml:space="preserve">Permanent Secretary  </w:t>
                      </w:r>
                    </w:p>
                  </w:txbxContent>
                </v:textbox>
                <w10:wrap anchorx="margin"/>
              </v:rect>
            </w:pict>
          </mc:Fallback>
        </mc:AlternateContent>
      </w:r>
      <w:r w:rsidR="00A4347C">
        <w:rPr>
          <w:rStyle w:val="HTMLCode"/>
        </w:rPr>
        <w:t xml:space="preserve">                        </w:t>
      </w:r>
      <w:r>
        <w:rPr>
          <w:rStyle w:val="HTMLCode"/>
        </w:rPr>
        <w:t xml:space="preserve">     </w:t>
      </w:r>
    </w:p>
    <w:p w:rsidR="00A4347C" w:rsidRDefault="00A4347C" w:rsidP="00A4347C">
      <w:pPr>
        <w:pStyle w:val="HTMLPreformatted"/>
        <w:rPr>
          <w:rStyle w:val="HTMLCode"/>
        </w:rPr>
      </w:pPr>
      <w:r>
        <w:rPr>
          <w:rStyle w:val="HTMLCode"/>
        </w:rPr>
        <w:t xml:space="preserve">                              </w:t>
      </w:r>
      <w:r w:rsidR="00BE5C35">
        <w:rPr>
          <w:rStyle w:val="HTMLCode"/>
        </w:rPr>
        <w:t xml:space="preserve"> </w:t>
      </w:r>
    </w:p>
    <w:p w:rsidR="00A4347C" w:rsidRDefault="007059DA" w:rsidP="00A4347C">
      <w:pPr>
        <w:pStyle w:val="HTMLPreformatted"/>
        <w:rPr>
          <w:rStyle w:val="HTMLCode"/>
        </w:rPr>
      </w:pPr>
      <w:r>
        <w:rPr>
          <w:noProof/>
        </w:rPr>
        <mc:AlternateContent>
          <mc:Choice Requires="wps">
            <w:drawing>
              <wp:anchor distT="0" distB="0" distL="114300" distR="114300" simplePos="0" relativeHeight="251680768" behindDoc="0" locked="0" layoutInCell="1" allowOverlap="1">
                <wp:simplePos x="0" y="0"/>
                <wp:positionH relativeFrom="column">
                  <wp:posOffset>2857500</wp:posOffset>
                </wp:positionH>
                <wp:positionV relativeFrom="paragraph">
                  <wp:posOffset>65405</wp:posOffset>
                </wp:positionV>
                <wp:extent cx="12700" cy="304800"/>
                <wp:effectExtent l="57150" t="0" r="63500" b="57150"/>
                <wp:wrapNone/>
                <wp:docPr id="19" name="Straight Arrow Connector 19"/>
                <wp:cNvGraphicFramePr/>
                <a:graphic xmlns:a="http://schemas.openxmlformats.org/drawingml/2006/main">
                  <a:graphicData uri="http://schemas.microsoft.com/office/word/2010/wordprocessingShape">
                    <wps:wsp>
                      <wps:cNvCnPr/>
                      <wps:spPr>
                        <a:xfrm>
                          <a:off x="0" y="0"/>
                          <a:ext cx="1270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217C6F3" id="Straight Arrow Connector 19" o:spid="_x0000_s1026" type="#_x0000_t32" style="position:absolute;margin-left:225pt;margin-top:5.15pt;width:1pt;height:2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" strokecolor="#4472c4 [3204]" strokeweight="1.5pt">
                <v:stroke endarrow="block" joinstyle="miter"/>
              </v:shape>
            </w:pict>
          </mc:Fallback>
        </mc:AlternateContent>
      </w:r>
      <w:r w:rsidR="00A4347C">
        <w:rPr>
          <w:rStyle w:val="HTMLCode"/>
        </w:rPr>
        <w:t xml:space="preserve">                        </w:t>
      </w:r>
      <w:r w:rsidR="00BE5C35">
        <w:rPr>
          <w:rStyle w:val="HTMLCode"/>
        </w:rPr>
        <w:t xml:space="preserve">       </w:t>
      </w:r>
    </w:p>
    <w:p w:rsidR="00A4347C" w:rsidRDefault="00A4347C" w:rsidP="00A4347C">
      <w:pPr>
        <w:pStyle w:val="HTMLPreformatted"/>
        <w:rPr>
          <w:rStyle w:val="HTMLCode"/>
        </w:rPr>
      </w:pPr>
      <w:r>
        <w:rPr>
          <w:rStyle w:val="HTMLCode"/>
        </w:rPr>
        <w:t xml:space="preserve">            </w:t>
      </w:r>
      <w:r w:rsidR="007059DA">
        <w:rPr>
          <w:rStyle w:val="HTMLCode"/>
        </w:rPr>
        <w:t xml:space="preserve">                               </w:t>
      </w:r>
    </w:p>
    <w:p w:rsidR="00A4347C" w:rsidRDefault="00BE5C35" w:rsidP="00A4347C">
      <w:pPr>
        <w:pStyle w:val="HTMLPreformatted"/>
        <w:rPr>
          <w:rStyle w:val="HTMLCode"/>
        </w:rPr>
      </w:pPr>
      <w:r>
        <w:rPr>
          <w:noProof/>
        </w:rPr>
        <mc:AlternateContent>
          <mc:Choice Requires="wps">
            <w:drawing>
              <wp:anchor distT="0" distB="0" distL="114300" distR="114300" simplePos="0" relativeHeight="251661312" behindDoc="0" locked="0" layoutInCell="1" allowOverlap="1">
                <wp:simplePos x="0" y="0"/>
                <wp:positionH relativeFrom="column">
                  <wp:posOffset>1936750</wp:posOffset>
                </wp:positionH>
                <wp:positionV relativeFrom="paragraph">
                  <wp:posOffset>69850</wp:posOffset>
                </wp:positionV>
                <wp:extent cx="1962150" cy="2857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962150" cy="285750"/>
                        </a:xfrm>
                        <a:prstGeom prst="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E5C35" w:rsidRPr="007059DA" w:rsidRDefault="00BE5C35" w:rsidP="00BE5C35">
                            <w:pPr>
                              <w:jc w:val="center"/>
                              <w:rPr>
                                <w:rFonts w:cstheme="minorHAnsi"/>
                                <w:b/>
                                <w:color w:val="000000" w:themeColor="text1"/>
                              </w:rPr>
                            </w:pPr>
                            <w:r w:rsidRPr="007059DA">
                              <w:rPr>
                                <w:rStyle w:val="HTMLCode"/>
                                <w:rFonts w:asciiTheme="minorHAnsi" w:eastAsiaTheme="minorHAnsi" w:hAnsiTheme="minorHAnsi" w:cstheme="minorHAnsi"/>
                                <w:b/>
                                <w:color w:val="000000" w:themeColor="text1"/>
                                <w:sz w:val="22"/>
                                <w:szCs w:val="22"/>
                              </w:rPr>
                              <w:t xml:space="preserve">Chief Directors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8" style="position:absolute;margin-left:152.5pt;margin-top:5.5pt;width:154.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" fillcolor="#4472c4 [3204]" strokecolor="black [3213]" strokeweight="1pt">
                <v:textbox>
                  <w:txbxContent>
                    <w:p w:rsidR="00BE5C35" w:rsidRPr="007059DA" w:rsidRDefault="00BE5C35" w:rsidP="00BE5C35">
                      <w:pPr>
                        <w:jc w:val="center"/>
                        <w:rPr>
                          <w:rFonts w:cstheme="minorHAnsi"/>
                          <w:b/>
                          <w:color w:val="000000" w:themeColor="text1"/>
                        </w:rPr>
                      </w:pPr>
                      <w:r w:rsidRPr="007059DA">
                        <w:rPr>
                          <w:rStyle w:val="HTMLCode"/>
                          <w:rFonts w:asciiTheme="minorHAnsi" w:eastAsiaTheme="minorHAnsi" w:hAnsiTheme="minorHAnsi" w:cstheme="minorHAnsi"/>
                          <w:b/>
                          <w:color w:val="000000" w:themeColor="text1"/>
                          <w:sz w:val="22"/>
                          <w:szCs w:val="22"/>
                        </w:rPr>
                        <w:t xml:space="preserve">Chief Directors    </w:t>
                      </w:r>
                    </w:p>
                  </w:txbxContent>
                </v:textbox>
              </v:rect>
            </w:pict>
          </mc:Fallback>
        </mc:AlternateContent>
      </w:r>
      <w:r w:rsidR="00A4347C">
        <w:rPr>
          <w:rStyle w:val="HTMLCode"/>
        </w:rPr>
        <w:t xml:space="preserve">             </w:t>
      </w:r>
      <w:r>
        <w:rPr>
          <w:rStyle w:val="HTMLCode"/>
        </w:rPr>
        <w:t xml:space="preserve">                  </w:t>
      </w:r>
    </w:p>
    <w:p w:rsidR="00A4347C" w:rsidRDefault="00A4347C" w:rsidP="00A4347C">
      <w:pPr>
        <w:pStyle w:val="HTMLPreformatted"/>
        <w:rPr>
          <w:rStyle w:val="HTMLCode"/>
        </w:rPr>
      </w:pPr>
      <w:r>
        <w:rPr>
          <w:rStyle w:val="HTMLCode"/>
        </w:rPr>
        <w:t xml:space="preserve">                        </w:t>
      </w:r>
      <w:r w:rsidR="00BE5C35">
        <w:rPr>
          <w:rStyle w:val="HTMLCode"/>
        </w:rPr>
        <w:t xml:space="preserve">       </w:t>
      </w:r>
    </w:p>
    <w:p w:rsidR="00A4347C" w:rsidRDefault="007059DA" w:rsidP="00A4347C">
      <w:pPr>
        <w:pStyle w:val="HTMLPreformatted"/>
        <w:rPr>
          <w:rStyle w:val="HTMLCode"/>
        </w:rPr>
      </w:pPr>
      <w:r>
        <w:rPr>
          <w:noProof/>
        </w:rPr>
        <mc:AlternateContent>
          <mc:Choice Requires="wps">
            <w:drawing>
              <wp:anchor distT="0" distB="0" distL="114300" distR="114300" simplePos="0" relativeHeight="251677696" behindDoc="0" locked="0" layoutInCell="1" allowOverlap="1">
                <wp:simplePos x="0" y="0"/>
                <wp:positionH relativeFrom="column">
                  <wp:posOffset>2857500</wp:posOffset>
                </wp:positionH>
                <wp:positionV relativeFrom="paragraph">
                  <wp:posOffset>61595</wp:posOffset>
                </wp:positionV>
                <wp:extent cx="6350" cy="336550"/>
                <wp:effectExtent l="76200" t="0" r="69850" b="63500"/>
                <wp:wrapNone/>
                <wp:docPr id="16" name="Straight Arrow Connector 16"/>
                <wp:cNvGraphicFramePr/>
                <a:graphic xmlns:a="http://schemas.openxmlformats.org/drawingml/2006/main">
                  <a:graphicData uri="http://schemas.microsoft.com/office/word/2010/wordprocessingShape">
                    <wps:wsp>
                      <wps:cNvCnPr/>
                      <wps:spPr>
                        <a:xfrm>
                          <a:off x="0" y="0"/>
                          <a:ext cx="6350" cy="3365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110EB98" id="Straight Arrow Connector 16" o:spid="_x0000_s1026" type="#_x0000_t32" style="position:absolute;margin-left:225pt;margin-top:4.85pt;width:.5pt;height:2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" strokecolor="#4472c4 [3204]" strokeweight="1.5pt">
                <v:stroke endarrow="block" joinstyle="miter"/>
              </v:shape>
            </w:pict>
          </mc:Fallback>
        </mc:AlternateContent>
      </w:r>
      <w:r w:rsidR="00A4347C">
        <w:rPr>
          <w:rStyle w:val="HTMLCode"/>
        </w:rPr>
        <w:t xml:space="preserve">                        </w:t>
      </w:r>
      <w:r w:rsidR="00BE5C35">
        <w:rPr>
          <w:rStyle w:val="HTMLCode"/>
        </w:rPr>
        <w:t xml:space="preserve">       </w:t>
      </w:r>
    </w:p>
    <w:p w:rsidR="00A4347C" w:rsidRDefault="00A4347C" w:rsidP="00A4347C">
      <w:pPr>
        <w:pStyle w:val="HTMLPreformatted"/>
        <w:rPr>
          <w:rStyle w:val="HTMLCode"/>
        </w:rPr>
      </w:pPr>
      <w:r>
        <w:rPr>
          <w:rStyle w:val="HTMLCode"/>
        </w:rPr>
        <w:t xml:space="preserve">            </w:t>
      </w:r>
      <w:r w:rsidR="007059DA">
        <w:rPr>
          <w:rStyle w:val="HTMLCode"/>
        </w:rPr>
        <w:t xml:space="preserve">                               </w:t>
      </w:r>
    </w:p>
    <w:p w:rsidR="00AE058E" w:rsidRDefault="007059DA" w:rsidP="00A4347C">
      <w:pPr>
        <w:pStyle w:val="HTMLPreformatted"/>
        <w:rPr>
          <w:rStyle w:val="HTMLCode"/>
        </w:rPr>
      </w:pPr>
      <w:r>
        <w:rPr>
          <w:noProof/>
        </w:rPr>
        <mc:AlternateContent>
          <mc:Choice Requires="wps">
            <w:drawing>
              <wp:anchor distT="0" distB="0" distL="114300" distR="114300" simplePos="0" relativeHeight="251676672" behindDoc="0" locked="0" layoutInCell="1" allowOverlap="1" wp14:anchorId="4512B2A4" wp14:editId="795C1803">
                <wp:simplePos x="0" y="0"/>
                <wp:positionH relativeFrom="column">
                  <wp:posOffset>3746500</wp:posOffset>
                </wp:positionH>
                <wp:positionV relativeFrom="paragraph">
                  <wp:posOffset>133350</wp:posOffset>
                </wp:positionV>
                <wp:extent cx="0" cy="215900"/>
                <wp:effectExtent l="76200" t="0" r="57150" b="50800"/>
                <wp:wrapNone/>
                <wp:docPr id="15" name="Straight Arrow Connector 15"/>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B36B8F4" id="Straight Arrow Connector 15" o:spid="_x0000_s1026" type="#_x0000_t32" style="position:absolute;margin-left:295pt;margin-top:10.5pt;width:0;height:1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" strokecolor="#4472c4 [3204]"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4512B2A4" wp14:editId="795C1803">
                <wp:simplePos x="0" y="0"/>
                <wp:positionH relativeFrom="column">
                  <wp:posOffset>2063750</wp:posOffset>
                </wp:positionH>
                <wp:positionV relativeFrom="paragraph">
                  <wp:posOffset>143510</wp:posOffset>
                </wp:positionV>
                <wp:extent cx="0" cy="215900"/>
                <wp:effectExtent l="76200" t="0" r="57150" b="50800"/>
                <wp:wrapNone/>
                <wp:docPr id="14" name="Straight Arrow Connector 14"/>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7573BDC" id="Straight Arrow Connector 14" o:spid="_x0000_s1026" type="#_x0000_t32" style="position:absolute;margin-left:162.5pt;margin-top:11.3pt;width:0;height:1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" strokecolor="#4472c4 [3204]"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4512B2A4" wp14:editId="795C1803">
                <wp:simplePos x="0" y="0"/>
                <wp:positionH relativeFrom="column">
                  <wp:posOffset>5530850</wp:posOffset>
                </wp:positionH>
                <wp:positionV relativeFrom="paragraph">
                  <wp:posOffset>129540</wp:posOffset>
                </wp:positionV>
                <wp:extent cx="0" cy="215900"/>
                <wp:effectExtent l="76200" t="0" r="57150" b="50800"/>
                <wp:wrapNone/>
                <wp:docPr id="12" name="Straight Arrow Connector 12"/>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67B13C0" id="Straight Arrow Connector 12" o:spid="_x0000_s1026" type="#_x0000_t32" style="position:absolute;margin-left:435.5pt;margin-top:10.2pt;width:0;height:1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" strokecolor="#4472c4 [3204]" strokeweight="1.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279400</wp:posOffset>
                </wp:positionH>
                <wp:positionV relativeFrom="paragraph">
                  <wp:posOffset>129540</wp:posOffset>
                </wp:positionV>
                <wp:extent cx="0" cy="215900"/>
                <wp:effectExtent l="76200" t="0" r="57150" b="50800"/>
                <wp:wrapNone/>
                <wp:docPr id="11" name="Straight Arrow Connector 11"/>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8569B6E" id="Straight Arrow Connector 11" o:spid="_x0000_s1026" type="#_x0000_t32" style="position:absolute;margin-left:22pt;margin-top:10.2pt;width:0;height:1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" strokecolor="#4472c4 [3204]"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273050</wp:posOffset>
                </wp:positionH>
                <wp:positionV relativeFrom="paragraph">
                  <wp:posOffset>135890</wp:posOffset>
                </wp:positionV>
                <wp:extent cx="52578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52578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C2EBA92"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1.5pt,10.7pt" to="43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" strokecolor="#4472c4 [3204]" strokeweight="1.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3C64056C" wp14:editId="6430C5EA">
                <wp:simplePos x="0" y="0"/>
                <wp:positionH relativeFrom="margin">
                  <wp:posOffset>4927600</wp:posOffset>
                </wp:positionH>
                <wp:positionV relativeFrom="paragraph">
                  <wp:posOffset>377190</wp:posOffset>
                </wp:positionV>
                <wp:extent cx="1270000" cy="118745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1270000" cy="1187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59DA" w:rsidRPr="007059DA" w:rsidRDefault="007059DA" w:rsidP="007059DA">
                            <w:pPr>
                              <w:jc w:val="center"/>
                              <w:rPr>
                                <w:rFonts w:cstheme="minorHAnsi"/>
                                <w:b/>
                              </w:rPr>
                            </w:pPr>
                            <w:r w:rsidRPr="00EF6224">
                              <w:rPr>
                                <w:rStyle w:val="HTMLCode"/>
                                <w:rFonts w:asciiTheme="minorHAnsi" w:eastAsiaTheme="minorHAnsi" w:hAnsiTheme="minorHAnsi" w:cstheme="minorHAnsi"/>
                                <w:sz w:val="24"/>
                                <w:szCs w:val="24"/>
                              </w:rPr>
                              <w:t xml:space="preserve"> </w:t>
                            </w:r>
                            <w:proofErr w:type="gramStart"/>
                            <w:r w:rsidRPr="007059DA">
                              <w:rPr>
                                <w:rStyle w:val="HTMLCode"/>
                                <w:rFonts w:asciiTheme="minorHAnsi" w:eastAsiaTheme="minorHAnsi" w:hAnsiTheme="minorHAnsi" w:cstheme="minorHAnsi"/>
                                <w:b/>
                                <w:color w:val="000000" w:themeColor="text1"/>
                                <w:sz w:val="22"/>
                                <w:szCs w:val="22"/>
                              </w:rPr>
                              <w:t>National  Forensic</w:t>
                            </w:r>
                            <w:proofErr w:type="gramEnd"/>
                            <w:r w:rsidRPr="007059DA">
                              <w:rPr>
                                <w:rStyle w:val="HTMLCode"/>
                                <w:rFonts w:asciiTheme="minorHAnsi" w:eastAsiaTheme="minorHAnsi" w:hAnsiTheme="minorHAnsi" w:cstheme="minorHAnsi"/>
                                <w:b/>
                                <w:color w:val="000000" w:themeColor="text1"/>
                                <w:sz w:val="22"/>
                                <w:szCs w:val="22"/>
                              </w:rPr>
                              <w:t xml:space="preserve">  Services Pathology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64056C" id="Rectangle 7" o:spid="_x0000_s1029" style="position:absolute;margin-left:388pt;margin-top:29.7pt;width:100pt;height:93.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" fillcolor="#4472c4 [3204]" strokecolor="#1f3763 [1604]" strokeweight="1pt">
                <v:textbox>
                  <w:txbxContent>
                    <w:p w:rsidR="007059DA" w:rsidRPr="007059DA" w:rsidRDefault="007059DA" w:rsidP="007059DA">
                      <w:pPr>
                        <w:jc w:val="center"/>
                        <w:rPr>
                          <w:rFonts w:cstheme="minorHAnsi"/>
                          <w:b/>
                        </w:rPr>
                      </w:pPr>
                      <w:r w:rsidRPr="00EF6224">
                        <w:rPr>
                          <w:rStyle w:val="HTMLCode"/>
                          <w:rFonts w:asciiTheme="minorHAnsi" w:eastAsiaTheme="minorHAnsi" w:hAnsiTheme="minorHAnsi" w:cstheme="minorHAnsi"/>
                          <w:sz w:val="24"/>
                          <w:szCs w:val="24"/>
                        </w:rPr>
                        <w:t xml:space="preserve"> </w:t>
                      </w:r>
                      <w:proofErr w:type="gramStart"/>
                      <w:r w:rsidRPr="007059DA">
                        <w:rPr>
                          <w:rStyle w:val="HTMLCode"/>
                          <w:rFonts w:asciiTheme="minorHAnsi" w:eastAsiaTheme="minorHAnsi" w:hAnsiTheme="minorHAnsi" w:cstheme="minorHAnsi"/>
                          <w:b/>
                          <w:color w:val="000000" w:themeColor="text1"/>
                          <w:sz w:val="22"/>
                          <w:szCs w:val="22"/>
                        </w:rPr>
                        <w:t>National  Forensic</w:t>
                      </w:r>
                      <w:proofErr w:type="gramEnd"/>
                      <w:r w:rsidRPr="007059DA">
                        <w:rPr>
                          <w:rStyle w:val="HTMLCode"/>
                          <w:rFonts w:asciiTheme="minorHAnsi" w:eastAsiaTheme="minorHAnsi" w:hAnsiTheme="minorHAnsi" w:cstheme="minorHAnsi"/>
                          <w:b/>
                          <w:color w:val="000000" w:themeColor="text1"/>
                          <w:sz w:val="22"/>
                          <w:szCs w:val="22"/>
                        </w:rPr>
                        <w:t xml:space="preserve">  Services Pathology</w:t>
                      </w: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770AFC13" wp14:editId="7B755717">
                <wp:simplePos x="0" y="0"/>
                <wp:positionH relativeFrom="column">
                  <wp:posOffset>1435100</wp:posOffset>
                </wp:positionH>
                <wp:positionV relativeFrom="paragraph">
                  <wp:posOffset>396240</wp:posOffset>
                </wp:positionV>
                <wp:extent cx="1270000" cy="116205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1270000" cy="1162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59DA" w:rsidRPr="007059DA" w:rsidRDefault="007059DA" w:rsidP="007059DA">
                            <w:pPr>
                              <w:jc w:val="center"/>
                              <w:rPr>
                                <w:b/>
                                <w:color w:val="000000" w:themeColor="text1"/>
                                <w:lang w:val="en-US"/>
                              </w:rPr>
                            </w:pPr>
                            <w:r w:rsidRPr="007059DA">
                              <w:rPr>
                                <w:b/>
                                <w:color w:val="000000" w:themeColor="text1"/>
                                <w:lang w:val="en-US"/>
                              </w:rPr>
                              <w:t xml:space="preserve">Directorate </w:t>
                            </w:r>
                            <w:proofErr w:type="gramStart"/>
                            <w:r w:rsidRPr="007059DA">
                              <w:rPr>
                                <w:b/>
                                <w:color w:val="000000" w:themeColor="text1"/>
                                <w:lang w:val="en-US"/>
                              </w:rPr>
                              <w:t>Of</w:t>
                            </w:r>
                            <w:proofErr w:type="gramEnd"/>
                            <w:r w:rsidRPr="007059DA">
                              <w:rPr>
                                <w:b/>
                                <w:color w:val="000000" w:themeColor="text1"/>
                                <w:lang w:val="en-US"/>
                              </w:rPr>
                              <w:t xml:space="preserve"> Curative </w:t>
                            </w:r>
                            <w:r w:rsidR="00AA0487" w:rsidRPr="007059DA">
                              <w:rPr>
                                <w:b/>
                                <w:color w:val="000000" w:themeColor="text1"/>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0AFC13" id="Rectangle 5" o:spid="_x0000_s1030" style="position:absolute;margin-left:113pt;margin-top:31.2pt;width:100pt;height:9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" fillcolor="#4472c4 [3204]" strokecolor="#1f3763 [1604]" strokeweight="1pt">
                <v:textbox>
                  <w:txbxContent>
                    <w:p w:rsidR="007059DA" w:rsidRPr="007059DA" w:rsidRDefault="007059DA" w:rsidP="007059DA">
                      <w:pPr>
                        <w:jc w:val="center"/>
                        <w:rPr>
                          <w:b/>
                          <w:color w:val="000000" w:themeColor="text1"/>
                          <w:lang w:val="en-US"/>
                        </w:rPr>
                      </w:pPr>
                      <w:r w:rsidRPr="007059DA">
                        <w:rPr>
                          <w:b/>
                          <w:color w:val="000000" w:themeColor="text1"/>
                          <w:lang w:val="en-US"/>
                        </w:rPr>
                        <w:t xml:space="preserve">Directorate </w:t>
                      </w:r>
                      <w:proofErr w:type="gramStart"/>
                      <w:r w:rsidRPr="007059DA">
                        <w:rPr>
                          <w:b/>
                          <w:color w:val="000000" w:themeColor="text1"/>
                          <w:lang w:val="en-US"/>
                        </w:rPr>
                        <w:t>Of</w:t>
                      </w:r>
                      <w:proofErr w:type="gramEnd"/>
                      <w:r w:rsidRPr="007059DA">
                        <w:rPr>
                          <w:b/>
                          <w:color w:val="000000" w:themeColor="text1"/>
                          <w:lang w:val="en-US"/>
                        </w:rPr>
                        <w:t xml:space="preserve"> Curative </w:t>
                      </w:r>
                      <w:r w:rsidR="00AA0487" w:rsidRPr="007059DA">
                        <w:rPr>
                          <w:b/>
                          <w:color w:val="000000" w:themeColor="text1"/>
                          <w:lang w:val="en-US"/>
                        </w:rPr>
                        <w:t>Services</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511075B5" wp14:editId="7F80780B">
                <wp:simplePos x="0" y="0"/>
                <wp:positionH relativeFrom="column">
                  <wp:posOffset>3149600</wp:posOffset>
                </wp:positionH>
                <wp:positionV relativeFrom="paragraph">
                  <wp:posOffset>377190</wp:posOffset>
                </wp:positionV>
                <wp:extent cx="1270000" cy="1206500"/>
                <wp:effectExtent l="0" t="0" r="25400" b="12700"/>
                <wp:wrapNone/>
                <wp:docPr id="6" name="Rectangle 6"/>
                <wp:cNvGraphicFramePr/>
                <a:graphic xmlns:a="http://schemas.openxmlformats.org/drawingml/2006/main">
                  <a:graphicData uri="http://schemas.microsoft.com/office/word/2010/wordprocessingShape">
                    <wps:wsp>
                      <wps:cNvSpPr/>
                      <wps:spPr>
                        <a:xfrm>
                          <a:off x="0" y="0"/>
                          <a:ext cx="1270000" cy="1206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59DA" w:rsidRPr="007059DA" w:rsidRDefault="007059DA" w:rsidP="007059DA">
                            <w:pPr>
                              <w:jc w:val="center"/>
                              <w:rPr>
                                <w:rFonts w:cstheme="minorHAnsi"/>
                                <w:b/>
                                <w:color w:val="000000" w:themeColor="text1"/>
                                <w:u w:val="single"/>
                                <w:lang w:val="en-US"/>
                              </w:rPr>
                            </w:pPr>
                            <w:r w:rsidRPr="007059DA">
                              <w:rPr>
                                <w:rFonts w:cstheme="minorHAnsi"/>
                                <w:b/>
                                <w:color w:val="000000" w:themeColor="text1"/>
                                <w:lang w:val="en-US"/>
                              </w:rPr>
                              <w:t xml:space="preserve">Health Info </w:t>
                            </w:r>
                            <w:proofErr w:type="gramStart"/>
                            <w:r w:rsidRPr="007059DA">
                              <w:rPr>
                                <w:rFonts w:cstheme="minorHAnsi"/>
                                <w:b/>
                                <w:color w:val="000000" w:themeColor="text1"/>
                                <w:lang w:val="en-US"/>
                              </w:rPr>
                              <w:t>And</w:t>
                            </w:r>
                            <w:proofErr w:type="gramEnd"/>
                            <w:r w:rsidRPr="007059DA">
                              <w:rPr>
                                <w:rFonts w:cstheme="minorHAnsi"/>
                                <w:b/>
                                <w:color w:val="000000" w:themeColor="text1"/>
                                <w:lang w:val="en-US"/>
                              </w:rPr>
                              <w:t xml:space="preserve"> </w:t>
                            </w:r>
                            <w:r w:rsidRPr="007059DA">
                              <w:rPr>
                                <w:rStyle w:val="HTMLCode"/>
                                <w:rFonts w:asciiTheme="minorHAnsi" w:eastAsiaTheme="minorHAnsi" w:hAnsiTheme="minorHAnsi" w:cstheme="minorHAnsi"/>
                                <w:b/>
                                <w:color w:val="000000" w:themeColor="text1"/>
                                <w:sz w:val="22"/>
                                <w:szCs w:val="22"/>
                              </w:rPr>
                              <w:t xml:space="preserve">Surveillance </w:t>
                            </w:r>
                            <w:r w:rsidRPr="007059DA">
                              <w:rPr>
                                <w:rStyle w:val="HTMLCode"/>
                                <w:rFonts w:asciiTheme="minorHAnsi" w:eastAsiaTheme="minorHAnsi" w:hAnsiTheme="minorHAnsi" w:cstheme="minorHAnsi"/>
                                <w:b/>
                                <w:color w:val="000000" w:themeColor="text1"/>
                                <w:sz w:val="22"/>
                                <w:szCs w:val="22"/>
                                <w:u w:val="single"/>
                              </w:rPr>
                              <w:t>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1075B5" id="Rectangle 6" o:spid="_x0000_s1031" style="position:absolute;margin-left:248pt;margin-top:29.7pt;width:100pt;height: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" fillcolor="#4472c4 [3204]" strokecolor="#1f3763 [1604]" strokeweight="1pt">
                <v:textbox>
                  <w:txbxContent>
                    <w:p w:rsidR="007059DA" w:rsidRPr="007059DA" w:rsidRDefault="007059DA" w:rsidP="007059DA">
                      <w:pPr>
                        <w:jc w:val="center"/>
                        <w:rPr>
                          <w:rFonts w:cstheme="minorHAnsi"/>
                          <w:b/>
                          <w:color w:val="000000" w:themeColor="text1"/>
                          <w:u w:val="single"/>
                          <w:lang w:val="en-US"/>
                        </w:rPr>
                      </w:pPr>
                      <w:r w:rsidRPr="007059DA">
                        <w:rPr>
                          <w:rFonts w:cstheme="minorHAnsi"/>
                          <w:b/>
                          <w:color w:val="000000" w:themeColor="text1"/>
                          <w:lang w:val="en-US"/>
                        </w:rPr>
                        <w:t xml:space="preserve">Health Info </w:t>
                      </w:r>
                      <w:proofErr w:type="gramStart"/>
                      <w:r w:rsidRPr="007059DA">
                        <w:rPr>
                          <w:rFonts w:cstheme="minorHAnsi"/>
                          <w:b/>
                          <w:color w:val="000000" w:themeColor="text1"/>
                          <w:lang w:val="en-US"/>
                        </w:rPr>
                        <w:t>And</w:t>
                      </w:r>
                      <w:proofErr w:type="gramEnd"/>
                      <w:r w:rsidRPr="007059DA">
                        <w:rPr>
                          <w:rFonts w:cstheme="minorHAnsi"/>
                          <w:b/>
                          <w:color w:val="000000" w:themeColor="text1"/>
                          <w:lang w:val="en-US"/>
                        </w:rPr>
                        <w:t xml:space="preserve"> </w:t>
                      </w:r>
                      <w:r w:rsidRPr="007059DA">
                        <w:rPr>
                          <w:rStyle w:val="HTMLCode"/>
                          <w:rFonts w:asciiTheme="minorHAnsi" w:eastAsiaTheme="minorHAnsi" w:hAnsiTheme="minorHAnsi" w:cstheme="minorHAnsi"/>
                          <w:b/>
                          <w:color w:val="000000" w:themeColor="text1"/>
                          <w:sz w:val="22"/>
                          <w:szCs w:val="22"/>
                        </w:rPr>
                        <w:t xml:space="preserve">Surveillance </w:t>
                      </w:r>
                      <w:r w:rsidRPr="007059DA">
                        <w:rPr>
                          <w:rStyle w:val="HTMLCode"/>
                          <w:rFonts w:asciiTheme="minorHAnsi" w:eastAsiaTheme="minorHAnsi" w:hAnsiTheme="minorHAnsi" w:cstheme="minorHAnsi"/>
                          <w:b/>
                          <w:color w:val="000000" w:themeColor="text1"/>
                          <w:sz w:val="22"/>
                          <w:szCs w:val="22"/>
                          <w:u w:val="single"/>
                        </w:rPr>
                        <w:t>Unit</w:t>
                      </w: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-317500</wp:posOffset>
                </wp:positionH>
                <wp:positionV relativeFrom="paragraph">
                  <wp:posOffset>427990</wp:posOffset>
                </wp:positionV>
                <wp:extent cx="1270000" cy="111125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1270000" cy="1111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059DA" w:rsidRPr="007059DA" w:rsidRDefault="007059DA" w:rsidP="007059DA">
                            <w:pPr>
                              <w:jc w:val="center"/>
                              <w:rPr>
                                <w:b/>
                                <w:color w:val="000000" w:themeColor="text1"/>
                                <w:lang w:val="en-US"/>
                              </w:rPr>
                            </w:pPr>
                            <w:r w:rsidRPr="007059DA">
                              <w:rPr>
                                <w:b/>
                                <w:color w:val="000000" w:themeColor="text1"/>
                                <w:lang w:val="en-US"/>
                              </w:rPr>
                              <w:t xml:space="preserve">Directorate </w:t>
                            </w:r>
                            <w:proofErr w:type="gramStart"/>
                            <w:r w:rsidRPr="007059DA">
                              <w:rPr>
                                <w:b/>
                                <w:color w:val="000000" w:themeColor="text1"/>
                                <w:lang w:val="en-US"/>
                              </w:rPr>
                              <w:t>Of</w:t>
                            </w:r>
                            <w:proofErr w:type="gramEnd"/>
                            <w:r w:rsidRPr="007059DA">
                              <w:rPr>
                                <w:b/>
                                <w:color w:val="000000" w:themeColor="text1"/>
                                <w:lang w:val="en-US"/>
                              </w:rPr>
                              <w:t xml:space="preserve"> Preventive </w:t>
                            </w:r>
                            <w:r w:rsidR="00AA0487" w:rsidRPr="007059DA">
                              <w:rPr>
                                <w:b/>
                                <w:color w:val="000000" w:themeColor="text1"/>
                                <w:lang w:val="en-US"/>
                              </w:rPr>
                              <w:t>Services</w:t>
                            </w:r>
                          </w:p>
                          <w:p w:rsidR="007059DA" w:rsidRDefault="007059DA" w:rsidP="007059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32" style="position:absolute;margin-left:-25pt;margin-top:33.7pt;width:100pt;height:8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" fillcolor="#4472c4 [3204]" strokecolor="#1f3763 [1604]" strokeweight="1pt">
                <v:textbox>
                  <w:txbxContent>
                    <w:p w:rsidR="007059DA" w:rsidRPr="007059DA" w:rsidRDefault="007059DA" w:rsidP="007059DA">
                      <w:pPr>
                        <w:jc w:val="center"/>
                        <w:rPr>
                          <w:b/>
                          <w:color w:val="000000" w:themeColor="text1"/>
                          <w:lang w:val="en-US"/>
                        </w:rPr>
                      </w:pPr>
                      <w:r w:rsidRPr="007059DA">
                        <w:rPr>
                          <w:b/>
                          <w:color w:val="000000" w:themeColor="text1"/>
                          <w:lang w:val="en-US"/>
                        </w:rPr>
                        <w:t xml:space="preserve">Directorate </w:t>
                      </w:r>
                      <w:proofErr w:type="gramStart"/>
                      <w:r w:rsidRPr="007059DA">
                        <w:rPr>
                          <w:b/>
                          <w:color w:val="000000" w:themeColor="text1"/>
                          <w:lang w:val="en-US"/>
                        </w:rPr>
                        <w:t>Of</w:t>
                      </w:r>
                      <w:proofErr w:type="gramEnd"/>
                      <w:r w:rsidRPr="007059DA">
                        <w:rPr>
                          <w:b/>
                          <w:color w:val="000000" w:themeColor="text1"/>
                          <w:lang w:val="en-US"/>
                        </w:rPr>
                        <w:t xml:space="preserve"> Preventive </w:t>
                      </w:r>
                      <w:r w:rsidR="00AA0487" w:rsidRPr="007059DA">
                        <w:rPr>
                          <w:b/>
                          <w:color w:val="000000" w:themeColor="text1"/>
                          <w:lang w:val="en-US"/>
                        </w:rPr>
                        <w:t>Services</w:t>
                      </w:r>
                    </w:p>
                    <w:p w:rsidR="007059DA" w:rsidRDefault="007059DA" w:rsidP="007059DA">
                      <w:pPr>
                        <w:jc w:val="center"/>
                      </w:pPr>
                    </w:p>
                  </w:txbxContent>
                </v:textbox>
              </v:rect>
            </w:pict>
          </mc:Fallback>
        </mc:AlternateContent>
      </w:r>
      <w:r>
        <w:rPr>
          <w:rStyle w:val="HTMLCode"/>
        </w:rPr>
        <w:t xml:space="preserve">      </w:t>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r>
        <w:rPr>
          <w:rStyle w:val="HTMLCode"/>
        </w:rPr>
        <w:br/>
      </w:r>
    </w:p>
    <w:p w:rsidR="00A4347C" w:rsidRDefault="00A4347C" w:rsidP="00A4347C">
      <w:pPr>
        <w:pStyle w:val="HTMLPreformatted"/>
        <w:rPr>
          <w:rStyle w:val="HTMLCode"/>
        </w:rPr>
      </w:pPr>
      <w:r>
        <w:rPr>
          <w:rStyle w:val="HTMLCode"/>
        </w:rPr>
        <w:t xml:space="preserve">          </w:t>
      </w:r>
    </w:p>
    <w:p w:rsidR="00A4347C" w:rsidRPr="00AE058E" w:rsidRDefault="00A4347C" w:rsidP="00A4347C">
      <w:pPr>
        <w:pStyle w:val="Heading2"/>
        <w:rPr>
          <w:rFonts w:asciiTheme="minorHAnsi" w:hAnsiTheme="minorHAnsi" w:cstheme="minorHAnsi"/>
          <w:b/>
          <w:color w:val="auto"/>
          <w:sz w:val="32"/>
          <w:szCs w:val="32"/>
        </w:rPr>
      </w:pPr>
      <w:r w:rsidRPr="00AE058E">
        <w:rPr>
          <w:rFonts w:asciiTheme="minorHAnsi" w:hAnsiTheme="minorHAnsi" w:cstheme="minorHAnsi"/>
          <w:b/>
          <w:color w:val="auto"/>
          <w:sz w:val="32"/>
          <w:szCs w:val="32"/>
        </w:rPr>
        <w:t>1.2 Description of Current System</w:t>
      </w:r>
    </w:p>
    <w:p w:rsidR="00AA0487" w:rsidRDefault="00F759D8" w:rsidP="00AA0487">
      <w:pPr>
        <w:pStyle w:val="NormalWeb"/>
      </w:pPr>
      <w:r>
        <w:rPr>
          <w:rStyle w:val="font-ligatures-none"/>
        </w:rPr>
        <w:t>Zimbabwe’s</w:t>
      </w:r>
      <w:r w:rsidR="00AA0487">
        <w:rPr>
          <w:rStyle w:val="font-ligatures-none"/>
        </w:rPr>
        <w:t xml:space="preserve"> mortality management relies on manual workflows, creating operational bottlenecks and public health risks. Limited forensic capacity is a major challenge, as most pathologists are concentrated in urban centres, forcing rural facilities to transport deceased </w:t>
      </w:r>
      <w:proofErr w:type="gramStart"/>
      <w:r w:rsidR="00AA0487">
        <w:rPr>
          <w:rStyle w:val="font-ligatures-none"/>
        </w:rPr>
        <w:t>individuals</w:t>
      </w:r>
      <w:proofErr w:type="gramEnd"/>
      <w:r w:rsidR="00AA0487">
        <w:rPr>
          <w:rStyle w:val="font-ligatures-none"/>
        </w:rPr>
        <w:t xml:space="preserve"> long distances for post-mortem examinations. This uneven distribution contributes to case backlogs, delays the release of bodies for burial, and places additional strain on grieving families.</w:t>
      </w:r>
    </w:p>
    <w:p w:rsidR="00AA0487" w:rsidRDefault="00AA0487" w:rsidP="00AA0487">
      <w:pPr>
        <w:pStyle w:val="NormalWeb"/>
      </w:pPr>
      <w:r>
        <w:rPr>
          <w:rStyle w:val="font-ligatures-none"/>
        </w:rPr>
        <w:t>Record keeping is fragmented, with mortality notifications, autopsy findings, toxicology reports, and cause-of-death documentation maintained in disconnected local filings. This lack of integration complicates national data aggregation, distorts mortality statistics, and slows the Ministry’s response to emerging health threats. Manual oversight further undermines accountability, allowing suspicious deaths to bypass mandatory forensic review. Critical audit frameworks such as the Maternal and Perinatal Death Surveillance and Response (MPDSR) are also impaired, as compiling records across departments takes weeks or months, delaying corrective interventions and weakening evidence-based policy adjustments.</w:t>
      </w:r>
    </w:p>
    <w:p w:rsidR="00A4347C" w:rsidRPr="00AE058E" w:rsidRDefault="00A4347C" w:rsidP="00A4347C">
      <w:pPr>
        <w:pStyle w:val="Heading2"/>
        <w:rPr>
          <w:color w:val="auto"/>
          <w:sz w:val="32"/>
          <w:szCs w:val="32"/>
        </w:rPr>
      </w:pPr>
    </w:p>
    <w:p w:rsidR="00A4347C" w:rsidRPr="00AE058E" w:rsidRDefault="00A4347C" w:rsidP="00A4347C">
      <w:pPr>
        <w:pStyle w:val="Heading2"/>
        <w:rPr>
          <w:rFonts w:asciiTheme="minorHAnsi" w:hAnsiTheme="minorHAnsi" w:cstheme="minorHAnsi"/>
          <w:b/>
          <w:color w:val="auto"/>
          <w:sz w:val="32"/>
          <w:szCs w:val="32"/>
        </w:rPr>
      </w:pPr>
      <w:r w:rsidRPr="00AE058E">
        <w:rPr>
          <w:rFonts w:asciiTheme="minorHAnsi" w:hAnsiTheme="minorHAnsi" w:cstheme="minorHAnsi"/>
          <w:b/>
          <w:color w:val="auto"/>
          <w:sz w:val="32"/>
          <w:szCs w:val="32"/>
        </w:rPr>
        <w:t>1.3 Scope</w:t>
      </w:r>
    </w:p>
    <w:p w:rsidR="00C21637" w:rsidRPr="00C21637" w:rsidRDefault="00F759D8" w:rsidP="00C21637">
      <w:pPr>
        <w:spacing w:before="100" w:beforeAutospacing="1" w:after="100" w:afterAutospacing="1"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The proposed Disease Outbreak </w:t>
      </w:r>
      <w:proofErr w:type="gramStart"/>
      <w:r>
        <w:rPr>
          <w:rFonts w:ascii="Times New Roman" w:eastAsia="Times New Roman" w:hAnsi="Times New Roman" w:cs="Times New Roman"/>
          <w:sz w:val="24"/>
          <w:szCs w:val="24"/>
          <w:lang w:eastAsia="en-ZW"/>
        </w:rPr>
        <w:t>And</w:t>
      </w:r>
      <w:proofErr w:type="gramEnd"/>
      <w:r>
        <w:rPr>
          <w:rFonts w:ascii="Times New Roman" w:eastAsia="Times New Roman" w:hAnsi="Times New Roman" w:cs="Times New Roman"/>
          <w:sz w:val="24"/>
          <w:szCs w:val="24"/>
          <w:lang w:eastAsia="en-ZW"/>
        </w:rPr>
        <w:t xml:space="preserve"> </w:t>
      </w:r>
      <w:r w:rsidR="00DA3540">
        <w:rPr>
          <w:rFonts w:ascii="Times New Roman" w:eastAsia="Times New Roman" w:hAnsi="Times New Roman" w:cs="Times New Roman"/>
          <w:sz w:val="24"/>
          <w:szCs w:val="24"/>
          <w:lang w:eastAsia="en-ZW"/>
        </w:rPr>
        <w:t xml:space="preserve">Mortality Early Warning System (DOM-EWS) </w:t>
      </w:r>
      <w:r w:rsidR="00C21637" w:rsidRPr="00C21637">
        <w:rPr>
          <w:rFonts w:ascii="Times New Roman" w:eastAsia="Times New Roman" w:hAnsi="Times New Roman" w:cs="Times New Roman"/>
          <w:sz w:val="24"/>
          <w:szCs w:val="24"/>
          <w:lang w:eastAsia="en-ZW"/>
        </w:rPr>
        <w:t>will deliver digital data capture of patient demographics, death notifications, and autopsy findings. It will provide a centralized repository for secure storage of toxicology results and digital death certificates. Tele-pathology modules will enable remote review of rural cases via high-resolution uploads. Machine-learning analytics will support predictive modeling of mortality trends. Geospatial GIS mapping will automate outbreak detection through spatial clustering. Role-based access control will provide granular access for pathologists, examiners, MOHCC officials, and administrators.</w:t>
      </w:r>
    </w:p>
    <w:p w:rsidR="00A4347C" w:rsidRPr="00AE058E" w:rsidRDefault="00A4347C" w:rsidP="00A4347C">
      <w:pPr>
        <w:pStyle w:val="Heading2"/>
        <w:rPr>
          <w:rFonts w:asciiTheme="minorHAnsi" w:hAnsiTheme="minorHAnsi" w:cstheme="minorHAnsi"/>
          <w:b/>
          <w:color w:val="auto"/>
          <w:sz w:val="32"/>
          <w:szCs w:val="32"/>
        </w:rPr>
      </w:pPr>
      <w:r w:rsidRPr="00AE058E">
        <w:rPr>
          <w:rFonts w:asciiTheme="minorHAnsi" w:hAnsiTheme="minorHAnsi" w:cstheme="minorHAnsi"/>
          <w:b/>
          <w:color w:val="auto"/>
          <w:sz w:val="32"/>
          <w:szCs w:val="32"/>
        </w:rPr>
        <w:t>1.4 Objectives</w:t>
      </w:r>
    </w:p>
    <w:p w:rsidR="00C21637" w:rsidRDefault="00C21637" w:rsidP="00C21637">
      <w:pPr>
        <w:pStyle w:val="NormalWeb"/>
      </w:pPr>
      <w:r>
        <w:rPr>
          <w:rStyle w:val="font-ligatures-none"/>
        </w:rPr>
        <w:t>The objectives of the system are:</w:t>
      </w:r>
    </w:p>
    <w:p w:rsidR="00C21637" w:rsidRDefault="00C21637" w:rsidP="00C21637">
      <w:pPr>
        <w:pStyle w:val="NormalWeb"/>
        <w:numPr>
          <w:ilvl w:val="0"/>
          <w:numId w:val="26"/>
        </w:numPr>
      </w:pPr>
      <w:r>
        <w:rPr>
          <w:rStyle w:val="font-ligatures-none"/>
        </w:rPr>
        <w:t>To predict mortality trends.</w:t>
      </w:r>
    </w:p>
    <w:p w:rsidR="00C21637" w:rsidRDefault="00C21637" w:rsidP="00C21637">
      <w:pPr>
        <w:pStyle w:val="NormalWeb"/>
        <w:numPr>
          <w:ilvl w:val="0"/>
          <w:numId w:val="26"/>
        </w:numPr>
      </w:pPr>
      <w:r>
        <w:rPr>
          <w:rStyle w:val="font-ligatures-none"/>
        </w:rPr>
        <w:t>To detect outbreaks early.</w:t>
      </w:r>
    </w:p>
    <w:p w:rsidR="00C21637" w:rsidRDefault="00C21637" w:rsidP="00C21637">
      <w:pPr>
        <w:pStyle w:val="NormalWeb"/>
        <w:numPr>
          <w:ilvl w:val="0"/>
          <w:numId w:val="26"/>
        </w:numPr>
      </w:pPr>
      <w:r>
        <w:rPr>
          <w:rStyle w:val="font-ligatures-none"/>
        </w:rPr>
        <w:t>To identify cause-of-death patterns.</w:t>
      </w:r>
    </w:p>
    <w:p w:rsidR="00AE058E" w:rsidRDefault="00AE058E" w:rsidP="00AE058E">
      <w:pPr>
        <w:pStyle w:val="NormalWeb"/>
        <w:rPr>
          <w:rStyle w:val="Strong"/>
        </w:rPr>
      </w:pPr>
    </w:p>
    <w:p w:rsidR="00A4347C" w:rsidRPr="00AE058E" w:rsidRDefault="00A4347C" w:rsidP="00A4347C">
      <w:pPr>
        <w:pStyle w:val="Heading2"/>
        <w:rPr>
          <w:rFonts w:asciiTheme="minorHAnsi" w:hAnsiTheme="minorHAnsi" w:cstheme="minorHAnsi"/>
          <w:b/>
          <w:color w:val="auto"/>
          <w:sz w:val="32"/>
          <w:szCs w:val="32"/>
        </w:rPr>
      </w:pPr>
      <w:r w:rsidRPr="00AE058E">
        <w:rPr>
          <w:rFonts w:asciiTheme="minorHAnsi" w:hAnsiTheme="minorHAnsi" w:cstheme="minorHAnsi"/>
          <w:b/>
          <w:color w:val="auto"/>
          <w:sz w:val="32"/>
          <w:szCs w:val="32"/>
        </w:rPr>
        <w:t>1.5 Brief Description of Proposed System</w:t>
      </w:r>
    </w:p>
    <w:p w:rsidR="00AE058E" w:rsidRPr="00AE058E" w:rsidRDefault="00AE058E" w:rsidP="00AE058E">
      <w:pPr>
        <w:pStyle w:val="Heading3"/>
        <w:rPr>
          <w:sz w:val="24"/>
          <w:szCs w:val="24"/>
        </w:rPr>
      </w:pPr>
      <w:r w:rsidRPr="00AE058E">
        <w:rPr>
          <w:sz w:val="24"/>
          <w:szCs w:val="24"/>
        </w:rPr>
        <w:t>Technical Architecture</w:t>
      </w:r>
    </w:p>
    <w:p w:rsidR="00E64D43" w:rsidRDefault="00E64D43" w:rsidP="00E64D43">
      <w:pPr>
        <w:pStyle w:val="NormalWeb"/>
      </w:pPr>
      <w:r>
        <w:rPr>
          <w:rStyle w:val="font-ligatures-none"/>
        </w:rPr>
        <w:t>The proposed system is designed with a responsive frontend built on modern single-page application frameworks such as React.js or Vue.js to ensure a seamless user experience across devices. The backend will be implemented using high-performance RESTful APIs developed with Node.js or Django, providing scalability, reliability, and efficient communication between system components. For data management, relational databases such as PostgreSQL or MySQL will be employed to maintain integrity, support transaction auditing, and ensure secure storage of records. The analytics engine will be powered by Python, utilizing libraries such as Scikit-learn and Tensor Flow to enable predictive modeling and advanced data analysis. Geospatial rendering will be integrated through Leaflet or the Google Maps API, supporting spatial visualization and outbreak detection capabilities.</w:t>
      </w:r>
    </w:p>
    <w:p w:rsidR="00AE058E" w:rsidRPr="00AE058E" w:rsidRDefault="00AE058E" w:rsidP="00AE058E">
      <w:pPr>
        <w:pStyle w:val="Heading3"/>
        <w:rPr>
          <w:sz w:val="24"/>
          <w:szCs w:val="24"/>
        </w:rPr>
      </w:pPr>
      <w:r w:rsidRPr="00AE058E">
        <w:rPr>
          <w:sz w:val="24"/>
          <w:szCs w:val="24"/>
        </w:rPr>
        <w:t>Core Functional Modules</w:t>
      </w:r>
    </w:p>
    <w:p w:rsidR="00E64D43" w:rsidRPr="00E64D43" w:rsidRDefault="00E64D43" w:rsidP="00E64D43">
      <w:pPr>
        <w:spacing w:before="100" w:beforeAutospacing="1" w:after="100" w:afterAutospacing="1" w:line="240" w:lineRule="auto"/>
        <w:rPr>
          <w:rFonts w:ascii="Times New Roman" w:eastAsia="Times New Roman" w:hAnsi="Times New Roman" w:cs="Times New Roman"/>
          <w:sz w:val="24"/>
          <w:szCs w:val="24"/>
          <w:lang w:eastAsia="en-ZW"/>
        </w:rPr>
      </w:pPr>
      <w:r w:rsidRPr="00E64D43">
        <w:rPr>
          <w:rFonts w:ascii="Times New Roman" w:eastAsia="Times New Roman" w:hAnsi="Times New Roman" w:cs="Times New Roman"/>
          <w:sz w:val="24"/>
          <w:szCs w:val="24"/>
          <w:lang w:eastAsia="en-ZW"/>
        </w:rPr>
        <w:t>The system will include a Mortality Data Management module that streamlines secure data intake, autopsy reporting, toxicology results, and digital death certificate generation, all backed by immutable audit logs. A Tele-Pathology and Compliance module will enable rural facilities to upload high-resolution imagery for remote expert review while enforcing automated legal-threshold flags. Additionally, an Advanced Analytics and GIS module will provide heat maps, clustering algorithms, forecasting tools, and MPDSR alerts to strengthen public health surveillance. Finally, the Security and Governance module will incorporate JSON Web Token (JWT) authentication, Role-Based Access Control (RBAC), and strict MOHCC-led governance protocols to ensure accountability and data protection.</w:t>
      </w:r>
    </w:p>
    <w:p w:rsidR="00AE058E" w:rsidRPr="00AE058E" w:rsidRDefault="00AE058E" w:rsidP="00AE058E">
      <w:pPr>
        <w:pStyle w:val="Heading3"/>
        <w:rPr>
          <w:sz w:val="24"/>
          <w:szCs w:val="24"/>
        </w:rPr>
      </w:pPr>
      <w:r w:rsidRPr="00AE058E">
        <w:rPr>
          <w:sz w:val="24"/>
          <w:szCs w:val="24"/>
        </w:rPr>
        <w:lastRenderedPageBreak/>
        <w:t>Expected Benefits</w:t>
      </w:r>
    </w:p>
    <w:p w:rsidR="00AE058E" w:rsidRPr="00AE058E" w:rsidRDefault="00AE058E" w:rsidP="00AE058E">
      <w:pPr>
        <w:pStyle w:val="NormalWeb"/>
      </w:pPr>
      <w:r w:rsidRPr="00AE058E">
        <w:rPr>
          <w:rStyle w:val="font-ligatures-none"/>
        </w:rPr>
        <w:t xml:space="preserve">The system </w:t>
      </w:r>
      <w:proofErr w:type="gramStart"/>
      <w:r w:rsidRPr="00AE058E">
        <w:rPr>
          <w:rStyle w:val="font-ligatures-none"/>
        </w:rPr>
        <w:t>is expected</w:t>
      </w:r>
      <w:proofErr w:type="gramEnd"/>
      <w:r w:rsidRPr="00AE058E">
        <w:rPr>
          <w:rStyle w:val="font-ligatures-none"/>
        </w:rPr>
        <w:t xml:space="preserve"> to significantly improve forensic coverage by enabling remote reviews, thereby reducing reliance on physical transfers and clearing diagnostic backlogs. It will enhance data integrity and transparency through ICD-compliant entries and immutable audit trails, eliminating errors and preventing fraud.</w:t>
      </w:r>
    </w:p>
    <w:p w:rsidR="00AE058E" w:rsidRPr="00AE058E" w:rsidRDefault="00AE058E" w:rsidP="00AE058E">
      <w:pPr>
        <w:pStyle w:val="NormalWeb"/>
      </w:pPr>
      <w:r w:rsidRPr="00AE058E">
        <w:rPr>
          <w:rStyle w:val="font-ligatures-none"/>
        </w:rPr>
        <w:t xml:space="preserve">Public health response times </w:t>
      </w:r>
      <w:proofErr w:type="gramStart"/>
      <w:r w:rsidRPr="00AE058E">
        <w:rPr>
          <w:rStyle w:val="font-ligatures-none"/>
        </w:rPr>
        <w:t>will be accelerated</w:t>
      </w:r>
      <w:proofErr w:type="gramEnd"/>
      <w:r w:rsidRPr="00AE058E">
        <w:rPr>
          <w:rStyle w:val="font-ligatures-none"/>
        </w:rPr>
        <w:t xml:space="preserve"> through automated analytics that detect outbreaks early and streamline MPDSR workflows. Moreover, centralized, high-fidelity mortality data will empower policymakers to make evidence-based decisions, ensuring targeted interventions and more effective resource allocation.</w:t>
      </w:r>
    </w:p>
    <w:p w:rsidR="00172CAC" w:rsidRPr="00AE058E" w:rsidRDefault="00172CAC">
      <w:pPr>
        <w:rPr>
          <w:sz w:val="24"/>
          <w:szCs w:val="24"/>
        </w:rPr>
      </w:pPr>
    </w:p>
    <w:sectPr w:rsidR="00172CAC" w:rsidRPr="00AE0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7AF"/>
    <w:multiLevelType w:val="multilevel"/>
    <w:tmpl w:val="015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479B2"/>
    <w:multiLevelType w:val="multilevel"/>
    <w:tmpl w:val="CFB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622"/>
    <w:multiLevelType w:val="multilevel"/>
    <w:tmpl w:val="AFB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39C9"/>
    <w:multiLevelType w:val="multilevel"/>
    <w:tmpl w:val="27DA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8014C"/>
    <w:multiLevelType w:val="multilevel"/>
    <w:tmpl w:val="FBC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015E8"/>
    <w:multiLevelType w:val="multilevel"/>
    <w:tmpl w:val="304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15D8C"/>
    <w:multiLevelType w:val="multilevel"/>
    <w:tmpl w:val="1EF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D3CCD"/>
    <w:multiLevelType w:val="multilevel"/>
    <w:tmpl w:val="670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3107E"/>
    <w:multiLevelType w:val="multilevel"/>
    <w:tmpl w:val="BF6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1B79"/>
    <w:multiLevelType w:val="multilevel"/>
    <w:tmpl w:val="3CA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92255"/>
    <w:multiLevelType w:val="multilevel"/>
    <w:tmpl w:val="C4F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265DB"/>
    <w:multiLevelType w:val="multilevel"/>
    <w:tmpl w:val="BE6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801FE"/>
    <w:multiLevelType w:val="multilevel"/>
    <w:tmpl w:val="35F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1AB"/>
    <w:multiLevelType w:val="multilevel"/>
    <w:tmpl w:val="64D6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1118E"/>
    <w:multiLevelType w:val="multilevel"/>
    <w:tmpl w:val="5F2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8491C"/>
    <w:multiLevelType w:val="multilevel"/>
    <w:tmpl w:val="F52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E0DB0"/>
    <w:multiLevelType w:val="multilevel"/>
    <w:tmpl w:val="B95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61316"/>
    <w:multiLevelType w:val="multilevel"/>
    <w:tmpl w:val="B42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D2CA2"/>
    <w:multiLevelType w:val="multilevel"/>
    <w:tmpl w:val="F31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40234"/>
    <w:multiLevelType w:val="multilevel"/>
    <w:tmpl w:val="7E9E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23A2"/>
    <w:multiLevelType w:val="multilevel"/>
    <w:tmpl w:val="4E1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D0879"/>
    <w:multiLevelType w:val="multilevel"/>
    <w:tmpl w:val="86F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A5736"/>
    <w:multiLevelType w:val="multilevel"/>
    <w:tmpl w:val="D92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975D1"/>
    <w:multiLevelType w:val="multilevel"/>
    <w:tmpl w:val="3250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445E4"/>
    <w:multiLevelType w:val="multilevel"/>
    <w:tmpl w:val="021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C7DA2"/>
    <w:multiLevelType w:val="multilevel"/>
    <w:tmpl w:val="F11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5"/>
  </w:num>
  <w:num w:numId="4">
    <w:abstractNumId w:val="3"/>
  </w:num>
  <w:num w:numId="5">
    <w:abstractNumId w:val="24"/>
  </w:num>
  <w:num w:numId="6">
    <w:abstractNumId w:val="16"/>
  </w:num>
  <w:num w:numId="7">
    <w:abstractNumId w:val="8"/>
  </w:num>
  <w:num w:numId="8">
    <w:abstractNumId w:val="18"/>
  </w:num>
  <w:num w:numId="9">
    <w:abstractNumId w:val="23"/>
  </w:num>
  <w:num w:numId="10">
    <w:abstractNumId w:val="20"/>
  </w:num>
  <w:num w:numId="11">
    <w:abstractNumId w:val="13"/>
  </w:num>
  <w:num w:numId="12">
    <w:abstractNumId w:val="7"/>
  </w:num>
  <w:num w:numId="13">
    <w:abstractNumId w:val="1"/>
  </w:num>
  <w:num w:numId="14">
    <w:abstractNumId w:val="15"/>
  </w:num>
  <w:num w:numId="15">
    <w:abstractNumId w:val="21"/>
  </w:num>
  <w:num w:numId="16">
    <w:abstractNumId w:val="11"/>
  </w:num>
  <w:num w:numId="17">
    <w:abstractNumId w:val="2"/>
  </w:num>
  <w:num w:numId="18">
    <w:abstractNumId w:val="9"/>
  </w:num>
  <w:num w:numId="19">
    <w:abstractNumId w:val="12"/>
  </w:num>
  <w:num w:numId="20">
    <w:abstractNumId w:val="17"/>
  </w:num>
  <w:num w:numId="21">
    <w:abstractNumId w:val="0"/>
  </w:num>
  <w:num w:numId="22">
    <w:abstractNumId w:val="10"/>
  </w:num>
  <w:num w:numId="23">
    <w:abstractNumId w:val="6"/>
  </w:num>
  <w:num w:numId="24">
    <w:abstractNumId w:val="4"/>
  </w:num>
  <w:num w:numId="25">
    <w:abstractNumId w:val="2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D9E"/>
    <w:rsid w:val="00172CAC"/>
    <w:rsid w:val="007059DA"/>
    <w:rsid w:val="00731D9E"/>
    <w:rsid w:val="00953E62"/>
    <w:rsid w:val="009D17BC"/>
    <w:rsid w:val="00A03505"/>
    <w:rsid w:val="00A4347C"/>
    <w:rsid w:val="00AA0487"/>
    <w:rsid w:val="00AE058E"/>
    <w:rsid w:val="00BE5C35"/>
    <w:rsid w:val="00C21637"/>
    <w:rsid w:val="00D754DE"/>
    <w:rsid w:val="00DA3540"/>
    <w:rsid w:val="00E64D43"/>
    <w:rsid w:val="00F67B2D"/>
    <w:rsid w:val="00F759D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087A"/>
  <w15:chartTrackingRefBased/>
  <w15:docId w15:val="{FEDD7FE8-FE58-4096-B8C9-25D8EA63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34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34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D17BC"/>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paragraph" w:styleId="Heading4">
    <w:name w:val="heading 4"/>
    <w:basedOn w:val="Normal"/>
    <w:link w:val="Heading4Char"/>
    <w:uiPriority w:val="9"/>
    <w:qFormat/>
    <w:rsid w:val="009D17BC"/>
    <w:pPr>
      <w:spacing w:before="100" w:beforeAutospacing="1" w:after="100" w:afterAutospacing="1" w:line="240" w:lineRule="auto"/>
      <w:outlineLvl w:val="3"/>
    </w:pPr>
    <w:rPr>
      <w:rFonts w:ascii="Times New Roman" w:eastAsia="Times New Roman" w:hAnsi="Times New Roman" w:cs="Times New Roman"/>
      <w:b/>
      <w:bCs/>
      <w:sz w:val="24"/>
      <w:szCs w:val="24"/>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17BC"/>
    <w:rPr>
      <w:rFonts w:ascii="Times New Roman" w:eastAsia="Times New Roman" w:hAnsi="Times New Roman" w:cs="Times New Roman"/>
      <w:b/>
      <w:bCs/>
      <w:sz w:val="27"/>
      <w:szCs w:val="27"/>
      <w:lang w:eastAsia="en-ZW"/>
    </w:rPr>
  </w:style>
  <w:style w:type="character" w:customStyle="1" w:styleId="Heading4Char">
    <w:name w:val="Heading 4 Char"/>
    <w:basedOn w:val="DefaultParagraphFont"/>
    <w:link w:val="Heading4"/>
    <w:uiPriority w:val="9"/>
    <w:rsid w:val="009D17BC"/>
    <w:rPr>
      <w:rFonts w:ascii="Times New Roman" w:eastAsia="Times New Roman" w:hAnsi="Times New Roman" w:cs="Times New Roman"/>
      <w:b/>
      <w:bCs/>
      <w:sz w:val="24"/>
      <w:szCs w:val="24"/>
      <w:lang w:eastAsia="en-ZW"/>
    </w:rPr>
  </w:style>
  <w:style w:type="paragraph" w:styleId="NormalWeb">
    <w:name w:val="Normal (Web)"/>
    <w:basedOn w:val="Normal"/>
    <w:uiPriority w:val="99"/>
    <w:unhideWhenUsed/>
    <w:rsid w:val="009D17BC"/>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font-ligatures-none">
    <w:name w:val="font-ligatures-none"/>
    <w:basedOn w:val="DefaultParagraphFont"/>
    <w:rsid w:val="009D17BC"/>
  </w:style>
  <w:style w:type="character" w:styleId="Strong">
    <w:name w:val="Strong"/>
    <w:basedOn w:val="DefaultParagraphFont"/>
    <w:uiPriority w:val="22"/>
    <w:qFormat/>
    <w:rsid w:val="009D17BC"/>
    <w:rPr>
      <w:b/>
      <w:bCs/>
    </w:rPr>
  </w:style>
  <w:style w:type="character" w:customStyle="1" w:styleId="Heading1Char">
    <w:name w:val="Heading 1 Char"/>
    <w:basedOn w:val="DefaultParagraphFont"/>
    <w:link w:val="Heading1"/>
    <w:uiPriority w:val="9"/>
    <w:rsid w:val="00A434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4347C"/>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A43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W"/>
    </w:rPr>
  </w:style>
  <w:style w:type="character" w:customStyle="1" w:styleId="HTMLPreformattedChar">
    <w:name w:val="HTML Preformatted Char"/>
    <w:basedOn w:val="DefaultParagraphFont"/>
    <w:link w:val="HTMLPreformatted"/>
    <w:uiPriority w:val="99"/>
    <w:rsid w:val="00A4347C"/>
    <w:rPr>
      <w:rFonts w:ascii="Courier New" w:eastAsia="Times New Roman" w:hAnsi="Courier New" w:cs="Courier New"/>
      <w:sz w:val="20"/>
      <w:szCs w:val="20"/>
      <w:lang w:eastAsia="en-ZW"/>
    </w:rPr>
  </w:style>
  <w:style w:type="character" w:styleId="HTMLCode">
    <w:name w:val="HTML Code"/>
    <w:basedOn w:val="DefaultParagraphFont"/>
    <w:uiPriority w:val="99"/>
    <w:semiHidden/>
    <w:unhideWhenUsed/>
    <w:rsid w:val="00A4347C"/>
    <w:rPr>
      <w:rFonts w:ascii="Courier New" w:eastAsia="Times New Roman" w:hAnsi="Courier New" w:cs="Courier New"/>
      <w:sz w:val="20"/>
      <w:szCs w:val="20"/>
    </w:rPr>
  </w:style>
  <w:style w:type="character" w:customStyle="1" w:styleId="capitalize">
    <w:name w:val="capitalize"/>
    <w:basedOn w:val="DefaultParagraphFont"/>
    <w:rsid w:val="00A4347C"/>
  </w:style>
  <w:style w:type="character" w:customStyle="1" w:styleId="text-start">
    <w:name w:val="text-start"/>
    <w:basedOn w:val="DefaultParagraphFont"/>
    <w:rsid w:val="00A43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20359">
      <w:bodyDiv w:val="1"/>
      <w:marLeft w:val="0"/>
      <w:marRight w:val="0"/>
      <w:marTop w:val="0"/>
      <w:marBottom w:val="0"/>
      <w:divBdr>
        <w:top w:val="none" w:sz="0" w:space="0" w:color="auto"/>
        <w:left w:val="none" w:sz="0" w:space="0" w:color="auto"/>
        <w:bottom w:val="none" w:sz="0" w:space="0" w:color="auto"/>
        <w:right w:val="none" w:sz="0" w:space="0" w:color="auto"/>
      </w:divBdr>
      <w:divsChild>
        <w:div w:id="933248137">
          <w:marLeft w:val="0"/>
          <w:marRight w:val="0"/>
          <w:marTop w:val="0"/>
          <w:marBottom w:val="0"/>
          <w:divBdr>
            <w:top w:val="none" w:sz="0" w:space="0" w:color="auto"/>
            <w:left w:val="none" w:sz="0" w:space="0" w:color="auto"/>
            <w:bottom w:val="none" w:sz="0" w:space="0" w:color="auto"/>
            <w:right w:val="none" w:sz="0" w:space="0" w:color="auto"/>
          </w:divBdr>
          <w:divsChild>
            <w:div w:id="3108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4699">
      <w:bodyDiv w:val="1"/>
      <w:marLeft w:val="0"/>
      <w:marRight w:val="0"/>
      <w:marTop w:val="0"/>
      <w:marBottom w:val="0"/>
      <w:divBdr>
        <w:top w:val="none" w:sz="0" w:space="0" w:color="auto"/>
        <w:left w:val="none" w:sz="0" w:space="0" w:color="auto"/>
        <w:bottom w:val="none" w:sz="0" w:space="0" w:color="auto"/>
        <w:right w:val="none" w:sz="0" w:space="0" w:color="auto"/>
      </w:divBdr>
    </w:div>
    <w:div w:id="44574190">
      <w:bodyDiv w:val="1"/>
      <w:marLeft w:val="0"/>
      <w:marRight w:val="0"/>
      <w:marTop w:val="0"/>
      <w:marBottom w:val="0"/>
      <w:divBdr>
        <w:top w:val="none" w:sz="0" w:space="0" w:color="auto"/>
        <w:left w:val="none" w:sz="0" w:space="0" w:color="auto"/>
        <w:bottom w:val="none" w:sz="0" w:space="0" w:color="auto"/>
        <w:right w:val="none" w:sz="0" w:space="0" w:color="auto"/>
      </w:divBdr>
      <w:divsChild>
        <w:div w:id="2049140797">
          <w:marLeft w:val="0"/>
          <w:marRight w:val="0"/>
          <w:marTop w:val="0"/>
          <w:marBottom w:val="0"/>
          <w:divBdr>
            <w:top w:val="none" w:sz="0" w:space="0" w:color="auto"/>
            <w:left w:val="none" w:sz="0" w:space="0" w:color="auto"/>
            <w:bottom w:val="none" w:sz="0" w:space="0" w:color="auto"/>
            <w:right w:val="none" w:sz="0" w:space="0" w:color="auto"/>
          </w:divBdr>
          <w:divsChild>
            <w:div w:id="30685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81605">
      <w:bodyDiv w:val="1"/>
      <w:marLeft w:val="0"/>
      <w:marRight w:val="0"/>
      <w:marTop w:val="0"/>
      <w:marBottom w:val="0"/>
      <w:divBdr>
        <w:top w:val="none" w:sz="0" w:space="0" w:color="auto"/>
        <w:left w:val="none" w:sz="0" w:space="0" w:color="auto"/>
        <w:bottom w:val="none" w:sz="0" w:space="0" w:color="auto"/>
        <w:right w:val="none" w:sz="0" w:space="0" w:color="auto"/>
      </w:divBdr>
      <w:divsChild>
        <w:div w:id="2090150321">
          <w:marLeft w:val="0"/>
          <w:marRight w:val="0"/>
          <w:marTop w:val="0"/>
          <w:marBottom w:val="0"/>
          <w:divBdr>
            <w:top w:val="none" w:sz="0" w:space="0" w:color="auto"/>
            <w:left w:val="none" w:sz="0" w:space="0" w:color="auto"/>
            <w:bottom w:val="none" w:sz="0" w:space="0" w:color="auto"/>
            <w:right w:val="none" w:sz="0" w:space="0" w:color="auto"/>
          </w:divBdr>
          <w:divsChild>
            <w:div w:id="14791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7229">
      <w:bodyDiv w:val="1"/>
      <w:marLeft w:val="0"/>
      <w:marRight w:val="0"/>
      <w:marTop w:val="0"/>
      <w:marBottom w:val="0"/>
      <w:divBdr>
        <w:top w:val="none" w:sz="0" w:space="0" w:color="auto"/>
        <w:left w:val="none" w:sz="0" w:space="0" w:color="auto"/>
        <w:bottom w:val="none" w:sz="0" w:space="0" w:color="auto"/>
        <w:right w:val="none" w:sz="0" w:space="0" w:color="auto"/>
      </w:divBdr>
      <w:divsChild>
        <w:div w:id="679350787">
          <w:marLeft w:val="0"/>
          <w:marRight w:val="0"/>
          <w:marTop w:val="0"/>
          <w:marBottom w:val="0"/>
          <w:divBdr>
            <w:top w:val="none" w:sz="0" w:space="0" w:color="auto"/>
            <w:left w:val="none" w:sz="0" w:space="0" w:color="auto"/>
            <w:bottom w:val="none" w:sz="0" w:space="0" w:color="auto"/>
            <w:right w:val="none" w:sz="0" w:space="0" w:color="auto"/>
          </w:divBdr>
          <w:divsChild>
            <w:div w:id="95135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3001">
      <w:bodyDiv w:val="1"/>
      <w:marLeft w:val="0"/>
      <w:marRight w:val="0"/>
      <w:marTop w:val="0"/>
      <w:marBottom w:val="0"/>
      <w:divBdr>
        <w:top w:val="none" w:sz="0" w:space="0" w:color="auto"/>
        <w:left w:val="none" w:sz="0" w:space="0" w:color="auto"/>
        <w:bottom w:val="none" w:sz="0" w:space="0" w:color="auto"/>
        <w:right w:val="none" w:sz="0" w:space="0" w:color="auto"/>
      </w:divBdr>
      <w:divsChild>
        <w:div w:id="1265066051">
          <w:marLeft w:val="0"/>
          <w:marRight w:val="0"/>
          <w:marTop w:val="0"/>
          <w:marBottom w:val="0"/>
          <w:divBdr>
            <w:top w:val="none" w:sz="0" w:space="0" w:color="auto"/>
            <w:left w:val="none" w:sz="0" w:space="0" w:color="auto"/>
            <w:bottom w:val="none" w:sz="0" w:space="0" w:color="auto"/>
            <w:right w:val="none" w:sz="0" w:space="0" w:color="auto"/>
          </w:divBdr>
          <w:divsChild>
            <w:div w:id="18741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29249">
      <w:bodyDiv w:val="1"/>
      <w:marLeft w:val="0"/>
      <w:marRight w:val="0"/>
      <w:marTop w:val="0"/>
      <w:marBottom w:val="0"/>
      <w:divBdr>
        <w:top w:val="none" w:sz="0" w:space="0" w:color="auto"/>
        <w:left w:val="none" w:sz="0" w:space="0" w:color="auto"/>
        <w:bottom w:val="none" w:sz="0" w:space="0" w:color="auto"/>
        <w:right w:val="none" w:sz="0" w:space="0" w:color="auto"/>
      </w:divBdr>
    </w:div>
    <w:div w:id="1138688513">
      <w:bodyDiv w:val="1"/>
      <w:marLeft w:val="0"/>
      <w:marRight w:val="0"/>
      <w:marTop w:val="0"/>
      <w:marBottom w:val="0"/>
      <w:divBdr>
        <w:top w:val="none" w:sz="0" w:space="0" w:color="auto"/>
        <w:left w:val="none" w:sz="0" w:space="0" w:color="auto"/>
        <w:bottom w:val="none" w:sz="0" w:space="0" w:color="auto"/>
        <w:right w:val="none" w:sz="0" w:space="0" w:color="auto"/>
      </w:divBdr>
      <w:divsChild>
        <w:div w:id="854881350">
          <w:marLeft w:val="0"/>
          <w:marRight w:val="0"/>
          <w:marTop w:val="0"/>
          <w:marBottom w:val="0"/>
          <w:divBdr>
            <w:top w:val="none" w:sz="0" w:space="0" w:color="auto"/>
            <w:left w:val="none" w:sz="0" w:space="0" w:color="auto"/>
            <w:bottom w:val="none" w:sz="0" w:space="0" w:color="auto"/>
            <w:right w:val="none" w:sz="0" w:space="0" w:color="auto"/>
          </w:divBdr>
          <w:divsChild>
            <w:div w:id="11063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8162">
      <w:bodyDiv w:val="1"/>
      <w:marLeft w:val="0"/>
      <w:marRight w:val="0"/>
      <w:marTop w:val="0"/>
      <w:marBottom w:val="0"/>
      <w:divBdr>
        <w:top w:val="none" w:sz="0" w:space="0" w:color="auto"/>
        <w:left w:val="none" w:sz="0" w:space="0" w:color="auto"/>
        <w:bottom w:val="none" w:sz="0" w:space="0" w:color="auto"/>
        <w:right w:val="none" w:sz="0" w:space="0" w:color="auto"/>
      </w:divBdr>
      <w:divsChild>
        <w:div w:id="2109963801">
          <w:marLeft w:val="0"/>
          <w:marRight w:val="0"/>
          <w:marTop w:val="0"/>
          <w:marBottom w:val="0"/>
          <w:divBdr>
            <w:top w:val="none" w:sz="0" w:space="0" w:color="auto"/>
            <w:left w:val="none" w:sz="0" w:space="0" w:color="auto"/>
            <w:bottom w:val="none" w:sz="0" w:space="0" w:color="auto"/>
            <w:right w:val="none" w:sz="0" w:space="0" w:color="auto"/>
          </w:divBdr>
          <w:divsChild>
            <w:div w:id="13904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8164">
      <w:bodyDiv w:val="1"/>
      <w:marLeft w:val="0"/>
      <w:marRight w:val="0"/>
      <w:marTop w:val="0"/>
      <w:marBottom w:val="0"/>
      <w:divBdr>
        <w:top w:val="none" w:sz="0" w:space="0" w:color="auto"/>
        <w:left w:val="none" w:sz="0" w:space="0" w:color="auto"/>
        <w:bottom w:val="none" w:sz="0" w:space="0" w:color="auto"/>
        <w:right w:val="none" w:sz="0" w:space="0" w:color="auto"/>
      </w:divBdr>
      <w:divsChild>
        <w:div w:id="87894668">
          <w:marLeft w:val="0"/>
          <w:marRight w:val="0"/>
          <w:marTop w:val="0"/>
          <w:marBottom w:val="0"/>
          <w:divBdr>
            <w:top w:val="none" w:sz="0" w:space="0" w:color="auto"/>
            <w:left w:val="none" w:sz="0" w:space="0" w:color="auto"/>
            <w:bottom w:val="none" w:sz="0" w:space="0" w:color="auto"/>
            <w:right w:val="none" w:sz="0" w:space="0" w:color="auto"/>
          </w:divBdr>
          <w:divsChild>
            <w:div w:id="1984388092">
              <w:marLeft w:val="0"/>
              <w:marRight w:val="0"/>
              <w:marTop w:val="0"/>
              <w:marBottom w:val="0"/>
              <w:divBdr>
                <w:top w:val="none" w:sz="0" w:space="0" w:color="auto"/>
                <w:left w:val="none" w:sz="0" w:space="0" w:color="auto"/>
                <w:bottom w:val="none" w:sz="0" w:space="0" w:color="auto"/>
                <w:right w:val="none" w:sz="0" w:space="0" w:color="auto"/>
              </w:divBdr>
              <w:divsChild>
                <w:div w:id="57678691">
                  <w:marLeft w:val="0"/>
                  <w:marRight w:val="0"/>
                  <w:marTop w:val="0"/>
                  <w:marBottom w:val="0"/>
                  <w:divBdr>
                    <w:top w:val="none" w:sz="0" w:space="0" w:color="auto"/>
                    <w:left w:val="none" w:sz="0" w:space="0" w:color="auto"/>
                    <w:bottom w:val="none" w:sz="0" w:space="0" w:color="auto"/>
                    <w:right w:val="none" w:sz="0" w:space="0" w:color="auto"/>
                  </w:divBdr>
                  <w:divsChild>
                    <w:div w:id="1490488121">
                      <w:marLeft w:val="0"/>
                      <w:marRight w:val="0"/>
                      <w:marTop w:val="0"/>
                      <w:marBottom w:val="0"/>
                      <w:divBdr>
                        <w:top w:val="none" w:sz="0" w:space="0" w:color="auto"/>
                        <w:left w:val="none" w:sz="0" w:space="0" w:color="auto"/>
                        <w:bottom w:val="none" w:sz="0" w:space="0" w:color="auto"/>
                        <w:right w:val="none" w:sz="0" w:space="0" w:color="auto"/>
                      </w:divBdr>
                      <w:divsChild>
                        <w:div w:id="82533705">
                          <w:marLeft w:val="0"/>
                          <w:marRight w:val="0"/>
                          <w:marTop w:val="0"/>
                          <w:marBottom w:val="0"/>
                          <w:divBdr>
                            <w:top w:val="none" w:sz="0" w:space="0" w:color="auto"/>
                            <w:left w:val="none" w:sz="0" w:space="0" w:color="auto"/>
                            <w:bottom w:val="none" w:sz="0" w:space="0" w:color="auto"/>
                            <w:right w:val="none" w:sz="0" w:space="0" w:color="auto"/>
                          </w:divBdr>
                        </w:div>
                      </w:divsChild>
                    </w:div>
                    <w:div w:id="1078483264">
                      <w:marLeft w:val="0"/>
                      <w:marRight w:val="0"/>
                      <w:marTop w:val="0"/>
                      <w:marBottom w:val="0"/>
                      <w:divBdr>
                        <w:top w:val="none" w:sz="0" w:space="0" w:color="auto"/>
                        <w:left w:val="none" w:sz="0" w:space="0" w:color="auto"/>
                        <w:bottom w:val="none" w:sz="0" w:space="0" w:color="auto"/>
                        <w:right w:val="none" w:sz="0" w:space="0" w:color="auto"/>
                      </w:divBdr>
                      <w:divsChild>
                        <w:div w:id="1936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629987">
      <w:bodyDiv w:val="1"/>
      <w:marLeft w:val="0"/>
      <w:marRight w:val="0"/>
      <w:marTop w:val="0"/>
      <w:marBottom w:val="0"/>
      <w:divBdr>
        <w:top w:val="none" w:sz="0" w:space="0" w:color="auto"/>
        <w:left w:val="none" w:sz="0" w:space="0" w:color="auto"/>
        <w:bottom w:val="none" w:sz="0" w:space="0" w:color="auto"/>
        <w:right w:val="none" w:sz="0" w:space="0" w:color="auto"/>
      </w:divBdr>
      <w:divsChild>
        <w:div w:id="2004963446">
          <w:marLeft w:val="0"/>
          <w:marRight w:val="0"/>
          <w:marTop w:val="0"/>
          <w:marBottom w:val="0"/>
          <w:divBdr>
            <w:top w:val="none" w:sz="0" w:space="0" w:color="auto"/>
            <w:left w:val="none" w:sz="0" w:space="0" w:color="auto"/>
            <w:bottom w:val="none" w:sz="0" w:space="0" w:color="auto"/>
            <w:right w:val="none" w:sz="0" w:space="0" w:color="auto"/>
          </w:divBdr>
          <w:divsChild>
            <w:div w:id="8375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4613">
      <w:bodyDiv w:val="1"/>
      <w:marLeft w:val="0"/>
      <w:marRight w:val="0"/>
      <w:marTop w:val="0"/>
      <w:marBottom w:val="0"/>
      <w:divBdr>
        <w:top w:val="none" w:sz="0" w:space="0" w:color="auto"/>
        <w:left w:val="none" w:sz="0" w:space="0" w:color="auto"/>
        <w:bottom w:val="none" w:sz="0" w:space="0" w:color="auto"/>
        <w:right w:val="none" w:sz="0" w:space="0" w:color="auto"/>
      </w:divBdr>
      <w:divsChild>
        <w:div w:id="1893298653">
          <w:marLeft w:val="0"/>
          <w:marRight w:val="0"/>
          <w:marTop w:val="0"/>
          <w:marBottom w:val="0"/>
          <w:divBdr>
            <w:top w:val="none" w:sz="0" w:space="0" w:color="auto"/>
            <w:left w:val="none" w:sz="0" w:space="0" w:color="auto"/>
            <w:bottom w:val="none" w:sz="0" w:space="0" w:color="auto"/>
            <w:right w:val="none" w:sz="0" w:space="0" w:color="auto"/>
          </w:divBdr>
          <w:divsChild>
            <w:div w:id="5676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4787">
      <w:bodyDiv w:val="1"/>
      <w:marLeft w:val="0"/>
      <w:marRight w:val="0"/>
      <w:marTop w:val="0"/>
      <w:marBottom w:val="0"/>
      <w:divBdr>
        <w:top w:val="none" w:sz="0" w:space="0" w:color="auto"/>
        <w:left w:val="none" w:sz="0" w:space="0" w:color="auto"/>
        <w:bottom w:val="none" w:sz="0" w:space="0" w:color="auto"/>
        <w:right w:val="none" w:sz="0" w:space="0" w:color="auto"/>
      </w:divBdr>
      <w:divsChild>
        <w:div w:id="268857364">
          <w:marLeft w:val="0"/>
          <w:marRight w:val="0"/>
          <w:marTop w:val="0"/>
          <w:marBottom w:val="0"/>
          <w:divBdr>
            <w:top w:val="none" w:sz="0" w:space="0" w:color="auto"/>
            <w:left w:val="none" w:sz="0" w:space="0" w:color="auto"/>
            <w:bottom w:val="none" w:sz="0" w:space="0" w:color="auto"/>
            <w:right w:val="none" w:sz="0" w:space="0" w:color="auto"/>
          </w:divBdr>
          <w:divsChild>
            <w:div w:id="3440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4475">
      <w:bodyDiv w:val="1"/>
      <w:marLeft w:val="0"/>
      <w:marRight w:val="0"/>
      <w:marTop w:val="0"/>
      <w:marBottom w:val="0"/>
      <w:divBdr>
        <w:top w:val="none" w:sz="0" w:space="0" w:color="auto"/>
        <w:left w:val="none" w:sz="0" w:space="0" w:color="auto"/>
        <w:bottom w:val="none" w:sz="0" w:space="0" w:color="auto"/>
        <w:right w:val="none" w:sz="0" w:space="0" w:color="auto"/>
      </w:divBdr>
      <w:divsChild>
        <w:div w:id="506336040">
          <w:marLeft w:val="0"/>
          <w:marRight w:val="0"/>
          <w:marTop w:val="0"/>
          <w:marBottom w:val="0"/>
          <w:divBdr>
            <w:top w:val="none" w:sz="0" w:space="0" w:color="auto"/>
            <w:left w:val="none" w:sz="0" w:space="0" w:color="auto"/>
            <w:bottom w:val="none" w:sz="0" w:space="0" w:color="auto"/>
            <w:right w:val="none" w:sz="0" w:space="0" w:color="auto"/>
          </w:divBdr>
          <w:divsChild>
            <w:div w:id="19593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nyaunzvi</dc:creator>
  <cp:keywords/>
  <dc:description/>
  <cp:lastModifiedBy>wayne nyaunzvi</cp:lastModifiedBy>
  <cp:revision>2</cp:revision>
  <dcterms:created xsi:type="dcterms:W3CDTF">2026-09-16T08:22:00Z</dcterms:created>
  <dcterms:modified xsi:type="dcterms:W3CDTF">2026-09-16T08:22:00Z</dcterms:modified>
</cp:coreProperties>
</file>