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218CE" w14:textId="77777777" w:rsidR="005557FA" w:rsidRPr="00802CE6" w:rsidRDefault="005557FA">
      <w:pPr>
        <w:rPr>
          <w:b/>
          <w:sz w:val="36"/>
          <w:lang w:val="nb-NO"/>
        </w:rPr>
      </w:pPr>
      <w:r w:rsidRPr="00802CE6">
        <w:rPr>
          <w:b/>
          <w:sz w:val="36"/>
          <w:lang w:val="nb-NO"/>
        </w:rPr>
        <w:t>Diabeteskontroll</w:t>
      </w:r>
    </w:p>
    <w:p w14:paraId="63CE746B" w14:textId="77777777" w:rsidR="00802CE6" w:rsidRPr="00802CE6" w:rsidRDefault="00802CE6">
      <w:pPr>
        <w:rPr>
          <w:b/>
          <w:lang w:val="nb-NO"/>
        </w:rPr>
      </w:pPr>
      <w:r w:rsidRPr="00802CE6">
        <w:rPr>
          <w:b/>
          <w:lang w:val="nb-NO"/>
        </w:rPr>
        <w:t>Anamnese</w:t>
      </w:r>
    </w:p>
    <w:p w14:paraId="0255280F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r>
        <w:t>Hvordan har det gått siden sist</w:t>
      </w:r>
    </w:p>
    <w:p w14:paraId="17EE6C3E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r>
        <w:t xml:space="preserve">Naturlige funksjoner </w:t>
      </w:r>
    </w:p>
    <w:p w14:paraId="30BB411F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proofErr w:type="spellStart"/>
      <w:r>
        <w:t>Nefropati</w:t>
      </w:r>
      <w:proofErr w:type="spellEnd"/>
    </w:p>
    <w:p w14:paraId="1ABE0E64" w14:textId="77777777" w:rsidR="00802CE6" w:rsidRDefault="00802CE6" w:rsidP="00802CE6">
      <w:pPr>
        <w:pStyle w:val="Listeavsnitt"/>
        <w:numPr>
          <w:ilvl w:val="1"/>
          <w:numId w:val="9"/>
        </w:numPr>
        <w:spacing w:after="0"/>
      </w:pPr>
      <w:r>
        <w:t>Tisset mer?</w:t>
      </w:r>
    </w:p>
    <w:p w14:paraId="083ADACA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r>
        <w:t xml:space="preserve">Nevropati – </w:t>
      </w:r>
      <w:proofErr w:type="spellStart"/>
      <w:r>
        <w:t>følese</w:t>
      </w:r>
      <w:proofErr w:type="spellEnd"/>
      <w:r>
        <w:t xml:space="preserve"> i bena</w:t>
      </w:r>
    </w:p>
    <w:p w14:paraId="54E81D4C" w14:textId="77777777" w:rsidR="00802CE6" w:rsidRDefault="00802CE6" w:rsidP="00802CE6">
      <w:pPr>
        <w:pStyle w:val="Listeavsnitt"/>
        <w:numPr>
          <w:ilvl w:val="1"/>
          <w:numId w:val="9"/>
        </w:numPr>
        <w:spacing w:after="0"/>
      </w:pPr>
      <w:r>
        <w:t>Sår</w:t>
      </w:r>
    </w:p>
    <w:p w14:paraId="67B8C300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r>
        <w:t>Retinopati – ser du dårligere</w:t>
      </w:r>
    </w:p>
    <w:p w14:paraId="361DC166" w14:textId="77777777" w:rsidR="00802CE6" w:rsidRDefault="00802CE6" w:rsidP="00802CE6">
      <w:pPr>
        <w:pStyle w:val="Listeavsnitt"/>
        <w:numPr>
          <w:ilvl w:val="0"/>
          <w:numId w:val="9"/>
        </w:numPr>
        <w:spacing w:after="0"/>
      </w:pPr>
      <w:r>
        <w:t>Tendens til hypoglykemi – føling?</w:t>
      </w:r>
    </w:p>
    <w:p w14:paraId="2E913D33" w14:textId="77777777" w:rsidR="00802CE6" w:rsidRDefault="00802CE6" w:rsidP="00802CE6">
      <w:pPr>
        <w:pStyle w:val="Listeavsnitt"/>
        <w:numPr>
          <w:ilvl w:val="1"/>
          <w:numId w:val="9"/>
        </w:numPr>
        <w:spacing w:after="0"/>
      </w:pPr>
      <w:r>
        <w:t>Hvor lavt</w:t>
      </w:r>
    </w:p>
    <w:p w14:paraId="14E58A86" w14:textId="77777777" w:rsidR="00802CE6" w:rsidRPr="009C41FA" w:rsidRDefault="00802CE6" w:rsidP="00802CE6">
      <w:pPr>
        <w:pStyle w:val="Listeavsnitt"/>
        <w:numPr>
          <w:ilvl w:val="1"/>
          <w:numId w:val="9"/>
        </w:numPr>
        <w:spacing w:after="0"/>
      </w:pPr>
      <w:r>
        <w:t>Måtte du ha hjelp? – Førerkort?</w:t>
      </w:r>
    </w:p>
    <w:p w14:paraId="44FFE49C" w14:textId="77777777" w:rsidR="00802CE6" w:rsidRDefault="00802CE6" w:rsidP="00802CE6">
      <w:pPr>
        <w:spacing w:after="0"/>
      </w:pPr>
    </w:p>
    <w:p w14:paraId="27F21BC6" w14:textId="77777777" w:rsidR="00802CE6" w:rsidRPr="00417892" w:rsidRDefault="00802CE6" w:rsidP="00802CE6">
      <w:pPr>
        <w:spacing w:after="0"/>
        <w:rPr>
          <w:b/>
          <w:bCs/>
        </w:rPr>
      </w:pPr>
      <w:r w:rsidRPr="21B7DE48">
        <w:rPr>
          <w:b/>
          <w:bCs/>
        </w:rPr>
        <w:t>Kriterier:</w:t>
      </w:r>
    </w:p>
    <w:p w14:paraId="0E205260" w14:textId="77777777" w:rsidR="00802CE6" w:rsidRDefault="00802CE6" w:rsidP="00802CE6">
      <w:pPr>
        <w:pStyle w:val="Listeavsnitt"/>
        <w:numPr>
          <w:ilvl w:val="0"/>
          <w:numId w:val="1"/>
        </w:numPr>
        <w:spacing w:after="0"/>
      </w:pPr>
      <w:r>
        <w:t>HbA1c ≥6,5%</w:t>
      </w:r>
    </w:p>
    <w:p w14:paraId="0904DF61" w14:textId="77777777" w:rsidR="00802CE6" w:rsidRDefault="00802CE6" w:rsidP="00802CE6">
      <w:pPr>
        <w:pStyle w:val="Listeavsnitt"/>
        <w:numPr>
          <w:ilvl w:val="0"/>
          <w:numId w:val="1"/>
        </w:numPr>
        <w:spacing w:after="0"/>
      </w:pPr>
      <w:r>
        <w:t>Fastende glukose ≥7,0</w:t>
      </w:r>
    </w:p>
    <w:p w14:paraId="1AFA500D" w14:textId="77777777" w:rsidR="00802CE6" w:rsidRDefault="00802CE6" w:rsidP="00802CE6">
      <w:pPr>
        <w:pStyle w:val="Listeavsnitt"/>
        <w:numPr>
          <w:ilvl w:val="0"/>
          <w:numId w:val="1"/>
        </w:numPr>
        <w:spacing w:after="0"/>
      </w:pPr>
      <w:r>
        <w:t>2 timer OGTT ≥11,1</w:t>
      </w:r>
    </w:p>
    <w:p w14:paraId="0FDDC4F6" w14:textId="77777777" w:rsidR="00802CE6" w:rsidRDefault="00802CE6" w:rsidP="00802CE6">
      <w:pPr>
        <w:pStyle w:val="Listeavsnitt"/>
        <w:numPr>
          <w:ilvl w:val="0"/>
          <w:numId w:val="1"/>
        </w:numPr>
        <w:spacing w:after="0"/>
      </w:pPr>
      <w:r>
        <w:t>Tilfeldig målt ≥11,1</w:t>
      </w:r>
      <w:r w:rsidR="00116D24">
        <w:t xml:space="preserve"> med symptomer</w:t>
      </w:r>
      <w:bookmarkStart w:id="0" w:name="_GoBack"/>
      <w:bookmarkEnd w:id="0"/>
    </w:p>
    <w:p w14:paraId="49D9DAB9" w14:textId="77777777" w:rsidR="00802CE6" w:rsidRDefault="00802CE6" w:rsidP="00802CE6">
      <w:pPr>
        <w:spacing w:after="0"/>
      </w:pPr>
    </w:p>
    <w:p w14:paraId="45A8BE61" w14:textId="77777777" w:rsidR="00802CE6" w:rsidRPr="00417892" w:rsidRDefault="00802CE6" w:rsidP="00802CE6">
      <w:pPr>
        <w:spacing w:after="0"/>
        <w:rPr>
          <w:b/>
          <w:bCs/>
        </w:rPr>
      </w:pPr>
      <w:r w:rsidRPr="21B7DE48">
        <w:rPr>
          <w:b/>
          <w:bCs/>
        </w:rPr>
        <w:t>Behandlingsmål</w:t>
      </w:r>
    </w:p>
    <w:p w14:paraId="759C5A8A" w14:textId="77777777" w:rsidR="00802CE6" w:rsidRDefault="00802CE6" w:rsidP="00802CE6">
      <w:pPr>
        <w:spacing w:after="0"/>
      </w:pPr>
      <w:r>
        <w:t xml:space="preserve">Under 80 år: </w:t>
      </w:r>
    </w:p>
    <w:p w14:paraId="0A4A4F08" w14:textId="77777777" w:rsidR="00802CE6" w:rsidRDefault="00802CE6" w:rsidP="00802CE6">
      <w:pPr>
        <w:pStyle w:val="Listeavsnitt"/>
        <w:numPr>
          <w:ilvl w:val="0"/>
          <w:numId w:val="2"/>
        </w:numPr>
        <w:spacing w:after="0"/>
      </w:pPr>
      <w:r>
        <w:t xml:space="preserve">Fastende 5-6 </w:t>
      </w:r>
      <w:proofErr w:type="spellStart"/>
      <w:r>
        <w:t>mmol</w:t>
      </w:r>
      <w:proofErr w:type="spellEnd"/>
    </w:p>
    <w:p w14:paraId="5FC692C9" w14:textId="77777777" w:rsidR="00802CE6" w:rsidRDefault="00802CE6" w:rsidP="00802CE6">
      <w:pPr>
        <w:pStyle w:val="Listeavsnitt"/>
        <w:numPr>
          <w:ilvl w:val="0"/>
          <w:numId w:val="2"/>
        </w:numPr>
        <w:spacing w:after="0"/>
      </w:pPr>
      <w:r>
        <w:t xml:space="preserve">Tilfeldig 4,5 -10,0 </w:t>
      </w:r>
      <w:proofErr w:type="spellStart"/>
      <w:r>
        <w:t>mmol</w:t>
      </w:r>
      <w:proofErr w:type="spellEnd"/>
    </w:p>
    <w:p w14:paraId="5FFA21A7" w14:textId="77777777" w:rsidR="00802CE6" w:rsidRDefault="00802CE6" w:rsidP="00802CE6">
      <w:pPr>
        <w:pStyle w:val="Listeavsnitt"/>
        <w:numPr>
          <w:ilvl w:val="0"/>
          <w:numId w:val="2"/>
        </w:numPr>
        <w:spacing w:after="0"/>
      </w:pPr>
      <w:r>
        <w:t>HbA1c &lt;7%</w:t>
      </w:r>
    </w:p>
    <w:p w14:paraId="19E9EE72" w14:textId="77777777" w:rsidR="00802CE6" w:rsidRDefault="00802CE6" w:rsidP="00802CE6">
      <w:pPr>
        <w:spacing w:after="0"/>
      </w:pPr>
      <w:r>
        <w:t>Over 80 år:</w:t>
      </w:r>
    </w:p>
    <w:p w14:paraId="3E6D38AC" w14:textId="77777777" w:rsidR="00802CE6" w:rsidRDefault="00802CE6" w:rsidP="00802CE6">
      <w:pPr>
        <w:pStyle w:val="Listeavsnitt"/>
        <w:numPr>
          <w:ilvl w:val="0"/>
          <w:numId w:val="3"/>
        </w:numPr>
        <w:spacing w:after="0"/>
      </w:pPr>
      <w:r>
        <w:t>Fastende 6-9</w:t>
      </w:r>
    </w:p>
    <w:p w14:paraId="7F23ED3B" w14:textId="77777777" w:rsidR="00802CE6" w:rsidRDefault="00802CE6" w:rsidP="00802CE6">
      <w:pPr>
        <w:pStyle w:val="Listeavsnitt"/>
        <w:numPr>
          <w:ilvl w:val="0"/>
          <w:numId w:val="3"/>
        </w:numPr>
        <w:spacing w:after="0"/>
      </w:pPr>
      <w:r>
        <w:t>Tilfeldig 6-12</w:t>
      </w:r>
    </w:p>
    <w:p w14:paraId="2050ECF7" w14:textId="77777777" w:rsidR="00802CE6" w:rsidRDefault="00802CE6" w:rsidP="00802CE6">
      <w:pPr>
        <w:pStyle w:val="Listeavsnitt"/>
        <w:numPr>
          <w:ilvl w:val="0"/>
          <w:numId w:val="3"/>
        </w:numPr>
        <w:spacing w:after="0"/>
      </w:pPr>
      <w:r>
        <w:t>HbA1c &lt;9%</w:t>
      </w:r>
    </w:p>
    <w:p w14:paraId="5B9F955F" w14:textId="77777777" w:rsidR="00802CE6" w:rsidRDefault="00802CE6" w:rsidP="00802CE6">
      <w:pPr>
        <w:spacing w:after="0"/>
      </w:pPr>
    </w:p>
    <w:p w14:paraId="14324EF5" w14:textId="77777777" w:rsidR="00802CE6" w:rsidRPr="00417892" w:rsidRDefault="00802CE6" w:rsidP="00802CE6">
      <w:pPr>
        <w:spacing w:after="0"/>
        <w:rPr>
          <w:b/>
          <w:bCs/>
        </w:rPr>
      </w:pPr>
      <w:proofErr w:type="spellStart"/>
      <w:r w:rsidRPr="063CB818">
        <w:rPr>
          <w:b/>
          <w:bCs/>
        </w:rPr>
        <w:t>Labprøver</w:t>
      </w:r>
      <w:proofErr w:type="spellEnd"/>
      <w:r w:rsidRPr="063CB818">
        <w:rPr>
          <w:b/>
          <w:bCs/>
        </w:rPr>
        <w:t xml:space="preserve"> ved 1. gangskontroll:</w:t>
      </w:r>
    </w:p>
    <w:p w14:paraId="690BC0A1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S-lipid</w:t>
      </w:r>
    </w:p>
    <w:p w14:paraId="02E9C01A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proofErr w:type="spellStart"/>
      <w:r>
        <w:t>Kreatinin</w:t>
      </w:r>
      <w:proofErr w:type="spellEnd"/>
    </w:p>
    <w:p w14:paraId="5C7B503A" w14:textId="77777777" w:rsidR="00802CE6" w:rsidRPr="00440C2F" w:rsidRDefault="00802CE6" w:rsidP="00802CE6">
      <w:pPr>
        <w:pStyle w:val="Listeavsnitt"/>
        <w:numPr>
          <w:ilvl w:val="0"/>
          <w:numId w:val="4"/>
        </w:numPr>
        <w:spacing w:after="0"/>
        <w:rPr>
          <w:lang w:val="nn-NO"/>
        </w:rPr>
      </w:pPr>
      <w:r w:rsidRPr="00440C2F">
        <w:rPr>
          <w:lang w:val="nn-NO"/>
        </w:rPr>
        <w:t>Albumin/</w:t>
      </w:r>
      <w:proofErr w:type="spellStart"/>
      <w:r w:rsidRPr="00440C2F">
        <w:rPr>
          <w:lang w:val="nn-NO"/>
        </w:rPr>
        <w:t>kreatin</w:t>
      </w:r>
      <w:proofErr w:type="spellEnd"/>
      <w:r w:rsidRPr="00440C2F">
        <w:rPr>
          <w:lang w:val="nn-NO"/>
        </w:rPr>
        <w:t>-ratio (grenseverdi 3-30 mg/</w:t>
      </w:r>
      <w:proofErr w:type="spellStart"/>
      <w:r w:rsidRPr="00440C2F">
        <w:rPr>
          <w:lang w:val="nn-NO"/>
        </w:rPr>
        <w:t>mmol</w:t>
      </w:r>
      <w:proofErr w:type="spellEnd"/>
      <w:r w:rsidRPr="00440C2F">
        <w:rPr>
          <w:lang w:val="nn-NO"/>
        </w:rPr>
        <w:t>, over = albuminuri)</w:t>
      </w:r>
    </w:p>
    <w:p w14:paraId="01C1B66A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Glutenantistoff</w:t>
      </w:r>
    </w:p>
    <w:p w14:paraId="7F7FB5DA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TSH</w:t>
      </w:r>
    </w:p>
    <w:p w14:paraId="617078FC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C-peptid</w:t>
      </w:r>
    </w:p>
    <w:p w14:paraId="32DE5801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Anti-GAD</w:t>
      </w:r>
    </w:p>
    <w:p w14:paraId="16E2ECE4" w14:textId="77777777" w:rsidR="00802CE6" w:rsidRDefault="00802CE6" w:rsidP="00802CE6">
      <w:pPr>
        <w:pStyle w:val="Listeavsnitt"/>
        <w:numPr>
          <w:ilvl w:val="0"/>
          <w:numId w:val="4"/>
        </w:numPr>
        <w:spacing w:after="0"/>
      </w:pPr>
      <w:r>
        <w:t>IA-2 (</w:t>
      </w:r>
      <w:proofErr w:type="spellStart"/>
      <w:r>
        <w:t>Islet</w:t>
      </w:r>
      <w:proofErr w:type="spellEnd"/>
      <w:r>
        <w:t xml:space="preserve"> antigen-2)</w:t>
      </w:r>
    </w:p>
    <w:p w14:paraId="1AA6A818" w14:textId="77777777" w:rsidR="00802CE6" w:rsidRDefault="00802CE6" w:rsidP="00802CE6">
      <w:pPr>
        <w:spacing w:after="0"/>
        <w:rPr>
          <w:u w:val="single"/>
        </w:rPr>
      </w:pPr>
    </w:p>
    <w:p w14:paraId="068B5C37" w14:textId="77777777" w:rsidR="00802CE6" w:rsidRDefault="00802CE6" w:rsidP="00802CE6">
      <w:pPr>
        <w:spacing w:after="0"/>
        <w:rPr>
          <w:u w:val="single"/>
        </w:rPr>
      </w:pPr>
    </w:p>
    <w:p w14:paraId="2B5D6600" w14:textId="77777777" w:rsidR="00802CE6" w:rsidRPr="00703CF7" w:rsidRDefault="00802CE6" w:rsidP="00802CE6">
      <w:pPr>
        <w:spacing w:after="0"/>
        <w:rPr>
          <w:b/>
          <w:bCs/>
        </w:rPr>
      </w:pPr>
      <w:r w:rsidRPr="21B7DE48">
        <w:rPr>
          <w:b/>
          <w:bCs/>
        </w:rPr>
        <w:t xml:space="preserve">Kontroll, </w:t>
      </w:r>
      <w:proofErr w:type="spellStart"/>
      <w:r w:rsidRPr="21B7DE48">
        <w:rPr>
          <w:b/>
          <w:bCs/>
        </w:rPr>
        <w:t>øyenlege</w:t>
      </w:r>
      <w:proofErr w:type="spellEnd"/>
    </w:p>
    <w:p w14:paraId="391ED46F" w14:textId="77777777" w:rsidR="00802CE6" w:rsidRDefault="00802CE6" w:rsidP="00802CE6">
      <w:pPr>
        <w:pStyle w:val="Listeavsnitt"/>
        <w:numPr>
          <w:ilvl w:val="0"/>
          <w:numId w:val="5"/>
        </w:numPr>
        <w:spacing w:after="0"/>
      </w:pPr>
      <w:r>
        <w:t>Type 1 &lt;30 år: 5 år etter diagnose. Deretter årlig</w:t>
      </w:r>
    </w:p>
    <w:p w14:paraId="6EC87645" w14:textId="77777777" w:rsidR="00802CE6" w:rsidRDefault="00802CE6" w:rsidP="00802CE6">
      <w:pPr>
        <w:pStyle w:val="Listeavsnitt"/>
        <w:numPr>
          <w:ilvl w:val="0"/>
          <w:numId w:val="5"/>
        </w:numPr>
        <w:spacing w:after="0"/>
      </w:pPr>
      <w:r>
        <w:t>Type 1 &gt;30 år: Ved diagnose. Årlig eller annethvert år</w:t>
      </w:r>
    </w:p>
    <w:p w14:paraId="1B6E2E01" w14:textId="77777777" w:rsidR="00802CE6" w:rsidRDefault="00802CE6" w:rsidP="00802CE6">
      <w:pPr>
        <w:pStyle w:val="Listeavsnitt"/>
        <w:numPr>
          <w:ilvl w:val="0"/>
          <w:numId w:val="5"/>
        </w:numPr>
        <w:spacing w:after="0"/>
      </w:pPr>
      <w:r>
        <w:lastRenderedPageBreak/>
        <w:t>Gravide: Før/tidlig i svangerskapet. Hver 3 måned</w:t>
      </w:r>
    </w:p>
    <w:p w14:paraId="6CE7966E" w14:textId="77777777" w:rsidR="00802CE6" w:rsidRDefault="00802CE6" w:rsidP="00802CE6">
      <w:pPr>
        <w:spacing w:after="0"/>
      </w:pPr>
    </w:p>
    <w:p w14:paraId="0B82F166" w14:textId="77777777" w:rsidR="00802CE6" w:rsidRPr="00703CF7" w:rsidRDefault="00802CE6" w:rsidP="00802CE6">
      <w:pPr>
        <w:spacing w:after="0"/>
        <w:rPr>
          <w:b/>
          <w:bCs/>
        </w:rPr>
      </w:pPr>
      <w:r w:rsidRPr="21B7DE48">
        <w:rPr>
          <w:b/>
          <w:bCs/>
        </w:rPr>
        <w:t>Diabetes fot</w:t>
      </w:r>
    </w:p>
    <w:p w14:paraId="39739E36" w14:textId="77777777" w:rsidR="00802CE6" w:rsidRDefault="00802CE6" w:rsidP="00802CE6">
      <w:pPr>
        <w:spacing w:after="0"/>
        <w:rPr>
          <w:lang w:val="nb-NO"/>
        </w:rPr>
      </w:pPr>
      <w:r w:rsidRPr="005557FA">
        <w:rPr>
          <w:noProof/>
          <w:lang w:val="nb-NO" w:eastAsia="nb-NO"/>
        </w:rPr>
        <w:drawing>
          <wp:inline distT="0" distB="0" distL="0" distR="0" wp14:anchorId="144861F3" wp14:editId="37E2738E">
            <wp:extent cx="4013304" cy="2832100"/>
            <wp:effectExtent l="0" t="0" r="6350" b="635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2" cy="2835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95463" w14:textId="77777777" w:rsidR="00802CE6" w:rsidRPr="00802CE6" w:rsidRDefault="00802CE6" w:rsidP="00802CE6">
      <w:pPr>
        <w:spacing w:after="0"/>
        <w:rPr>
          <w:lang w:val="nb-NO"/>
        </w:rPr>
      </w:pPr>
      <w:r w:rsidRPr="00802CE6">
        <w:rPr>
          <w:lang w:val="nb-NO"/>
        </w:rPr>
        <w:t>Se etter sår og sensibilitetsnedsettelse.</w:t>
      </w:r>
    </w:p>
    <w:p w14:paraId="66771A7A" w14:textId="77777777" w:rsidR="00802CE6" w:rsidRDefault="00802CE6" w:rsidP="00802CE6">
      <w:pPr>
        <w:spacing w:after="0"/>
      </w:pPr>
      <w:r>
        <w:t>Ved sår:</w:t>
      </w:r>
    </w:p>
    <w:p w14:paraId="023FA339" w14:textId="77777777" w:rsidR="00802CE6" w:rsidRDefault="00802CE6" w:rsidP="00802CE6">
      <w:pPr>
        <w:pStyle w:val="Listeavsnitt"/>
        <w:numPr>
          <w:ilvl w:val="0"/>
          <w:numId w:val="6"/>
        </w:numPr>
        <w:spacing w:after="0"/>
      </w:pPr>
      <w:r>
        <w:t>Vask grundig</w:t>
      </w:r>
    </w:p>
    <w:p w14:paraId="5E658092" w14:textId="77777777" w:rsidR="00802CE6" w:rsidRDefault="00802CE6" w:rsidP="00802CE6">
      <w:pPr>
        <w:pStyle w:val="Listeavsnitt"/>
        <w:numPr>
          <w:ilvl w:val="0"/>
          <w:numId w:val="6"/>
        </w:numPr>
        <w:spacing w:after="0"/>
      </w:pPr>
      <w:r>
        <w:t>Sårsekret til dyrkning</w:t>
      </w:r>
    </w:p>
    <w:p w14:paraId="77024A16" w14:textId="77777777" w:rsidR="00802CE6" w:rsidRDefault="00802CE6" w:rsidP="00802CE6">
      <w:pPr>
        <w:pStyle w:val="Listeavsnitt"/>
        <w:numPr>
          <w:ilvl w:val="0"/>
          <w:numId w:val="6"/>
        </w:numPr>
        <w:spacing w:after="0"/>
      </w:pPr>
      <w:r>
        <w:t>Vevsbiopsi/skarp skje fra sårbunn til dyrkning</w:t>
      </w:r>
    </w:p>
    <w:p w14:paraId="2DE13829" w14:textId="77777777" w:rsidR="00802CE6" w:rsidRDefault="00802CE6" w:rsidP="00802CE6">
      <w:pPr>
        <w:spacing w:after="0"/>
        <w:rPr>
          <w:lang w:val="da-DK"/>
        </w:rPr>
      </w:pPr>
    </w:p>
    <w:p w14:paraId="343454A3" w14:textId="77777777" w:rsidR="00802CE6" w:rsidRPr="00703CF7" w:rsidRDefault="00802CE6" w:rsidP="00802CE6">
      <w:pPr>
        <w:spacing w:after="0"/>
        <w:rPr>
          <w:lang w:val="da-DK"/>
        </w:rPr>
      </w:pPr>
      <w:r w:rsidRPr="063CB818">
        <w:rPr>
          <w:lang w:val="da-DK"/>
        </w:rPr>
        <w:t xml:space="preserve">Staph. Aureus ved overfladiske sår. Behandles med Diclokcacillin (Diclocil) </w:t>
      </w:r>
    </w:p>
    <w:p w14:paraId="569FBF97" w14:textId="77777777" w:rsidR="00802CE6" w:rsidRDefault="00802CE6" w:rsidP="00802CE6">
      <w:pPr>
        <w:spacing w:after="0"/>
        <w:rPr>
          <w:lang w:val="da-DK"/>
        </w:rPr>
      </w:pPr>
      <w:r w:rsidRPr="063CB818">
        <w:rPr>
          <w:lang w:val="da-DK"/>
        </w:rPr>
        <w:t xml:space="preserve">Polymikrobiell ved dype sår. Behandles med aminoglykosid + Kloxacillin </w:t>
      </w:r>
    </w:p>
    <w:p w14:paraId="4985DD8B" w14:textId="77777777" w:rsidR="00802CE6" w:rsidRDefault="00802CE6" w:rsidP="00802CE6">
      <w:pPr>
        <w:spacing w:after="0"/>
        <w:rPr>
          <w:lang w:val="da-DK"/>
        </w:rPr>
      </w:pPr>
    </w:p>
    <w:p w14:paraId="2F910799" w14:textId="77777777" w:rsidR="00802CE6" w:rsidRDefault="00802CE6" w:rsidP="00802CE6">
      <w:pPr>
        <w:spacing w:after="0"/>
        <w:rPr>
          <w:b/>
          <w:bCs/>
          <w:lang w:val="da-DK"/>
        </w:rPr>
      </w:pPr>
      <w:r w:rsidRPr="063CB818">
        <w:rPr>
          <w:b/>
          <w:bCs/>
          <w:lang w:val="da-DK"/>
        </w:rPr>
        <w:t>Kontroll etter 3-4 mnd</w:t>
      </w:r>
    </w:p>
    <w:p w14:paraId="69DD33D9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  <w:rPr>
          <w:lang w:val="da-DK"/>
        </w:rPr>
      </w:pPr>
      <w:r w:rsidRPr="063CB818">
        <w:rPr>
          <w:lang w:val="da-DK"/>
        </w:rPr>
        <w:t>Tendens til hypoglykemi</w:t>
      </w:r>
    </w:p>
    <w:p w14:paraId="661AFFAB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  <w:rPr>
          <w:lang w:val="da-DK"/>
        </w:rPr>
      </w:pPr>
      <w:r w:rsidRPr="21B7DE48">
        <w:rPr>
          <w:lang w:val="da-DK"/>
        </w:rPr>
        <w:t>BT</w:t>
      </w:r>
    </w:p>
    <w:p w14:paraId="34CF3C48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  <w:rPr>
          <w:lang w:val="da-DK"/>
        </w:rPr>
      </w:pPr>
      <w:r w:rsidRPr="063CB818">
        <w:rPr>
          <w:lang w:val="da-DK"/>
        </w:rPr>
        <w:t>Vekt</w:t>
      </w:r>
    </w:p>
    <w:p w14:paraId="0D4864FC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  <w:rPr>
          <w:lang w:val="da-DK"/>
        </w:rPr>
      </w:pPr>
      <w:r w:rsidRPr="21B7DE48">
        <w:rPr>
          <w:lang w:val="da-DK"/>
        </w:rPr>
        <w:t>HbA1c</w:t>
      </w:r>
    </w:p>
    <w:p w14:paraId="2D56CE52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  <w:rPr>
          <w:lang w:val="da-DK"/>
        </w:rPr>
      </w:pPr>
      <w:r w:rsidRPr="063CB818">
        <w:rPr>
          <w:lang w:val="da-DK"/>
        </w:rPr>
        <w:t>Inspeksjon av føtter – ved indikasjon</w:t>
      </w:r>
    </w:p>
    <w:p w14:paraId="7635F129" w14:textId="77777777" w:rsidR="00802CE6" w:rsidRPr="00071154" w:rsidRDefault="00802CE6" w:rsidP="00802CE6">
      <w:pPr>
        <w:pStyle w:val="Listeavsnitt"/>
        <w:numPr>
          <w:ilvl w:val="0"/>
          <w:numId w:val="7"/>
        </w:numPr>
        <w:spacing w:after="0"/>
      </w:pPr>
      <w:r>
        <w:t xml:space="preserve">Forhold pasienten vil ta opp </w:t>
      </w:r>
    </w:p>
    <w:p w14:paraId="0E7195C7" w14:textId="77777777" w:rsidR="00802CE6" w:rsidRPr="00071154" w:rsidRDefault="00802CE6" w:rsidP="00802CE6">
      <w:pPr>
        <w:spacing w:after="0"/>
        <w:rPr>
          <w:b/>
        </w:rPr>
      </w:pPr>
    </w:p>
    <w:p w14:paraId="368BABB7" w14:textId="77777777" w:rsidR="00802CE6" w:rsidRDefault="00802CE6" w:rsidP="00802CE6">
      <w:pPr>
        <w:spacing w:after="0"/>
        <w:rPr>
          <w:b/>
          <w:bCs/>
          <w:lang w:val="da-DK"/>
        </w:rPr>
      </w:pPr>
      <w:r w:rsidRPr="063CB818">
        <w:rPr>
          <w:b/>
          <w:bCs/>
          <w:lang w:val="da-DK"/>
        </w:rPr>
        <w:t>Årskontroll</w:t>
      </w:r>
    </w:p>
    <w:p w14:paraId="27475CB4" w14:textId="77777777" w:rsidR="00802CE6" w:rsidRPr="00071154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21B7DE48">
        <w:rPr>
          <w:lang w:val="da-DK"/>
        </w:rPr>
        <w:t>Hjerte/lunger</w:t>
      </w:r>
    </w:p>
    <w:p w14:paraId="77BC3B55" w14:textId="77777777" w:rsidR="00802CE6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21B7DE48">
        <w:rPr>
          <w:lang w:val="da-DK"/>
        </w:rPr>
        <w:t>EKG ved tillegsrisiko for hjerte/kar</w:t>
      </w:r>
    </w:p>
    <w:p w14:paraId="0B3D12D5" w14:textId="77777777" w:rsidR="00802CE6" w:rsidRPr="00071154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063CB818">
        <w:rPr>
          <w:lang w:val="da-DK"/>
        </w:rPr>
        <w:t>BT/Vekt</w:t>
      </w:r>
    </w:p>
    <w:p w14:paraId="41083F09" w14:textId="77777777" w:rsidR="00802CE6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21B7DE48">
        <w:rPr>
          <w:lang w:val="da-DK"/>
        </w:rPr>
        <w:t>Lipider</w:t>
      </w:r>
    </w:p>
    <w:p w14:paraId="746704F2" w14:textId="77777777" w:rsidR="00802CE6" w:rsidRPr="00071154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21B7DE48">
        <w:rPr>
          <w:lang w:val="da-DK"/>
        </w:rPr>
        <w:t>HbA1c</w:t>
      </w:r>
    </w:p>
    <w:p w14:paraId="2F35BF76" w14:textId="77777777" w:rsidR="00802CE6" w:rsidRPr="00071154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063CB818">
        <w:rPr>
          <w:lang w:val="da-DK"/>
        </w:rPr>
        <w:t>Føtter (inspeksjon, puls, sensibilitet, monofilamenter)</w:t>
      </w:r>
    </w:p>
    <w:p w14:paraId="3BFEDBF9" w14:textId="77777777" w:rsidR="00802CE6" w:rsidRPr="00071154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21B7DE48">
        <w:rPr>
          <w:lang w:val="da-DK"/>
        </w:rPr>
        <w:t>Diskutere behandlingsmål</w:t>
      </w:r>
    </w:p>
    <w:p w14:paraId="3B49AB96" w14:textId="77777777" w:rsidR="005557FA" w:rsidRPr="00802CE6" w:rsidRDefault="00802CE6" w:rsidP="00802CE6">
      <w:pPr>
        <w:pStyle w:val="Listeavsnitt"/>
        <w:numPr>
          <w:ilvl w:val="0"/>
          <w:numId w:val="8"/>
        </w:numPr>
        <w:spacing w:after="0"/>
        <w:rPr>
          <w:lang w:val="da-DK"/>
        </w:rPr>
      </w:pPr>
      <w:r w:rsidRPr="063CB818">
        <w:rPr>
          <w:lang w:val="da-DK"/>
        </w:rPr>
        <w:t>Tendens til hypoglykemi</w:t>
      </w:r>
    </w:p>
    <w:sectPr w:rsidR="005557FA" w:rsidRPr="00802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97E25"/>
    <w:multiLevelType w:val="hybridMultilevel"/>
    <w:tmpl w:val="55AC423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63819"/>
    <w:multiLevelType w:val="hybridMultilevel"/>
    <w:tmpl w:val="CF5E02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3749B4"/>
    <w:multiLevelType w:val="hybridMultilevel"/>
    <w:tmpl w:val="7D6AF1B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0F69D5"/>
    <w:multiLevelType w:val="hybridMultilevel"/>
    <w:tmpl w:val="D166D2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BF0F55"/>
    <w:multiLevelType w:val="hybridMultilevel"/>
    <w:tmpl w:val="AA32E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FB39E9"/>
    <w:multiLevelType w:val="hybridMultilevel"/>
    <w:tmpl w:val="C734B5B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900F27"/>
    <w:multiLevelType w:val="hybridMultilevel"/>
    <w:tmpl w:val="FE1C302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DF39A3"/>
    <w:multiLevelType w:val="hybridMultilevel"/>
    <w:tmpl w:val="A57C21E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8A51CD"/>
    <w:multiLevelType w:val="hybridMultilevel"/>
    <w:tmpl w:val="BFF0077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7FA"/>
    <w:rsid w:val="000A4887"/>
    <w:rsid w:val="00116D24"/>
    <w:rsid w:val="002E5F1F"/>
    <w:rsid w:val="003A20F5"/>
    <w:rsid w:val="005557FA"/>
    <w:rsid w:val="0080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E7C7C"/>
  <w15:chartTrackingRefBased/>
  <w15:docId w15:val="{E768B5D9-9A3C-47A8-A337-5CAE8241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802CE6"/>
    <w:pPr>
      <w:spacing w:after="200" w:line="276" w:lineRule="auto"/>
      <w:ind w:left="720"/>
      <w:contextualSpacing/>
    </w:pPr>
    <w:rPr>
      <w:rFonts w:eastAsiaTheme="minorEastAsia"/>
      <w:lang w:val="nb-NO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230</Words>
  <Characters>1219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Martin Bonnevie-Svendsen</cp:lastModifiedBy>
  <cp:revision>3</cp:revision>
  <dcterms:created xsi:type="dcterms:W3CDTF">2018-05-01T19:57:00Z</dcterms:created>
  <dcterms:modified xsi:type="dcterms:W3CDTF">2018-11-30T14:01:00Z</dcterms:modified>
</cp:coreProperties>
</file>