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DC7BE" w14:textId="1A97464A" w:rsidR="00B51B66" w:rsidRPr="00654D7E" w:rsidRDefault="00B779D8" w:rsidP="00654D7E">
      <w:pPr>
        <w:pStyle w:val="Overskrift1"/>
        <w:spacing w:before="0"/>
        <w:contextualSpacing w:val="0"/>
        <w:rPr>
          <w:rFonts w:asciiTheme="minorHAnsi" w:hAnsiTheme="minorHAnsi" w:cstheme="minorHAnsi"/>
          <w:sz w:val="36"/>
          <w:szCs w:val="36"/>
          <w:u w:val="single"/>
        </w:rPr>
      </w:pPr>
      <w:proofErr w:type="spellStart"/>
      <w:r w:rsidRPr="00654D7E">
        <w:rPr>
          <w:rFonts w:asciiTheme="minorHAnsi" w:hAnsiTheme="minorHAnsi" w:cstheme="minorHAnsi"/>
          <w:sz w:val="36"/>
          <w:szCs w:val="36"/>
          <w:u w:val="single"/>
        </w:rPr>
        <w:t>Gynekologisk</w:t>
      </w:r>
      <w:proofErr w:type="spellEnd"/>
      <w:r w:rsidRPr="00654D7E">
        <w:rPr>
          <w:rFonts w:asciiTheme="minorHAnsi" w:hAnsiTheme="minorHAnsi" w:cstheme="minorHAnsi"/>
          <w:sz w:val="36"/>
          <w:szCs w:val="36"/>
          <w:u w:val="single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36"/>
          <w:szCs w:val="36"/>
          <w:u w:val="single"/>
        </w:rPr>
        <w:t>undersøkelse</w:t>
      </w:r>
      <w:proofErr w:type="spellEnd"/>
    </w:p>
    <w:tbl>
      <w:tblPr>
        <w:tblStyle w:val="Tabellrutenett"/>
        <w:tblW w:w="8894" w:type="dxa"/>
        <w:tblLook w:val="04A0" w:firstRow="1" w:lastRow="0" w:firstColumn="1" w:lastColumn="0" w:noHBand="0" w:noVBand="1"/>
      </w:tblPr>
      <w:tblGrid>
        <w:gridCol w:w="8894"/>
      </w:tblGrid>
      <w:tr w:rsidR="00B51B66" w:rsidRPr="00654D7E" w14:paraId="1935950D" w14:textId="77777777" w:rsidTr="00654D7E">
        <w:trPr>
          <w:trHeight w:val="179"/>
        </w:trPr>
        <w:tc>
          <w:tcPr>
            <w:tcW w:w="8894" w:type="dxa"/>
          </w:tcPr>
          <w:p w14:paraId="62BE4F05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Vasker hender, hilser på pasienten</w:t>
            </w:r>
          </w:p>
        </w:tc>
      </w:tr>
      <w:tr w:rsidR="00B51B66" w:rsidRPr="00654D7E" w14:paraId="361472CE" w14:textId="77777777" w:rsidTr="00654D7E">
        <w:trPr>
          <w:trHeight w:val="255"/>
        </w:trPr>
        <w:tc>
          <w:tcPr>
            <w:tcW w:w="8894" w:type="dxa"/>
          </w:tcPr>
          <w:p w14:paraId="15DEF948" w14:textId="77777777" w:rsidR="00B05DD4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Informerer pasienten</w:t>
            </w:r>
            <w:r w:rsidR="00B05DD4" w:rsidRPr="00654D7E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51BB487" w14:textId="77777777" w:rsidR="00B05DD4" w:rsidRPr="00654D7E" w:rsidRDefault="00B05DD4" w:rsidP="00654D7E">
            <w:pPr>
              <w:pStyle w:val="Listeavsnitt"/>
              <w:numPr>
                <w:ilvl w:val="1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Ber pasienten kle av seg bak skjermbrettet, tilby et handkle </w:t>
            </w:r>
          </w:p>
          <w:p w14:paraId="7BCF6FC5" w14:textId="77777777" w:rsidR="00B05DD4" w:rsidRPr="00654D7E" w:rsidRDefault="00B05DD4" w:rsidP="00654D7E">
            <w:pPr>
              <w:pStyle w:val="Listeavsnitt"/>
              <w:numPr>
                <w:ilvl w:val="1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Tilbyr en anstand/en som kan assistere </w:t>
            </w:r>
          </w:p>
          <w:p w14:paraId="37A3DD14" w14:textId="5FFFDB77" w:rsidR="00B51B66" w:rsidRPr="00654D7E" w:rsidRDefault="00B05DD4" w:rsidP="00654D7E">
            <w:pPr>
              <w:pStyle w:val="Listeavsnitt"/>
              <w:numPr>
                <w:ilvl w:val="1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Spør om hun har tømt blæren før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us</w:t>
            </w:r>
            <w:proofErr w:type="spellEnd"/>
          </w:p>
        </w:tc>
      </w:tr>
      <w:tr w:rsidR="00B51B66" w:rsidRPr="00654D7E" w14:paraId="56C515EB" w14:textId="77777777" w:rsidTr="00654D7E">
        <w:trPr>
          <w:trHeight w:val="143"/>
        </w:trPr>
        <w:tc>
          <w:tcPr>
            <w:tcW w:w="8894" w:type="dxa"/>
          </w:tcPr>
          <w:p w14:paraId="4E482EA6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Mens hun gjør seg klar, gjør utstyrssjekk</w:t>
            </w:r>
          </w:p>
        </w:tc>
      </w:tr>
      <w:tr w:rsidR="00B51B66" w:rsidRPr="00654D7E" w14:paraId="44518351" w14:textId="77777777" w:rsidTr="00654D7E">
        <w:trPr>
          <w:trHeight w:val="143"/>
        </w:trPr>
        <w:tc>
          <w:tcPr>
            <w:tcW w:w="8894" w:type="dxa"/>
          </w:tcPr>
          <w:p w14:paraId="6AF08C0B" w14:textId="4B52BF00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Skriv ne</w:t>
            </w:r>
            <w:r w:rsidR="007C4A29" w:rsidRPr="00654D7E">
              <w:rPr>
                <w:rFonts w:cstheme="minorHAnsi"/>
                <w:sz w:val="20"/>
                <w:szCs w:val="20"/>
              </w:rPr>
              <w:t>d pasientens navn på prøveglass. Ta av lokk.</w:t>
            </w:r>
          </w:p>
        </w:tc>
      </w:tr>
      <w:tr w:rsidR="00B51B66" w:rsidRPr="00654D7E" w14:paraId="41FCEFF8" w14:textId="77777777" w:rsidTr="00654D7E">
        <w:trPr>
          <w:trHeight w:val="143"/>
        </w:trPr>
        <w:tc>
          <w:tcPr>
            <w:tcW w:w="8894" w:type="dxa"/>
          </w:tcPr>
          <w:p w14:paraId="0627A5A7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Passer på at pasienten ligger langt nok fremme i stolen og slapper av</w:t>
            </w:r>
          </w:p>
        </w:tc>
      </w:tr>
      <w:tr w:rsidR="00B51B66" w:rsidRPr="00654D7E" w14:paraId="1E250925" w14:textId="77777777" w:rsidTr="00654D7E">
        <w:trPr>
          <w:trHeight w:val="143"/>
        </w:trPr>
        <w:tc>
          <w:tcPr>
            <w:tcW w:w="8894" w:type="dxa"/>
          </w:tcPr>
          <w:p w14:paraId="1F8EE3D3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Justerer lyset</w:t>
            </w:r>
          </w:p>
        </w:tc>
      </w:tr>
      <w:tr w:rsidR="00B51B66" w:rsidRPr="00654D7E" w14:paraId="3203BEC9" w14:textId="77777777" w:rsidTr="00654D7E">
        <w:trPr>
          <w:trHeight w:val="324"/>
        </w:trPr>
        <w:tc>
          <w:tcPr>
            <w:tcW w:w="8894" w:type="dxa"/>
          </w:tcPr>
          <w:p w14:paraId="0DDCA44A" w14:textId="0BB9791B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Tar på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handsker</w:t>
            </w:r>
            <w:proofErr w:type="spellEnd"/>
            <w:r w:rsidR="00F568C2" w:rsidRPr="00654D7E">
              <w:rPr>
                <w:rFonts w:cstheme="minorHAnsi"/>
                <w:sz w:val="20"/>
                <w:szCs w:val="20"/>
              </w:rPr>
              <w:t>, ikke steril prosedyre her, men ren!</w:t>
            </w:r>
          </w:p>
        </w:tc>
      </w:tr>
      <w:tr w:rsidR="00B51B66" w:rsidRPr="00654D7E" w14:paraId="237ECBE2" w14:textId="77777777" w:rsidTr="00654D7E">
        <w:trPr>
          <w:trHeight w:val="436"/>
        </w:trPr>
        <w:tc>
          <w:tcPr>
            <w:tcW w:w="8894" w:type="dxa"/>
          </w:tcPr>
          <w:p w14:paraId="2E561F12" w14:textId="77777777" w:rsidR="00B05DD4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Inspeksjon</w:t>
            </w:r>
          </w:p>
          <w:p w14:paraId="24AD9126" w14:textId="5BE5FEA7" w:rsidR="00B51B66" w:rsidRPr="00654D7E" w:rsidRDefault="00B51B66" w:rsidP="00654D7E">
            <w:pPr>
              <w:pStyle w:val="Listeavsnitt"/>
              <w:numPr>
                <w:ilvl w:val="1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Behåring, sår, utsl</w:t>
            </w:r>
            <w:r w:rsidR="00B73B89" w:rsidRPr="00654D7E">
              <w:rPr>
                <w:rFonts w:cstheme="minorHAnsi"/>
                <w:sz w:val="20"/>
                <w:szCs w:val="20"/>
              </w:rPr>
              <w:t xml:space="preserve">ett, </w:t>
            </w:r>
            <w:proofErr w:type="spellStart"/>
            <w:r w:rsidR="00B73B89" w:rsidRPr="00654D7E">
              <w:rPr>
                <w:rFonts w:cstheme="minorHAnsi"/>
                <w:sz w:val="20"/>
                <w:szCs w:val="20"/>
              </w:rPr>
              <w:t>condylomer</w:t>
            </w:r>
            <w:proofErr w:type="spellEnd"/>
            <w:r w:rsidR="00B73B89" w:rsidRPr="00654D7E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="00B73B89" w:rsidRPr="00654D7E">
              <w:rPr>
                <w:rFonts w:cstheme="minorHAnsi"/>
                <w:sz w:val="20"/>
                <w:szCs w:val="20"/>
              </w:rPr>
              <w:t>papillomer</w:t>
            </w:r>
            <w:proofErr w:type="spellEnd"/>
            <w:r w:rsidR="00B73B89" w:rsidRPr="00654D7E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="00B73B89" w:rsidRPr="00654D7E">
              <w:rPr>
                <w:rFonts w:cstheme="minorHAnsi"/>
                <w:sz w:val="20"/>
                <w:szCs w:val="20"/>
              </w:rPr>
              <w:t>labiae</w:t>
            </w:r>
            <w:proofErr w:type="spellEnd"/>
            <w:r w:rsidR="00B73B89" w:rsidRPr="00654D7E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B73B89" w:rsidRPr="00654D7E">
              <w:rPr>
                <w:rFonts w:cstheme="minorHAnsi"/>
                <w:sz w:val="20"/>
                <w:szCs w:val="20"/>
              </w:rPr>
              <w:t>clitoris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perineum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="00B73B89" w:rsidRPr="00654D7E">
              <w:rPr>
                <w:rFonts w:cstheme="minorHAnsi"/>
                <w:sz w:val="20"/>
                <w:szCs w:val="20"/>
              </w:rPr>
              <w:t>perianalt</w:t>
            </w:r>
            <w:proofErr w:type="spellEnd"/>
            <w:r w:rsidR="00B73B89" w:rsidRPr="00654D7E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bartholinis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kjertler</w:t>
            </w:r>
          </w:p>
        </w:tc>
      </w:tr>
      <w:tr w:rsidR="00B51B66" w:rsidRPr="00654D7E" w14:paraId="18CFE736" w14:textId="77777777" w:rsidTr="00654D7E">
        <w:trPr>
          <w:trHeight w:val="143"/>
        </w:trPr>
        <w:tc>
          <w:tcPr>
            <w:tcW w:w="8894" w:type="dxa"/>
          </w:tcPr>
          <w:p w14:paraId="526053CC" w14:textId="7D4B7A25" w:rsidR="000506D2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Varm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speculum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på pasienten lår, </w:t>
            </w:r>
            <w:r w:rsidR="00654D7E" w:rsidRPr="00654D7E">
              <w:rPr>
                <w:rFonts w:cstheme="minorHAnsi"/>
                <w:sz w:val="20"/>
                <w:szCs w:val="20"/>
              </w:rPr>
              <w:t xml:space="preserve">ta </w:t>
            </w:r>
            <w:proofErr w:type="spellStart"/>
            <w:r w:rsidR="00654D7E" w:rsidRPr="00654D7E">
              <w:rPr>
                <w:rFonts w:cstheme="minorHAnsi"/>
                <w:sz w:val="20"/>
                <w:szCs w:val="20"/>
              </w:rPr>
              <w:t>på</w:t>
            </w:r>
            <w:proofErr w:type="spellEnd"/>
            <w:r w:rsidR="00654D7E" w:rsidRPr="00654D7E">
              <w:rPr>
                <w:rFonts w:cstheme="minorHAnsi"/>
                <w:sz w:val="20"/>
                <w:szCs w:val="20"/>
              </w:rPr>
              <w:t xml:space="preserve"> glidemiddel</w:t>
            </w:r>
            <w:r w:rsidR="00654D7E" w:rsidRPr="00654D7E">
              <w:rPr>
                <w:rFonts w:cstheme="minorHAnsi"/>
                <w:sz w:val="20"/>
                <w:szCs w:val="20"/>
                <w:vertAlign w:val="superscript"/>
              </w:rPr>
              <w:footnoteReference w:id="1"/>
            </w:r>
            <w:r w:rsidR="00654D7E" w:rsidRPr="00654D7E">
              <w:rPr>
                <w:rFonts w:cstheme="minorHAnsi"/>
                <w:sz w:val="20"/>
                <w:szCs w:val="20"/>
              </w:rPr>
              <w:t xml:space="preserve"> eller vann</w:t>
            </w:r>
            <w:r w:rsidR="00654D7E" w:rsidRPr="00654D7E">
              <w:rPr>
                <w:rFonts w:cstheme="minorHAnsi"/>
                <w:sz w:val="20"/>
                <w:szCs w:val="20"/>
                <w:vertAlign w:val="superscript"/>
              </w:rPr>
              <w:footnoteReference w:id="2"/>
            </w:r>
          </w:p>
        </w:tc>
      </w:tr>
      <w:tr w:rsidR="00B51B66" w:rsidRPr="00654D7E" w14:paraId="6E59611C" w14:textId="77777777" w:rsidTr="00654D7E">
        <w:trPr>
          <w:trHeight w:val="143"/>
        </w:trPr>
        <w:tc>
          <w:tcPr>
            <w:tcW w:w="8894" w:type="dxa"/>
          </w:tcPr>
          <w:p w14:paraId="7AE5D064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Setter inn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spekelet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med skråvinkel</w:t>
            </w:r>
          </w:p>
        </w:tc>
      </w:tr>
      <w:tr w:rsidR="00B51B66" w:rsidRPr="00654D7E" w14:paraId="57272A20" w14:textId="77777777" w:rsidTr="00654D7E">
        <w:trPr>
          <w:trHeight w:val="143"/>
        </w:trPr>
        <w:tc>
          <w:tcPr>
            <w:tcW w:w="8894" w:type="dxa"/>
          </w:tcPr>
          <w:p w14:paraId="75EF54B2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Inspeksjon av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portio</w:t>
            </w:r>
            <w:proofErr w:type="spellEnd"/>
          </w:p>
        </w:tc>
      </w:tr>
      <w:tr w:rsidR="00B51B66" w:rsidRPr="00654D7E" w14:paraId="62425216" w14:textId="77777777" w:rsidTr="00654D7E">
        <w:trPr>
          <w:trHeight w:val="143"/>
        </w:trPr>
        <w:tc>
          <w:tcPr>
            <w:tcW w:w="8894" w:type="dxa"/>
          </w:tcPr>
          <w:p w14:paraId="0E668487" w14:textId="0DF6F089" w:rsidR="00654D7E" w:rsidRPr="00654D7E" w:rsidRDefault="00654D7E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Cervix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cytologi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cervixbrush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inn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i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cervix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og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roterer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8 ganger,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skyller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i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transportmediet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og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gnir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på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innsiden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av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glasset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. Tar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børsten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ut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og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setter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på</w:t>
            </w:r>
            <w:proofErr w:type="spellEnd"/>
            <w:r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D7E">
              <w:rPr>
                <w:rFonts w:cstheme="minorHAnsi"/>
                <w:sz w:val="20"/>
                <w:szCs w:val="20"/>
                <w:lang w:val="en-US"/>
              </w:rPr>
              <w:t>lokk</w:t>
            </w:r>
            <w:proofErr w:type="spellEnd"/>
          </w:p>
          <w:p w14:paraId="1487F6AD" w14:textId="367700CD" w:rsidR="00B51B66" w:rsidRPr="00654D7E" w:rsidRDefault="00476D3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Klamydiaprøve:</w:t>
            </w:r>
            <w:r w:rsidR="00B05DD4" w:rsidRPr="00654D7E">
              <w:rPr>
                <w:rFonts w:cstheme="minorHAnsi"/>
                <w:sz w:val="20"/>
                <w:szCs w:val="20"/>
              </w:rPr>
              <w:t xml:space="preserve"> Tørk utflod hvis nødvending. S</w:t>
            </w:r>
            <w:r w:rsidRPr="00654D7E">
              <w:rPr>
                <w:rFonts w:cstheme="minorHAnsi"/>
                <w:sz w:val="20"/>
                <w:szCs w:val="20"/>
              </w:rPr>
              <w:t xml:space="preserve">tor vattpinne inn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livmopråpningen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>, roter 8 ganger,</w:t>
            </w:r>
            <w:r w:rsidR="00654D7E" w:rsidRPr="00654D7E">
              <w:rPr>
                <w:rFonts w:cstheme="minorHAnsi"/>
                <w:sz w:val="20"/>
                <w:szCs w:val="20"/>
              </w:rPr>
              <w:t xml:space="preserve"> dra langs </w:t>
            </w:r>
            <w:r w:rsidRPr="00654D7E">
              <w:rPr>
                <w:rFonts w:cstheme="minorHAnsi"/>
                <w:sz w:val="20"/>
                <w:szCs w:val="20"/>
              </w:rPr>
              <w:t>vaginalvegg, sett vatten i mediet og brekk av pinnen</w:t>
            </w:r>
            <w:r w:rsidR="00B05DD4" w:rsidRPr="00654D7E">
              <w:rPr>
                <w:rFonts w:cstheme="minorHAnsi"/>
                <w:sz w:val="20"/>
                <w:szCs w:val="20"/>
              </w:rPr>
              <w:t xml:space="preserve">. </w:t>
            </w:r>
          </w:p>
        </w:tc>
      </w:tr>
      <w:tr w:rsidR="00B51B66" w:rsidRPr="00654D7E" w14:paraId="0D45E7F5" w14:textId="77777777" w:rsidTr="00654D7E">
        <w:trPr>
          <w:trHeight w:val="143"/>
        </w:trPr>
        <w:tc>
          <w:tcPr>
            <w:tcW w:w="8894" w:type="dxa"/>
          </w:tcPr>
          <w:p w14:paraId="35D8F739" w14:textId="6399BBF0" w:rsidR="00B51B66" w:rsidRPr="00654D7E" w:rsidRDefault="00476D3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654D7E">
              <w:rPr>
                <w:rFonts w:cstheme="minorHAnsi"/>
                <w:sz w:val="20"/>
                <w:szCs w:val="20"/>
                <w:lang w:val="en-US"/>
              </w:rPr>
              <w:t>Stuarts medium</w:t>
            </w:r>
            <w:r w:rsidR="00B05DD4" w:rsidRPr="00654D7E">
              <w:rPr>
                <w:rFonts w:cstheme="minorHAnsi"/>
                <w:sz w:val="20"/>
                <w:szCs w:val="20"/>
                <w:lang w:val="en-US"/>
              </w:rPr>
              <w:t xml:space="preserve">: </w:t>
            </w:r>
            <w:r w:rsidR="00654D7E" w:rsidRPr="00654D7E">
              <w:rPr>
                <w:rFonts w:cstheme="minorHAnsi"/>
                <w:sz w:val="20"/>
                <w:szCs w:val="20"/>
                <w:lang w:val="en-US"/>
              </w:rPr>
              <w:t xml:space="preserve">Fra </w:t>
            </w:r>
            <w:proofErr w:type="spellStart"/>
            <w:r w:rsidR="00654D7E" w:rsidRPr="00654D7E">
              <w:rPr>
                <w:rFonts w:cstheme="minorHAnsi"/>
                <w:sz w:val="20"/>
                <w:szCs w:val="20"/>
                <w:lang w:val="en-US"/>
              </w:rPr>
              <w:t>portio</w:t>
            </w:r>
            <w:proofErr w:type="spellEnd"/>
            <w:r w:rsidR="00654D7E"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54D7E" w:rsidRPr="00654D7E">
              <w:rPr>
                <w:rFonts w:cstheme="minorHAnsi"/>
                <w:sz w:val="20"/>
                <w:szCs w:val="20"/>
                <w:lang w:val="en-US"/>
              </w:rPr>
              <w:t>og</w:t>
            </w:r>
            <w:proofErr w:type="spellEnd"/>
            <w:r w:rsidR="00654D7E"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54D7E" w:rsidRPr="00654D7E">
              <w:rPr>
                <w:rFonts w:cstheme="minorHAnsi"/>
                <w:sz w:val="20"/>
                <w:szCs w:val="20"/>
                <w:lang w:val="en-US"/>
              </w:rPr>
              <w:t>bakre</w:t>
            </w:r>
            <w:proofErr w:type="spellEnd"/>
            <w:r w:rsidR="00654D7E" w:rsidRPr="00654D7E">
              <w:rPr>
                <w:rFonts w:cstheme="minorHAnsi"/>
                <w:sz w:val="20"/>
                <w:szCs w:val="20"/>
                <w:lang w:val="en-US"/>
              </w:rPr>
              <w:t xml:space="preserve"> fornix</w:t>
            </w:r>
            <w:r w:rsidR="00654D7E"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B05DD4" w:rsidRPr="00654D7E">
              <w:rPr>
                <w:rFonts w:cstheme="minorHAnsi"/>
                <w:sz w:val="20"/>
                <w:szCs w:val="20"/>
                <w:lang w:val="en-US"/>
              </w:rPr>
              <w:t xml:space="preserve">Sett den </w:t>
            </w:r>
            <w:proofErr w:type="spellStart"/>
            <w:r w:rsidR="00B05DD4" w:rsidRPr="00654D7E">
              <w:rPr>
                <w:rFonts w:cstheme="minorHAnsi"/>
                <w:sz w:val="20"/>
                <w:szCs w:val="20"/>
                <w:lang w:val="en-US"/>
              </w:rPr>
              <w:t>ned</w:t>
            </w:r>
            <w:proofErr w:type="spellEnd"/>
            <w:r w:rsidR="00B05DD4"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05DD4" w:rsidRPr="00654D7E">
              <w:rPr>
                <w:rFonts w:cstheme="minorHAnsi"/>
                <w:sz w:val="20"/>
                <w:szCs w:val="20"/>
                <w:lang w:val="en-US"/>
              </w:rPr>
              <w:t>i</w:t>
            </w:r>
            <w:proofErr w:type="spellEnd"/>
            <w:r w:rsidR="00B05DD4" w:rsidRPr="00654D7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05DD4" w:rsidRPr="00654D7E">
              <w:rPr>
                <w:rFonts w:cstheme="minorHAnsi"/>
                <w:sz w:val="20"/>
                <w:szCs w:val="20"/>
                <w:lang w:val="en-US"/>
              </w:rPr>
              <w:t>beholderen</w:t>
            </w:r>
            <w:proofErr w:type="spellEnd"/>
            <w:r w:rsidR="00B05DD4" w:rsidRPr="00654D7E">
              <w:rPr>
                <w:rFonts w:cstheme="minorHAnsi"/>
                <w:sz w:val="20"/>
                <w:szCs w:val="20"/>
                <w:lang w:val="en-US"/>
              </w:rPr>
              <w:t>.</w:t>
            </w:r>
          </w:p>
        </w:tc>
      </w:tr>
      <w:tr w:rsidR="00B51B66" w:rsidRPr="00654D7E" w14:paraId="23A86AD2" w14:textId="77777777" w:rsidTr="00654D7E">
        <w:trPr>
          <w:trHeight w:val="143"/>
        </w:trPr>
        <w:tc>
          <w:tcPr>
            <w:tcW w:w="8894" w:type="dxa"/>
          </w:tcPr>
          <w:p w14:paraId="4DE06B95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654D7E">
              <w:rPr>
                <w:rFonts w:cstheme="minorHAnsi"/>
                <w:sz w:val="20"/>
                <w:szCs w:val="20"/>
              </w:rPr>
              <w:t>Evt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pH måling</w:t>
            </w:r>
          </w:p>
        </w:tc>
      </w:tr>
      <w:tr w:rsidR="00B51B66" w:rsidRPr="00654D7E" w14:paraId="674869CF" w14:textId="77777777" w:rsidTr="00654D7E">
        <w:trPr>
          <w:trHeight w:val="143"/>
        </w:trPr>
        <w:tc>
          <w:tcPr>
            <w:tcW w:w="8894" w:type="dxa"/>
          </w:tcPr>
          <w:p w14:paraId="0F16C2F9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654D7E">
              <w:rPr>
                <w:rFonts w:cstheme="minorHAnsi"/>
                <w:sz w:val="20"/>
                <w:szCs w:val="20"/>
              </w:rPr>
              <w:t>Evt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sekret på objektglass</w:t>
            </w:r>
          </w:p>
        </w:tc>
      </w:tr>
      <w:tr w:rsidR="00B51B66" w:rsidRPr="00654D7E" w14:paraId="56C013B9" w14:textId="77777777" w:rsidTr="00654D7E">
        <w:trPr>
          <w:trHeight w:val="143"/>
        </w:trPr>
        <w:tc>
          <w:tcPr>
            <w:tcW w:w="8894" w:type="dxa"/>
          </w:tcPr>
          <w:p w14:paraId="247DCD59" w14:textId="77777777" w:rsidR="00654D7E" w:rsidRPr="00654D7E" w:rsidRDefault="00654D7E" w:rsidP="00654D7E">
            <w:pPr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Saltvann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(trichomonas, clue-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celler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)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på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en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ende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av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glasset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  <w:vertAlign w:val="superscript"/>
              </w:rPr>
              <w:footnoteReference w:id="3"/>
            </w:r>
          </w:p>
          <w:p w14:paraId="093B9D7C" w14:textId="77777777" w:rsidR="00654D7E" w:rsidRPr="00654D7E" w:rsidRDefault="00654D7E" w:rsidP="00654D7E">
            <w:pPr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654D7E">
              <w:rPr>
                <w:rFonts w:asciiTheme="minorHAnsi" w:hAnsiTheme="minorHAnsi" w:cstheme="minorHAnsi"/>
                <w:sz w:val="20"/>
              </w:rPr>
              <w:t xml:space="preserve">KOH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på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den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andre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enden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av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glasset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(whiff-test for BV,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samt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for å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kunne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se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etter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spellStart"/>
            <w:r w:rsidRPr="00654D7E">
              <w:rPr>
                <w:rFonts w:asciiTheme="minorHAnsi" w:hAnsiTheme="minorHAnsi" w:cstheme="minorHAnsi"/>
                <w:sz w:val="20"/>
              </w:rPr>
              <w:t>sopp</w:t>
            </w:r>
            <w:proofErr w:type="spellEnd"/>
            <w:r w:rsidRPr="00654D7E">
              <w:rPr>
                <w:rFonts w:asciiTheme="minorHAnsi" w:hAnsiTheme="minorHAnsi" w:cstheme="minorHAnsi"/>
                <w:sz w:val="20"/>
              </w:rPr>
              <w:t>)</w:t>
            </w:r>
            <w:r w:rsidRPr="00654D7E">
              <w:rPr>
                <w:rFonts w:asciiTheme="minorHAnsi" w:hAnsiTheme="minorHAnsi" w:cstheme="minorHAnsi"/>
                <w:sz w:val="20"/>
                <w:vertAlign w:val="superscript"/>
              </w:rPr>
              <w:footnoteReference w:id="4"/>
            </w:r>
          </w:p>
          <w:p w14:paraId="60101D23" w14:textId="77777777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Inspeksjon av vagina på vei ut</w:t>
            </w:r>
          </w:p>
        </w:tc>
      </w:tr>
      <w:tr w:rsidR="00B51B66" w:rsidRPr="00654D7E" w14:paraId="5A9074FC" w14:textId="77777777" w:rsidTr="00654D7E">
        <w:trPr>
          <w:trHeight w:val="911"/>
        </w:trPr>
        <w:tc>
          <w:tcPr>
            <w:tcW w:w="8894" w:type="dxa"/>
          </w:tcPr>
          <w:p w14:paraId="21C1757A" w14:textId="1A87DDC5" w:rsidR="00B51B66" w:rsidRPr="00654D7E" w:rsidRDefault="00B51B66" w:rsidP="00654D7E">
            <w:pPr>
              <w:pStyle w:val="Listeavsnitt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>Bimanuell palpasjon</w:t>
            </w:r>
            <w:r w:rsidR="00224682" w:rsidRPr="00654D7E">
              <w:rPr>
                <w:rFonts w:cstheme="minorHAnsi"/>
                <w:sz w:val="20"/>
                <w:szCs w:val="20"/>
              </w:rPr>
              <w:t>. Ta av venstre hanske.</w:t>
            </w:r>
          </w:p>
          <w:p w14:paraId="443AFEF7" w14:textId="14140F43" w:rsidR="00224682" w:rsidRPr="00654D7E" w:rsidRDefault="00224682" w:rsidP="00654D7E">
            <w:pPr>
              <w:pStyle w:val="Listeavsnitt"/>
              <w:numPr>
                <w:ilvl w:val="1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Tar tak i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livmortappen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cervix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sjekker for ruggeømhet</w:t>
            </w:r>
          </w:p>
          <w:p w14:paraId="26541E54" w14:textId="77777777" w:rsidR="00224682" w:rsidRPr="00654D7E" w:rsidRDefault="00224682" w:rsidP="00654D7E">
            <w:pPr>
              <w:pStyle w:val="Listeavsnitt"/>
              <w:numPr>
                <w:ilvl w:val="1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Palperer fossa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douglasi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09A3310" w14:textId="77777777" w:rsidR="00224682" w:rsidRPr="00654D7E" w:rsidRDefault="00224682" w:rsidP="00654D7E">
            <w:pPr>
              <w:pStyle w:val="Listeavsnitt"/>
              <w:numPr>
                <w:ilvl w:val="1"/>
                <w:numId w:val="7"/>
              </w:numPr>
              <w:rPr>
                <w:rFonts w:cstheme="minorHAnsi"/>
                <w:sz w:val="20"/>
                <w:szCs w:val="20"/>
              </w:rPr>
            </w:pPr>
            <w:r w:rsidRPr="00654D7E">
              <w:rPr>
                <w:rFonts w:cstheme="minorHAnsi"/>
                <w:sz w:val="20"/>
                <w:szCs w:val="20"/>
              </w:rPr>
              <w:t xml:space="preserve">Uterus: størrelse, ante/retroflektert, mobilitet, fast, konsistens, glatt overflate,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uøm</w:t>
            </w:r>
            <w:proofErr w:type="spellEnd"/>
          </w:p>
          <w:p w14:paraId="15C497EC" w14:textId="59C44562" w:rsidR="00B51B66" w:rsidRPr="00654D7E" w:rsidRDefault="00224682" w:rsidP="00654D7E">
            <w:pPr>
              <w:pStyle w:val="Listeavsnitt"/>
              <w:numPr>
                <w:ilvl w:val="1"/>
                <w:numId w:val="7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 w:rsidRPr="00654D7E">
              <w:rPr>
                <w:rFonts w:cstheme="minorHAnsi"/>
                <w:sz w:val="20"/>
                <w:szCs w:val="20"/>
              </w:rPr>
              <w:t>Adneksa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: om det er noen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oppfylninger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>. (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plaper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fra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umbilicus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til ned i begge flanker med </w:t>
            </w:r>
            <w:proofErr w:type="spellStart"/>
            <w:r w:rsidRPr="00654D7E">
              <w:rPr>
                <w:rFonts w:cstheme="minorHAnsi"/>
                <w:sz w:val="20"/>
                <w:szCs w:val="20"/>
              </w:rPr>
              <w:t>vendstre</w:t>
            </w:r>
            <w:proofErr w:type="spellEnd"/>
            <w:r w:rsidRPr="00654D7E">
              <w:rPr>
                <w:rFonts w:cstheme="minorHAnsi"/>
                <w:sz w:val="20"/>
                <w:szCs w:val="20"/>
              </w:rPr>
              <w:t xml:space="preserve"> hånd</w:t>
            </w:r>
          </w:p>
        </w:tc>
      </w:tr>
    </w:tbl>
    <w:p w14:paraId="09DCC175" w14:textId="436B3456" w:rsidR="00B779D8" w:rsidRPr="00654D7E" w:rsidRDefault="00B779D8" w:rsidP="00654D7E">
      <w:pPr>
        <w:contextualSpacing w:val="0"/>
        <w:rPr>
          <w:rFonts w:asciiTheme="minorHAnsi" w:hAnsiTheme="minorHAnsi" w:cstheme="minorHAnsi"/>
          <w:sz w:val="20"/>
        </w:rPr>
      </w:pPr>
    </w:p>
    <w:p w14:paraId="74F651EF" w14:textId="77777777" w:rsidR="00B779D8" w:rsidRPr="00654D7E" w:rsidRDefault="00B779D8" w:rsidP="00654D7E">
      <w:pPr>
        <w:contextualSpacing w:val="0"/>
        <w:rPr>
          <w:rFonts w:asciiTheme="minorHAnsi" w:hAnsiTheme="minorHAnsi" w:cstheme="minorHAnsi"/>
          <w:sz w:val="20"/>
        </w:rPr>
      </w:pPr>
      <w:proofErr w:type="spellStart"/>
      <w:r w:rsidRPr="00654D7E">
        <w:rPr>
          <w:rFonts w:asciiTheme="minorHAnsi" w:hAnsiTheme="minorHAnsi" w:cstheme="minorHAnsi"/>
          <w:b/>
          <w:sz w:val="20"/>
        </w:rPr>
        <w:t>Normalbeskrivelse</w:t>
      </w:r>
      <w:proofErr w:type="spellEnd"/>
    </w:p>
    <w:p w14:paraId="28B23304" w14:textId="77777777" w:rsidR="00B779D8" w:rsidRPr="00654D7E" w:rsidRDefault="00B779D8" w:rsidP="00654D7E">
      <w:pPr>
        <w:contextualSpacing w:val="0"/>
        <w:rPr>
          <w:rFonts w:asciiTheme="minorHAnsi" w:hAnsiTheme="minorHAnsi" w:cstheme="minorHAnsi"/>
          <w:sz w:val="20"/>
        </w:rPr>
      </w:pPr>
      <w:proofErr w:type="spellStart"/>
      <w:r w:rsidRPr="00654D7E">
        <w:rPr>
          <w:rFonts w:asciiTheme="minorHAnsi" w:hAnsiTheme="minorHAnsi" w:cstheme="minorHAnsi"/>
          <w:sz w:val="20"/>
        </w:rPr>
        <w:t>Inspeksjon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: Vulva, vagina </w:t>
      </w:r>
      <w:proofErr w:type="spellStart"/>
      <w:r w:rsidRPr="00654D7E">
        <w:rPr>
          <w:rFonts w:asciiTheme="minorHAnsi" w:hAnsiTheme="minorHAnsi" w:cstheme="minorHAnsi"/>
          <w:sz w:val="20"/>
        </w:rPr>
        <w:t>og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portio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uten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anmerkning</w:t>
      </w:r>
      <w:proofErr w:type="spellEnd"/>
      <w:r w:rsidRPr="00654D7E">
        <w:rPr>
          <w:rFonts w:asciiTheme="minorHAnsi" w:hAnsiTheme="minorHAnsi" w:cstheme="minorHAnsi"/>
          <w:sz w:val="20"/>
        </w:rPr>
        <w:t>.</w:t>
      </w:r>
    </w:p>
    <w:p w14:paraId="575BD73A" w14:textId="77777777" w:rsidR="00B779D8" w:rsidRPr="00654D7E" w:rsidRDefault="00B779D8" w:rsidP="00654D7E">
      <w:pPr>
        <w:contextualSpacing w:val="0"/>
        <w:rPr>
          <w:rFonts w:asciiTheme="minorHAnsi" w:hAnsiTheme="minorHAnsi" w:cstheme="minorHAnsi"/>
          <w:sz w:val="20"/>
        </w:rPr>
      </w:pPr>
      <w:proofErr w:type="spellStart"/>
      <w:r w:rsidRPr="00654D7E">
        <w:rPr>
          <w:rFonts w:asciiTheme="minorHAnsi" w:hAnsiTheme="minorHAnsi" w:cstheme="minorHAnsi"/>
          <w:sz w:val="20"/>
        </w:rPr>
        <w:t>Palpasjon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: Vagina </w:t>
      </w:r>
      <w:proofErr w:type="spellStart"/>
      <w:r w:rsidRPr="00654D7E">
        <w:rPr>
          <w:rFonts w:asciiTheme="minorHAnsi" w:hAnsiTheme="minorHAnsi" w:cstheme="minorHAnsi"/>
          <w:sz w:val="20"/>
        </w:rPr>
        <w:t>u.a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. Cervix </w:t>
      </w:r>
      <w:proofErr w:type="spellStart"/>
      <w:r w:rsidRPr="00654D7E">
        <w:rPr>
          <w:rFonts w:asciiTheme="minorHAnsi" w:hAnsiTheme="minorHAnsi" w:cstheme="minorHAnsi"/>
          <w:sz w:val="20"/>
        </w:rPr>
        <w:t>u.a</w:t>
      </w:r>
      <w:proofErr w:type="spellEnd"/>
      <w:r w:rsidRPr="00654D7E">
        <w:rPr>
          <w:rFonts w:asciiTheme="minorHAnsi" w:hAnsiTheme="minorHAnsi" w:cstheme="minorHAnsi"/>
          <w:sz w:val="20"/>
        </w:rPr>
        <w:t>.</w:t>
      </w:r>
    </w:p>
    <w:p w14:paraId="795C9D70" w14:textId="77777777" w:rsidR="00B779D8" w:rsidRPr="00654D7E" w:rsidRDefault="00B779D8" w:rsidP="00654D7E">
      <w:pPr>
        <w:contextualSpacing w:val="0"/>
        <w:rPr>
          <w:rFonts w:asciiTheme="minorHAnsi" w:hAnsiTheme="minorHAnsi" w:cstheme="minorHAnsi"/>
          <w:sz w:val="20"/>
        </w:rPr>
      </w:pPr>
      <w:proofErr w:type="spellStart"/>
      <w:r w:rsidRPr="00654D7E">
        <w:rPr>
          <w:rFonts w:asciiTheme="minorHAnsi" w:hAnsiTheme="minorHAnsi" w:cstheme="minorHAnsi"/>
          <w:sz w:val="20"/>
        </w:rPr>
        <w:t>Bimanuell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palpasjon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: Uterus </w:t>
      </w:r>
      <w:proofErr w:type="spellStart"/>
      <w:r w:rsidRPr="00654D7E">
        <w:rPr>
          <w:rFonts w:asciiTheme="minorHAnsi" w:hAnsiTheme="minorHAnsi" w:cstheme="minorHAnsi"/>
          <w:sz w:val="20"/>
        </w:rPr>
        <w:t>palperes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normalt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stor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, </w:t>
      </w:r>
      <w:proofErr w:type="spellStart"/>
      <w:r w:rsidRPr="00654D7E">
        <w:rPr>
          <w:rFonts w:asciiTheme="minorHAnsi" w:hAnsiTheme="minorHAnsi" w:cstheme="minorHAnsi"/>
          <w:sz w:val="20"/>
        </w:rPr>
        <w:t>retroflektert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, </w:t>
      </w:r>
      <w:proofErr w:type="spellStart"/>
      <w:r w:rsidRPr="00654D7E">
        <w:rPr>
          <w:rFonts w:asciiTheme="minorHAnsi" w:hAnsiTheme="minorHAnsi" w:cstheme="minorHAnsi"/>
          <w:sz w:val="20"/>
        </w:rPr>
        <w:t>mobil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, </w:t>
      </w:r>
      <w:proofErr w:type="spellStart"/>
      <w:r w:rsidRPr="00654D7E">
        <w:rPr>
          <w:rFonts w:asciiTheme="minorHAnsi" w:hAnsiTheme="minorHAnsi" w:cstheme="minorHAnsi"/>
          <w:sz w:val="20"/>
        </w:rPr>
        <w:t>uøm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, med fast </w:t>
      </w:r>
      <w:proofErr w:type="spellStart"/>
      <w:r w:rsidRPr="00654D7E">
        <w:rPr>
          <w:rFonts w:asciiTheme="minorHAnsi" w:hAnsiTheme="minorHAnsi" w:cstheme="minorHAnsi"/>
          <w:sz w:val="20"/>
        </w:rPr>
        <w:t>konsistens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og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glatt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54D7E">
        <w:rPr>
          <w:rFonts w:asciiTheme="minorHAnsi" w:hAnsiTheme="minorHAnsi" w:cstheme="minorHAnsi"/>
          <w:sz w:val="20"/>
        </w:rPr>
        <w:t>overflate</w:t>
      </w:r>
      <w:proofErr w:type="spellEnd"/>
      <w:r w:rsidRPr="00654D7E">
        <w:rPr>
          <w:rFonts w:asciiTheme="minorHAnsi" w:hAnsiTheme="minorHAnsi" w:cstheme="minorHAnsi"/>
          <w:sz w:val="20"/>
        </w:rPr>
        <w:t xml:space="preserve">. Ingen palpable </w:t>
      </w:r>
      <w:proofErr w:type="spellStart"/>
      <w:r w:rsidRPr="00654D7E">
        <w:rPr>
          <w:rFonts w:asciiTheme="minorHAnsi" w:hAnsiTheme="minorHAnsi" w:cstheme="minorHAnsi"/>
          <w:sz w:val="20"/>
        </w:rPr>
        <w:t>adnekser</w:t>
      </w:r>
      <w:proofErr w:type="spellEnd"/>
      <w:r w:rsidRPr="00654D7E">
        <w:rPr>
          <w:rFonts w:asciiTheme="minorHAnsi" w:hAnsiTheme="minorHAnsi" w:cstheme="minorHAnsi"/>
          <w:sz w:val="20"/>
        </w:rPr>
        <w:t>.</w:t>
      </w:r>
    </w:p>
    <w:p w14:paraId="7110DBED" w14:textId="77777777" w:rsidR="00B779D8" w:rsidRDefault="00B779D8" w:rsidP="00B779D8">
      <w:pPr>
        <w:contextualSpacing w:val="0"/>
      </w:pPr>
    </w:p>
    <w:p w14:paraId="06A2B9FD" w14:textId="17095692" w:rsidR="00B779D8" w:rsidRDefault="00476D36" w:rsidP="004A0ECD">
      <w:pPr>
        <w:pStyle w:val="Overskrift1"/>
        <w:contextualSpacing w:val="0"/>
      </w:pPr>
      <w:bookmarkStart w:id="0" w:name="h.h0a1l4awrpp5" w:colFirst="0" w:colLast="0"/>
      <w:bookmarkEnd w:id="0"/>
      <w:r w:rsidRPr="00476D36">
        <w:rPr>
          <w:noProof/>
          <w:lang w:val="nb-NO" w:eastAsia="nb-NO"/>
        </w:rPr>
        <w:lastRenderedPageBreak/>
        <w:drawing>
          <wp:inline distT="0" distB="0" distL="0" distR="0" wp14:anchorId="5C4AEB9D" wp14:editId="33171D27">
            <wp:extent cx="5727700" cy="4104005"/>
            <wp:effectExtent l="0" t="0" r="12700" b="10795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77498B2" w14:textId="77777777" w:rsidR="004A0ECD" w:rsidRDefault="004A0ECD" w:rsidP="004A0ECD"/>
    <w:p w14:paraId="7A08A577" w14:textId="2F3EE3F8" w:rsidR="001413A6" w:rsidRDefault="004A0ECD">
      <w:r w:rsidRPr="004A0ECD">
        <w:rPr>
          <w:noProof/>
          <w:lang w:val="nb-NO" w:eastAsia="nb-NO"/>
        </w:rPr>
        <w:drawing>
          <wp:inline distT="0" distB="0" distL="0" distR="0" wp14:anchorId="712EA6BF" wp14:editId="2C40AC8C">
            <wp:extent cx="5727700" cy="3239135"/>
            <wp:effectExtent l="0" t="0" r="12700" b="12065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h.je3c3nkwgk98" w:colFirst="0" w:colLast="0"/>
      <w:bookmarkStart w:id="3" w:name="h.w3sxups0wuuy" w:colFirst="0" w:colLast="0"/>
      <w:bookmarkEnd w:id="2"/>
      <w:bookmarkEnd w:id="3"/>
    </w:p>
    <w:sectPr w:rsidR="001413A6" w:rsidSect="007F3A1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EFC9DB" w14:textId="77777777" w:rsidR="00B968AA" w:rsidRDefault="00B968AA" w:rsidP="00B779D8">
      <w:pPr>
        <w:spacing w:line="240" w:lineRule="auto"/>
      </w:pPr>
      <w:r>
        <w:separator/>
      </w:r>
    </w:p>
  </w:endnote>
  <w:endnote w:type="continuationSeparator" w:id="0">
    <w:p w14:paraId="744FC951" w14:textId="77777777" w:rsidR="00B968AA" w:rsidRDefault="00B968AA" w:rsidP="00B779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1ACABE" w14:textId="77777777" w:rsidR="00B968AA" w:rsidRDefault="00B968AA" w:rsidP="00B779D8">
      <w:pPr>
        <w:spacing w:line="240" w:lineRule="auto"/>
      </w:pPr>
      <w:r>
        <w:separator/>
      </w:r>
    </w:p>
  </w:footnote>
  <w:footnote w:type="continuationSeparator" w:id="0">
    <w:p w14:paraId="5FA469AF" w14:textId="77777777" w:rsidR="00B968AA" w:rsidRDefault="00B968AA" w:rsidP="00B779D8">
      <w:pPr>
        <w:spacing w:line="240" w:lineRule="auto"/>
      </w:pPr>
      <w:r>
        <w:continuationSeparator/>
      </w:r>
    </w:p>
  </w:footnote>
  <w:footnote w:id="1">
    <w:p w14:paraId="0C79737D" w14:textId="77777777" w:rsidR="00654D7E" w:rsidRDefault="00654D7E" w:rsidP="00654D7E">
      <w:pPr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</w:t>
      </w:r>
      <w:proofErr w:type="spellStart"/>
      <w:r>
        <w:t>Glidemiddel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</w:t>
      </w:r>
      <w:proofErr w:type="spellStart"/>
      <w:r>
        <w:t>feil</w:t>
      </w:r>
      <w:proofErr w:type="spellEnd"/>
      <w:r>
        <w:t xml:space="preserve"> </w:t>
      </w:r>
      <w:proofErr w:type="spellStart"/>
      <w:r>
        <w:t>pH.</w:t>
      </w:r>
      <w:proofErr w:type="spellEnd"/>
    </w:p>
  </w:footnote>
  <w:footnote w:id="2">
    <w:p w14:paraId="2A504207" w14:textId="77777777" w:rsidR="00654D7E" w:rsidRDefault="00654D7E" w:rsidP="00654D7E">
      <w:pPr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</w:t>
      </w:r>
      <w:proofErr w:type="spellStart"/>
      <w:r>
        <w:t>Ved</w:t>
      </w:r>
      <w:proofErr w:type="spellEnd"/>
      <w:r>
        <w:t xml:space="preserve"> store </w:t>
      </w:r>
      <w:proofErr w:type="spellStart"/>
      <w:r>
        <w:t>smerter</w:t>
      </w:r>
      <w:proofErr w:type="spellEnd"/>
      <w:r>
        <w:t xml:space="preserve"> </w:t>
      </w:r>
      <w:proofErr w:type="spellStart"/>
      <w:r>
        <w:t>pga</w:t>
      </w:r>
      <w:proofErr w:type="spellEnd"/>
      <w:r>
        <w:t xml:space="preserve"> </w:t>
      </w:r>
      <w:proofErr w:type="spellStart"/>
      <w:r>
        <w:t>sår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kraftig</w:t>
      </w:r>
      <w:proofErr w:type="spellEnd"/>
      <w:r>
        <w:t xml:space="preserve"> </w:t>
      </w:r>
      <w:proofErr w:type="spellStart"/>
      <w:r>
        <w:t>vaginitt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xylocain</w:t>
      </w:r>
      <w:proofErr w:type="spellEnd"/>
      <w:r>
        <w:t xml:space="preserve"> salve </w:t>
      </w:r>
      <w:proofErr w:type="spellStart"/>
      <w:r>
        <w:t>være</w:t>
      </w:r>
      <w:proofErr w:type="spellEnd"/>
      <w:r>
        <w:t xml:space="preserve"> </w:t>
      </w:r>
      <w:proofErr w:type="spellStart"/>
      <w:r>
        <w:t>nyttig</w:t>
      </w:r>
      <w:proofErr w:type="spellEnd"/>
      <w:r>
        <w:t xml:space="preserve">. La </w:t>
      </w:r>
      <w:proofErr w:type="spellStart"/>
      <w:r>
        <w:t>virke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1-2 min </w:t>
      </w:r>
      <w:proofErr w:type="spellStart"/>
      <w:r>
        <w:t>før</w:t>
      </w:r>
      <w:proofErr w:type="spellEnd"/>
      <w:r>
        <w:t xml:space="preserve"> </w:t>
      </w:r>
      <w:proofErr w:type="spellStart"/>
      <w:r>
        <w:t>nytt</w:t>
      </w:r>
      <w:proofErr w:type="spellEnd"/>
      <w:r>
        <w:t xml:space="preserve"> </w:t>
      </w:r>
      <w:proofErr w:type="spellStart"/>
      <w:r>
        <w:t>forsøk</w:t>
      </w:r>
      <w:proofErr w:type="spellEnd"/>
      <w:r>
        <w:t>.</w:t>
      </w:r>
    </w:p>
  </w:footnote>
  <w:footnote w:id="3">
    <w:p w14:paraId="4F1562D5" w14:textId="77777777" w:rsidR="00654D7E" w:rsidRDefault="00654D7E" w:rsidP="00654D7E">
      <w:pPr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Sees </w:t>
      </w:r>
      <w:proofErr w:type="spellStart"/>
      <w:r>
        <w:t>på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kontrastmikroskop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10x </w:t>
      </w:r>
      <w:proofErr w:type="spellStart"/>
      <w:r>
        <w:t>deretter</w:t>
      </w:r>
      <w:proofErr w:type="spellEnd"/>
      <w:r>
        <w:t xml:space="preserve"> 40x </w:t>
      </w:r>
      <w:proofErr w:type="spellStart"/>
      <w:r>
        <w:t>forstørrelse</w:t>
      </w:r>
      <w:proofErr w:type="spellEnd"/>
      <w:r>
        <w:t xml:space="preserve">. </w:t>
      </w:r>
      <w:proofErr w:type="spellStart"/>
      <w:r>
        <w:t>Typisk</w:t>
      </w:r>
      <w:proofErr w:type="spellEnd"/>
      <w:r>
        <w:t xml:space="preserve"> for BV: </w:t>
      </w:r>
      <w:proofErr w:type="spellStart"/>
      <w:r>
        <w:t>Mangler</w:t>
      </w:r>
      <w:proofErr w:type="spellEnd"/>
      <w:r>
        <w:t xml:space="preserve"> </w:t>
      </w:r>
      <w:proofErr w:type="spellStart"/>
      <w:r>
        <w:t>staver</w:t>
      </w:r>
      <w:proofErr w:type="spellEnd"/>
      <w:r>
        <w:t xml:space="preserve">, </w:t>
      </w:r>
      <w:proofErr w:type="spellStart"/>
      <w:r>
        <w:t>rikelig</w:t>
      </w:r>
      <w:proofErr w:type="spellEnd"/>
      <w:r>
        <w:t xml:space="preserve"> med </w:t>
      </w:r>
      <w:proofErr w:type="spellStart"/>
      <w:r>
        <w:t>kokkoide</w:t>
      </w:r>
      <w:proofErr w:type="spellEnd"/>
      <w:r>
        <w:t xml:space="preserve"> </w:t>
      </w:r>
      <w:proofErr w:type="spellStart"/>
      <w:r>
        <w:t>bakterier</w:t>
      </w:r>
      <w:proofErr w:type="spellEnd"/>
      <w:r>
        <w:t xml:space="preserve">, </w:t>
      </w:r>
      <w:proofErr w:type="spellStart"/>
      <w:r>
        <w:t>Kokkoide</w:t>
      </w:r>
      <w:proofErr w:type="spellEnd"/>
      <w:r>
        <w:t xml:space="preserve"> </w:t>
      </w:r>
      <w:proofErr w:type="spellStart"/>
      <w:r>
        <w:t>bakterier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spinner </w:t>
      </w:r>
      <w:proofErr w:type="spellStart"/>
      <w:r>
        <w:t>og</w:t>
      </w:r>
      <w:proofErr w:type="spellEnd"/>
      <w:r>
        <w:t xml:space="preserve"> “</w:t>
      </w:r>
      <w:proofErr w:type="spellStart"/>
      <w:r>
        <w:t>svømmer</w:t>
      </w:r>
      <w:proofErr w:type="spellEnd"/>
      <w:r>
        <w:t xml:space="preserve">” </w:t>
      </w:r>
      <w:proofErr w:type="spellStart"/>
      <w:r>
        <w:t>rundt</w:t>
      </w:r>
      <w:proofErr w:type="spellEnd"/>
      <w:r>
        <w:t xml:space="preserve"> (</w:t>
      </w:r>
      <w:proofErr w:type="spellStart"/>
      <w:r>
        <w:t>mobiluncus</w:t>
      </w:r>
      <w:proofErr w:type="spellEnd"/>
      <w:r>
        <w:t xml:space="preserve">). Clue </w:t>
      </w:r>
      <w:proofErr w:type="spellStart"/>
      <w:r>
        <w:t>celler</w:t>
      </w:r>
      <w:proofErr w:type="spellEnd"/>
      <w:r>
        <w:t xml:space="preserve">: </w:t>
      </w:r>
      <w:proofErr w:type="spellStart"/>
      <w:r>
        <w:t>Epitelceller</w:t>
      </w:r>
      <w:proofErr w:type="spellEnd"/>
      <w:r>
        <w:t xml:space="preserve"> </w:t>
      </w:r>
      <w:proofErr w:type="spellStart"/>
      <w:r>
        <w:t>dekket</w:t>
      </w:r>
      <w:proofErr w:type="spellEnd"/>
      <w:r>
        <w:t xml:space="preserve"> av </w:t>
      </w:r>
      <w:proofErr w:type="spellStart"/>
      <w:r>
        <w:t>kokkoide</w:t>
      </w:r>
      <w:proofErr w:type="spellEnd"/>
      <w:r>
        <w:t xml:space="preserve"> </w:t>
      </w:r>
      <w:proofErr w:type="spellStart"/>
      <w:r>
        <w:t>bakterier</w:t>
      </w:r>
      <w:proofErr w:type="spellEnd"/>
      <w:r>
        <w:t xml:space="preserve"> </w:t>
      </w:r>
      <w:proofErr w:type="spellStart"/>
      <w:r>
        <w:t>langs</w:t>
      </w:r>
      <w:proofErr w:type="spellEnd"/>
      <w:r>
        <w:t xml:space="preserve"> </w:t>
      </w:r>
      <w:proofErr w:type="spellStart"/>
      <w:r>
        <w:rPr>
          <w:i/>
        </w:rPr>
        <w:t>kantene</w:t>
      </w:r>
      <w:proofErr w:type="spellEnd"/>
      <w:r>
        <w:t xml:space="preserve"> av </w:t>
      </w:r>
      <w:proofErr w:type="spellStart"/>
      <w:r>
        <w:t>cellen</w:t>
      </w:r>
      <w:proofErr w:type="spellEnd"/>
      <w:r>
        <w:t xml:space="preserve">. Andre </w:t>
      </w:r>
      <w:proofErr w:type="spellStart"/>
      <w:r>
        <w:t>observasjoner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være</w:t>
      </w:r>
      <w:proofErr w:type="spellEnd"/>
      <w:r>
        <w:t xml:space="preserve"> </w:t>
      </w:r>
      <w:proofErr w:type="spellStart"/>
      <w:r>
        <w:t>granulocytose</w:t>
      </w:r>
      <w:proofErr w:type="spellEnd"/>
      <w:r>
        <w:t xml:space="preserve"> (</w:t>
      </w:r>
      <w:proofErr w:type="spellStart"/>
      <w:r>
        <w:t>ved</w:t>
      </w:r>
      <w:proofErr w:type="spellEnd"/>
      <w:r>
        <w:t xml:space="preserve"> </w:t>
      </w:r>
      <w:proofErr w:type="spellStart"/>
      <w:r>
        <w:t>cervicitt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aerob</w:t>
      </w:r>
      <w:proofErr w:type="spellEnd"/>
      <w:r>
        <w:t xml:space="preserve"> </w:t>
      </w:r>
      <w:proofErr w:type="spellStart"/>
      <w:r>
        <w:t>vaginitt</w:t>
      </w:r>
      <w:proofErr w:type="spellEnd"/>
      <w:r>
        <w:t>).</w:t>
      </w:r>
    </w:p>
  </w:footnote>
  <w:footnote w:id="4">
    <w:p w14:paraId="027D557B" w14:textId="77777777" w:rsidR="00654D7E" w:rsidRDefault="00654D7E" w:rsidP="00654D7E">
      <w:pPr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I </w:t>
      </w:r>
      <w:proofErr w:type="spellStart"/>
      <w:r>
        <w:t>kontrastmikroskop</w:t>
      </w:r>
      <w:proofErr w:type="spellEnd"/>
      <w:r>
        <w:t xml:space="preserve">: </w:t>
      </w:r>
      <w:proofErr w:type="spellStart"/>
      <w:r>
        <w:t>Sopp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regel </w:t>
      </w:r>
      <w:proofErr w:type="spellStart"/>
      <w:r>
        <w:t>klustere</w:t>
      </w:r>
      <w:proofErr w:type="spellEnd"/>
      <w:r>
        <w:t xml:space="preserve"> at “</w:t>
      </w:r>
      <w:proofErr w:type="spellStart"/>
      <w:r>
        <w:t>tråder</w:t>
      </w:r>
      <w:proofErr w:type="spellEnd"/>
      <w:r>
        <w:t xml:space="preserve">” med </w:t>
      </w:r>
      <w:proofErr w:type="spellStart"/>
      <w:r>
        <w:t>små</w:t>
      </w:r>
      <w:proofErr w:type="spellEnd"/>
      <w:r>
        <w:t xml:space="preserve"> </w:t>
      </w:r>
      <w:proofErr w:type="spellStart"/>
      <w:r>
        <w:t>runde</w:t>
      </w:r>
      <w:proofErr w:type="spellEnd"/>
      <w:r>
        <w:t xml:space="preserve"> “</w:t>
      </w:r>
      <w:proofErr w:type="spellStart"/>
      <w:r>
        <w:t>epler</w:t>
      </w:r>
      <w:proofErr w:type="spellEnd"/>
      <w:r>
        <w:t xml:space="preserve">” </w:t>
      </w:r>
      <w:proofErr w:type="spellStart"/>
      <w:r>
        <w:t>på</w:t>
      </w:r>
      <w:proofErr w:type="spellEnd"/>
      <w:r>
        <w:t xml:space="preserve"> seg. Sees </w:t>
      </w:r>
      <w:proofErr w:type="spellStart"/>
      <w:r>
        <w:t>tydelig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10x, </w:t>
      </w:r>
      <w:proofErr w:type="spellStart"/>
      <w:r>
        <w:t>bekreftes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40x. </w:t>
      </w:r>
      <w:proofErr w:type="spellStart"/>
      <w:r>
        <w:t>Dersom</w:t>
      </w:r>
      <w:proofErr w:type="spellEnd"/>
      <w:r>
        <w:t xml:space="preserve"> </w:t>
      </w:r>
      <w:proofErr w:type="spellStart"/>
      <w:r>
        <w:t>pasienten</w:t>
      </w:r>
      <w:proofErr w:type="spellEnd"/>
      <w:r>
        <w:t xml:space="preserve"> har tatt </w:t>
      </w:r>
      <w:proofErr w:type="spellStart"/>
      <w:r>
        <w:t>canesten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det </w:t>
      </w:r>
      <w:proofErr w:type="spellStart"/>
      <w:r>
        <w:t>være</w:t>
      </w:r>
      <w:proofErr w:type="spellEnd"/>
      <w:r>
        <w:t xml:space="preserve"> lite </w:t>
      </w:r>
      <w:proofErr w:type="spellStart"/>
      <w:r>
        <w:t>funn</w:t>
      </w:r>
      <w:proofErr w:type="spellEnd"/>
      <w:r>
        <w:t xml:space="preserve">. Det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også</w:t>
      </w:r>
      <w:proofErr w:type="spellEnd"/>
      <w:r>
        <w:t xml:space="preserve"> </w:t>
      </w:r>
      <w:proofErr w:type="spellStart"/>
      <w:r>
        <w:t>være</w:t>
      </w:r>
      <w:proofErr w:type="spellEnd"/>
      <w:r>
        <w:t xml:space="preserve"> </w:t>
      </w:r>
      <w:proofErr w:type="spellStart"/>
      <w:r>
        <w:t>soppsporer</w:t>
      </w:r>
      <w:proofErr w:type="spellEnd"/>
      <w:r>
        <w:t xml:space="preserve">, </w:t>
      </w:r>
      <w:proofErr w:type="spellStart"/>
      <w:r>
        <w:t>små</w:t>
      </w:r>
      <w:proofErr w:type="spellEnd"/>
      <w:r>
        <w:t xml:space="preserve"> </w:t>
      </w:r>
      <w:proofErr w:type="spellStart"/>
      <w:r>
        <w:t>tydelige</w:t>
      </w:r>
      <w:proofErr w:type="spellEnd"/>
      <w:r>
        <w:t xml:space="preserve"> </w:t>
      </w:r>
      <w:proofErr w:type="spellStart"/>
      <w:r>
        <w:t>runde</w:t>
      </w:r>
      <w:proofErr w:type="spellEnd"/>
      <w:r>
        <w:t xml:space="preserve"> </w:t>
      </w:r>
      <w:proofErr w:type="spellStart"/>
      <w:r>
        <w:t>strukturer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ikke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</w:t>
      </w:r>
      <w:proofErr w:type="spellStart"/>
      <w:r>
        <w:t>lysert</w:t>
      </w:r>
      <w:proofErr w:type="spellEnd"/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C5F84"/>
    <w:multiLevelType w:val="multilevel"/>
    <w:tmpl w:val="1B1C6FD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1DB14AA3"/>
    <w:multiLevelType w:val="hybridMultilevel"/>
    <w:tmpl w:val="C3367C12"/>
    <w:lvl w:ilvl="0" w:tplc="E7DA4B7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D53E2"/>
    <w:multiLevelType w:val="multilevel"/>
    <w:tmpl w:val="87CE6412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40467B58"/>
    <w:multiLevelType w:val="multilevel"/>
    <w:tmpl w:val="60E0C6A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553A6CDA"/>
    <w:multiLevelType w:val="multilevel"/>
    <w:tmpl w:val="86CEF81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62BE5227"/>
    <w:multiLevelType w:val="multilevel"/>
    <w:tmpl w:val="AF1C525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7F4A1DD0"/>
    <w:multiLevelType w:val="hybridMultilevel"/>
    <w:tmpl w:val="F210D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D8"/>
    <w:rsid w:val="000506D2"/>
    <w:rsid w:val="000B37F7"/>
    <w:rsid w:val="00181BFC"/>
    <w:rsid w:val="00224682"/>
    <w:rsid w:val="00264617"/>
    <w:rsid w:val="003074D1"/>
    <w:rsid w:val="00476D36"/>
    <w:rsid w:val="004A0ECD"/>
    <w:rsid w:val="005159B5"/>
    <w:rsid w:val="00654D7E"/>
    <w:rsid w:val="00673BDE"/>
    <w:rsid w:val="006A3E35"/>
    <w:rsid w:val="006C3780"/>
    <w:rsid w:val="00797AA7"/>
    <w:rsid w:val="007B3C44"/>
    <w:rsid w:val="007C4A29"/>
    <w:rsid w:val="007F3A13"/>
    <w:rsid w:val="008B1C76"/>
    <w:rsid w:val="0098121F"/>
    <w:rsid w:val="0098539E"/>
    <w:rsid w:val="00AB1821"/>
    <w:rsid w:val="00B05DD4"/>
    <w:rsid w:val="00B51B66"/>
    <w:rsid w:val="00B73B89"/>
    <w:rsid w:val="00B779D8"/>
    <w:rsid w:val="00B85A01"/>
    <w:rsid w:val="00B968AA"/>
    <w:rsid w:val="00BE385F"/>
    <w:rsid w:val="00C243E8"/>
    <w:rsid w:val="00C54AD3"/>
    <w:rsid w:val="00CC4FD1"/>
    <w:rsid w:val="00EF4E5A"/>
    <w:rsid w:val="00F06DD0"/>
    <w:rsid w:val="00F5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7DCC7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779D8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szCs w:val="20"/>
      <w:lang w:val="en-US"/>
    </w:rPr>
  </w:style>
  <w:style w:type="paragraph" w:styleId="Overskrift1">
    <w:name w:val="heading 1"/>
    <w:basedOn w:val="Normal"/>
    <w:next w:val="Normal"/>
    <w:link w:val="Overskrift1Tegn"/>
    <w:rsid w:val="00B779D8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paragraph" w:styleId="Overskrift2">
    <w:name w:val="heading 2"/>
    <w:basedOn w:val="Normal"/>
    <w:next w:val="Normal"/>
    <w:link w:val="Overskrift2Tegn"/>
    <w:rsid w:val="00B779D8"/>
    <w:pPr>
      <w:spacing w:before="200"/>
      <w:outlineLvl w:val="1"/>
    </w:pPr>
    <w:rPr>
      <w:rFonts w:ascii="Trebuchet MS" w:eastAsia="Trebuchet MS" w:hAnsi="Trebuchet MS" w:cs="Trebuchet MS"/>
      <w:b/>
      <w:sz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rsid w:val="00B779D8"/>
    <w:rPr>
      <w:rFonts w:ascii="Trebuchet MS" w:eastAsia="Trebuchet MS" w:hAnsi="Trebuchet MS" w:cs="Trebuchet MS"/>
      <w:color w:val="000000"/>
      <w:sz w:val="28"/>
      <w:szCs w:val="20"/>
      <w:lang w:val="en-US"/>
    </w:rPr>
  </w:style>
  <w:style w:type="character" w:customStyle="1" w:styleId="Overskrift2Tegn">
    <w:name w:val="Overskrift 2 Tegn"/>
    <w:basedOn w:val="Standardskriftforavsnitt"/>
    <w:link w:val="Overskrift2"/>
    <w:rsid w:val="00B779D8"/>
    <w:rPr>
      <w:rFonts w:ascii="Trebuchet MS" w:eastAsia="Trebuchet MS" w:hAnsi="Trebuchet MS" w:cs="Trebuchet MS"/>
      <w:b/>
      <w:color w:val="000000"/>
      <w:sz w:val="22"/>
      <w:szCs w:val="20"/>
      <w:lang w:val="en-US"/>
    </w:rPr>
  </w:style>
  <w:style w:type="table" w:styleId="Tabellrutenett">
    <w:name w:val="Table Grid"/>
    <w:basedOn w:val="Vanligtabell"/>
    <w:uiPriority w:val="39"/>
    <w:rsid w:val="00B51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B51B66"/>
    <w:pPr>
      <w:widowControl/>
      <w:spacing w:line="240" w:lineRule="auto"/>
      <w:ind w:left="720"/>
    </w:pPr>
    <w:rPr>
      <w:rFonts w:asciiTheme="minorHAnsi" w:eastAsiaTheme="minorHAnsi" w:hAnsiTheme="minorHAnsi" w:cstheme="minorBidi"/>
      <w:color w:val="auto"/>
      <w:sz w:val="24"/>
      <w:szCs w:val="24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1581</Characters>
  <Application>Microsoft Office Word</Application>
  <DocSecurity>0</DocSecurity>
  <Lines>13</Lines>
  <Paragraphs>3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Gynekologisk undersøkelse</vt:lpstr>
      <vt:lpstr>/</vt:lpstr>
      <vt:lpstr/>
      <vt:lpstr>    Innsetting av spiral</vt:lpstr>
      <vt:lpstr>Transvaginal ultralyd</vt:lpstr>
      <vt:lpstr/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Andreas Claussen</dc:creator>
  <cp:keywords/>
  <dc:description/>
  <cp:lastModifiedBy>Camilla Kopperstad</cp:lastModifiedBy>
  <cp:revision>2</cp:revision>
  <dcterms:created xsi:type="dcterms:W3CDTF">2018-05-01T20:41:00Z</dcterms:created>
  <dcterms:modified xsi:type="dcterms:W3CDTF">2018-05-01T20:41:00Z</dcterms:modified>
</cp:coreProperties>
</file>