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316B" w14:textId="77777777" w:rsidR="00ED0174" w:rsidRPr="00ED0174" w:rsidRDefault="00ED0174" w:rsidP="00ED0174">
      <w:pPr>
        <w:rPr>
          <w:lang w:val="en-GB"/>
        </w:rPr>
      </w:pPr>
      <w:r w:rsidRPr="00ED0174">
        <w:rPr>
          <w:lang w:val="en-GB"/>
        </w:rPr>
        <w:t>WEB SITE</w:t>
      </w:r>
    </w:p>
    <w:p w14:paraId="43F3E919" w14:textId="76964C85" w:rsidR="00ED0174" w:rsidRPr="00ED0174" w:rsidRDefault="00ED0174" w:rsidP="00ED0174">
      <w:pPr>
        <w:rPr>
          <w:lang w:val="en-GB"/>
        </w:rPr>
      </w:pPr>
      <w:r w:rsidRPr="00ED0174">
        <w:rPr>
          <w:lang w:val="en-GB"/>
        </w:rPr>
        <w:t>It's tricky right now because I need something up there but i still don't really want to talk about what we are up to and where, or who is involved etc (from team members to key suppliers)</w:t>
      </w:r>
      <w:r>
        <w:rPr>
          <w:lang w:val="en-GB"/>
        </w:rPr>
        <w:t xml:space="preserve"> </w:t>
      </w:r>
      <w:r w:rsidRPr="00ED0174">
        <w:rPr>
          <w:lang w:val="en-GB"/>
        </w:rPr>
        <w:t>So at the moment it's essentially an exercise of checking the box with the minimum of content. We will replace it with harder hitting stuff in 3-6 mos. </w:t>
      </w:r>
    </w:p>
    <w:p w14:paraId="29DB8917" w14:textId="20AA4A72" w:rsidR="00ED0174" w:rsidRPr="00ED0174" w:rsidRDefault="00ED0174" w:rsidP="00ED0174">
      <w:pPr>
        <w:rPr>
          <w:lang w:val="en-GB"/>
        </w:rPr>
      </w:pPr>
      <w:r w:rsidRPr="00ED0174">
        <w:rPr>
          <w:lang w:val="en-GB"/>
        </w:rPr>
        <w:t>I made a survey of all the developer sites out there</w:t>
      </w:r>
      <w:r>
        <w:rPr>
          <w:lang w:val="en-GB"/>
        </w:rPr>
        <w:t xml:space="preserve"> below</w:t>
      </w:r>
      <w:r w:rsidRPr="00ED0174">
        <w:rPr>
          <w:lang w:val="en-GB"/>
        </w:rPr>
        <w:t xml:space="preserve"> and came to the conclusion that we needed relatively few sections. </w:t>
      </w:r>
    </w:p>
    <w:p w14:paraId="02EB46ED" w14:textId="1BD36A59" w:rsidR="00ED0174" w:rsidRPr="00ED0174" w:rsidRDefault="00ED0174" w:rsidP="00ED0174">
      <w:pPr>
        <w:rPr>
          <w:lang w:val="en-GB"/>
        </w:rPr>
      </w:pPr>
      <w:r w:rsidRPr="00ED0174">
        <w:rPr>
          <w:lang w:val="en-GB"/>
        </w:rPr>
        <w:t>I have attached the thoughts</w:t>
      </w:r>
      <w:r>
        <w:rPr>
          <w:lang w:val="en-GB"/>
        </w:rPr>
        <w:t xml:space="preserve"> below.</w:t>
      </w:r>
      <w:r w:rsidRPr="00ED0174">
        <w:rPr>
          <w:lang w:val="en-GB"/>
        </w:rPr>
        <w:t> </w:t>
      </w:r>
    </w:p>
    <w:p w14:paraId="0BDC76B5" w14:textId="43185D46" w:rsidR="00A26585" w:rsidRDefault="00A26585" w:rsidP="000E7A2B">
      <w:r>
        <w:t>This is a quick ana</w:t>
      </w:r>
      <w:r w:rsidR="00E84FF6">
        <w:t>lysis</w:t>
      </w:r>
      <w:r>
        <w:t xml:space="preserve"> of typical data center developer websites</w:t>
      </w:r>
      <w:r w:rsidR="00ED0174">
        <w:t xml:space="preserve">. </w:t>
      </w:r>
      <w:r>
        <w:t>Clearly there is a lot of this we can</w:t>
      </w:r>
      <w:r w:rsidR="00E84FF6">
        <w:t>’</w:t>
      </w:r>
      <w:r>
        <w:t>t do because we don’t have the track record or case studies</w:t>
      </w:r>
      <w:r w:rsidR="00E84FF6">
        <w:t xml:space="preserve"> to trumpet about yet (completed projects etc)</w:t>
      </w:r>
      <w:r>
        <w:t>, so we have to be smart about what we show.</w:t>
      </w:r>
    </w:p>
    <w:p w14:paraId="23C2C251" w14:textId="77777777" w:rsidR="00A26585" w:rsidRDefault="00A26585" w:rsidP="000E7A2B"/>
    <w:p w14:paraId="01A56420" w14:textId="77777777" w:rsidR="00A26585" w:rsidRDefault="00A26585" w:rsidP="000E7A2B">
      <w:r w:rsidRPr="00ED0174">
        <w:rPr>
          <w:highlight w:val="yellow"/>
        </w:rPr>
        <w:t>Use the Hercules presentation deck as a guide; I’ve already navigated around most of the tricky waters.</w:t>
      </w:r>
    </w:p>
    <w:p w14:paraId="40FECE6B" w14:textId="77777777" w:rsidR="00A26585" w:rsidRDefault="00A26585" w:rsidP="000E7A2B"/>
    <w:p w14:paraId="5A195295" w14:textId="77777777" w:rsidR="00A26585" w:rsidRDefault="00A26585" w:rsidP="000E7A2B">
      <w:r>
        <w:t>FEATURES REVIEW (GUIDE ONLY!)</w:t>
      </w:r>
    </w:p>
    <w:p w14:paraId="18820695" w14:textId="77777777" w:rsidR="00A26585" w:rsidRDefault="00A26585" w:rsidP="000E7A2B"/>
    <w:p w14:paraId="4F433D8C" w14:textId="77777777" w:rsidR="00A26585" w:rsidRDefault="00A26585" w:rsidP="000E7A2B">
      <w:r w:rsidRPr="00ED0174">
        <w:rPr>
          <w:highlight w:val="yellow"/>
        </w:rPr>
        <w:t xml:space="preserve">I THINK WE ONLY DO </w:t>
      </w:r>
      <w:r w:rsidRPr="00ED0174">
        <w:rPr>
          <w:b/>
          <w:bCs/>
          <w:highlight w:val="yellow"/>
        </w:rPr>
        <w:t>1,3,7, 12</w:t>
      </w:r>
      <w:r w:rsidRPr="00ED0174">
        <w:rPr>
          <w:highlight w:val="yellow"/>
        </w:rPr>
        <w:t xml:space="preserve"> </w:t>
      </w:r>
      <w:r w:rsidR="00E84FF6" w:rsidRPr="00ED0174">
        <w:rPr>
          <w:highlight w:val="yellow"/>
        </w:rPr>
        <w:t>from the below at the moment</w:t>
      </w:r>
      <w:r w:rsidRPr="00ED0174">
        <w:rPr>
          <w:highlight w:val="yellow"/>
        </w:rPr>
        <w:t>….</w:t>
      </w:r>
    </w:p>
    <w:p w14:paraId="6E18D47D" w14:textId="77777777" w:rsidR="00ED0174" w:rsidRDefault="00E84FF6" w:rsidP="000E7A2B">
      <w:r>
        <w:t>W</w:t>
      </w:r>
      <w:r w:rsidR="00A26585">
        <w:t>e don</w:t>
      </w:r>
      <w:r>
        <w:t>’</w:t>
      </w:r>
      <w:r w:rsidR="00A26585">
        <w:t>t have the time or the creds to do the others</w:t>
      </w:r>
      <w:r>
        <w:t>, or we don’t want people knowing where we are and what we have going on yet.</w:t>
      </w:r>
      <w:r w:rsidR="00ED0174">
        <w:t xml:space="preserve"> </w:t>
      </w:r>
    </w:p>
    <w:p w14:paraId="34B8951F" w14:textId="499CA3AA" w:rsidR="00E84FF6" w:rsidRPr="00ED0174" w:rsidRDefault="00E84FF6" w:rsidP="000E7A2B">
      <w:pPr>
        <w:rPr>
          <w:b/>
          <w:bCs/>
        </w:rPr>
      </w:pPr>
      <w:r w:rsidRPr="00ED0174">
        <w:rPr>
          <w:b/>
          <w:bCs/>
          <w:highlight w:val="yellow"/>
        </w:rPr>
        <w:t>So</w:t>
      </w:r>
      <w:r w:rsidR="00ED0174" w:rsidRPr="00ED0174">
        <w:rPr>
          <w:b/>
          <w:bCs/>
          <w:highlight w:val="yellow"/>
        </w:rPr>
        <w:t>,</w:t>
      </w:r>
      <w:r w:rsidRPr="00ED0174">
        <w:rPr>
          <w:b/>
          <w:bCs/>
          <w:highlight w:val="yellow"/>
        </w:rPr>
        <w:t xml:space="preserve"> it’s light touch</w:t>
      </w:r>
      <w:r w:rsidR="000713CE" w:rsidRPr="00ED0174">
        <w:rPr>
          <w:b/>
          <w:bCs/>
          <w:highlight w:val="yellow"/>
        </w:rPr>
        <w:t xml:space="preserve"> on the details</w:t>
      </w:r>
      <w:r w:rsidRPr="00ED0174">
        <w:rPr>
          <w:b/>
          <w:bCs/>
          <w:highlight w:val="yellow"/>
        </w:rPr>
        <w:t>, visually strong</w:t>
      </w:r>
      <w:r w:rsidR="000713CE" w:rsidRPr="00ED0174">
        <w:rPr>
          <w:b/>
          <w:bCs/>
          <w:highlight w:val="yellow"/>
        </w:rPr>
        <w:t xml:space="preserve"> and contemporary</w:t>
      </w:r>
      <w:r w:rsidRPr="00ED0174">
        <w:rPr>
          <w:b/>
          <w:bCs/>
          <w:highlight w:val="yellow"/>
        </w:rPr>
        <w:t xml:space="preserve"> but not overdesigned</w:t>
      </w:r>
    </w:p>
    <w:p w14:paraId="5EA41D95" w14:textId="2FDD1B1C" w:rsidR="000713CE" w:rsidRPr="00ED0174" w:rsidRDefault="00ED0174" w:rsidP="000E7A2B">
      <w:pPr>
        <w:rPr>
          <w:b/>
          <w:bCs/>
        </w:rPr>
      </w:pPr>
      <w:r w:rsidRPr="00ED0174">
        <w:rPr>
          <w:b/>
          <w:bCs/>
        </w:rPr>
        <w:br/>
      </w:r>
      <w:r w:rsidR="000713CE" w:rsidRPr="00ED0174">
        <w:rPr>
          <w:b/>
          <w:bCs/>
          <w:highlight w:val="yellow"/>
        </w:rPr>
        <w:t>Core points are the issues highlighted in the</w:t>
      </w:r>
      <w:r w:rsidRPr="00ED0174">
        <w:rPr>
          <w:b/>
          <w:bCs/>
          <w:highlight w:val="yellow"/>
        </w:rPr>
        <w:t xml:space="preserve"> Hercules</w:t>
      </w:r>
      <w:r w:rsidR="000713CE" w:rsidRPr="00ED0174">
        <w:rPr>
          <w:b/>
          <w:bCs/>
          <w:highlight w:val="yellow"/>
        </w:rPr>
        <w:t xml:space="preserve"> presentation:</w:t>
      </w:r>
    </w:p>
    <w:p w14:paraId="590FC4C1" w14:textId="77777777" w:rsidR="000713CE" w:rsidRPr="00ED0174" w:rsidRDefault="000713CE" w:rsidP="000E7A2B">
      <w:pPr>
        <w:rPr>
          <w:highlight w:val="yellow"/>
        </w:rPr>
      </w:pPr>
      <w:r w:rsidRPr="00ED0174">
        <w:rPr>
          <w:highlight w:val="yellow"/>
        </w:rPr>
        <w:t>Speed and Quality of Execution</w:t>
      </w:r>
    </w:p>
    <w:p w14:paraId="4CFC01F8" w14:textId="77777777" w:rsidR="000713CE" w:rsidRPr="00E84FF6" w:rsidRDefault="000713CE" w:rsidP="000E7A2B">
      <w:r w:rsidRPr="00ED0174">
        <w:rPr>
          <w:highlight w:val="yellow"/>
        </w:rPr>
        <w:t>Through Skills, Experience, First Class Partners &amp; Processes, and a solutions-drive or ‘Frontier’ mentality.</w:t>
      </w:r>
    </w:p>
    <w:p w14:paraId="7AE46979" w14:textId="77777777" w:rsidR="00E84FF6" w:rsidRDefault="00E84FF6" w:rsidP="000E7A2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27AF33C1" w14:textId="77777777" w:rsidR="000713CE" w:rsidRDefault="000713CE" w:rsidP="000E7A2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07614311" w14:textId="77777777" w:rsidR="000713CE" w:rsidRDefault="000713CE" w:rsidP="000E7A2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39568F62" w14:textId="77777777" w:rsidR="00E84FF6" w:rsidRDefault="00E84FF6" w:rsidP="000E7A2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lastRenderedPageBreak/>
        <w:t>TYPICAL INDUSTRY WEBSITES AND CONTENT</w:t>
      </w:r>
    </w:p>
    <w:p w14:paraId="43850103" w14:textId="4EE9EFED" w:rsidR="00ED0174" w:rsidRPr="00E84FF6" w:rsidRDefault="000E7A2B" w:rsidP="00ED0174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Here are the typical features and sections you’ll find on a professional data center developer/operator website companies like</w:t>
      </w:r>
      <w:r w:rsidR="00ED0174">
        <w:rPr>
          <w:rFonts w:eastAsia="Times New Roman" w:cstheme="minorHAnsi"/>
          <w:kern w:val="0"/>
          <w14:ligatures w14:val="none"/>
        </w:rPr>
        <w:t xml:space="preserve"> the below. </w:t>
      </w:r>
      <w:r w:rsidR="00ED0174" w:rsidRPr="00E84FF6">
        <w:rPr>
          <w:rFonts w:eastAsia="Times New Roman" w:cstheme="minorHAnsi"/>
          <w:kern w:val="0"/>
          <w14:ligatures w14:val="none"/>
        </w:rPr>
        <w:t>These sites are designed to attract hyperscale clients, enterprises, colocation customers, and investors.</w:t>
      </w:r>
      <w:r w:rsidR="00ED0174">
        <w:rPr>
          <w:rFonts w:eastAsia="Times New Roman" w:cstheme="minorHAnsi"/>
          <w:kern w:val="0"/>
          <w14:ligatures w14:val="none"/>
        </w:rPr>
        <w:t xml:space="preserve"> </w:t>
      </w:r>
      <w:r w:rsidR="00ED0174">
        <w:rPr>
          <w:rFonts w:eastAsia="Times New Roman" w:cstheme="minorHAnsi"/>
          <w:kern w:val="0"/>
          <w14:ligatures w14:val="none"/>
        </w:rPr>
        <w:t>SUMMARY</w:t>
      </w:r>
      <w:r w:rsidR="00ED0174">
        <w:rPr>
          <w:rFonts w:eastAsia="Times New Roman" w:cstheme="minorHAnsi"/>
          <w:kern w:val="0"/>
          <w14:ligatures w14:val="none"/>
        </w:rPr>
        <w:t xml:space="preserve"> </w:t>
      </w:r>
      <w:r w:rsidR="00ED0174" w:rsidRPr="00E84FF6">
        <w:rPr>
          <w:rFonts w:eastAsia="Times New Roman" w:cstheme="minorHAnsi"/>
          <w:kern w:val="0"/>
          <w14:ligatures w14:val="none"/>
        </w:rPr>
        <w:t xml:space="preserve">In short: the website is essentially a B2B sales brochure that screams </w:t>
      </w:r>
      <w:r w:rsidR="00ED0174">
        <w:rPr>
          <w:rFonts w:eastAsia="Times New Roman" w:cstheme="minorHAnsi"/>
          <w:kern w:val="0"/>
          <w14:ligatures w14:val="none"/>
        </w:rPr>
        <w:t xml:space="preserve">speed, </w:t>
      </w:r>
      <w:r w:rsidR="00ED0174" w:rsidRPr="00E84FF6">
        <w:rPr>
          <w:rFonts w:eastAsia="Times New Roman" w:cstheme="minorHAnsi"/>
          <w:kern w:val="0"/>
          <w14:ligatures w14:val="none"/>
        </w:rPr>
        <w:t>scale, reliability, and future-proofing for AI workloads while never revealing actual customer names or exact availability in public.</w:t>
      </w:r>
    </w:p>
    <w:p w14:paraId="48C782E2" w14:textId="46C4B02F" w:rsidR="000E7A2B" w:rsidRPr="00E84FF6" w:rsidRDefault="000E7A2B" w:rsidP="000E7A2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Digital Realty</w:t>
      </w:r>
      <w:r w:rsidR="00ED0174">
        <w:rPr>
          <w:rFonts w:eastAsia="Times New Roman" w:cstheme="minorHAnsi"/>
          <w:kern w:val="0"/>
          <w14:ligatures w14:val="none"/>
        </w:rPr>
        <w:t>:</w:t>
      </w:r>
      <w:r w:rsidR="00EB171B">
        <w:rPr>
          <w:rFonts w:eastAsia="Times New Roman" w:cstheme="minorHAnsi"/>
          <w:kern w:val="0"/>
          <w14:ligatures w14:val="none"/>
        </w:rPr>
        <w:t xml:space="preserve"> </w:t>
      </w:r>
      <w:r w:rsidR="00EB171B" w:rsidRPr="00EB171B">
        <w:rPr>
          <w:rFonts w:eastAsia="Times New Roman" w:cstheme="minorHAnsi"/>
          <w:kern w:val="0"/>
          <w14:ligatures w14:val="none"/>
        </w:rPr>
        <w:t>https://www.digitalrealty.com/</w:t>
      </w:r>
      <w:r w:rsidR="00A40AFF">
        <w:rPr>
          <w:rFonts w:eastAsia="Times New Roman" w:cstheme="minorHAnsi"/>
          <w:kern w:val="0"/>
          <w14:ligatures w14:val="none"/>
        </w:rPr>
        <w:br/>
      </w:r>
      <w:r w:rsidRPr="00E84FF6">
        <w:rPr>
          <w:rFonts w:eastAsia="Times New Roman" w:cstheme="minorHAnsi"/>
          <w:kern w:val="0"/>
          <w14:ligatures w14:val="none"/>
        </w:rPr>
        <w:t>Equinix</w:t>
      </w:r>
      <w:r w:rsidR="00ED0174">
        <w:rPr>
          <w:rFonts w:eastAsia="Times New Roman" w:cstheme="minorHAnsi"/>
          <w:kern w:val="0"/>
          <w14:ligatures w14:val="none"/>
        </w:rPr>
        <w:t>:</w:t>
      </w:r>
      <w:r w:rsidR="00EB171B">
        <w:rPr>
          <w:rFonts w:eastAsia="Times New Roman" w:cstheme="minorHAnsi"/>
          <w:kern w:val="0"/>
          <w14:ligatures w14:val="none"/>
        </w:rPr>
        <w:t xml:space="preserve"> </w:t>
      </w:r>
      <w:r w:rsidR="00EB171B" w:rsidRPr="00EB171B">
        <w:rPr>
          <w:rFonts w:eastAsia="Times New Roman" w:cstheme="minorHAnsi"/>
          <w:kern w:val="0"/>
          <w14:ligatures w14:val="none"/>
        </w:rPr>
        <w:t>https://www.equinix.com/</w:t>
      </w:r>
      <w:r w:rsidR="00A40AFF">
        <w:rPr>
          <w:rFonts w:eastAsia="Times New Roman" w:cstheme="minorHAnsi"/>
          <w:kern w:val="0"/>
          <w14:ligatures w14:val="none"/>
        </w:rPr>
        <w:br/>
      </w:r>
      <w:r w:rsidRPr="00E84FF6">
        <w:rPr>
          <w:rFonts w:eastAsia="Times New Roman" w:cstheme="minorHAnsi"/>
          <w:kern w:val="0"/>
          <w14:ligatures w14:val="none"/>
        </w:rPr>
        <w:t>CyrusOne</w:t>
      </w:r>
      <w:r w:rsidR="00ED0174">
        <w:rPr>
          <w:rFonts w:eastAsia="Times New Roman" w:cstheme="minorHAnsi"/>
          <w:kern w:val="0"/>
          <w14:ligatures w14:val="none"/>
        </w:rPr>
        <w:t>:</w:t>
      </w:r>
      <w:r w:rsidR="00EB171B">
        <w:rPr>
          <w:rFonts w:eastAsia="Times New Roman" w:cstheme="minorHAnsi"/>
          <w:kern w:val="0"/>
          <w14:ligatures w14:val="none"/>
        </w:rPr>
        <w:t xml:space="preserve"> </w:t>
      </w:r>
      <w:r w:rsidR="00EB171B" w:rsidRPr="00EB171B">
        <w:rPr>
          <w:rFonts w:eastAsia="Times New Roman" w:cstheme="minorHAnsi"/>
          <w:kern w:val="0"/>
          <w14:ligatures w14:val="none"/>
        </w:rPr>
        <w:t>https://www.cyrusone.com/</w:t>
      </w:r>
      <w:r w:rsidR="00A40AFF">
        <w:rPr>
          <w:rFonts w:eastAsia="Times New Roman" w:cstheme="minorHAnsi"/>
          <w:kern w:val="0"/>
          <w14:ligatures w14:val="none"/>
        </w:rPr>
        <w:br/>
      </w:r>
      <w:r w:rsidRPr="00E84FF6">
        <w:rPr>
          <w:rFonts w:eastAsia="Times New Roman" w:cstheme="minorHAnsi"/>
          <w:kern w:val="0"/>
          <w14:ligatures w14:val="none"/>
        </w:rPr>
        <w:t>QTS</w:t>
      </w:r>
      <w:r w:rsidR="00ED0174">
        <w:rPr>
          <w:rFonts w:eastAsia="Times New Roman" w:cstheme="minorHAnsi"/>
          <w:kern w:val="0"/>
          <w14:ligatures w14:val="none"/>
        </w:rPr>
        <w:t>:</w:t>
      </w:r>
      <w:r w:rsidR="00EB171B">
        <w:rPr>
          <w:rFonts w:eastAsia="Times New Roman" w:cstheme="minorHAnsi"/>
          <w:kern w:val="0"/>
          <w14:ligatures w14:val="none"/>
        </w:rPr>
        <w:t xml:space="preserve"> </w:t>
      </w:r>
      <w:r w:rsidR="00EB171B" w:rsidRPr="00EB171B">
        <w:rPr>
          <w:rFonts w:eastAsia="Times New Roman" w:cstheme="minorHAnsi"/>
          <w:kern w:val="0"/>
          <w14:ligatures w14:val="none"/>
        </w:rPr>
        <w:t>https://www.equinix.com/</w:t>
      </w:r>
      <w:r w:rsidR="00A40AFF">
        <w:rPr>
          <w:rFonts w:eastAsia="Times New Roman" w:cstheme="minorHAnsi"/>
          <w:kern w:val="0"/>
          <w14:ligatures w14:val="none"/>
        </w:rPr>
        <w:br/>
      </w:r>
      <w:r w:rsidRPr="00E84FF6">
        <w:rPr>
          <w:rFonts w:eastAsia="Times New Roman" w:cstheme="minorHAnsi"/>
          <w:kern w:val="0"/>
          <w14:ligatures w14:val="none"/>
        </w:rPr>
        <w:t>Iron Mountain</w:t>
      </w:r>
      <w:r w:rsidR="00ED0174">
        <w:rPr>
          <w:rFonts w:eastAsia="Times New Roman" w:cstheme="minorHAnsi"/>
          <w:kern w:val="0"/>
          <w14:ligatures w14:val="none"/>
        </w:rPr>
        <w:t>:</w:t>
      </w:r>
      <w:r w:rsidR="00EB171B">
        <w:rPr>
          <w:rFonts w:eastAsia="Times New Roman" w:cstheme="minorHAnsi"/>
          <w:kern w:val="0"/>
          <w14:ligatures w14:val="none"/>
        </w:rPr>
        <w:t xml:space="preserve"> </w:t>
      </w:r>
      <w:r w:rsidR="00EB171B" w:rsidRPr="00EB171B">
        <w:rPr>
          <w:rFonts w:eastAsia="Times New Roman" w:cstheme="minorHAnsi"/>
          <w:kern w:val="0"/>
          <w14:ligatures w14:val="none"/>
        </w:rPr>
        <w:t>https://www.ironmountain.com/</w:t>
      </w:r>
      <w:r w:rsidR="00A40AFF">
        <w:rPr>
          <w:rFonts w:eastAsia="Times New Roman" w:cstheme="minorHAnsi"/>
          <w:kern w:val="0"/>
          <w14:ligatures w14:val="none"/>
        </w:rPr>
        <w:br/>
      </w:r>
      <w:r w:rsidRPr="00E84FF6">
        <w:rPr>
          <w:rFonts w:eastAsia="Times New Roman" w:cstheme="minorHAnsi"/>
          <w:kern w:val="0"/>
          <w14:ligatures w14:val="none"/>
        </w:rPr>
        <w:t>Vantage Data Centers</w:t>
      </w:r>
      <w:r w:rsidR="00ED0174">
        <w:rPr>
          <w:rFonts w:eastAsia="Times New Roman" w:cstheme="minorHAnsi"/>
          <w:kern w:val="0"/>
          <w14:ligatures w14:val="none"/>
        </w:rPr>
        <w:t>:</w:t>
      </w:r>
      <w:r w:rsidR="00EB171B">
        <w:rPr>
          <w:rFonts w:eastAsia="Times New Roman" w:cstheme="minorHAnsi"/>
          <w:kern w:val="0"/>
          <w14:ligatures w14:val="none"/>
        </w:rPr>
        <w:t xml:space="preserve"> </w:t>
      </w:r>
      <w:r w:rsidR="00EB171B" w:rsidRPr="00EB171B">
        <w:rPr>
          <w:rFonts w:eastAsia="Times New Roman" w:cstheme="minorHAnsi"/>
          <w:kern w:val="0"/>
          <w14:ligatures w14:val="none"/>
        </w:rPr>
        <w:t>https://vantage-dc.com/</w:t>
      </w:r>
      <w:r w:rsidR="00ED0174">
        <w:rPr>
          <w:rFonts w:eastAsia="Times New Roman" w:cstheme="minorHAnsi"/>
          <w:kern w:val="0"/>
          <w14:ligatures w14:val="none"/>
        </w:rPr>
        <w:br/>
      </w:r>
      <w:r w:rsidRPr="00E84FF6">
        <w:rPr>
          <w:rFonts w:eastAsia="Times New Roman" w:cstheme="minorHAnsi"/>
          <w:kern w:val="0"/>
          <w14:ligatures w14:val="none"/>
        </w:rPr>
        <w:t>Stack Infrastructure</w:t>
      </w:r>
      <w:r w:rsidR="00ED0174">
        <w:rPr>
          <w:rFonts w:eastAsia="Times New Roman" w:cstheme="minorHAnsi"/>
          <w:kern w:val="0"/>
          <w14:ligatures w14:val="none"/>
        </w:rPr>
        <w:t>:</w:t>
      </w:r>
      <w:r w:rsidR="00EB171B">
        <w:rPr>
          <w:rFonts w:eastAsia="Times New Roman" w:cstheme="minorHAnsi"/>
          <w:kern w:val="0"/>
          <w14:ligatures w14:val="none"/>
        </w:rPr>
        <w:t xml:space="preserve"> </w:t>
      </w:r>
      <w:r w:rsidR="00EB171B" w:rsidRPr="00EB171B">
        <w:rPr>
          <w:rFonts w:eastAsia="Times New Roman" w:cstheme="minorHAnsi"/>
          <w:kern w:val="0"/>
          <w14:ligatures w14:val="none"/>
        </w:rPr>
        <w:t>https://www.stackinfra.com/</w:t>
      </w:r>
      <w:r w:rsidR="00ED0174">
        <w:rPr>
          <w:rFonts w:eastAsia="Times New Roman" w:cstheme="minorHAnsi"/>
          <w:kern w:val="0"/>
          <w14:ligatures w14:val="none"/>
        </w:rPr>
        <w:br/>
      </w:r>
    </w:p>
    <w:p w14:paraId="70B2D362" w14:textId="77777777" w:rsidR="00ED0174" w:rsidRDefault="000E7A2B" w:rsidP="00ED0174">
      <w:r w:rsidRPr="00E84FF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Core Navigation &amp; Pages</w:t>
      </w:r>
      <w:r w:rsidR="00ED0174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: </w:t>
      </w:r>
      <w:r w:rsidR="00ED0174" w:rsidRPr="00ED0174">
        <w:rPr>
          <w:highlight w:val="yellow"/>
        </w:rPr>
        <w:t xml:space="preserve">I THINK WE ONLY DO </w:t>
      </w:r>
      <w:r w:rsidR="00ED0174" w:rsidRPr="00ED0174">
        <w:rPr>
          <w:b/>
          <w:bCs/>
          <w:highlight w:val="yellow"/>
        </w:rPr>
        <w:t>1,3,7, 12</w:t>
      </w:r>
      <w:r w:rsidR="00ED0174" w:rsidRPr="00ED0174">
        <w:rPr>
          <w:highlight w:val="yellow"/>
        </w:rPr>
        <w:t xml:space="preserve"> from the below at the moment….</w:t>
      </w:r>
    </w:p>
    <w:p w14:paraId="28F5019A" w14:textId="17643C48" w:rsidR="000E7A2B" w:rsidRPr="00E84FF6" w:rsidRDefault="000E7A2B" w:rsidP="000E7A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</w:p>
    <w:p w14:paraId="5A4B4131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Home Page</w:t>
      </w:r>
    </w:p>
    <w:p w14:paraId="1410E340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Hero section with tagline (e.g., “Powering the World’s Digital Future”)</w:t>
      </w:r>
    </w:p>
    <w:p w14:paraId="66EAB7AF" w14:textId="77777777" w:rsidR="000E7A2B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 xml:space="preserve">Global map showing </w:t>
      </w:r>
      <w:r w:rsidR="00E84FF6">
        <w:rPr>
          <w:rFonts w:eastAsia="Times New Roman" w:cstheme="minorHAnsi"/>
          <w:kern w:val="0"/>
          <w14:ligatures w14:val="none"/>
        </w:rPr>
        <w:t>US focus, static</w:t>
      </w:r>
    </w:p>
    <w:p w14:paraId="55959F92" w14:textId="77777777" w:rsidR="00E84FF6" w:rsidRPr="00E84FF6" w:rsidRDefault="00E84FF6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Generic imagery of data center type stuff for now</w:t>
      </w:r>
    </w:p>
    <w:p w14:paraId="68178C90" w14:textId="77777777" w:rsidR="000E7A2B" w:rsidRPr="00E84FF6" w:rsidRDefault="00E84FF6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(NOT YET) </w:t>
      </w:r>
      <w:r w:rsidR="000E7A2B" w:rsidRPr="00E84FF6">
        <w:rPr>
          <w:rFonts w:eastAsia="Times New Roman" w:cstheme="minorHAnsi"/>
          <w:kern w:val="0"/>
          <w14:ligatures w14:val="none"/>
        </w:rPr>
        <w:t>Key stats: MW under management, locations, total sq ft, customers served</w:t>
      </w:r>
    </w:p>
    <w:p w14:paraId="6A78590F" w14:textId="77777777" w:rsidR="000E7A2B" w:rsidRPr="00E84FF6" w:rsidRDefault="00E84FF6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(NOT YET) </w:t>
      </w:r>
      <w:r w:rsidR="000E7A2B" w:rsidRPr="00E84FF6">
        <w:rPr>
          <w:rFonts w:eastAsia="Times New Roman" w:cstheme="minorHAnsi"/>
          <w:kern w:val="0"/>
          <w14:ligatures w14:val="none"/>
        </w:rPr>
        <w:t>Latest news/announcements ticker</w:t>
      </w:r>
    </w:p>
    <w:p w14:paraId="25FD921B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Locations / Portfolio</w:t>
      </w:r>
      <w:r w:rsidR="00E84FF6">
        <w:rPr>
          <w:rFonts w:eastAsia="Times New Roman" w:cstheme="minorHAnsi"/>
          <w:b/>
          <w:bCs/>
          <w:kern w:val="0"/>
          <w14:ligatures w14:val="none"/>
        </w:rPr>
        <w:t xml:space="preserve"> (NOT YET)</w:t>
      </w:r>
    </w:p>
    <w:p w14:paraId="0BDAE0BE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Interactive world map with pins/filters (by region, campus, availability, power, connectivity)</w:t>
      </w:r>
    </w:p>
    <w:p w14:paraId="66EC7EB6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Individual campus/market pages (e.g., “Northern Virginia”, “Frankfurt FLAPD”, “Singapore”)</w:t>
      </w:r>
    </w:p>
    <w:p w14:paraId="19C5F3F8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Campus overviews: total MW, buildings, available whitespace/power, expansion plans</w:t>
      </w:r>
    </w:p>
    <w:p w14:paraId="5A2D417E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Solutions / Services</w:t>
      </w:r>
    </w:p>
    <w:p w14:paraId="153654CB" w14:textId="77777777" w:rsidR="00E84FF6" w:rsidRDefault="00E84FF6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Power development (Grid &amp; Behind The Meter) solutions</w:t>
      </w:r>
    </w:p>
    <w:p w14:paraId="605FB74D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Powered shells / build-to-suit</w:t>
      </w:r>
    </w:p>
    <w:p w14:paraId="5307F0B8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Interconnection / cross-connects</w:t>
      </w:r>
    </w:p>
    <w:p w14:paraId="72AAA453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Managed services (rare, but some offer)</w:t>
      </w:r>
    </w:p>
    <w:p w14:paraId="176EEA0F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Specifications &amp; Design Standards</w:t>
      </w:r>
    </w:p>
    <w:p w14:paraId="1515F620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Tier classification (Uptime Institute Tier III or IV)</w:t>
      </w:r>
    </w:p>
    <w:p w14:paraId="068FF7B4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Concurrent maintainability, 2N/N+1 redundancy</w:t>
      </w:r>
    </w:p>
    <w:p w14:paraId="5C1E7235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lastRenderedPageBreak/>
        <w:t>Power density per rack (8–100+ kW)</w:t>
      </w:r>
    </w:p>
    <w:p w14:paraId="17102F7A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Cooling types (air, liquid, immersion-ready)</w:t>
      </w:r>
    </w:p>
    <w:p w14:paraId="62FA1517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Seismic and flood zone ratings</w:t>
      </w:r>
    </w:p>
    <w:p w14:paraId="2F07EEEB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Security: perimeter, mantraps, biometrics, 24/7 guard</w:t>
      </w:r>
    </w:p>
    <w:p w14:paraId="5E6585DC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Connectivity &amp; Ecosystem</w:t>
      </w:r>
    </w:p>
    <w:p w14:paraId="77CD369D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Carrier-neutral / meet-me-room details</w:t>
      </w:r>
    </w:p>
    <w:p w14:paraId="16B5223E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List of networks, ISPs, cloud on-ramps present</w:t>
      </w:r>
    </w:p>
    <w:p w14:paraId="3DEF6C15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Internet exchanges (e.g., LINX, AMS-IX, DE-CIX)</w:t>
      </w:r>
    </w:p>
    <w:p w14:paraId="25122704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Partner logos</w:t>
      </w:r>
    </w:p>
    <w:p w14:paraId="446F7F92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Customer Stories / Case Studies</w:t>
      </w:r>
    </w:p>
    <w:p w14:paraId="047DE9F2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Logos of major customers (Fortune 500, hyperscalers, financial, content/CDN)</w:t>
      </w:r>
    </w:p>
    <w:p w14:paraId="6D849D96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Short success stories (usually anonymized for hyperscalers)</w:t>
      </w:r>
    </w:p>
    <w:p w14:paraId="139E77EF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About Us</w:t>
      </w:r>
    </w:p>
    <w:p w14:paraId="416BC9CA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Company history, years in business, total capacity</w:t>
      </w:r>
    </w:p>
    <w:p w14:paraId="5F292C8A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Executive team &amp; board</w:t>
      </w:r>
    </w:p>
    <w:p w14:paraId="499E8206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Financials (if public) or ownership (private equity backing)</w:t>
      </w:r>
    </w:p>
    <w:p w14:paraId="60EEFC7D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Investors (if publicly traded or PE-backed)</w:t>
      </w:r>
    </w:p>
    <w:p w14:paraId="4B593F38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Stock ticker, financial reports, investor presentations</w:t>
      </w:r>
    </w:p>
    <w:p w14:paraId="39DB3231" w14:textId="77777777" w:rsidR="000E7A2B" w:rsidRPr="00E84FF6" w:rsidRDefault="000E7A2B" w:rsidP="000E7A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Growth story and pipeline (land bank, MW under development)</w:t>
      </w:r>
    </w:p>
    <w:p w14:paraId="29215C64" w14:textId="77777777" w:rsidR="000E7A2B" w:rsidRPr="00E84FF6" w:rsidRDefault="000E7A2B" w:rsidP="000E7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Newsroom / Insights</w:t>
      </w:r>
    </w:p>
    <w:p w14:paraId="7FE232F4" w14:textId="77777777" w:rsidR="000E7A2B" w:rsidRPr="00E84FF6" w:rsidRDefault="000E7A2B" w:rsidP="000E7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Press releases</w:t>
      </w:r>
    </w:p>
    <w:p w14:paraId="23C9B78C" w14:textId="77777777" w:rsidR="000E7A2B" w:rsidRPr="00E84FF6" w:rsidRDefault="000E7A2B" w:rsidP="000E7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Blog or “Insights” section on market trends, AI demand, edge computing, etc.</w:t>
      </w:r>
    </w:p>
    <w:p w14:paraId="0C9347E9" w14:textId="77777777" w:rsidR="000E7A2B" w:rsidRPr="00E84FF6" w:rsidRDefault="000E7A2B" w:rsidP="000E7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White papers and reports (often gated)</w:t>
      </w:r>
    </w:p>
    <w:p w14:paraId="093A6527" w14:textId="77777777" w:rsidR="000E7A2B" w:rsidRPr="00E84FF6" w:rsidRDefault="000E7A2B" w:rsidP="000E7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Careers</w:t>
      </w:r>
    </w:p>
    <w:p w14:paraId="204742CA" w14:textId="77777777" w:rsidR="000E7A2B" w:rsidRPr="00E84FF6" w:rsidRDefault="000E7A2B" w:rsidP="000E7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Open positions (lots of electrical/mechanical engineers, project managers)</w:t>
      </w:r>
    </w:p>
    <w:p w14:paraId="68DA0D02" w14:textId="77777777" w:rsidR="000E7A2B" w:rsidRPr="00E84FF6" w:rsidRDefault="000E7A2B" w:rsidP="000E7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b/>
          <w:bCs/>
          <w:kern w:val="0"/>
          <w14:ligatures w14:val="none"/>
        </w:rPr>
        <w:t>Contact / Inquiry Forms</w:t>
      </w:r>
    </w:p>
    <w:p w14:paraId="1031E676" w14:textId="77777777" w:rsidR="000E7A2B" w:rsidRPr="00E84FF6" w:rsidRDefault="000713CE" w:rsidP="000E7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Contact us</w:t>
      </w:r>
      <w:r w:rsidR="000E7A2B" w:rsidRPr="00E84FF6">
        <w:rPr>
          <w:rFonts w:eastAsia="Times New Roman" w:cstheme="minorHAnsi"/>
          <w:kern w:val="0"/>
          <w14:ligatures w14:val="none"/>
        </w:rPr>
        <w:t xml:space="preserve"> forms (mandatory fields: company, required capacity, timeline)</w:t>
      </w:r>
    </w:p>
    <w:p w14:paraId="65630373" w14:textId="77777777" w:rsidR="000E7A2B" w:rsidRPr="00E84FF6" w:rsidRDefault="000E7A2B" w:rsidP="000713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14:ligatures w14:val="none"/>
        </w:rPr>
      </w:pPr>
    </w:p>
    <w:p w14:paraId="228830AA" w14:textId="77777777" w:rsidR="000E7A2B" w:rsidRPr="00E84FF6" w:rsidRDefault="000E7A2B" w:rsidP="000E7A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E84FF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Common Design &amp; Technical Features</w:t>
      </w:r>
    </w:p>
    <w:p w14:paraId="5DBFB416" w14:textId="77777777" w:rsidR="000E7A2B" w:rsidRPr="00E84FF6" w:rsidRDefault="000E7A2B" w:rsidP="000E7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Very heavy on visuals: campus renderings, drone footage, interior photos (rarely real hyperscale halls for security)</w:t>
      </w:r>
    </w:p>
    <w:p w14:paraId="1E6C9107" w14:textId="77777777" w:rsidR="000E7A2B" w:rsidRPr="00E84FF6" w:rsidRDefault="000E7A2B" w:rsidP="000E7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Dark/blue color schemes (trust, technology)</w:t>
      </w:r>
    </w:p>
    <w:p w14:paraId="460475A3" w14:textId="77777777" w:rsidR="000E7A2B" w:rsidRPr="00E84FF6" w:rsidRDefault="000E7A2B" w:rsidP="000E7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Mobile-responsive (executives browse on phones)</w:t>
      </w:r>
    </w:p>
    <w:p w14:paraId="3421BB9E" w14:textId="77777777" w:rsidR="000E7A2B" w:rsidRPr="00E84FF6" w:rsidRDefault="000E7A2B" w:rsidP="000E7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Gated content (you have to give email to download specs or capacity lists)</w:t>
      </w:r>
    </w:p>
    <w:p w14:paraId="0D27683B" w14:textId="77777777" w:rsidR="000E7A2B" w:rsidRPr="00E84FF6" w:rsidRDefault="000E7A2B" w:rsidP="000E7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Live availability tools (some have real-time inventory for retail colocation suites)</w:t>
      </w:r>
    </w:p>
    <w:p w14:paraId="3BD64C04" w14:textId="77777777" w:rsidR="000E7A2B" w:rsidRPr="00E84FF6" w:rsidRDefault="000E7A2B" w:rsidP="000E7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Multi-language support (especially Equinix, Digital Realty)</w:t>
      </w:r>
    </w:p>
    <w:p w14:paraId="272F1237" w14:textId="77777777" w:rsidR="000E7A2B" w:rsidRPr="00E84FF6" w:rsidRDefault="000E7A2B" w:rsidP="000E7A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E84FF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lastRenderedPageBreak/>
        <w:t>Current Trends (2024–2025)</w:t>
      </w:r>
    </w:p>
    <w:p w14:paraId="53DA9CE0" w14:textId="77777777" w:rsidR="000E7A2B" w:rsidRPr="00E84FF6" w:rsidRDefault="000E7A2B" w:rsidP="000E7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Heavy emphasis on AI-ready facilities (50–150 kW racks, liquid cooling readiness)</w:t>
      </w:r>
    </w:p>
    <w:p w14:paraId="04C10F80" w14:textId="77777777" w:rsidR="000E7A2B" w:rsidRPr="00E84FF6" w:rsidRDefault="000E7A2B" w:rsidP="000E7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“GW-scale campuses” marketing</w:t>
      </w:r>
    </w:p>
    <w:p w14:paraId="7D7C57F8" w14:textId="77777777" w:rsidR="000E7A2B" w:rsidRPr="00E84FF6" w:rsidRDefault="000E7A2B" w:rsidP="000E7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Land bank and power pipeline disclosures</w:t>
      </w:r>
    </w:p>
    <w:p w14:paraId="2647C752" w14:textId="77777777" w:rsidR="000E7A2B" w:rsidRPr="00E84FF6" w:rsidRDefault="000E7A2B" w:rsidP="000E7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4FF6">
        <w:rPr>
          <w:rFonts w:eastAsia="Times New Roman" w:cstheme="minorHAnsi"/>
          <w:kern w:val="0"/>
          <w14:ligatures w14:val="none"/>
        </w:rPr>
        <w:t>District cooling / heat reuse projects</w:t>
      </w:r>
    </w:p>
    <w:p w14:paraId="2AB662F1" w14:textId="77777777" w:rsidR="00E84FF6" w:rsidRDefault="00E84FF6" w:rsidP="000E7A2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6A5D4D1C" w14:textId="77777777" w:rsidR="000E7A2B" w:rsidRPr="00E84FF6" w:rsidRDefault="000E7A2B" w:rsidP="000E7A2B">
      <w:pPr>
        <w:rPr>
          <w:rFonts w:cstheme="minorHAnsi"/>
        </w:rPr>
      </w:pPr>
    </w:p>
    <w:p w14:paraId="18642994" w14:textId="77777777" w:rsidR="004053A9" w:rsidRPr="00E84FF6" w:rsidRDefault="004053A9">
      <w:pPr>
        <w:rPr>
          <w:rFonts w:cstheme="minorHAnsi"/>
        </w:rPr>
      </w:pPr>
    </w:p>
    <w:sectPr w:rsidR="004053A9" w:rsidRPr="00E84FF6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8E8BF" w14:textId="77777777" w:rsidR="00706E62" w:rsidRDefault="00706E62" w:rsidP="000713CE">
      <w:pPr>
        <w:spacing w:after="0" w:line="240" w:lineRule="auto"/>
      </w:pPr>
      <w:r>
        <w:separator/>
      </w:r>
    </w:p>
  </w:endnote>
  <w:endnote w:type="continuationSeparator" w:id="0">
    <w:p w14:paraId="4331F9C1" w14:textId="77777777" w:rsidR="00706E62" w:rsidRDefault="00706E62" w:rsidP="00071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64598935"/>
      <w:docPartObj>
        <w:docPartGallery w:val="Page Numbers (Bottom of Page)"/>
        <w:docPartUnique/>
      </w:docPartObj>
    </w:sdtPr>
    <w:sdtContent>
      <w:p w14:paraId="083D8D64" w14:textId="77777777" w:rsidR="000713CE" w:rsidRDefault="000713CE" w:rsidP="008540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65E4E8" w14:textId="77777777" w:rsidR="000713CE" w:rsidRDefault="000713CE" w:rsidP="000713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6534750"/>
      <w:docPartObj>
        <w:docPartGallery w:val="Page Numbers (Bottom of Page)"/>
        <w:docPartUnique/>
      </w:docPartObj>
    </w:sdtPr>
    <w:sdtContent>
      <w:p w14:paraId="501CEA4D" w14:textId="77777777" w:rsidR="000713CE" w:rsidRDefault="000713CE" w:rsidP="008540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00556D15" w14:textId="77777777" w:rsidR="000713CE" w:rsidRDefault="000713CE" w:rsidP="000713C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78C3" w14:textId="77777777" w:rsidR="00706E62" w:rsidRDefault="00706E62" w:rsidP="000713CE">
      <w:pPr>
        <w:spacing w:after="0" w:line="240" w:lineRule="auto"/>
      </w:pPr>
      <w:r>
        <w:separator/>
      </w:r>
    </w:p>
  </w:footnote>
  <w:footnote w:type="continuationSeparator" w:id="0">
    <w:p w14:paraId="60550D89" w14:textId="77777777" w:rsidR="00706E62" w:rsidRDefault="00706E62" w:rsidP="00071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57A06"/>
    <w:multiLevelType w:val="multilevel"/>
    <w:tmpl w:val="238E7F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D6EEA"/>
    <w:multiLevelType w:val="multilevel"/>
    <w:tmpl w:val="BBC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D4B8F"/>
    <w:multiLevelType w:val="multilevel"/>
    <w:tmpl w:val="DBEA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7474B"/>
    <w:multiLevelType w:val="multilevel"/>
    <w:tmpl w:val="765C15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25879"/>
    <w:multiLevelType w:val="multilevel"/>
    <w:tmpl w:val="A0F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466FC"/>
    <w:multiLevelType w:val="multilevel"/>
    <w:tmpl w:val="291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F1CDD"/>
    <w:multiLevelType w:val="multilevel"/>
    <w:tmpl w:val="F01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F7E14"/>
    <w:multiLevelType w:val="multilevel"/>
    <w:tmpl w:val="34A8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829793">
    <w:abstractNumId w:val="7"/>
  </w:num>
  <w:num w:numId="2" w16cid:durableId="1095007954">
    <w:abstractNumId w:val="6"/>
  </w:num>
  <w:num w:numId="3" w16cid:durableId="1238246081">
    <w:abstractNumId w:val="0"/>
  </w:num>
  <w:num w:numId="4" w16cid:durableId="389310612">
    <w:abstractNumId w:val="5"/>
  </w:num>
  <w:num w:numId="5" w16cid:durableId="1668481415">
    <w:abstractNumId w:val="3"/>
  </w:num>
  <w:num w:numId="6" w16cid:durableId="1082216474">
    <w:abstractNumId w:val="2"/>
  </w:num>
  <w:num w:numId="7" w16cid:durableId="488912085">
    <w:abstractNumId w:val="4"/>
  </w:num>
  <w:num w:numId="8" w16cid:durableId="1348361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2B"/>
    <w:rsid w:val="000323AC"/>
    <w:rsid w:val="00042CD8"/>
    <w:rsid w:val="000713CE"/>
    <w:rsid w:val="000A06C5"/>
    <w:rsid w:val="000E7A2B"/>
    <w:rsid w:val="00254AB0"/>
    <w:rsid w:val="004053A9"/>
    <w:rsid w:val="0042260A"/>
    <w:rsid w:val="006004D7"/>
    <w:rsid w:val="0069192A"/>
    <w:rsid w:val="00706E62"/>
    <w:rsid w:val="00A26585"/>
    <w:rsid w:val="00A40AFF"/>
    <w:rsid w:val="00B85D19"/>
    <w:rsid w:val="00E84FF6"/>
    <w:rsid w:val="00EB171B"/>
    <w:rsid w:val="00ED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9F8C"/>
  <w15:chartTrackingRefBased/>
  <w15:docId w15:val="{50E7F56C-F523-8E44-9961-62B6A89C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A2B"/>
  </w:style>
  <w:style w:type="paragraph" w:styleId="Heading1">
    <w:name w:val="heading 1"/>
    <w:basedOn w:val="Normal"/>
    <w:next w:val="Normal"/>
    <w:link w:val="Heading1Char"/>
    <w:uiPriority w:val="9"/>
    <w:qFormat/>
    <w:rsid w:val="000E7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A2B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71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3CE"/>
  </w:style>
  <w:style w:type="character" w:styleId="PageNumber">
    <w:name w:val="page number"/>
    <w:basedOn w:val="DefaultParagraphFont"/>
    <w:uiPriority w:val="99"/>
    <w:semiHidden/>
    <w:unhideWhenUsed/>
    <w:rsid w:val="00071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W</dc:creator>
  <cp:keywords/>
  <dc:description/>
  <cp:lastModifiedBy>Rupa</cp:lastModifiedBy>
  <cp:revision>4</cp:revision>
  <dcterms:created xsi:type="dcterms:W3CDTF">2026-05-07T20:21:00Z</dcterms:created>
  <dcterms:modified xsi:type="dcterms:W3CDTF">2026-05-07T20:25:00Z</dcterms:modified>
</cp:coreProperties>
</file>