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1FE84" w14:textId="4C0DB4A5" w:rsidR="006816C8" w:rsidRDefault="00DD0360" w:rsidP="00970DE3">
      <w:pPr>
        <w:spacing w:after="0" w:line="240" w:lineRule="auto"/>
      </w:pPr>
      <w:r>
        <w:rPr>
          <w:noProof/>
        </w:rPr>
        <mc:AlternateContent>
          <mc:Choice Requires="wps">
            <w:drawing>
              <wp:anchor distT="0" distB="0" distL="114300" distR="114300" simplePos="0" relativeHeight="251660288" behindDoc="0" locked="0" layoutInCell="1" allowOverlap="1" wp14:anchorId="51411F08" wp14:editId="1F40AECB">
                <wp:simplePos x="0" y="0"/>
                <wp:positionH relativeFrom="column">
                  <wp:posOffset>4747098</wp:posOffset>
                </wp:positionH>
                <wp:positionV relativeFrom="paragraph">
                  <wp:posOffset>-291830</wp:posOffset>
                </wp:positionV>
                <wp:extent cx="1705137" cy="1083945"/>
                <wp:effectExtent l="0" t="0" r="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137" cy="1083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80C10" w14:textId="77777777" w:rsidR="00CD02D7" w:rsidRPr="009C179B" w:rsidRDefault="00CD02D7" w:rsidP="009C179B">
                            <w:pPr>
                              <w:spacing w:after="0" w:line="240" w:lineRule="auto"/>
                              <w:suppressOverlap/>
                              <w:rPr>
                                <w:rFonts w:ascii="HelveticaNeueLT Std" w:hAnsi="HelveticaNeueLT Std"/>
                                <w:b/>
                                <w:sz w:val="16"/>
                                <w:szCs w:val="16"/>
                              </w:rPr>
                            </w:pPr>
                            <w:r w:rsidRPr="009C179B">
                              <w:rPr>
                                <w:rFonts w:ascii="HelveticaNeueLT Std" w:hAnsi="HelveticaNeueLT Std"/>
                                <w:b/>
                                <w:sz w:val="16"/>
                                <w:szCs w:val="16"/>
                              </w:rPr>
                              <w:t>Department of Pediatrics</w:t>
                            </w:r>
                          </w:p>
                          <w:p w14:paraId="6495094F" w14:textId="65FFC686" w:rsidR="00CD02D7" w:rsidRDefault="00CD02D7" w:rsidP="009C179B">
                            <w:pPr>
                              <w:spacing w:after="0" w:line="240" w:lineRule="auto"/>
                              <w:rPr>
                                <w:rFonts w:ascii="HelveticaNeueLT Std" w:hAnsi="HelveticaNeueLT Std"/>
                                <w:sz w:val="16"/>
                                <w:szCs w:val="16"/>
                              </w:rPr>
                            </w:pPr>
                            <w:r>
                              <w:rPr>
                                <w:rFonts w:ascii="HelveticaNeueLT Std" w:hAnsi="HelveticaNeueLT Std"/>
                                <w:sz w:val="16"/>
                                <w:szCs w:val="16"/>
                              </w:rPr>
                              <w:t xml:space="preserve">Section of </w:t>
                            </w:r>
                            <w:r w:rsidR="00DD0360">
                              <w:rPr>
                                <w:rFonts w:ascii="HelveticaNeueLT Std" w:hAnsi="HelveticaNeueLT Std"/>
                                <w:sz w:val="16"/>
                                <w:szCs w:val="16"/>
                              </w:rPr>
                              <w:t xml:space="preserve">Endocrinology </w:t>
                            </w:r>
                          </w:p>
                          <w:p w14:paraId="16A5F6CC" w14:textId="77777777" w:rsidR="00CD02D7" w:rsidRPr="009C179B" w:rsidRDefault="00CD02D7" w:rsidP="009C179B">
                            <w:pPr>
                              <w:spacing w:after="0" w:line="240" w:lineRule="auto"/>
                              <w:rPr>
                                <w:rFonts w:ascii="HelveticaNeueLT Std" w:hAnsi="HelveticaNeueLT Std"/>
                                <w:sz w:val="16"/>
                                <w:szCs w:val="16"/>
                              </w:rPr>
                            </w:pPr>
                          </w:p>
                          <w:p w14:paraId="19485760" w14:textId="3CC32E03" w:rsidR="00CD02D7" w:rsidRDefault="00DD0360" w:rsidP="009C179B">
                            <w:pPr>
                              <w:spacing w:after="0" w:line="240" w:lineRule="auto"/>
                              <w:suppressOverlap/>
                              <w:rPr>
                                <w:rFonts w:ascii="HelveticaNeueLT Std" w:hAnsi="HelveticaNeueLT Std"/>
                                <w:sz w:val="16"/>
                                <w:szCs w:val="16"/>
                              </w:rPr>
                            </w:pPr>
                            <w:r>
                              <w:rPr>
                                <w:rFonts w:ascii="HelveticaNeueLT Std" w:hAnsi="HelveticaNeueLT Std"/>
                                <w:sz w:val="16"/>
                                <w:szCs w:val="16"/>
                              </w:rPr>
                              <w:t>13123</w:t>
                            </w:r>
                            <w:r w:rsidR="00CD02D7" w:rsidRPr="009C179B">
                              <w:rPr>
                                <w:rFonts w:ascii="HelveticaNeueLT Std" w:hAnsi="HelveticaNeueLT Std"/>
                                <w:sz w:val="16"/>
                                <w:szCs w:val="16"/>
                              </w:rPr>
                              <w:t xml:space="preserve"> East 1</w:t>
                            </w:r>
                            <w:r>
                              <w:rPr>
                                <w:rFonts w:ascii="HelveticaNeueLT Std" w:hAnsi="HelveticaNeueLT Std"/>
                                <w:sz w:val="16"/>
                                <w:szCs w:val="16"/>
                              </w:rPr>
                              <w:t>6</w:t>
                            </w:r>
                            <w:r w:rsidR="00CD02D7" w:rsidRPr="009C179B">
                              <w:rPr>
                                <w:rFonts w:ascii="HelveticaNeueLT Std" w:hAnsi="HelveticaNeueLT Std"/>
                                <w:sz w:val="16"/>
                                <w:szCs w:val="16"/>
                              </w:rPr>
                              <w:t>th Avenue</w:t>
                            </w:r>
                          </w:p>
                          <w:p w14:paraId="59A829D7" w14:textId="06B08B16" w:rsidR="00CD02D7" w:rsidRPr="009C179B" w:rsidRDefault="00CD02D7" w:rsidP="009C179B">
                            <w:pPr>
                              <w:spacing w:after="0" w:line="240" w:lineRule="auto"/>
                              <w:suppressOverlap/>
                              <w:rPr>
                                <w:rFonts w:ascii="HelveticaNeueLT Std" w:hAnsi="HelveticaNeueLT Std"/>
                                <w:sz w:val="16"/>
                                <w:szCs w:val="16"/>
                              </w:rPr>
                            </w:pPr>
                            <w:r>
                              <w:rPr>
                                <w:rFonts w:ascii="HelveticaNeueLT Std" w:hAnsi="HelveticaNeueLT Std"/>
                                <w:sz w:val="16"/>
                                <w:szCs w:val="16"/>
                              </w:rPr>
                              <w:t xml:space="preserve">Box </w:t>
                            </w:r>
                            <w:r w:rsidR="00DD0360">
                              <w:rPr>
                                <w:rFonts w:ascii="HelveticaNeueLT Std" w:hAnsi="HelveticaNeueLT Std"/>
                                <w:sz w:val="16"/>
                                <w:szCs w:val="16"/>
                              </w:rPr>
                              <w:t>265</w:t>
                            </w:r>
                          </w:p>
                          <w:p w14:paraId="235A03C2" w14:textId="77777777" w:rsidR="00CD02D7" w:rsidRPr="009C179B" w:rsidRDefault="00CD02D7" w:rsidP="009C179B">
                            <w:pPr>
                              <w:spacing w:after="0" w:line="240" w:lineRule="auto"/>
                              <w:rPr>
                                <w:rFonts w:ascii="HelveticaNeueLT Std" w:hAnsi="HelveticaNeueLT Std"/>
                                <w:sz w:val="16"/>
                                <w:szCs w:val="16"/>
                              </w:rPr>
                            </w:pPr>
                            <w:r w:rsidRPr="009C179B">
                              <w:rPr>
                                <w:rFonts w:ascii="HelveticaNeueLT Std" w:hAnsi="HelveticaNeueLT Std"/>
                                <w:sz w:val="16"/>
                                <w:szCs w:val="16"/>
                              </w:rPr>
                              <w:t>Aurora, CO 80045</w:t>
                            </w:r>
                          </w:p>
                          <w:p w14:paraId="4F4EFD78" w14:textId="43CD4981" w:rsidR="00CD02D7" w:rsidRPr="009C179B" w:rsidRDefault="00CD02D7" w:rsidP="009C179B">
                            <w:pPr>
                              <w:spacing w:after="0" w:line="240" w:lineRule="auto"/>
                              <w:rPr>
                                <w:rFonts w:ascii="HelveticaNeueLT Std" w:hAnsi="HelveticaNeueLT Std"/>
                                <w:sz w:val="16"/>
                                <w:szCs w:val="16"/>
                              </w:rPr>
                            </w:pPr>
                            <w:r w:rsidRPr="009C179B">
                              <w:rPr>
                                <w:rFonts w:ascii="HelveticaNeueLT Std" w:hAnsi="HelveticaNeueLT Std"/>
                                <w:sz w:val="16"/>
                                <w:szCs w:val="16"/>
                              </w:rPr>
                              <w:t>Office</w:t>
                            </w:r>
                            <w:r w:rsidR="00465907">
                              <w:rPr>
                                <w:rFonts w:ascii="HelveticaNeueLT Std" w:hAnsi="HelveticaNeueLT Std"/>
                                <w:sz w:val="16"/>
                                <w:szCs w:val="16"/>
                              </w:rPr>
                              <w:t xml:space="preserve">: </w:t>
                            </w:r>
                            <w:r w:rsidR="00DD0360">
                              <w:rPr>
                                <w:rFonts w:ascii="HelveticaNeueLT Std" w:hAnsi="HelveticaNeueLT Std"/>
                                <w:sz w:val="16"/>
                                <w:szCs w:val="16"/>
                              </w:rPr>
                              <w:t>720</w:t>
                            </w:r>
                            <w:r w:rsidRPr="009C179B">
                              <w:rPr>
                                <w:rFonts w:ascii="HelveticaNeueLT Std" w:hAnsi="HelveticaNeueLT Std"/>
                                <w:sz w:val="16"/>
                                <w:szCs w:val="16"/>
                              </w:rPr>
                              <w:t>-</w:t>
                            </w:r>
                            <w:r w:rsidR="00465907">
                              <w:rPr>
                                <w:rFonts w:ascii="HelveticaNeueLT Std" w:hAnsi="HelveticaNeueLT Std"/>
                                <w:sz w:val="16"/>
                                <w:szCs w:val="16"/>
                              </w:rPr>
                              <w:t>724-4358</w:t>
                            </w:r>
                          </w:p>
                          <w:p w14:paraId="62220687" w14:textId="13FCEA6F" w:rsidR="00CD02D7" w:rsidRPr="00037F76" w:rsidRDefault="00465907" w:rsidP="009C179B">
                            <w:pPr>
                              <w:spacing w:after="0" w:line="240" w:lineRule="auto"/>
                              <w:rPr>
                                <w:rFonts w:ascii="HelveticaNeueLT Std" w:hAnsi="HelveticaNeueLT Std"/>
                                <w:sz w:val="16"/>
                                <w:szCs w:val="16"/>
                              </w:rPr>
                            </w:pPr>
                            <w:r>
                              <w:rPr>
                                <w:rFonts w:ascii="HelveticaNeueLT Std" w:hAnsi="HelveticaNeueLT Std"/>
                                <w:sz w:val="16"/>
                                <w:szCs w:val="16"/>
                              </w:rPr>
                              <w:t>deborah.glueck</w:t>
                            </w:r>
                            <w:r w:rsidR="00DD0360">
                              <w:rPr>
                                <w:rFonts w:ascii="HelveticaNeueLT Std" w:hAnsi="HelveticaNeueLT Std"/>
                                <w:sz w:val="16"/>
                                <w:szCs w:val="16"/>
                              </w:rPr>
                              <w:t>@ucdenver.edu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1411F08" id="_x0000_t202" coordsize="21600,21600" o:spt="202" path="m,l,21600r21600,l21600,xe">
                <v:stroke joinstyle="miter"/>
                <v:path gradientshapeok="t" o:connecttype="rect"/>
              </v:shapetype>
              <v:shape id="Text Box 2" o:spid="_x0000_s1026" type="#_x0000_t202" style="position:absolute;margin-left:373.8pt;margin-top:-23pt;width:134.25pt;height:85.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" stroked="f">
                <v:textbox style="mso-fit-shape-to-text:t">
                  <w:txbxContent>
                    <w:p w14:paraId="54C80C10" w14:textId="77777777" w:rsidR="00CD02D7" w:rsidRPr="009C179B" w:rsidRDefault="00CD02D7" w:rsidP="009C179B">
                      <w:pPr>
                        <w:spacing w:after="0" w:line="240" w:lineRule="auto"/>
                        <w:suppressOverlap/>
                        <w:rPr>
                          <w:rFonts w:ascii="HelveticaNeueLT Std" w:hAnsi="HelveticaNeueLT Std"/>
                          <w:b/>
                          <w:sz w:val="16"/>
                          <w:szCs w:val="16"/>
                        </w:rPr>
                      </w:pPr>
                      <w:r w:rsidRPr="009C179B">
                        <w:rPr>
                          <w:rFonts w:ascii="HelveticaNeueLT Std" w:hAnsi="HelveticaNeueLT Std"/>
                          <w:b/>
                          <w:sz w:val="16"/>
                          <w:szCs w:val="16"/>
                        </w:rPr>
                        <w:t>Department of Pediatrics</w:t>
                      </w:r>
                    </w:p>
                    <w:p w14:paraId="6495094F" w14:textId="65FFC686" w:rsidR="00CD02D7" w:rsidRDefault="00CD02D7" w:rsidP="009C179B">
                      <w:pPr>
                        <w:spacing w:after="0" w:line="240" w:lineRule="auto"/>
                        <w:rPr>
                          <w:rFonts w:ascii="HelveticaNeueLT Std" w:hAnsi="HelveticaNeueLT Std"/>
                          <w:sz w:val="16"/>
                          <w:szCs w:val="16"/>
                        </w:rPr>
                      </w:pPr>
                      <w:r>
                        <w:rPr>
                          <w:rFonts w:ascii="HelveticaNeueLT Std" w:hAnsi="HelveticaNeueLT Std"/>
                          <w:sz w:val="16"/>
                          <w:szCs w:val="16"/>
                        </w:rPr>
                        <w:t xml:space="preserve">Section of </w:t>
                      </w:r>
                      <w:r w:rsidR="00DD0360">
                        <w:rPr>
                          <w:rFonts w:ascii="HelveticaNeueLT Std" w:hAnsi="HelveticaNeueLT Std"/>
                          <w:sz w:val="16"/>
                          <w:szCs w:val="16"/>
                        </w:rPr>
                        <w:t xml:space="preserve">Endocrinology </w:t>
                      </w:r>
                    </w:p>
                    <w:p w14:paraId="16A5F6CC" w14:textId="77777777" w:rsidR="00CD02D7" w:rsidRPr="009C179B" w:rsidRDefault="00CD02D7" w:rsidP="009C179B">
                      <w:pPr>
                        <w:spacing w:after="0" w:line="240" w:lineRule="auto"/>
                        <w:rPr>
                          <w:rFonts w:ascii="HelveticaNeueLT Std" w:hAnsi="HelveticaNeueLT Std"/>
                          <w:sz w:val="16"/>
                          <w:szCs w:val="16"/>
                        </w:rPr>
                      </w:pPr>
                    </w:p>
                    <w:p w14:paraId="19485760" w14:textId="3CC32E03" w:rsidR="00CD02D7" w:rsidRDefault="00DD0360" w:rsidP="009C179B">
                      <w:pPr>
                        <w:spacing w:after="0" w:line="240" w:lineRule="auto"/>
                        <w:suppressOverlap/>
                        <w:rPr>
                          <w:rFonts w:ascii="HelveticaNeueLT Std" w:hAnsi="HelveticaNeueLT Std"/>
                          <w:sz w:val="16"/>
                          <w:szCs w:val="16"/>
                        </w:rPr>
                      </w:pPr>
                      <w:r>
                        <w:rPr>
                          <w:rFonts w:ascii="HelveticaNeueLT Std" w:hAnsi="HelveticaNeueLT Std"/>
                          <w:sz w:val="16"/>
                          <w:szCs w:val="16"/>
                        </w:rPr>
                        <w:t>13123</w:t>
                      </w:r>
                      <w:r w:rsidR="00CD02D7" w:rsidRPr="009C179B">
                        <w:rPr>
                          <w:rFonts w:ascii="HelveticaNeueLT Std" w:hAnsi="HelveticaNeueLT Std"/>
                          <w:sz w:val="16"/>
                          <w:szCs w:val="16"/>
                        </w:rPr>
                        <w:t xml:space="preserve"> East 1</w:t>
                      </w:r>
                      <w:r>
                        <w:rPr>
                          <w:rFonts w:ascii="HelveticaNeueLT Std" w:hAnsi="HelveticaNeueLT Std"/>
                          <w:sz w:val="16"/>
                          <w:szCs w:val="16"/>
                        </w:rPr>
                        <w:t>6</w:t>
                      </w:r>
                      <w:r w:rsidR="00CD02D7" w:rsidRPr="009C179B">
                        <w:rPr>
                          <w:rFonts w:ascii="HelveticaNeueLT Std" w:hAnsi="HelveticaNeueLT Std"/>
                          <w:sz w:val="16"/>
                          <w:szCs w:val="16"/>
                        </w:rPr>
                        <w:t>th Avenue</w:t>
                      </w:r>
                    </w:p>
                    <w:p w14:paraId="59A829D7" w14:textId="06B08B16" w:rsidR="00CD02D7" w:rsidRPr="009C179B" w:rsidRDefault="00CD02D7" w:rsidP="009C179B">
                      <w:pPr>
                        <w:spacing w:after="0" w:line="240" w:lineRule="auto"/>
                        <w:suppressOverlap/>
                        <w:rPr>
                          <w:rFonts w:ascii="HelveticaNeueLT Std" w:hAnsi="HelveticaNeueLT Std"/>
                          <w:sz w:val="16"/>
                          <w:szCs w:val="16"/>
                        </w:rPr>
                      </w:pPr>
                      <w:r>
                        <w:rPr>
                          <w:rFonts w:ascii="HelveticaNeueLT Std" w:hAnsi="HelveticaNeueLT Std"/>
                          <w:sz w:val="16"/>
                          <w:szCs w:val="16"/>
                        </w:rPr>
                        <w:t xml:space="preserve">Box </w:t>
                      </w:r>
                      <w:r w:rsidR="00DD0360">
                        <w:rPr>
                          <w:rFonts w:ascii="HelveticaNeueLT Std" w:hAnsi="HelveticaNeueLT Std"/>
                          <w:sz w:val="16"/>
                          <w:szCs w:val="16"/>
                        </w:rPr>
                        <w:t>265</w:t>
                      </w:r>
                    </w:p>
                    <w:p w14:paraId="235A03C2" w14:textId="77777777" w:rsidR="00CD02D7" w:rsidRPr="009C179B" w:rsidRDefault="00CD02D7" w:rsidP="009C179B">
                      <w:pPr>
                        <w:spacing w:after="0" w:line="240" w:lineRule="auto"/>
                        <w:rPr>
                          <w:rFonts w:ascii="HelveticaNeueLT Std" w:hAnsi="HelveticaNeueLT Std"/>
                          <w:sz w:val="16"/>
                          <w:szCs w:val="16"/>
                        </w:rPr>
                      </w:pPr>
                      <w:r w:rsidRPr="009C179B">
                        <w:rPr>
                          <w:rFonts w:ascii="HelveticaNeueLT Std" w:hAnsi="HelveticaNeueLT Std"/>
                          <w:sz w:val="16"/>
                          <w:szCs w:val="16"/>
                        </w:rPr>
                        <w:t>Aurora, CO 80045</w:t>
                      </w:r>
                    </w:p>
                    <w:p w14:paraId="4F4EFD78" w14:textId="43CD4981" w:rsidR="00CD02D7" w:rsidRPr="009C179B" w:rsidRDefault="00CD02D7" w:rsidP="009C179B">
                      <w:pPr>
                        <w:spacing w:after="0" w:line="240" w:lineRule="auto"/>
                        <w:rPr>
                          <w:rFonts w:ascii="HelveticaNeueLT Std" w:hAnsi="HelveticaNeueLT Std"/>
                          <w:sz w:val="16"/>
                          <w:szCs w:val="16"/>
                        </w:rPr>
                      </w:pPr>
                      <w:r w:rsidRPr="009C179B">
                        <w:rPr>
                          <w:rFonts w:ascii="HelveticaNeueLT Std" w:hAnsi="HelveticaNeueLT Std"/>
                          <w:sz w:val="16"/>
                          <w:szCs w:val="16"/>
                        </w:rPr>
                        <w:t>Office</w:t>
                      </w:r>
                      <w:r w:rsidR="00465907">
                        <w:rPr>
                          <w:rFonts w:ascii="HelveticaNeueLT Std" w:hAnsi="HelveticaNeueLT Std"/>
                          <w:sz w:val="16"/>
                          <w:szCs w:val="16"/>
                        </w:rPr>
                        <w:t xml:space="preserve">: </w:t>
                      </w:r>
                      <w:r w:rsidR="00DD0360">
                        <w:rPr>
                          <w:rFonts w:ascii="HelveticaNeueLT Std" w:hAnsi="HelveticaNeueLT Std"/>
                          <w:sz w:val="16"/>
                          <w:szCs w:val="16"/>
                        </w:rPr>
                        <w:t>720</w:t>
                      </w:r>
                      <w:r w:rsidRPr="009C179B">
                        <w:rPr>
                          <w:rFonts w:ascii="HelveticaNeueLT Std" w:hAnsi="HelveticaNeueLT Std"/>
                          <w:sz w:val="16"/>
                          <w:szCs w:val="16"/>
                        </w:rPr>
                        <w:t>-</w:t>
                      </w:r>
                      <w:r w:rsidR="00465907">
                        <w:rPr>
                          <w:rFonts w:ascii="HelveticaNeueLT Std" w:hAnsi="HelveticaNeueLT Std"/>
                          <w:sz w:val="16"/>
                          <w:szCs w:val="16"/>
                        </w:rPr>
                        <w:t>724-4358</w:t>
                      </w:r>
                    </w:p>
                    <w:p w14:paraId="62220687" w14:textId="13FCEA6F" w:rsidR="00CD02D7" w:rsidRPr="00037F76" w:rsidRDefault="00465907" w:rsidP="009C179B">
                      <w:pPr>
                        <w:spacing w:after="0" w:line="240" w:lineRule="auto"/>
                        <w:rPr>
                          <w:rFonts w:ascii="HelveticaNeueLT Std" w:hAnsi="HelveticaNeueLT Std"/>
                          <w:sz w:val="16"/>
                          <w:szCs w:val="16"/>
                        </w:rPr>
                      </w:pPr>
                      <w:r>
                        <w:rPr>
                          <w:rFonts w:ascii="HelveticaNeueLT Std" w:hAnsi="HelveticaNeueLT Std"/>
                          <w:sz w:val="16"/>
                          <w:szCs w:val="16"/>
                        </w:rPr>
                        <w:t>deborah.glueck</w:t>
                      </w:r>
                      <w:r w:rsidR="00DD0360">
                        <w:rPr>
                          <w:rFonts w:ascii="HelveticaNeueLT Std" w:hAnsi="HelveticaNeueLT Std"/>
                          <w:sz w:val="16"/>
                          <w:szCs w:val="16"/>
                        </w:rPr>
                        <w:t>@ucdenver.edu</w:t>
                      </w:r>
                    </w:p>
                  </w:txbxContent>
                </v:textbox>
              </v:shape>
            </w:pict>
          </mc:Fallback>
        </mc:AlternateContent>
      </w:r>
      <w:r w:rsidR="00504CAA">
        <w:rPr>
          <w:noProof/>
        </w:rPr>
        <w:drawing>
          <wp:anchor distT="0" distB="0" distL="114300" distR="114300" simplePos="0" relativeHeight="251661312" behindDoc="0" locked="0" layoutInCell="1" allowOverlap="1" wp14:anchorId="340F21AA" wp14:editId="44D7FAB4">
            <wp:simplePos x="0" y="0"/>
            <wp:positionH relativeFrom="column">
              <wp:posOffset>-32569</wp:posOffset>
            </wp:positionH>
            <wp:positionV relativeFrom="paragraph">
              <wp:posOffset>-243348</wp:posOffset>
            </wp:positionV>
            <wp:extent cx="2325943" cy="626806"/>
            <wp:effectExtent l="19050" t="0" r="0" b="0"/>
            <wp:wrapNone/>
            <wp:docPr id="1" name="Picture 0" descr="SOM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 Image.JPG"/>
                    <pic:cNvPicPr/>
                  </pic:nvPicPr>
                  <pic:blipFill>
                    <a:blip r:embed="rId6" cstate="print"/>
                    <a:stretch>
                      <a:fillRect/>
                    </a:stretch>
                  </pic:blipFill>
                  <pic:spPr>
                    <a:xfrm>
                      <a:off x="0" y="0"/>
                      <a:ext cx="2325943" cy="626806"/>
                    </a:xfrm>
                    <a:prstGeom prst="rect">
                      <a:avLst/>
                    </a:prstGeom>
                  </pic:spPr>
                </pic:pic>
              </a:graphicData>
            </a:graphic>
          </wp:anchor>
        </w:drawing>
      </w:r>
    </w:p>
    <w:p w14:paraId="5BFDD5BC" w14:textId="77777777" w:rsidR="0092762D" w:rsidRDefault="0092762D" w:rsidP="00970DE3">
      <w:pPr>
        <w:spacing w:after="0" w:line="240" w:lineRule="auto"/>
      </w:pPr>
    </w:p>
    <w:p w14:paraId="119036FE" w14:textId="77777777" w:rsidR="00A15B48" w:rsidRDefault="00A15B48" w:rsidP="00970DE3">
      <w:pPr>
        <w:spacing w:after="0" w:line="240" w:lineRule="auto"/>
        <w:rPr>
          <w:rFonts w:ascii="Arial" w:hAnsi="Arial" w:cs="Arial"/>
          <w:color w:val="000000" w:themeColor="text1"/>
        </w:rPr>
      </w:pPr>
    </w:p>
    <w:p w14:paraId="3B25545E" w14:textId="77777777" w:rsidR="00DA03D0" w:rsidRDefault="00DA03D0" w:rsidP="00970DE3">
      <w:pPr>
        <w:spacing w:after="0" w:line="240" w:lineRule="auto"/>
        <w:rPr>
          <w:rFonts w:ascii="Arial" w:hAnsi="Arial" w:cs="Arial"/>
          <w:color w:val="000000" w:themeColor="text1"/>
        </w:rPr>
      </w:pPr>
    </w:p>
    <w:p w14:paraId="2F5C9370" w14:textId="77777777" w:rsidR="001426BE" w:rsidRDefault="001426BE" w:rsidP="00970DE3">
      <w:pPr>
        <w:autoSpaceDE w:val="0"/>
        <w:autoSpaceDN w:val="0"/>
        <w:adjustRightInd w:val="0"/>
        <w:spacing w:after="0" w:line="240" w:lineRule="auto"/>
      </w:pPr>
    </w:p>
    <w:p w14:paraId="2C3E8BF6" w14:textId="588E4779" w:rsidR="00D454AE" w:rsidRDefault="00D454AE" w:rsidP="00970DE3">
      <w:pPr>
        <w:autoSpaceDE w:val="0"/>
        <w:autoSpaceDN w:val="0"/>
        <w:adjustRightInd w:val="0"/>
        <w:spacing w:after="0" w:line="240" w:lineRule="auto"/>
      </w:pPr>
    </w:p>
    <w:p w14:paraId="6558D435" w14:textId="1BD1DAA2" w:rsidR="005E0358" w:rsidRDefault="005E0358" w:rsidP="00970DE3">
      <w:pPr>
        <w:autoSpaceDE w:val="0"/>
        <w:autoSpaceDN w:val="0"/>
        <w:adjustRightInd w:val="0"/>
        <w:spacing w:after="0" w:line="240" w:lineRule="auto"/>
      </w:pPr>
    </w:p>
    <w:p w14:paraId="1663D466" w14:textId="106015BF" w:rsidR="0000790C" w:rsidRPr="00AE7C83" w:rsidRDefault="007318BC" w:rsidP="0000790C">
      <w:pPr>
        <w:spacing w:line="240" w:lineRule="auto"/>
        <w:contextualSpacing/>
        <w:rPr>
          <w:sz w:val="24"/>
          <w:szCs w:val="24"/>
        </w:rPr>
      </w:pPr>
      <w:r>
        <w:rPr>
          <w:sz w:val="24"/>
          <w:szCs w:val="24"/>
        </w:rPr>
        <w:t>March 26</w:t>
      </w:r>
      <w:r w:rsidR="005E0358" w:rsidRPr="00AE7C83">
        <w:rPr>
          <w:sz w:val="24"/>
          <w:szCs w:val="24"/>
        </w:rPr>
        <w:t>, 20</w:t>
      </w:r>
      <w:r w:rsidR="0000790C" w:rsidRPr="00AE7C83">
        <w:rPr>
          <w:sz w:val="24"/>
          <w:szCs w:val="24"/>
        </w:rPr>
        <w:t>18</w:t>
      </w:r>
    </w:p>
    <w:p w14:paraId="684FD3F6" w14:textId="77777777" w:rsidR="00465907" w:rsidRPr="00AE7C83" w:rsidRDefault="00465907" w:rsidP="00465907">
      <w:pPr>
        <w:rPr>
          <w:sz w:val="24"/>
          <w:szCs w:val="24"/>
        </w:rPr>
      </w:pPr>
    </w:p>
    <w:p w14:paraId="5CECACA8" w14:textId="37FB0110" w:rsidR="00465907" w:rsidRPr="00AE7C83" w:rsidRDefault="00465907" w:rsidP="00465907">
      <w:pPr>
        <w:rPr>
          <w:sz w:val="24"/>
          <w:szCs w:val="24"/>
        </w:rPr>
      </w:pPr>
      <w:r w:rsidRPr="00AE7C83">
        <w:rPr>
          <w:sz w:val="24"/>
          <w:szCs w:val="24"/>
        </w:rPr>
        <w:t>Dear</w:t>
      </w:r>
      <w:r w:rsidR="00AE7C83" w:rsidRPr="00AE7C83">
        <w:rPr>
          <w:sz w:val="24"/>
          <w:szCs w:val="24"/>
        </w:rPr>
        <w:t xml:space="preserve"> Professors Balakrishnan, </w:t>
      </w:r>
      <w:proofErr w:type="spellStart"/>
      <w:r w:rsidR="00AE7C83" w:rsidRPr="00AE7C83">
        <w:rPr>
          <w:sz w:val="24"/>
          <w:szCs w:val="24"/>
        </w:rPr>
        <w:t>Schucany</w:t>
      </w:r>
      <w:proofErr w:type="spellEnd"/>
      <w:r w:rsidR="00AE7C83" w:rsidRPr="00AE7C83">
        <w:rPr>
          <w:sz w:val="24"/>
          <w:szCs w:val="24"/>
        </w:rPr>
        <w:t xml:space="preserve">, </w:t>
      </w:r>
      <w:proofErr w:type="spellStart"/>
      <w:r w:rsidR="00AE7C83" w:rsidRPr="00AE7C83">
        <w:rPr>
          <w:sz w:val="24"/>
          <w:szCs w:val="24"/>
        </w:rPr>
        <w:t>Kshirsagar</w:t>
      </w:r>
      <w:proofErr w:type="spellEnd"/>
      <w:r w:rsidR="00AE7C83" w:rsidRPr="00AE7C83">
        <w:rPr>
          <w:sz w:val="24"/>
          <w:szCs w:val="24"/>
        </w:rPr>
        <w:t xml:space="preserve"> and Gentle</w:t>
      </w:r>
      <w:r w:rsidRPr="00AE7C83">
        <w:rPr>
          <w:sz w:val="24"/>
          <w:szCs w:val="24"/>
        </w:rPr>
        <w:t>:</w:t>
      </w:r>
    </w:p>
    <w:p w14:paraId="30F29660" w14:textId="235F00AA" w:rsidR="00AE7C83" w:rsidRPr="00AE7C83" w:rsidRDefault="00AE7C83" w:rsidP="00AE7C83">
      <w:pPr>
        <w:pStyle w:val="NormalWeb"/>
        <w:spacing w:before="0" w:beforeAutospacing="0" w:after="0" w:afterAutospacing="0"/>
        <w:rPr>
          <w:rFonts w:asciiTheme="minorHAnsi" w:hAnsiTheme="minorHAnsi"/>
        </w:rPr>
      </w:pPr>
      <w:r w:rsidRPr="00AE7C83">
        <w:rPr>
          <w:rFonts w:asciiTheme="minorHAnsi" w:hAnsiTheme="minorHAnsi"/>
        </w:rPr>
        <w:t xml:space="preserve">I submit for your consideration the manuscript, "Power for balanced linear mixed models with complex missing data processes," for publication in </w:t>
      </w:r>
      <w:r w:rsidRPr="00AE7C83">
        <w:rPr>
          <w:rFonts w:asciiTheme="minorHAnsi" w:hAnsiTheme="minorHAnsi"/>
          <w:i/>
        </w:rPr>
        <w:t>Communications in Statistics-Theory and Methods</w:t>
      </w:r>
      <w:r w:rsidRPr="00AE7C83">
        <w:rPr>
          <w:rFonts w:asciiTheme="minorHAnsi" w:hAnsiTheme="minorHAnsi"/>
        </w:rPr>
        <w:t xml:space="preserve">. </w:t>
      </w:r>
    </w:p>
    <w:p w14:paraId="657FA9A1" w14:textId="77777777" w:rsidR="00AE7C83" w:rsidRPr="00AE7C83" w:rsidRDefault="00AE7C83" w:rsidP="00AE7C83">
      <w:pPr>
        <w:pStyle w:val="NormalWeb"/>
        <w:spacing w:before="0" w:beforeAutospacing="0" w:after="0" w:afterAutospacing="0"/>
        <w:rPr>
          <w:rFonts w:asciiTheme="minorHAnsi" w:hAnsiTheme="minorHAnsi"/>
        </w:rPr>
      </w:pPr>
    </w:p>
    <w:p w14:paraId="6D9B6DA3" w14:textId="33E4ECD9" w:rsidR="00AE7C83" w:rsidRPr="00AE7C83" w:rsidRDefault="00AE7C83" w:rsidP="00AE7C83">
      <w:pPr>
        <w:pStyle w:val="NormalWeb"/>
        <w:spacing w:before="0" w:beforeAutospacing="0" w:after="0" w:afterAutospacing="0"/>
        <w:rPr>
          <w:rFonts w:asciiTheme="minorHAnsi" w:hAnsiTheme="minorHAnsi"/>
        </w:rPr>
      </w:pPr>
      <w:r w:rsidRPr="00AE7C83">
        <w:rPr>
          <w:rFonts w:asciiTheme="minorHAnsi" w:hAnsiTheme="minorHAnsi"/>
        </w:rPr>
        <w:t xml:space="preserve">The manuscript presents </w:t>
      </w:r>
      <w:r>
        <w:rPr>
          <w:rFonts w:asciiTheme="minorHAnsi" w:hAnsiTheme="minorHAnsi"/>
        </w:rPr>
        <w:t xml:space="preserve">a novel non-central </w:t>
      </w:r>
      <m:oMath>
        <m:r>
          <w:rPr>
            <w:rFonts w:ascii="Cambria Math" w:hAnsi="Cambria Math"/>
          </w:rPr>
          <m:t>F</m:t>
        </m:r>
      </m:oMath>
      <w:r w:rsidR="006650F2">
        <w:rPr>
          <w:rFonts w:asciiTheme="minorHAnsi" w:hAnsiTheme="minorHAnsi"/>
        </w:rPr>
        <w:t xml:space="preserve"> </w:t>
      </w:r>
      <w:r>
        <w:rPr>
          <w:rFonts w:asciiTheme="minorHAnsi" w:hAnsiTheme="minorHAnsi"/>
        </w:rPr>
        <w:t>power approximation for</w:t>
      </w:r>
      <w:r w:rsidRPr="00AE7C83">
        <w:rPr>
          <w:rFonts w:asciiTheme="minorHAnsi" w:hAnsiTheme="minorHAnsi"/>
        </w:rPr>
        <w:t xml:space="preserve"> the Wald test in a </w:t>
      </w:r>
      <w:r w:rsidR="00373219">
        <w:rPr>
          <w:rFonts w:asciiTheme="minorHAnsi" w:hAnsiTheme="minorHAnsi"/>
        </w:rPr>
        <w:t xml:space="preserve">wide </w:t>
      </w:r>
      <w:r w:rsidRPr="00AE7C83">
        <w:rPr>
          <w:rFonts w:asciiTheme="minorHAnsi" w:hAnsiTheme="minorHAnsi"/>
        </w:rPr>
        <w:t>class of linear mixed models. The approximation adjusts for complex missing data processes.</w:t>
      </w:r>
    </w:p>
    <w:p w14:paraId="7EC9F27C" w14:textId="77777777" w:rsidR="00AE7C83" w:rsidRPr="00AE7C83" w:rsidRDefault="00AE7C83" w:rsidP="00AE7C83">
      <w:pPr>
        <w:pStyle w:val="NormalWeb"/>
        <w:spacing w:before="0" w:beforeAutospacing="0" w:after="0" w:afterAutospacing="0"/>
        <w:rPr>
          <w:rFonts w:asciiTheme="minorHAnsi" w:hAnsiTheme="minorHAnsi"/>
        </w:rPr>
      </w:pPr>
    </w:p>
    <w:p w14:paraId="24686B05" w14:textId="1AE0B955" w:rsidR="00AE7C83" w:rsidRPr="00AE7C83" w:rsidRDefault="00AE7C83" w:rsidP="00AE7C83">
      <w:pPr>
        <w:pStyle w:val="NormalWeb"/>
        <w:spacing w:before="0" w:beforeAutospacing="0" w:after="0" w:afterAutospacing="0"/>
        <w:rPr>
          <w:rFonts w:asciiTheme="minorHAnsi" w:hAnsiTheme="minorHAnsi"/>
        </w:rPr>
      </w:pPr>
      <w:r w:rsidRPr="00AE7C83">
        <w:rPr>
          <w:rFonts w:asciiTheme="minorHAnsi" w:hAnsiTheme="minorHAnsi"/>
        </w:rPr>
        <w:t xml:space="preserve">We recently submitted the manuscript to </w:t>
      </w:r>
      <w:r w:rsidRPr="00AE7C83">
        <w:rPr>
          <w:rFonts w:asciiTheme="minorHAnsi" w:hAnsiTheme="minorHAnsi"/>
          <w:i/>
        </w:rPr>
        <w:t>Statistical Methods in Medical Research</w:t>
      </w:r>
      <w:r w:rsidRPr="00AE7C83">
        <w:rPr>
          <w:rFonts w:asciiTheme="minorHAnsi" w:hAnsiTheme="minorHAnsi"/>
        </w:rPr>
        <w:t xml:space="preserve">. The reviewers pointed out that there was an existing GEE approach to approximate power in study designs with clustered data that seemed </w:t>
      </w:r>
      <w:r>
        <w:rPr>
          <w:rFonts w:asciiTheme="minorHAnsi" w:hAnsiTheme="minorHAnsi"/>
        </w:rPr>
        <w:t>to obviate the need to improve upon mixed model approaches</w:t>
      </w:r>
      <w:r w:rsidRPr="00AE7C83">
        <w:rPr>
          <w:rFonts w:asciiTheme="minorHAnsi" w:hAnsiTheme="minorHAnsi"/>
        </w:rPr>
        <w:t xml:space="preserve">. We </w:t>
      </w:r>
      <w:r w:rsidR="00AA0A4C">
        <w:rPr>
          <w:rFonts w:asciiTheme="minorHAnsi" w:hAnsiTheme="minorHAnsi"/>
        </w:rPr>
        <w:t>revised the man</w:t>
      </w:r>
      <w:r w:rsidR="00FD5F43">
        <w:rPr>
          <w:rFonts w:asciiTheme="minorHAnsi" w:hAnsiTheme="minorHAnsi"/>
        </w:rPr>
        <w:t>u</w:t>
      </w:r>
      <w:bookmarkStart w:id="0" w:name="_GoBack"/>
      <w:bookmarkEnd w:id="0"/>
      <w:r w:rsidR="00AA0A4C">
        <w:rPr>
          <w:rFonts w:asciiTheme="minorHAnsi" w:hAnsiTheme="minorHAnsi"/>
        </w:rPr>
        <w:t>script to include citations to support our position</w:t>
      </w:r>
      <w:r w:rsidR="00373219">
        <w:rPr>
          <w:rFonts w:asciiTheme="minorHAnsi" w:hAnsiTheme="minorHAnsi"/>
        </w:rPr>
        <w:t xml:space="preserve"> </w:t>
      </w:r>
      <w:r>
        <w:rPr>
          <w:rFonts w:asciiTheme="minorHAnsi" w:hAnsiTheme="minorHAnsi"/>
        </w:rPr>
        <w:t>that GEE methods can have high Type I error inflation</w:t>
      </w:r>
      <w:r w:rsidRPr="00AE7C83">
        <w:rPr>
          <w:rFonts w:asciiTheme="minorHAnsi" w:hAnsiTheme="minorHAnsi"/>
        </w:rPr>
        <w:t xml:space="preserve"> in studies with relatively small sample sizes (</w:t>
      </w:r>
      <m:oMath>
        <m:r>
          <w:rPr>
            <w:rFonts w:ascii="Cambria Math" w:hAnsi="Cambria Math"/>
          </w:rPr>
          <m:t>N&lt;100</m:t>
        </m:r>
      </m:oMath>
      <w:r>
        <w:rPr>
          <w:rFonts w:asciiTheme="minorHAnsi" w:hAnsiTheme="minorHAnsi"/>
        </w:rPr>
        <w:t xml:space="preserve">). </w:t>
      </w:r>
      <w:r w:rsidR="00AA0A4C">
        <w:rPr>
          <w:rFonts w:asciiTheme="minorHAnsi" w:hAnsiTheme="minorHAnsi"/>
        </w:rPr>
        <w:t xml:space="preserve">The inflation </w:t>
      </w:r>
      <w:r>
        <w:rPr>
          <w:rFonts w:asciiTheme="minorHAnsi" w:hAnsiTheme="minorHAnsi"/>
        </w:rPr>
        <w:t xml:space="preserve">makes the GEE methods unsuitable for the class of studies we consider in our work. </w:t>
      </w:r>
      <w:r w:rsidRPr="00AE7C83">
        <w:rPr>
          <w:rFonts w:asciiTheme="minorHAnsi" w:hAnsiTheme="minorHAnsi"/>
        </w:rPr>
        <w:t xml:space="preserve">Missing data compounds the issue by effectively reducing the sample size even further. </w:t>
      </w:r>
    </w:p>
    <w:p w14:paraId="54DE6EEA" w14:textId="77777777" w:rsidR="00AE7C83" w:rsidRPr="00AE7C83" w:rsidRDefault="00AE7C83" w:rsidP="00AE7C83">
      <w:pPr>
        <w:pStyle w:val="NormalWeb"/>
        <w:spacing w:before="0" w:beforeAutospacing="0" w:after="0" w:afterAutospacing="0"/>
        <w:rPr>
          <w:rFonts w:asciiTheme="minorHAnsi" w:hAnsiTheme="minorHAnsi"/>
        </w:rPr>
      </w:pPr>
    </w:p>
    <w:p w14:paraId="7451E783" w14:textId="650AC8EB" w:rsidR="00AE7C83" w:rsidRPr="00AE7C83" w:rsidRDefault="00AA0A4C" w:rsidP="00AE7C83">
      <w:pPr>
        <w:pStyle w:val="NormalWeb"/>
        <w:spacing w:before="0" w:beforeAutospacing="0" w:after="0" w:afterAutospacing="0"/>
        <w:rPr>
          <w:rFonts w:asciiTheme="minorHAnsi" w:hAnsiTheme="minorHAnsi"/>
        </w:rPr>
      </w:pPr>
      <w:r>
        <w:rPr>
          <w:rFonts w:asciiTheme="minorHAnsi" w:hAnsiTheme="minorHAnsi"/>
        </w:rPr>
        <w:t>Given the focus of the paper is on missing data power approximation, we chose not include any simulations to support our case for the study scenarios of interest.  However, we di</w:t>
      </w:r>
      <w:r w:rsidR="00B479DF">
        <w:rPr>
          <w:rFonts w:asciiTheme="minorHAnsi" w:hAnsiTheme="minorHAnsi"/>
        </w:rPr>
        <w:t>d</w:t>
      </w:r>
      <w:r>
        <w:rPr>
          <w:rFonts w:asciiTheme="minorHAnsi" w:hAnsiTheme="minorHAnsi"/>
        </w:rPr>
        <w:t xml:space="preserve"> conduct </w:t>
      </w:r>
      <w:r w:rsidR="00AE7C83">
        <w:rPr>
          <w:rFonts w:asciiTheme="minorHAnsi" w:hAnsiTheme="minorHAnsi"/>
        </w:rPr>
        <w:t>a small simulation study to provide first-hand</w:t>
      </w:r>
      <w:r w:rsidR="00AE7C83" w:rsidRPr="00AE7C83">
        <w:rPr>
          <w:rFonts w:asciiTheme="minorHAnsi" w:hAnsiTheme="minorHAnsi"/>
        </w:rPr>
        <w:t xml:space="preserve"> evidence of the GEE method's unfavorable performance for the study designs we consider. We compared the GEE empirical Type I error rates to those for the mixed model Wald test fo</w:t>
      </w:r>
      <w:r w:rsidR="007318BC">
        <w:rPr>
          <w:rFonts w:asciiTheme="minorHAnsi" w:hAnsiTheme="minorHAnsi"/>
        </w:rPr>
        <w:t>r studies with different sample</w:t>
      </w:r>
      <w:r w:rsidR="00AE7C83" w:rsidRPr="00AE7C83">
        <w:rPr>
          <w:rFonts w:asciiTheme="minorHAnsi" w:hAnsiTheme="minorHAnsi"/>
        </w:rPr>
        <w:t xml:space="preserve"> sizes and amounts of missing data. The </w:t>
      </w:r>
      <w:r w:rsidR="00AE7C83">
        <w:rPr>
          <w:rFonts w:asciiTheme="minorHAnsi" w:hAnsiTheme="minorHAnsi"/>
        </w:rPr>
        <w:t xml:space="preserve">simulation </w:t>
      </w:r>
      <w:r w:rsidR="00AE7C83" w:rsidRPr="00AE7C83">
        <w:rPr>
          <w:rFonts w:asciiTheme="minorHAnsi" w:hAnsiTheme="minorHAnsi"/>
        </w:rPr>
        <w:t xml:space="preserve">study demonstrates that fitting GEE models to correlated data with small sample sizes and missing data produces inflated Type I error rates. The inflation increases with decreasing effective sample size, </w:t>
      </w:r>
      <w:r w:rsidR="00AE7C83" w:rsidRPr="00AE7C83">
        <w:rPr>
          <w:rFonts w:asciiTheme="minorHAnsi" w:hAnsiTheme="minorHAnsi"/>
          <w:i/>
        </w:rPr>
        <w:t>i.e.</w:t>
      </w:r>
      <w:r w:rsidR="00AE7C83" w:rsidRPr="00AE7C83">
        <w:rPr>
          <w:rFonts w:asciiTheme="minorHAnsi" w:hAnsiTheme="minorHAnsi"/>
        </w:rPr>
        <w:t>, the expected sample size after accounting for the missing</w:t>
      </w:r>
      <w:r w:rsidR="006650F2">
        <w:rPr>
          <w:rFonts w:asciiTheme="minorHAnsi" w:hAnsiTheme="minorHAnsi"/>
        </w:rPr>
        <w:t xml:space="preserve"> data process. By</w:t>
      </w:r>
      <w:r w:rsidR="00AE7C83" w:rsidRPr="00AE7C83">
        <w:rPr>
          <w:rFonts w:asciiTheme="minorHAnsi" w:hAnsiTheme="minorHAnsi"/>
        </w:rPr>
        <w:t xml:space="preserve"> contrast, the mixed model Wald test has well-controlled Type I error rates for most experimental conditions and has considerably smaller Type I error rate inflation than the GEE method. While we do not believe the simulation study is within the scope of our manuscript, we </w:t>
      </w:r>
      <w:r w:rsidR="007318BC">
        <w:rPr>
          <w:rFonts w:asciiTheme="minorHAnsi" w:hAnsiTheme="minorHAnsi"/>
        </w:rPr>
        <w:t>provide the results here, in the cover letter,</w:t>
      </w:r>
      <w:r w:rsidR="00AE7C83" w:rsidRPr="00AE7C83">
        <w:rPr>
          <w:rFonts w:asciiTheme="minorHAnsi" w:hAnsiTheme="minorHAnsi"/>
        </w:rPr>
        <w:t xml:space="preserve"> as an aid in assessing the impact of our work. A more detailed description of the simulation study methods and resu</w:t>
      </w:r>
      <w:r w:rsidR="007318BC">
        <w:rPr>
          <w:rFonts w:asciiTheme="minorHAnsi" w:hAnsiTheme="minorHAnsi"/>
        </w:rPr>
        <w:t>lts are included in the Attachment</w:t>
      </w:r>
      <w:r w:rsidR="00AE7C83" w:rsidRPr="00AE7C83">
        <w:rPr>
          <w:rFonts w:asciiTheme="minorHAnsi" w:hAnsiTheme="minorHAnsi"/>
        </w:rPr>
        <w:t>.</w:t>
      </w:r>
    </w:p>
    <w:p w14:paraId="052B8AFF" w14:textId="77777777" w:rsidR="00AE7C83" w:rsidRPr="00AE7C83" w:rsidRDefault="00AE7C83" w:rsidP="00AE7C83">
      <w:pPr>
        <w:pStyle w:val="NormalWeb"/>
        <w:spacing w:before="0" w:beforeAutospacing="0" w:after="0" w:afterAutospacing="0"/>
        <w:rPr>
          <w:rFonts w:asciiTheme="minorHAnsi" w:hAnsiTheme="minorHAnsi"/>
        </w:rPr>
      </w:pPr>
    </w:p>
    <w:p w14:paraId="72801C98" w14:textId="77777777" w:rsidR="00AE7C83" w:rsidRPr="00AE7C83" w:rsidRDefault="00AE7C83" w:rsidP="00AE7C83">
      <w:pPr>
        <w:pStyle w:val="NormalWeb"/>
        <w:spacing w:before="0" w:beforeAutospacing="0" w:after="0" w:afterAutospacing="0"/>
        <w:rPr>
          <w:rFonts w:asciiTheme="minorHAnsi" w:hAnsiTheme="minorHAnsi"/>
        </w:rPr>
      </w:pPr>
      <w:r w:rsidRPr="00AE7C83">
        <w:rPr>
          <w:rFonts w:asciiTheme="minorHAnsi" w:hAnsiTheme="minorHAnsi"/>
        </w:rPr>
        <w:lastRenderedPageBreak/>
        <w:t xml:space="preserve">Each author contributed substantially to the manuscript. None of the authors have any conflicts of interest to declare. The mathematical derivations and simulation studies were funded by NIH R01GM121081 (Glueck, Dabelea, Muller), NIH R25GM111901 (Glueck, Muller) and NIH G13LM011879 (Glueck, Muller). The background research for the illustrative examples was funded by NIH R01DK076645 (Dabelea), NIH UH3OD023248 (Dabelea), AHA16MCPRP29710005 (Sauder), NIH R01 HD043770 (Schenkman), CCTSI TL1RR025778 (Schenkman), NIH P30 DK048520 (Hill), K23 NS052487 (Hall), and the Parkinson's Disease Foundation. </w:t>
      </w:r>
    </w:p>
    <w:p w14:paraId="37D5E9C2" w14:textId="77777777" w:rsidR="00AE7C83" w:rsidRPr="00AE7C83" w:rsidRDefault="00AE7C83" w:rsidP="00AE7C83">
      <w:pPr>
        <w:pStyle w:val="NormalWeb"/>
        <w:spacing w:before="0" w:beforeAutospacing="0" w:after="0" w:afterAutospacing="0"/>
        <w:rPr>
          <w:rFonts w:asciiTheme="minorHAnsi" w:hAnsiTheme="minorHAnsi"/>
        </w:rPr>
      </w:pPr>
    </w:p>
    <w:p w14:paraId="247578BE" w14:textId="77777777" w:rsidR="00AE7C83" w:rsidRPr="00AE7C83" w:rsidRDefault="00AE7C83" w:rsidP="00AE7C83">
      <w:pPr>
        <w:pStyle w:val="NormalWeb"/>
        <w:spacing w:before="0" w:beforeAutospacing="0" w:after="0" w:afterAutospacing="0"/>
        <w:rPr>
          <w:rFonts w:asciiTheme="minorHAnsi" w:hAnsiTheme="minorHAnsi"/>
        </w:rPr>
      </w:pPr>
      <w:r w:rsidRPr="00AE7C83">
        <w:rPr>
          <w:rFonts w:asciiTheme="minorHAnsi" w:hAnsiTheme="minorHAnsi"/>
        </w:rPr>
        <w:t>Thank you for your consideration of the manuscript. Please feel free to contact me if you require any further assistance. I look forward to hearing from you</w:t>
      </w:r>
    </w:p>
    <w:p w14:paraId="54A9D7C2" w14:textId="6E03AA4F" w:rsidR="00465907" w:rsidRPr="00AE7C83" w:rsidRDefault="00465907" w:rsidP="00AE7C83">
      <w:pPr>
        <w:spacing w:after="120"/>
        <w:rPr>
          <w:sz w:val="24"/>
          <w:szCs w:val="24"/>
        </w:rPr>
      </w:pPr>
    </w:p>
    <w:p w14:paraId="5CBD4979" w14:textId="4300E286" w:rsidR="005E0358" w:rsidRPr="00AE7C83" w:rsidRDefault="005E0358" w:rsidP="005E0358">
      <w:pPr>
        <w:autoSpaceDE w:val="0"/>
        <w:autoSpaceDN w:val="0"/>
        <w:adjustRightInd w:val="0"/>
        <w:spacing w:after="0" w:line="240" w:lineRule="auto"/>
        <w:rPr>
          <w:sz w:val="24"/>
          <w:szCs w:val="24"/>
        </w:rPr>
      </w:pPr>
      <w:r w:rsidRPr="00AE7C83">
        <w:rPr>
          <w:sz w:val="24"/>
          <w:szCs w:val="24"/>
        </w:rPr>
        <w:t>Sincerely,</w:t>
      </w:r>
    </w:p>
    <w:p w14:paraId="00B8AB9A" w14:textId="6154033A" w:rsidR="00AE7C83" w:rsidRDefault="00AE7C83" w:rsidP="005E0358">
      <w:pPr>
        <w:autoSpaceDE w:val="0"/>
        <w:autoSpaceDN w:val="0"/>
        <w:adjustRightInd w:val="0"/>
        <w:spacing w:after="0" w:line="240" w:lineRule="auto"/>
        <w:rPr>
          <w:sz w:val="24"/>
          <w:szCs w:val="24"/>
        </w:rPr>
      </w:pPr>
    </w:p>
    <w:p w14:paraId="410056DA" w14:textId="09E37B39" w:rsidR="005E0358" w:rsidRPr="00AE7C83" w:rsidRDefault="005E0358" w:rsidP="005E0358">
      <w:pPr>
        <w:autoSpaceDE w:val="0"/>
        <w:autoSpaceDN w:val="0"/>
        <w:adjustRightInd w:val="0"/>
        <w:spacing w:after="0" w:line="240" w:lineRule="auto"/>
        <w:rPr>
          <w:sz w:val="24"/>
          <w:szCs w:val="24"/>
        </w:rPr>
      </w:pPr>
    </w:p>
    <w:p w14:paraId="6EE2E7DE" w14:textId="465EB203" w:rsidR="005E0358" w:rsidRPr="00AE7C83" w:rsidRDefault="005E0358" w:rsidP="005E0358">
      <w:pPr>
        <w:autoSpaceDE w:val="0"/>
        <w:autoSpaceDN w:val="0"/>
        <w:adjustRightInd w:val="0"/>
        <w:spacing w:after="0" w:line="240" w:lineRule="auto"/>
        <w:rPr>
          <w:strike/>
          <w:sz w:val="24"/>
          <w:szCs w:val="24"/>
          <w:u w:val="single"/>
        </w:rPr>
      </w:pPr>
      <w:r w:rsidRPr="00AE7C83">
        <w:rPr>
          <w:strike/>
          <w:sz w:val="24"/>
          <w:szCs w:val="24"/>
          <w:u w:val="single"/>
        </w:rPr>
        <w:t xml:space="preserve">                                                            </w:t>
      </w:r>
    </w:p>
    <w:p w14:paraId="39DFE7DE" w14:textId="222978AC" w:rsidR="005E0358" w:rsidRPr="00AE7C83" w:rsidRDefault="005E0358" w:rsidP="005E0358">
      <w:pPr>
        <w:autoSpaceDE w:val="0"/>
        <w:autoSpaceDN w:val="0"/>
        <w:adjustRightInd w:val="0"/>
        <w:spacing w:after="0" w:line="240" w:lineRule="auto"/>
        <w:rPr>
          <w:sz w:val="24"/>
          <w:szCs w:val="24"/>
        </w:rPr>
      </w:pPr>
      <w:r w:rsidRPr="00AE7C83">
        <w:rPr>
          <w:sz w:val="24"/>
          <w:szCs w:val="24"/>
        </w:rPr>
        <w:t>Deborah H. Glueck, Ph.D.</w:t>
      </w:r>
    </w:p>
    <w:p w14:paraId="2C0732DB" w14:textId="63CDF6E0" w:rsidR="005E0358" w:rsidRPr="00AE7C83" w:rsidRDefault="005E0358" w:rsidP="005E0358">
      <w:pPr>
        <w:autoSpaceDE w:val="0"/>
        <w:autoSpaceDN w:val="0"/>
        <w:adjustRightInd w:val="0"/>
        <w:spacing w:after="0" w:line="240" w:lineRule="auto"/>
        <w:rPr>
          <w:sz w:val="24"/>
          <w:szCs w:val="24"/>
        </w:rPr>
      </w:pPr>
      <w:r w:rsidRPr="00AE7C83">
        <w:rPr>
          <w:sz w:val="24"/>
          <w:szCs w:val="24"/>
        </w:rPr>
        <w:t>Visiting Professor</w:t>
      </w:r>
    </w:p>
    <w:p w14:paraId="6F84CD8F" w14:textId="03693B94" w:rsidR="005E0358" w:rsidRPr="00AE7C83" w:rsidRDefault="005E0358" w:rsidP="005E0358">
      <w:pPr>
        <w:autoSpaceDE w:val="0"/>
        <w:autoSpaceDN w:val="0"/>
        <w:adjustRightInd w:val="0"/>
        <w:spacing w:after="0" w:line="240" w:lineRule="auto"/>
        <w:rPr>
          <w:sz w:val="24"/>
          <w:szCs w:val="24"/>
        </w:rPr>
      </w:pPr>
      <w:r w:rsidRPr="00AE7C83">
        <w:rPr>
          <w:sz w:val="24"/>
          <w:szCs w:val="24"/>
        </w:rPr>
        <w:t>Department of Pediatrics</w:t>
      </w:r>
    </w:p>
    <w:p w14:paraId="771F5C60" w14:textId="6921340E" w:rsidR="005E0358" w:rsidRPr="00AE7C83" w:rsidRDefault="005E0358" w:rsidP="005E0358">
      <w:pPr>
        <w:autoSpaceDE w:val="0"/>
        <w:autoSpaceDN w:val="0"/>
        <w:adjustRightInd w:val="0"/>
        <w:spacing w:after="0" w:line="240" w:lineRule="auto"/>
        <w:rPr>
          <w:sz w:val="24"/>
          <w:szCs w:val="24"/>
        </w:rPr>
      </w:pPr>
      <w:r w:rsidRPr="00AE7C83">
        <w:rPr>
          <w:sz w:val="24"/>
          <w:szCs w:val="24"/>
        </w:rPr>
        <w:t>University of Colorado School of Medicine</w:t>
      </w:r>
    </w:p>
    <w:p w14:paraId="394DC19D" w14:textId="3E6FFC3B" w:rsidR="005E0358" w:rsidRPr="00AE7C83" w:rsidRDefault="005E0358" w:rsidP="005E0358">
      <w:pPr>
        <w:autoSpaceDE w:val="0"/>
        <w:autoSpaceDN w:val="0"/>
        <w:adjustRightInd w:val="0"/>
        <w:spacing w:after="0" w:line="240" w:lineRule="auto"/>
        <w:rPr>
          <w:sz w:val="24"/>
          <w:szCs w:val="24"/>
        </w:rPr>
      </w:pPr>
      <w:r w:rsidRPr="00AE7C83">
        <w:rPr>
          <w:sz w:val="24"/>
          <w:szCs w:val="24"/>
        </w:rPr>
        <w:t>12474 E. 19</w:t>
      </w:r>
      <w:r w:rsidRPr="00AE7C83">
        <w:rPr>
          <w:sz w:val="24"/>
          <w:szCs w:val="24"/>
          <w:vertAlign w:val="superscript"/>
        </w:rPr>
        <w:t>th</w:t>
      </w:r>
      <w:r w:rsidRPr="00AE7C83">
        <w:rPr>
          <w:sz w:val="24"/>
          <w:szCs w:val="24"/>
        </w:rPr>
        <w:t xml:space="preserve"> Avenue</w:t>
      </w:r>
    </w:p>
    <w:p w14:paraId="7E1078C3" w14:textId="77777777" w:rsidR="00465907" w:rsidRPr="00AE7C83" w:rsidRDefault="00465907" w:rsidP="005E0358">
      <w:pPr>
        <w:autoSpaceDE w:val="0"/>
        <w:autoSpaceDN w:val="0"/>
        <w:adjustRightInd w:val="0"/>
        <w:spacing w:after="0" w:line="240" w:lineRule="auto"/>
        <w:rPr>
          <w:sz w:val="24"/>
          <w:szCs w:val="24"/>
        </w:rPr>
      </w:pPr>
      <w:r w:rsidRPr="00AE7C83">
        <w:rPr>
          <w:sz w:val="24"/>
          <w:szCs w:val="24"/>
        </w:rPr>
        <w:t>Building 402, Room 219</w:t>
      </w:r>
    </w:p>
    <w:p w14:paraId="692C4789" w14:textId="2FF7FB40" w:rsidR="005E0358" w:rsidRPr="00AE7C83" w:rsidRDefault="00465907" w:rsidP="005E0358">
      <w:pPr>
        <w:autoSpaceDE w:val="0"/>
        <w:autoSpaceDN w:val="0"/>
        <w:adjustRightInd w:val="0"/>
        <w:spacing w:after="0" w:line="240" w:lineRule="auto"/>
        <w:rPr>
          <w:sz w:val="24"/>
          <w:szCs w:val="24"/>
        </w:rPr>
      </w:pPr>
      <w:r w:rsidRPr="00AE7C83">
        <w:rPr>
          <w:sz w:val="24"/>
          <w:szCs w:val="24"/>
        </w:rPr>
        <w:t xml:space="preserve">Mail </w:t>
      </w:r>
      <w:r w:rsidR="005E0358" w:rsidRPr="00AE7C83">
        <w:rPr>
          <w:sz w:val="24"/>
          <w:szCs w:val="24"/>
        </w:rPr>
        <w:t>Stop F426</w:t>
      </w:r>
    </w:p>
    <w:p w14:paraId="3486D6A3" w14:textId="61A275A0" w:rsidR="00AE7C83" w:rsidRDefault="005E0358" w:rsidP="00465907">
      <w:pPr>
        <w:autoSpaceDE w:val="0"/>
        <w:autoSpaceDN w:val="0"/>
        <w:adjustRightInd w:val="0"/>
        <w:spacing w:after="0" w:line="240" w:lineRule="auto"/>
        <w:rPr>
          <w:sz w:val="24"/>
          <w:szCs w:val="24"/>
        </w:rPr>
      </w:pPr>
      <w:r w:rsidRPr="00AE7C83">
        <w:rPr>
          <w:sz w:val="24"/>
          <w:szCs w:val="24"/>
        </w:rPr>
        <w:t>Aurora, CO 80045</w:t>
      </w:r>
    </w:p>
    <w:p w14:paraId="3087714A" w14:textId="77777777" w:rsidR="00AE7C83" w:rsidRDefault="00AE7C83">
      <w:pPr>
        <w:rPr>
          <w:sz w:val="24"/>
          <w:szCs w:val="24"/>
        </w:rPr>
      </w:pPr>
      <w:r>
        <w:rPr>
          <w:sz w:val="24"/>
          <w:szCs w:val="24"/>
        </w:rPr>
        <w:br w:type="page"/>
      </w:r>
    </w:p>
    <w:p w14:paraId="73F526AC" w14:textId="0DBD9796" w:rsidR="00AE7C83" w:rsidRPr="00AE7C83" w:rsidRDefault="007318BC" w:rsidP="00AE7C83">
      <w:pPr>
        <w:spacing w:after="0" w:line="240" w:lineRule="auto"/>
        <w:jc w:val="center"/>
        <w:rPr>
          <w:rFonts w:eastAsia="Times New Roman" w:cs="Times New Roman"/>
          <w:b/>
          <w:sz w:val="24"/>
          <w:szCs w:val="24"/>
        </w:rPr>
      </w:pPr>
      <w:r>
        <w:rPr>
          <w:rFonts w:eastAsia="Times New Roman" w:cs="Times New Roman"/>
          <w:b/>
          <w:sz w:val="24"/>
          <w:szCs w:val="24"/>
        </w:rPr>
        <w:lastRenderedPageBreak/>
        <w:t>ATTACHMENT</w:t>
      </w:r>
    </w:p>
    <w:p w14:paraId="1ED978E4" w14:textId="77777777" w:rsidR="00AE7C83" w:rsidRPr="00AE7C83" w:rsidRDefault="00AE7C83" w:rsidP="00AE7C83">
      <w:pPr>
        <w:spacing w:after="0" w:line="240" w:lineRule="auto"/>
        <w:rPr>
          <w:rFonts w:eastAsia="Times New Roman" w:cs="Times New Roman"/>
          <w:sz w:val="24"/>
          <w:szCs w:val="24"/>
        </w:rPr>
      </w:pPr>
    </w:p>
    <w:p w14:paraId="17FF8598" w14:textId="1A78827B" w:rsidR="00AE7C83" w:rsidRPr="00AE7C83" w:rsidRDefault="00AE7C83" w:rsidP="00AE7C83">
      <w:pPr>
        <w:spacing w:after="0" w:line="240" w:lineRule="auto"/>
        <w:rPr>
          <w:rFonts w:eastAsia="Times New Roman" w:cs="Times New Roman"/>
          <w:sz w:val="24"/>
          <w:szCs w:val="24"/>
        </w:rPr>
      </w:pPr>
      <w:r w:rsidRPr="00AE7C83">
        <w:rPr>
          <w:rFonts w:eastAsia="Times New Roman" w:cs="Times New Roman"/>
          <w:sz w:val="24"/>
          <w:szCs w:val="24"/>
        </w:rPr>
        <w:t>The simulation</w:t>
      </w:r>
      <w:r>
        <w:rPr>
          <w:rFonts w:eastAsia="Times New Roman" w:cs="Times New Roman"/>
          <w:sz w:val="24"/>
          <w:szCs w:val="24"/>
        </w:rPr>
        <w:t xml:space="preserve"> study experimental conditions</w:t>
      </w:r>
      <w:r w:rsidR="003600CA">
        <w:rPr>
          <w:rFonts w:eastAsia="Times New Roman" w:cs="Times New Roman"/>
          <w:sz w:val="24"/>
          <w:szCs w:val="24"/>
        </w:rPr>
        <w:t xml:space="preserve"> represent</w:t>
      </w:r>
      <w:r w:rsidRPr="00AE7C83">
        <w:rPr>
          <w:rFonts w:eastAsia="Times New Roman" w:cs="Times New Roman"/>
          <w:sz w:val="24"/>
          <w:szCs w:val="24"/>
        </w:rPr>
        <w:t xml:space="preserve"> a subset of conditions we present in Scenario</w:t>
      </w:r>
      <w:r>
        <w:rPr>
          <w:rFonts w:eastAsia="Times New Roman" w:cs="Times New Roman"/>
          <w:sz w:val="24"/>
          <w:szCs w:val="24"/>
        </w:rPr>
        <w:t>s 4 and</w:t>
      </w:r>
      <w:r w:rsidRPr="00AE7C83">
        <w:rPr>
          <w:rFonts w:eastAsia="Times New Roman" w:cs="Times New Roman"/>
          <w:sz w:val="24"/>
          <w:szCs w:val="24"/>
        </w:rPr>
        <w:t xml:space="preserve"> 5 within our manuscript. The</w:t>
      </w:r>
      <w:r w:rsidR="006650F2">
        <w:rPr>
          <w:rFonts w:eastAsia="Times New Roman" w:cs="Times New Roman"/>
          <w:sz w:val="24"/>
          <w:szCs w:val="24"/>
        </w:rPr>
        <w:t xml:space="preserve"> study design for Scenario 4 had</w:t>
      </w:r>
      <w:r w:rsidRPr="00AE7C83">
        <w:rPr>
          <w:rFonts w:eastAsia="Times New Roman" w:cs="Times New Roman"/>
          <w:sz w:val="24"/>
          <w:szCs w:val="24"/>
        </w:rPr>
        <w:t xml:space="preserve"> four exposure groups and three repeated measurements over time. The study design for Scenario 5 </w:t>
      </w:r>
      <w:r w:rsidR="006650F2">
        <w:rPr>
          <w:rFonts w:eastAsia="Times New Roman" w:cs="Times New Roman"/>
          <w:sz w:val="24"/>
          <w:szCs w:val="24"/>
        </w:rPr>
        <w:t xml:space="preserve">had </w:t>
      </w:r>
      <w:r w:rsidRPr="00AE7C83">
        <w:rPr>
          <w:rFonts w:eastAsia="Times New Roman" w:cs="Times New Roman"/>
          <w:sz w:val="24"/>
          <w:szCs w:val="24"/>
        </w:rPr>
        <w:t>two exposure groups and five re</w:t>
      </w:r>
      <w:r w:rsidR="006650F2">
        <w:rPr>
          <w:rFonts w:eastAsia="Times New Roman" w:cs="Times New Roman"/>
          <w:sz w:val="24"/>
          <w:szCs w:val="24"/>
        </w:rPr>
        <w:t>peated measurements over time. In b</w:t>
      </w:r>
      <w:r w:rsidRPr="00AE7C83">
        <w:rPr>
          <w:rFonts w:eastAsia="Times New Roman" w:cs="Times New Roman"/>
          <w:sz w:val="24"/>
          <w:szCs w:val="24"/>
        </w:rPr>
        <w:t>oth scenarios</w:t>
      </w:r>
      <w:r w:rsidR="006650F2">
        <w:rPr>
          <w:rFonts w:eastAsia="Times New Roman" w:cs="Times New Roman"/>
          <w:sz w:val="24"/>
          <w:szCs w:val="24"/>
        </w:rPr>
        <w:t>, we</w:t>
      </w:r>
      <w:r w:rsidRPr="00AE7C83">
        <w:rPr>
          <w:rFonts w:eastAsia="Times New Roman" w:cs="Times New Roman"/>
          <w:sz w:val="24"/>
          <w:szCs w:val="24"/>
        </w:rPr>
        <w:t xml:space="preserve"> consider</w:t>
      </w:r>
      <w:r w:rsidR="006650F2">
        <w:rPr>
          <w:rFonts w:eastAsia="Times New Roman" w:cs="Times New Roman"/>
          <w:sz w:val="24"/>
          <w:szCs w:val="24"/>
        </w:rPr>
        <w:t>ed</w:t>
      </w:r>
      <w:r w:rsidRPr="00AE7C83">
        <w:rPr>
          <w:rFonts w:eastAsia="Times New Roman" w:cs="Times New Roman"/>
          <w:sz w:val="24"/>
          <w:szCs w:val="24"/>
        </w:rPr>
        <w:t xml:space="preserve"> a test of a time-by-treatment interaction. The nominal Type I error rate </w:t>
      </w:r>
      <w:r>
        <w:rPr>
          <w:rFonts w:eastAsia="Times New Roman" w:cs="Times New Roman"/>
          <w:sz w:val="24"/>
          <w:szCs w:val="24"/>
        </w:rPr>
        <w:t>(α</w:t>
      </w:r>
      <w:r w:rsidR="006650F2">
        <w:rPr>
          <w:rFonts w:eastAsia="Times New Roman" w:cs="Times New Roman"/>
          <w:sz w:val="24"/>
          <w:szCs w:val="24"/>
        </w:rPr>
        <w:t>-level) for Scenario 4 was 0.01 and for Scenario 5 was</w:t>
      </w:r>
      <w:r>
        <w:rPr>
          <w:rFonts w:eastAsia="Times New Roman" w:cs="Times New Roman"/>
          <w:sz w:val="24"/>
          <w:szCs w:val="24"/>
        </w:rPr>
        <w:t xml:space="preserve"> 0.05</w:t>
      </w:r>
      <w:r w:rsidRPr="00AE7C83">
        <w:rPr>
          <w:rFonts w:eastAsia="Times New Roman" w:cs="Times New Roman"/>
          <w:sz w:val="24"/>
          <w:szCs w:val="24"/>
        </w:rPr>
        <w:t>. The</w:t>
      </w:r>
      <w:r>
        <w:rPr>
          <w:rFonts w:eastAsia="Times New Roman" w:cs="Times New Roman"/>
          <w:sz w:val="24"/>
          <w:szCs w:val="24"/>
        </w:rPr>
        <w:t xml:space="preserve"> planned sample sizes include</w:t>
      </w:r>
      <w:r w:rsidR="006650F2">
        <w:rPr>
          <w:rFonts w:eastAsia="Times New Roman" w:cs="Times New Roman"/>
          <w:sz w:val="24"/>
          <w:szCs w:val="24"/>
        </w:rPr>
        <w:t>d</w:t>
      </w:r>
      <w:r>
        <w:rPr>
          <w:rFonts w:eastAsia="Times New Roman" w:cs="Times New Roman"/>
          <w:sz w:val="24"/>
          <w:szCs w:val="24"/>
        </w:rPr>
        <w:t xml:space="preserve"> </w:t>
      </w:r>
      <m:oMath>
        <m:r>
          <w:rPr>
            <w:rFonts w:ascii="Cambria Math" w:eastAsia="Times New Roman" w:hAnsi="Cambria Math" w:cs="Times New Roman"/>
            <w:sz w:val="24"/>
            <w:szCs w:val="24"/>
          </w:rPr>
          <m:t>N∊{40,80,120,160,320,400}</m:t>
        </m:r>
      </m:oMath>
      <w:r w:rsidRPr="00AE7C83">
        <w:rPr>
          <w:rFonts w:eastAsia="Times New Roman" w:cs="Times New Roman"/>
          <w:sz w:val="24"/>
          <w:szCs w:val="24"/>
        </w:rPr>
        <w:t xml:space="preserve"> and </w:t>
      </w:r>
      <m:oMath>
        <m:r>
          <w:rPr>
            <w:rFonts w:ascii="Cambria Math" w:eastAsia="Times New Roman" w:hAnsi="Cambria Math" w:cs="Times New Roman"/>
            <w:sz w:val="24"/>
            <w:szCs w:val="24"/>
          </w:rPr>
          <m:t>N∊{20,40,80,160,200}</m:t>
        </m:r>
      </m:oMath>
      <w:r w:rsidRPr="00AE7C83">
        <w:rPr>
          <w:rFonts w:eastAsia="Times New Roman" w:cs="Times New Roman"/>
          <w:sz w:val="24"/>
          <w:szCs w:val="24"/>
        </w:rPr>
        <w:t xml:space="preserve"> for Scenarios 4 and 5, respectively. For each planned sample size, we considered a range of missing data patterns and amounts</w:t>
      </w:r>
      <w:r w:rsidR="006650F2">
        <w:rPr>
          <w:rFonts w:eastAsia="Times New Roman" w:cs="Times New Roman"/>
          <w:sz w:val="24"/>
          <w:szCs w:val="24"/>
        </w:rPr>
        <w:t xml:space="preserve"> of missing data, resulting in</w:t>
      </w:r>
      <w:r w:rsidRPr="00AE7C83">
        <w:rPr>
          <w:rFonts w:eastAsia="Times New Roman" w:cs="Times New Roman"/>
          <w:sz w:val="24"/>
          <w:szCs w:val="24"/>
        </w:rPr>
        <w:t xml:space="preserve"> different expected number</w:t>
      </w:r>
      <w:r w:rsidR="006650F2">
        <w:rPr>
          <w:rFonts w:eastAsia="Times New Roman" w:cs="Times New Roman"/>
          <w:sz w:val="24"/>
          <w:szCs w:val="24"/>
        </w:rPr>
        <w:t>s</w:t>
      </w:r>
      <w:r w:rsidRPr="00AE7C83">
        <w:rPr>
          <w:rFonts w:eastAsia="Times New Roman" w:cs="Times New Roman"/>
          <w:sz w:val="24"/>
          <w:szCs w:val="24"/>
        </w:rPr>
        <w:t xml:space="preserve"> of observed data po</w:t>
      </w:r>
      <w:r w:rsidR="006650F2">
        <w:rPr>
          <w:rFonts w:eastAsia="Times New Roman" w:cs="Times New Roman"/>
          <w:sz w:val="24"/>
          <w:szCs w:val="24"/>
        </w:rPr>
        <w:t xml:space="preserve">ints, or different </w:t>
      </w:r>
      <w:r w:rsidR="006650F2" w:rsidRPr="006650F2">
        <w:rPr>
          <w:rFonts w:eastAsia="Times New Roman" w:cs="Times New Roman"/>
          <w:i/>
          <w:sz w:val="24"/>
          <w:szCs w:val="24"/>
        </w:rPr>
        <w:t>effective sample size</w:t>
      </w:r>
      <w:r w:rsidR="006650F2">
        <w:rPr>
          <w:rFonts w:eastAsia="Times New Roman" w:cs="Times New Roman"/>
          <w:i/>
          <w:sz w:val="24"/>
          <w:szCs w:val="24"/>
        </w:rPr>
        <w:t>s</w:t>
      </w:r>
      <w:r w:rsidRPr="00AE7C83">
        <w:rPr>
          <w:rFonts w:eastAsia="Times New Roman" w:cs="Times New Roman"/>
          <w:sz w:val="24"/>
          <w:szCs w:val="24"/>
        </w:rPr>
        <w:t xml:space="preserve">. </w:t>
      </w:r>
    </w:p>
    <w:p w14:paraId="40B4C5A0" w14:textId="77777777" w:rsidR="00AE7C83" w:rsidRPr="00AE7C83" w:rsidRDefault="00AE7C83" w:rsidP="00AE7C83">
      <w:pPr>
        <w:spacing w:after="0" w:line="240" w:lineRule="auto"/>
        <w:rPr>
          <w:rFonts w:eastAsia="Times New Roman" w:cs="Times New Roman"/>
          <w:sz w:val="24"/>
          <w:szCs w:val="24"/>
        </w:rPr>
      </w:pPr>
    </w:p>
    <w:p w14:paraId="720E67CF" w14:textId="7BC1E167" w:rsidR="00AE7C83" w:rsidRPr="00AE7C83" w:rsidRDefault="00AE7C83" w:rsidP="00AE7C83">
      <w:pPr>
        <w:spacing w:after="0" w:line="240" w:lineRule="auto"/>
        <w:rPr>
          <w:rFonts w:eastAsia="Times New Roman" w:cs="Times New Roman"/>
          <w:sz w:val="24"/>
          <w:szCs w:val="24"/>
        </w:rPr>
      </w:pPr>
      <w:r w:rsidRPr="00AE7C83">
        <w:rPr>
          <w:rFonts w:eastAsia="Times New Roman" w:cs="Times New Roman"/>
          <w:sz w:val="24"/>
          <w:szCs w:val="24"/>
        </w:rPr>
        <w:t>We replicated each</w:t>
      </w:r>
      <w:r w:rsidR="006650F2">
        <w:rPr>
          <w:rFonts w:eastAsia="Times New Roman" w:cs="Times New Roman"/>
          <w:sz w:val="24"/>
          <w:szCs w:val="24"/>
        </w:rPr>
        <w:t xml:space="preserve"> experimental condition 10,000</w:t>
      </w:r>
      <w:r w:rsidRPr="00AE7C83">
        <w:rPr>
          <w:rFonts w:eastAsia="Times New Roman" w:cs="Times New Roman"/>
          <w:sz w:val="24"/>
          <w:szCs w:val="24"/>
        </w:rPr>
        <w:t xml:space="preserve"> times. For each replication, we attempted to fit a GEE model and a mixed model. All modeling was completed in SAS 9.4. For the GEE models, we used the PROC GENMOD procedure with an unstructured correlation. Mixed models were fit using the PROC GLIMMIX procedure with an</w:t>
      </w:r>
      <w:r w:rsidR="006650F2">
        <w:rPr>
          <w:rFonts w:eastAsia="Times New Roman" w:cs="Times New Roman"/>
          <w:sz w:val="24"/>
          <w:szCs w:val="24"/>
        </w:rPr>
        <w:t xml:space="preserve"> unstructured covariance and</w:t>
      </w:r>
      <w:r w:rsidRPr="00AE7C83">
        <w:rPr>
          <w:rFonts w:eastAsia="Times New Roman" w:cs="Times New Roman"/>
          <w:sz w:val="24"/>
          <w:szCs w:val="24"/>
        </w:rPr>
        <w:t xml:space="preserve"> Kenward-Roger denominator degrees of freedom. For each GEE model that converged, we used the GEE estimates to calculate a Wald statistic and compute a p-value for a central chi-square reference distribution with either 12 (Scenario 4) or 10 (Scenario 5) degrees of freedom. For each mixed model that converged, we calculated the mixed model Wald statistic and compu</w:t>
      </w:r>
      <w:r w:rsidR="006650F2">
        <w:rPr>
          <w:rFonts w:eastAsia="Times New Roman" w:cs="Times New Roman"/>
          <w:sz w:val="24"/>
          <w:szCs w:val="24"/>
        </w:rPr>
        <w:t xml:space="preserve">ted p-values for an </w:t>
      </w:r>
      <m:oMath>
        <m:r>
          <w:rPr>
            <w:rFonts w:ascii="Cambria Math" w:eastAsia="Times New Roman" w:hAnsi="Cambria Math" w:cs="Times New Roman"/>
            <w:sz w:val="24"/>
            <w:szCs w:val="24"/>
          </w:rPr>
          <m:t>F</m:t>
        </m:r>
      </m:oMath>
      <w:r w:rsidR="006650F2">
        <w:rPr>
          <w:rFonts w:eastAsia="Times New Roman" w:cs="Times New Roman"/>
          <w:sz w:val="24"/>
          <w:szCs w:val="24"/>
        </w:rPr>
        <w:t xml:space="preserve"> </w:t>
      </w:r>
      <w:r w:rsidRPr="00AE7C83">
        <w:rPr>
          <w:rFonts w:eastAsia="Times New Roman" w:cs="Times New Roman"/>
          <w:sz w:val="24"/>
          <w:szCs w:val="24"/>
        </w:rPr>
        <w:t xml:space="preserve">reference distribution with either 12 (Scenario 4) or 10 (Scenario 5) numerator degrees of freedom and Kenward-Roger denominator degrees of freedom. Empirical power was computed as the number of p-values less than or equal to </w:t>
      </w:r>
      <w:r w:rsidR="006650F2">
        <w:rPr>
          <w:rFonts w:eastAsia="Times New Roman" w:cs="Times New Roman"/>
          <w:sz w:val="24"/>
          <w:szCs w:val="24"/>
        </w:rPr>
        <w:t xml:space="preserve">α </w:t>
      </w:r>
      <w:r w:rsidRPr="00AE7C83">
        <w:rPr>
          <w:rFonts w:eastAsia="Times New Roman" w:cs="Times New Roman"/>
          <w:sz w:val="24"/>
          <w:szCs w:val="24"/>
        </w:rPr>
        <w:t xml:space="preserve">divided by the number of replicates for which the model converged. </w:t>
      </w:r>
    </w:p>
    <w:p w14:paraId="2DB1647D" w14:textId="77777777" w:rsidR="00AE7C83" w:rsidRPr="00AE7C83" w:rsidRDefault="00AE7C83" w:rsidP="00AE7C83">
      <w:pPr>
        <w:spacing w:after="0" w:line="240" w:lineRule="auto"/>
        <w:rPr>
          <w:rFonts w:eastAsia="Times New Roman" w:cs="Times New Roman"/>
          <w:sz w:val="24"/>
          <w:szCs w:val="24"/>
        </w:rPr>
      </w:pPr>
    </w:p>
    <w:p w14:paraId="301CF2FC" w14:textId="6DECA1F8" w:rsidR="006650F2" w:rsidRDefault="006650F2" w:rsidP="00AE7C83">
      <w:pPr>
        <w:autoSpaceDE w:val="0"/>
        <w:autoSpaceDN w:val="0"/>
        <w:adjustRightInd w:val="0"/>
        <w:spacing w:after="0" w:line="240" w:lineRule="auto"/>
        <w:rPr>
          <w:rFonts w:eastAsia="Times New Roman" w:cs="Times New Roman"/>
          <w:sz w:val="24"/>
          <w:szCs w:val="24"/>
        </w:rPr>
      </w:pPr>
      <w:r>
        <w:rPr>
          <w:rFonts w:eastAsia="Times New Roman" w:cs="Times New Roman"/>
          <w:sz w:val="24"/>
          <w:szCs w:val="24"/>
        </w:rPr>
        <w:t>Tables 1 and 2 show that</w:t>
      </w:r>
      <w:r w:rsidR="00AE7C83" w:rsidRPr="00AE7C83">
        <w:rPr>
          <w:rFonts w:eastAsia="Times New Roman" w:cs="Times New Roman"/>
          <w:sz w:val="24"/>
          <w:szCs w:val="24"/>
        </w:rPr>
        <w:t xml:space="preserve">, </w:t>
      </w:r>
      <w:r>
        <w:rPr>
          <w:rFonts w:eastAsia="Times New Roman" w:cs="Times New Roman"/>
          <w:sz w:val="24"/>
          <w:szCs w:val="24"/>
        </w:rPr>
        <w:t>for small sample sizes, either planned or effective, the Type I error rate for the GEE method is highly inflated. A</w:t>
      </w:r>
      <w:r w:rsidR="00AE7C83" w:rsidRPr="00AE7C83">
        <w:rPr>
          <w:rFonts w:eastAsia="Times New Roman" w:cs="Times New Roman"/>
          <w:sz w:val="24"/>
          <w:szCs w:val="24"/>
        </w:rPr>
        <w:t>s t</w:t>
      </w:r>
      <w:r>
        <w:rPr>
          <w:rFonts w:eastAsia="Times New Roman" w:cs="Times New Roman"/>
          <w:sz w:val="24"/>
          <w:szCs w:val="24"/>
        </w:rPr>
        <w:t>he planned and effective sample sizes increase, the Type I error for the GEE method</w:t>
      </w:r>
      <w:r w:rsidR="00AE7C83" w:rsidRPr="00AE7C83">
        <w:rPr>
          <w:rFonts w:eastAsia="Times New Roman" w:cs="Times New Roman"/>
          <w:sz w:val="24"/>
          <w:szCs w:val="24"/>
        </w:rPr>
        <w:t xml:space="preserve"> stabilizes, though it nev</w:t>
      </w:r>
      <w:r>
        <w:rPr>
          <w:rFonts w:eastAsia="Times New Roman" w:cs="Times New Roman"/>
          <w:sz w:val="24"/>
          <w:szCs w:val="24"/>
        </w:rPr>
        <w:t xml:space="preserve">er achieves the nominal rate. </w:t>
      </w:r>
      <w:r w:rsidR="00AE7C83" w:rsidRPr="00AE7C83">
        <w:rPr>
          <w:rFonts w:eastAsia="Times New Roman" w:cs="Times New Roman"/>
          <w:sz w:val="24"/>
          <w:szCs w:val="24"/>
        </w:rPr>
        <w:t xml:space="preserve">The Type I error results for the mixed model approach </w:t>
      </w:r>
      <w:r w:rsidR="005E378E">
        <w:rPr>
          <w:rFonts w:eastAsia="Times New Roman" w:cs="Times New Roman"/>
          <w:sz w:val="24"/>
          <w:szCs w:val="24"/>
        </w:rPr>
        <w:t xml:space="preserve">achieve the nominal rate for all tests experimental conditions </w:t>
      </w:r>
      <w:r w:rsidR="0069334A">
        <w:rPr>
          <w:rFonts w:eastAsia="Times New Roman" w:cs="Times New Roman"/>
          <w:sz w:val="24"/>
          <w:szCs w:val="24"/>
        </w:rPr>
        <w:t xml:space="preserve">for Scenario 4. For Scenario 5, the mixed model Type I error rates decrease with increasing planned and effective samples sizes, similar to the GEE method results. However, the </w:t>
      </w:r>
      <w:r w:rsidR="005E378E">
        <w:rPr>
          <w:rFonts w:eastAsia="Times New Roman" w:cs="Times New Roman"/>
          <w:sz w:val="24"/>
          <w:szCs w:val="24"/>
        </w:rPr>
        <w:t>mixed model empirical Type I error rates are not as highly inflat</w:t>
      </w:r>
      <w:r w:rsidR="0069334A">
        <w:rPr>
          <w:rFonts w:eastAsia="Times New Roman" w:cs="Times New Roman"/>
          <w:sz w:val="24"/>
          <w:szCs w:val="24"/>
        </w:rPr>
        <w:t xml:space="preserve">ed as those for the GEE method and achieve the nominal Type I error rate as the sample sizes increase. </w:t>
      </w:r>
      <w:r w:rsidR="00AE7C83" w:rsidRPr="00AE7C83">
        <w:rPr>
          <w:rFonts w:eastAsia="Times New Roman" w:cs="Times New Roman"/>
          <w:sz w:val="24"/>
          <w:szCs w:val="24"/>
        </w:rPr>
        <w:t>We conclude that a mixed model approach is more appropriate than a GEE approach for studies with small planned sample sizes or for studies that are expected to have many missing measurements.</w:t>
      </w:r>
    </w:p>
    <w:p w14:paraId="2F57D548" w14:textId="77777777" w:rsidR="006650F2" w:rsidRDefault="006650F2">
      <w:pPr>
        <w:rPr>
          <w:rFonts w:eastAsia="Times New Roman" w:cs="Times New Roman"/>
          <w:sz w:val="24"/>
          <w:szCs w:val="24"/>
        </w:rPr>
      </w:pPr>
      <w:r>
        <w:rPr>
          <w:rFonts w:eastAsia="Times New Roman" w:cs="Times New Roman"/>
          <w:sz w:val="24"/>
          <w:szCs w:val="24"/>
        </w:rPr>
        <w:br w:type="page"/>
      </w:r>
    </w:p>
    <w:p w14:paraId="43EBD7DE" w14:textId="34EEB965" w:rsidR="00D454AE" w:rsidRDefault="006650F2" w:rsidP="00AE7C83">
      <w:pPr>
        <w:autoSpaceDE w:val="0"/>
        <w:autoSpaceDN w:val="0"/>
        <w:adjustRightInd w:val="0"/>
        <w:spacing w:after="0" w:line="240" w:lineRule="auto"/>
        <w:rPr>
          <w:rFonts w:cs="Arial"/>
          <w:bCs/>
          <w:sz w:val="24"/>
          <w:szCs w:val="24"/>
        </w:rPr>
      </w:pPr>
      <w:r>
        <w:rPr>
          <w:rFonts w:cs="Arial"/>
          <w:bCs/>
          <w:sz w:val="24"/>
          <w:szCs w:val="24"/>
        </w:rPr>
        <w:lastRenderedPageBreak/>
        <w:t>Table 1. Mixed model and GEE empirical Type I error rates for Scenario 4 and an α-level of 0.01.</w:t>
      </w:r>
    </w:p>
    <w:tbl>
      <w:tblPr>
        <w:tblW w:w="8864" w:type="dxa"/>
        <w:tblLook w:val="04A0" w:firstRow="1" w:lastRow="0" w:firstColumn="1" w:lastColumn="0" w:noHBand="0" w:noVBand="1"/>
      </w:tblPr>
      <w:tblGrid>
        <w:gridCol w:w="1810"/>
        <w:gridCol w:w="1564"/>
        <w:gridCol w:w="1800"/>
        <w:gridCol w:w="1881"/>
        <w:gridCol w:w="1809"/>
      </w:tblGrid>
      <w:tr w:rsidR="005E378E" w:rsidRPr="006650F2" w14:paraId="392388EF" w14:textId="77777777" w:rsidTr="005E378E">
        <w:trPr>
          <w:trHeight w:val="285"/>
        </w:trPr>
        <w:tc>
          <w:tcPr>
            <w:tcW w:w="1810" w:type="dxa"/>
            <w:tcBorders>
              <w:top w:val="single" w:sz="4" w:space="0" w:color="auto"/>
              <w:left w:val="nil"/>
              <w:bottom w:val="single" w:sz="4" w:space="0" w:color="auto"/>
              <w:right w:val="nil"/>
            </w:tcBorders>
            <w:shd w:val="clear" w:color="auto" w:fill="auto"/>
            <w:noWrap/>
            <w:vAlign w:val="bottom"/>
            <w:hideMark/>
          </w:tcPr>
          <w:p w14:paraId="6B55F524" w14:textId="77777777" w:rsidR="006650F2" w:rsidRPr="006650F2" w:rsidRDefault="006650F2" w:rsidP="005E378E">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Planned Sample Size</w:t>
            </w:r>
          </w:p>
        </w:tc>
        <w:tc>
          <w:tcPr>
            <w:tcW w:w="1564" w:type="dxa"/>
            <w:tcBorders>
              <w:top w:val="single" w:sz="4" w:space="0" w:color="auto"/>
              <w:left w:val="nil"/>
              <w:bottom w:val="single" w:sz="4" w:space="0" w:color="auto"/>
              <w:right w:val="nil"/>
            </w:tcBorders>
            <w:shd w:val="clear" w:color="auto" w:fill="auto"/>
            <w:noWrap/>
            <w:vAlign w:val="bottom"/>
            <w:hideMark/>
          </w:tcPr>
          <w:p w14:paraId="5BAA5ABD" w14:textId="77777777" w:rsidR="006650F2" w:rsidRPr="006650F2" w:rsidRDefault="006650F2" w:rsidP="005E378E">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Effective Sample Size</w:t>
            </w:r>
          </w:p>
        </w:tc>
        <w:tc>
          <w:tcPr>
            <w:tcW w:w="1800" w:type="dxa"/>
            <w:tcBorders>
              <w:top w:val="single" w:sz="4" w:space="0" w:color="auto"/>
              <w:left w:val="nil"/>
              <w:bottom w:val="single" w:sz="4" w:space="0" w:color="auto"/>
              <w:right w:val="nil"/>
            </w:tcBorders>
            <w:shd w:val="clear" w:color="auto" w:fill="auto"/>
            <w:noWrap/>
            <w:vAlign w:val="bottom"/>
            <w:hideMark/>
          </w:tcPr>
          <w:p w14:paraId="3FB6B01B" w14:textId="77777777" w:rsidR="005E378E" w:rsidRDefault="005E378E" w:rsidP="005E37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Nominal</w:t>
            </w:r>
          </w:p>
          <w:p w14:paraId="3167FDD2" w14:textId="7A699644" w:rsidR="006650F2" w:rsidRPr="006650F2" w:rsidRDefault="006650F2" w:rsidP="005E378E">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Type I Error Rate</w:t>
            </w:r>
          </w:p>
        </w:tc>
        <w:tc>
          <w:tcPr>
            <w:tcW w:w="1881" w:type="dxa"/>
            <w:tcBorders>
              <w:top w:val="single" w:sz="4" w:space="0" w:color="auto"/>
              <w:left w:val="nil"/>
              <w:bottom w:val="single" w:sz="4" w:space="0" w:color="auto"/>
              <w:right w:val="nil"/>
            </w:tcBorders>
            <w:shd w:val="clear" w:color="auto" w:fill="auto"/>
            <w:noWrap/>
            <w:vAlign w:val="bottom"/>
            <w:hideMark/>
          </w:tcPr>
          <w:p w14:paraId="7B7E6538" w14:textId="77777777" w:rsidR="005E378E" w:rsidRDefault="005E378E" w:rsidP="005E37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GEE</w:t>
            </w:r>
          </w:p>
          <w:p w14:paraId="12F7EE05" w14:textId="77777777" w:rsidR="005E378E" w:rsidRDefault="005E378E" w:rsidP="005E37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Empirical</w:t>
            </w:r>
          </w:p>
          <w:p w14:paraId="7D81301C" w14:textId="37C17024" w:rsidR="006650F2" w:rsidRPr="006650F2" w:rsidRDefault="006650F2" w:rsidP="005E378E">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Type I Error Rate</w:t>
            </w:r>
          </w:p>
        </w:tc>
        <w:tc>
          <w:tcPr>
            <w:tcW w:w="1809" w:type="dxa"/>
            <w:tcBorders>
              <w:top w:val="single" w:sz="4" w:space="0" w:color="auto"/>
              <w:left w:val="nil"/>
              <w:bottom w:val="single" w:sz="4" w:space="0" w:color="auto"/>
              <w:right w:val="nil"/>
            </w:tcBorders>
            <w:shd w:val="clear" w:color="auto" w:fill="auto"/>
            <w:noWrap/>
            <w:vAlign w:val="bottom"/>
            <w:hideMark/>
          </w:tcPr>
          <w:p w14:paraId="0D82C68B" w14:textId="77777777" w:rsidR="005E378E" w:rsidRDefault="005E378E" w:rsidP="005E37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Mixed Model Empirical</w:t>
            </w:r>
          </w:p>
          <w:p w14:paraId="601FA5AB" w14:textId="3360394B" w:rsidR="006650F2" w:rsidRPr="006650F2" w:rsidRDefault="006650F2" w:rsidP="005E378E">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Type I Error Rate</w:t>
            </w:r>
          </w:p>
        </w:tc>
      </w:tr>
      <w:tr w:rsidR="005E378E" w:rsidRPr="006650F2" w14:paraId="716D77EB" w14:textId="77777777" w:rsidTr="005E378E">
        <w:trPr>
          <w:trHeight w:val="285"/>
        </w:trPr>
        <w:tc>
          <w:tcPr>
            <w:tcW w:w="1810" w:type="dxa"/>
            <w:tcBorders>
              <w:top w:val="single" w:sz="4" w:space="0" w:color="auto"/>
              <w:left w:val="nil"/>
              <w:bottom w:val="nil"/>
              <w:right w:val="nil"/>
            </w:tcBorders>
            <w:shd w:val="clear" w:color="auto" w:fill="auto"/>
            <w:noWrap/>
            <w:hideMark/>
          </w:tcPr>
          <w:p w14:paraId="2348FD50" w14:textId="01815CFF" w:rsidR="005E378E" w:rsidRPr="006650F2" w:rsidRDefault="005E378E" w:rsidP="005E378E">
            <w:pPr>
              <w:spacing w:after="0" w:line="240" w:lineRule="auto"/>
              <w:jc w:val="center"/>
              <w:rPr>
                <w:rFonts w:ascii="Calibri" w:eastAsia="Times New Roman" w:hAnsi="Calibri" w:cs="Times New Roman"/>
                <w:color w:val="000000"/>
              </w:rPr>
            </w:pPr>
            <w:r w:rsidRPr="00C1053B">
              <w:t>40</w:t>
            </w:r>
          </w:p>
        </w:tc>
        <w:tc>
          <w:tcPr>
            <w:tcW w:w="1564" w:type="dxa"/>
            <w:tcBorders>
              <w:top w:val="single" w:sz="4" w:space="0" w:color="auto"/>
              <w:left w:val="nil"/>
              <w:bottom w:val="nil"/>
              <w:right w:val="nil"/>
            </w:tcBorders>
            <w:shd w:val="clear" w:color="auto" w:fill="auto"/>
            <w:noWrap/>
            <w:hideMark/>
          </w:tcPr>
          <w:p w14:paraId="422A9A4A" w14:textId="5D2B7AD4" w:rsidR="005E378E" w:rsidRPr="006650F2" w:rsidRDefault="005E378E" w:rsidP="005E378E">
            <w:pPr>
              <w:spacing w:after="0" w:line="240" w:lineRule="auto"/>
              <w:jc w:val="center"/>
              <w:rPr>
                <w:rFonts w:ascii="Calibri" w:eastAsia="Times New Roman" w:hAnsi="Calibri" w:cs="Times New Roman"/>
                <w:color w:val="000000"/>
              </w:rPr>
            </w:pPr>
            <w:r w:rsidRPr="00C1053B">
              <w:t>32</w:t>
            </w:r>
          </w:p>
        </w:tc>
        <w:tc>
          <w:tcPr>
            <w:tcW w:w="1800" w:type="dxa"/>
            <w:tcBorders>
              <w:top w:val="single" w:sz="4" w:space="0" w:color="auto"/>
              <w:left w:val="nil"/>
              <w:bottom w:val="nil"/>
              <w:right w:val="nil"/>
            </w:tcBorders>
            <w:shd w:val="clear" w:color="auto" w:fill="auto"/>
            <w:noWrap/>
            <w:hideMark/>
          </w:tcPr>
          <w:p w14:paraId="776DD382" w14:textId="6464412E"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single" w:sz="4" w:space="0" w:color="auto"/>
              <w:left w:val="nil"/>
              <w:bottom w:val="nil"/>
              <w:right w:val="nil"/>
            </w:tcBorders>
            <w:shd w:val="clear" w:color="auto" w:fill="auto"/>
            <w:noWrap/>
            <w:hideMark/>
          </w:tcPr>
          <w:p w14:paraId="4B581F22" w14:textId="379A4659" w:rsidR="005E378E" w:rsidRPr="006650F2" w:rsidRDefault="005E378E" w:rsidP="005E378E">
            <w:pPr>
              <w:spacing w:after="0" w:line="240" w:lineRule="auto"/>
              <w:jc w:val="center"/>
              <w:rPr>
                <w:rFonts w:ascii="Calibri" w:eastAsia="Times New Roman" w:hAnsi="Calibri" w:cs="Times New Roman"/>
                <w:color w:val="000000"/>
              </w:rPr>
            </w:pPr>
            <w:r w:rsidRPr="00C1053B">
              <w:t>0.22</w:t>
            </w:r>
          </w:p>
        </w:tc>
        <w:tc>
          <w:tcPr>
            <w:tcW w:w="1809" w:type="dxa"/>
            <w:tcBorders>
              <w:top w:val="single" w:sz="4" w:space="0" w:color="auto"/>
              <w:left w:val="nil"/>
              <w:bottom w:val="nil"/>
              <w:right w:val="nil"/>
            </w:tcBorders>
            <w:shd w:val="clear" w:color="auto" w:fill="auto"/>
            <w:noWrap/>
            <w:hideMark/>
          </w:tcPr>
          <w:p w14:paraId="0EAF2D67" w14:textId="1F26C86B"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197C40CB" w14:textId="77777777" w:rsidTr="005E378E">
        <w:trPr>
          <w:trHeight w:val="285"/>
        </w:trPr>
        <w:tc>
          <w:tcPr>
            <w:tcW w:w="1810" w:type="dxa"/>
            <w:tcBorders>
              <w:top w:val="nil"/>
              <w:left w:val="nil"/>
              <w:bottom w:val="nil"/>
              <w:right w:val="nil"/>
            </w:tcBorders>
            <w:shd w:val="clear" w:color="auto" w:fill="auto"/>
            <w:noWrap/>
            <w:hideMark/>
          </w:tcPr>
          <w:p w14:paraId="0F9E78B9" w14:textId="07653DD1" w:rsidR="005E378E" w:rsidRPr="006650F2" w:rsidRDefault="005E378E" w:rsidP="005E378E">
            <w:pPr>
              <w:spacing w:after="0" w:line="240" w:lineRule="auto"/>
              <w:jc w:val="center"/>
              <w:rPr>
                <w:rFonts w:ascii="Calibri" w:eastAsia="Times New Roman" w:hAnsi="Calibri" w:cs="Times New Roman"/>
                <w:color w:val="000000"/>
              </w:rPr>
            </w:pPr>
            <w:r w:rsidRPr="00C1053B">
              <w:t>40</w:t>
            </w:r>
          </w:p>
        </w:tc>
        <w:tc>
          <w:tcPr>
            <w:tcW w:w="1564" w:type="dxa"/>
            <w:tcBorders>
              <w:top w:val="nil"/>
              <w:left w:val="nil"/>
              <w:bottom w:val="nil"/>
              <w:right w:val="nil"/>
            </w:tcBorders>
            <w:shd w:val="clear" w:color="auto" w:fill="auto"/>
            <w:noWrap/>
            <w:hideMark/>
          </w:tcPr>
          <w:p w14:paraId="4D89F88B" w14:textId="15325681" w:rsidR="005E378E" w:rsidRPr="006650F2" w:rsidRDefault="005E378E" w:rsidP="005E378E">
            <w:pPr>
              <w:spacing w:after="0" w:line="240" w:lineRule="auto"/>
              <w:jc w:val="center"/>
              <w:rPr>
                <w:rFonts w:ascii="Calibri" w:eastAsia="Times New Roman" w:hAnsi="Calibri" w:cs="Times New Roman"/>
                <w:color w:val="000000"/>
              </w:rPr>
            </w:pPr>
            <w:r w:rsidRPr="00C1053B">
              <w:t>33</w:t>
            </w:r>
          </w:p>
        </w:tc>
        <w:tc>
          <w:tcPr>
            <w:tcW w:w="1800" w:type="dxa"/>
            <w:tcBorders>
              <w:top w:val="nil"/>
              <w:left w:val="nil"/>
              <w:bottom w:val="nil"/>
              <w:right w:val="nil"/>
            </w:tcBorders>
            <w:shd w:val="clear" w:color="auto" w:fill="auto"/>
            <w:noWrap/>
            <w:hideMark/>
          </w:tcPr>
          <w:p w14:paraId="4110D432" w14:textId="2E778EB6"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3DA96AFD" w14:textId="1C336AC9" w:rsidR="005E378E" w:rsidRPr="006650F2" w:rsidRDefault="005E378E" w:rsidP="005E378E">
            <w:pPr>
              <w:spacing w:after="0" w:line="240" w:lineRule="auto"/>
              <w:jc w:val="center"/>
              <w:rPr>
                <w:rFonts w:ascii="Calibri" w:eastAsia="Times New Roman" w:hAnsi="Calibri" w:cs="Times New Roman"/>
                <w:color w:val="000000"/>
              </w:rPr>
            </w:pPr>
            <w:r w:rsidRPr="00C1053B">
              <w:t>0.18</w:t>
            </w:r>
          </w:p>
        </w:tc>
        <w:tc>
          <w:tcPr>
            <w:tcW w:w="1809" w:type="dxa"/>
            <w:tcBorders>
              <w:top w:val="nil"/>
              <w:left w:val="nil"/>
              <w:bottom w:val="nil"/>
              <w:right w:val="nil"/>
            </w:tcBorders>
            <w:shd w:val="clear" w:color="auto" w:fill="auto"/>
            <w:noWrap/>
            <w:hideMark/>
          </w:tcPr>
          <w:p w14:paraId="277A4A2C" w14:textId="0748FD7B"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3F1B009F" w14:textId="77777777" w:rsidTr="005E378E">
        <w:trPr>
          <w:trHeight w:val="285"/>
        </w:trPr>
        <w:tc>
          <w:tcPr>
            <w:tcW w:w="1810" w:type="dxa"/>
            <w:tcBorders>
              <w:top w:val="nil"/>
              <w:left w:val="nil"/>
              <w:bottom w:val="nil"/>
              <w:right w:val="nil"/>
            </w:tcBorders>
            <w:shd w:val="clear" w:color="auto" w:fill="auto"/>
            <w:noWrap/>
            <w:hideMark/>
          </w:tcPr>
          <w:p w14:paraId="4ECE782C" w14:textId="73496CC5" w:rsidR="005E378E" w:rsidRPr="006650F2" w:rsidRDefault="005E378E" w:rsidP="005E378E">
            <w:pPr>
              <w:spacing w:after="0" w:line="240" w:lineRule="auto"/>
              <w:jc w:val="center"/>
              <w:rPr>
                <w:rFonts w:ascii="Calibri" w:eastAsia="Times New Roman" w:hAnsi="Calibri" w:cs="Times New Roman"/>
                <w:color w:val="000000"/>
              </w:rPr>
            </w:pPr>
            <w:r w:rsidRPr="00C1053B">
              <w:t>40</w:t>
            </w:r>
          </w:p>
        </w:tc>
        <w:tc>
          <w:tcPr>
            <w:tcW w:w="1564" w:type="dxa"/>
            <w:tcBorders>
              <w:top w:val="nil"/>
              <w:left w:val="nil"/>
              <w:bottom w:val="nil"/>
              <w:right w:val="nil"/>
            </w:tcBorders>
            <w:shd w:val="clear" w:color="auto" w:fill="auto"/>
            <w:noWrap/>
            <w:hideMark/>
          </w:tcPr>
          <w:p w14:paraId="61E51450" w14:textId="14EAC944" w:rsidR="005E378E" w:rsidRPr="006650F2" w:rsidRDefault="005E378E" w:rsidP="005E378E">
            <w:pPr>
              <w:spacing w:after="0" w:line="240" w:lineRule="auto"/>
              <w:jc w:val="center"/>
              <w:rPr>
                <w:rFonts w:ascii="Calibri" w:eastAsia="Times New Roman" w:hAnsi="Calibri" w:cs="Times New Roman"/>
                <w:color w:val="000000"/>
              </w:rPr>
            </w:pPr>
            <w:r w:rsidRPr="00C1053B">
              <w:t>35</w:t>
            </w:r>
          </w:p>
        </w:tc>
        <w:tc>
          <w:tcPr>
            <w:tcW w:w="1800" w:type="dxa"/>
            <w:tcBorders>
              <w:top w:val="nil"/>
              <w:left w:val="nil"/>
              <w:bottom w:val="nil"/>
              <w:right w:val="nil"/>
            </w:tcBorders>
            <w:shd w:val="clear" w:color="auto" w:fill="auto"/>
            <w:noWrap/>
            <w:hideMark/>
          </w:tcPr>
          <w:p w14:paraId="2C492338" w14:textId="1543957E"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0CD8F33D" w14:textId="6AB284E8" w:rsidR="005E378E" w:rsidRPr="006650F2" w:rsidRDefault="005E378E" w:rsidP="005E378E">
            <w:pPr>
              <w:spacing w:after="0" w:line="240" w:lineRule="auto"/>
              <w:jc w:val="center"/>
              <w:rPr>
                <w:rFonts w:ascii="Calibri" w:eastAsia="Times New Roman" w:hAnsi="Calibri" w:cs="Times New Roman"/>
                <w:color w:val="000000"/>
              </w:rPr>
            </w:pPr>
            <w:r w:rsidRPr="00C1053B">
              <w:t>0.16</w:t>
            </w:r>
          </w:p>
        </w:tc>
        <w:tc>
          <w:tcPr>
            <w:tcW w:w="1809" w:type="dxa"/>
            <w:tcBorders>
              <w:top w:val="nil"/>
              <w:left w:val="nil"/>
              <w:bottom w:val="nil"/>
              <w:right w:val="nil"/>
            </w:tcBorders>
            <w:shd w:val="clear" w:color="auto" w:fill="auto"/>
            <w:noWrap/>
            <w:hideMark/>
          </w:tcPr>
          <w:p w14:paraId="79F8211B" w14:textId="1EAB302E"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4EAA8B25" w14:textId="77777777" w:rsidTr="005E378E">
        <w:trPr>
          <w:trHeight w:val="285"/>
        </w:trPr>
        <w:tc>
          <w:tcPr>
            <w:tcW w:w="1810" w:type="dxa"/>
            <w:tcBorders>
              <w:top w:val="nil"/>
              <w:left w:val="nil"/>
              <w:bottom w:val="nil"/>
              <w:right w:val="nil"/>
            </w:tcBorders>
            <w:shd w:val="clear" w:color="auto" w:fill="auto"/>
            <w:noWrap/>
            <w:hideMark/>
          </w:tcPr>
          <w:p w14:paraId="09F39853" w14:textId="236C6AA7" w:rsidR="005E378E" w:rsidRPr="006650F2" w:rsidRDefault="005E378E" w:rsidP="005E378E">
            <w:pPr>
              <w:spacing w:after="0" w:line="240" w:lineRule="auto"/>
              <w:jc w:val="center"/>
              <w:rPr>
                <w:rFonts w:ascii="Calibri" w:eastAsia="Times New Roman" w:hAnsi="Calibri" w:cs="Times New Roman"/>
                <w:color w:val="000000"/>
              </w:rPr>
            </w:pPr>
            <w:r w:rsidRPr="00C1053B">
              <w:t>40</w:t>
            </w:r>
          </w:p>
        </w:tc>
        <w:tc>
          <w:tcPr>
            <w:tcW w:w="1564" w:type="dxa"/>
            <w:tcBorders>
              <w:top w:val="nil"/>
              <w:left w:val="nil"/>
              <w:bottom w:val="nil"/>
              <w:right w:val="nil"/>
            </w:tcBorders>
            <w:shd w:val="clear" w:color="auto" w:fill="auto"/>
            <w:noWrap/>
            <w:hideMark/>
          </w:tcPr>
          <w:p w14:paraId="61276358" w14:textId="01E98770" w:rsidR="005E378E" w:rsidRPr="006650F2" w:rsidRDefault="005E378E" w:rsidP="005E378E">
            <w:pPr>
              <w:spacing w:after="0" w:line="240" w:lineRule="auto"/>
              <w:jc w:val="center"/>
              <w:rPr>
                <w:rFonts w:ascii="Calibri" w:eastAsia="Times New Roman" w:hAnsi="Calibri" w:cs="Times New Roman"/>
                <w:color w:val="000000"/>
              </w:rPr>
            </w:pPr>
            <w:r w:rsidRPr="00C1053B">
              <w:t>36</w:t>
            </w:r>
          </w:p>
        </w:tc>
        <w:tc>
          <w:tcPr>
            <w:tcW w:w="1800" w:type="dxa"/>
            <w:tcBorders>
              <w:top w:val="nil"/>
              <w:left w:val="nil"/>
              <w:bottom w:val="nil"/>
              <w:right w:val="nil"/>
            </w:tcBorders>
            <w:shd w:val="clear" w:color="auto" w:fill="auto"/>
            <w:noWrap/>
            <w:hideMark/>
          </w:tcPr>
          <w:p w14:paraId="3F1B13D7" w14:textId="74DE62F5"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0CD4F607" w14:textId="6C7CAD69" w:rsidR="005E378E" w:rsidRPr="006650F2" w:rsidRDefault="005E378E" w:rsidP="005E378E">
            <w:pPr>
              <w:spacing w:after="0" w:line="240" w:lineRule="auto"/>
              <w:jc w:val="center"/>
              <w:rPr>
                <w:rFonts w:ascii="Calibri" w:eastAsia="Times New Roman" w:hAnsi="Calibri" w:cs="Times New Roman"/>
                <w:color w:val="000000"/>
              </w:rPr>
            </w:pPr>
            <w:r w:rsidRPr="00C1053B">
              <w:t>0.13</w:t>
            </w:r>
          </w:p>
        </w:tc>
        <w:tc>
          <w:tcPr>
            <w:tcW w:w="1809" w:type="dxa"/>
            <w:tcBorders>
              <w:top w:val="nil"/>
              <w:left w:val="nil"/>
              <w:bottom w:val="nil"/>
              <w:right w:val="nil"/>
            </w:tcBorders>
            <w:shd w:val="clear" w:color="auto" w:fill="auto"/>
            <w:noWrap/>
            <w:hideMark/>
          </w:tcPr>
          <w:p w14:paraId="60EF12A1" w14:textId="052EE7BC"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56028281" w14:textId="77777777" w:rsidTr="005E378E">
        <w:trPr>
          <w:trHeight w:val="285"/>
        </w:trPr>
        <w:tc>
          <w:tcPr>
            <w:tcW w:w="1810" w:type="dxa"/>
            <w:tcBorders>
              <w:top w:val="nil"/>
              <w:left w:val="nil"/>
              <w:bottom w:val="nil"/>
              <w:right w:val="nil"/>
            </w:tcBorders>
            <w:shd w:val="clear" w:color="auto" w:fill="auto"/>
            <w:noWrap/>
            <w:hideMark/>
          </w:tcPr>
          <w:p w14:paraId="7FA8F06A" w14:textId="1675F45A" w:rsidR="005E378E" w:rsidRPr="006650F2" w:rsidRDefault="005E378E" w:rsidP="005E378E">
            <w:pPr>
              <w:spacing w:after="0" w:line="240" w:lineRule="auto"/>
              <w:jc w:val="center"/>
              <w:rPr>
                <w:rFonts w:ascii="Calibri" w:eastAsia="Times New Roman" w:hAnsi="Calibri" w:cs="Times New Roman"/>
                <w:color w:val="000000"/>
              </w:rPr>
            </w:pPr>
            <w:r w:rsidRPr="00C1053B">
              <w:t>40</w:t>
            </w:r>
          </w:p>
        </w:tc>
        <w:tc>
          <w:tcPr>
            <w:tcW w:w="1564" w:type="dxa"/>
            <w:tcBorders>
              <w:top w:val="nil"/>
              <w:left w:val="nil"/>
              <w:bottom w:val="nil"/>
              <w:right w:val="nil"/>
            </w:tcBorders>
            <w:shd w:val="clear" w:color="auto" w:fill="auto"/>
            <w:noWrap/>
            <w:hideMark/>
          </w:tcPr>
          <w:p w14:paraId="0F1C1AE1" w14:textId="1E2C02FB" w:rsidR="005E378E" w:rsidRPr="006650F2" w:rsidRDefault="005E378E" w:rsidP="005E378E">
            <w:pPr>
              <w:spacing w:after="0" w:line="240" w:lineRule="auto"/>
              <w:jc w:val="center"/>
              <w:rPr>
                <w:rFonts w:ascii="Calibri" w:eastAsia="Times New Roman" w:hAnsi="Calibri" w:cs="Times New Roman"/>
                <w:color w:val="000000"/>
              </w:rPr>
            </w:pPr>
            <w:r w:rsidRPr="00C1053B">
              <w:t>40</w:t>
            </w:r>
          </w:p>
        </w:tc>
        <w:tc>
          <w:tcPr>
            <w:tcW w:w="1800" w:type="dxa"/>
            <w:tcBorders>
              <w:top w:val="nil"/>
              <w:left w:val="nil"/>
              <w:bottom w:val="nil"/>
              <w:right w:val="nil"/>
            </w:tcBorders>
            <w:shd w:val="clear" w:color="auto" w:fill="auto"/>
            <w:noWrap/>
            <w:hideMark/>
          </w:tcPr>
          <w:p w14:paraId="443FF3B1" w14:textId="236E2360"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6474B1DA" w14:textId="3979F0DD" w:rsidR="005E378E" w:rsidRPr="006650F2" w:rsidRDefault="005E378E" w:rsidP="005E378E">
            <w:pPr>
              <w:spacing w:after="0" w:line="240" w:lineRule="auto"/>
              <w:jc w:val="center"/>
              <w:rPr>
                <w:rFonts w:ascii="Calibri" w:eastAsia="Times New Roman" w:hAnsi="Calibri" w:cs="Times New Roman"/>
                <w:color w:val="000000"/>
              </w:rPr>
            </w:pPr>
            <w:r w:rsidRPr="00C1053B">
              <w:t>0.10</w:t>
            </w:r>
          </w:p>
        </w:tc>
        <w:tc>
          <w:tcPr>
            <w:tcW w:w="1809" w:type="dxa"/>
            <w:tcBorders>
              <w:top w:val="nil"/>
              <w:left w:val="nil"/>
              <w:bottom w:val="nil"/>
              <w:right w:val="nil"/>
            </w:tcBorders>
            <w:shd w:val="clear" w:color="auto" w:fill="auto"/>
            <w:noWrap/>
            <w:hideMark/>
          </w:tcPr>
          <w:p w14:paraId="6BD7EF41" w14:textId="063711A5"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1BD69F28" w14:textId="77777777" w:rsidTr="005E378E">
        <w:trPr>
          <w:trHeight w:val="285"/>
        </w:trPr>
        <w:tc>
          <w:tcPr>
            <w:tcW w:w="1810" w:type="dxa"/>
            <w:tcBorders>
              <w:top w:val="nil"/>
              <w:left w:val="nil"/>
              <w:bottom w:val="nil"/>
              <w:right w:val="nil"/>
            </w:tcBorders>
            <w:shd w:val="clear" w:color="auto" w:fill="auto"/>
            <w:noWrap/>
            <w:hideMark/>
          </w:tcPr>
          <w:p w14:paraId="39556C4D" w14:textId="3BB8A30C" w:rsidR="005E378E" w:rsidRPr="006650F2" w:rsidRDefault="005E378E" w:rsidP="005E378E">
            <w:pPr>
              <w:spacing w:after="0" w:line="240" w:lineRule="auto"/>
              <w:jc w:val="center"/>
              <w:rPr>
                <w:rFonts w:ascii="Calibri" w:eastAsia="Times New Roman" w:hAnsi="Calibri" w:cs="Times New Roman"/>
                <w:color w:val="000000"/>
              </w:rPr>
            </w:pPr>
            <w:r w:rsidRPr="00C1053B">
              <w:t>80</w:t>
            </w:r>
          </w:p>
        </w:tc>
        <w:tc>
          <w:tcPr>
            <w:tcW w:w="1564" w:type="dxa"/>
            <w:tcBorders>
              <w:top w:val="nil"/>
              <w:left w:val="nil"/>
              <w:bottom w:val="nil"/>
              <w:right w:val="nil"/>
            </w:tcBorders>
            <w:shd w:val="clear" w:color="auto" w:fill="auto"/>
            <w:noWrap/>
            <w:hideMark/>
          </w:tcPr>
          <w:p w14:paraId="1D288CDB" w14:textId="6B825468" w:rsidR="005E378E" w:rsidRPr="006650F2" w:rsidRDefault="005E378E" w:rsidP="005E378E">
            <w:pPr>
              <w:spacing w:after="0" w:line="240" w:lineRule="auto"/>
              <w:jc w:val="center"/>
              <w:rPr>
                <w:rFonts w:ascii="Calibri" w:eastAsia="Times New Roman" w:hAnsi="Calibri" w:cs="Times New Roman"/>
                <w:color w:val="000000"/>
              </w:rPr>
            </w:pPr>
            <w:r w:rsidRPr="00C1053B">
              <w:t>64</w:t>
            </w:r>
          </w:p>
        </w:tc>
        <w:tc>
          <w:tcPr>
            <w:tcW w:w="1800" w:type="dxa"/>
            <w:tcBorders>
              <w:top w:val="nil"/>
              <w:left w:val="nil"/>
              <w:bottom w:val="nil"/>
              <w:right w:val="nil"/>
            </w:tcBorders>
            <w:shd w:val="clear" w:color="auto" w:fill="auto"/>
            <w:noWrap/>
            <w:hideMark/>
          </w:tcPr>
          <w:p w14:paraId="37B080F4" w14:textId="7DC6046A"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094FF0DA" w14:textId="2ADED589" w:rsidR="005E378E" w:rsidRPr="006650F2" w:rsidRDefault="005E378E" w:rsidP="005E378E">
            <w:pPr>
              <w:spacing w:after="0" w:line="240" w:lineRule="auto"/>
              <w:jc w:val="center"/>
              <w:rPr>
                <w:rFonts w:ascii="Calibri" w:eastAsia="Times New Roman" w:hAnsi="Calibri" w:cs="Times New Roman"/>
                <w:color w:val="000000"/>
              </w:rPr>
            </w:pPr>
            <w:r w:rsidRPr="00C1053B">
              <w:t>0.06</w:t>
            </w:r>
          </w:p>
        </w:tc>
        <w:tc>
          <w:tcPr>
            <w:tcW w:w="1809" w:type="dxa"/>
            <w:tcBorders>
              <w:top w:val="nil"/>
              <w:left w:val="nil"/>
              <w:bottom w:val="nil"/>
              <w:right w:val="nil"/>
            </w:tcBorders>
            <w:shd w:val="clear" w:color="auto" w:fill="auto"/>
            <w:noWrap/>
            <w:hideMark/>
          </w:tcPr>
          <w:p w14:paraId="5AD7975D" w14:textId="7CE185E4"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37C05099" w14:textId="77777777" w:rsidTr="005E378E">
        <w:trPr>
          <w:trHeight w:val="285"/>
        </w:trPr>
        <w:tc>
          <w:tcPr>
            <w:tcW w:w="1810" w:type="dxa"/>
            <w:tcBorders>
              <w:top w:val="nil"/>
              <w:left w:val="nil"/>
              <w:bottom w:val="nil"/>
              <w:right w:val="nil"/>
            </w:tcBorders>
            <w:shd w:val="clear" w:color="auto" w:fill="auto"/>
            <w:noWrap/>
            <w:hideMark/>
          </w:tcPr>
          <w:p w14:paraId="13A4893E" w14:textId="41A17E6B" w:rsidR="005E378E" w:rsidRPr="006650F2" w:rsidRDefault="005E378E" w:rsidP="005E378E">
            <w:pPr>
              <w:spacing w:after="0" w:line="240" w:lineRule="auto"/>
              <w:jc w:val="center"/>
              <w:rPr>
                <w:rFonts w:ascii="Calibri" w:eastAsia="Times New Roman" w:hAnsi="Calibri" w:cs="Times New Roman"/>
                <w:color w:val="000000"/>
              </w:rPr>
            </w:pPr>
            <w:r w:rsidRPr="00C1053B">
              <w:t>80</w:t>
            </w:r>
          </w:p>
        </w:tc>
        <w:tc>
          <w:tcPr>
            <w:tcW w:w="1564" w:type="dxa"/>
            <w:tcBorders>
              <w:top w:val="nil"/>
              <w:left w:val="nil"/>
              <w:bottom w:val="nil"/>
              <w:right w:val="nil"/>
            </w:tcBorders>
            <w:shd w:val="clear" w:color="auto" w:fill="auto"/>
            <w:noWrap/>
            <w:hideMark/>
          </w:tcPr>
          <w:p w14:paraId="2A31BC7B" w14:textId="7F0D41ED" w:rsidR="005E378E" w:rsidRPr="006650F2" w:rsidRDefault="005E378E" w:rsidP="005E378E">
            <w:pPr>
              <w:spacing w:after="0" w:line="240" w:lineRule="auto"/>
              <w:jc w:val="center"/>
              <w:rPr>
                <w:rFonts w:ascii="Calibri" w:eastAsia="Times New Roman" w:hAnsi="Calibri" w:cs="Times New Roman"/>
                <w:color w:val="000000"/>
              </w:rPr>
            </w:pPr>
            <w:r w:rsidRPr="00C1053B">
              <w:t>67</w:t>
            </w:r>
          </w:p>
        </w:tc>
        <w:tc>
          <w:tcPr>
            <w:tcW w:w="1800" w:type="dxa"/>
            <w:tcBorders>
              <w:top w:val="nil"/>
              <w:left w:val="nil"/>
              <w:bottom w:val="nil"/>
              <w:right w:val="nil"/>
            </w:tcBorders>
            <w:shd w:val="clear" w:color="auto" w:fill="auto"/>
            <w:noWrap/>
            <w:hideMark/>
          </w:tcPr>
          <w:p w14:paraId="511893EC" w14:textId="3ABAC171"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36EFAB63" w14:textId="5BDAD87E" w:rsidR="005E378E" w:rsidRPr="006650F2" w:rsidRDefault="005E378E" w:rsidP="005E378E">
            <w:pPr>
              <w:spacing w:after="0" w:line="240" w:lineRule="auto"/>
              <w:jc w:val="center"/>
              <w:rPr>
                <w:rFonts w:ascii="Calibri" w:eastAsia="Times New Roman" w:hAnsi="Calibri" w:cs="Times New Roman"/>
                <w:color w:val="000000"/>
              </w:rPr>
            </w:pPr>
            <w:r w:rsidRPr="00C1053B">
              <w:t>0.06</w:t>
            </w:r>
          </w:p>
        </w:tc>
        <w:tc>
          <w:tcPr>
            <w:tcW w:w="1809" w:type="dxa"/>
            <w:tcBorders>
              <w:top w:val="nil"/>
              <w:left w:val="nil"/>
              <w:bottom w:val="nil"/>
              <w:right w:val="nil"/>
            </w:tcBorders>
            <w:shd w:val="clear" w:color="auto" w:fill="auto"/>
            <w:noWrap/>
            <w:hideMark/>
          </w:tcPr>
          <w:p w14:paraId="238EC8F6" w14:textId="046837D2"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5CB20660" w14:textId="77777777" w:rsidTr="005E378E">
        <w:trPr>
          <w:trHeight w:val="285"/>
        </w:trPr>
        <w:tc>
          <w:tcPr>
            <w:tcW w:w="1810" w:type="dxa"/>
            <w:tcBorders>
              <w:top w:val="nil"/>
              <w:left w:val="nil"/>
              <w:bottom w:val="nil"/>
              <w:right w:val="nil"/>
            </w:tcBorders>
            <w:shd w:val="clear" w:color="auto" w:fill="auto"/>
            <w:noWrap/>
            <w:hideMark/>
          </w:tcPr>
          <w:p w14:paraId="67E0BF24" w14:textId="7A89E1E7" w:rsidR="005E378E" w:rsidRPr="006650F2" w:rsidRDefault="005E378E" w:rsidP="005E378E">
            <w:pPr>
              <w:spacing w:after="0" w:line="240" w:lineRule="auto"/>
              <w:jc w:val="center"/>
              <w:rPr>
                <w:rFonts w:ascii="Calibri" w:eastAsia="Times New Roman" w:hAnsi="Calibri" w:cs="Times New Roman"/>
                <w:color w:val="000000"/>
              </w:rPr>
            </w:pPr>
            <w:r w:rsidRPr="00C1053B">
              <w:t>80</w:t>
            </w:r>
          </w:p>
        </w:tc>
        <w:tc>
          <w:tcPr>
            <w:tcW w:w="1564" w:type="dxa"/>
            <w:tcBorders>
              <w:top w:val="nil"/>
              <w:left w:val="nil"/>
              <w:bottom w:val="nil"/>
              <w:right w:val="nil"/>
            </w:tcBorders>
            <w:shd w:val="clear" w:color="auto" w:fill="auto"/>
            <w:noWrap/>
            <w:hideMark/>
          </w:tcPr>
          <w:p w14:paraId="3411C5CF" w14:textId="6CC34AEC" w:rsidR="005E378E" w:rsidRPr="006650F2" w:rsidRDefault="005E378E" w:rsidP="005E378E">
            <w:pPr>
              <w:spacing w:after="0" w:line="240" w:lineRule="auto"/>
              <w:jc w:val="center"/>
              <w:rPr>
                <w:rFonts w:ascii="Calibri" w:eastAsia="Times New Roman" w:hAnsi="Calibri" w:cs="Times New Roman"/>
                <w:color w:val="000000"/>
              </w:rPr>
            </w:pPr>
            <w:r w:rsidRPr="00C1053B">
              <w:t>69</w:t>
            </w:r>
          </w:p>
        </w:tc>
        <w:tc>
          <w:tcPr>
            <w:tcW w:w="1800" w:type="dxa"/>
            <w:tcBorders>
              <w:top w:val="nil"/>
              <w:left w:val="nil"/>
              <w:bottom w:val="nil"/>
              <w:right w:val="nil"/>
            </w:tcBorders>
            <w:shd w:val="clear" w:color="auto" w:fill="auto"/>
            <w:noWrap/>
            <w:hideMark/>
          </w:tcPr>
          <w:p w14:paraId="28DE6819" w14:textId="6E3ABD63"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774C4F03" w14:textId="035BFDC8" w:rsidR="005E378E" w:rsidRPr="006650F2" w:rsidRDefault="005E378E" w:rsidP="005E378E">
            <w:pPr>
              <w:spacing w:after="0" w:line="240" w:lineRule="auto"/>
              <w:jc w:val="center"/>
              <w:rPr>
                <w:rFonts w:ascii="Calibri" w:eastAsia="Times New Roman" w:hAnsi="Calibri" w:cs="Times New Roman"/>
                <w:color w:val="000000"/>
              </w:rPr>
            </w:pPr>
            <w:r w:rsidRPr="00C1053B">
              <w:t>0.05</w:t>
            </w:r>
          </w:p>
        </w:tc>
        <w:tc>
          <w:tcPr>
            <w:tcW w:w="1809" w:type="dxa"/>
            <w:tcBorders>
              <w:top w:val="nil"/>
              <w:left w:val="nil"/>
              <w:bottom w:val="nil"/>
              <w:right w:val="nil"/>
            </w:tcBorders>
            <w:shd w:val="clear" w:color="auto" w:fill="auto"/>
            <w:noWrap/>
            <w:hideMark/>
          </w:tcPr>
          <w:p w14:paraId="45800E51" w14:textId="200020CF"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69410F51" w14:textId="77777777" w:rsidTr="005E378E">
        <w:trPr>
          <w:trHeight w:val="285"/>
        </w:trPr>
        <w:tc>
          <w:tcPr>
            <w:tcW w:w="1810" w:type="dxa"/>
            <w:tcBorders>
              <w:top w:val="nil"/>
              <w:left w:val="nil"/>
              <w:bottom w:val="nil"/>
              <w:right w:val="nil"/>
            </w:tcBorders>
            <w:shd w:val="clear" w:color="auto" w:fill="auto"/>
            <w:noWrap/>
            <w:hideMark/>
          </w:tcPr>
          <w:p w14:paraId="34AB7F9F" w14:textId="11F75528" w:rsidR="005E378E" w:rsidRPr="006650F2" w:rsidRDefault="005E378E" w:rsidP="005E378E">
            <w:pPr>
              <w:spacing w:after="0" w:line="240" w:lineRule="auto"/>
              <w:jc w:val="center"/>
              <w:rPr>
                <w:rFonts w:ascii="Calibri" w:eastAsia="Times New Roman" w:hAnsi="Calibri" w:cs="Times New Roman"/>
                <w:color w:val="000000"/>
              </w:rPr>
            </w:pPr>
            <w:r w:rsidRPr="00C1053B">
              <w:t>80</w:t>
            </w:r>
          </w:p>
        </w:tc>
        <w:tc>
          <w:tcPr>
            <w:tcW w:w="1564" w:type="dxa"/>
            <w:tcBorders>
              <w:top w:val="nil"/>
              <w:left w:val="nil"/>
              <w:bottom w:val="nil"/>
              <w:right w:val="nil"/>
            </w:tcBorders>
            <w:shd w:val="clear" w:color="auto" w:fill="auto"/>
            <w:noWrap/>
            <w:hideMark/>
          </w:tcPr>
          <w:p w14:paraId="324BBC12" w14:textId="58C8F34B" w:rsidR="005E378E" w:rsidRPr="006650F2" w:rsidRDefault="005E378E" w:rsidP="005E378E">
            <w:pPr>
              <w:spacing w:after="0" w:line="240" w:lineRule="auto"/>
              <w:jc w:val="center"/>
              <w:rPr>
                <w:rFonts w:ascii="Calibri" w:eastAsia="Times New Roman" w:hAnsi="Calibri" w:cs="Times New Roman"/>
                <w:color w:val="000000"/>
              </w:rPr>
            </w:pPr>
            <w:r w:rsidRPr="00C1053B">
              <w:t>72</w:t>
            </w:r>
          </w:p>
        </w:tc>
        <w:tc>
          <w:tcPr>
            <w:tcW w:w="1800" w:type="dxa"/>
            <w:tcBorders>
              <w:top w:val="nil"/>
              <w:left w:val="nil"/>
              <w:bottom w:val="nil"/>
              <w:right w:val="nil"/>
            </w:tcBorders>
            <w:shd w:val="clear" w:color="auto" w:fill="auto"/>
            <w:noWrap/>
            <w:hideMark/>
          </w:tcPr>
          <w:p w14:paraId="1E7AD90E" w14:textId="641D8706"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69E5B1BE" w14:textId="1EE41CC3" w:rsidR="005E378E" w:rsidRPr="006650F2" w:rsidRDefault="005E378E" w:rsidP="005E378E">
            <w:pPr>
              <w:spacing w:after="0" w:line="240" w:lineRule="auto"/>
              <w:jc w:val="center"/>
              <w:rPr>
                <w:rFonts w:ascii="Calibri" w:eastAsia="Times New Roman" w:hAnsi="Calibri" w:cs="Times New Roman"/>
                <w:color w:val="000000"/>
              </w:rPr>
            </w:pPr>
            <w:r w:rsidRPr="00C1053B">
              <w:t>0.05</w:t>
            </w:r>
          </w:p>
        </w:tc>
        <w:tc>
          <w:tcPr>
            <w:tcW w:w="1809" w:type="dxa"/>
            <w:tcBorders>
              <w:top w:val="nil"/>
              <w:left w:val="nil"/>
              <w:bottom w:val="nil"/>
              <w:right w:val="nil"/>
            </w:tcBorders>
            <w:shd w:val="clear" w:color="auto" w:fill="auto"/>
            <w:noWrap/>
            <w:hideMark/>
          </w:tcPr>
          <w:p w14:paraId="2BE0C70D" w14:textId="403E6BCE"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48AD442" w14:textId="77777777" w:rsidTr="005E378E">
        <w:trPr>
          <w:trHeight w:val="285"/>
        </w:trPr>
        <w:tc>
          <w:tcPr>
            <w:tcW w:w="1810" w:type="dxa"/>
            <w:tcBorders>
              <w:top w:val="nil"/>
              <w:left w:val="nil"/>
              <w:bottom w:val="nil"/>
              <w:right w:val="nil"/>
            </w:tcBorders>
            <w:shd w:val="clear" w:color="auto" w:fill="auto"/>
            <w:noWrap/>
            <w:hideMark/>
          </w:tcPr>
          <w:p w14:paraId="7FF58F35" w14:textId="51DB1F36" w:rsidR="005E378E" w:rsidRPr="006650F2" w:rsidRDefault="005E378E" w:rsidP="005E378E">
            <w:pPr>
              <w:spacing w:after="0" w:line="240" w:lineRule="auto"/>
              <w:jc w:val="center"/>
              <w:rPr>
                <w:rFonts w:ascii="Calibri" w:eastAsia="Times New Roman" w:hAnsi="Calibri" w:cs="Times New Roman"/>
                <w:color w:val="000000"/>
              </w:rPr>
            </w:pPr>
            <w:r w:rsidRPr="00C1053B">
              <w:t>80</w:t>
            </w:r>
          </w:p>
        </w:tc>
        <w:tc>
          <w:tcPr>
            <w:tcW w:w="1564" w:type="dxa"/>
            <w:tcBorders>
              <w:top w:val="nil"/>
              <w:left w:val="nil"/>
              <w:bottom w:val="nil"/>
              <w:right w:val="nil"/>
            </w:tcBorders>
            <w:shd w:val="clear" w:color="auto" w:fill="auto"/>
            <w:noWrap/>
            <w:hideMark/>
          </w:tcPr>
          <w:p w14:paraId="0A83DCF8" w14:textId="37CA910F" w:rsidR="005E378E" w:rsidRPr="006650F2" w:rsidRDefault="005E378E" w:rsidP="005E378E">
            <w:pPr>
              <w:spacing w:after="0" w:line="240" w:lineRule="auto"/>
              <w:jc w:val="center"/>
              <w:rPr>
                <w:rFonts w:ascii="Calibri" w:eastAsia="Times New Roman" w:hAnsi="Calibri" w:cs="Times New Roman"/>
                <w:color w:val="000000"/>
              </w:rPr>
            </w:pPr>
            <w:r w:rsidRPr="00C1053B">
              <w:t>80</w:t>
            </w:r>
          </w:p>
        </w:tc>
        <w:tc>
          <w:tcPr>
            <w:tcW w:w="1800" w:type="dxa"/>
            <w:tcBorders>
              <w:top w:val="nil"/>
              <w:left w:val="nil"/>
              <w:bottom w:val="nil"/>
              <w:right w:val="nil"/>
            </w:tcBorders>
            <w:shd w:val="clear" w:color="auto" w:fill="auto"/>
            <w:noWrap/>
            <w:hideMark/>
          </w:tcPr>
          <w:p w14:paraId="7FC0BB2E" w14:textId="357FEC48"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1FD9D08B" w14:textId="7BE108B8" w:rsidR="005E378E" w:rsidRPr="006650F2" w:rsidRDefault="005E378E" w:rsidP="005E378E">
            <w:pPr>
              <w:spacing w:after="0" w:line="240" w:lineRule="auto"/>
              <w:jc w:val="center"/>
              <w:rPr>
                <w:rFonts w:ascii="Calibri" w:eastAsia="Times New Roman" w:hAnsi="Calibri" w:cs="Times New Roman"/>
                <w:color w:val="000000"/>
              </w:rPr>
            </w:pPr>
            <w:r w:rsidRPr="00C1053B">
              <w:t>0.04</w:t>
            </w:r>
          </w:p>
        </w:tc>
        <w:tc>
          <w:tcPr>
            <w:tcW w:w="1809" w:type="dxa"/>
            <w:tcBorders>
              <w:top w:val="nil"/>
              <w:left w:val="nil"/>
              <w:bottom w:val="nil"/>
              <w:right w:val="nil"/>
            </w:tcBorders>
            <w:shd w:val="clear" w:color="auto" w:fill="auto"/>
            <w:noWrap/>
            <w:hideMark/>
          </w:tcPr>
          <w:p w14:paraId="02222FA7" w14:textId="5C4997B6"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03DDB5D2" w14:textId="77777777" w:rsidTr="005E378E">
        <w:trPr>
          <w:trHeight w:val="285"/>
        </w:trPr>
        <w:tc>
          <w:tcPr>
            <w:tcW w:w="1810" w:type="dxa"/>
            <w:tcBorders>
              <w:top w:val="nil"/>
              <w:left w:val="nil"/>
              <w:bottom w:val="nil"/>
              <w:right w:val="nil"/>
            </w:tcBorders>
            <w:shd w:val="clear" w:color="auto" w:fill="auto"/>
            <w:noWrap/>
            <w:hideMark/>
          </w:tcPr>
          <w:p w14:paraId="0CFDE9D5" w14:textId="6081D31A" w:rsidR="005E378E" w:rsidRPr="006650F2" w:rsidRDefault="005E378E" w:rsidP="005E378E">
            <w:pPr>
              <w:spacing w:after="0" w:line="240" w:lineRule="auto"/>
              <w:jc w:val="center"/>
              <w:rPr>
                <w:rFonts w:ascii="Calibri" w:eastAsia="Times New Roman" w:hAnsi="Calibri" w:cs="Times New Roman"/>
                <w:color w:val="000000"/>
              </w:rPr>
            </w:pPr>
            <w:r w:rsidRPr="00C1053B">
              <w:t>160</w:t>
            </w:r>
          </w:p>
        </w:tc>
        <w:tc>
          <w:tcPr>
            <w:tcW w:w="1564" w:type="dxa"/>
            <w:tcBorders>
              <w:top w:val="nil"/>
              <w:left w:val="nil"/>
              <w:bottom w:val="nil"/>
              <w:right w:val="nil"/>
            </w:tcBorders>
            <w:shd w:val="clear" w:color="auto" w:fill="auto"/>
            <w:noWrap/>
            <w:hideMark/>
          </w:tcPr>
          <w:p w14:paraId="0400528B" w14:textId="77DB1496" w:rsidR="005E378E" w:rsidRPr="006650F2" w:rsidRDefault="005E378E" w:rsidP="005E378E">
            <w:pPr>
              <w:spacing w:after="0" w:line="240" w:lineRule="auto"/>
              <w:jc w:val="center"/>
              <w:rPr>
                <w:rFonts w:ascii="Calibri" w:eastAsia="Times New Roman" w:hAnsi="Calibri" w:cs="Times New Roman"/>
                <w:color w:val="000000"/>
              </w:rPr>
            </w:pPr>
            <w:r w:rsidRPr="00C1053B">
              <w:t>128</w:t>
            </w:r>
          </w:p>
        </w:tc>
        <w:tc>
          <w:tcPr>
            <w:tcW w:w="1800" w:type="dxa"/>
            <w:tcBorders>
              <w:top w:val="nil"/>
              <w:left w:val="nil"/>
              <w:bottom w:val="nil"/>
              <w:right w:val="nil"/>
            </w:tcBorders>
            <w:shd w:val="clear" w:color="auto" w:fill="auto"/>
            <w:noWrap/>
            <w:hideMark/>
          </w:tcPr>
          <w:p w14:paraId="1B6B60E3" w14:textId="7DDC9C34"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01709566" w14:textId="1CC3C9D0" w:rsidR="005E378E" w:rsidRPr="006650F2" w:rsidRDefault="005E378E" w:rsidP="005E378E">
            <w:pPr>
              <w:spacing w:after="0" w:line="240" w:lineRule="auto"/>
              <w:jc w:val="center"/>
              <w:rPr>
                <w:rFonts w:ascii="Calibri" w:eastAsia="Times New Roman" w:hAnsi="Calibri" w:cs="Times New Roman"/>
                <w:color w:val="000000"/>
              </w:rPr>
            </w:pPr>
            <w:r w:rsidRPr="00C1053B">
              <w:t>0.03</w:t>
            </w:r>
          </w:p>
        </w:tc>
        <w:tc>
          <w:tcPr>
            <w:tcW w:w="1809" w:type="dxa"/>
            <w:tcBorders>
              <w:top w:val="nil"/>
              <w:left w:val="nil"/>
              <w:bottom w:val="nil"/>
              <w:right w:val="nil"/>
            </w:tcBorders>
            <w:shd w:val="clear" w:color="auto" w:fill="auto"/>
            <w:noWrap/>
            <w:hideMark/>
          </w:tcPr>
          <w:p w14:paraId="57200E9E" w14:textId="149DCC29"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6736C2F4" w14:textId="77777777" w:rsidTr="005E378E">
        <w:trPr>
          <w:trHeight w:val="285"/>
        </w:trPr>
        <w:tc>
          <w:tcPr>
            <w:tcW w:w="1810" w:type="dxa"/>
            <w:tcBorders>
              <w:top w:val="nil"/>
              <w:left w:val="nil"/>
              <w:bottom w:val="nil"/>
              <w:right w:val="nil"/>
            </w:tcBorders>
            <w:shd w:val="clear" w:color="auto" w:fill="auto"/>
            <w:noWrap/>
            <w:hideMark/>
          </w:tcPr>
          <w:p w14:paraId="6B94DFE0" w14:textId="246FE50D" w:rsidR="005E378E" w:rsidRPr="006650F2" w:rsidRDefault="005E378E" w:rsidP="005E378E">
            <w:pPr>
              <w:spacing w:after="0" w:line="240" w:lineRule="auto"/>
              <w:jc w:val="center"/>
              <w:rPr>
                <w:rFonts w:ascii="Calibri" w:eastAsia="Times New Roman" w:hAnsi="Calibri" w:cs="Times New Roman"/>
                <w:color w:val="000000"/>
              </w:rPr>
            </w:pPr>
            <w:r w:rsidRPr="00C1053B">
              <w:t>160</w:t>
            </w:r>
          </w:p>
        </w:tc>
        <w:tc>
          <w:tcPr>
            <w:tcW w:w="1564" w:type="dxa"/>
            <w:tcBorders>
              <w:top w:val="nil"/>
              <w:left w:val="nil"/>
              <w:bottom w:val="nil"/>
              <w:right w:val="nil"/>
            </w:tcBorders>
            <w:shd w:val="clear" w:color="auto" w:fill="auto"/>
            <w:noWrap/>
            <w:hideMark/>
          </w:tcPr>
          <w:p w14:paraId="495D831E" w14:textId="31D39039" w:rsidR="005E378E" w:rsidRPr="006650F2" w:rsidRDefault="005E378E" w:rsidP="005E378E">
            <w:pPr>
              <w:spacing w:after="0" w:line="240" w:lineRule="auto"/>
              <w:jc w:val="center"/>
              <w:rPr>
                <w:rFonts w:ascii="Calibri" w:eastAsia="Times New Roman" w:hAnsi="Calibri" w:cs="Times New Roman"/>
                <w:color w:val="000000"/>
              </w:rPr>
            </w:pPr>
            <w:r w:rsidRPr="00C1053B">
              <w:t>133</w:t>
            </w:r>
          </w:p>
        </w:tc>
        <w:tc>
          <w:tcPr>
            <w:tcW w:w="1800" w:type="dxa"/>
            <w:tcBorders>
              <w:top w:val="nil"/>
              <w:left w:val="nil"/>
              <w:bottom w:val="nil"/>
              <w:right w:val="nil"/>
            </w:tcBorders>
            <w:shd w:val="clear" w:color="auto" w:fill="auto"/>
            <w:noWrap/>
            <w:hideMark/>
          </w:tcPr>
          <w:p w14:paraId="237C01B9" w14:textId="5CDB0B2C"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675AD84B" w14:textId="28C99891"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23289708" w14:textId="598813E3"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65E94E0F" w14:textId="77777777" w:rsidTr="005E378E">
        <w:trPr>
          <w:trHeight w:val="285"/>
        </w:trPr>
        <w:tc>
          <w:tcPr>
            <w:tcW w:w="1810" w:type="dxa"/>
            <w:tcBorders>
              <w:top w:val="nil"/>
              <w:left w:val="nil"/>
              <w:bottom w:val="nil"/>
              <w:right w:val="nil"/>
            </w:tcBorders>
            <w:shd w:val="clear" w:color="auto" w:fill="auto"/>
            <w:noWrap/>
            <w:hideMark/>
          </w:tcPr>
          <w:p w14:paraId="3AE1FB8F" w14:textId="5FA90ABB" w:rsidR="005E378E" w:rsidRPr="006650F2" w:rsidRDefault="005E378E" w:rsidP="005E378E">
            <w:pPr>
              <w:spacing w:after="0" w:line="240" w:lineRule="auto"/>
              <w:jc w:val="center"/>
              <w:rPr>
                <w:rFonts w:ascii="Calibri" w:eastAsia="Times New Roman" w:hAnsi="Calibri" w:cs="Times New Roman"/>
                <w:color w:val="000000"/>
              </w:rPr>
            </w:pPr>
            <w:r w:rsidRPr="00C1053B">
              <w:t>160</w:t>
            </w:r>
          </w:p>
        </w:tc>
        <w:tc>
          <w:tcPr>
            <w:tcW w:w="1564" w:type="dxa"/>
            <w:tcBorders>
              <w:top w:val="nil"/>
              <w:left w:val="nil"/>
              <w:bottom w:val="nil"/>
              <w:right w:val="nil"/>
            </w:tcBorders>
            <w:shd w:val="clear" w:color="auto" w:fill="auto"/>
            <w:noWrap/>
            <w:hideMark/>
          </w:tcPr>
          <w:p w14:paraId="0A7C6C87" w14:textId="68DF1319" w:rsidR="005E378E" w:rsidRPr="006650F2" w:rsidRDefault="005E378E" w:rsidP="005E378E">
            <w:pPr>
              <w:spacing w:after="0" w:line="240" w:lineRule="auto"/>
              <w:jc w:val="center"/>
              <w:rPr>
                <w:rFonts w:ascii="Calibri" w:eastAsia="Times New Roman" w:hAnsi="Calibri" w:cs="Times New Roman"/>
                <w:color w:val="000000"/>
              </w:rPr>
            </w:pPr>
            <w:r w:rsidRPr="00C1053B">
              <w:t>139</w:t>
            </w:r>
          </w:p>
        </w:tc>
        <w:tc>
          <w:tcPr>
            <w:tcW w:w="1800" w:type="dxa"/>
            <w:tcBorders>
              <w:top w:val="nil"/>
              <w:left w:val="nil"/>
              <w:bottom w:val="nil"/>
              <w:right w:val="nil"/>
            </w:tcBorders>
            <w:shd w:val="clear" w:color="auto" w:fill="auto"/>
            <w:noWrap/>
            <w:hideMark/>
          </w:tcPr>
          <w:p w14:paraId="625C26C5" w14:textId="204FA03B"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04484875" w14:textId="2DE9A9E2"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641071C4" w14:textId="0FA51A31"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41E71FD9" w14:textId="77777777" w:rsidTr="005E378E">
        <w:trPr>
          <w:trHeight w:val="285"/>
        </w:trPr>
        <w:tc>
          <w:tcPr>
            <w:tcW w:w="1810" w:type="dxa"/>
            <w:tcBorders>
              <w:top w:val="nil"/>
              <w:left w:val="nil"/>
              <w:bottom w:val="nil"/>
              <w:right w:val="nil"/>
            </w:tcBorders>
            <w:shd w:val="clear" w:color="auto" w:fill="auto"/>
            <w:noWrap/>
            <w:hideMark/>
          </w:tcPr>
          <w:p w14:paraId="426477D5" w14:textId="7E9855AB" w:rsidR="005E378E" w:rsidRPr="006650F2" w:rsidRDefault="005E378E" w:rsidP="005E378E">
            <w:pPr>
              <w:spacing w:after="0" w:line="240" w:lineRule="auto"/>
              <w:jc w:val="center"/>
              <w:rPr>
                <w:rFonts w:ascii="Calibri" w:eastAsia="Times New Roman" w:hAnsi="Calibri" w:cs="Times New Roman"/>
                <w:color w:val="000000"/>
              </w:rPr>
            </w:pPr>
            <w:r w:rsidRPr="00C1053B">
              <w:t>160</w:t>
            </w:r>
          </w:p>
        </w:tc>
        <w:tc>
          <w:tcPr>
            <w:tcW w:w="1564" w:type="dxa"/>
            <w:tcBorders>
              <w:top w:val="nil"/>
              <w:left w:val="nil"/>
              <w:bottom w:val="nil"/>
              <w:right w:val="nil"/>
            </w:tcBorders>
            <w:shd w:val="clear" w:color="auto" w:fill="auto"/>
            <w:noWrap/>
            <w:hideMark/>
          </w:tcPr>
          <w:p w14:paraId="2355ECD0" w14:textId="796B73D9" w:rsidR="005E378E" w:rsidRPr="006650F2" w:rsidRDefault="005E378E" w:rsidP="005E378E">
            <w:pPr>
              <w:spacing w:after="0" w:line="240" w:lineRule="auto"/>
              <w:jc w:val="center"/>
              <w:rPr>
                <w:rFonts w:ascii="Calibri" w:eastAsia="Times New Roman" w:hAnsi="Calibri" w:cs="Times New Roman"/>
                <w:color w:val="000000"/>
              </w:rPr>
            </w:pPr>
            <w:r w:rsidRPr="00C1053B">
              <w:t>144</w:t>
            </w:r>
          </w:p>
        </w:tc>
        <w:tc>
          <w:tcPr>
            <w:tcW w:w="1800" w:type="dxa"/>
            <w:tcBorders>
              <w:top w:val="nil"/>
              <w:left w:val="nil"/>
              <w:bottom w:val="nil"/>
              <w:right w:val="nil"/>
            </w:tcBorders>
            <w:shd w:val="clear" w:color="auto" w:fill="auto"/>
            <w:noWrap/>
            <w:hideMark/>
          </w:tcPr>
          <w:p w14:paraId="326AB783" w14:textId="30244344"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430EEF29" w14:textId="6A20235E"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2EF9D82E" w14:textId="21C698B3"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D6B7D49" w14:textId="77777777" w:rsidTr="005E378E">
        <w:trPr>
          <w:trHeight w:val="285"/>
        </w:trPr>
        <w:tc>
          <w:tcPr>
            <w:tcW w:w="1810" w:type="dxa"/>
            <w:tcBorders>
              <w:top w:val="nil"/>
              <w:left w:val="nil"/>
              <w:bottom w:val="nil"/>
              <w:right w:val="nil"/>
            </w:tcBorders>
            <w:shd w:val="clear" w:color="auto" w:fill="auto"/>
            <w:noWrap/>
            <w:hideMark/>
          </w:tcPr>
          <w:p w14:paraId="5ABD9814" w14:textId="63B8932F" w:rsidR="005E378E" w:rsidRPr="006650F2" w:rsidRDefault="005E378E" w:rsidP="005E378E">
            <w:pPr>
              <w:spacing w:after="0" w:line="240" w:lineRule="auto"/>
              <w:jc w:val="center"/>
              <w:rPr>
                <w:rFonts w:ascii="Calibri" w:eastAsia="Times New Roman" w:hAnsi="Calibri" w:cs="Times New Roman"/>
                <w:color w:val="000000"/>
              </w:rPr>
            </w:pPr>
            <w:r w:rsidRPr="00C1053B">
              <w:t>160</w:t>
            </w:r>
          </w:p>
        </w:tc>
        <w:tc>
          <w:tcPr>
            <w:tcW w:w="1564" w:type="dxa"/>
            <w:tcBorders>
              <w:top w:val="nil"/>
              <w:left w:val="nil"/>
              <w:bottom w:val="nil"/>
              <w:right w:val="nil"/>
            </w:tcBorders>
            <w:shd w:val="clear" w:color="auto" w:fill="auto"/>
            <w:noWrap/>
            <w:hideMark/>
          </w:tcPr>
          <w:p w14:paraId="368025B6" w14:textId="281223DD" w:rsidR="005E378E" w:rsidRPr="006650F2" w:rsidRDefault="005E378E" w:rsidP="005E378E">
            <w:pPr>
              <w:spacing w:after="0" w:line="240" w:lineRule="auto"/>
              <w:jc w:val="center"/>
              <w:rPr>
                <w:rFonts w:ascii="Calibri" w:eastAsia="Times New Roman" w:hAnsi="Calibri" w:cs="Times New Roman"/>
                <w:color w:val="000000"/>
              </w:rPr>
            </w:pPr>
            <w:r w:rsidRPr="00C1053B">
              <w:t>160</w:t>
            </w:r>
          </w:p>
        </w:tc>
        <w:tc>
          <w:tcPr>
            <w:tcW w:w="1800" w:type="dxa"/>
            <w:tcBorders>
              <w:top w:val="nil"/>
              <w:left w:val="nil"/>
              <w:bottom w:val="nil"/>
              <w:right w:val="nil"/>
            </w:tcBorders>
            <w:shd w:val="clear" w:color="auto" w:fill="auto"/>
            <w:noWrap/>
            <w:hideMark/>
          </w:tcPr>
          <w:p w14:paraId="6D3386EA" w14:textId="42984818"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6CCBAA01" w14:textId="4E5601EA"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5C45D0E3" w14:textId="5A977ED8"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60EDFB7E" w14:textId="77777777" w:rsidTr="005E378E">
        <w:trPr>
          <w:trHeight w:val="285"/>
        </w:trPr>
        <w:tc>
          <w:tcPr>
            <w:tcW w:w="1810" w:type="dxa"/>
            <w:tcBorders>
              <w:top w:val="nil"/>
              <w:left w:val="nil"/>
              <w:bottom w:val="nil"/>
              <w:right w:val="nil"/>
            </w:tcBorders>
            <w:shd w:val="clear" w:color="auto" w:fill="auto"/>
            <w:noWrap/>
            <w:hideMark/>
          </w:tcPr>
          <w:p w14:paraId="1FB25E25" w14:textId="2CF3212E"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564" w:type="dxa"/>
            <w:tcBorders>
              <w:top w:val="nil"/>
              <w:left w:val="nil"/>
              <w:bottom w:val="nil"/>
              <w:right w:val="nil"/>
            </w:tcBorders>
            <w:shd w:val="clear" w:color="auto" w:fill="auto"/>
            <w:noWrap/>
            <w:hideMark/>
          </w:tcPr>
          <w:p w14:paraId="18D27867" w14:textId="48F1EB54" w:rsidR="005E378E" w:rsidRPr="006650F2" w:rsidRDefault="005E378E" w:rsidP="005E378E">
            <w:pPr>
              <w:spacing w:after="0" w:line="240" w:lineRule="auto"/>
              <w:jc w:val="center"/>
              <w:rPr>
                <w:rFonts w:ascii="Calibri" w:eastAsia="Times New Roman" w:hAnsi="Calibri" w:cs="Times New Roman"/>
                <w:color w:val="000000"/>
              </w:rPr>
            </w:pPr>
            <w:r w:rsidRPr="00C1053B">
              <w:t>256</w:t>
            </w:r>
          </w:p>
        </w:tc>
        <w:tc>
          <w:tcPr>
            <w:tcW w:w="1800" w:type="dxa"/>
            <w:tcBorders>
              <w:top w:val="nil"/>
              <w:left w:val="nil"/>
              <w:bottom w:val="nil"/>
              <w:right w:val="nil"/>
            </w:tcBorders>
            <w:shd w:val="clear" w:color="auto" w:fill="auto"/>
            <w:noWrap/>
            <w:hideMark/>
          </w:tcPr>
          <w:p w14:paraId="5D61BB6B" w14:textId="6D678EDA"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095FD3F6" w14:textId="09EFA935"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3C5340E9" w14:textId="571EEF06"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96825D1" w14:textId="77777777" w:rsidTr="005E378E">
        <w:trPr>
          <w:trHeight w:val="285"/>
        </w:trPr>
        <w:tc>
          <w:tcPr>
            <w:tcW w:w="1810" w:type="dxa"/>
            <w:tcBorders>
              <w:top w:val="nil"/>
              <w:left w:val="nil"/>
              <w:bottom w:val="nil"/>
              <w:right w:val="nil"/>
            </w:tcBorders>
            <w:shd w:val="clear" w:color="auto" w:fill="auto"/>
            <w:noWrap/>
            <w:hideMark/>
          </w:tcPr>
          <w:p w14:paraId="24D5EA3D" w14:textId="0C5C698C"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564" w:type="dxa"/>
            <w:tcBorders>
              <w:top w:val="nil"/>
              <w:left w:val="nil"/>
              <w:bottom w:val="nil"/>
              <w:right w:val="nil"/>
            </w:tcBorders>
            <w:shd w:val="clear" w:color="auto" w:fill="auto"/>
            <w:noWrap/>
            <w:hideMark/>
          </w:tcPr>
          <w:p w14:paraId="3D87FB5B" w14:textId="3B34BC4D" w:rsidR="005E378E" w:rsidRPr="006650F2" w:rsidRDefault="005E378E" w:rsidP="005E378E">
            <w:pPr>
              <w:spacing w:after="0" w:line="240" w:lineRule="auto"/>
              <w:jc w:val="center"/>
              <w:rPr>
                <w:rFonts w:ascii="Calibri" w:eastAsia="Times New Roman" w:hAnsi="Calibri" w:cs="Times New Roman"/>
                <w:color w:val="000000"/>
              </w:rPr>
            </w:pPr>
            <w:r w:rsidRPr="00C1053B">
              <w:t>267</w:t>
            </w:r>
          </w:p>
        </w:tc>
        <w:tc>
          <w:tcPr>
            <w:tcW w:w="1800" w:type="dxa"/>
            <w:tcBorders>
              <w:top w:val="nil"/>
              <w:left w:val="nil"/>
              <w:bottom w:val="nil"/>
              <w:right w:val="nil"/>
            </w:tcBorders>
            <w:shd w:val="clear" w:color="auto" w:fill="auto"/>
            <w:noWrap/>
            <w:hideMark/>
          </w:tcPr>
          <w:p w14:paraId="24C299B1" w14:textId="42B69BAC"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588EE7A7" w14:textId="0A2BDAC7"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7D59CF06" w14:textId="4B5356E5"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0202D6E3" w14:textId="77777777" w:rsidTr="005E378E">
        <w:trPr>
          <w:trHeight w:val="285"/>
        </w:trPr>
        <w:tc>
          <w:tcPr>
            <w:tcW w:w="1810" w:type="dxa"/>
            <w:tcBorders>
              <w:top w:val="nil"/>
              <w:left w:val="nil"/>
              <w:bottom w:val="nil"/>
              <w:right w:val="nil"/>
            </w:tcBorders>
            <w:shd w:val="clear" w:color="auto" w:fill="auto"/>
            <w:noWrap/>
            <w:hideMark/>
          </w:tcPr>
          <w:p w14:paraId="2B7FC0E2" w14:textId="4FAA7326"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564" w:type="dxa"/>
            <w:tcBorders>
              <w:top w:val="nil"/>
              <w:left w:val="nil"/>
              <w:bottom w:val="nil"/>
              <w:right w:val="nil"/>
            </w:tcBorders>
            <w:shd w:val="clear" w:color="auto" w:fill="auto"/>
            <w:noWrap/>
            <w:hideMark/>
          </w:tcPr>
          <w:p w14:paraId="5F175E9D" w14:textId="61E359C0" w:rsidR="005E378E" w:rsidRPr="006650F2" w:rsidRDefault="005E378E" w:rsidP="005E378E">
            <w:pPr>
              <w:spacing w:after="0" w:line="240" w:lineRule="auto"/>
              <w:jc w:val="center"/>
              <w:rPr>
                <w:rFonts w:ascii="Calibri" w:eastAsia="Times New Roman" w:hAnsi="Calibri" w:cs="Times New Roman"/>
                <w:color w:val="000000"/>
              </w:rPr>
            </w:pPr>
            <w:r w:rsidRPr="00C1053B">
              <w:t>277</w:t>
            </w:r>
          </w:p>
        </w:tc>
        <w:tc>
          <w:tcPr>
            <w:tcW w:w="1800" w:type="dxa"/>
            <w:tcBorders>
              <w:top w:val="nil"/>
              <w:left w:val="nil"/>
              <w:bottom w:val="nil"/>
              <w:right w:val="nil"/>
            </w:tcBorders>
            <w:shd w:val="clear" w:color="auto" w:fill="auto"/>
            <w:noWrap/>
            <w:hideMark/>
          </w:tcPr>
          <w:p w14:paraId="1E9595F0" w14:textId="4484BA56"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6BA5D70D" w14:textId="528746C0"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5437F6C5" w14:textId="0F524268"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4B176A2B" w14:textId="77777777" w:rsidTr="005E378E">
        <w:trPr>
          <w:trHeight w:val="285"/>
        </w:trPr>
        <w:tc>
          <w:tcPr>
            <w:tcW w:w="1810" w:type="dxa"/>
            <w:tcBorders>
              <w:top w:val="nil"/>
              <w:left w:val="nil"/>
              <w:bottom w:val="nil"/>
              <w:right w:val="nil"/>
            </w:tcBorders>
            <w:shd w:val="clear" w:color="auto" w:fill="auto"/>
            <w:noWrap/>
            <w:hideMark/>
          </w:tcPr>
          <w:p w14:paraId="41FA647C" w14:textId="26861808"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564" w:type="dxa"/>
            <w:tcBorders>
              <w:top w:val="nil"/>
              <w:left w:val="nil"/>
              <w:bottom w:val="nil"/>
              <w:right w:val="nil"/>
            </w:tcBorders>
            <w:shd w:val="clear" w:color="auto" w:fill="auto"/>
            <w:noWrap/>
            <w:hideMark/>
          </w:tcPr>
          <w:p w14:paraId="3DEDAE5C" w14:textId="28D68A0C" w:rsidR="005E378E" w:rsidRPr="006650F2" w:rsidRDefault="005E378E" w:rsidP="005E378E">
            <w:pPr>
              <w:spacing w:after="0" w:line="240" w:lineRule="auto"/>
              <w:jc w:val="center"/>
              <w:rPr>
                <w:rFonts w:ascii="Calibri" w:eastAsia="Times New Roman" w:hAnsi="Calibri" w:cs="Times New Roman"/>
                <w:color w:val="000000"/>
              </w:rPr>
            </w:pPr>
            <w:r w:rsidRPr="00C1053B">
              <w:t>288</w:t>
            </w:r>
          </w:p>
        </w:tc>
        <w:tc>
          <w:tcPr>
            <w:tcW w:w="1800" w:type="dxa"/>
            <w:tcBorders>
              <w:top w:val="nil"/>
              <w:left w:val="nil"/>
              <w:bottom w:val="nil"/>
              <w:right w:val="nil"/>
            </w:tcBorders>
            <w:shd w:val="clear" w:color="auto" w:fill="auto"/>
            <w:noWrap/>
            <w:hideMark/>
          </w:tcPr>
          <w:p w14:paraId="6246CA93" w14:textId="04B5BCD8"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50D64A5C" w14:textId="4F1CACDE"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47EF86E9" w14:textId="71630D1A"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A8EA535" w14:textId="77777777" w:rsidTr="005E378E">
        <w:trPr>
          <w:trHeight w:val="285"/>
        </w:trPr>
        <w:tc>
          <w:tcPr>
            <w:tcW w:w="1810" w:type="dxa"/>
            <w:tcBorders>
              <w:top w:val="nil"/>
              <w:left w:val="nil"/>
              <w:bottom w:val="nil"/>
              <w:right w:val="nil"/>
            </w:tcBorders>
            <w:shd w:val="clear" w:color="auto" w:fill="auto"/>
            <w:noWrap/>
            <w:hideMark/>
          </w:tcPr>
          <w:p w14:paraId="5C50BF13" w14:textId="4CF8743A"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564" w:type="dxa"/>
            <w:tcBorders>
              <w:top w:val="nil"/>
              <w:left w:val="nil"/>
              <w:bottom w:val="nil"/>
              <w:right w:val="nil"/>
            </w:tcBorders>
            <w:shd w:val="clear" w:color="auto" w:fill="auto"/>
            <w:noWrap/>
            <w:hideMark/>
          </w:tcPr>
          <w:p w14:paraId="20BF125F" w14:textId="0C7DFA99"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800" w:type="dxa"/>
            <w:tcBorders>
              <w:top w:val="nil"/>
              <w:left w:val="nil"/>
              <w:bottom w:val="nil"/>
              <w:right w:val="nil"/>
            </w:tcBorders>
            <w:shd w:val="clear" w:color="auto" w:fill="auto"/>
            <w:noWrap/>
            <w:hideMark/>
          </w:tcPr>
          <w:p w14:paraId="5D309183" w14:textId="169E60EB"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2B4B47FA" w14:textId="6939E51A"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09" w:type="dxa"/>
            <w:tcBorders>
              <w:top w:val="nil"/>
              <w:left w:val="nil"/>
              <w:bottom w:val="nil"/>
              <w:right w:val="nil"/>
            </w:tcBorders>
            <w:shd w:val="clear" w:color="auto" w:fill="auto"/>
            <w:noWrap/>
            <w:hideMark/>
          </w:tcPr>
          <w:p w14:paraId="0214FF31" w14:textId="2914B841"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65230C5" w14:textId="77777777" w:rsidTr="005E378E">
        <w:trPr>
          <w:trHeight w:val="285"/>
        </w:trPr>
        <w:tc>
          <w:tcPr>
            <w:tcW w:w="1810" w:type="dxa"/>
            <w:tcBorders>
              <w:top w:val="nil"/>
              <w:left w:val="nil"/>
              <w:bottom w:val="nil"/>
              <w:right w:val="nil"/>
            </w:tcBorders>
            <w:shd w:val="clear" w:color="auto" w:fill="auto"/>
            <w:noWrap/>
            <w:hideMark/>
          </w:tcPr>
          <w:p w14:paraId="4D64DB1D" w14:textId="21160F9C" w:rsidR="005E378E" w:rsidRPr="006650F2" w:rsidRDefault="005E378E" w:rsidP="005E378E">
            <w:pPr>
              <w:spacing w:after="0" w:line="240" w:lineRule="auto"/>
              <w:jc w:val="center"/>
              <w:rPr>
                <w:rFonts w:ascii="Calibri" w:eastAsia="Times New Roman" w:hAnsi="Calibri" w:cs="Times New Roman"/>
                <w:color w:val="000000"/>
              </w:rPr>
            </w:pPr>
            <w:r w:rsidRPr="00C1053B">
              <w:t>400</w:t>
            </w:r>
          </w:p>
        </w:tc>
        <w:tc>
          <w:tcPr>
            <w:tcW w:w="1564" w:type="dxa"/>
            <w:tcBorders>
              <w:top w:val="nil"/>
              <w:left w:val="nil"/>
              <w:bottom w:val="nil"/>
              <w:right w:val="nil"/>
            </w:tcBorders>
            <w:shd w:val="clear" w:color="auto" w:fill="auto"/>
            <w:noWrap/>
            <w:hideMark/>
          </w:tcPr>
          <w:p w14:paraId="3136D7DB" w14:textId="4839BB14" w:rsidR="005E378E" w:rsidRPr="006650F2" w:rsidRDefault="005E378E" w:rsidP="005E378E">
            <w:pPr>
              <w:spacing w:after="0" w:line="240" w:lineRule="auto"/>
              <w:jc w:val="center"/>
              <w:rPr>
                <w:rFonts w:ascii="Calibri" w:eastAsia="Times New Roman" w:hAnsi="Calibri" w:cs="Times New Roman"/>
                <w:color w:val="000000"/>
              </w:rPr>
            </w:pPr>
            <w:r w:rsidRPr="00C1053B">
              <w:t>320</w:t>
            </w:r>
          </w:p>
        </w:tc>
        <w:tc>
          <w:tcPr>
            <w:tcW w:w="1800" w:type="dxa"/>
            <w:tcBorders>
              <w:top w:val="nil"/>
              <w:left w:val="nil"/>
              <w:bottom w:val="nil"/>
              <w:right w:val="nil"/>
            </w:tcBorders>
            <w:shd w:val="clear" w:color="auto" w:fill="auto"/>
            <w:noWrap/>
            <w:hideMark/>
          </w:tcPr>
          <w:p w14:paraId="2003AAC0" w14:textId="22B38DC2"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47BA5873" w14:textId="32A52F27"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52DFFF4E" w14:textId="7CD44FFC"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414B7CA" w14:textId="77777777" w:rsidTr="005E378E">
        <w:trPr>
          <w:trHeight w:val="285"/>
        </w:trPr>
        <w:tc>
          <w:tcPr>
            <w:tcW w:w="1810" w:type="dxa"/>
            <w:tcBorders>
              <w:top w:val="nil"/>
              <w:left w:val="nil"/>
              <w:bottom w:val="nil"/>
              <w:right w:val="nil"/>
            </w:tcBorders>
            <w:shd w:val="clear" w:color="auto" w:fill="auto"/>
            <w:noWrap/>
            <w:hideMark/>
          </w:tcPr>
          <w:p w14:paraId="4A25E2D0" w14:textId="37E7B19E" w:rsidR="005E378E" w:rsidRPr="006650F2" w:rsidRDefault="005E378E" w:rsidP="005E378E">
            <w:pPr>
              <w:spacing w:after="0" w:line="240" w:lineRule="auto"/>
              <w:jc w:val="center"/>
              <w:rPr>
                <w:rFonts w:ascii="Calibri" w:eastAsia="Times New Roman" w:hAnsi="Calibri" w:cs="Times New Roman"/>
                <w:color w:val="000000"/>
              </w:rPr>
            </w:pPr>
            <w:r w:rsidRPr="00C1053B">
              <w:t>400</w:t>
            </w:r>
          </w:p>
        </w:tc>
        <w:tc>
          <w:tcPr>
            <w:tcW w:w="1564" w:type="dxa"/>
            <w:tcBorders>
              <w:top w:val="nil"/>
              <w:left w:val="nil"/>
              <w:bottom w:val="nil"/>
              <w:right w:val="nil"/>
            </w:tcBorders>
            <w:shd w:val="clear" w:color="auto" w:fill="auto"/>
            <w:noWrap/>
            <w:hideMark/>
          </w:tcPr>
          <w:p w14:paraId="2A7B191C" w14:textId="64B13D31" w:rsidR="005E378E" w:rsidRPr="006650F2" w:rsidRDefault="005E378E" w:rsidP="005E378E">
            <w:pPr>
              <w:spacing w:after="0" w:line="240" w:lineRule="auto"/>
              <w:jc w:val="center"/>
              <w:rPr>
                <w:rFonts w:ascii="Calibri" w:eastAsia="Times New Roman" w:hAnsi="Calibri" w:cs="Times New Roman"/>
                <w:color w:val="000000"/>
              </w:rPr>
            </w:pPr>
            <w:r w:rsidRPr="00C1053B">
              <w:t>333</w:t>
            </w:r>
          </w:p>
        </w:tc>
        <w:tc>
          <w:tcPr>
            <w:tcW w:w="1800" w:type="dxa"/>
            <w:tcBorders>
              <w:top w:val="nil"/>
              <w:left w:val="nil"/>
              <w:bottom w:val="nil"/>
              <w:right w:val="nil"/>
            </w:tcBorders>
            <w:shd w:val="clear" w:color="auto" w:fill="auto"/>
            <w:noWrap/>
            <w:hideMark/>
          </w:tcPr>
          <w:p w14:paraId="4F7F0EF4" w14:textId="6170E385"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586D80EE" w14:textId="0A0731A8"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09" w:type="dxa"/>
            <w:tcBorders>
              <w:top w:val="nil"/>
              <w:left w:val="nil"/>
              <w:bottom w:val="nil"/>
              <w:right w:val="nil"/>
            </w:tcBorders>
            <w:shd w:val="clear" w:color="auto" w:fill="auto"/>
            <w:noWrap/>
            <w:hideMark/>
          </w:tcPr>
          <w:p w14:paraId="7BF7FF93" w14:textId="533A79D0"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6047D6D7" w14:textId="77777777" w:rsidTr="005E378E">
        <w:trPr>
          <w:trHeight w:val="285"/>
        </w:trPr>
        <w:tc>
          <w:tcPr>
            <w:tcW w:w="1810" w:type="dxa"/>
            <w:tcBorders>
              <w:top w:val="nil"/>
              <w:left w:val="nil"/>
              <w:bottom w:val="nil"/>
              <w:right w:val="nil"/>
            </w:tcBorders>
            <w:shd w:val="clear" w:color="auto" w:fill="auto"/>
            <w:noWrap/>
            <w:hideMark/>
          </w:tcPr>
          <w:p w14:paraId="59DBB74B" w14:textId="5123EFEA" w:rsidR="005E378E" w:rsidRPr="006650F2" w:rsidRDefault="005E378E" w:rsidP="005E378E">
            <w:pPr>
              <w:spacing w:after="0" w:line="240" w:lineRule="auto"/>
              <w:jc w:val="center"/>
              <w:rPr>
                <w:rFonts w:ascii="Calibri" w:eastAsia="Times New Roman" w:hAnsi="Calibri" w:cs="Times New Roman"/>
                <w:color w:val="000000"/>
              </w:rPr>
            </w:pPr>
            <w:r w:rsidRPr="00C1053B">
              <w:t>400</w:t>
            </w:r>
          </w:p>
        </w:tc>
        <w:tc>
          <w:tcPr>
            <w:tcW w:w="1564" w:type="dxa"/>
            <w:tcBorders>
              <w:top w:val="nil"/>
              <w:left w:val="nil"/>
              <w:bottom w:val="nil"/>
              <w:right w:val="nil"/>
            </w:tcBorders>
            <w:shd w:val="clear" w:color="auto" w:fill="auto"/>
            <w:noWrap/>
            <w:hideMark/>
          </w:tcPr>
          <w:p w14:paraId="5D139C46" w14:textId="24A7CEC4" w:rsidR="005E378E" w:rsidRPr="006650F2" w:rsidRDefault="005E378E" w:rsidP="005E378E">
            <w:pPr>
              <w:spacing w:after="0" w:line="240" w:lineRule="auto"/>
              <w:jc w:val="center"/>
              <w:rPr>
                <w:rFonts w:ascii="Calibri" w:eastAsia="Times New Roman" w:hAnsi="Calibri" w:cs="Times New Roman"/>
                <w:color w:val="000000"/>
              </w:rPr>
            </w:pPr>
            <w:r w:rsidRPr="00C1053B">
              <w:t>347</w:t>
            </w:r>
          </w:p>
        </w:tc>
        <w:tc>
          <w:tcPr>
            <w:tcW w:w="1800" w:type="dxa"/>
            <w:tcBorders>
              <w:top w:val="nil"/>
              <w:left w:val="nil"/>
              <w:bottom w:val="nil"/>
              <w:right w:val="nil"/>
            </w:tcBorders>
            <w:shd w:val="clear" w:color="auto" w:fill="auto"/>
            <w:noWrap/>
            <w:hideMark/>
          </w:tcPr>
          <w:p w14:paraId="545F1613" w14:textId="18C380EA"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nil"/>
              <w:right w:val="nil"/>
            </w:tcBorders>
            <w:shd w:val="clear" w:color="auto" w:fill="auto"/>
            <w:noWrap/>
            <w:hideMark/>
          </w:tcPr>
          <w:p w14:paraId="5EDEBF47" w14:textId="5C3D3BF0" w:rsidR="005E378E" w:rsidRPr="006650F2" w:rsidRDefault="005E378E" w:rsidP="005E378E">
            <w:pPr>
              <w:spacing w:after="0" w:line="240" w:lineRule="auto"/>
              <w:jc w:val="center"/>
              <w:rPr>
                <w:rFonts w:ascii="Calibri" w:eastAsia="Times New Roman" w:hAnsi="Calibri" w:cs="Times New Roman"/>
                <w:color w:val="000000"/>
              </w:rPr>
            </w:pPr>
            <w:r w:rsidRPr="00C1053B">
              <w:t>0.02</w:t>
            </w:r>
          </w:p>
        </w:tc>
        <w:tc>
          <w:tcPr>
            <w:tcW w:w="1809" w:type="dxa"/>
            <w:tcBorders>
              <w:top w:val="nil"/>
              <w:left w:val="nil"/>
              <w:bottom w:val="nil"/>
              <w:right w:val="nil"/>
            </w:tcBorders>
            <w:shd w:val="clear" w:color="auto" w:fill="auto"/>
            <w:noWrap/>
            <w:hideMark/>
          </w:tcPr>
          <w:p w14:paraId="225CE19C" w14:textId="62DF0247"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67AF4090" w14:textId="77777777" w:rsidTr="005E378E">
        <w:trPr>
          <w:trHeight w:val="285"/>
        </w:trPr>
        <w:tc>
          <w:tcPr>
            <w:tcW w:w="1810" w:type="dxa"/>
            <w:tcBorders>
              <w:top w:val="nil"/>
              <w:left w:val="nil"/>
              <w:right w:val="nil"/>
            </w:tcBorders>
            <w:shd w:val="clear" w:color="auto" w:fill="auto"/>
            <w:noWrap/>
            <w:hideMark/>
          </w:tcPr>
          <w:p w14:paraId="3F09E6A6" w14:textId="37519F89" w:rsidR="005E378E" w:rsidRPr="006650F2" w:rsidRDefault="005E378E" w:rsidP="005E378E">
            <w:pPr>
              <w:spacing w:after="0" w:line="240" w:lineRule="auto"/>
              <w:jc w:val="center"/>
              <w:rPr>
                <w:rFonts w:ascii="Calibri" w:eastAsia="Times New Roman" w:hAnsi="Calibri" w:cs="Times New Roman"/>
                <w:color w:val="000000"/>
              </w:rPr>
            </w:pPr>
            <w:r w:rsidRPr="00C1053B">
              <w:t>400</w:t>
            </w:r>
          </w:p>
        </w:tc>
        <w:tc>
          <w:tcPr>
            <w:tcW w:w="1564" w:type="dxa"/>
            <w:tcBorders>
              <w:top w:val="nil"/>
              <w:left w:val="nil"/>
              <w:right w:val="nil"/>
            </w:tcBorders>
            <w:shd w:val="clear" w:color="auto" w:fill="auto"/>
            <w:noWrap/>
            <w:hideMark/>
          </w:tcPr>
          <w:p w14:paraId="79E24166" w14:textId="3C03D347" w:rsidR="005E378E" w:rsidRPr="006650F2" w:rsidRDefault="005E378E" w:rsidP="005E378E">
            <w:pPr>
              <w:spacing w:after="0" w:line="240" w:lineRule="auto"/>
              <w:jc w:val="center"/>
              <w:rPr>
                <w:rFonts w:ascii="Calibri" w:eastAsia="Times New Roman" w:hAnsi="Calibri" w:cs="Times New Roman"/>
                <w:color w:val="000000"/>
              </w:rPr>
            </w:pPr>
            <w:r w:rsidRPr="00C1053B">
              <w:t>360</w:t>
            </w:r>
          </w:p>
        </w:tc>
        <w:tc>
          <w:tcPr>
            <w:tcW w:w="1800" w:type="dxa"/>
            <w:tcBorders>
              <w:top w:val="nil"/>
              <w:left w:val="nil"/>
              <w:right w:val="nil"/>
            </w:tcBorders>
            <w:shd w:val="clear" w:color="auto" w:fill="auto"/>
            <w:noWrap/>
            <w:hideMark/>
          </w:tcPr>
          <w:p w14:paraId="77F3D0C0" w14:textId="4C767E5F"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right w:val="nil"/>
            </w:tcBorders>
            <w:shd w:val="clear" w:color="auto" w:fill="auto"/>
            <w:noWrap/>
            <w:hideMark/>
          </w:tcPr>
          <w:p w14:paraId="5F9C48C3" w14:textId="7E3046C7"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09" w:type="dxa"/>
            <w:tcBorders>
              <w:top w:val="nil"/>
              <w:left w:val="nil"/>
              <w:right w:val="nil"/>
            </w:tcBorders>
            <w:shd w:val="clear" w:color="auto" w:fill="auto"/>
            <w:noWrap/>
            <w:hideMark/>
          </w:tcPr>
          <w:p w14:paraId="09A05A27" w14:textId="482F85B5"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r w:rsidR="005E378E" w:rsidRPr="006650F2" w14:paraId="70E86361" w14:textId="77777777" w:rsidTr="005E378E">
        <w:trPr>
          <w:trHeight w:val="285"/>
        </w:trPr>
        <w:tc>
          <w:tcPr>
            <w:tcW w:w="1810" w:type="dxa"/>
            <w:tcBorders>
              <w:top w:val="nil"/>
              <w:left w:val="nil"/>
              <w:bottom w:val="single" w:sz="4" w:space="0" w:color="auto"/>
              <w:right w:val="nil"/>
            </w:tcBorders>
            <w:shd w:val="clear" w:color="auto" w:fill="auto"/>
            <w:noWrap/>
            <w:hideMark/>
          </w:tcPr>
          <w:p w14:paraId="494CCF92" w14:textId="677DFF9A" w:rsidR="005E378E" w:rsidRPr="006650F2" w:rsidRDefault="005E378E" w:rsidP="005E378E">
            <w:pPr>
              <w:spacing w:after="0" w:line="240" w:lineRule="auto"/>
              <w:jc w:val="center"/>
              <w:rPr>
                <w:rFonts w:ascii="Calibri" w:eastAsia="Times New Roman" w:hAnsi="Calibri" w:cs="Times New Roman"/>
                <w:color w:val="000000"/>
              </w:rPr>
            </w:pPr>
            <w:r w:rsidRPr="00C1053B">
              <w:t>400</w:t>
            </w:r>
          </w:p>
        </w:tc>
        <w:tc>
          <w:tcPr>
            <w:tcW w:w="1564" w:type="dxa"/>
            <w:tcBorders>
              <w:top w:val="nil"/>
              <w:left w:val="nil"/>
              <w:bottom w:val="single" w:sz="4" w:space="0" w:color="auto"/>
              <w:right w:val="nil"/>
            </w:tcBorders>
            <w:shd w:val="clear" w:color="auto" w:fill="auto"/>
            <w:noWrap/>
            <w:hideMark/>
          </w:tcPr>
          <w:p w14:paraId="22C3E62A" w14:textId="56708B5A" w:rsidR="005E378E" w:rsidRPr="006650F2" w:rsidRDefault="005E378E" w:rsidP="005E378E">
            <w:pPr>
              <w:spacing w:after="0" w:line="240" w:lineRule="auto"/>
              <w:jc w:val="center"/>
              <w:rPr>
                <w:rFonts w:ascii="Calibri" w:eastAsia="Times New Roman" w:hAnsi="Calibri" w:cs="Times New Roman"/>
                <w:color w:val="000000"/>
              </w:rPr>
            </w:pPr>
            <w:r w:rsidRPr="00C1053B">
              <w:t>400</w:t>
            </w:r>
          </w:p>
        </w:tc>
        <w:tc>
          <w:tcPr>
            <w:tcW w:w="1800" w:type="dxa"/>
            <w:tcBorders>
              <w:top w:val="nil"/>
              <w:left w:val="nil"/>
              <w:bottom w:val="single" w:sz="4" w:space="0" w:color="auto"/>
              <w:right w:val="nil"/>
            </w:tcBorders>
            <w:shd w:val="clear" w:color="auto" w:fill="auto"/>
            <w:noWrap/>
            <w:hideMark/>
          </w:tcPr>
          <w:p w14:paraId="50618FBB" w14:textId="07F6C8FC"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81" w:type="dxa"/>
            <w:tcBorders>
              <w:top w:val="nil"/>
              <w:left w:val="nil"/>
              <w:bottom w:val="single" w:sz="4" w:space="0" w:color="auto"/>
              <w:right w:val="nil"/>
            </w:tcBorders>
            <w:shd w:val="clear" w:color="auto" w:fill="auto"/>
            <w:noWrap/>
            <w:hideMark/>
          </w:tcPr>
          <w:p w14:paraId="49D3D4CC" w14:textId="2743BAA7"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c>
          <w:tcPr>
            <w:tcW w:w="1809" w:type="dxa"/>
            <w:tcBorders>
              <w:top w:val="nil"/>
              <w:left w:val="nil"/>
              <w:bottom w:val="single" w:sz="4" w:space="0" w:color="auto"/>
              <w:right w:val="nil"/>
            </w:tcBorders>
            <w:shd w:val="clear" w:color="auto" w:fill="auto"/>
            <w:noWrap/>
            <w:hideMark/>
          </w:tcPr>
          <w:p w14:paraId="5E97641C" w14:textId="2D438935" w:rsidR="005E378E" w:rsidRPr="006650F2" w:rsidRDefault="005E378E" w:rsidP="005E378E">
            <w:pPr>
              <w:spacing w:after="0" w:line="240" w:lineRule="auto"/>
              <w:jc w:val="center"/>
              <w:rPr>
                <w:rFonts w:ascii="Calibri" w:eastAsia="Times New Roman" w:hAnsi="Calibri" w:cs="Times New Roman"/>
                <w:color w:val="000000"/>
              </w:rPr>
            </w:pPr>
            <w:r w:rsidRPr="00C1053B">
              <w:t>0.01</w:t>
            </w:r>
          </w:p>
        </w:tc>
      </w:tr>
    </w:tbl>
    <w:p w14:paraId="454B2DA2" w14:textId="3BB5E983" w:rsidR="005E378E" w:rsidRDefault="005E378E" w:rsidP="00AE7C83">
      <w:pPr>
        <w:autoSpaceDE w:val="0"/>
        <w:autoSpaceDN w:val="0"/>
        <w:adjustRightInd w:val="0"/>
        <w:spacing w:after="0" w:line="240" w:lineRule="auto"/>
        <w:rPr>
          <w:rFonts w:cs="Arial"/>
          <w:bCs/>
          <w:sz w:val="24"/>
          <w:szCs w:val="24"/>
        </w:rPr>
      </w:pPr>
    </w:p>
    <w:p w14:paraId="4CCC2825" w14:textId="77777777" w:rsidR="005E378E" w:rsidRDefault="005E378E">
      <w:pPr>
        <w:rPr>
          <w:rFonts w:cs="Arial"/>
          <w:bCs/>
          <w:sz w:val="24"/>
          <w:szCs w:val="24"/>
        </w:rPr>
      </w:pPr>
      <w:r>
        <w:rPr>
          <w:rFonts w:cs="Arial"/>
          <w:bCs/>
          <w:sz w:val="24"/>
          <w:szCs w:val="24"/>
        </w:rPr>
        <w:br w:type="page"/>
      </w:r>
    </w:p>
    <w:p w14:paraId="4F2D0050" w14:textId="176F896C" w:rsidR="005E378E" w:rsidRDefault="005E378E" w:rsidP="005E378E">
      <w:pPr>
        <w:autoSpaceDE w:val="0"/>
        <w:autoSpaceDN w:val="0"/>
        <w:adjustRightInd w:val="0"/>
        <w:spacing w:after="0" w:line="240" w:lineRule="auto"/>
        <w:rPr>
          <w:rFonts w:cs="Arial"/>
          <w:bCs/>
          <w:sz w:val="24"/>
          <w:szCs w:val="24"/>
        </w:rPr>
      </w:pPr>
      <w:r>
        <w:rPr>
          <w:rFonts w:cs="Arial"/>
          <w:bCs/>
          <w:sz w:val="24"/>
          <w:szCs w:val="24"/>
        </w:rPr>
        <w:lastRenderedPageBreak/>
        <w:t>Table 2. Mixed model and GEE empirical Type I error rates for Scenario 5 and an α-level of 0.05.</w:t>
      </w:r>
    </w:p>
    <w:tbl>
      <w:tblPr>
        <w:tblW w:w="8864" w:type="dxa"/>
        <w:tblLook w:val="04A0" w:firstRow="1" w:lastRow="0" w:firstColumn="1" w:lastColumn="0" w:noHBand="0" w:noVBand="1"/>
      </w:tblPr>
      <w:tblGrid>
        <w:gridCol w:w="1810"/>
        <w:gridCol w:w="1564"/>
        <w:gridCol w:w="1800"/>
        <w:gridCol w:w="1881"/>
        <w:gridCol w:w="1809"/>
      </w:tblGrid>
      <w:tr w:rsidR="005E378E" w:rsidRPr="006650F2" w14:paraId="3AFE44EE" w14:textId="77777777" w:rsidTr="00C61F30">
        <w:trPr>
          <w:trHeight w:val="285"/>
        </w:trPr>
        <w:tc>
          <w:tcPr>
            <w:tcW w:w="1810" w:type="dxa"/>
            <w:tcBorders>
              <w:top w:val="single" w:sz="4" w:space="0" w:color="auto"/>
              <w:left w:val="nil"/>
              <w:bottom w:val="single" w:sz="4" w:space="0" w:color="auto"/>
              <w:right w:val="nil"/>
            </w:tcBorders>
            <w:shd w:val="clear" w:color="auto" w:fill="auto"/>
            <w:noWrap/>
            <w:vAlign w:val="bottom"/>
            <w:hideMark/>
          </w:tcPr>
          <w:p w14:paraId="0C71D3FC" w14:textId="77777777" w:rsidR="005E378E" w:rsidRPr="006650F2" w:rsidRDefault="005E378E" w:rsidP="00C61F30">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Planned Sample Size</w:t>
            </w:r>
          </w:p>
        </w:tc>
        <w:tc>
          <w:tcPr>
            <w:tcW w:w="1564" w:type="dxa"/>
            <w:tcBorders>
              <w:top w:val="single" w:sz="4" w:space="0" w:color="auto"/>
              <w:left w:val="nil"/>
              <w:bottom w:val="single" w:sz="4" w:space="0" w:color="auto"/>
              <w:right w:val="nil"/>
            </w:tcBorders>
            <w:shd w:val="clear" w:color="auto" w:fill="auto"/>
            <w:noWrap/>
            <w:vAlign w:val="bottom"/>
            <w:hideMark/>
          </w:tcPr>
          <w:p w14:paraId="05DE12A3" w14:textId="77777777" w:rsidR="005E378E" w:rsidRPr="006650F2" w:rsidRDefault="005E378E" w:rsidP="00C61F30">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Effective Sample Size</w:t>
            </w:r>
          </w:p>
        </w:tc>
        <w:tc>
          <w:tcPr>
            <w:tcW w:w="1800" w:type="dxa"/>
            <w:tcBorders>
              <w:top w:val="single" w:sz="4" w:space="0" w:color="auto"/>
              <w:left w:val="nil"/>
              <w:bottom w:val="single" w:sz="4" w:space="0" w:color="auto"/>
              <w:right w:val="nil"/>
            </w:tcBorders>
            <w:shd w:val="clear" w:color="auto" w:fill="auto"/>
            <w:noWrap/>
            <w:vAlign w:val="bottom"/>
            <w:hideMark/>
          </w:tcPr>
          <w:p w14:paraId="337DB183" w14:textId="77777777" w:rsidR="005E378E" w:rsidRDefault="005E378E" w:rsidP="00C61F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Nominal</w:t>
            </w:r>
          </w:p>
          <w:p w14:paraId="780FAE33" w14:textId="77777777" w:rsidR="005E378E" w:rsidRPr="006650F2" w:rsidRDefault="005E378E" w:rsidP="00C61F30">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Type I Error Rate</w:t>
            </w:r>
          </w:p>
        </w:tc>
        <w:tc>
          <w:tcPr>
            <w:tcW w:w="1881" w:type="dxa"/>
            <w:tcBorders>
              <w:top w:val="single" w:sz="4" w:space="0" w:color="auto"/>
              <w:left w:val="nil"/>
              <w:bottom w:val="single" w:sz="4" w:space="0" w:color="auto"/>
              <w:right w:val="nil"/>
            </w:tcBorders>
            <w:shd w:val="clear" w:color="auto" w:fill="auto"/>
            <w:noWrap/>
            <w:vAlign w:val="bottom"/>
            <w:hideMark/>
          </w:tcPr>
          <w:p w14:paraId="0C9AE2E6" w14:textId="77777777" w:rsidR="005E378E" w:rsidRDefault="005E378E" w:rsidP="00C61F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GEE</w:t>
            </w:r>
          </w:p>
          <w:p w14:paraId="2CFF5B83" w14:textId="77777777" w:rsidR="005E378E" w:rsidRDefault="005E378E" w:rsidP="00C61F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Empirical</w:t>
            </w:r>
          </w:p>
          <w:p w14:paraId="5B666EC7" w14:textId="77777777" w:rsidR="005E378E" w:rsidRPr="006650F2" w:rsidRDefault="005E378E" w:rsidP="00C61F30">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Type I Error Rate</w:t>
            </w:r>
          </w:p>
        </w:tc>
        <w:tc>
          <w:tcPr>
            <w:tcW w:w="1809" w:type="dxa"/>
            <w:tcBorders>
              <w:top w:val="single" w:sz="4" w:space="0" w:color="auto"/>
              <w:left w:val="nil"/>
              <w:bottom w:val="single" w:sz="4" w:space="0" w:color="auto"/>
              <w:right w:val="nil"/>
            </w:tcBorders>
            <w:shd w:val="clear" w:color="auto" w:fill="auto"/>
            <w:noWrap/>
            <w:vAlign w:val="bottom"/>
            <w:hideMark/>
          </w:tcPr>
          <w:p w14:paraId="03B4BF5C" w14:textId="77777777" w:rsidR="005E378E" w:rsidRDefault="005E378E" w:rsidP="00C61F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Mixed Model Empirical</w:t>
            </w:r>
          </w:p>
          <w:p w14:paraId="481DD196" w14:textId="77777777" w:rsidR="005E378E" w:rsidRPr="006650F2" w:rsidRDefault="005E378E" w:rsidP="00C61F30">
            <w:pPr>
              <w:spacing w:after="0" w:line="240" w:lineRule="auto"/>
              <w:jc w:val="center"/>
              <w:rPr>
                <w:rFonts w:ascii="Calibri" w:eastAsia="Times New Roman" w:hAnsi="Calibri" w:cs="Times New Roman"/>
                <w:color w:val="000000"/>
              </w:rPr>
            </w:pPr>
            <w:r w:rsidRPr="006650F2">
              <w:rPr>
                <w:rFonts w:ascii="Calibri" w:eastAsia="Times New Roman" w:hAnsi="Calibri" w:cs="Times New Roman"/>
                <w:color w:val="000000"/>
              </w:rPr>
              <w:t>Type I Error Rate</w:t>
            </w:r>
          </w:p>
        </w:tc>
      </w:tr>
      <w:tr w:rsidR="0069334A" w:rsidRPr="006650F2" w14:paraId="44C980F6" w14:textId="77777777" w:rsidTr="0069334A">
        <w:trPr>
          <w:trHeight w:val="285"/>
        </w:trPr>
        <w:tc>
          <w:tcPr>
            <w:tcW w:w="1810" w:type="dxa"/>
            <w:tcBorders>
              <w:top w:val="single" w:sz="4" w:space="0" w:color="auto"/>
              <w:left w:val="nil"/>
              <w:bottom w:val="nil"/>
              <w:right w:val="nil"/>
            </w:tcBorders>
            <w:shd w:val="clear" w:color="auto" w:fill="auto"/>
            <w:noWrap/>
            <w:hideMark/>
          </w:tcPr>
          <w:p w14:paraId="47A72558" w14:textId="46B1E087" w:rsidR="0069334A" w:rsidRPr="006650F2" w:rsidRDefault="0069334A" w:rsidP="0069334A">
            <w:pPr>
              <w:spacing w:after="0" w:line="240" w:lineRule="auto"/>
              <w:jc w:val="center"/>
              <w:rPr>
                <w:rFonts w:ascii="Calibri" w:eastAsia="Times New Roman" w:hAnsi="Calibri" w:cs="Times New Roman"/>
                <w:color w:val="000000"/>
              </w:rPr>
            </w:pPr>
            <w:r w:rsidRPr="00394A7D">
              <w:t>20</w:t>
            </w:r>
          </w:p>
        </w:tc>
        <w:tc>
          <w:tcPr>
            <w:tcW w:w="1564" w:type="dxa"/>
            <w:tcBorders>
              <w:top w:val="single" w:sz="4" w:space="0" w:color="auto"/>
              <w:left w:val="nil"/>
              <w:bottom w:val="nil"/>
              <w:right w:val="nil"/>
            </w:tcBorders>
            <w:shd w:val="clear" w:color="auto" w:fill="auto"/>
            <w:noWrap/>
            <w:hideMark/>
          </w:tcPr>
          <w:p w14:paraId="7250745C" w14:textId="53CF0CCA" w:rsidR="0069334A" w:rsidRPr="006650F2" w:rsidRDefault="0069334A" w:rsidP="0069334A">
            <w:pPr>
              <w:spacing w:after="0" w:line="240" w:lineRule="auto"/>
              <w:jc w:val="center"/>
              <w:rPr>
                <w:rFonts w:ascii="Calibri" w:eastAsia="Times New Roman" w:hAnsi="Calibri" w:cs="Times New Roman"/>
                <w:color w:val="000000"/>
              </w:rPr>
            </w:pPr>
            <w:r w:rsidRPr="00394A7D">
              <w:t>16</w:t>
            </w:r>
          </w:p>
        </w:tc>
        <w:tc>
          <w:tcPr>
            <w:tcW w:w="1800" w:type="dxa"/>
            <w:tcBorders>
              <w:top w:val="single" w:sz="4" w:space="0" w:color="auto"/>
              <w:left w:val="nil"/>
              <w:bottom w:val="nil"/>
              <w:right w:val="nil"/>
            </w:tcBorders>
            <w:shd w:val="clear" w:color="auto" w:fill="auto"/>
            <w:noWrap/>
          </w:tcPr>
          <w:p w14:paraId="138CF3FF" w14:textId="1B56C58C" w:rsidR="0069334A" w:rsidRPr="006650F2" w:rsidRDefault="0069334A" w:rsidP="0069334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0.05</w:t>
            </w:r>
          </w:p>
        </w:tc>
        <w:tc>
          <w:tcPr>
            <w:tcW w:w="1881" w:type="dxa"/>
            <w:tcBorders>
              <w:top w:val="single" w:sz="4" w:space="0" w:color="auto"/>
              <w:left w:val="nil"/>
              <w:bottom w:val="nil"/>
              <w:right w:val="nil"/>
            </w:tcBorders>
            <w:shd w:val="clear" w:color="auto" w:fill="auto"/>
            <w:noWrap/>
          </w:tcPr>
          <w:p w14:paraId="217939CE" w14:textId="2FB2B73D" w:rsidR="0069334A" w:rsidRPr="006650F2" w:rsidRDefault="0069334A" w:rsidP="0069334A">
            <w:pPr>
              <w:spacing w:after="0" w:line="240" w:lineRule="auto"/>
              <w:jc w:val="center"/>
              <w:rPr>
                <w:rFonts w:ascii="Calibri" w:eastAsia="Times New Roman" w:hAnsi="Calibri" w:cs="Times New Roman"/>
                <w:color w:val="000000"/>
              </w:rPr>
            </w:pPr>
            <w:r w:rsidRPr="00394A7D">
              <w:t>0.38</w:t>
            </w:r>
          </w:p>
        </w:tc>
        <w:tc>
          <w:tcPr>
            <w:tcW w:w="1809" w:type="dxa"/>
            <w:tcBorders>
              <w:top w:val="single" w:sz="4" w:space="0" w:color="auto"/>
              <w:left w:val="nil"/>
              <w:bottom w:val="nil"/>
              <w:right w:val="nil"/>
            </w:tcBorders>
            <w:shd w:val="clear" w:color="auto" w:fill="auto"/>
            <w:noWrap/>
            <w:hideMark/>
          </w:tcPr>
          <w:p w14:paraId="42AB6835" w14:textId="1EA45ACB" w:rsidR="0069334A" w:rsidRPr="006650F2" w:rsidRDefault="0069334A" w:rsidP="0069334A">
            <w:pPr>
              <w:spacing w:after="0" w:line="240" w:lineRule="auto"/>
              <w:jc w:val="center"/>
              <w:rPr>
                <w:rFonts w:ascii="Calibri" w:eastAsia="Times New Roman" w:hAnsi="Calibri" w:cs="Times New Roman"/>
                <w:color w:val="000000"/>
              </w:rPr>
            </w:pPr>
            <w:r w:rsidRPr="00394A7D">
              <w:t>0.11</w:t>
            </w:r>
          </w:p>
        </w:tc>
      </w:tr>
      <w:tr w:rsidR="0069334A" w:rsidRPr="006650F2" w14:paraId="7C1A2E5C" w14:textId="77777777" w:rsidTr="0069334A">
        <w:trPr>
          <w:trHeight w:val="285"/>
        </w:trPr>
        <w:tc>
          <w:tcPr>
            <w:tcW w:w="1810" w:type="dxa"/>
            <w:tcBorders>
              <w:top w:val="nil"/>
              <w:left w:val="nil"/>
              <w:bottom w:val="nil"/>
              <w:right w:val="nil"/>
            </w:tcBorders>
            <w:shd w:val="clear" w:color="auto" w:fill="auto"/>
            <w:noWrap/>
            <w:hideMark/>
          </w:tcPr>
          <w:p w14:paraId="016530B1" w14:textId="1A8B65B0" w:rsidR="0069334A" w:rsidRPr="006650F2" w:rsidRDefault="0069334A" w:rsidP="0069334A">
            <w:pPr>
              <w:spacing w:after="0" w:line="240" w:lineRule="auto"/>
              <w:jc w:val="center"/>
              <w:rPr>
                <w:rFonts w:ascii="Calibri" w:eastAsia="Times New Roman" w:hAnsi="Calibri" w:cs="Times New Roman"/>
                <w:color w:val="000000"/>
              </w:rPr>
            </w:pPr>
            <w:r w:rsidRPr="00394A7D">
              <w:t>20</w:t>
            </w:r>
          </w:p>
        </w:tc>
        <w:tc>
          <w:tcPr>
            <w:tcW w:w="1564" w:type="dxa"/>
            <w:tcBorders>
              <w:top w:val="nil"/>
              <w:left w:val="nil"/>
              <w:bottom w:val="nil"/>
              <w:right w:val="nil"/>
            </w:tcBorders>
            <w:shd w:val="clear" w:color="auto" w:fill="auto"/>
            <w:noWrap/>
            <w:hideMark/>
          </w:tcPr>
          <w:p w14:paraId="2209A92E" w14:textId="60749011" w:rsidR="0069334A" w:rsidRPr="006650F2" w:rsidRDefault="0069334A" w:rsidP="0069334A">
            <w:pPr>
              <w:spacing w:after="0" w:line="240" w:lineRule="auto"/>
              <w:jc w:val="center"/>
              <w:rPr>
                <w:rFonts w:ascii="Calibri" w:eastAsia="Times New Roman" w:hAnsi="Calibri" w:cs="Times New Roman"/>
                <w:color w:val="000000"/>
              </w:rPr>
            </w:pPr>
            <w:r w:rsidRPr="00394A7D">
              <w:t>16</w:t>
            </w:r>
          </w:p>
        </w:tc>
        <w:tc>
          <w:tcPr>
            <w:tcW w:w="1800" w:type="dxa"/>
            <w:tcBorders>
              <w:top w:val="nil"/>
              <w:left w:val="nil"/>
              <w:bottom w:val="nil"/>
              <w:right w:val="nil"/>
            </w:tcBorders>
            <w:shd w:val="clear" w:color="auto" w:fill="auto"/>
            <w:noWrap/>
          </w:tcPr>
          <w:p w14:paraId="67AC0A00" w14:textId="563419EB"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4E08817F" w14:textId="223BDC03" w:rsidR="0069334A" w:rsidRPr="006650F2" w:rsidRDefault="0069334A" w:rsidP="0069334A">
            <w:pPr>
              <w:spacing w:after="0" w:line="240" w:lineRule="auto"/>
              <w:jc w:val="center"/>
              <w:rPr>
                <w:rFonts w:ascii="Calibri" w:eastAsia="Times New Roman" w:hAnsi="Calibri" w:cs="Times New Roman"/>
                <w:color w:val="000000"/>
              </w:rPr>
            </w:pPr>
            <w:r w:rsidRPr="00394A7D">
              <w:t>0.36</w:t>
            </w:r>
          </w:p>
        </w:tc>
        <w:tc>
          <w:tcPr>
            <w:tcW w:w="1809" w:type="dxa"/>
            <w:tcBorders>
              <w:top w:val="nil"/>
              <w:left w:val="nil"/>
              <w:bottom w:val="nil"/>
              <w:right w:val="nil"/>
            </w:tcBorders>
            <w:shd w:val="clear" w:color="auto" w:fill="auto"/>
            <w:noWrap/>
            <w:hideMark/>
          </w:tcPr>
          <w:p w14:paraId="375CBF0D" w14:textId="1E6577E3" w:rsidR="0069334A" w:rsidRPr="006650F2" w:rsidRDefault="0069334A" w:rsidP="0069334A">
            <w:pPr>
              <w:spacing w:after="0" w:line="240" w:lineRule="auto"/>
              <w:jc w:val="center"/>
              <w:rPr>
                <w:rFonts w:ascii="Calibri" w:eastAsia="Times New Roman" w:hAnsi="Calibri" w:cs="Times New Roman"/>
                <w:color w:val="000000"/>
              </w:rPr>
            </w:pPr>
            <w:r w:rsidRPr="00394A7D">
              <w:t>0.10</w:t>
            </w:r>
          </w:p>
        </w:tc>
      </w:tr>
      <w:tr w:rsidR="0069334A" w:rsidRPr="006650F2" w14:paraId="62CF3972" w14:textId="77777777" w:rsidTr="0069334A">
        <w:trPr>
          <w:trHeight w:val="285"/>
        </w:trPr>
        <w:tc>
          <w:tcPr>
            <w:tcW w:w="1810" w:type="dxa"/>
            <w:tcBorders>
              <w:top w:val="nil"/>
              <w:left w:val="nil"/>
              <w:bottom w:val="nil"/>
              <w:right w:val="nil"/>
            </w:tcBorders>
            <w:shd w:val="clear" w:color="auto" w:fill="auto"/>
            <w:noWrap/>
            <w:hideMark/>
          </w:tcPr>
          <w:p w14:paraId="13717B0E" w14:textId="11F57898" w:rsidR="0069334A" w:rsidRPr="006650F2" w:rsidRDefault="0069334A" w:rsidP="0069334A">
            <w:pPr>
              <w:spacing w:after="0" w:line="240" w:lineRule="auto"/>
              <w:jc w:val="center"/>
              <w:rPr>
                <w:rFonts w:ascii="Calibri" w:eastAsia="Times New Roman" w:hAnsi="Calibri" w:cs="Times New Roman"/>
                <w:color w:val="000000"/>
              </w:rPr>
            </w:pPr>
            <w:r w:rsidRPr="00394A7D">
              <w:t>20</w:t>
            </w:r>
          </w:p>
        </w:tc>
        <w:tc>
          <w:tcPr>
            <w:tcW w:w="1564" w:type="dxa"/>
            <w:tcBorders>
              <w:top w:val="nil"/>
              <w:left w:val="nil"/>
              <w:bottom w:val="nil"/>
              <w:right w:val="nil"/>
            </w:tcBorders>
            <w:shd w:val="clear" w:color="auto" w:fill="auto"/>
            <w:noWrap/>
            <w:hideMark/>
          </w:tcPr>
          <w:p w14:paraId="038A96D7" w14:textId="1523F7BB" w:rsidR="0069334A" w:rsidRPr="006650F2" w:rsidRDefault="0069334A" w:rsidP="0069334A">
            <w:pPr>
              <w:spacing w:after="0" w:line="240" w:lineRule="auto"/>
              <w:jc w:val="center"/>
              <w:rPr>
                <w:rFonts w:ascii="Calibri" w:eastAsia="Times New Roman" w:hAnsi="Calibri" w:cs="Times New Roman"/>
                <w:color w:val="000000"/>
              </w:rPr>
            </w:pPr>
            <w:r w:rsidRPr="00394A7D">
              <w:t>18</w:t>
            </w:r>
          </w:p>
        </w:tc>
        <w:tc>
          <w:tcPr>
            <w:tcW w:w="1800" w:type="dxa"/>
            <w:tcBorders>
              <w:top w:val="nil"/>
              <w:left w:val="nil"/>
              <w:bottom w:val="nil"/>
              <w:right w:val="nil"/>
            </w:tcBorders>
            <w:shd w:val="clear" w:color="auto" w:fill="auto"/>
            <w:noWrap/>
          </w:tcPr>
          <w:p w14:paraId="76C965E8" w14:textId="27D32829"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27577124" w14:textId="35B4F6FD" w:rsidR="0069334A" w:rsidRPr="006650F2" w:rsidRDefault="0069334A" w:rsidP="0069334A">
            <w:pPr>
              <w:spacing w:after="0" w:line="240" w:lineRule="auto"/>
              <w:jc w:val="center"/>
              <w:rPr>
                <w:rFonts w:ascii="Calibri" w:eastAsia="Times New Roman" w:hAnsi="Calibri" w:cs="Times New Roman"/>
                <w:color w:val="000000"/>
              </w:rPr>
            </w:pPr>
            <w:r w:rsidRPr="00394A7D">
              <w:t>0.33</w:t>
            </w:r>
          </w:p>
        </w:tc>
        <w:tc>
          <w:tcPr>
            <w:tcW w:w="1809" w:type="dxa"/>
            <w:tcBorders>
              <w:top w:val="nil"/>
              <w:left w:val="nil"/>
              <w:bottom w:val="nil"/>
              <w:right w:val="nil"/>
            </w:tcBorders>
            <w:shd w:val="clear" w:color="auto" w:fill="auto"/>
            <w:noWrap/>
            <w:hideMark/>
          </w:tcPr>
          <w:p w14:paraId="609C2F4B" w14:textId="51EC8F31" w:rsidR="0069334A" w:rsidRPr="006650F2" w:rsidRDefault="0069334A" w:rsidP="0069334A">
            <w:pPr>
              <w:spacing w:after="0" w:line="240" w:lineRule="auto"/>
              <w:jc w:val="center"/>
              <w:rPr>
                <w:rFonts w:ascii="Calibri" w:eastAsia="Times New Roman" w:hAnsi="Calibri" w:cs="Times New Roman"/>
                <w:color w:val="000000"/>
              </w:rPr>
            </w:pPr>
            <w:r w:rsidRPr="00394A7D">
              <w:t>0.08</w:t>
            </w:r>
          </w:p>
        </w:tc>
      </w:tr>
      <w:tr w:rsidR="0069334A" w:rsidRPr="006650F2" w14:paraId="07952DD3" w14:textId="77777777" w:rsidTr="0069334A">
        <w:trPr>
          <w:trHeight w:val="285"/>
        </w:trPr>
        <w:tc>
          <w:tcPr>
            <w:tcW w:w="1810" w:type="dxa"/>
            <w:tcBorders>
              <w:top w:val="nil"/>
              <w:left w:val="nil"/>
              <w:bottom w:val="nil"/>
              <w:right w:val="nil"/>
            </w:tcBorders>
            <w:shd w:val="clear" w:color="auto" w:fill="auto"/>
            <w:noWrap/>
            <w:hideMark/>
          </w:tcPr>
          <w:p w14:paraId="42DBA527" w14:textId="1E0D4229" w:rsidR="0069334A" w:rsidRPr="006650F2" w:rsidRDefault="0069334A" w:rsidP="0069334A">
            <w:pPr>
              <w:spacing w:after="0" w:line="240" w:lineRule="auto"/>
              <w:jc w:val="center"/>
              <w:rPr>
                <w:rFonts w:ascii="Calibri" w:eastAsia="Times New Roman" w:hAnsi="Calibri" w:cs="Times New Roman"/>
                <w:color w:val="000000"/>
              </w:rPr>
            </w:pPr>
            <w:r w:rsidRPr="00394A7D">
              <w:t>20</w:t>
            </w:r>
          </w:p>
        </w:tc>
        <w:tc>
          <w:tcPr>
            <w:tcW w:w="1564" w:type="dxa"/>
            <w:tcBorders>
              <w:top w:val="nil"/>
              <w:left w:val="nil"/>
              <w:bottom w:val="nil"/>
              <w:right w:val="nil"/>
            </w:tcBorders>
            <w:shd w:val="clear" w:color="auto" w:fill="auto"/>
            <w:noWrap/>
            <w:hideMark/>
          </w:tcPr>
          <w:p w14:paraId="7F5BA1BB" w14:textId="5FDB1904" w:rsidR="0069334A" w:rsidRPr="006650F2" w:rsidRDefault="0069334A" w:rsidP="0069334A">
            <w:pPr>
              <w:spacing w:after="0" w:line="240" w:lineRule="auto"/>
              <w:jc w:val="center"/>
              <w:rPr>
                <w:rFonts w:ascii="Calibri" w:eastAsia="Times New Roman" w:hAnsi="Calibri" w:cs="Times New Roman"/>
                <w:color w:val="000000"/>
              </w:rPr>
            </w:pPr>
            <w:r w:rsidRPr="00394A7D">
              <w:t>18</w:t>
            </w:r>
          </w:p>
        </w:tc>
        <w:tc>
          <w:tcPr>
            <w:tcW w:w="1800" w:type="dxa"/>
            <w:tcBorders>
              <w:top w:val="nil"/>
              <w:left w:val="nil"/>
              <w:bottom w:val="nil"/>
              <w:right w:val="nil"/>
            </w:tcBorders>
            <w:shd w:val="clear" w:color="auto" w:fill="auto"/>
            <w:noWrap/>
          </w:tcPr>
          <w:p w14:paraId="79587798" w14:textId="6AB873ED"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51F0FB61" w14:textId="7B3E2D54" w:rsidR="0069334A" w:rsidRPr="006650F2" w:rsidRDefault="0069334A" w:rsidP="0069334A">
            <w:pPr>
              <w:spacing w:after="0" w:line="240" w:lineRule="auto"/>
              <w:jc w:val="center"/>
              <w:rPr>
                <w:rFonts w:ascii="Calibri" w:eastAsia="Times New Roman" w:hAnsi="Calibri" w:cs="Times New Roman"/>
                <w:color w:val="000000"/>
              </w:rPr>
            </w:pPr>
            <w:r w:rsidRPr="00394A7D">
              <w:t>0.32</w:t>
            </w:r>
          </w:p>
        </w:tc>
        <w:tc>
          <w:tcPr>
            <w:tcW w:w="1809" w:type="dxa"/>
            <w:tcBorders>
              <w:top w:val="nil"/>
              <w:left w:val="nil"/>
              <w:bottom w:val="nil"/>
              <w:right w:val="nil"/>
            </w:tcBorders>
            <w:shd w:val="clear" w:color="auto" w:fill="auto"/>
            <w:noWrap/>
            <w:hideMark/>
          </w:tcPr>
          <w:p w14:paraId="24E88724" w14:textId="7CF0611A" w:rsidR="0069334A" w:rsidRPr="006650F2" w:rsidRDefault="0069334A" w:rsidP="0069334A">
            <w:pPr>
              <w:spacing w:after="0" w:line="240" w:lineRule="auto"/>
              <w:jc w:val="center"/>
              <w:rPr>
                <w:rFonts w:ascii="Calibri" w:eastAsia="Times New Roman" w:hAnsi="Calibri" w:cs="Times New Roman"/>
                <w:color w:val="000000"/>
              </w:rPr>
            </w:pPr>
            <w:r w:rsidRPr="00394A7D">
              <w:t>0.07</w:t>
            </w:r>
          </w:p>
        </w:tc>
      </w:tr>
      <w:tr w:rsidR="0069334A" w:rsidRPr="006650F2" w14:paraId="7D3CFF8B" w14:textId="77777777" w:rsidTr="0069334A">
        <w:trPr>
          <w:trHeight w:val="285"/>
        </w:trPr>
        <w:tc>
          <w:tcPr>
            <w:tcW w:w="1810" w:type="dxa"/>
            <w:tcBorders>
              <w:top w:val="nil"/>
              <w:left w:val="nil"/>
              <w:bottom w:val="nil"/>
              <w:right w:val="nil"/>
            </w:tcBorders>
            <w:shd w:val="clear" w:color="auto" w:fill="auto"/>
            <w:noWrap/>
            <w:hideMark/>
          </w:tcPr>
          <w:p w14:paraId="010B9E8B" w14:textId="4A886DFA" w:rsidR="0069334A" w:rsidRPr="006650F2" w:rsidRDefault="0069334A" w:rsidP="0069334A">
            <w:pPr>
              <w:spacing w:after="0" w:line="240" w:lineRule="auto"/>
              <w:jc w:val="center"/>
              <w:rPr>
                <w:rFonts w:ascii="Calibri" w:eastAsia="Times New Roman" w:hAnsi="Calibri" w:cs="Times New Roman"/>
                <w:color w:val="000000"/>
              </w:rPr>
            </w:pPr>
            <w:r w:rsidRPr="00394A7D">
              <w:t>20</w:t>
            </w:r>
          </w:p>
        </w:tc>
        <w:tc>
          <w:tcPr>
            <w:tcW w:w="1564" w:type="dxa"/>
            <w:tcBorders>
              <w:top w:val="nil"/>
              <w:left w:val="nil"/>
              <w:bottom w:val="nil"/>
              <w:right w:val="nil"/>
            </w:tcBorders>
            <w:shd w:val="clear" w:color="auto" w:fill="auto"/>
            <w:noWrap/>
            <w:hideMark/>
          </w:tcPr>
          <w:p w14:paraId="35CDF863" w14:textId="07FD2660" w:rsidR="0069334A" w:rsidRPr="006650F2" w:rsidRDefault="0069334A" w:rsidP="0069334A">
            <w:pPr>
              <w:spacing w:after="0" w:line="240" w:lineRule="auto"/>
              <w:jc w:val="center"/>
              <w:rPr>
                <w:rFonts w:ascii="Calibri" w:eastAsia="Times New Roman" w:hAnsi="Calibri" w:cs="Times New Roman"/>
                <w:color w:val="000000"/>
              </w:rPr>
            </w:pPr>
            <w:r w:rsidRPr="00394A7D">
              <w:t>20</w:t>
            </w:r>
          </w:p>
        </w:tc>
        <w:tc>
          <w:tcPr>
            <w:tcW w:w="1800" w:type="dxa"/>
            <w:tcBorders>
              <w:top w:val="nil"/>
              <w:left w:val="nil"/>
              <w:bottom w:val="nil"/>
              <w:right w:val="nil"/>
            </w:tcBorders>
            <w:shd w:val="clear" w:color="auto" w:fill="auto"/>
            <w:noWrap/>
          </w:tcPr>
          <w:p w14:paraId="39BEC928" w14:textId="41442C6E"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6737C4A4" w14:textId="2CCA2A11" w:rsidR="0069334A" w:rsidRPr="006650F2" w:rsidRDefault="0069334A" w:rsidP="0069334A">
            <w:pPr>
              <w:spacing w:after="0" w:line="240" w:lineRule="auto"/>
              <w:jc w:val="center"/>
              <w:rPr>
                <w:rFonts w:ascii="Calibri" w:eastAsia="Times New Roman" w:hAnsi="Calibri" w:cs="Times New Roman"/>
                <w:color w:val="000000"/>
              </w:rPr>
            </w:pPr>
            <w:r w:rsidRPr="00394A7D">
              <w:t>0.19</w:t>
            </w:r>
          </w:p>
        </w:tc>
        <w:tc>
          <w:tcPr>
            <w:tcW w:w="1809" w:type="dxa"/>
            <w:tcBorders>
              <w:top w:val="nil"/>
              <w:left w:val="nil"/>
              <w:bottom w:val="nil"/>
              <w:right w:val="nil"/>
            </w:tcBorders>
            <w:shd w:val="clear" w:color="auto" w:fill="auto"/>
            <w:noWrap/>
            <w:hideMark/>
          </w:tcPr>
          <w:p w14:paraId="617FC1DC" w14:textId="79390220"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r>
      <w:tr w:rsidR="0069334A" w:rsidRPr="006650F2" w14:paraId="177D9AA1" w14:textId="77777777" w:rsidTr="0069334A">
        <w:trPr>
          <w:trHeight w:val="285"/>
        </w:trPr>
        <w:tc>
          <w:tcPr>
            <w:tcW w:w="1810" w:type="dxa"/>
            <w:tcBorders>
              <w:top w:val="nil"/>
              <w:left w:val="nil"/>
              <w:bottom w:val="nil"/>
              <w:right w:val="nil"/>
            </w:tcBorders>
            <w:shd w:val="clear" w:color="auto" w:fill="auto"/>
            <w:noWrap/>
            <w:hideMark/>
          </w:tcPr>
          <w:p w14:paraId="2824638B" w14:textId="61FD5C10" w:rsidR="0069334A" w:rsidRPr="006650F2" w:rsidRDefault="0069334A" w:rsidP="0069334A">
            <w:pPr>
              <w:spacing w:after="0" w:line="240" w:lineRule="auto"/>
              <w:jc w:val="center"/>
              <w:rPr>
                <w:rFonts w:ascii="Calibri" w:eastAsia="Times New Roman" w:hAnsi="Calibri" w:cs="Times New Roman"/>
                <w:color w:val="000000"/>
              </w:rPr>
            </w:pPr>
            <w:r w:rsidRPr="00394A7D">
              <w:t>40</w:t>
            </w:r>
          </w:p>
        </w:tc>
        <w:tc>
          <w:tcPr>
            <w:tcW w:w="1564" w:type="dxa"/>
            <w:tcBorders>
              <w:top w:val="nil"/>
              <w:left w:val="nil"/>
              <w:bottom w:val="nil"/>
              <w:right w:val="nil"/>
            </w:tcBorders>
            <w:shd w:val="clear" w:color="auto" w:fill="auto"/>
            <w:noWrap/>
            <w:hideMark/>
          </w:tcPr>
          <w:p w14:paraId="170BA2A4" w14:textId="53F43690" w:rsidR="0069334A" w:rsidRPr="006650F2" w:rsidRDefault="0069334A" w:rsidP="0069334A">
            <w:pPr>
              <w:spacing w:after="0" w:line="240" w:lineRule="auto"/>
              <w:jc w:val="center"/>
              <w:rPr>
                <w:rFonts w:ascii="Calibri" w:eastAsia="Times New Roman" w:hAnsi="Calibri" w:cs="Times New Roman"/>
                <w:color w:val="000000"/>
              </w:rPr>
            </w:pPr>
            <w:r w:rsidRPr="00394A7D">
              <w:t>32</w:t>
            </w:r>
          </w:p>
        </w:tc>
        <w:tc>
          <w:tcPr>
            <w:tcW w:w="1800" w:type="dxa"/>
            <w:tcBorders>
              <w:top w:val="nil"/>
              <w:left w:val="nil"/>
              <w:bottom w:val="nil"/>
              <w:right w:val="nil"/>
            </w:tcBorders>
            <w:shd w:val="clear" w:color="auto" w:fill="auto"/>
            <w:noWrap/>
          </w:tcPr>
          <w:p w14:paraId="346B2A92" w14:textId="6F694FED"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0E4CF756" w14:textId="1B1370B3" w:rsidR="0069334A" w:rsidRPr="006650F2" w:rsidRDefault="0069334A" w:rsidP="0069334A">
            <w:pPr>
              <w:spacing w:after="0" w:line="240" w:lineRule="auto"/>
              <w:jc w:val="center"/>
              <w:rPr>
                <w:rFonts w:ascii="Calibri" w:eastAsia="Times New Roman" w:hAnsi="Calibri" w:cs="Times New Roman"/>
                <w:color w:val="000000"/>
              </w:rPr>
            </w:pPr>
            <w:r w:rsidRPr="00394A7D">
              <w:t>0.21</w:t>
            </w:r>
          </w:p>
        </w:tc>
        <w:tc>
          <w:tcPr>
            <w:tcW w:w="1809" w:type="dxa"/>
            <w:tcBorders>
              <w:top w:val="nil"/>
              <w:left w:val="nil"/>
              <w:bottom w:val="nil"/>
              <w:right w:val="nil"/>
            </w:tcBorders>
            <w:shd w:val="clear" w:color="auto" w:fill="auto"/>
            <w:noWrap/>
            <w:hideMark/>
          </w:tcPr>
          <w:p w14:paraId="39B95EFB" w14:textId="05945F09"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r>
      <w:tr w:rsidR="0069334A" w:rsidRPr="006650F2" w14:paraId="01EA051B" w14:textId="77777777" w:rsidTr="0069334A">
        <w:trPr>
          <w:trHeight w:val="285"/>
        </w:trPr>
        <w:tc>
          <w:tcPr>
            <w:tcW w:w="1810" w:type="dxa"/>
            <w:tcBorders>
              <w:top w:val="nil"/>
              <w:left w:val="nil"/>
              <w:bottom w:val="nil"/>
              <w:right w:val="nil"/>
            </w:tcBorders>
            <w:shd w:val="clear" w:color="auto" w:fill="auto"/>
            <w:noWrap/>
            <w:hideMark/>
          </w:tcPr>
          <w:p w14:paraId="48A1C4FD" w14:textId="7DA9D8A4" w:rsidR="0069334A" w:rsidRPr="006650F2" w:rsidRDefault="0069334A" w:rsidP="0069334A">
            <w:pPr>
              <w:spacing w:after="0" w:line="240" w:lineRule="auto"/>
              <w:jc w:val="center"/>
              <w:rPr>
                <w:rFonts w:ascii="Calibri" w:eastAsia="Times New Roman" w:hAnsi="Calibri" w:cs="Times New Roman"/>
                <w:color w:val="000000"/>
              </w:rPr>
            </w:pPr>
            <w:r w:rsidRPr="00394A7D">
              <w:t>40</w:t>
            </w:r>
          </w:p>
        </w:tc>
        <w:tc>
          <w:tcPr>
            <w:tcW w:w="1564" w:type="dxa"/>
            <w:tcBorders>
              <w:top w:val="nil"/>
              <w:left w:val="nil"/>
              <w:bottom w:val="nil"/>
              <w:right w:val="nil"/>
            </w:tcBorders>
            <w:shd w:val="clear" w:color="auto" w:fill="auto"/>
            <w:noWrap/>
            <w:hideMark/>
          </w:tcPr>
          <w:p w14:paraId="010F0816" w14:textId="4133D7E3" w:rsidR="0069334A" w:rsidRPr="006650F2" w:rsidRDefault="0069334A" w:rsidP="0069334A">
            <w:pPr>
              <w:spacing w:after="0" w:line="240" w:lineRule="auto"/>
              <w:jc w:val="center"/>
              <w:rPr>
                <w:rFonts w:ascii="Calibri" w:eastAsia="Times New Roman" w:hAnsi="Calibri" w:cs="Times New Roman"/>
                <w:color w:val="000000"/>
              </w:rPr>
            </w:pPr>
            <w:r w:rsidRPr="00394A7D">
              <w:t>33</w:t>
            </w:r>
          </w:p>
        </w:tc>
        <w:tc>
          <w:tcPr>
            <w:tcW w:w="1800" w:type="dxa"/>
            <w:tcBorders>
              <w:top w:val="nil"/>
              <w:left w:val="nil"/>
              <w:bottom w:val="nil"/>
              <w:right w:val="nil"/>
            </w:tcBorders>
            <w:shd w:val="clear" w:color="auto" w:fill="auto"/>
            <w:noWrap/>
          </w:tcPr>
          <w:p w14:paraId="38B5F63B" w14:textId="362C1A61"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37B3FECA" w14:textId="280E8974" w:rsidR="0069334A" w:rsidRPr="006650F2" w:rsidRDefault="0069334A" w:rsidP="0069334A">
            <w:pPr>
              <w:spacing w:after="0" w:line="240" w:lineRule="auto"/>
              <w:jc w:val="center"/>
              <w:rPr>
                <w:rFonts w:ascii="Calibri" w:eastAsia="Times New Roman" w:hAnsi="Calibri" w:cs="Times New Roman"/>
                <w:color w:val="000000"/>
              </w:rPr>
            </w:pPr>
            <w:r w:rsidRPr="00394A7D">
              <w:t>0.20</w:t>
            </w:r>
          </w:p>
        </w:tc>
        <w:tc>
          <w:tcPr>
            <w:tcW w:w="1809" w:type="dxa"/>
            <w:tcBorders>
              <w:top w:val="nil"/>
              <w:left w:val="nil"/>
              <w:bottom w:val="nil"/>
              <w:right w:val="nil"/>
            </w:tcBorders>
            <w:shd w:val="clear" w:color="auto" w:fill="auto"/>
            <w:noWrap/>
            <w:hideMark/>
          </w:tcPr>
          <w:p w14:paraId="0F426A05" w14:textId="54C9AE06"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r>
      <w:tr w:rsidR="0069334A" w:rsidRPr="006650F2" w14:paraId="70575D74" w14:textId="77777777" w:rsidTr="0069334A">
        <w:trPr>
          <w:trHeight w:val="285"/>
        </w:trPr>
        <w:tc>
          <w:tcPr>
            <w:tcW w:w="1810" w:type="dxa"/>
            <w:tcBorders>
              <w:top w:val="nil"/>
              <w:left w:val="nil"/>
              <w:bottom w:val="nil"/>
              <w:right w:val="nil"/>
            </w:tcBorders>
            <w:shd w:val="clear" w:color="auto" w:fill="auto"/>
            <w:noWrap/>
            <w:hideMark/>
          </w:tcPr>
          <w:p w14:paraId="09D294A2" w14:textId="79EE98A1" w:rsidR="0069334A" w:rsidRPr="006650F2" w:rsidRDefault="0069334A" w:rsidP="0069334A">
            <w:pPr>
              <w:spacing w:after="0" w:line="240" w:lineRule="auto"/>
              <w:jc w:val="center"/>
              <w:rPr>
                <w:rFonts w:ascii="Calibri" w:eastAsia="Times New Roman" w:hAnsi="Calibri" w:cs="Times New Roman"/>
                <w:color w:val="000000"/>
              </w:rPr>
            </w:pPr>
            <w:r w:rsidRPr="00394A7D">
              <w:t>40</w:t>
            </w:r>
          </w:p>
        </w:tc>
        <w:tc>
          <w:tcPr>
            <w:tcW w:w="1564" w:type="dxa"/>
            <w:tcBorders>
              <w:top w:val="nil"/>
              <w:left w:val="nil"/>
              <w:bottom w:val="nil"/>
              <w:right w:val="nil"/>
            </w:tcBorders>
            <w:shd w:val="clear" w:color="auto" w:fill="auto"/>
            <w:noWrap/>
            <w:hideMark/>
          </w:tcPr>
          <w:p w14:paraId="6E9CCAB1" w14:textId="4428191A" w:rsidR="0069334A" w:rsidRPr="006650F2" w:rsidRDefault="0069334A" w:rsidP="0069334A">
            <w:pPr>
              <w:spacing w:after="0" w:line="240" w:lineRule="auto"/>
              <w:jc w:val="center"/>
              <w:rPr>
                <w:rFonts w:ascii="Calibri" w:eastAsia="Times New Roman" w:hAnsi="Calibri" w:cs="Times New Roman"/>
                <w:color w:val="000000"/>
              </w:rPr>
            </w:pPr>
            <w:r w:rsidRPr="00394A7D">
              <w:t>35</w:t>
            </w:r>
          </w:p>
        </w:tc>
        <w:tc>
          <w:tcPr>
            <w:tcW w:w="1800" w:type="dxa"/>
            <w:tcBorders>
              <w:top w:val="nil"/>
              <w:left w:val="nil"/>
              <w:bottom w:val="nil"/>
              <w:right w:val="nil"/>
            </w:tcBorders>
            <w:shd w:val="clear" w:color="auto" w:fill="auto"/>
            <w:noWrap/>
          </w:tcPr>
          <w:p w14:paraId="1018CFD8" w14:textId="54FCC8A3"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22EA5D39" w14:textId="5825F14C" w:rsidR="0069334A" w:rsidRPr="006650F2" w:rsidRDefault="0069334A" w:rsidP="0069334A">
            <w:pPr>
              <w:spacing w:after="0" w:line="240" w:lineRule="auto"/>
              <w:jc w:val="center"/>
              <w:rPr>
                <w:rFonts w:ascii="Calibri" w:eastAsia="Times New Roman" w:hAnsi="Calibri" w:cs="Times New Roman"/>
                <w:color w:val="000000"/>
              </w:rPr>
            </w:pPr>
            <w:r w:rsidRPr="00394A7D">
              <w:t>0.17</w:t>
            </w:r>
          </w:p>
        </w:tc>
        <w:tc>
          <w:tcPr>
            <w:tcW w:w="1809" w:type="dxa"/>
            <w:tcBorders>
              <w:top w:val="nil"/>
              <w:left w:val="nil"/>
              <w:bottom w:val="nil"/>
              <w:right w:val="nil"/>
            </w:tcBorders>
            <w:shd w:val="clear" w:color="auto" w:fill="auto"/>
            <w:noWrap/>
            <w:hideMark/>
          </w:tcPr>
          <w:p w14:paraId="14071FB0" w14:textId="15AB58B1"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2941271E" w14:textId="77777777" w:rsidTr="0069334A">
        <w:trPr>
          <w:trHeight w:val="285"/>
        </w:trPr>
        <w:tc>
          <w:tcPr>
            <w:tcW w:w="1810" w:type="dxa"/>
            <w:tcBorders>
              <w:top w:val="nil"/>
              <w:left w:val="nil"/>
              <w:bottom w:val="nil"/>
              <w:right w:val="nil"/>
            </w:tcBorders>
            <w:shd w:val="clear" w:color="auto" w:fill="auto"/>
            <w:noWrap/>
            <w:hideMark/>
          </w:tcPr>
          <w:p w14:paraId="62A92605" w14:textId="06AB8A77" w:rsidR="0069334A" w:rsidRPr="006650F2" w:rsidRDefault="0069334A" w:rsidP="0069334A">
            <w:pPr>
              <w:spacing w:after="0" w:line="240" w:lineRule="auto"/>
              <w:jc w:val="center"/>
              <w:rPr>
                <w:rFonts w:ascii="Calibri" w:eastAsia="Times New Roman" w:hAnsi="Calibri" w:cs="Times New Roman"/>
                <w:color w:val="000000"/>
              </w:rPr>
            </w:pPr>
            <w:r w:rsidRPr="00394A7D">
              <w:t>40</w:t>
            </w:r>
          </w:p>
        </w:tc>
        <w:tc>
          <w:tcPr>
            <w:tcW w:w="1564" w:type="dxa"/>
            <w:tcBorders>
              <w:top w:val="nil"/>
              <w:left w:val="nil"/>
              <w:bottom w:val="nil"/>
              <w:right w:val="nil"/>
            </w:tcBorders>
            <w:shd w:val="clear" w:color="auto" w:fill="auto"/>
            <w:noWrap/>
            <w:hideMark/>
          </w:tcPr>
          <w:p w14:paraId="0E2489D3" w14:textId="576AB79F" w:rsidR="0069334A" w:rsidRPr="006650F2" w:rsidRDefault="0069334A" w:rsidP="0069334A">
            <w:pPr>
              <w:spacing w:after="0" w:line="240" w:lineRule="auto"/>
              <w:jc w:val="center"/>
              <w:rPr>
                <w:rFonts w:ascii="Calibri" w:eastAsia="Times New Roman" w:hAnsi="Calibri" w:cs="Times New Roman"/>
                <w:color w:val="000000"/>
              </w:rPr>
            </w:pPr>
            <w:r w:rsidRPr="00394A7D">
              <w:t>36</w:t>
            </w:r>
          </w:p>
        </w:tc>
        <w:tc>
          <w:tcPr>
            <w:tcW w:w="1800" w:type="dxa"/>
            <w:tcBorders>
              <w:top w:val="nil"/>
              <w:left w:val="nil"/>
              <w:bottom w:val="nil"/>
              <w:right w:val="nil"/>
            </w:tcBorders>
            <w:shd w:val="clear" w:color="auto" w:fill="auto"/>
            <w:noWrap/>
          </w:tcPr>
          <w:p w14:paraId="2AC82EBB" w14:textId="00AA0769"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5CB595EC" w14:textId="697634EC" w:rsidR="0069334A" w:rsidRPr="006650F2" w:rsidRDefault="0069334A" w:rsidP="0069334A">
            <w:pPr>
              <w:spacing w:after="0" w:line="240" w:lineRule="auto"/>
              <w:jc w:val="center"/>
              <w:rPr>
                <w:rFonts w:ascii="Calibri" w:eastAsia="Times New Roman" w:hAnsi="Calibri" w:cs="Times New Roman"/>
                <w:color w:val="000000"/>
              </w:rPr>
            </w:pPr>
            <w:r w:rsidRPr="00394A7D">
              <w:t>0.16</w:t>
            </w:r>
          </w:p>
        </w:tc>
        <w:tc>
          <w:tcPr>
            <w:tcW w:w="1809" w:type="dxa"/>
            <w:tcBorders>
              <w:top w:val="nil"/>
              <w:left w:val="nil"/>
              <w:bottom w:val="nil"/>
              <w:right w:val="nil"/>
            </w:tcBorders>
            <w:shd w:val="clear" w:color="auto" w:fill="auto"/>
            <w:noWrap/>
            <w:hideMark/>
          </w:tcPr>
          <w:p w14:paraId="3D455E58" w14:textId="0467EC88"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r>
      <w:tr w:rsidR="0069334A" w:rsidRPr="006650F2" w14:paraId="2F2CD18B" w14:textId="77777777" w:rsidTr="0069334A">
        <w:trPr>
          <w:trHeight w:val="285"/>
        </w:trPr>
        <w:tc>
          <w:tcPr>
            <w:tcW w:w="1810" w:type="dxa"/>
            <w:tcBorders>
              <w:top w:val="nil"/>
              <w:left w:val="nil"/>
              <w:bottom w:val="nil"/>
              <w:right w:val="nil"/>
            </w:tcBorders>
            <w:shd w:val="clear" w:color="auto" w:fill="auto"/>
            <w:noWrap/>
            <w:hideMark/>
          </w:tcPr>
          <w:p w14:paraId="438678DF" w14:textId="120386A1" w:rsidR="0069334A" w:rsidRPr="006650F2" w:rsidRDefault="0069334A" w:rsidP="0069334A">
            <w:pPr>
              <w:spacing w:after="0" w:line="240" w:lineRule="auto"/>
              <w:jc w:val="center"/>
              <w:rPr>
                <w:rFonts w:ascii="Calibri" w:eastAsia="Times New Roman" w:hAnsi="Calibri" w:cs="Times New Roman"/>
                <w:color w:val="000000"/>
              </w:rPr>
            </w:pPr>
            <w:r w:rsidRPr="00394A7D">
              <w:t>40</w:t>
            </w:r>
          </w:p>
        </w:tc>
        <w:tc>
          <w:tcPr>
            <w:tcW w:w="1564" w:type="dxa"/>
            <w:tcBorders>
              <w:top w:val="nil"/>
              <w:left w:val="nil"/>
              <w:bottom w:val="nil"/>
              <w:right w:val="nil"/>
            </w:tcBorders>
            <w:shd w:val="clear" w:color="auto" w:fill="auto"/>
            <w:noWrap/>
            <w:hideMark/>
          </w:tcPr>
          <w:p w14:paraId="18D7EE16" w14:textId="2ABB8E31" w:rsidR="0069334A" w:rsidRPr="006650F2" w:rsidRDefault="0069334A" w:rsidP="0069334A">
            <w:pPr>
              <w:spacing w:after="0" w:line="240" w:lineRule="auto"/>
              <w:jc w:val="center"/>
              <w:rPr>
                <w:rFonts w:ascii="Calibri" w:eastAsia="Times New Roman" w:hAnsi="Calibri" w:cs="Times New Roman"/>
                <w:color w:val="000000"/>
              </w:rPr>
            </w:pPr>
            <w:r w:rsidRPr="00394A7D">
              <w:t>40</w:t>
            </w:r>
          </w:p>
        </w:tc>
        <w:tc>
          <w:tcPr>
            <w:tcW w:w="1800" w:type="dxa"/>
            <w:tcBorders>
              <w:top w:val="nil"/>
              <w:left w:val="nil"/>
              <w:bottom w:val="nil"/>
              <w:right w:val="nil"/>
            </w:tcBorders>
            <w:shd w:val="clear" w:color="auto" w:fill="auto"/>
            <w:noWrap/>
          </w:tcPr>
          <w:p w14:paraId="2ED58B20" w14:textId="15EAF3BB"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514708E4" w14:textId="21E9D515" w:rsidR="0069334A" w:rsidRPr="006650F2" w:rsidRDefault="0069334A" w:rsidP="0069334A">
            <w:pPr>
              <w:spacing w:after="0" w:line="240" w:lineRule="auto"/>
              <w:jc w:val="center"/>
              <w:rPr>
                <w:rFonts w:ascii="Calibri" w:eastAsia="Times New Roman" w:hAnsi="Calibri" w:cs="Times New Roman"/>
                <w:color w:val="000000"/>
              </w:rPr>
            </w:pPr>
            <w:r w:rsidRPr="00394A7D">
              <w:t>0.11</w:t>
            </w:r>
          </w:p>
        </w:tc>
        <w:tc>
          <w:tcPr>
            <w:tcW w:w="1809" w:type="dxa"/>
            <w:tcBorders>
              <w:top w:val="nil"/>
              <w:left w:val="nil"/>
              <w:bottom w:val="nil"/>
              <w:right w:val="nil"/>
            </w:tcBorders>
            <w:shd w:val="clear" w:color="auto" w:fill="auto"/>
            <w:noWrap/>
            <w:hideMark/>
          </w:tcPr>
          <w:p w14:paraId="2D2CEA7F" w14:textId="77A59231"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2361C5AA" w14:textId="77777777" w:rsidTr="0069334A">
        <w:trPr>
          <w:trHeight w:val="285"/>
        </w:trPr>
        <w:tc>
          <w:tcPr>
            <w:tcW w:w="1810" w:type="dxa"/>
            <w:tcBorders>
              <w:top w:val="nil"/>
              <w:left w:val="nil"/>
              <w:bottom w:val="nil"/>
              <w:right w:val="nil"/>
            </w:tcBorders>
            <w:shd w:val="clear" w:color="auto" w:fill="auto"/>
            <w:noWrap/>
            <w:hideMark/>
          </w:tcPr>
          <w:p w14:paraId="656F9F4E" w14:textId="784B3222" w:rsidR="0069334A" w:rsidRPr="006650F2" w:rsidRDefault="0069334A" w:rsidP="0069334A">
            <w:pPr>
              <w:spacing w:after="0" w:line="240" w:lineRule="auto"/>
              <w:jc w:val="center"/>
              <w:rPr>
                <w:rFonts w:ascii="Calibri" w:eastAsia="Times New Roman" w:hAnsi="Calibri" w:cs="Times New Roman"/>
                <w:color w:val="000000"/>
              </w:rPr>
            </w:pPr>
            <w:r w:rsidRPr="00394A7D">
              <w:t>80</w:t>
            </w:r>
          </w:p>
        </w:tc>
        <w:tc>
          <w:tcPr>
            <w:tcW w:w="1564" w:type="dxa"/>
            <w:tcBorders>
              <w:top w:val="nil"/>
              <w:left w:val="nil"/>
              <w:bottom w:val="nil"/>
              <w:right w:val="nil"/>
            </w:tcBorders>
            <w:shd w:val="clear" w:color="auto" w:fill="auto"/>
            <w:noWrap/>
            <w:hideMark/>
          </w:tcPr>
          <w:p w14:paraId="063F5D10" w14:textId="64DD1778" w:rsidR="0069334A" w:rsidRPr="006650F2" w:rsidRDefault="0069334A" w:rsidP="0069334A">
            <w:pPr>
              <w:spacing w:after="0" w:line="240" w:lineRule="auto"/>
              <w:jc w:val="center"/>
              <w:rPr>
                <w:rFonts w:ascii="Calibri" w:eastAsia="Times New Roman" w:hAnsi="Calibri" w:cs="Times New Roman"/>
                <w:color w:val="000000"/>
              </w:rPr>
            </w:pPr>
            <w:r w:rsidRPr="00394A7D">
              <w:t>64</w:t>
            </w:r>
          </w:p>
        </w:tc>
        <w:tc>
          <w:tcPr>
            <w:tcW w:w="1800" w:type="dxa"/>
            <w:tcBorders>
              <w:top w:val="nil"/>
              <w:left w:val="nil"/>
              <w:bottom w:val="nil"/>
              <w:right w:val="nil"/>
            </w:tcBorders>
            <w:shd w:val="clear" w:color="auto" w:fill="auto"/>
            <w:noWrap/>
          </w:tcPr>
          <w:p w14:paraId="47E1ED9A" w14:textId="71950354"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41650F07" w14:textId="25E66B5F" w:rsidR="0069334A" w:rsidRPr="006650F2" w:rsidRDefault="0069334A" w:rsidP="0069334A">
            <w:pPr>
              <w:spacing w:after="0" w:line="240" w:lineRule="auto"/>
              <w:jc w:val="center"/>
              <w:rPr>
                <w:rFonts w:ascii="Calibri" w:eastAsia="Times New Roman" w:hAnsi="Calibri" w:cs="Times New Roman"/>
                <w:color w:val="000000"/>
              </w:rPr>
            </w:pPr>
            <w:r w:rsidRPr="00394A7D">
              <w:t>0.11</w:t>
            </w:r>
          </w:p>
        </w:tc>
        <w:tc>
          <w:tcPr>
            <w:tcW w:w="1809" w:type="dxa"/>
            <w:tcBorders>
              <w:top w:val="nil"/>
              <w:left w:val="nil"/>
              <w:bottom w:val="nil"/>
              <w:right w:val="nil"/>
            </w:tcBorders>
            <w:shd w:val="clear" w:color="auto" w:fill="auto"/>
            <w:noWrap/>
            <w:hideMark/>
          </w:tcPr>
          <w:p w14:paraId="5CFE5077" w14:textId="2A32F0FE"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r>
      <w:tr w:rsidR="0069334A" w:rsidRPr="006650F2" w14:paraId="7A65AECC" w14:textId="77777777" w:rsidTr="0069334A">
        <w:trPr>
          <w:trHeight w:val="285"/>
        </w:trPr>
        <w:tc>
          <w:tcPr>
            <w:tcW w:w="1810" w:type="dxa"/>
            <w:tcBorders>
              <w:top w:val="nil"/>
              <w:left w:val="nil"/>
              <w:bottom w:val="nil"/>
              <w:right w:val="nil"/>
            </w:tcBorders>
            <w:shd w:val="clear" w:color="auto" w:fill="auto"/>
            <w:noWrap/>
            <w:hideMark/>
          </w:tcPr>
          <w:p w14:paraId="78E8DBD4" w14:textId="09FFDA94" w:rsidR="0069334A" w:rsidRPr="006650F2" w:rsidRDefault="0069334A" w:rsidP="0069334A">
            <w:pPr>
              <w:spacing w:after="0" w:line="240" w:lineRule="auto"/>
              <w:jc w:val="center"/>
              <w:rPr>
                <w:rFonts w:ascii="Calibri" w:eastAsia="Times New Roman" w:hAnsi="Calibri" w:cs="Times New Roman"/>
                <w:color w:val="000000"/>
              </w:rPr>
            </w:pPr>
            <w:r w:rsidRPr="00394A7D">
              <w:t>80</w:t>
            </w:r>
          </w:p>
        </w:tc>
        <w:tc>
          <w:tcPr>
            <w:tcW w:w="1564" w:type="dxa"/>
            <w:tcBorders>
              <w:top w:val="nil"/>
              <w:left w:val="nil"/>
              <w:bottom w:val="nil"/>
              <w:right w:val="nil"/>
            </w:tcBorders>
            <w:shd w:val="clear" w:color="auto" w:fill="auto"/>
            <w:noWrap/>
            <w:hideMark/>
          </w:tcPr>
          <w:p w14:paraId="18464263" w14:textId="0A68E744" w:rsidR="0069334A" w:rsidRPr="006650F2" w:rsidRDefault="0069334A" w:rsidP="0069334A">
            <w:pPr>
              <w:spacing w:after="0" w:line="240" w:lineRule="auto"/>
              <w:jc w:val="center"/>
              <w:rPr>
                <w:rFonts w:ascii="Calibri" w:eastAsia="Times New Roman" w:hAnsi="Calibri" w:cs="Times New Roman"/>
                <w:color w:val="000000"/>
              </w:rPr>
            </w:pPr>
            <w:r w:rsidRPr="00394A7D">
              <w:t>66</w:t>
            </w:r>
          </w:p>
        </w:tc>
        <w:tc>
          <w:tcPr>
            <w:tcW w:w="1800" w:type="dxa"/>
            <w:tcBorders>
              <w:top w:val="nil"/>
              <w:left w:val="nil"/>
              <w:bottom w:val="nil"/>
              <w:right w:val="nil"/>
            </w:tcBorders>
            <w:shd w:val="clear" w:color="auto" w:fill="auto"/>
            <w:noWrap/>
          </w:tcPr>
          <w:p w14:paraId="5A6D98DE" w14:textId="7CADB445"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398E72BC" w14:textId="7F5416F6" w:rsidR="0069334A" w:rsidRPr="006650F2" w:rsidRDefault="0069334A" w:rsidP="0069334A">
            <w:pPr>
              <w:spacing w:after="0" w:line="240" w:lineRule="auto"/>
              <w:jc w:val="center"/>
              <w:rPr>
                <w:rFonts w:ascii="Calibri" w:eastAsia="Times New Roman" w:hAnsi="Calibri" w:cs="Times New Roman"/>
                <w:color w:val="000000"/>
              </w:rPr>
            </w:pPr>
            <w:r w:rsidRPr="00394A7D">
              <w:t>0.10</w:t>
            </w:r>
          </w:p>
        </w:tc>
        <w:tc>
          <w:tcPr>
            <w:tcW w:w="1809" w:type="dxa"/>
            <w:tcBorders>
              <w:top w:val="nil"/>
              <w:left w:val="nil"/>
              <w:bottom w:val="nil"/>
              <w:right w:val="nil"/>
            </w:tcBorders>
            <w:shd w:val="clear" w:color="auto" w:fill="auto"/>
            <w:noWrap/>
            <w:hideMark/>
          </w:tcPr>
          <w:p w14:paraId="28D47A54" w14:textId="5B3A173C"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556CE230" w14:textId="77777777" w:rsidTr="0069334A">
        <w:trPr>
          <w:trHeight w:val="285"/>
        </w:trPr>
        <w:tc>
          <w:tcPr>
            <w:tcW w:w="1810" w:type="dxa"/>
            <w:tcBorders>
              <w:top w:val="nil"/>
              <w:left w:val="nil"/>
              <w:bottom w:val="nil"/>
              <w:right w:val="nil"/>
            </w:tcBorders>
            <w:shd w:val="clear" w:color="auto" w:fill="auto"/>
            <w:noWrap/>
            <w:hideMark/>
          </w:tcPr>
          <w:p w14:paraId="29EFB07C" w14:textId="2D60CAE2" w:rsidR="0069334A" w:rsidRPr="006650F2" w:rsidRDefault="0069334A" w:rsidP="0069334A">
            <w:pPr>
              <w:spacing w:after="0" w:line="240" w:lineRule="auto"/>
              <w:jc w:val="center"/>
              <w:rPr>
                <w:rFonts w:ascii="Calibri" w:eastAsia="Times New Roman" w:hAnsi="Calibri" w:cs="Times New Roman"/>
                <w:color w:val="000000"/>
              </w:rPr>
            </w:pPr>
            <w:r w:rsidRPr="00394A7D">
              <w:t>80</w:t>
            </w:r>
          </w:p>
        </w:tc>
        <w:tc>
          <w:tcPr>
            <w:tcW w:w="1564" w:type="dxa"/>
            <w:tcBorders>
              <w:top w:val="nil"/>
              <w:left w:val="nil"/>
              <w:bottom w:val="nil"/>
              <w:right w:val="nil"/>
            </w:tcBorders>
            <w:shd w:val="clear" w:color="auto" w:fill="auto"/>
            <w:noWrap/>
            <w:hideMark/>
          </w:tcPr>
          <w:p w14:paraId="6B525FEF" w14:textId="356010A4" w:rsidR="0069334A" w:rsidRPr="006650F2" w:rsidRDefault="0069334A" w:rsidP="0069334A">
            <w:pPr>
              <w:spacing w:after="0" w:line="240" w:lineRule="auto"/>
              <w:jc w:val="center"/>
              <w:rPr>
                <w:rFonts w:ascii="Calibri" w:eastAsia="Times New Roman" w:hAnsi="Calibri" w:cs="Times New Roman"/>
                <w:color w:val="000000"/>
              </w:rPr>
            </w:pPr>
            <w:r w:rsidRPr="00394A7D">
              <w:t>70</w:t>
            </w:r>
          </w:p>
        </w:tc>
        <w:tc>
          <w:tcPr>
            <w:tcW w:w="1800" w:type="dxa"/>
            <w:tcBorders>
              <w:top w:val="nil"/>
              <w:left w:val="nil"/>
              <w:bottom w:val="nil"/>
              <w:right w:val="nil"/>
            </w:tcBorders>
            <w:shd w:val="clear" w:color="auto" w:fill="auto"/>
            <w:noWrap/>
          </w:tcPr>
          <w:p w14:paraId="52373A53" w14:textId="2EE9C250"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2BC56E93" w14:textId="5E9A3DA6" w:rsidR="0069334A" w:rsidRPr="006650F2" w:rsidRDefault="0069334A" w:rsidP="0069334A">
            <w:pPr>
              <w:spacing w:after="0" w:line="240" w:lineRule="auto"/>
              <w:jc w:val="center"/>
              <w:rPr>
                <w:rFonts w:ascii="Calibri" w:eastAsia="Times New Roman" w:hAnsi="Calibri" w:cs="Times New Roman"/>
                <w:color w:val="000000"/>
              </w:rPr>
            </w:pPr>
            <w:r w:rsidRPr="00394A7D">
              <w:t>0.09</w:t>
            </w:r>
          </w:p>
        </w:tc>
        <w:tc>
          <w:tcPr>
            <w:tcW w:w="1809" w:type="dxa"/>
            <w:tcBorders>
              <w:top w:val="nil"/>
              <w:left w:val="nil"/>
              <w:bottom w:val="nil"/>
              <w:right w:val="nil"/>
            </w:tcBorders>
            <w:shd w:val="clear" w:color="auto" w:fill="auto"/>
            <w:noWrap/>
            <w:hideMark/>
          </w:tcPr>
          <w:p w14:paraId="502FD0DF" w14:textId="3D5473C8"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2EA440AE" w14:textId="77777777" w:rsidTr="0069334A">
        <w:trPr>
          <w:trHeight w:val="285"/>
        </w:trPr>
        <w:tc>
          <w:tcPr>
            <w:tcW w:w="1810" w:type="dxa"/>
            <w:tcBorders>
              <w:top w:val="nil"/>
              <w:left w:val="nil"/>
              <w:bottom w:val="nil"/>
              <w:right w:val="nil"/>
            </w:tcBorders>
            <w:shd w:val="clear" w:color="auto" w:fill="auto"/>
            <w:noWrap/>
            <w:hideMark/>
          </w:tcPr>
          <w:p w14:paraId="4D2E29D9" w14:textId="6A435A71" w:rsidR="0069334A" w:rsidRPr="006650F2" w:rsidRDefault="0069334A" w:rsidP="0069334A">
            <w:pPr>
              <w:spacing w:after="0" w:line="240" w:lineRule="auto"/>
              <w:jc w:val="center"/>
              <w:rPr>
                <w:rFonts w:ascii="Calibri" w:eastAsia="Times New Roman" w:hAnsi="Calibri" w:cs="Times New Roman"/>
                <w:color w:val="000000"/>
              </w:rPr>
            </w:pPr>
            <w:r w:rsidRPr="00394A7D">
              <w:t>80</w:t>
            </w:r>
          </w:p>
        </w:tc>
        <w:tc>
          <w:tcPr>
            <w:tcW w:w="1564" w:type="dxa"/>
            <w:tcBorders>
              <w:top w:val="nil"/>
              <w:left w:val="nil"/>
              <w:bottom w:val="nil"/>
              <w:right w:val="nil"/>
            </w:tcBorders>
            <w:shd w:val="clear" w:color="auto" w:fill="auto"/>
            <w:noWrap/>
            <w:hideMark/>
          </w:tcPr>
          <w:p w14:paraId="7F083E93" w14:textId="34AA2D73" w:rsidR="0069334A" w:rsidRPr="006650F2" w:rsidRDefault="0069334A" w:rsidP="0069334A">
            <w:pPr>
              <w:spacing w:after="0" w:line="240" w:lineRule="auto"/>
              <w:jc w:val="center"/>
              <w:rPr>
                <w:rFonts w:ascii="Calibri" w:eastAsia="Times New Roman" w:hAnsi="Calibri" w:cs="Times New Roman"/>
                <w:color w:val="000000"/>
              </w:rPr>
            </w:pPr>
            <w:r w:rsidRPr="00394A7D">
              <w:t>72</w:t>
            </w:r>
          </w:p>
        </w:tc>
        <w:tc>
          <w:tcPr>
            <w:tcW w:w="1800" w:type="dxa"/>
            <w:tcBorders>
              <w:top w:val="nil"/>
              <w:left w:val="nil"/>
              <w:bottom w:val="nil"/>
              <w:right w:val="nil"/>
            </w:tcBorders>
            <w:shd w:val="clear" w:color="auto" w:fill="auto"/>
            <w:noWrap/>
          </w:tcPr>
          <w:p w14:paraId="7A5577F2" w14:textId="58D04BA8"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3BE78A82" w14:textId="6BEA9E97" w:rsidR="0069334A" w:rsidRPr="006650F2" w:rsidRDefault="0069334A" w:rsidP="0069334A">
            <w:pPr>
              <w:spacing w:after="0" w:line="240" w:lineRule="auto"/>
              <w:jc w:val="center"/>
              <w:rPr>
                <w:rFonts w:ascii="Calibri" w:eastAsia="Times New Roman" w:hAnsi="Calibri" w:cs="Times New Roman"/>
                <w:color w:val="000000"/>
              </w:rPr>
            </w:pPr>
            <w:r w:rsidRPr="00394A7D">
              <w:t>0.09</w:t>
            </w:r>
          </w:p>
        </w:tc>
        <w:tc>
          <w:tcPr>
            <w:tcW w:w="1809" w:type="dxa"/>
            <w:tcBorders>
              <w:top w:val="nil"/>
              <w:left w:val="nil"/>
              <w:bottom w:val="nil"/>
              <w:right w:val="nil"/>
            </w:tcBorders>
            <w:shd w:val="clear" w:color="auto" w:fill="auto"/>
            <w:noWrap/>
            <w:hideMark/>
          </w:tcPr>
          <w:p w14:paraId="3CB95FFD" w14:textId="0FCEF54F"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03892490" w14:textId="77777777" w:rsidTr="0069334A">
        <w:trPr>
          <w:trHeight w:val="285"/>
        </w:trPr>
        <w:tc>
          <w:tcPr>
            <w:tcW w:w="1810" w:type="dxa"/>
            <w:tcBorders>
              <w:top w:val="nil"/>
              <w:left w:val="nil"/>
              <w:bottom w:val="nil"/>
              <w:right w:val="nil"/>
            </w:tcBorders>
            <w:shd w:val="clear" w:color="auto" w:fill="auto"/>
            <w:noWrap/>
            <w:hideMark/>
          </w:tcPr>
          <w:p w14:paraId="6E522FE5" w14:textId="1A0B1C87" w:rsidR="0069334A" w:rsidRPr="006650F2" w:rsidRDefault="0069334A" w:rsidP="0069334A">
            <w:pPr>
              <w:spacing w:after="0" w:line="240" w:lineRule="auto"/>
              <w:jc w:val="center"/>
              <w:rPr>
                <w:rFonts w:ascii="Calibri" w:eastAsia="Times New Roman" w:hAnsi="Calibri" w:cs="Times New Roman"/>
                <w:color w:val="000000"/>
              </w:rPr>
            </w:pPr>
            <w:r w:rsidRPr="00394A7D">
              <w:t>80</w:t>
            </w:r>
          </w:p>
        </w:tc>
        <w:tc>
          <w:tcPr>
            <w:tcW w:w="1564" w:type="dxa"/>
            <w:tcBorders>
              <w:top w:val="nil"/>
              <w:left w:val="nil"/>
              <w:bottom w:val="nil"/>
              <w:right w:val="nil"/>
            </w:tcBorders>
            <w:shd w:val="clear" w:color="auto" w:fill="auto"/>
            <w:noWrap/>
            <w:hideMark/>
          </w:tcPr>
          <w:p w14:paraId="6204587A" w14:textId="63B09369" w:rsidR="0069334A" w:rsidRPr="006650F2" w:rsidRDefault="0069334A" w:rsidP="0069334A">
            <w:pPr>
              <w:spacing w:after="0" w:line="240" w:lineRule="auto"/>
              <w:jc w:val="center"/>
              <w:rPr>
                <w:rFonts w:ascii="Calibri" w:eastAsia="Times New Roman" w:hAnsi="Calibri" w:cs="Times New Roman"/>
                <w:color w:val="000000"/>
              </w:rPr>
            </w:pPr>
            <w:r w:rsidRPr="00394A7D">
              <w:t>80</w:t>
            </w:r>
          </w:p>
        </w:tc>
        <w:tc>
          <w:tcPr>
            <w:tcW w:w="1800" w:type="dxa"/>
            <w:tcBorders>
              <w:top w:val="nil"/>
              <w:left w:val="nil"/>
              <w:bottom w:val="nil"/>
              <w:right w:val="nil"/>
            </w:tcBorders>
            <w:shd w:val="clear" w:color="auto" w:fill="auto"/>
            <w:noWrap/>
          </w:tcPr>
          <w:p w14:paraId="5BC33CED" w14:textId="49F348A4"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6C052C8F" w14:textId="11A5809D" w:rsidR="0069334A" w:rsidRPr="006650F2" w:rsidRDefault="0069334A" w:rsidP="0069334A">
            <w:pPr>
              <w:spacing w:after="0" w:line="240" w:lineRule="auto"/>
              <w:jc w:val="center"/>
              <w:rPr>
                <w:rFonts w:ascii="Calibri" w:eastAsia="Times New Roman" w:hAnsi="Calibri" w:cs="Times New Roman"/>
                <w:color w:val="000000"/>
              </w:rPr>
            </w:pPr>
            <w:r w:rsidRPr="00394A7D">
              <w:t>0.08</w:t>
            </w:r>
          </w:p>
        </w:tc>
        <w:tc>
          <w:tcPr>
            <w:tcW w:w="1809" w:type="dxa"/>
            <w:tcBorders>
              <w:top w:val="nil"/>
              <w:left w:val="nil"/>
              <w:bottom w:val="nil"/>
              <w:right w:val="nil"/>
            </w:tcBorders>
            <w:shd w:val="clear" w:color="auto" w:fill="auto"/>
            <w:noWrap/>
            <w:hideMark/>
          </w:tcPr>
          <w:p w14:paraId="1D8B4956" w14:textId="6359B99F"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0971A33A" w14:textId="77777777" w:rsidTr="0069334A">
        <w:trPr>
          <w:trHeight w:val="285"/>
        </w:trPr>
        <w:tc>
          <w:tcPr>
            <w:tcW w:w="1810" w:type="dxa"/>
            <w:tcBorders>
              <w:top w:val="nil"/>
              <w:left w:val="nil"/>
              <w:bottom w:val="nil"/>
              <w:right w:val="nil"/>
            </w:tcBorders>
            <w:shd w:val="clear" w:color="auto" w:fill="auto"/>
            <w:noWrap/>
            <w:hideMark/>
          </w:tcPr>
          <w:p w14:paraId="3F4C6441" w14:textId="13216F76"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564" w:type="dxa"/>
            <w:tcBorders>
              <w:top w:val="nil"/>
              <w:left w:val="nil"/>
              <w:bottom w:val="nil"/>
              <w:right w:val="nil"/>
            </w:tcBorders>
            <w:shd w:val="clear" w:color="auto" w:fill="auto"/>
            <w:noWrap/>
            <w:hideMark/>
          </w:tcPr>
          <w:p w14:paraId="70AEF770" w14:textId="7F7DA4A2" w:rsidR="0069334A" w:rsidRPr="006650F2" w:rsidRDefault="0069334A" w:rsidP="0069334A">
            <w:pPr>
              <w:spacing w:after="0" w:line="240" w:lineRule="auto"/>
              <w:jc w:val="center"/>
              <w:rPr>
                <w:rFonts w:ascii="Calibri" w:eastAsia="Times New Roman" w:hAnsi="Calibri" w:cs="Times New Roman"/>
                <w:color w:val="000000"/>
              </w:rPr>
            </w:pPr>
            <w:r w:rsidRPr="00394A7D">
              <w:t>128</w:t>
            </w:r>
          </w:p>
        </w:tc>
        <w:tc>
          <w:tcPr>
            <w:tcW w:w="1800" w:type="dxa"/>
            <w:tcBorders>
              <w:top w:val="nil"/>
              <w:left w:val="nil"/>
              <w:bottom w:val="nil"/>
              <w:right w:val="nil"/>
            </w:tcBorders>
            <w:shd w:val="clear" w:color="auto" w:fill="auto"/>
            <w:noWrap/>
          </w:tcPr>
          <w:p w14:paraId="03577E20" w14:textId="1536A8E7"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4E8E3D9B" w14:textId="0432EEE5" w:rsidR="0069334A" w:rsidRPr="006650F2" w:rsidRDefault="0069334A" w:rsidP="0069334A">
            <w:pPr>
              <w:spacing w:after="0" w:line="240" w:lineRule="auto"/>
              <w:jc w:val="center"/>
              <w:rPr>
                <w:rFonts w:ascii="Calibri" w:eastAsia="Times New Roman" w:hAnsi="Calibri" w:cs="Times New Roman"/>
                <w:color w:val="000000"/>
              </w:rPr>
            </w:pPr>
            <w:r w:rsidRPr="00394A7D">
              <w:t>0.07</w:t>
            </w:r>
          </w:p>
        </w:tc>
        <w:tc>
          <w:tcPr>
            <w:tcW w:w="1809" w:type="dxa"/>
            <w:tcBorders>
              <w:top w:val="nil"/>
              <w:left w:val="nil"/>
              <w:bottom w:val="nil"/>
              <w:right w:val="nil"/>
            </w:tcBorders>
            <w:shd w:val="clear" w:color="auto" w:fill="auto"/>
            <w:noWrap/>
            <w:hideMark/>
          </w:tcPr>
          <w:p w14:paraId="41DE550D" w14:textId="6B15FFDB"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079265FF" w14:textId="77777777" w:rsidTr="0069334A">
        <w:trPr>
          <w:trHeight w:val="285"/>
        </w:trPr>
        <w:tc>
          <w:tcPr>
            <w:tcW w:w="1810" w:type="dxa"/>
            <w:tcBorders>
              <w:top w:val="nil"/>
              <w:left w:val="nil"/>
              <w:bottom w:val="nil"/>
              <w:right w:val="nil"/>
            </w:tcBorders>
            <w:shd w:val="clear" w:color="auto" w:fill="auto"/>
            <w:noWrap/>
            <w:hideMark/>
          </w:tcPr>
          <w:p w14:paraId="678F90D4" w14:textId="194EA307"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564" w:type="dxa"/>
            <w:tcBorders>
              <w:top w:val="nil"/>
              <w:left w:val="nil"/>
              <w:bottom w:val="nil"/>
              <w:right w:val="nil"/>
            </w:tcBorders>
            <w:shd w:val="clear" w:color="auto" w:fill="auto"/>
            <w:noWrap/>
            <w:hideMark/>
          </w:tcPr>
          <w:p w14:paraId="09B40E07" w14:textId="04C67F4D" w:rsidR="0069334A" w:rsidRPr="006650F2" w:rsidRDefault="0069334A" w:rsidP="0069334A">
            <w:pPr>
              <w:spacing w:after="0" w:line="240" w:lineRule="auto"/>
              <w:jc w:val="center"/>
              <w:rPr>
                <w:rFonts w:ascii="Calibri" w:eastAsia="Times New Roman" w:hAnsi="Calibri" w:cs="Times New Roman"/>
                <w:color w:val="000000"/>
              </w:rPr>
            </w:pPr>
            <w:r w:rsidRPr="00394A7D">
              <w:t>131</w:t>
            </w:r>
          </w:p>
        </w:tc>
        <w:tc>
          <w:tcPr>
            <w:tcW w:w="1800" w:type="dxa"/>
            <w:tcBorders>
              <w:top w:val="nil"/>
              <w:left w:val="nil"/>
              <w:bottom w:val="nil"/>
              <w:right w:val="nil"/>
            </w:tcBorders>
            <w:shd w:val="clear" w:color="auto" w:fill="auto"/>
            <w:noWrap/>
          </w:tcPr>
          <w:p w14:paraId="5B8AE36E" w14:textId="6CFA59EA"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7A43D856" w14:textId="460559DD" w:rsidR="0069334A" w:rsidRPr="006650F2" w:rsidRDefault="0069334A" w:rsidP="0069334A">
            <w:pPr>
              <w:spacing w:after="0" w:line="240" w:lineRule="auto"/>
              <w:jc w:val="center"/>
              <w:rPr>
                <w:rFonts w:ascii="Calibri" w:eastAsia="Times New Roman" w:hAnsi="Calibri" w:cs="Times New Roman"/>
                <w:color w:val="000000"/>
              </w:rPr>
            </w:pPr>
            <w:r w:rsidRPr="00394A7D">
              <w:t>0.07</w:t>
            </w:r>
          </w:p>
        </w:tc>
        <w:tc>
          <w:tcPr>
            <w:tcW w:w="1809" w:type="dxa"/>
            <w:tcBorders>
              <w:top w:val="nil"/>
              <w:left w:val="nil"/>
              <w:bottom w:val="nil"/>
              <w:right w:val="nil"/>
            </w:tcBorders>
            <w:shd w:val="clear" w:color="auto" w:fill="auto"/>
            <w:noWrap/>
            <w:hideMark/>
          </w:tcPr>
          <w:p w14:paraId="17CF523B" w14:textId="1F0FB23C"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35A2C65E" w14:textId="77777777" w:rsidTr="0069334A">
        <w:trPr>
          <w:trHeight w:val="285"/>
        </w:trPr>
        <w:tc>
          <w:tcPr>
            <w:tcW w:w="1810" w:type="dxa"/>
            <w:tcBorders>
              <w:top w:val="nil"/>
              <w:left w:val="nil"/>
              <w:bottom w:val="nil"/>
              <w:right w:val="nil"/>
            </w:tcBorders>
            <w:shd w:val="clear" w:color="auto" w:fill="auto"/>
            <w:noWrap/>
            <w:hideMark/>
          </w:tcPr>
          <w:p w14:paraId="165FA2D5" w14:textId="770DE1F8"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564" w:type="dxa"/>
            <w:tcBorders>
              <w:top w:val="nil"/>
              <w:left w:val="nil"/>
              <w:bottom w:val="nil"/>
              <w:right w:val="nil"/>
            </w:tcBorders>
            <w:shd w:val="clear" w:color="auto" w:fill="auto"/>
            <w:noWrap/>
            <w:hideMark/>
          </w:tcPr>
          <w:p w14:paraId="6DF68BE2" w14:textId="065C62B0" w:rsidR="0069334A" w:rsidRPr="006650F2" w:rsidRDefault="0069334A" w:rsidP="0069334A">
            <w:pPr>
              <w:spacing w:after="0" w:line="240" w:lineRule="auto"/>
              <w:jc w:val="center"/>
              <w:rPr>
                <w:rFonts w:ascii="Calibri" w:eastAsia="Times New Roman" w:hAnsi="Calibri" w:cs="Times New Roman"/>
                <w:color w:val="000000"/>
              </w:rPr>
            </w:pPr>
            <w:r w:rsidRPr="00394A7D">
              <w:t>141</w:t>
            </w:r>
          </w:p>
        </w:tc>
        <w:tc>
          <w:tcPr>
            <w:tcW w:w="1800" w:type="dxa"/>
            <w:tcBorders>
              <w:top w:val="nil"/>
              <w:left w:val="nil"/>
              <w:bottom w:val="nil"/>
              <w:right w:val="nil"/>
            </w:tcBorders>
            <w:shd w:val="clear" w:color="auto" w:fill="auto"/>
            <w:noWrap/>
          </w:tcPr>
          <w:p w14:paraId="26615A62" w14:textId="5B586875"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7FD5300C" w14:textId="3835629E"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c>
          <w:tcPr>
            <w:tcW w:w="1809" w:type="dxa"/>
            <w:tcBorders>
              <w:top w:val="nil"/>
              <w:left w:val="nil"/>
              <w:bottom w:val="nil"/>
              <w:right w:val="nil"/>
            </w:tcBorders>
            <w:shd w:val="clear" w:color="auto" w:fill="auto"/>
            <w:noWrap/>
            <w:hideMark/>
          </w:tcPr>
          <w:p w14:paraId="30A14362" w14:textId="0A4A6E20"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15996D67" w14:textId="77777777" w:rsidTr="0069334A">
        <w:trPr>
          <w:trHeight w:val="285"/>
        </w:trPr>
        <w:tc>
          <w:tcPr>
            <w:tcW w:w="1810" w:type="dxa"/>
            <w:tcBorders>
              <w:top w:val="nil"/>
              <w:left w:val="nil"/>
              <w:bottom w:val="nil"/>
              <w:right w:val="nil"/>
            </w:tcBorders>
            <w:shd w:val="clear" w:color="auto" w:fill="auto"/>
            <w:noWrap/>
            <w:hideMark/>
          </w:tcPr>
          <w:p w14:paraId="40A0CDBA" w14:textId="64AB120C"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564" w:type="dxa"/>
            <w:tcBorders>
              <w:top w:val="nil"/>
              <w:left w:val="nil"/>
              <w:bottom w:val="nil"/>
              <w:right w:val="nil"/>
            </w:tcBorders>
            <w:shd w:val="clear" w:color="auto" w:fill="auto"/>
            <w:noWrap/>
            <w:hideMark/>
          </w:tcPr>
          <w:p w14:paraId="740140A5" w14:textId="64773A3A" w:rsidR="0069334A" w:rsidRPr="006650F2" w:rsidRDefault="0069334A" w:rsidP="0069334A">
            <w:pPr>
              <w:spacing w:after="0" w:line="240" w:lineRule="auto"/>
              <w:jc w:val="center"/>
              <w:rPr>
                <w:rFonts w:ascii="Calibri" w:eastAsia="Times New Roman" w:hAnsi="Calibri" w:cs="Times New Roman"/>
                <w:color w:val="000000"/>
              </w:rPr>
            </w:pPr>
            <w:r w:rsidRPr="00394A7D">
              <w:t>144</w:t>
            </w:r>
          </w:p>
        </w:tc>
        <w:tc>
          <w:tcPr>
            <w:tcW w:w="1800" w:type="dxa"/>
            <w:tcBorders>
              <w:top w:val="nil"/>
              <w:left w:val="nil"/>
              <w:bottom w:val="nil"/>
              <w:right w:val="nil"/>
            </w:tcBorders>
            <w:shd w:val="clear" w:color="auto" w:fill="auto"/>
            <w:noWrap/>
          </w:tcPr>
          <w:p w14:paraId="6F19DF3E" w14:textId="69AC337B"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4E963D8A" w14:textId="646F67E9" w:rsidR="0069334A" w:rsidRPr="006650F2" w:rsidRDefault="0069334A" w:rsidP="0069334A">
            <w:pPr>
              <w:spacing w:after="0" w:line="240" w:lineRule="auto"/>
              <w:jc w:val="center"/>
              <w:rPr>
                <w:rFonts w:ascii="Calibri" w:eastAsia="Times New Roman" w:hAnsi="Calibri" w:cs="Times New Roman"/>
                <w:color w:val="000000"/>
              </w:rPr>
            </w:pPr>
            <w:r w:rsidRPr="00394A7D">
              <w:t>0.07</w:t>
            </w:r>
          </w:p>
        </w:tc>
        <w:tc>
          <w:tcPr>
            <w:tcW w:w="1809" w:type="dxa"/>
            <w:tcBorders>
              <w:top w:val="nil"/>
              <w:left w:val="nil"/>
              <w:bottom w:val="nil"/>
              <w:right w:val="nil"/>
            </w:tcBorders>
            <w:shd w:val="clear" w:color="auto" w:fill="auto"/>
            <w:noWrap/>
            <w:hideMark/>
          </w:tcPr>
          <w:p w14:paraId="74C3C640" w14:textId="0AC8E389"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054AE4CF" w14:textId="77777777" w:rsidTr="0069334A">
        <w:trPr>
          <w:trHeight w:val="285"/>
        </w:trPr>
        <w:tc>
          <w:tcPr>
            <w:tcW w:w="1810" w:type="dxa"/>
            <w:tcBorders>
              <w:top w:val="nil"/>
              <w:left w:val="nil"/>
              <w:bottom w:val="nil"/>
              <w:right w:val="nil"/>
            </w:tcBorders>
            <w:shd w:val="clear" w:color="auto" w:fill="auto"/>
            <w:noWrap/>
            <w:hideMark/>
          </w:tcPr>
          <w:p w14:paraId="3A06CE7A" w14:textId="75858884"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564" w:type="dxa"/>
            <w:tcBorders>
              <w:top w:val="nil"/>
              <w:left w:val="nil"/>
              <w:bottom w:val="nil"/>
              <w:right w:val="nil"/>
            </w:tcBorders>
            <w:shd w:val="clear" w:color="auto" w:fill="auto"/>
            <w:noWrap/>
            <w:hideMark/>
          </w:tcPr>
          <w:p w14:paraId="322BF1CB" w14:textId="26D7211C"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800" w:type="dxa"/>
            <w:tcBorders>
              <w:top w:val="nil"/>
              <w:left w:val="nil"/>
              <w:bottom w:val="nil"/>
              <w:right w:val="nil"/>
            </w:tcBorders>
            <w:shd w:val="clear" w:color="auto" w:fill="auto"/>
            <w:noWrap/>
          </w:tcPr>
          <w:p w14:paraId="5AE7B98F" w14:textId="0E3FF3DE"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06C6815D" w14:textId="57CDB16C"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c>
          <w:tcPr>
            <w:tcW w:w="1809" w:type="dxa"/>
            <w:tcBorders>
              <w:top w:val="nil"/>
              <w:left w:val="nil"/>
              <w:bottom w:val="nil"/>
              <w:right w:val="nil"/>
            </w:tcBorders>
            <w:shd w:val="clear" w:color="auto" w:fill="auto"/>
            <w:noWrap/>
            <w:hideMark/>
          </w:tcPr>
          <w:p w14:paraId="085D7B2B" w14:textId="1DE8768B"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50867121" w14:textId="77777777" w:rsidTr="0069334A">
        <w:trPr>
          <w:trHeight w:val="285"/>
        </w:trPr>
        <w:tc>
          <w:tcPr>
            <w:tcW w:w="1810" w:type="dxa"/>
            <w:tcBorders>
              <w:top w:val="nil"/>
              <w:left w:val="nil"/>
              <w:bottom w:val="nil"/>
              <w:right w:val="nil"/>
            </w:tcBorders>
            <w:shd w:val="clear" w:color="auto" w:fill="auto"/>
            <w:noWrap/>
            <w:hideMark/>
          </w:tcPr>
          <w:p w14:paraId="253897EB" w14:textId="7BB49E18" w:rsidR="0069334A" w:rsidRPr="006650F2" w:rsidRDefault="0069334A" w:rsidP="0069334A">
            <w:pPr>
              <w:spacing w:after="0" w:line="240" w:lineRule="auto"/>
              <w:jc w:val="center"/>
              <w:rPr>
                <w:rFonts w:ascii="Calibri" w:eastAsia="Times New Roman" w:hAnsi="Calibri" w:cs="Times New Roman"/>
                <w:color w:val="000000"/>
              </w:rPr>
            </w:pPr>
            <w:r w:rsidRPr="00394A7D">
              <w:t>200</w:t>
            </w:r>
          </w:p>
        </w:tc>
        <w:tc>
          <w:tcPr>
            <w:tcW w:w="1564" w:type="dxa"/>
            <w:tcBorders>
              <w:top w:val="nil"/>
              <w:left w:val="nil"/>
              <w:bottom w:val="nil"/>
              <w:right w:val="nil"/>
            </w:tcBorders>
            <w:shd w:val="clear" w:color="auto" w:fill="auto"/>
            <w:noWrap/>
            <w:hideMark/>
          </w:tcPr>
          <w:p w14:paraId="0728C720" w14:textId="3FD65128" w:rsidR="0069334A" w:rsidRPr="006650F2" w:rsidRDefault="0069334A" w:rsidP="0069334A">
            <w:pPr>
              <w:spacing w:after="0" w:line="240" w:lineRule="auto"/>
              <w:jc w:val="center"/>
              <w:rPr>
                <w:rFonts w:ascii="Calibri" w:eastAsia="Times New Roman" w:hAnsi="Calibri" w:cs="Times New Roman"/>
                <w:color w:val="000000"/>
              </w:rPr>
            </w:pPr>
            <w:r w:rsidRPr="00394A7D">
              <w:t>160</w:t>
            </w:r>
          </w:p>
        </w:tc>
        <w:tc>
          <w:tcPr>
            <w:tcW w:w="1800" w:type="dxa"/>
            <w:tcBorders>
              <w:top w:val="nil"/>
              <w:left w:val="nil"/>
              <w:bottom w:val="nil"/>
              <w:right w:val="nil"/>
            </w:tcBorders>
            <w:shd w:val="clear" w:color="auto" w:fill="auto"/>
            <w:noWrap/>
          </w:tcPr>
          <w:p w14:paraId="426BC54E" w14:textId="467B3AA1"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3B7D2165" w14:textId="7A187C99" w:rsidR="0069334A" w:rsidRPr="006650F2" w:rsidRDefault="0069334A" w:rsidP="0069334A">
            <w:pPr>
              <w:spacing w:after="0" w:line="240" w:lineRule="auto"/>
              <w:jc w:val="center"/>
              <w:rPr>
                <w:rFonts w:ascii="Calibri" w:eastAsia="Times New Roman" w:hAnsi="Calibri" w:cs="Times New Roman"/>
                <w:color w:val="000000"/>
              </w:rPr>
            </w:pPr>
            <w:r w:rsidRPr="00394A7D">
              <w:t>0.07</w:t>
            </w:r>
          </w:p>
        </w:tc>
        <w:tc>
          <w:tcPr>
            <w:tcW w:w="1809" w:type="dxa"/>
            <w:tcBorders>
              <w:top w:val="nil"/>
              <w:left w:val="nil"/>
              <w:bottom w:val="nil"/>
              <w:right w:val="nil"/>
            </w:tcBorders>
            <w:shd w:val="clear" w:color="auto" w:fill="auto"/>
            <w:noWrap/>
            <w:hideMark/>
          </w:tcPr>
          <w:p w14:paraId="4A76F449" w14:textId="3F1D5D5C"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326A54F3" w14:textId="77777777" w:rsidTr="0069334A">
        <w:trPr>
          <w:trHeight w:val="285"/>
        </w:trPr>
        <w:tc>
          <w:tcPr>
            <w:tcW w:w="1810" w:type="dxa"/>
            <w:tcBorders>
              <w:top w:val="nil"/>
              <w:left w:val="nil"/>
              <w:bottom w:val="nil"/>
              <w:right w:val="nil"/>
            </w:tcBorders>
            <w:shd w:val="clear" w:color="auto" w:fill="auto"/>
            <w:noWrap/>
            <w:hideMark/>
          </w:tcPr>
          <w:p w14:paraId="50AEEC4F" w14:textId="4F5F1D60" w:rsidR="0069334A" w:rsidRPr="006650F2" w:rsidRDefault="0069334A" w:rsidP="0069334A">
            <w:pPr>
              <w:spacing w:after="0" w:line="240" w:lineRule="auto"/>
              <w:jc w:val="center"/>
              <w:rPr>
                <w:rFonts w:ascii="Calibri" w:eastAsia="Times New Roman" w:hAnsi="Calibri" w:cs="Times New Roman"/>
                <w:color w:val="000000"/>
              </w:rPr>
            </w:pPr>
            <w:r w:rsidRPr="00394A7D">
              <w:t>200</w:t>
            </w:r>
          </w:p>
        </w:tc>
        <w:tc>
          <w:tcPr>
            <w:tcW w:w="1564" w:type="dxa"/>
            <w:tcBorders>
              <w:top w:val="nil"/>
              <w:left w:val="nil"/>
              <w:bottom w:val="nil"/>
              <w:right w:val="nil"/>
            </w:tcBorders>
            <w:shd w:val="clear" w:color="auto" w:fill="auto"/>
            <w:noWrap/>
            <w:hideMark/>
          </w:tcPr>
          <w:p w14:paraId="61AC6D10" w14:textId="2CD7E5F9" w:rsidR="0069334A" w:rsidRPr="006650F2" w:rsidRDefault="0069334A" w:rsidP="0069334A">
            <w:pPr>
              <w:spacing w:after="0" w:line="240" w:lineRule="auto"/>
              <w:jc w:val="center"/>
              <w:rPr>
                <w:rFonts w:ascii="Calibri" w:eastAsia="Times New Roman" w:hAnsi="Calibri" w:cs="Times New Roman"/>
                <w:color w:val="000000"/>
              </w:rPr>
            </w:pPr>
            <w:r w:rsidRPr="00394A7D">
              <w:t>164</w:t>
            </w:r>
          </w:p>
        </w:tc>
        <w:tc>
          <w:tcPr>
            <w:tcW w:w="1800" w:type="dxa"/>
            <w:tcBorders>
              <w:top w:val="nil"/>
              <w:left w:val="nil"/>
              <w:bottom w:val="nil"/>
              <w:right w:val="nil"/>
            </w:tcBorders>
            <w:shd w:val="clear" w:color="auto" w:fill="auto"/>
            <w:noWrap/>
          </w:tcPr>
          <w:p w14:paraId="2EE0DAE7" w14:textId="00850810"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033A8C77" w14:textId="64935EB2"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c>
          <w:tcPr>
            <w:tcW w:w="1809" w:type="dxa"/>
            <w:tcBorders>
              <w:top w:val="nil"/>
              <w:left w:val="nil"/>
              <w:bottom w:val="nil"/>
              <w:right w:val="nil"/>
            </w:tcBorders>
            <w:shd w:val="clear" w:color="auto" w:fill="auto"/>
            <w:noWrap/>
            <w:hideMark/>
          </w:tcPr>
          <w:p w14:paraId="782B5BB6" w14:textId="41B62645"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5CC2BBBD" w14:textId="77777777" w:rsidTr="0069334A">
        <w:trPr>
          <w:trHeight w:val="285"/>
        </w:trPr>
        <w:tc>
          <w:tcPr>
            <w:tcW w:w="1810" w:type="dxa"/>
            <w:tcBorders>
              <w:top w:val="nil"/>
              <w:left w:val="nil"/>
              <w:bottom w:val="nil"/>
              <w:right w:val="nil"/>
            </w:tcBorders>
            <w:shd w:val="clear" w:color="auto" w:fill="auto"/>
            <w:noWrap/>
            <w:hideMark/>
          </w:tcPr>
          <w:p w14:paraId="3449B430" w14:textId="3A572429" w:rsidR="0069334A" w:rsidRPr="006650F2" w:rsidRDefault="0069334A" w:rsidP="0069334A">
            <w:pPr>
              <w:spacing w:after="0" w:line="240" w:lineRule="auto"/>
              <w:jc w:val="center"/>
              <w:rPr>
                <w:rFonts w:ascii="Calibri" w:eastAsia="Times New Roman" w:hAnsi="Calibri" w:cs="Times New Roman"/>
                <w:color w:val="000000"/>
              </w:rPr>
            </w:pPr>
            <w:r w:rsidRPr="00394A7D">
              <w:t>200</w:t>
            </w:r>
          </w:p>
        </w:tc>
        <w:tc>
          <w:tcPr>
            <w:tcW w:w="1564" w:type="dxa"/>
            <w:tcBorders>
              <w:top w:val="nil"/>
              <w:left w:val="nil"/>
              <w:bottom w:val="nil"/>
              <w:right w:val="nil"/>
            </w:tcBorders>
            <w:shd w:val="clear" w:color="auto" w:fill="auto"/>
            <w:noWrap/>
            <w:hideMark/>
          </w:tcPr>
          <w:p w14:paraId="0A925AF9" w14:textId="437A7FB1" w:rsidR="0069334A" w:rsidRPr="006650F2" w:rsidRDefault="0069334A" w:rsidP="0069334A">
            <w:pPr>
              <w:spacing w:after="0" w:line="240" w:lineRule="auto"/>
              <w:jc w:val="center"/>
              <w:rPr>
                <w:rFonts w:ascii="Calibri" w:eastAsia="Times New Roman" w:hAnsi="Calibri" w:cs="Times New Roman"/>
                <w:color w:val="000000"/>
              </w:rPr>
            </w:pPr>
            <w:r w:rsidRPr="00394A7D">
              <w:t>176</w:t>
            </w:r>
          </w:p>
        </w:tc>
        <w:tc>
          <w:tcPr>
            <w:tcW w:w="1800" w:type="dxa"/>
            <w:tcBorders>
              <w:top w:val="nil"/>
              <w:left w:val="nil"/>
              <w:bottom w:val="nil"/>
              <w:right w:val="nil"/>
            </w:tcBorders>
            <w:shd w:val="clear" w:color="auto" w:fill="auto"/>
            <w:noWrap/>
          </w:tcPr>
          <w:p w14:paraId="2BB8CB84" w14:textId="0A92EB90"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nil"/>
              <w:right w:val="nil"/>
            </w:tcBorders>
            <w:shd w:val="clear" w:color="auto" w:fill="auto"/>
            <w:noWrap/>
          </w:tcPr>
          <w:p w14:paraId="6B643E3F" w14:textId="03E6FC36" w:rsidR="0069334A" w:rsidRPr="006650F2" w:rsidRDefault="0069334A" w:rsidP="0069334A">
            <w:pPr>
              <w:spacing w:after="0" w:line="240" w:lineRule="auto"/>
              <w:jc w:val="center"/>
              <w:rPr>
                <w:rFonts w:ascii="Calibri" w:eastAsia="Times New Roman" w:hAnsi="Calibri" w:cs="Times New Roman"/>
                <w:color w:val="000000"/>
              </w:rPr>
            </w:pPr>
            <w:r w:rsidRPr="00394A7D">
              <w:t>0.07</w:t>
            </w:r>
          </w:p>
        </w:tc>
        <w:tc>
          <w:tcPr>
            <w:tcW w:w="1809" w:type="dxa"/>
            <w:tcBorders>
              <w:top w:val="nil"/>
              <w:left w:val="nil"/>
              <w:bottom w:val="nil"/>
              <w:right w:val="nil"/>
            </w:tcBorders>
            <w:shd w:val="clear" w:color="auto" w:fill="auto"/>
            <w:noWrap/>
            <w:hideMark/>
          </w:tcPr>
          <w:p w14:paraId="7FB4F909" w14:textId="259514F8"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499B1E5B" w14:textId="77777777" w:rsidTr="0069334A">
        <w:trPr>
          <w:trHeight w:val="285"/>
        </w:trPr>
        <w:tc>
          <w:tcPr>
            <w:tcW w:w="1810" w:type="dxa"/>
            <w:tcBorders>
              <w:top w:val="nil"/>
              <w:left w:val="nil"/>
              <w:right w:val="nil"/>
            </w:tcBorders>
            <w:shd w:val="clear" w:color="auto" w:fill="auto"/>
            <w:noWrap/>
            <w:hideMark/>
          </w:tcPr>
          <w:p w14:paraId="35A92A09" w14:textId="567A5FCC" w:rsidR="0069334A" w:rsidRPr="006650F2" w:rsidRDefault="0069334A" w:rsidP="0069334A">
            <w:pPr>
              <w:spacing w:after="0" w:line="240" w:lineRule="auto"/>
              <w:jc w:val="center"/>
              <w:rPr>
                <w:rFonts w:ascii="Calibri" w:eastAsia="Times New Roman" w:hAnsi="Calibri" w:cs="Times New Roman"/>
                <w:color w:val="000000"/>
              </w:rPr>
            </w:pPr>
            <w:r w:rsidRPr="00394A7D">
              <w:t>200</w:t>
            </w:r>
          </w:p>
        </w:tc>
        <w:tc>
          <w:tcPr>
            <w:tcW w:w="1564" w:type="dxa"/>
            <w:tcBorders>
              <w:top w:val="nil"/>
              <w:left w:val="nil"/>
              <w:right w:val="nil"/>
            </w:tcBorders>
            <w:shd w:val="clear" w:color="auto" w:fill="auto"/>
            <w:noWrap/>
            <w:hideMark/>
          </w:tcPr>
          <w:p w14:paraId="35BE7615" w14:textId="0B361046" w:rsidR="0069334A" w:rsidRPr="006650F2" w:rsidRDefault="0069334A" w:rsidP="0069334A">
            <w:pPr>
              <w:spacing w:after="0" w:line="240" w:lineRule="auto"/>
              <w:jc w:val="center"/>
              <w:rPr>
                <w:rFonts w:ascii="Calibri" w:eastAsia="Times New Roman" w:hAnsi="Calibri" w:cs="Times New Roman"/>
                <w:color w:val="000000"/>
              </w:rPr>
            </w:pPr>
            <w:r w:rsidRPr="00394A7D">
              <w:t>180</w:t>
            </w:r>
          </w:p>
        </w:tc>
        <w:tc>
          <w:tcPr>
            <w:tcW w:w="1800" w:type="dxa"/>
            <w:tcBorders>
              <w:top w:val="nil"/>
              <w:left w:val="nil"/>
              <w:right w:val="nil"/>
            </w:tcBorders>
            <w:shd w:val="clear" w:color="auto" w:fill="auto"/>
            <w:noWrap/>
          </w:tcPr>
          <w:p w14:paraId="66C4E329" w14:textId="4163AB10"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right w:val="nil"/>
            </w:tcBorders>
            <w:shd w:val="clear" w:color="auto" w:fill="auto"/>
            <w:noWrap/>
          </w:tcPr>
          <w:p w14:paraId="2A4B8C70" w14:textId="63522ED4"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c>
          <w:tcPr>
            <w:tcW w:w="1809" w:type="dxa"/>
            <w:tcBorders>
              <w:top w:val="nil"/>
              <w:left w:val="nil"/>
              <w:right w:val="nil"/>
            </w:tcBorders>
            <w:shd w:val="clear" w:color="auto" w:fill="auto"/>
            <w:noWrap/>
            <w:hideMark/>
          </w:tcPr>
          <w:p w14:paraId="2F5777C9" w14:textId="18B6E928"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r w:rsidR="0069334A" w:rsidRPr="006650F2" w14:paraId="3B266C67" w14:textId="77777777" w:rsidTr="0069334A">
        <w:trPr>
          <w:trHeight w:val="285"/>
        </w:trPr>
        <w:tc>
          <w:tcPr>
            <w:tcW w:w="1810" w:type="dxa"/>
            <w:tcBorders>
              <w:top w:val="nil"/>
              <w:left w:val="nil"/>
              <w:bottom w:val="single" w:sz="4" w:space="0" w:color="auto"/>
              <w:right w:val="nil"/>
            </w:tcBorders>
            <w:shd w:val="clear" w:color="auto" w:fill="auto"/>
            <w:noWrap/>
            <w:hideMark/>
          </w:tcPr>
          <w:p w14:paraId="5EE855B5" w14:textId="59398C57" w:rsidR="0069334A" w:rsidRPr="006650F2" w:rsidRDefault="0069334A" w:rsidP="0069334A">
            <w:pPr>
              <w:spacing w:after="0" w:line="240" w:lineRule="auto"/>
              <w:jc w:val="center"/>
              <w:rPr>
                <w:rFonts w:ascii="Calibri" w:eastAsia="Times New Roman" w:hAnsi="Calibri" w:cs="Times New Roman"/>
                <w:color w:val="000000"/>
              </w:rPr>
            </w:pPr>
            <w:r w:rsidRPr="00394A7D">
              <w:t>200</w:t>
            </w:r>
          </w:p>
        </w:tc>
        <w:tc>
          <w:tcPr>
            <w:tcW w:w="1564" w:type="dxa"/>
            <w:tcBorders>
              <w:top w:val="nil"/>
              <w:left w:val="nil"/>
              <w:bottom w:val="single" w:sz="4" w:space="0" w:color="auto"/>
              <w:right w:val="nil"/>
            </w:tcBorders>
            <w:shd w:val="clear" w:color="auto" w:fill="auto"/>
            <w:noWrap/>
            <w:hideMark/>
          </w:tcPr>
          <w:p w14:paraId="122CF9FE" w14:textId="49A58B61" w:rsidR="0069334A" w:rsidRPr="006650F2" w:rsidRDefault="0069334A" w:rsidP="0069334A">
            <w:pPr>
              <w:spacing w:after="0" w:line="240" w:lineRule="auto"/>
              <w:jc w:val="center"/>
              <w:rPr>
                <w:rFonts w:ascii="Calibri" w:eastAsia="Times New Roman" w:hAnsi="Calibri" w:cs="Times New Roman"/>
                <w:color w:val="000000"/>
              </w:rPr>
            </w:pPr>
            <w:r w:rsidRPr="00394A7D">
              <w:t>200</w:t>
            </w:r>
          </w:p>
        </w:tc>
        <w:tc>
          <w:tcPr>
            <w:tcW w:w="1800" w:type="dxa"/>
            <w:tcBorders>
              <w:top w:val="nil"/>
              <w:left w:val="nil"/>
              <w:bottom w:val="single" w:sz="4" w:space="0" w:color="auto"/>
              <w:right w:val="nil"/>
            </w:tcBorders>
            <w:shd w:val="clear" w:color="auto" w:fill="auto"/>
            <w:noWrap/>
          </w:tcPr>
          <w:p w14:paraId="627F34B4" w14:textId="27A64930" w:rsidR="0069334A" w:rsidRPr="006650F2" w:rsidRDefault="0069334A" w:rsidP="0069334A">
            <w:pPr>
              <w:spacing w:after="0" w:line="240" w:lineRule="auto"/>
              <w:jc w:val="center"/>
              <w:rPr>
                <w:rFonts w:ascii="Calibri" w:eastAsia="Times New Roman" w:hAnsi="Calibri" w:cs="Times New Roman"/>
                <w:color w:val="000000"/>
              </w:rPr>
            </w:pPr>
            <w:r w:rsidRPr="003D6553">
              <w:rPr>
                <w:rFonts w:ascii="Calibri" w:eastAsia="Times New Roman" w:hAnsi="Calibri" w:cs="Times New Roman"/>
                <w:color w:val="000000"/>
              </w:rPr>
              <w:t>0.05</w:t>
            </w:r>
          </w:p>
        </w:tc>
        <w:tc>
          <w:tcPr>
            <w:tcW w:w="1881" w:type="dxa"/>
            <w:tcBorders>
              <w:top w:val="nil"/>
              <w:left w:val="nil"/>
              <w:bottom w:val="single" w:sz="4" w:space="0" w:color="auto"/>
              <w:right w:val="nil"/>
            </w:tcBorders>
            <w:shd w:val="clear" w:color="auto" w:fill="auto"/>
            <w:noWrap/>
          </w:tcPr>
          <w:p w14:paraId="4515B668" w14:textId="3C1B6758" w:rsidR="0069334A" w:rsidRPr="006650F2" w:rsidRDefault="0069334A" w:rsidP="0069334A">
            <w:pPr>
              <w:spacing w:after="0" w:line="240" w:lineRule="auto"/>
              <w:jc w:val="center"/>
              <w:rPr>
                <w:rFonts w:ascii="Calibri" w:eastAsia="Times New Roman" w:hAnsi="Calibri" w:cs="Times New Roman"/>
                <w:color w:val="000000"/>
              </w:rPr>
            </w:pPr>
            <w:r w:rsidRPr="00394A7D">
              <w:t>0.06</w:t>
            </w:r>
          </w:p>
        </w:tc>
        <w:tc>
          <w:tcPr>
            <w:tcW w:w="1809" w:type="dxa"/>
            <w:tcBorders>
              <w:top w:val="nil"/>
              <w:left w:val="nil"/>
              <w:bottom w:val="single" w:sz="4" w:space="0" w:color="auto"/>
              <w:right w:val="nil"/>
            </w:tcBorders>
            <w:shd w:val="clear" w:color="auto" w:fill="auto"/>
            <w:noWrap/>
            <w:hideMark/>
          </w:tcPr>
          <w:p w14:paraId="6D038587" w14:textId="12FC839D" w:rsidR="0069334A" w:rsidRPr="006650F2" w:rsidRDefault="0069334A" w:rsidP="0069334A">
            <w:pPr>
              <w:spacing w:after="0" w:line="240" w:lineRule="auto"/>
              <w:jc w:val="center"/>
              <w:rPr>
                <w:rFonts w:ascii="Calibri" w:eastAsia="Times New Roman" w:hAnsi="Calibri" w:cs="Times New Roman"/>
                <w:color w:val="000000"/>
              </w:rPr>
            </w:pPr>
            <w:r w:rsidRPr="00394A7D">
              <w:t>0.05</w:t>
            </w:r>
          </w:p>
        </w:tc>
      </w:tr>
    </w:tbl>
    <w:p w14:paraId="5D3B0183" w14:textId="77777777" w:rsidR="006650F2" w:rsidRPr="00AE7C83" w:rsidRDefault="006650F2" w:rsidP="00AE7C83">
      <w:pPr>
        <w:autoSpaceDE w:val="0"/>
        <w:autoSpaceDN w:val="0"/>
        <w:adjustRightInd w:val="0"/>
        <w:spacing w:after="0" w:line="240" w:lineRule="auto"/>
        <w:rPr>
          <w:rFonts w:cs="Arial"/>
          <w:bCs/>
          <w:sz w:val="24"/>
          <w:szCs w:val="24"/>
        </w:rPr>
      </w:pPr>
    </w:p>
    <w:sectPr w:rsidR="006650F2" w:rsidRPr="00AE7C83" w:rsidSect="0014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0C38"/>
    <w:multiLevelType w:val="hybridMultilevel"/>
    <w:tmpl w:val="FF5051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CD6332"/>
    <w:multiLevelType w:val="hybridMultilevel"/>
    <w:tmpl w:val="6BDC36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1320571"/>
    <w:multiLevelType w:val="hybridMultilevel"/>
    <w:tmpl w:val="E654C7D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D341B"/>
    <w:multiLevelType w:val="hybridMultilevel"/>
    <w:tmpl w:val="08B42A9E"/>
    <w:lvl w:ilvl="0" w:tplc="A9CA3D32">
      <w:start w:val="2"/>
      <w:numFmt w:val="decimal"/>
      <w:lvlText w:val="(%1)"/>
      <w:lvlJc w:val="left"/>
      <w:pPr>
        <w:tabs>
          <w:tab w:val="num" w:pos="750"/>
        </w:tabs>
        <w:ind w:left="75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20F2006"/>
    <w:multiLevelType w:val="hybridMultilevel"/>
    <w:tmpl w:val="65A28A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4663B1"/>
    <w:multiLevelType w:val="hybridMultilevel"/>
    <w:tmpl w:val="84FE6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06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24761"/>
    <w:multiLevelType w:val="hybridMultilevel"/>
    <w:tmpl w:val="C5EC8D1C"/>
    <w:lvl w:ilvl="0" w:tplc="F5CC2F9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50CE35DF"/>
    <w:multiLevelType w:val="hybridMultilevel"/>
    <w:tmpl w:val="DC262C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E613D7"/>
    <w:multiLevelType w:val="hybridMultilevel"/>
    <w:tmpl w:val="A3D6F9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C91A48"/>
    <w:multiLevelType w:val="hybridMultilevel"/>
    <w:tmpl w:val="092E6D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933F17"/>
    <w:multiLevelType w:val="hybridMultilevel"/>
    <w:tmpl w:val="38AEE6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0"/>
  </w:num>
  <w:num w:numId="6">
    <w:abstractNumId w:val="7"/>
  </w:num>
  <w:num w:numId="7">
    <w:abstractNumId w:val="10"/>
  </w:num>
  <w:num w:numId="8">
    <w:abstractNumId w:val="8"/>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62D"/>
    <w:rsid w:val="00005517"/>
    <w:rsid w:val="0000790C"/>
    <w:rsid w:val="000168B9"/>
    <w:rsid w:val="00037F76"/>
    <w:rsid w:val="000450D1"/>
    <w:rsid w:val="00063EE9"/>
    <w:rsid w:val="00080057"/>
    <w:rsid w:val="00095734"/>
    <w:rsid w:val="000C193B"/>
    <w:rsid w:val="000D4C95"/>
    <w:rsid w:val="000E3832"/>
    <w:rsid w:val="00113C66"/>
    <w:rsid w:val="00126A50"/>
    <w:rsid w:val="001276C0"/>
    <w:rsid w:val="001426BE"/>
    <w:rsid w:val="00160438"/>
    <w:rsid w:val="00164B9E"/>
    <w:rsid w:val="001658F0"/>
    <w:rsid w:val="0018052F"/>
    <w:rsid w:val="001B37F6"/>
    <w:rsid w:val="001B4CEE"/>
    <w:rsid w:val="00206946"/>
    <w:rsid w:val="00211DEC"/>
    <w:rsid w:val="00215123"/>
    <w:rsid w:val="002544DE"/>
    <w:rsid w:val="00260941"/>
    <w:rsid w:val="00285086"/>
    <w:rsid w:val="002B39C9"/>
    <w:rsid w:val="002E77E8"/>
    <w:rsid w:val="003149F8"/>
    <w:rsid w:val="003466C2"/>
    <w:rsid w:val="0035296F"/>
    <w:rsid w:val="003600CA"/>
    <w:rsid w:val="00373219"/>
    <w:rsid w:val="00377675"/>
    <w:rsid w:val="003B16B9"/>
    <w:rsid w:val="003E1133"/>
    <w:rsid w:val="00464730"/>
    <w:rsid w:val="004657F9"/>
    <w:rsid w:val="00465907"/>
    <w:rsid w:val="004972B2"/>
    <w:rsid w:val="004C07AD"/>
    <w:rsid w:val="004D7939"/>
    <w:rsid w:val="004F37BD"/>
    <w:rsid w:val="004F5197"/>
    <w:rsid w:val="00504CAA"/>
    <w:rsid w:val="00584D3A"/>
    <w:rsid w:val="00591257"/>
    <w:rsid w:val="005B5461"/>
    <w:rsid w:val="005B7787"/>
    <w:rsid w:val="005D39B5"/>
    <w:rsid w:val="005E0358"/>
    <w:rsid w:val="005E378E"/>
    <w:rsid w:val="005E6FEE"/>
    <w:rsid w:val="005F06FC"/>
    <w:rsid w:val="00605E82"/>
    <w:rsid w:val="006075CD"/>
    <w:rsid w:val="00661061"/>
    <w:rsid w:val="00664914"/>
    <w:rsid w:val="006650F2"/>
    <w:rsid w:val="006665BE"/>
    <w:rsid w:val="006808BB"/>
    <w:rsid w:val="006816C8"/>
    <w:rsid w:val="0069334A"/>
    <w:rsid w:val="006C320F"/>
    <w:rsid w:val="00701A4B"/>
    <w:rsid w:val="0071158B"/>
    <w:rsid w:val="00713799"/>
    <w:rsid w:val="007318BC"/>
    <w:rsid w:val="007474D8"/>
    <w:rsid w:val="0075089A"/>
    <w:rsid w:val="00775465"/>
    <w:rsid w:val="0079706A"/>
    <w:rsid w:val="00802B21"/>
    <w:rsid w:val="00806C32"/>
    <w:rsid w:val="00807A64"/>
    <w:rsid w:val="008172E5"/>
    <w:rsid w:val="00824632"/>
    <w:rsid w:val="008314DC"/>
    <w:rsid w:val="00844A2D"/>
    <w:rsid w:val="00850D2B"/>
    <w:rsid w:val="008603E0"/>
    <w:rsid w:val="00870285"/>
    <w:rsid w:val="008A0B43"/>
    <w:rsid w:val="008A1E3B"/>
    <w:rsid w:val="008C3161"/>
    <w:rsid w:val="008D030A"/>
    <w:rsid w:val="00917F1A"/>
    <w:rsid w:val="0092762D"/>
    <w:rsid w:val="00955905"/>
    <w:rsid w:val="00967058"/>
    <w:rsid w:val="00970DE3"/>
    <w:rsid w:val="00971488"/>
    <w:rsid w:val="00974647"/>
    <w:rsid w:val="0097636B"/>
    <w:rsid w:val="009868EE"/>
    <w:rsid w:val="009977D3"/>
    <w:rsid w:val="009B79E0"/>
    <w:rsid w:val="009C179B"/>
    <w:rsid w:val="009F62CB"/>
    <w:rsid w:val="00A06995"/>
    <w:rsid w:val="00A15423"/>
    <w:rsid w:val="00A15B48"/>
    <w:rsid w:val="00A248E2"/>
    <w:rsid w:val="00A24A3E"/>
    <w:rsid w:val="00A26962"/>
    <w:rsid w:val="00A3115B"/>
    <w:rsid w:val="00A53D11"/>
    <w:rsid w:val="00A54F8D"/>
    <w:rsid w:val="00AA0A4C"/>
    <w:rsid w:val="00AA3468"/>
    <w:rsid w:val="00AE4097"/>
    <w:rsid w:val="00AE7C83"/>
    <w:rsid w:val="00B134FF"/>
    <w:rsid w:val="00B1617B"/>
    <w:rsid w:val="00B30AEC"/>
    <w:rsid w:val="00B479DF"/>
    <w:rsid w:val="00BC11E2"/>
    <w:rsid w:val="00BC13C4"/>
    <w:rsid w:val="00BC1FC0"/>
    <w:rsid w:val="00BD698E"/>
    <w:rsid w:val="00BF21C0"/>
    <w:rsid w:val="00C06A02"/>
    <w:rsid w:val="00C214E4"/>
    <w:rsid w:val="00C54744"/>
    <w:rsid w:val="00C756D2"/>
    <w:rsid w:val="00C91B40"/>
    <w:rsid w:val="00CA7DB3"/>
    <w:rsid w:val="00CB4D4C"/>
    <w:rsid w:val="00CC38D6"/>
    <w:rsid w:val="00CD02D7"/>
    <w:rsid w:val="00CF0F70"/>
    <w:rsid w:val="00D113D8"/>
    <w:rsid w:val="00D23577"/>
    <w:rsid w:val="00D35423"/>
    <w:rsid w:val="00D44CF5"/>
    <w:rsid w:val="00D454AE"/>
    <w:rsid w:val="00D656F4"/>
    <w:rsid w:val="00D67AAD"/>
    <w:rsid w:val="00D84BFF"/>
    <w:rsid w:val="00D90B17"/>
    <w:rsid w:val="00D96DCD"/>
    <w:rsid w:val="00DA03D0"/>
    <w:rsid w:val="00DB1A01"/>
    <w:rsid w:val="00DB5CF9"/>
    <w:rsid w:val="00DD0360"/>
    <w:rsid w:val="00DD7A92"/>
    <w:rsid w:val="00DE750F"/>
    <w:rsid w:val="00ED0960"/>
    <w:rsid w:val="00ED5D08"/>
    <w:rsid w:val="00F25FEC"/>
    <w:rsid w:val="00F62209"/>
    <w:rsid w:val="00F63B5C"/>
    <w:rsid w:val="00F72A74"/>
    <w:rsid w:val="00F829D6"/>
    <w:rsid w:val="00FD5F43"/>
    <w:rsid w:val="00FD7BA5"/>
    <w:rsid w:val="00FE3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720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2D"/>
    <w:rPr>
      <w:rFonts w:ascii="Tahoma" w:hAnsi="Tahoma" w:cs="Tahoma"/>
      <w:sz w:val="16"/>
      <w:szCs w:val="16"/>
    </w:rPr>
  </w:style>
  <w:style w:type="character" w:styleId="Hyperlink">
    <w:name w:val="Hyperlink"/>
    <w:basedOn w:val="DefaultParagraphFont"/>
    <w:uiPriority w:val="99"/>
    <w:rsid w:val="00802B21"/>
    <w:rPr>
      <w:color w:val="0000FF"/>
      <w:u w:val="single"/>
    </w:rPr>
  </w:style>
  <w:style w:type="paragraph" w:styleId="ListParagraph">
    <w:name w:val="List Paragraph"/>
    <w:basedOn w:val="Normal"/>
    <w:uiPriority w:val="34"/>
    <w:qFormat/>
    <w:rsid w:val="00DB1A01"/>
    <w:pPr>
      <w:spacing w:after="0" w:line="240" w:lineRule="auto"/>
      <w:ind w:left="720"/>
      <w:contextualSpacing/>
    </w:pPr>
    <w:rPr>
      <w:rFonts w:eastAsiaTheme="minorEastAsia"/>
      <w:sz w:val="24"/>
      <w:szCs w:val="24"/>
    </w:rPr>
  </w:style>
  <w:style w:type="paragraph" w:styleId="BodyText">
    <w:name w:val="Body Text"/>
    <w:basedOn w:val="Normal"/>
    <w:link w:val="BodyTextChar"/>
    <w:semiHidden/>
    <w:unhideWhenUsed/>
    <w:rsid w:val="00126A50"/>
    <w:pPr>
      <w:autoSpaceDE w:val="0"/>
      <w:autoSpaceDN w:val="0"/>
      <w:spacing w:after="0" w:line="240" w:lineRule="auto"/>
    </w:pPr>
    <w:rPr>
      <w:rFonts w:ascii="Arial" w:eastAsia="Times New Roman" w:hAnsi="Arial" w:cs="Times New Roman"/>
      <w:color w:val="0000FF"/>
      <w:sz w:val="24"/>
      <w:szCs w:val="20"/>
    </w:rPr>
  </w:style>
  <w:style w:type="character" w:customStyle="1" w:styleId="BodyTextChar">
    <w:name w:val="Body Text Char"/>
    <w:basedOn w:val="DefaultParagraphFont"/>
    <w:link w:val="BodyText"/>
    <w:semiHidden/>
    <w:rsid w:val="00126A50"/>
    <w:rPr>
      <w:rFonts w:ascii="Arial" w:eastAsia="Times New Roman" w:hAnsi="Arial" w:cs="Times New Roman"/>
      <w:color w:val="0000FF"/>
      <w:sz w:val="24"/>
      <w:szCs w:val="20"/>
    </w:rPr>
  </w:style>
  <w:style w:type="paragraph" w:styleId="BodyText2">
    <w:name w:val="Body Text 2"/>
    <w:basedOn w:val="Normal"/>
    <w:link w:val="BodyText2Char"/>
    <w:semiHidden/>
    <w:unhideWhenUsed/>
    <w:rsid w:val="00126A50"/>
    <w:pPr>
      <w:spacing w:after="0" w:line="240" w:lineRule="auto"/>
    </w:pPr>
    <w:rPr>
      <w:rFonts w:ascii="Times New Roman" w:eastAsia="Times New Roman" w:hAnsi="Times New Roman" w:cs="Times New Roman"/>
      <w:color w:val="000000"/>
      <w:sz w:val="24"/>
      <w:szCs w:val="20"/>
    </w:rPr>
  </w:style>
  <w:style w:type="character" w:customStyle="1" w:styleId="BodyText2Char">
    <w:name w:val="Body Text 2 Char"/>
    <w:basedOn w:val="DefaultParagraphFont"/>
    <w:link w:val="BodyText2"/>
    <w:semiHidden/>
    <w:rsid w:val="00126A50"/>
    <w:rPr>
      <w:rFonts w:ascii="Times New Roman" w:eastAsia="Times New Roman" w:hAnsi="Times New Roman" w:cs="Times New Roman"/>
      <w:color w:val="000000"/>
      <w:sz w:val="24"/>
      <w:szCs w:val="20"/>
    </w:rPr>
  </w:style>
  <w:style w:type="paragraph" w:styleId="BodyText3">
    <w:name w:val="Body Text 3"/>
    <w:basedOn w:val="Normal"/>
    <w:link w:val="BodyText3Char"/>
    <w:semiHidden/>
    <w:unhideWhenUsed/>
    <w:rsid w:val="00126A50"/>
    <w:pPr>
      <w:spacing w:after="0" w:line="240" w:lineRule="auto"/>
    </w:pPr>
    <w:rPr>
      <w:rFonts w:ascii="Times New Roman" w:eastAsia="Times New Roman" w:hAnsi="Times New Roman" w:cs="Times New Roman"/>
      <w:color w:val="000000"/>
      <w:szCs w:val="20"/>
    </w:rPr>
  </w:style>
  <w:style w:type="character" w:customStyle="1" w:styleId="BodyText3Char">
    <w:name w:val="Body Text 3 Char"/>
    <w:basedOn w:val="DefaultParagraphFont"/>
    <w:link w:val="BodyText3"/>
    <w:semiHidden/>
    <w:rsid w:val="00126A50"/>
    <w:rPr>
      <w:rFonts w:ascii="Times New Roman" w:eastAsia="Times New Roman" w:hAnsi="Times New Roman" w:cs="Times New Roman"/>
      <w:color w:val="000000"/>
      <w:szCs w:val="20"/>
    </w:rPr>
  </w:style>
  <w:style w:type="paragraph" w:styleId="Header">
    <w:name w:val="header"/>
    <w:basedOn w:val="Normal"/>
    <w:link w:val="HeaderChar"/>
    <w:rsid w:val="00970DE3"/>
    <w:pPr>
      <w:tabs>
        <w:tab w:val="center" w:pos="4320"/>
        <w:tab w:val="right" w:pos="8640"/>
      </w:tabs>
      <w:spacing w:after="0" w:line="240" w:lineRule="auto"/>
    </w:pPr>
    <w:rPr>
      <w:rFonts w:ascii="Century Schoolbook" w:eastAsia="Times New Roman" w:hAnsi="Century Schoolbook" w:cs="Times New Roman"/>
      <w:sz w:val="24"/>
      <w:szCs w:val="20"/>
    </w:rPr>
  </w:style>
  <w:style w:type="character" w:customStyle="1" w:styleId="HeaderChar">
    <w:name w:val="Header Char"/>
    <w:basedOn w:val="DefaultParagraphFont"/>
    <w:link w:val="Header"/>
    <w:rsid w:val="00970DE3"/>
    <w:rPr>
      <w:rFonts w:ascii="Century Schoolbook" w:eastAsia="Times New Roman" w:hAnsi="Century Schoolbook" w:cs="Times New Roman"/>
      <w:sz w:val="24"/>
      <w:szCs w:val="20"/>
    </w:rPr>
  </w:style>
  <w:style w:type="paragraph" w:styleId="NormalWeb">
    <w:name w:val="Normal (Web)"/>
    <w:basedOn w:val="Normal"/>
    <w:uiPriority w:val="99"/>
    <w:semiHidden/>
    <w:unhideWhenUsed/>
    <w:rsid w:val="00AE7C8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E7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57764">
      <w:bodyDiv w:val="1"/>
      <w:marLeft w:val="0"/>
      <w:marRight w:val="0"/>
      <w:marTop w:val="0"/>
      <w:marBottom w:val="0"/>
      <w:divBdr>
        <w:top w:val="none" w:sz="0" w:space="0" w:color="auto"/>
        <w:left w:val="none" w:sz="0" w:space="0" w:color="auto"/>
        <w:bottom w:val="none" w:sz="0" w:space="0" w:color="auto"/>
        <w:right w:val="none" w:sz="0" w:space="0" w:color="auto"/>
      </w:divBdr>
    </w:div>
    <w:div w:id="558132700">
      <w:bodyDiv w:val="1"/>
      <w:marLeft w:val="0"/>
      <w:marRight w:val="0"/>
      <w:marTop w:val="0"/>
      <w:marBottom w:val="0"/>
      <w:divBdr>
        <w:top w:val="none" w:sz="0" w:space="0" w:color="auto"/>
        <w:left w:val="none" w:sz="0" w:space="0" w:color="auto"/>
        <w:bottom w:val="none" w:sz="0" w:space="0" w:color="auto"/>
        <w:right w:val="none" w:sz="0" w:space="0" w:color="auto"/>
      </w:divBdr>
    </w:div>
    <w:div w:id="1605722333">
      <w:bodyDiv w:val="1"/>
      <w:marLeft w:val="0"/>
      <w:marRight w:val="0"/>
      <w:marTop w:val="0"/>
      <w:marBottom w:val="0"/>
      <w:divBdr>
        <w:top w:val="none" w:sz="0" w:space="0" w:color="auto"/>
        <w:left w:val="none" w:sz="0" w:space="0" w:color="auto"/>
        <w:bottom w:val="none" w:sz="0" w:space="0" w:color="auto"/>
        <w:right w:val="none" w:sz="0" w:space="0" w:color="auto"/>
      </w:divBdr>
    </w:div>
    <w:div w:id="1616710072">
      <w:bodyDiv w:val="1"/>
      <w:marLeft w:val="0"/>
      <w:marRight w:val="0"/>
      <w:marTop w:val="0"/>
      <w:marBottom w:val="0"/>
      <w:divBdr>
        <w:top w:val="none" w:sz="0" w:space="0" w:color="auto"/>
        <w:left w:val="none" w:sz="0" w:space="0" w:color="auto"/>
        <w:bottom w:val="none" w:sz="0" w:space="0" w:color="auto"/>
        <w:right w:val="none" w:sz="0" w:space="0" w:color="auto"/>
      </w:divBdr>
    </w:div>
    <w:div w:id="1651247045">
      <w:bodyDiv w:val="1"/>
      <w:marLeft w:val="0"/>
      <w:marRight w:val="0"/>
      <w:marTop w:val="0"/>
      <w:marBottom w:val="0"/>
      <w:divBdr>
        <w:top w:val="none" w:sz="0" w:space="0" w:color="auto"/>
        <w:left w:val="none" w:sz="0" w:space="0" w:color="auto"/>
        <w:bottom w:val="none" w:sz="0" w:space="0" w:color="auto"/>
        <w:right w:val="none" w:sz="0" w:space="0" w:color="auto"/>
      </w:divBdr>
    </w:div>
    <w:div w:id="1921209019">
      <w:bodyDiv w:val="1"/>
      <w:marLeft w:val="0"/>
      <w:marRight w:val="0"/>
      <w:marTop w:val="0"/>
      <w:marBottom w:val="0"/>
      <w:divBdr>
        <w:top w:val="none" w:sz="0" w:space="0" w:color="auto"/>
        <w:left w:val="none" w:sz="0" w:space="0" w:color="auto"/>
        <w:bottom w:val="none" w:sz="0" w:space="0" w:color="auto"/>
        <w:right w:val="none" w:sz="0" w:space="0" w:color="auto"/>
      </w:divBdr>
    </w:div>
    <w:div w:id="21048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090A8-ABCB-4D94-9392-A3A27761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Children's Hospital</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 Fitzpatrick</dc:creator>
  <cp:lastModifiedBy>Kevin Josey</cp:lastModifiedBy>
  <cp:revision>3</cp:revision>
  <cp:lastPrinted>2014-05-19T19:52:00Z</cp:lastPrinted>
  <dcterms:created xsi:type="dcterms:W3CDTF">2019-04-12T19:13:00Z</dcterms:created>
  <dcterms:modified xsi:type="dcterms:W3CDTF">2019-04-22T18:01:00Z</dcterms:modified>
</cp:coreProperties>
</file>