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Q.1 What are the two main functions of an operating system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Q.2 What is multiprogramming?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Q.3 List some differences between personal computer operating systems and mainframe operating systems.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Q.4 What is the key difference between a trap and an interrupt?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Q.5 On early computers, every byte of data read or written was directly handled by the CPU (i.e.there was no DMA. What implications does this organization have for multiprogramming 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Q6. Which of the following instructions should be allowed only in kernel mode?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(a) </w:t>
        <w:tab/>
        <w:t xml:space="preserve">Disable all interrupts.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(b) </w:t>
        <w:tab/>
        <w:t xml:space="preserve">Read the time-of-day clock.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(c) </w:t>
        <w:tab/>
        <w:t xml:space="preserve">Set the time-of-day dock.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(d) </w:t>
        <w:tab/>
        <w:t xml:space="preserve">Change the memory map.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Q7. Can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 = write(fd, buffer, nbytes);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call return any value in </w:t>
      </w:r>
      <w:r w:rsidDel="00000000" w:rsidR="00000000" w:rsidRPr="00000000">
        <w:rPr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other than </w:t>
      </w:r>
      <w:r w:rsidDel="00000000" w:rsidR="00000000" w:rsidRPr="00000000">
        <w:rPr>
          <w:i w:val="1"/>
          <w:rtl w:val="0"/>
        </w:rPr>
        <w:t xml:space="preserve">nbytes</w:t>
      </w:r>
      <w:r w:rsidDel="00000000" w:rsidR="00000000" w:rsidRPr="00000000">
        <w:rPr>
          <w:rtl w:val="0"/>
        </w:rPr>
        <w:t xml:space="preserve">? If so, why?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Q8. A file whose file descriptor is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contains the following sequence of bytes: 3, 1, 4, 1, 5, 9, 2, 6, 5, 3, 5. The following system calls are made: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lseek(fd, 3, SEEK_SET);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read(fd, &amp;buffer, 4);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the lseek call makes a seek to byte 3 of the file. What does </w:t>
      </w:r>
      <w:r w:rsidDel="00000000" w:rsidR="00000000" w:rsidRPr="00000000">
        <w:rPr>
          <w:i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contain after the read has completed?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JQ8u1fggDQaZT1Oq9ok87nHopg==">AMUW2mU+S+x1wADmCDHIfOAuUTLRpI4h0zOodci5tmA8B4I2t64DT8TG4HFN92MYDIOqQ/i4tHVsfhdB7QdxNypRiArkYrxqWvYMLuqWGCFvfStv3SYS6/DEyOOdxlvFuSHJ/ocTNjfF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2023-02-23T00:52:00Z</dcterms:created>
  <dc:creator>ADMIN</dc:creator>
</cp:coreProperties>
</file>