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33225" w14:textId="77777777" w:rsidR="008337B6" w:rsidRPr="0051367B" w:rsidRDefault="00000000">
      <w:pPr>
        <w:pStyle w:val="Title"/>
        <w:jc w:val="center"/>
        <w:rPr>
          <w:rFonts w:ascii="Times New Roman" w:hAnsi="Times New Roman" w:cs="Times New Roman"/>
        </w:rPr>
      </w:pPr>
      <w:r w:rsidRPr="0051367B">
        <w:rPr>
          <w:rFonts w:ascii="Times New Roman" w:hAnsi="Times New Roman" w:cs="Times New Roman"/>
        </w:rPr>
        <w:t>BÁO CÁO PHÂN TÍCH SHOPEE THEO SUB-DOMAIN (DDD)</w:t>
      </w:r>
    </w:p>
    <w:p w14:paraId="25379234" w14:textId="77777777" w:rsidR="008337B6" w:rsidRPr="0051367B" w:rsidRDefault="00000000">
      <w:pPr>
        <w:pStyle w:val="Heading1"/>
        <w:rPr>
          <w:rFonts w:ascii="Times New Roman" w:hAnsi="Times New Roman" w:cs="Times New Roman"/>
        </w:rPr>
      </w:pPr>
      <w:r w:rsidRPr="0051367B">
        <w:rPr>
          <w:rFonts w:ascii="Times New Roman" w:hAnsi="Times New Roman" w:cs="Times New Roman"/>
        </w:rPr>
        <w:t>1. Mục tiêu phân tích</w:t>
      </w:r>
    </w:p>
    <w:p w14:paraId="5FF0A9C8" w14:textId="77777777" w:rsidR="008337B6" w:rsidRPr="0051367B" w:rsidRDefault="00000000">
      <w:pPr>
        <w:rPr>
          <w:rFonts w:cs="Times New Roman"/>
        </w:rPr>
      </w:pPr>
      <w:r w:rsidRPr="0051367B">
        <w:rPr>
          <w:rFonts w:cs="Times New Roman"/>
        </w:rPr>
        <w:t>Xác định giá trị chiến lược của từng thành phần trong hệ thống Shopee để tối ưu hóa nguồn lực phát triển. Phân loại giúp nhận diện đâu là phần cốt lõi tạo sự khác biệt (Core) và đâu là phần có thể tiêu chuẩn hóa (Generic).</w:t>
      </w:r>
    </w:p>
    <w:p w14:paraId="2EAE5624" w14:textId="77777777" w:rsidR="008337B6" w:rsidRPr="0051367B" w:rsidRDefault="00000000">
      <w:pPr>
        <w:pStyle w:val="Heading1"/>
        <w:rPr>
          <w:rFonts w:ascii="Times New Roman" w:hAnsi="Times New Roman" w:cs="Times New Roman"/>
        </w:rPr>
      </w:pPr>
      <w:r w:rsidRPr="0051367B">
        <w:rPr>
          <w:rFonts w:ascii="Times New Roman" w:hAnsi="Times New Roman" w:cs="Times New Roman"/>
        </w:rPr>
        <w:t>2. Phân loại các Sub-domains của Shopee</w:t>
      </w:r>
    </w:p>
    <w:tbl>
      <w:tblPr>
        <w:tblStyle w:val="TableGrid"/>
        <w:tblW w:w="0" w:type="auto"/>
        <w:tblLook w:val="04A0" w:firstRow="1" w:lastRow="0" w:firstColumn="1" w:lastColumn="0" w:noHBand="0" w:noVBand="1"/>
      </w:tblPr>
      <w:tblGrid>
        <w:gridCol w:w="2880"/>
        <w:gridCol w:w="2880"/>
        <w:gridCol w:w="2880"/>
      </w:tblGrid>
      <w:tr w:rsidR="008337B6" w:rsidRPr="0051367B" w14:paraId="03418C0C" w14:textId="77777777">
        <w:tc>
          <w:tcPr>
            <w:tcW w:w="2880" w:type="dxa"/>
          </w:tcPr>
          <w:p w14:paraId="712B7FE9" w14:textId="77777777" w:rsidR="008337B6" w:rsidRPr="0051367B" w:rsidRDefault="00000000">
            <w:pPr>
              <w:rPr>
                <w:rFonts w:cs="Times New Roman"/>
              </w:rPr>
            </w:pPr>
            <w:r w:rsidRPr="0051367B">
              <w:rPr>
                <w:rFonts w:cs="Times New Roman"/>
              </w:rPr>
              <w:t>Loại Sub-domain</w:t>
            </w:r>
          </w:p>
        </w:tc>
        <w:tc>
          <w:tcPr>
            <w:tcW w:w="2880" w:type="dxa"/>
          </w:tcPr>
          <w:p w14:paraId="2CD70FDF" w14:textId="77777777" w:rsidR="008337B6" w:rsidRPr="0051367B" w:rsidRDefault="00000000">
            <w:pPr>
              <w:rPr>
                <w:rFonts w:cs="Times New Roman"/>
              </w:rPr>
            </w:pPr>
            <w:r w:rsidRPr="0051367B">
              <w:rPr>
                <w:rFonts w:cs="Times New Roman"/>
              </w:rPr>
              <w:t>Module cụ thể</w:t>
            </w:r>
          </w:p>
        </w:tc>
        <w:tc>
          <w:tcPr>
            <w:tcW w:w="2880" w:type="dxa"/>
          </w:tcPr>
          <w:p w14:paraId="5188AC29" w14:textId="77777777" w:rsidR="008337B6" w:rsidRPr="0051367B" w:rsidRDefault="00000000">
            <w:pPr>
              <w:rPr>
                <w:rFonts w:cs="Times New Roman"/>
              </w:rPr>
            </w:pPr>
            <w:r w:rsidRPr="0051367B">
              <w:rPr>
                <w:rFonts w:cs="Times New Roman"/>
              </w:rPr>
              <w:t>Giá trị chiến lược</w:t>
            </w:r>
          </w:p>
        </w:tc>
      </w:tr>
      <w:tr w:rsidR="008337B6" w:rsidRPr="0051367B" w14:paraId="753F98DA" w14:textId="77777777">
        <w:tc>
          <w:tcPr>
            <w:tcW w:w="2880" w:type="dxa"/>
          </w:tcPr>
          <w:p w14:paraId="04A65219" w14:textId="77777777" w:rsidR="008337B6" w:rsidRPr="0051367B" w:rsidRDefault="00000000">
            <w:pPr>
              <w:rPr>
                <w:rFonts w:cs="Times New Roman"/>
              </w:rPr>
            </w:pPr>
            <w:r w:rsidRPr="0051367B">
              <w:rPr>
                <w:rFonts w:cs="Times New Roman"/>
              </w:rPr>
              <w:t>Core Domain (Miền cốt lõi)</w:t>
            </w:r>
          </w:p>
        </w:tc>
        <w:tc>
          <w:tcPr>
            <w:tcW w:w="2880" w:type="dxa"/>
          </w:tcPr>
          <w:p w14:paraId="7BA8433A" w14:textId="77777777" w:rsidR="008337B6" w:rsidRPr="0051367B" w:rsidRDefault="00000000">
            <w:pPr>
              <w:rPr>
                <w:rFonts w:cs="Times New Roman"/>
              </w:rPr>
            </w:pPr>
            <w:r w:rsidRPr="0051367B">
              <w:rPr>
                <w:rFonts w:cs="Times New Roman"/>
              </w:rPr>
              <w:t>- Search &amp; Recommendation Engine</w:t>
            </w:r>
            <w:r w:rsidRPr="0051367B">
              <w:rPr>
                <w:rFonts w:cs="Times New Roman"/>
              </w:rPr>
              <w:br/>
              <w:t>- Flash Sale Engine</w:t>
            </w:r>
            <w:r w:rsidRPr="0051367B">
              <w:rPr>
                <w:rFonts w:cs="Times New Roman"/>
              </w:rPr>
              <w:br/>
              <w:t>- ShopeePay Integration</w:t>
            </w:r>
            <w:r w:rsidRPr="0051367B">
              <w:rPr>
                <w:rFonts w:cs="Times New Roman"/>
              </w:rPr>
              <w:br/>
              <w:t>- Logistics Routing Algorithms</w:t>
            </w:r>
          </w:p>
        </w:tc>
        <w:tc>
          <w:tcPr>
            <w:tcW w:w="2880" w:type="dxa"/>
          </w:tcPr>
          <w:p w14:paraId="0127F71C" w14:textId="77777777" w:rsidR="008337B6" w:rsidRPr="0051367B" w:rsidRDefault="00000000">
            <w:pPr>
              <w:rPr>
                <w:rFonts w:cs="Times New Roman"/>
              </w:rPr>
            </w:pPr>
            <w:r w:rsidRPr="0051367B">
              <w:rPr>
                <w:rFonts w:cs="Times New Roman"/>
              </w:rPr>
              <w:t>Tạo lợi thế cạnh tranh trực tiếp. Giúp tăng tỷ lệ chuyển đổi, giữ chân người dùng và tối ưu chi phí vận hành đặc thù.</w:t>
            </w:r>
          </w:p>
        </w:tc>
      </w:tr>
      <w:tr w:rsidR="008337B6" w:rsidRPr="0051367B" w14:paraId="0FAD7503" w14:textId="77777777">
        <w:tc>
          <w:tcPr>
            <w:tcW w:w="2880" w:type="dxa"/>
          </w:tcPr>
          <w:p w14:paraId="23D7DF6E" w14:textId="77777777" w:rsidR="008337B6" w:rsidRPr="0051367B" w:rsidRDefault="00000000">
            <w:pPr>
              <w:rPr>
                <w:rFonts w:cs="Times New Roman"/>
              </w:rPr>
            </w:pPr>
            <w:r w:rsidRPr="0051367B">
              <w:rPr>
                <w:rFonts w:cs="Times New Roman"/>
              </w:rPr>
              <w:t>Supporting Domain (Miền hỗ trợ)</w:t>
            </w:r>
          </w:p>
        </w:tc>
        <w:tc>
          <w:tcPr>
            <w:tcW w:w="2880" w:type="dxa"/>
          </w:tcPr>
          <w:p w14:paraId="2BA3441F" w14:textId="77777777" w:rsidR="008337B6" w:rsidRPr="0051367B" w:rsidRDefault="00000000">
            <w:pPr>
              <w:rPr>
                <w:rFonts w:cs="Times New Roman"/>
              </w:rPr>
            </w:pPr>
            <w:r w:rsidRPr="0051367B">
              <w:rPr>
                <w:rFonts w:cs="Times New Roman"/>
              </w:rPr>
              <w:t>- Order Management (OMS)</w:t>
            </w:r>
            <w:r w:rsidRPr="0051367B">
              <w:rPr>
                <w:rFonts w:cs="Times New Roman"/>
              </w:rPr>
              <w:br/>
              <w:t>- Product Catalog Management</w:t>
            </w:r>
            <w:r w:rsidRPr="0051367B">
              <w:rPr>
                <w:rFonts w:cs="Times New Roman"/>
              </w:rPr>
              <w:br/>
              <w:t>- Review &amp; Rating System</w:t>
            </w:r>
          </w:p>
        </w:tc>
        <w:tc>
          <w:tcPr>
            <w:tcW w:w="2880" w:type="dxa"/>
          </w:tcPr>
          <w:p w14:paraId="317925D7" w14:textId="77777777" w:rsidR="008337B6" w:rsidRPr="0051367B" w:rsidRDefault="00000000">
            <w:pPr>
              <w:rPr>
                <w:rFonts w:cs="Times New Roman"/>
              </w:rPr>
            </w:pPr>
            <w:r w:rsidRPr="0051367B">
              <w:rPr>
                <w:rFonts w:cs="Times New Roman"/>
              </w:rPr>
              <w:t>Bắt buộc phải có để vận hành nghiệp vụ TMĐT nhưng không tạo ra sự khác biệt độc nhất so với đối thủ.</w:t>
            </w:r>
          </w:p>
        </w:tc>
      </w:tr>
      <w:tr w:rsidR="008337B6" w:rsidRPr="0051367B" w14:paraId="730F19A2" w14:textId="77777777">
        <w:tc>
          <w:tcPr>
            <w:tcW w:w="2880" w:type="dxa"/>
          </w:tcPr>
          <w:p w14:paraId="0C6EA7A5" w14:textId="77777777" w:rsidR="008337B6" w:rsidRPr="0051367B" w:rsidRDefault="00000000">
            <w:pPr>
              <w:rPr>
                <w:rFonts w:cs="Times New Roman"/>
              </w:rPr>
            </w:pPr>
            <w:r w:rsidRPr="0051367B">
              <w:rPr>
                <w:rFonts w:cs="Times New Roman"/>
              </w:rPr>
              <w:t>Generic Domain (Miền chung)</w:t>
            </w:r>
          </w:p>
        </w:tc>
        <w:tc>
          <w:tcPr>
            <w:tcW w:w="2880" w:type="dxa"/>
          </w:tcPr>
          <w:p w14:paraId="0C221739" w14:textId="77777777" w:rsidR="008337B6" w:rsidRPr="0051367B" w:rsidRDefault="00000000">
            <w:pPr>
              <w:rPr>
                <w:rFonts w:cs="Times New Roman"/>
              </w:rPr>
            </w:pPr>
            <w:r w:rsidRPr="0051367B">
              <w:rPr>
                <w:rFonts w:cs="Times New Roman"/>
              </w:rPr>
              <w:t>- Identity &amp; Access Management (IAM)</w:t>
            </w:r>
            <w:r w:rsidRPr="0051367B">
              <w:rPr>
                <w:rFonts w:cs="Times New Roman"/>
              </w:rPr>
              <w:br/>
              <w:t>- Notification Service</w:t>
            </w:r>
            <w:r w:rsidRPr="0051367B">
              <w:rPr>
                <w:rFonts w:cs="Times New Roman"/>
              </w:rPr>
              <w:br/>
              <w:t>- Billing &amp; Invoicing</w:t>
            </w:r>
          </w:p>
        </w:tc>
        <w:tc>
          <w:tcPr>
            <w:tcW w:w="2880" w:type="dxa"/>
          </w:tcPr>
          <w:p w14:paraId="12E1949D" w14:textId="77777777" w:rsidR="008337B6" w:rsidRPr="0051367B" w:rsidRDefault="00000000">
            <w:pPr>
              <w:rPr>
                <w:rFonts w:cs="Times New Roman"/>
              </w:rPr>
            </w:pPr>
            <w:r w:rsidRPr="0051367B">
              <w:rPr>
                <w:rFonts w:cs="Times New Roman"/>
              </w:rPr>
              <w:t>Các tính năng phổ thông. Có thể mua ngoài hoặc dùng thư viện mã nguồn mở để tiết kiệm thời gian.</w:t>
            </w:r>
          </w:p>
        </w:tc>
      </w:tr>
    </w:tbl>
    <w:p w14:paraId="25574A73" w14:textId="77777777" w:rsidR="008337B6" w:rsidRPr="0051367B" w:rsidRDefault="00000000">
      <w:pPr>
        <w:pStyle w:val="Heading1"/>
        <w:rPr>
          <w:rFonts w:ascii="Times New Roman" w:hAnsi="Times New Roman" w:cs="Times New Roman"/>
        </w:rPr>
      </w:pPr>
      <w:r w:rsidRPr="0051367B">
        <w:rPr>
          <w:rFonts w:ascii="Times New Roman" w:hAnsi="Times New Roman" w:cs="Times New Roman"/>
        </w:rPr>
        <w:t>3. Tư duy chiến lược và Phân bổ nguồn lực</w:t>
      </w:r>
    </w:p>
    <w:p w14:paraId="20CFD527" w14:textId="77777777" w:rsidR="008337B6" w:rsidRPr="0051367B" w:rsidRDefault="00000000">
      <w:pPr>
        <w:rPr>
          <w:rFonts w:cs="Times New Roman"/>
        </w:rPr>
      </w:pPr>
      <w:r w:rsidRPr="0051367B">
        <w:rPr>
          <w:rFonts w:cs="Times New Roman"/>
        </w:rPr>
        <w:t>- Core Domain: Đầu tư đội ngũ kỹ sư giỏi nhất, tự xây dựng hoàn toàn, ưu tiên tính sáng tạo và hiệu năng cao.</w:t>
      </w:r>
    </w:p>
    <w:p w14:paraId="6030F58F" w14:textId="77777777" w:rsidR="008337B6" w:rsidRPr="0051367B" w:rsidRDefault="00000000">
      <w:pPr>
        <w:rPr>
          <w:rFonts w:cs="Times New Roman"/>
        </w:rPr>
      </w:pPr>
      <w:r w:rsidRPr="0051367B">
        <w:rPr>
          <w:rFonts w:cs="Times New Roman"/>
        </w:rPr>
        <w:t>- Supporting Domain: Có thể sử dụng các framework có sẵn, tập trung vào sự ổn định và khả năng mở rộng.</w:t>
      </w:r>
    </w:p>
    <w:p w14:paraId="51495839" w14:textId="77777777" w:rsidR="008337B6" w:rsidRPr="0051367B" w:rsidRDefault="00000000">
      <w:pPr>
        <w:rPr>
          <w:rFonts w:cs="Times New Roman"/>
        </w:rPr>
      </w:pPr>
      <w:r w:rsidRPr="0051367B">
        <w:rPr>
          <w:rFonts w:cs="Times New Roman"/>
        </w:rPr>
        <w:t>- Generic Domain: Ưu tiên mua giải pháp (SaaS) hoặc tích hợp thư viện tiêu chuẩn để tập trung nguồn lực vào Core.</w:t>
      </w:r>
    </w:p>
    <w:sectPr w:rsidR="008337B6" w:rsidRPr="005136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884007">
    <w:abstractNumId w:val="8"/>
  </w:num>
  <w:num w:numId="2" w16cid:durableId="1430783154">
    <w:abstractNumId w:val="6"/>
  </w:num>
  <w:num w:numId="3" w16cid:durableId="530071329">
    <w:abstractNumId w:val="5"/>
  </w:num>
  <w:num w:numId="4" w16cid:durableId="1281062605">
    <w:abstractNumId w:val="4"/>
  </w:num>
  <w:num w:numId="5" w16cid:durableId="1692947279">
    <w:abstractNumId w:val="7"/>
  </w:num>
  <w:num w:numId="6" w16cid:durableId="693925517">
    <w:abstractNumId w:val="3"/>
  </w:num>
  <w:num w:numId="7" w16cid:durableId="1678196634">
    <w:abstractNumId w:val="2"/>
  </w:num>
  <w:num w:numId="8" w16cid:durableId="418793333">
    <w:abstractNumId w:val="1"/>
  </w:num>
  <w:num w:numId="9" w16cid:durableId="61541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367B"/>
    <w:rsid w:val="006D0593"/>
    <w:rsid w:val="008337B6"/>
    <w:rsid w:val="008D0C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F4FA0"/>
  <w14:defaultImageDpi w14:val="300"/>
  <w15:docId w15:val="{E9918132-D9A9-4060-9166-D82C9ED9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283</Words>
  <Characters>1144</Characters>
  <Application>Microsoft Office Word</Application>
  <DocSecurity>0</DocSecurity>
  <Lines>54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Minh Trung</cp:lastModifiedBy>
  <cp:revision>2</cp:revision>
  <dcterms:created xsi:type="dcterms:W3CDTF">2013-12-23T23:15:00Z</dcterms:created>
  <dcterms:modified xsi:type="dcterms:W3CDTF">2026-04-14T10:46:00Z</dcterms:modified>
  <cp:category/>
</cp:coreProperties>
</file>