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Báo cáo thực hành tuần 3</w:t>
        <w:br w:type="textWrapping"/>
        <w:t xml:space="preserve">Scope Management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quả thực hành (example4.kpl):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quả lỗi (example3.kpl):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3009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Lí do:</w:t>
        <w:br w:type="textWrapping"/>
        <w:t xml:space="preserve">Trong đoạn mã trên, lỗi xảy ra vì đặt tên tham số của thủ tục HANOI trùng với tên của chính thủ tục HANOI.</w:t>
      </w:r>
    </w:p>
    <w:p w:rsidR="00000000" w:rsidDel="00000000" w:rsidP="00000000" w:rsidRDefault="00000000" w:rsidRPr="00000000" w14:paraId="0000000C">
      <w:pPr>
        <w:spacing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Điều này gây ra xung đột tên (name conflict), khiến trình biên dịch không thể phân biệt giữa: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Thủ tục HANOI (thực thể đại diện cho chính thủ tục).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Tham số HANOI (một biến kiểu INTEGER được truyền vào thủ tục).</w:t>
      </w:r>
    </w:p>
    <w:p w:rsidR="00000000" w:rsidDel="00000000" w:rsidP="00000000" w:rsidRDefault="00000000" w:rsidRPr="00000000" w14:paraId="0000000F">
      <w:pPr>
        <w:spacing w:befor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Trình biên dịch báo lỗi ERR_INVALID_PROCEDURE vì nó cố gắng sử dụng tham số HANOI (kiểu INTEGER) như một thủ tục, điều này không hợp lệ.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Một số lỗi khác: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3.1: ERR_END_OF_COMMENT</w:t>
        <w:br w:type="textWrapping"/>
        <w:t xml:space="preserve">Đoạn tạo lỗi:</w:t>
      </w:r>
    </w:p>
    <w:p w:rsidR="00000000" w:rsidDel="00000000" w:rsidP="00000000" w:rsidRDefault="00000000" w:rsidRPr="00000000" w14:paraId="00000010">
      <w:pPr>
        <w:spacing w:befor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195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Kết quả: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64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t xml:space="preserve">3.2: ERR_INVALID_CONSTANT_CHAR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Đoạn tạo lỗi: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384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Kết quả: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749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t xml:space="preserve">3.3: ERR_INVALID_SYMBOL:</w:t>
        <w:br w:type="textWrapping"/>
        <w:t xml:space="preserve">Đoạn tạo lỗi: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32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Kết quả: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50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