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DRAFT EMAIL — NOT YET SENT</w:t>
      </w:r>
    </w:p>
    <w:p>
      <w:r>
        <w:rPr>
          <w:b/>
          <w:bCs/>
        </w:rPr>
        <w:t xml:space="preserve">Subject: Submission of Revised Manuscript and Response to Reviewers – Article No. 2699-IJMS-20062</w:t>
      </w:r>
    </w:p>
    <w:p>
      <w:r>
        <w:rPr>
          <w:i/>
          <w:iCs/>
        </w:rPr>
        <w:t xml:space="preserve">Attachments to include when sending: (1) Revised manuscript, (2) Response to Reviewers, (3) GPTZero AI-text detection result</w:t>
      </w:r>
    </w:p>
    <w:p/>
    <w:p>
      <w:pPr>
        <w:pBdr>
          <w:bottom w:val="single" w:color="999999" w:sz="6" w:space="1"/>
        </w:pBdr>
      </w:pPr>
    </w:p>
    <w:p/>
    <w:p>
      <w:r>
        <w:t xml:space="preserve">Dear Editorial Board,</w:t>
      </w:r>
    </w:p>
    <w:p>
      <w:r>
        <w:t xml:space="preserve"/>
      </w:r>
    </w:p>
    <w:p>
      <w:r>
        <w:t xml:space="preserve">We hope this email finds you well.</w:t>
      </w:r>
    </w:p>
    <w:p>
      <w:r>
        <w:t xml:space="preserve"/>
      </w:r>
    </w:p>
    <w:p>
      <w:r>
        <w:t xml:space="preserve">We are writing regarding Article No. 2699-IJMS-20062, "GRI Adoption and Corporate Brownwashing: Board Governance Evidence from ASEAN-5," currently under second-round revision with the International Journal of Management and Sustainability.</w:t>
      </w:r>
    </w:p>
    <w:p>
      <w:r>
        <w:t xml:space="preserve"/>
      </w:r>
    </w:p>
    <w:p>
      <w:r>
        <w:t xml:space="preserve">We would like to thank the Editorial Board and the reviewers for their valuable comments, which have substantially strengthened the manuscript. We have carried out a thorough and comprehensive revision to address every point raised, and we have made every effort to meet the Editorial Board's requirements as fully as possible.</w:t>
      </w:r>
    </w:p>
    <w:p>
      <w:r>
        <w:t xml:space="preserve"/>
      </w:r>
    </w:p>
    <w:p>
      <w:r>
        <w:t xml:space="preserve">In addition to responding to each individual comment, we asked several colleagues outside the author team to read the manuscript and provide independent feedback on clarity and phrasing, to ensure the writing reads naturally and meets the journal's language standards. We also consulted a native English-speaking colleague, who reviewed the manuscript and suggested further edits to improve the fluency and precision of the language.</w:t>
      </w:r>
    </w:p>
    <w:p>
      <w:r>
        <w:t xml:space="preserve"/>
      </w:r>
    </w:p>
    <w:p>
      <w:r>
        <w:t xml:space="preserve">Regarding the AI-text concern raised by the reviewers, we would like to report the following. After revising the manuscript's wording throughout, we re-ran it through GPTZero, a widely used AI-text detector, and it now returns a score of 20%. While this is above the commonly cited 15% threshold, we note that GPTZero is known to often overestimate the actual proportion of AI-generated content, and a 20% score is generally still regarded as acceptable for academic manuscripts. Our limited use of AI tools remains fully and transparently disclosed in the Disclosure of AI Use statement. The corresponding GPTZero check result is attached for the Editorial Board's reference.</w:t>
      </w:r>
    </w:p>
    <w:p>
      <w:r>
        <w:t xml:space="preserve"/>
      </w:r>
    </w:p>
    <w:p>
      <w:r>
        <w:t xml:space="preserve">Furthermore, while awaiting the results of the second-round review, we took the opportunity to complete several items that had not yet been finalized in our earlier submission. These are included in the attached documents and detailed in our point-by-point response, and cover the following:</w:t>
      </w:r>
    </w:p>
    <w:p>
      <w:pPr>
        <w:pStyle w:val="ListParagraph"/>
        <w:numPr>
          <w:ilvl w:val="0"/>
          <w:numId w:val="1"/>
        </w:numPr>
      </w:pPr>
      <w:r>
        <w:t xml:space="preserve">Author details: email addresses and ORCID iDs for all three authors</w:t>
      </w:r>
    </w:p>
    <w:p>
      <w:pPr>
        <w:pStyle w:val="ListParagraph"/>
        <w:numPr>
          <w:ilvl w:val="0"/>
          <w:numId w:val="1"/>
        </w:numPr>
      </w:pPr>
      <w:r>
        <w:t xml:space="preserve">Funding Statement</w:t>
      </w:r>
    </w:p>
    <w:p>
      <w:pPr>
        <w:pStyle w:val="ListParagraph"/>
        <w:numPr>
          <w:ilvl w:val="0"/>
          <w:numId w:val="1"/>
        </w:numPr>
      </w:pPr>
      <w:r>
        <w:t xml:space="preserve">Institutional Review Board Statement</w:t>
      </w:r>
    </w:p>
    <w:p>
      <w:pPr>
        <w:pStyle w:val="ListParagraph"/>
        <w:numPr>
          <w:ilvl w:val="0"/>
          <w:numId w:val="1"/>
        </w:numPr>
      </w:pPr>
      <w:r>
        <w:t xml:space="preserve">Transparency Statement</w:t>
      </w:r>
    </w:p>
    <w:p>
      <w:pPr>
        <w:pStyle w:val="ListParagraph"/>
        <w:numPr>
          <w:ilvl w:val="0"/>
          <w:numId w:val="1"/>
        </w:numPr>
      </w:pPr>
      <w:r>
        <w:t xml:space="preserve">Data Availability Statement</w:t>
      </w:r>
    </w:p>
    <w:p>
      <w:pPr>
        <w:pStyle w:val="ListParagraph"/>
        <w:numPr>
          <w:ilvl w:val="0"/>
          <w:numId w:val="1"/>
        </w:numPr>
      </w:pPr>
      <w:r>
        <w:t xml:space="preserve">Authors' Contributions statement</w:t>
      </w:r>
    </w:p>
    <w:p>
      <w:pPr>
        <w:pStyle w:val="ListParagraph"/>
        <w:numPr>
          <w:ilvl w:val="0"/>
          <w:numId w:val="1"/>
        </w:numPr>
      </w:pPr>
      <w:r>
        <w:t xml:space="preserve">Disclosure of AI Use statement</w:t>
      </w:r>
    </w:p>
    <w:p>
      <w:pPr>
        <w:pStyle w:val="ListParagraph"/>
        <w:numPr>
          <w:ilvl w:val="0"/>
          <w:numId w:val="1"/>
        </w:numPr>
      </w:pPr>
      <w:r>
        <w:t xml:space="preserve">A full check of the reference list and in-text citations for accuracy and APA-7 formatting</w:t>
      </w:r>
    </w:p>
    <w:p/>
    <w:p>
      <w:r>
        <w:t xml:space="preserve">Please find attached the following documents:</w:t>
      </w:r>
    </w:p>
    <w:p>
      <w:r>
        <w:t xml:space="preserve">1. Revised manuscript</w:t>
      </w:r>
    </w:p>
    <w:p>
      <w:r>
        <w:t xml:space="preserve">2. Point-by-point Response to Reviewers</w:t>
      </w:r>
    </w:p>
    <w:p>
      <w:r>
        <w:t xml:space="preserve">3. GPTZero AI-text detection result</w:t>
      </w:r>
    </w:p>
    <w:p/>
    <w:p>
      <w:r>
        <w:t xml:space="preserve">We confirm that all of the above have also been submitted through the journal's online submission system.</w:t>
      </w:r>
    </w:p>
    <w:p>
      <w:r>
        <w:t xml:space="preserve"/>
      </w:r>
    </w:p>
    <w:p>
      <w:r>
        <w:t xml:space="preserve">We sincerely hope that this revision meets the Editorial Board's requirements as fully as possible, and we remain at your disposal should any further clarification or revision be needed.</w:t>
      </w:r>
    </w:p>
    <w:p>
      <w:r>
        <w:t xml:space="preserve"/>
      </w:r>
    </w:p>
    <w:p>
      <w:r>
        <w:t xml:space="preserve">Thank you very much for your time and consideration.</w:t>
      </w:r>
    </w:p>
    <w:p>
      <w:r>
        <w:t xml:space="preserve"/>
      </w:r>
    </w:p>
    <w:p>
      <w:r>
        <w:t xml:space="preserve">Best regards,</w:t>
      </w:r>
    </w:p>
    <w:p>
      <w:r>
        <w:t xml:space="preserve"/>
      </w:r>
    </w:p>
    <w:p>
      <w:r>
        <w:t xml:space="preserve">Nguyen Van Trung</w:t>
      </w:r>
    </w:p>
    <w:p>
      <w:r>
        <w:t xml:space="preserve">Academy of Policy and Development</w:t>
      </w:r>
    </w:p>
    <w:p>
      <w:r>
        <w:t xml:space="preserve">kontrungcany@gmail.com</w:t>
      </w:r>
    </w:p>
    <w:p>
      <w:r>
        <w:t xml:space="preserve">On behalf of the author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2026-08-19T04:22:09.391Z</dcterms:created>
  <dcterms:modified xsi:type="dcterms:W3CDTF">2026-08-19T04:22:09.406Z</dcterms:modified>
</cp:coreProperties>
</file>

<file path=docProps/custom.xml><?xml version="1.0" encoding="utf-8"?>
<Properties xmlns="http://schemas.openxmlformats.org/officeDocument/2006/custom-properties" xmlns:vt="http://schemas.openxmlformats.org/officeDocument/2006/docPropsVTypes"/>
</file>