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672e987b7b89f1b9846f5fc9496b777bef1343"/>
    <w:p>
      <w:pPr>
        <w:pStyle w:val="Heading1"/>
      </w:pPr>
      <w:r>
        <w:t xml:space="preserve">Who gains from a market upgrade? Stock liquidity and prices around Vietnam’s FTSE Russell reclassification</w:t>
      </w:r>
    </w:p>
    <w:p>
      <w:pPr>
        <w:pStyle w:val="FirstParagraph"/>
      </w:pPr>
      <w:r>
        <w:rPr>
          <w:bCs/>
          <w:b/>
        </w:rPr>
        <w:t xml:space="preserve">Authors</w:t>
      </w:r>
      <w:r>
        <w:t xml:space="preserve">: [Given name Family name]</w:t>
      </w:r>
      <w:r>
        <w:rPr>
          <w:vertAlign w:val="superscript"/>
        </w:rPr>
        <w:t xml:space="preserve">a</w:t>
      </w:r>
      <w:r>
        <w:t xml:space="preserve">, [Given name Family name]</w:t>
      </w:r>
      <w:r>
        <w:rPr>
          <w:vertAlign w:val="superscript"/>
        </w:rPr>
        <w:t xml:space="preserve">b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[Department, Institution, full postal address, Country]</w:t>
      </w:r>
    </w:p>
    <w:p>
      <w:pPr>
        <w:pStyle w:val="Body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[Department, Institution, full postal address, Country]</w:t>
      </w:r>
    </w:p>
    <w:p>
      <w:pPr>
        <w:pStyle w:val="BodyText"/>
      </w:pPr>
      <w:r>
        <w:rPr>
          <w:bCs/>
          <w:b/>
        </w:rPr>
        <w:t xml:space="preserve">Corresponding author</w:t>
      </w:r>
      <w:r>
        <w:t xml:space="preserve">: [Name], [full postal address], [email address]</w:t>
      </w:r>
    </w:p>
    <w:bookmarkStart w:id="2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[Acknowledge anyone who helped with the research, language editing or proofreading; write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if not applicable.]</w:t>
      </w:r>
    </w:p>
    <w:bookmarkEnd w:id="20"/>
    <w:bookmarkStart w:id="2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 [Confirm, and upload the Word file generated by Elsevier’s declarations tool.]</w:t>
      </w:r>
    </w:p>
    <w:bookmarkEnd w:id="21"/>
    <w:bookmarkStart w:id="22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 public, commercial, or not-for-profit sectors.</w:t>
      </w:r>
    </w:p>
    <w:bookmarkEnd w:id="22"/>
    <w:bookmarkStart w:id="23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t xml:space="preserve">[Author 1]: Conceptualization, Methodology, Data curation, Formal analysis, Software, Writing – original draft. [Author 2]: Validation, Writing – review &amp; editing, Supervision. [Assign the 14 CRediT roles truthfully; every role must match what each author did.]</w:t>
      </w:r>
    </w:p>
    <w:bookmarkEnd w:id="23"/>
    <w:bookmarkStart w:id="24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Daily price and volume data are public and were retrieved through the vnstock library (VCI source). The downloaded daily files, the R code that reproduces every table and figure, and the reproduction log are available at [repository URL or DOI; deposit before submission if possible, e.g. Mendeley Data or Zenodo] and are cited in the manuscript as a dataset reference on acceptance.</w:t>
      </w:r>
    </w:p>
    <w:bookmarkEnd w:id="24"/>
    <w:bookmarkEnd w:id="25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2026-09-24T08:25:26Z</dcterms:created>
  <dcterms:modified xsi:type="dcterms:W3CDTF">2026-09-24T08:25:26Z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