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10E5D" w:rsidRPr="009C19FD" w:rsidTr="00010E5D">
        <w:trPr>
          <w:tblCellSpacing w:w="0" w:type="dxa"/>
        </w:trPr>
        <w:tc>
          <w:tcPr>
            <w:tcW w:w="3348" w:type="dxa"/>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CHÍNH PHỦ</w:t>
            </w:r>
            <w:r w:rsidRPr="009C19FD">
              <w:rPr>
                <w:rFonts w:eastAsia="Times New Roman" w:cs="Times New Roman"/>
                <w:b/>
                <w:bCs/>
                <w:color w:val="000000"/>
                <w:sz w:val="20"/>
                <w:szCs w:val="20"/>
              </w:rPr>
              <w:br/>
              <w:t>--------</w:t>
            </w:r>
          </w:p>
        </w:tc>
        <w:tc>
          <w:tcPr>
            <w:tcW w:w="5508" w:type="dxa"/>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CỘNG HÒA XÃ HỘI CHỦ NGHĨA VIỆT NAM</w:t>
            </w:r>
            <w:r w:rsidRPr="009C19FD">
              <w:rPr>
                <w:rFonts w:eastAsia="Times New Roman" w:cs="Times New Roman"/>
                <w:b/>
                <w:bCs/>
                <w:color w:val="000000"/>
                <w:sz w:val="20"/>
                <w:szCs w:val="20"/>
              </w:rPr>
              <w:br/>
              <w:t>Độc lập - Tự do - Hạnh phúc</w:t>
            </w:r>
            <w:r w:rsidRPr="009C19FD">
              <w:rPr>
                <w:rFonts w:eastAsia="Times New Roman" w:cs="Times New Roman"/>
                <w:b/>
                <w:bCs/>
                <w:color w:val="000000"/>
                <w:sz w:val="20"/>
                <w:szCs w:val="20"/>
              </w:rPr>
              <w:br/>
              <w:t>---------------</w:t>
            </w:r>
          </w:p>
        </w:tc>
      </w:tr>
      <w:tr w:rsidR="00010E5D" w:rsidRPr="009C19FD" w:rsidTr="00010E5D">
        <w:trPr>
          <w:tblCellSpacing w:w="0" w:type="dxa"/>
        </w:trPr>
        <w:tc>
          <w:tcPr>
            <w:tcW w:w="3348" w:type="dxa"/>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Số: 204/2004/NĐ-CP</w:t>
            </w:r>
          </w:p>
        </w:tc>
        <w:tc>
          <w:tcPr>
            <w:tcW w:w="5508" w:type="dxa"/>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Hà Nội, ngày 14 tháng 12 năm 2004</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w:t>
      </w:r>
    </w:p>
    <w:p w:rsidR="009C19FD" w:rsidRPr="009C19FD" w:rsidRDefault="009C19FD" w:rsidP="009C19FD">
      <w:pPr>
        <w:shd w:val="clear" w:color="auto" w:fill="FFFFFF"/>
        <w:spacing w:after="0" w:line="234" w:lineRule="atLeast"/>
        <w:jc w:val="center"/>
        <w:rPr>
          <w:rFonts w:eastAsia="Times New Roman" w:cs="Times New Roman"/>
          <w:color w:val="000000"/>
          <w:sz w:val="18"/>
          <w:szCs w:val="18"/>
        </w:rPr>
      </w:pPr>
      <w:bookmarkStart w:id="0" w:name="loai_1"/>
      <w:bookmarkStart w:id="1" w:name="_GoBack"/>
      <w:r w:rsidRPr="009C19FD">
        <w:rPr>
          <w:rFonts w:eastAsia="Times New Roman" w:cs="Times New Roman"/>
          <w:b/>
          <w:bCs/>
          <w:color w:val="000000"/>
          <w:sz w:val="18"/>
          <w:szCs w:val="18"/>
        </w:rPr>
        <w:t>NGHỊ ĐỊNH</w:t>
      </w:r>
      <w:bookmarkEnd w:id="0"/>
    </w:p>
    <w:p w:rsidR="009C19FD" w:rsidRPr="009C19FD" w:rsidRDefault="009C19FD" w:rsidP="009C19FD">
      <w:pPr>
        <w:shd w:val="clear" w:color="auto" w:fill="FFFFFF"/>
        <w:spacing w:after="0" w:line="234" w:lineRule="atLeast"/>
        <w:jc w:val="center"/>
        <w:rPr>
          <w:rFonts w:eastAsia="Times New Roman" w:cs="Times New Roman"/>
          <w:color w:val="000000"/>
          <w:sz w:val="18"/>
          <w:szCs w:val="18"/>
        </w:rPr>
      </w:pPr>
      <w:bookmarkStart w:id="2" w:name="loai_1_name"/>
      <w:r w:rsidRPr="009C19FD">
        <w:rPr>
          <w:rFonts w:eastAsia="Times New Roman" w:cs="Times New Roman"/>
          <w:color w:val="000000"/>
          <w:sz w:val="20"/>
          <w:szCs w:val="20"/>
        </w:rPr>
        <w:t>VỀ CHẾ ĐỘ TIỀN LƯƠNG ĐỐI VỚI CÁN BỘ, CÔNG CHỨC, VIÊN CHỨC VÀ LỰC LƯỢNG VŨ TRANG.</w:t>
      </w:r>
      <w:bookmarkEnd w:id="2"/>
      <w:bookmarkEnd w:id="1"/>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8"/>
          <w:szCs w:val="18"/>
        </w:rPr>
        <w:t>CHÍNH PHỦ</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i/>
          <w:iCs/>
          <w:color w:val="000000"/>
          <w:sz w:val="20"/>
          <w:szCs w:val="20"/>
        </w:rPr>
        <w:t>Căn cứ </w:t>
      </w:r>
      <w:bookmarkStart w:id="3" w:name="tvpllink_rtelpfgucc"/>
      <w:r w:rsidRPr="009C19FD">
        <w:rPr>
          <w:rFonts w:eastAsia="Times New Roman" w:cs="Times New Roman"/>
          <w:i/>
          <w:iCs/>
          <w:color w:val="000000"/>
          <w:sz w:val="20"/>
          <w:szCs w:val="20"/>
        </w:rPr>
        <w:fldChar w:fldCharType="begin"/>
      </w:r>
      <w:r w:rsidRPr="009C19FD">
        <w:rPr>
          <w:rFonts w:eastAsia="Times New Roman" w:cs="Times New Roman"/>
          <w:i/>
          <w:iCs/>
          <w:color w:val="000000"/>
          <w:sz w:val="20"/>
          <w:szCs w:val="20"/>
        </w:rPr>
        <w:instrText xml:space="preserve"> HYPERLINK "https://thuvienphapluat.vn/van-ban/Bo-may-hanh-chinh/Luat-To-chuc-Chinh-phu-2001-32-2001-QH10-48836.aspx" \t "_blank" </w:instrText>
      </w:r>
      <w:r w:rsidRPr="009C19FD">
        <w:rPr>
          <w:rFonts w:eastAsia="Times New Roman" w:cs="Times New Roman"/>
          <w:i/>
          <w:iCs/>
          <w:color w:val="000000"/>
          <w:sz w:val="20"/>
          <w:szCs w:val="20"/>
        </w:rPr>
        <w:fldChar w:fldCharType="separate"/>
      </w:r>
      <w:r w:rsidRPr="009C19FD">
        <w:rPr>
          <w:rFonts w:eastAsia="Times New Roman" w:cs="Times New Roman"/>
          <w:i/>
          <w:iCs/>
          <w:color w:val="0E70C3"/>
          <w:sz w:val="20"/>
          <w:szCs w:val="20"/>
          <w:u w:val="single"/>
        </w:rPr>
        <w:t>Luật Tổ chức Chính phủ</w:t>
      </w:r>
      <w:r w:rsidRPr="009C19FD">
        <w:rPr>
          <w:rFonts w:eastAsia="Times New Roman" w:cs="Times New Roman"/>
          <w:i/>
          <w:iCs/>
          <w:color w:val="000000"/>
          <w:sz w:val="20"/>
          <w:szCs w:val="20"/>
        </w:rPr>
        <w:fldChar w:fldCharType="end"/>
      </w:r>
      <w:bookmarkEnd w:id="3"/>
      <w:r w:rsidRPr="009C19FD">
        <w:rPr>
          <w:rFonts w:eastAsia="Times New Roman" w:cs="Times New Roman"/>
          <w:i/>
          <w:iCs/>
          <w:color w:val="000000"/>
          <w:sz w:val="20"/>
          <w:szCs w:val="20"/>
        </w:rPr>
        <w:t> ngày 25 tháng 12 năm 2001;</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i/>
          <w:iCs/>
          <w:color w:val="000000"/>
          <w:sz w:val="20"/>
          <w:szCs w:val="20"/>
        </w:rPr>
        <w:t>Căn cứ Nghị quyết số 17/2003/QH11 ngày 04 tháng 11 năm 2003 về dự toán ngân sách nhà nước năm 2004 và Nghị quyết số </w:t>
      </w:r>
      <w:bookmarkStart w:id="4" w:name="tvpllink_xeptoonpww"/>
      <w:r w:rsidRPr="009C19FD">
        <w:rPr>
          <w:rFonts w:eastAsia="Times New Roman" w:cs="Times New Roman"/>
          <w:i/>
          <w:iCs/>
          <w:color w:val="000000"/>
          <w:sz w:val="20"/>
          <w:szCs w:val="20"/>
        </w:rPr>
        <w:fldChar w:fldCharType="begin"/>
      </w:r>
      <w:r w:rsidRPr="009C19FD">
        <w:rPr>
          <w:rFonts w:eastAsia="Times New Roman" w:cs="Times New Roman"/>
          <w:i/>
          <w:iCs/>
          <w:color w:val="000000"/>
          <w:sz w:val="20"/>
          <w:szCs w:val="20"/>
        </w:rPr>
        <w:instrText xml:space="preserve"> HYPERLINK "https://thuvienphapluat.vn/van-ban/Bo-may-hanh-chinh/Nghi-quyet-19-2003-QH11-nhiem-vu-nam-2004-51691.aspx" \t "_blank" </w:instrText>
      </w:r>
      <w:r w:rsidRPr="009C19FD">
        <w:rPr>
          <w:rFonts w:eastAsia="Times New Roman" w:cs="Times New Roman"/>
          <w:i/>
          <w:iCs/>
          <w:color w:val="000000"/>
          <w:sz w:val="20"/>
          <w:szCs w:val="20"/>
        </w:rPr>
        <w:fldChar w:fldCharType="separate"/>
      </w:r>
      <w:r w:rsidRPr="009C19FD">
        <w:rPr>
          <w:rFonts w:eastAsia="Times New Roman" w:cs="Times New Roman"/>
          <w:i/>
          <w:iCs/>
          <w:color w:val="0E70C3"/>
          <w:sz w:val="20"/>
          <w:szCs w:val="20"/>
          <w:u w:val="single"/>
        </w:rPr>
        <w:t>19/2003/QH11</w:t>
      </w:r>
      <w:r w:rsidRPr="009C19FD">
        <w:rPr>
          <w:rFonts w:eastAsia="Times New Roman" w:cs="Times New Roman"/>
          <w:i/>
          <w:iCs/>
          <w:color w:val="000000"/>
          <w:sz w:val="20"/>
          <w:szCs w:val="20"/>
        </w:rPr>
        <w:fldChar w:fldCharType="end"/>
      </w:r>
      <w:bookmarkEnd w:id="4"/>
      <w:r w:rsidRPr="009C19FD">
        <w:rPr>
          <w:rFonts w:eastAsia="Times New Roman" w:cs="Times New Roman"/>
          <w:i/>
          <w:iCs/>
          <w:color w:val="000000"/>
          <w:sz w:val="20"/>
          <w:szCs w:val="20"/>
        </w:rPr>
        <w:t> ngày 16 tháng 11 năm 2003 về nhiệm vụ năm 2004 của Quốc hội khóa XI;</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i/>
          <w:iCs/>
          <w:color w:val="000000"/>
          <w:sz w:val="20"/>
          <w:szCs w:val="20"/>
        </w:rPr>
        <w:t>Căn cứ Nghị quyết số </w:t>
      </w:r>
      <w:bookmarkStart w:id="5" w:name="tvpllink_dgzekcymyx"/>
      <w:r w:rsidRPr="009C19FD">
        <w:rPr>
          <w:rFonts w:eastAsia="Times New Roman" w:cs="Times New Roman"/>
          <w:i/>
          <w:iCs/>
          <w:color w:val="000000"/>
          <w:sz w:val="20"/>
          <w:szCs w:val="20"/>
        </w:rPr>
        <w:fldChar w:fldCharType="begin"/>
      </w:r>
      <w:r w:rsidRPr="009C19FD">
        <w:rPr>
          <w:rFonts w:eastAsia="Times New Roman" w:cs="Times New Roman"/>
          <w:i/>
          <w:iCs/>
          <w:color w:val="000000"/>
          <w:sz w:val="20"/>
          <w:szCs w:val="20"/>
        </w:rPr>
        <w:instrText xml:space="preserve"> HYPERLINK "https://thuvienphapluat.vn/van-ban/Lao-dong-Tien-luong/Nghi-quyet-730-2004-NQ-UBTVQH11-phe-chuan-bang-luong-chuc-vu-phu-cap-chuc-vu-can-bo-lanh-dao-Nha-nuoc-bang-luong-chuyen-nghiep-vu-Toa-An-Kiem-sat-52792.aspx" \t "_blank" </w:instrText>
      </w:r>
      <w:r w:rsidRPr="009C19FD">
        <w:rPr>
          <w:rFonts w:eastAsia="Times New Roman" w:cs="Times New Roman"/>
          <w:i/>
          <w:iCs/>
          <w:color w:val="000000"/>
          <w:sz w:val="20"/>
          <w:szCs w:val="20"/>
        </w:rPr>
        <w:fldChar w:fldCharType="separate"/>
      </w:r>
      <w:r w:rsidRPr="009C19FD">
        <w:rPr>
          <w:rFonts w:eastAsia="Times New Roman" w:cs="Times New Roman"/>
          <w:i/>
          <w:iCs/>
          <w:color w:val="0E70C3"/>
          <w:sz w:val="20"/>
          <w:szCs w:val="20"/>
          <w:u w:val="single"/>
        </w:rPr>
        <w:t>730/2004/NQ-UBTVQH11</w:t>
      </w:r>
      <w:r w:rsidRPr="009C19FD">
        <w:rPr>
          <w:rFonts w:eastAsia="Times New Roman" w:cs="Times New Roman"/>
          <w:i/>
          <w:iCs/>
          <w:color w:val="000000"/>
          <w:sz w:val="20"/>
          <w:szCs w:val="20"/>
        </w:rPr>
        <w:fldChar w:fldCharType="end"/>
      </w:r>
      <w:bookmarkEnd w:id="5"/>
      <w:r w:rsidRPr="009C19FD">
        <w:rPr>
          <w:rFonts w:eastAsia="Times New Roman" w:cs="Times New Roman"/>
          <w:i/>
          <w:iCs/>
          <w:color w:val="000000"/>
          <w:sz w:val="20"/>
          <w:szCs w:val="20"/>
        </w:rPr>
        <w:t> ngày 30 tháng 9 năm 2004 của Ủy ban Thường vụ Quốc hội về việc phê chuẩn bảng lương chức vụ, bảng phụ cấp chức vụ đối với cán bộ lãnh đạo của Nhà nước; bảng lương chuyên môn, nghiệp vụ ngành Tòa án, ngành Kiểm sát;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t>Theo đề nghị của Bộ trưởng Bộ Nội vụ và Bộ trưởng Bộ Tài chính,</w:t>
      </w:r>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8"/>
          <w:szCs w:val="18"/>
        </w:rPr>
        <w:t>NGHỊ ĐỊNH:</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6" w:name="chuong_1"/>
      <w:r w:rsidRPr="009C19FD">
        <w:rPr>
          <w:rFonts w:eastAsia="Times New Roman" w:cs="Times New Roman"/>
          <w:b/>
          <w:bCs/>
          <w:color w:val="000000"/>
          <w:sz w:val="20"/>
          <w:szCs w:val="20"/>
        </w:rPr>
        <w:t>Chương I</w:t>
      </w:r>
      <w:bookmarkEnd w:id="6"/>
    </w:p>
    <w:p w:rsidR="00010E5D" w:rsidRPr="009C19FD" w:rsidRDefault="00010E5D" w:rsidP="00010E5D">
      <w:pPr>
        <w:shd w:val="clear" w:color="auto" w:fill="FFFFFF"/>
        <w:spacing w:after="0" w:line="234" w:lineRule="atLeast"/>
        <w:jc w:val="center"/>
        <w:rPr>
          <w:rFonts w:eastAsia="Times New Roman" w:cs="Times New Roman"/>
          <w:color w:val="000000"/>
          <w:sz w:val="18"/>
          <w:szCs w:val="18"/>
        </w:rPr>
      </w:pPr>
      <w:bookmarkStart w:id="7" w:name="chuong_1_name"/>
      <w:r w:rsidRPr="009C19FD">
        <w:rPr>
          <w:rFonts w:eastAsia="Times New Roman" w:cs="Times New Roman"/>
          <w:b/>
          <w:bCs/>
          <w:color w:val="000000"/>
          <w:sz w:val="18"/>
          <w:szCs w:val="18"/>
        </w:rPr>
        <w:t>NHỮNG QUY ĐỊNH CHUNG</w:t>
      </w:r>
      <w:bookmarkEnd w:id="7"/>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8" w:name="dieu_1"/>
      <w:r w:rsidRPr="009C19FD">
        <w:rPr>
          <w:rFonts w:eastAsia="Times New Roman" w:cs="Times New Roman"/>
          <w:b/>
          <w:bCs/>
          <w:color w:val="000000"/>
          <w:sz w:val="20"/>
          <w:szCs w:val="20"/>
        </w:rPr>
        <w:t>Điều 1.</w:t>
      </w:r>
      <w:bookmarkEnd w:id="8"/>
      <w:r w:rsidRPr="009C19FD">
        <w:rPr>
          <w:rFonts w:eastAsia="Times New Roman" w:cs="Times New Roman"/>
          <w:b/>
          <w:bCs/>
          <w:color w:val="000000"/>
          <w:sz w:val="20"/>
          <w:szCs w:val="20"/>
        </w:rPr>
        <w:t> </w:t>
      </w:r>
      <w:bookmarkStart w:id="9" w:name="dieu_1_name"/>
      <w:r w:rsidRPr="009C19FD">
        <w:rPr>
          <w:rFonts w:eastAsia="Times New Roman" w:cs="Times New Roman"/>
          <w:color w:val="000000"/>
          <w:sz w:val="20"/>
          <w:szCs w:val="20"/>
        </w:rPr>
        <w:t>Phạm vi điều chỉnh</w:t>
      </w:r>
      <w:bookmarkEnd w:id="9"/>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Nghị định này quy định về chế độ tiền lương gồm: mức lương tối thiểu chung; các bảng lương; các chế độ phụ cấp lương; chế độ nâng bậc lương; chế độ trả lương; nguồn kinh phí để thực hiện chế độ tiền lương; quản lý tiền lương và thu nhập đối với cán bộ, công chức, viên chức trong các cơ quan nhà nước, đơn vị sự nghiệp của Nhà nước; cán bộ chuyên trách và công chức xã, phường, thị trấn; sĩ quan, quân nhân chuyên nghiệp, hạ sĩ quan, chiến sĩ, công nhân trong các cơ quan, đơn vị thuộc lực lượng vũ trang (lực lượng vũ trang gồm quân đội nhân dân và công an nhân dân).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Cơ quan nhà nước, đơn vị sự nghiệp của Nhà nước, cơ quan, đơn vị thuộc lực lượng vũ trang nói trên, sau đây gọi chung là cơ quan, đơn vị.</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0" w:name="dieu_2"/>
      <w:r w:rsidRPr="009C19FD">
        <w:rPr>
          <w:rFonts w:eastAsia="Times New Roman" w:cs="Times New Roman"/>
          <w:b/>
          <w:bCs/>
          <w:color w:val="000000"/>
          <w:sz w:val="20"/>
          <w:szCs w:val="20"/>
        </w:rPr>
        <w:t>Điều 2.</w:t>
      </w:r>
      <w:bookmarkEnd w:id="10"/>
      <w:r w:rsidRPr="009C19FD">
        <w:rPr>
          <w:rFonts w:eastAsia="Times New Roman" w:cs="Times New Roman"/>
          <w:b/>
          <w:bCs/>
          <w:color w:val="000000"/>
          <w:sz w:val="20"/>
          <w:szCs w:val="20"/>
        </w:rPr>
        <w:t> </w:t>
      </w:r>
      <w:bookmarkStart w:id="11" w:name="dieu_2_name"/>
      <w:r w:rsidRPr="009C19FD">
        <w:rPr>
          <w:rFonts w:eastAsia="Times New Roman" w:cs="Times New Roman"/>
          <w:color w:val="000000"/>
          <w:sz w:val="20"/>
          <w:szCs w:val="20"/>
        </w:rPr>
        <w:t>Đối tượng áp dụng</w:t>
      </w:r>
      <w:bookmarkEnd w:id="11"/>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Nghị định này áp dụng đối với cán bộ, công chức, viên chức và các đối tượng thuộc lực lượng vũ trang, bao gồm:</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1. Các chức danh lãnh đạo của Nhà nước và các chức danh chuyên môn, nghiệp vụ ngành Tòa án, ngành Kiểm sát quy định tại bảng lương chức vụ và bảng phụ cấp chức vụ ban hành kèm theo Nghị quyết số </w:t>
      </w:r>
      <w:bookmarkStart w:id="12" w:name="tvpllink_dgzekcymyx_1"/>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"https://thuvienphapluat.vn/van-ban/Lao-dong-Tien-luong/Nghi-quyet-730-2004-NQ-UBTVQH11-phe-chuan-bang-luong-chuc-vu-phu-cap-chuc-vu-can-bo-lanh-dao-Nha-nuoc-bang-luong-chuyen-nghiep-vu-Toa-An-Kiem-sat-52792.aspx"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730/2004/NQ-UBTVQH11</w:t>
      </w:r>
      <w:r w:rsidRPr="009C19FD">
        <w:rPr>
          <w:rFonts w:eastAsia="Times New Roman" w:cs="Times New Roman"/>
          <w:color w:val="000000"/>
          <w:sz w:val="20"/>
          <w:szCs w:val="20"/>
        </w:rPr>
        <w:fldChar w:fldCharType="end"/>
      </w:r>
      <w:bookmarkEnd w:id="12"/>
      <w:r w:rsidRPr="009C19FD">
        <w:rPr>
          <w:rFonts w:eastAsia="Times New Roman" w:cs="Times New Roman"/>
          <w:color w:val="000000"/>
          <w:sz w:val="20"/>
          <w:szCs w:val="20"/>
        </w:rPr>
        <w:t> ngày 30 tháng 9 năm 2004 của Ủy ban Thường vụ Quốc hội về việc phê chuẩn bảng lương chức vụ, bảng phụ cấp chức vụ đối với cán bộ lãnh đạo của Nhà nước; bảng lương chuyên môn, nghiệp vụ ngành Tòa án, ngành Kiểm sát (sau đây viết tắt là Nghị quyết số </w:t>
      </w:r>
      <w:bookmarkStart w:id="13" w:name="tvpllink_dgzekcymyx_2"/>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"https://thuvienphapluat.vn/van-ban/Lao-dong-Tien-luong/Nghi-quyet-730-2004-NQ-UBTVQH11-phe-chuan-bang-luong-chuc-vu-phu-cap-chuc-vu-can-bo-lanh-dao-Nha-nuoc-bang-luong-chuyen-nghiep-vu-Toa-An-Kiem-sat-52792.aspx"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730/2004/NQ-UBTVQH11</w:t>
      </w:r>
      <w:r w:rsidRPr="009C19FD">
        <w:rPr>
          <w:rFonts w:eastAsia="Times New Roman" w:cs="Times New Roman"/>
          <w:color w:val="000000"/>
          <w:sz w:val="20"/>
          <w:szCs w:val="20"/>
        </w:rPr>
        <w:fldChar w:fldCharType="end"/>
      </w:r>
      <w:bookmarkEnd w:id="13"/>
      <w:r w:rsidRPr="009C19FD">
        <w:rPr>
          <w:rFonts w:eastAsia="Times New Roman" w:cs="Times New Roman"/>
          <w:color w:val="000000"/>
          <w:sz w:val="20"/>
          <w:szCs w:val="20"/>
        </w:rPr>
        <w: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2. Các chức danh do bầu cử để đảm nhiệm chức vụ theo nhiệm kỳ thuộc Ủy ban nhân dân tỉnh, thành phố trực thuộc Trung ương, huyện, quận, thị xã, thành phố thuộc tỉnh.</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3. Công chức trong các cơ quan nhà nước quy định tại </w:t>
      </w:r>
      <w:bookmarkStart w:id="14" w:name="dc_1"/>
      <w:r w:rsidRPr="009C19FD">
        <w:rPr>
          <w:rFonts w:eastAsia="Times New Roman" w:cs="Times New Roman"/>
          <w:color w:val="000000"/>
          <w:sz w:val="20"/>
          <w:szCs w:val="20"/>
        </w:rPr>
        <w:t>Điều 2 Nghị định số 117/2003/NĐ-CP </w:t>
      </w:r>
      <w:bookmarkEnd w:id="14"/>
      <w:r w:rsidRPr="009C19FD">
        <w:rPr>
          <w:rFonts w:eastAsia="Times New Roman" w:cs="Times New Roman"/>
          <w:color w:val="000000"/>
          <w:sz w:val="20"/>
          <w:szCs w:val="20"/>
        </w:rPr>
        <w:t>ngày 10 tháng 10 năm 2003 của Chính phủ về việc tuyển dụng, sử dụng và quản lý cán bộ, công chức trong các cơ quan nhà nước (sau đây viết tắt là Nghị định số </w:t>
      </w:r>
      <w:bookmarkStart w:id="15" w:name="tvpllink_xcygutbdgp"/>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"https://thuvienphapluat.vn/van-ban/Bo-may-hanh-chinh/Nghi-dinh-117-2003-ND-CP-tuyen-su-dung-quan-ly-can-bo-cong-chuc-trong-co-quan-Nha-nuoc-51457.aspx"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117/2003/NĐ-CP</w:t>
      </w:r>
      <w:r w:rsidRPr="009C19FD">
        <w:rPr>
          <w:rFonts w:eastAsia="Times New Roman" w:cs="Times New Roman"/>
          <w:color w:val="000000"/>
          <w:sz w:val="20"/>
          <w:szCs w:val="20"/>
        </w:rPr>
        <w:fldChar w:fldCharType="end"/>
      </w:r>
      <w:bookmarkEnd w:id="15"/>
      <w:r w:rsidRPr="009C19FD">
        <w:rPr>
          <w:rFonts w:eastAsia="Times New Roman" w:cs="Times New Roman"/>
          <w:color w:val="000000"/>
          <w:sz w:val="20"/>
          <w:szCs w:val="20"/>
        </w:rPr>
        <w:t>).</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4. Công chức dự bị quy định tại </w:t>
      </w:r>
      <w:bookmarkStart w:id="16" w:name="dc_2"/>
      <w:r w:rsidRPr="009C19FD">
        <w:rPr>
          <w:rFonts w:eastAsia="Times New Roman" w:cs="Times New Roman"/>
          <w:color w:val="000000"/>
          <w:sz w:val="20"/>
          <w:szCs w:val="20"/>
        </w:rPr>
        <w:t>Điều 2 Nghị định số 115/2003/NĐ-CP </w:t>
      </w:r>
      <w:bookmarkEnd w:id="16"/>
      <w:r w:rsidRPr="009C19FD">
        <w:rPr>
          <w:rFonts w:eastAsia="Times New Roman" w:cs="Times New Roman"/>
          <w:color w:val="000000"/>
          <w:sz w:val="20"/>
          <w:szCs w:val="20"/>
        </w:rPr>
        <w:t>ngày 10 tháng 10 năm 2003 của Chính phủ về chế độ công chức dự bị (sau đây viết tắt là Nghị định số </w:t>
      </w:r>
      <w:bookmarkStart w:id="17" w:name="tvpllink_vrlcdpnhix"/>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"https://thuvienphapluat.vn/van-ban/Bo-may-hanh-chinh/Nghi-dinh-115-2003-ND-CP-che-do-cong-chuc-du-bi-51459.aspx"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115/2003/NĐ-CP</w:t>
      </w:r>
      <w:r w:rsidRPr="009C19FD">
        <w:rPr>
          <w:rFonts w:eastAsia="Times New Roman" w:cs="Times New Roman"/>
          <w:color w:val="000000"/>
          <w:sz w:val="20"/>
          <w:szCs w:val="20"/>
        </w:rPr>
        <w:fldChar w:fldCharType="end"/>
      </w:r>
      <w:bookmarkEnd w:id="17"/>
      <w:r w:rsidRPr="009C19FD">
        <w:rPr>
          <w:rFonts w:eastAsia="Times New Roman" w:cs="Times New Roman"/>
          <w:color w:val="000000"/>
          <w:sz w:val="20"/>
          <w:szCs w:val="20"/>
        </w:rPr>
        <w:t>).</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5. Viên chức trong các đơn vị sự nghiệp của Nhà nước quy định tại </w:t>
      </w:r>
      <w:bookmarkStart w:id="18" w:name="dc_3"/>
      <w:r w:rsidRPr="009C19FD">
        <w:rPr>
          <w:rFonts w:eastAsia="Times New Roman" w:cs="Times New Roman"/>
          <w:color w:val="000000"/>
          <w:sz w:val="20"/>
          <w:szCs w:val="20"/>
        </w:rPr>
        <w:t>Điều 2 Nghị định số 116/2003/NĐ-CP </w:t>
      </w:r>
      <w:bookmarkEnd w:id="18"/>
      <w:r w:rsidRPr="009C19FD">
        <w:rPr>
          <w:rFonts w:eastAsia="Times New Roman" w:cs="Times New Roman"/>
          <w:color w:val="000000"/>
          <w:sz w:val="20"/>
          <w:szCs w:val="20"/>
        </w:rPr>
        <w:t>ngày 10 tháng 10 năm 2003 của Chính phủ về việc tuyển dụng, sử dụng và quản lý cán bộ, công chức trong các đơn vị sự nghiệp của Nhà nước (sau đây viết tắt là Nghị định số </w:t>
      </w:r>
      <w:bookmarkStart w:id="19" w:name="tvpllink_lmrjivepvr"/>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"https://thuvienphapluat.vn/van-ban/Bo-may-hanh-chinh/Nghi-dinh-116-2003-ND-CP-tuyen-su-dung-quan-ly-can-bo-cong-chuc-trong-don-vi-su-nghiep-cua-Nha-nuoc-51458.aspx"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116/2003/NĐ-CP</w:t>
      </w:r>
      <w:r w:rsidRPr="009C19FD">
        <w:rPr>
          <w:rFonts w:eastAsia="Times New Roman" w:cs="Times New Roman"/>
          <w:color w:val="000000"/>
          <w:sz w:val="20"/>
          <w:szCs w:val="20"/>
        </w:rPr>
        <w:fldChar w:fldCharType="end"/>
      </w:r>
      <w:bookmarkEnd w:id="19"/>
      <w:r w:rsidRPr="009C19FD">
        <w:rPr>
          <w:rFonts w:eastAsia="Times New Roman" w:cs="Times New Roman"/>
          <w:color w:val="000000"/>
          <w:sz w:val="20"/>
          <w:szCs w:val="20"/>
        </w:rPr>
        <w: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6. Cán bộ, công chức, viên chức thuộc biên chế nhà nước và hưởng lương theo bảng lương do Nhà nước quy định được cử đến làm việc tại các hội, các tổ chức phi Chính phủ, các dự án và các cơ quan, tổ chức quốc tế đặt tại Việt Nam.</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7. Cán bộ chuyên trách và công chức ở xã, phường, thị trấn (sau đây gọi chung là cán bộ chuyên trách và công chức cấp xã) quy định tại </w:t>
      </w:r>
      <w:bookmarkStart w:id="20" w:name="dc_4"/>
      <w:r w:rsidRPr="009C19FD">
        <w:rPr>
          <w:rFonts w:eastAsia="Times New Roman" w:cs="Times New Roman"/>
          <w:color w:val="000000"/>
          <w:sz w:val="20"/>
          <w:szCs w:val="20"/>
        </w:rPr>
        <w:t>khoản 1 và khoản 2 Điều 2 Nghị định số 121/2003/NĐ-CP </w:t>
      </w:r>
      <w:bookmarkEnd w:id="20"/>
      <w:r w:rsidRPr="009C19FD">
        <w:rPr>
          <w:rFonts w:eastAsia="Times New Roman" w:cs="Times New Roman"/>
          <w:color w:val="000000"/>
          <w:sz w:val="20"/>
          <w:szCs w:val="20"/>
        </w:rPr>
        <w:t>ngày 21 tháng 10 năm 2003 của Chính phủ về chế độ, chính sách đối với cán bộ, công chức ở xã, phường, thị trấn (sau đây viết tắt là Nghị định số </w:t>
      </w:r>
      <w:bookmarkStart w:id="21" w:name="tvpllink_uqcnpynlzm"/>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"https://thuvienphapluat.vn/van-ban/Lao-dong-Tien-luong/Nghi-dinh-121-2003-ND-CP-che-do-chinh-sach-doi-voi-can-bo-cong-chuc-o-xa-phuong-thi-tran-51472.aspx"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121/2003/NĐ-CP</w:t>
      </w:r>
      <w:r w:rsidRPr="009C19FD">
        <w:rPr>
          <w:rFonts w:eastAsia="Times New Roman" w:cs="Times New Roman"/>
          <w:color w:val="000000"/>
          <w:sz w:val="20"/>
          <w:szCs w:val="20"/>
        </w:rPr>
        <w:fldChar w:fldCharType="end"/>
      </w:r>
      <w:bookmarkEnd w:id="21"/>
      <w:r w:rsidRPr="009C19FD">
        <w:rPr>
          <w:rFonts w:eastAsia="Times New Roman" w:cs="Times New Roman"/>
          <w:color w:val="000000"/>
          <w:sz w:val="20"/>
          <w:szCs w:val="20"/>
        </w:rPr>
        <w:t>) và </w:t>
      </w:r>
      <w:bookmarkStart w:id="22" w:name="dc_5"/>
      <w:r w:rsidRPr="009C19FD">
        <w:rPr>
          <w:rFonts w:eastAsia="Times New Roman" w:cs="Times New Roman"/>
          <w:color w:val="000000"/>
          <w:sz w:val="20"/>
          <w:szCs w:val="20"/>
        </w:rPr>
        <w:t>Điều 22 Nghị định số 184/2004/NĐ-CP </w:t>
      </w:r>
      <w:bookmarkEnd w:id="22"/>
      <w:r w:rsidRPr="009C19FD">
        <w:rPr>
          <w:rFonts w:eastAsia="Times New Roman" w:cs="Times New Roman"/>
          <w:color w:val="000000"/>
          <w:sz w:val="20"/>
          <w:szCs w:val="20"/>
        </w:rPr>
        <w:t>ngày 02 tháng 11 năm 2004 của Chính phủ quy định chi tiết việc thi hành </w:t>
      </w:r>
      <w:bookmarkStart w:id="23" w:name="tvpllink_htpsaxzaoi"/>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"https://thuvienphapluat.vn/van-ban/Bo-may-hanh-chinh/Phap-lenh-Dan-quan-tu-ve-2004-19-2004-PL-UBTVQH11-52097.aspx"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Pháp lệnh Dân quân tự vệ</w:t>
      </w:r>
      <w:r w:rsidRPr="009C19FD">
        <w:rPr>
          <w:rFonts w:eastAsia="Times New Roman" w:cs="Times New Roman"/>
          <w:color w:val="000000"/>
          <w:sz w:val="20"/>
          <w:szCs w:val="20"/>
        </w:rPr>
        <w:fldChar w:fldCharType="end"/>
      </w:r>
      <w:bookmarkEnd w:id="23"/>
      <w:r w:rsidRPr="009C19FD">
        <w:rPr>
          <w:rFonts w:eastAsia="Times New Roman" w:cs="Times New Roman"/>
          <w:color w:val="000000"/>
          <w:sz w:val="20"/>
          <w:szCs w:val="20"/>
        </w:rPr>
        <w:t> (sau đây viết tắt là Nghị định số </w:t>
      </w:r>
      <w:bookmarkStart w:id="24" w:name="tvpllink_bbogzguszn"/>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"https://thuvienphapluat.vn/van-ban/Bo-may-hanh-chinh/Nghi-dinh-184-2004-ND-CP-huong-dan-thi-hanh-Phap-lenh-Dan-quan-tu-ve-52524.aspx"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184/2004/NĐ-CP</w:t>
      </w:r>
      <w:r w:rsidRPr="009C19FD">
        <w:rPr>
          <w:rFonts w:eastAsia="Times New Roman" w:cs="Times New Roman"/>
          <w:color w:val="000000"/>
          <w:sz w:val="20"/>
          <w:szCs w:val="20"/>
        </w:rPr>
        <w:fldChar w:fldCharType="end"/>
      </w:r>
      <w:bookmarkEnd w:id="24"/>
      <w:r w:rsidRPr="009C19FD">
        <w:rPr>
          <w:rFonts w:eastAsia="Times New Roman" w:cs="Times New Roman"/>
          <w:color w:val="000000"/>
          <w:sz w:val="20"/>
          <w:szCs w:val="20"/>
        </w:rPr>
        <w: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8. Người làm công tác cơ yếu trong tổ chức cơ yếu.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9. Sĩ quan, quân nhân chuyên nghiệp, hạ sĩ quan, chiến sĩ, công nhân trong các cơ quan, đơn vị thuộc lực lượng vũ trang.</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5" w:name="dieu_3"/>
      <w:r w:rsidRPr="009C19FD">
        <w:rPr>
          <w:rFonts w:eastAsia="Times New Roman" w:cs="Times New Roman"/>
          <w:b/>
          <w:bCs/>
          <w:color w:val="000000"/>
          <w:sz w:val="20"/>
          <w:szCs w:val="20"/>
        </w:rPr>
        <w:t>Điều 3.</w:t>
      </w:r>
      <w:bookmarkEnd w:id="25"/>
      <w:r w:rsidRPr="009C19FD">
        <w:rPr>
          <w:rFonts w:eastAsia="Times New Roman" w:cs="Times New Roman"/>
          <w:b/>
          <w:bCs/>
          <w:color w:val="000000"/>
          <w:sz w:val="20"/>
          <w:szCs w:val="20"/>
        </w:rPr>
        <w:t> </w:t>
      </w:r>
      <w:bookmarkStart w:id="26" w:name="dieu_3_name"/>
      <w:r w:rsidRPr="009C19FD">
        <w:rPr>
          <w:rFonts w:eastAsia="Times New Roman" w:cs="Times New Roman"/>
          <w:color w:val="000000"/>
          <w:sz w:val="20"/>
          <w:szCs w:val="20"/>
        </w:rPr>
        <w:t>Nguyên tắc xếp lương và phụ cấp chức vụ lãnh đạo, nguyên tắc trả lương và thực hiện chế độ tiền lương</w:t>
      </w:r>
      <w:bookmarkEnd w:id="26"/>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7" w:name="khoan_1_3"/>
      <w:r w:rsidRPr="009C19FD">
        <w:rPr>
          <w:rFonts w:eastAsia="Times New Roman" w:cs="Times New Roman"/>
          <w:b/>
          <w:bCs/>
          <w:color w:val="000000"/>
          <w:sz w:val="20"/>
          <w:szCs w:val="20"/>
        </w:rPr>
        <w:t>1. Nguyên tắc xếp lương và phụ cấp chức vụ lãnh đạo</w:t>
      </w:r>
      <w:bookmarkEnd w:id="27"/>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a) Cán bộ, công chức, viên chức được bổ nhiệm vào ngạch công chức, viên chức nào (sau đây viết tắt là ngạch) hoặc chức danh chuyên môn, nghiệp vụ nào thuộc ngành Tòa án, ngành Kiểm sát (sau đây viết tắt là chức danh) thì xếp lương theo ngạch hoặc chức danh đó.</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8" w:name="cumtu_5"/>
      <w:r w:rsidRPr="009C19FD">
        <w:rPr>
          <w:rFonts w:eastAsia="Times New Roman" w:cs="Times New Roman"/>
          <w:color w:val="000000"/>
          <w:sz w:val="20"/>
          <w:szCs w:val="20"/>
        </w:rPr>
        <w:t>b) Cán bộ giữ chức danh do bầu cử thuộc diện xếp lương chuyên môn, nghiệp vụ và hưởng phụ cấp chức vụ lãnh đạo thì xếp lương theo ngạch, bậc công chức hành chính và hưởng phụ cấp chức vụ lãnh đạo của chức danh bầu cử hiện đang đảm nhiệm.</w:t>
      </w:r>
      <w:bookmarkEnd w:id="28"/>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 Cán bộ, công chức, viên chức giữ chức danh lãnh đạo (bầu cử, bổ nhiệm) nào thì xếp lương chức vụ hoặc hưởng phụ cấp chức vụ theo chức danh lãnh đạo đó. Nếu một người giữ nhiều chức danh lãnh đạo khác nhau thì xếp lương chức vụ hoặc hưởng phụ cấp chức vụ của chức danh lãnh đạo cao nhất. Nếu kiêm nhiệm chức danh lãnh đạo đứng đầu cơ quan, đơn vị khác mà cơ quan, đơn vị này được bố trí biên chế chuyên trách người đứng đầu thì được hưởng thêm phụ cấp kiêm nhiệm.</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 Các đối tượng thuộc lực lượng vũ trang và cơ yếu quy định hưởng lương theo bảng lương nào thì xếp lương theo bảng lương đó.</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 Chuyển xếp lương cũ sang lương mới phải gắn với việc rà soát, sắp xếp biên chế của các cơ quan, đơn vị; rà soát, hoàn thiện tiêu chuẩn chức danh cán bộ, công chức, viên chức; rà soát lại việc xếp lương cũ, những trường hợp đã xếp lương hoặc phụ cấp chức vụ chưa đúng quy định của cơ quan có thẩm quyền thì chuyển xếp lại lương và phụ cấp chức vụ (nếu có) theo đúng quy định.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2. Nguyên tắc trả lương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Việc trả lương phải gắn với kết quả thực hiện nhiệm vụ của cán bộ, công chức, viên chức và nguồn trả lương (từ ngân sách nhà nước cấp hoặc hỗ trợ và từ các nguồn thu theo quy định của pháp luật dùng để trả lương) của cơ quan, đơn vị.</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3. Nguyên tắc thực hiện chế độ tiền lương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a) Cán bộ, công chức, viên chức và các đối tượng thuộc lực lượng vũ trang khi thay đổi công việc thì được chuyển xếp lại lương và phụ cấp chức vụ (nếu có) cho phù hợp với công việc mới đảm nhiệm. Trường hợp thôi giữ chức danh lãnh đạo (trừ trường hợp bị kỷ luật bãi nhiệm, cách chức hoặc không được bổ nhiệm lại) để làm công việc khác hoặc giữ chức danh lãnh đạo khác mà có mức lương chức vụ hoặc phụ cấp chức vụ thấp hơn thì được bảo lưu mức lương chức vụ hoặc phụ cấp chức vụ của chức danh lãnh đạo cũ trong 6 tháng, sau đó xếp lại lương hoặc phụ cấp chức vụ (nếu có) theo công việc mới đảm nhiệm.</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9" w:name="diem_b_3_3"/>
      <w:r w:rsidRPr="009C19FD">
        <w:rPr>
          <w:rFonts w:eastAsia="Times New Roman" w:cs="Times New Roman"/>
          <w:color w:val="000000"/>
          <w:sz w:val="20"/>
          <w:szCs w:val="20"/>
        </w:rPr>
        <w:t>b) Theo yêu cầu nhiệm vụ, cán bộ, công chức, viên chức và các đối tượng thuộc lực lượng vũ trang đang giữ chức danh lãnh đạo được luân chuyển đến giữ chức danh lãnh đạo khác có mức lương chức vụ hoặc phụ cấp chức vụ thấp hơn, thì được giữ mức lương chức vụ hoặc phụ cấp chức vụ theo chức danh lãnh đạo cũ. Trường hợp công việc mới được luân chuyển đến quy định xếp lương theo ngạch hoặc theo chức danh thấp hơn thì được giữ mức lương cũ (kể cả phụ cấp chức vụ nếu có) và được thực hiện chế độ nâng bậc lương theo quy định ở ngạch hoặc chức danh cũ.</w:t>
      </w:r>
      <w:bookmarkEnd w:id="29"/>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30" w:name="diem_3_3_3"/>
      <w:r w:rsidRPr="009C19FD">
        <w:rPr>
          <w:rFonts w:eastAsia="Times New Roman" w:cs="Times New Roman"/>
          <w:color w:val="000000"/>
          <w:sz w:val="20"/>
          <w:szCs w:val="20"/>
        </w:rPr>
        <w:t>c) Các đối tượng được chuyển công tác từ lực lượng vũ trang, cơ yếu và công ty nhà nước vào làm việc trong cơ quan nhà nước hoặc đơn vị sự nghiệp của Nhà nước thì được chuyển xếp lại ngạch, bậc lương và hưởng phụ cấp chức vụ (nếu có) theo công việc mới đảm nhiệm. Trường hợp xếp lương theo bảng lương cấp bậc quân hàm sĩ quan, hạ sĩ quan hưởng lương hoặc theo bảng lương quân nhân chuyên nghiệp thuộc quân đội nhân dân và chuyên môn kỹ thuật thuộc công an nhân dân, nếu có mức lương cũ cao hơn so với mức lương mới được xếp thì được bảo lưu phần chênh lệch cao hơn này theo quy định của pháp luật.</w:t>
      </w:r>
      <w:bookmarkEnd w:id="30"/>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d) Thực hiện việc xếp lương, chế độ phụ cấp lương, nâng bậc lương, trả lương, quản lý tiền lương và thu nhập phải theo đúng đối tượng, phạm vi, nguyên tắc, điều kiện, chế độ được hưởng và các quy định khác của cơ quan có thẩm quyền.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 Thực hiện chế độ tiền lương phải gắn với cải cách hành chính; bảo đảm tương quan giữa các ngành, nghề và giữa các loại cán bộ, công chức, viên chức; bảo đảm ổn định chính trị - xã hội.</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31" w:name="chuong_2"/>
      <w:r w:rsidRPr="009C19FD">
        <w:rPr>
          <w:rFonts w:eastAsia="Times New Roman" w:cs="Times New Roman"/>
          <w:b/>
          <w:bCs/>
          <w:color w:val="000000"/>
          <w:sz w:val="20"/>
          <w:szCs w:val="20"/>
          <w:shd w:val="clear" w:color="auto" w:fill="FFFF96"/>
        </w:rPr>
        <w:t>Chương II</w:t>
      </w:r>
      <w:bookmarkEnd w:id="31"/>
    </w:p>
    <w:p w:rsidR="00010E5D" w:rsidRPr="009C19FD" w:rsidRDefault="00010E5D" w:rsidP="00010E5D">
      <w:pPr>
        <w:shd w:val="clear" w:color="auto" w:fill="FFFFFF"/>
        <w:spacing w:after="0" w:line="234" w:lineRule="atLeast"/>
        <w:jc w:val="center"/>
        <w:rPr>
          <w:rFonts w:eastAsia="Times New Roman" w:cs="Times New Roman"/>
          <w:color w:val="000000"/>
          <w:sz w:val="18"/>
          <w:szCs w:val="18"/>
        </w:rPr>
      </w:pPr>
      <w:bookmarkStart w:id="32" w:name="chuong_2_name"/>
      <w:r w:rsidRPr="009C19FD">
        <w:rPr>
          <w:rFonts w:eastAsia="Times New Roman" w:cs="Times New Roman"/>
          <w:b/>
          <w:bCs/>
          <w:color w:val="000000"/>
          <w:sz w:val="18"/>
          <w:szCs w:val="18"/>
        </w:rPr>
        <w:t>MỨC LƯƠNG TỐI THIỂU CHUNG, CÁC BẢNG LƯƠNG VÀ CÁC CHẾ ĐỘ PHỤ CẤP LƯƠNG</w:t>
      </w:r>
      <w:bookmarkEnd w:id="32"/>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33" w:name="dieu_4"/>
      <w:r w:rsidRPr="009C19FD">
        <w:rPr>
          <w:rFonts w:eastAsia="Times New Roman" w:cs="Times New Roman"/>
          <w:b/>
          <w:bCs/>
          <w:color w:val="000000"/>
          <w:sz w:val="20"/>
          <w:szCs w:val="20"/>
        </w:rPr>
        <w:t>Điều 4.</w:t>
      </w:r>
      <w:bookmarkEnd w:id="33"/>
      <w:r w:rsidRPr="009C19FD">
        <w:rPr>
          <w:rFonts w:eastAsia="Times New Roman" w:cs="Times New Roman"/>
          <w:b/>
          <w:bCs/>
          <w:color w:val="000000"/>
          <w:sz w:val="20"/>
          <w:szCs w:val="20"/>
        </w:rPr>
        <w:t> </w:t>
      </w:r>
      <w:bookmarkStart w:id="34" w:name="dieu_4_name"/>
      <w:r w:rsidRPr="009C19FD">
        <w:rPr>
          <w:rFonts w:eastAsia="Times New Roman" w:cs="Times New Roman"/>
          <w:color w:val="000000"/>
          <w:sz w:val="20"/>
          <w:szCs w:val="20"/>
        </w:rPr>
        <w:t>Mức lương tối thiểu chung</w:t>
      </w:r>
      <w:bookmarkEnd w:id="34"/>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Mức lương tối thiểu chung áp dụng đối với cán bộ, công chức, viên chức và các đối tượng thuộc lực lượng vũ trang được thực hiện theo quy định tại Nghị định số </w:t>
      </w:r>
      <w:bookmarkStart w:id="35" w:name="tvpllink_vsznokiiap"/>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"https://thuvienphapluat.vn/van-ban/Lao-dong-Tien-luong/Nghi-dinh-203-2004-ND-CP-muc-luong-toi-thieu-chung-52628.aspx"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203/2004/NĐ-CP</w:t>
      </w:r>
      <w:r w:rsidRPr="009C19FD">
        <w:rPr>
          <w:rFonts w:eastAsia="Times New Roman" w:cs="Times New Roman"/>
          <w:color w:val="000000"/>
          <w:sz w:val="20"/>
          <w:szCs w:val="20"/>
        </w:rPr>
        <w:fldChar w:fldCharType="end"/>
      </w:r>
      <w:bookmarkEnd w:id="35"/>
      <w:r w:rsidRPr="009C19FD">
        <w:rPr>
          <w:rFonts w:eastAsia="Times New Roman" w:cs="Times New Roman"/>
          <w:color w:val="000000"/>
          <w:sz w:val="20"/>
          <w:szCs w:val="20"/>
        </w:rPr>
        <w:t> ngày 14 tháng 12 năm 2004 của Chính phủ về mức lương tối thiểu.</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36" w:name="dieu_5"/>
      <w:r w:rsidRPr="009C19FD">
        <w:rPr>
          <w:rFonts w:eastAsia="Times New Roman" w:cs="Times New Roman"/>
          <w:b/>
          <w:bCs/>
          <w:color w:val="000000"/>
          <w:sz w:val="20"/>
          <w:szCs w:val="20"/>
        </w:rPr>
        <w:t>Điều 5.</w:t>
      </w:r>
      <w:bookmarkEnd w:id="36"/>
      <w:r w:rsidRPr="009C19FD">
        <w:rPr>
          <w:rFonts w:eastAsia="Times New Roman" w:cs="Times New Roman"/>
          <w:b/>
          <w:bCs/>
          <w:color w:val="000000"/>
          <w:sz w:val="20"/>
          <w:szCs w:val="20"/>
        </w:rPr>
        <w:t> </w:t>
      </w:r>
      <w:bookmarkStart w:id="37" w:name="dieu_5_name"/>
      <w:r w:rsidRPr="009C19FD">
        <w:rPr>
          <w:rFonts w:eastAsia="Times New Roman" w:cs="Times New Roman"/>
          <w:color w:val="000000"/>
          <w:sz w:val="20"/>
          <w:szCs w:val="20"/>
        </w:rPr>
        <w:t>Các bảng lương; bảng phụ cấp quân hàm hạ sĩ quan, chiến sĩ nghĩa vụ và bảng phụ cấp chức vụ lãnh đạo</w:t>
      </w:r>
      <w:bookmarkEnd w:id="37"/>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Ban hành kèm theo Nghị định này các bảng lương; bảng phụ cấp quân hàm hạ sĩ quan, chiến sĩ nghĩa vụ và bảng phụ cấp chức vụ lãnh đạo như sau: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 Các bảng lương: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a) Quy định 7 bảng lương sau: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Bảng 1: Bảng lương chuyên gia cao cấp.</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Bảng 2: Bảng lương chuyên môn, nghiệp vụ đối với cán bộ, công chức trong các cơ quan nhà nước (bao gồm cả cán bộ giữ chức danh do bầu cử thuộc diện xếp lương theo ngạch, bậc công chức hành chính và hưởng phụ cấp chức vụ lãnh đạo và công chức ở xã, phường, thị trấn).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Bảng 3: Bảng lương chuyên môn, nghiệp vụ đối với cán bộ, viên chức trong các đơn vị sự nghiệp của Nhà nước.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Bảng 4: Bảng lương nhân viên thừa hành, phục vụ trong các cơ quan nhà nước và các đơn vị sự nghiệp của Nhà nước.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Bảng 5: Bảng lương cán bộ chuyên trách ở xã, phường, thị trấn.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Bảng 6: Bảng lương cấp bậc quân hàm sĩ quan quân đội nhân dân; sĩ quan, hạ sĩ quan công an nhân dân.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Bảng 7: Bảng lương quân nhân chuyên nghiệp thuộc quân đội nhân dân và chuyên môn kỹ thuật thuộc công an nhân dân.</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38" w:name="khoan_6"/>
      <w:r w:rsidRPr="009C19FD">
        <w:rPr>
          <w:rFonts w:eastAsia="Times New Roman" w:cs="Times New Roman"/>
          <w:color w:val="000000"/>
          <w:sz w:val="20"/>
          <w:szCs w:val="20"/>
          <w:shd w:val="clear" w:color="auto" w:fill="FFFF96"/>
        </w:rPr>
        <w:t>b) Người làm công tác cơ yếu trong tổ chức cơ yếu, tùy theo từng đối tượng được xếp lương theo bảng lương cấp bậc quân hàm sĩ quan quân đội nhân dân (bảng 6) với mức lương cao nhất bằng mức lương của cấp bậc quân hàm Thiếu tướng (trừ sĩ quan quân đội nhân dân và sĩ quan công an nhân dân được điều động, biệt phái) và bảng lương quân nhân chuyên nghiệp thuộc quân đội nhân dân (bảng 7).</w:t>
      </w:r>
      <w:bookmarkEnd w:id="38"/>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 Công nhân làm việc trong các cơ quan, đơn vị thuộc lực lượng vũ trang và tổ chức cơ yếu áp dụng thang lương, bảng lương quy định trong các công ty nhà nước.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2.</w:t>
      </w:r>
      <w:r w:rsidRPr="009C19FD">
        <w:rPr>
          <w:rFonts w:eastAsia="Times New Roman" w:cs="Times New Roman"/>
          <w:color w:val="000000"/>
          <w:sz w:val="20"/>
          <w:szCs w:val="20"/>
        </w:rPr>
        <w:t> Bảng phụ cấp quân hàm hạ sĩ quan, chiến sĩ nghĩa vụ thuộc quân đội nhân dân và công an nhân dân.</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39" w:name="khoan_3_5"/>
      <w:r w:rsidRPr="009C19FD">
        <w:rPr>
          <w:rFonts w:eastAsia="Times New Roman" w:cs="Times New Roman"/>
          <w:color w:val="000000"/>
          <w:sz w:val="20"/>
          <w:szCs w:val="20"/>
          <w:shd w:val="clear" w:color="auto" w:fill="FFFF96"/>
        </w:rPr>
        <w:t>3. Bảng phụ cấp chức vụ lãnh đạo (bầu cử, bổ nhiệm) trong các cơ quan nhà nước, đơn vị sự nghiệp của Nhà nước; cơ quan, đơn vị thuộc quân đội nhân dân và công an nhân dân.</w:t>
      </w:r>
      <w:bookmarkEnd w:id="39"/>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40" w:name="dieu_6"/>
      <w:r w:rsidRPr="009C19FD">
        <w:rPr>
          <w:rFonts w:eastAsia="Times New Roman" w:cs="Times New Roman"/>
          <w:b/>
          <w:bCs/>
          <w:color w:val="000000"/>
          <w:sz w:val="20"/>
          <w:szCs w:val="20"/>
          <w:shd w:val="clear" w:color="auto" w:fill="FFFF96"/>
        </w:rPr>
        <w:t>Điều 6.</w:t>
      </w:r>
      <w:bookmarkEnd w:id="40"/>
      <w:r w:rsidRPr="009C19FD">
        <w:rPr>
          <w:rFonts w:eastAsia="Times New Roman" w:cs="Times New Roman"/>
          <w:b/>
          <w:bCs/>
          <w:color w:val="000000"/>
          <w:sz w:val="20"/>
          <w:szCs w:val="20"/>
        </w:rPr>
        <w:t> </w:t>
      </w:r>
      <w:bookmarkStart w:id="41" w:name="dieu_6_name"/>
      <w:r w:rsidRPr="009C19FD">
        <w:rPr>
          <w:rFonts w:eastAsia="Times New Roman" w:cs="Times New Roman"/>
          <w:color w:val="000000"/>
          <w:sz w:val="20"/>
          <w:szCs w:val="20"/>
        </w:rPr>
        <w:t>Các chế độ phụ cấp lương</w:t>
      </w:r>
      <w:bookmarkEnd w:id="41"/>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42" w:name="khoan_hd16"/>
      <w:r w:rsidRPr="009C19FD">
        <w:rPr>
          <w:rFonts w:eastAsia="Times New Roman" w:cs="Times New Roman"/>
          <w:b/>
          <w:bCs/>
          <w:color w:val="000000"/>
          <w:sz w:val="20"/>
          <w:szCs w:val="20"/>
          <w:shd w:val="clear" w:color="auto" w:fill="FFFF96"/>
        </w:rPr>
        <w:t>1. Phụ cấp thâm niên vượt khung:</w:t>
      </w:r>
      <w:bookmarkEnd w:id="42"/>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các đối tượng xếp lương theo Bảng 2, Bảng 3, Bảng 4 và Bảng 7 quy định tại </w:t>
      </w:r>
      <w:bookmarkStart w:id="43" w:name="tc_1"/>
      <w:r w:rsidRPr="009C19FD">
        <w:rPr>
          <w:rFonts w:eastAsia="Times New Roman" w:cs="Times New Roman"/>
          <w:color w:val="0000FF"/>
          <w:sz w:val="20"/>
          <w:szCs w:val="20"/>
        </w:rPr>
        <w:t>khoản 1 Điều 5 Nghị định này</w:t>
      </w:r>
      <w:bookmarkEnd w:id="43"/>
      <w:r w:rsidRPr="009C19FD">
        <w:rPr>
          <w:rFonts w:eastAsia="Times New Roman" w:cs="Times New Roman"/>
          <w:color w:val="000000"/>
          <w:sz w:val="20"/>
          <w:szCs w:val="20"/>
        </w:rPr>
        <w:t> và bảng lương chuyên môn, nghiệp vụ ngành Tòa án, ngành Kiểm sát quy định tại Nghị quyết số </w:t>
      </w:r>
      <w:bookmarkStart w:id="44" w:name="tvpllink_dgzekcymyx_3"/>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"https://thuvienphapluat.vn/van-ban/Lao-dong-Tien-luong/Nghi-quyet-730-2004-NQ-UBTVQH11-phe-chuan-bang-luong-chuc-vu-phu-cap-chuc-vu-can-bo-lanh-dao-Nha-nuoc-bang-luong-chuyen-nghiep-vu-Toa-An-Kiem-sat-52792.aspx"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730/2004/NQ-UBTVQH11</w:t>
      </w:r>
      <w:r w:rsidRPr="009C19FD">
        <w:rPr>
          <w:rFonts w:eastAsia="Times New Roman" w:cs="Times New Roman"/>
          <w:color w:val="000000"/>
          <w:sz w:val="20"/>
          <w:szCs w:val="20"/>
        </w:rPr>
        <w:fldChar w:fldCharType="end"/>
      </w:r>
      <w:bookmarkEnd w:id="44"/>
      <w:r w:rsidRPr="009C19FD">
        <w:rPr>
          <w:rFonts w:eastAsia="Times New Roman" w:cs="Times New Roman"/>
          <w:color w:val="000000"/>
          <w:sz w:val="20"/>
          <w:szCs w:val="20"/>
        </w:rPr>
        <w:t>, đã xếp bậc lương cuối cùng trong ngạch hoặc trong chức danh.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a) Mức phụ cấp như sau: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a1) Các đối tượng xếp lương theo các ngạch từ loại A0 đến loại A3 của Bảng 2, Bảng 3, các chức danh xếp lương theo Bảng 7 và các chức danh xếp lương theo bảng lương chuyên môn, nghiệp vụ ngành Tòa án, ngành Kiểm sát: Sau 3 năm (đủ 36 tháng) đã xếp bậc lương cuối cùng trong ngạch hoặc trong chức danh thì được hưởng phụ cấp thâm niên vượt khung bằng 5% mức lương của bậc lương cuối cùng trong ngạch hoặc trong chức danh đó; từ năm thứ tư trở đi mỗi năm được tính thêm 1%.</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xml:space="preserve">a2) Các đối tượng xếp lương theo các ngạch loại B, loại C của Bảng 2, Bảng 3 và nhân viên thừa hành, phục vụ xếp lương theo Bảng 4: Sau 2 năm (đủ 24 tháng) đã xếp bậc lương cuối cùng trong ngạch thì được hưởng phụ </w:t>
      </w:r>
      <w:r w:rsidRPr="009C19FD">
        <w:rPr>
          <w:rFonts w:eastAsia="Times New Roman" w:cs="Times New Roman"/>
          <w:color w:val="000000"/>
          <w:sz w:val="20"/>
          <w:szCs w:val="20"/>
        </w:rPr>
        <w:lastRenderedPageBreak/>
        <w:t>cấp thâm niên vượt khung bằng 5% mức lương của bậc lương cuối cùng trong ngạch đó; từ năm thứ ba trở đi mỗi năm được tính thêm 1%.</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45" w:name="cumtu_1"/>
      <w:r w:rsidRPr="009C19FD">
        <w:rPr>
          <w:rFonts w:eastAsia="Times New Roman" w:cs="Times New Roman"/>
          <w:color w:val="000000"/>
          <w:sz w:val="20"/>
          <w:szCs w:val="20"/>
          <w:shd w:val="clear" w:color="auto" w:fill="FFFF96"/>
        </w:rPr>
        <w:t>b) Các đối tượng quy định tại điểm a (a1 và a2) khoản 1 Điều này, nếu không hoàn thành nhiệm vụ được giao hàng năm hoặc bị kỷ luật một trong các hình thức khiển trách, cảnh cáo, cách chức hoặc bị bãi nhiệm thì cứ mỗi năm không hoàn thành nhiệm vụ hoặc bị kỷ luật bị kéo dài thêm thời gian tính hưởng phụ cấp thâm niên vượt khung 1 năm (đủ 12 tháng) so với thời gian quy định.</w:t>
      </w:r>
      <w:bookmarkEnd w:id="45"/>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 Phụ cấp thâm niên vượt khung được dùng để tính đóng và hưởng chế độ bảo hiểm xã hội.</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46" w:name="khoan_hd26"/>
      <w:r w:rsidRPr="009C19FD">
        <w:rPr>
          <w:rFonts w:eastAsia="Times New Roman" w:cs="Times New Roman"/>
          <w:b/>
          <w:bCs/>
          <w:color w:val="000000"/>
          <w:sz w:val="20"/>
          <w:szCs w:val="20"/>
          <w:shd w:val="clear" w:color="auto" w:fill="FFFF96"/>
        </w:rPr>
        <w:t>2. Phụ cấp kiêm nhiệm chức danh lãnh đạo:</w:t>
      </w:r>
      <w:bookmarkEnd w:id="46"/>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các đối tượng đang giữ chức danh lãnh đạo (bầu cử, bổ nhiệm) ở một cơ quan, đơn vị, đồng thời được bầu cử hoặc được bổ nhiệm kiêm nhiệm chức danh lãnh đạo đứng đầu cơ quan, đơn vị khác mà cơ quan, đơn vị này được bố trí biên chế chuyên trách người đứng đầu nhưng hoạt động kiêm nhiệm.</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phụ cấp bằng 10% mức lương hiện hưởng cộng phụ cấp chức vụ lãnh đạo và phụ cấp thâm niên vượt khung (nếu có). Trường hợp kiêm nhiệm nhiều chức danh lãnh đạo cũng chỉ hưởng một mức phụ cấp.</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47" w:name="khoan_hd36"/>
      <w:r w:rsidRPr="009C19FD">
        <w:rPr>
          <w:rFonts w:eastAsia="Times New Roman" w:cs="Times New Roman"/>
          <w:b/>
          <w:bCs/>
          <w:color w:val="000000"/>
          <w:sz w:val="20"/>
          <w:szCs w:val="20"/>
          <w:shd w:val="clear" w:color="auto" w:fill="FFFF96"/>
        </w:rPr>
        <w:t>3. Phụ cấp khu vực:</w:t>
      </w:r>
      <w:bookmarkEnd w:id="47"/>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các đối tượng làm việc ở những nơi xa xôi, hẻo lánh và khí hậu xấu.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7 mức: 0,1; 0,2; 0,3; 0,4; 0,5; 0,7 và 1,0 so với mức lương tối thiểu chung. Đối với hạ sĩ quan và chiến sĩ nghĩa vụ thuộc lực lượng vũ trang, phụ cấp khu vực được tính so với mức phụ cấp quân hàm binh nhì.</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48" w:name="khoan_hd46"/>
      <w:r w:rsidRPr="009C19FD">
        <w:rPr>
          <w:rFonts w:eastAsia="Times New Roman" w:cs="Times New Roman"/>
          <w:b/>
          <w:bCs/>
          <w:color w:val="000000"/>
          <w:sz w:val="20"/>
          <w:szCs w:val="20"/>
          <w:shd w:val="clear" w:color="auto" w:fill="FFFF96"/>
        </w:rPr>
        <w:t>4. Phụ cấp đặc biệt:</w:t>
      </w:r>
      <w:bookmarkEnd w:id="48"/>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các đối tượng làm việc ở đảo xa đất liền và vùng biên giới có điều kiện sinh hoạt đặc biệt khó khăn.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3 mức: 30%; 50% và 100% mức lương hiện hưởng cộng phụ cấp chức vụ lãnh đạo và phụ cấp thâm niên vượt khung (nếu có) hoặc phụ cấp quân hàm hiện hưởng đối với hạ sĩ quan, chiến sĩ thuộc lực lượng vũ trang.</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49" w:name="khoan_hd56"/>
      <w:r w:rsidRPr="009C19FD">
        <w:rPr>
          <w:rFonts w:eastAsia="Times New Roman" w:cs="Times New Roman"/>
          <w:b/>
          <w:bCs/>
          <w:color w:val="000000"/>
          <w:sz w:val="20"/>
          <w:szCs w:val="20"/>
          <w:shd w:val="clear" w:color="auto" w:fill="FFFF96"/>
        </w:rPr>
        <w:t>5. Phụ cấp thu hút:</w:t>
      </w:r>
      <w:bookmarkEnd w:id="49"/>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cán bộ, công chức, viên chức đến làm việc ở những vùng kinh tế mới, cơ sở kinh tế và đảo xa đất liền có điều kiện sinh hoạt đặc biệt khó khăn.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4 mức: 20%; 30%; 50% và 70% mức lương hiện hưởng cộng phụ cấp chức vụ lãnh đạo và phụ cấp thâm niên vượt khung (nếu có).</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Thời gian hưởng phụ cấp từ 3 đến 5 năm.</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50" w:name="khoan_hd66"/>
      <w:r w:rsidRPr="009C19FD">
        <w:rPr>
          <w:rFonts w:eastAsia="Times New Roman" w:cs="Times New Roman"/>
          <w:b/>
          <w:bCs/>
          <w:color w:val="000000"/>
          <w:sz w:val="20"/>
          <w:szCs w:val="20"/>
          <w:shd w:val="clear" w:color="auto" w:fill="FFFF96"/>
        </w:rPr>
        <w:t>6. Phụ cấp lưu động:</w:t>
      </w:r>
      <w:bookmarkEnd w:id="50"/>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cán bộ, công chức, viên chức làm việc ở một số nghề hoặc công việc thường xuyên thay đổi địa điểm làm việc và nơi ở.</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3 mức: 0,2; 0,4 và 0,6 so với mức lương tối thiểu chung.</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51" w:name="khoan_hd76"/>
      <w:r w:rsidRPr="009C19FD">
        <w:rPr>
          <w:rFonts w:eastAsia="Times New Roman" w:cs="Times New Roman"/>
          <w:b/>
          <w:bCs/>
          <w:color w:val="000000"/>
          <w:sz w:val="20"/>
          <w:szCs w:val="20"/>
          <w:shd w:val="clear" w:color="auto" w:fill="FFFF96"/>
        </w:rPr>
        <w:t>7. Phụ cấp độc hại, nguy hiểm:</w:t>
      </w:r>
      <w:bookmarkEnd w:id="51"/>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cán bộ, công chức, viên chức làm những nghề hoặc công việc có điều kiện lao động độc hại, nguy hiểm và đặc biệt độc hại, nguy hiểm chưa được xác định trong mức lương.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4 mức: 0,1; 0,2; 0,3 và 0,4 so với mức lương tối thiểu chung.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8. Các chế độ phụ cấp đặc thù theo nghề hoặc công việc:</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52" w:name="cumtu_2"/>
      <w:r w:rsidRPr="009C19FD">
        <w:rPr>
          <w:rFonts w:eastAsia="Times New Roman" w:cs="Times New Roman"/>
          <w:color w:val="000000"/>
          <w:sz w:val="20"/>
          <w:szCs w:val="20"/>
          <w:shd w:val="clear" w:color="auto" w:fill="FFFF96"/>
        </w:rPr>
        <w:t>a) Phụ cấp thâm niên nghề:</w:t>
      </w:r>
      <w:bookmarkEnd w:id="52"/>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sĩ quan và quân nhân chuyên nghiệp thuộc quân đội nhân dân, sĩ quan và hạ sĩ quan hưởng lương thuộc công an nhân dân, công chức hải quan và người làm công tác cơ yếu trong tổ chức cơ yếu.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phụ cấp như sau: Sau 5 năm (đủ 60 tháng) tại ngũ hoặc làm việc liên tục trong ngành hải quan, cơ yếu thì được hưởng phụ cấp thâm niên nghề bằng 5% mức lương hiện hưởng cộng phụ cấp chức vụ lãnh đạo và phụ cấp thâm niên vượt khung (nếu có); từ năm thứ sáu trở đi mỗi năm được tính thêm 1%.</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 Phụ cấp ưu đãi theo nghề:</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Áp dụng đối với cán bộ, công chức, viên chức làm những nghề hoặc công việc có điều kiện lao động cao hơn bình thường, có chính sách ưu đãi của Nhà nước mà chưa được xác định trong mức lương.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10 mức: 5%, 10%, 15%, 20%, 25%, 30%, 35%, 40%, 45% và 50% mức lương hiện hưởng cộng phụ cấp chức vụ lãnh đạo và phụ cấp thâm niên vượt khung (nếu có).</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53" w:name="diem_8_6_3"/>
      <w:r w:rsidRPr="009C19FD">
        <w:rPr>
          <w:rFonts w:eastAsia="Times New Roman" w:cs="Times New Roman"/>
          <w:color w:val="000000"/>
          <w:sz w:val="20"/>
          <w:szCs w:val="20"/>
          <w:shd w:val="clear" w:color="auto" w:fill="FFFF96"/>
        </w:rPr>
        <w:t>c) Phụ cấp trách nhiệm theo nghề:</w:t>
      </w:r>
      <w:bookmarkEnd w:id="53"/>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các chức danh xếp lương theo bảng lương chuyên môn, nghiệp vụ và bảng lương chức vụ thuộc ngành Tòa án, Kiểm sát, Thanh tra và một số chức danh tư pháp.</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5 mức: 10%; 15%; 20%, 25% và 30% mức lương hiện hưởng cộng phụ cấp chức vụ lãnh đạo và phụ cấp thâm niên vượt khung (nếu có).</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Đối tượng được hưởng chế độ phụ cấp trách nhiệm theo nghề quy định tại điểm này thì không hưởng chế độ phụ cấp ưu đãi theo nghề quy định tại điểm b khoản 8 Điều này.</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54" w:name="cumtu_hd2"/>
      <w:r w:rsidRPr="009C19FD">
        <w:rPr>
          <w:rFonts w:eastAsia="Times New Roman" w:cs="Times New Roman"/>
          <w:color w:val="000000"/>
          <w:sz w:val="20"/>
          <w:szCs w:val="20"/>
          <w:shd w:val="clear" w:color="auto" w:fill="FFFF96"/>
        </w:rPr>
        <w:t>d) Phụ cấp trách nhiệm công việc:</w:t>
      </w:r>
      <w:bookmarkEnd w:id="54"/>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d1) Những người làm việc trong tổ chức cơ yếu được hưởng phụ cấp trách nhiệm công việc bảo vệ cơ mật mật mã.</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3 mức: 0,1; 0,2 và 0,3 so với mức lương tối thiểu chung.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d2) Những người làm những công việc đòi hỏi trách nhiệm cao hoặc đảm nhiệm công tác quản lý không thuộc chức danh lãnh đạo (bầu cử, bổ nhiệm) thì được hưởng phụ cấp trách nhiệm công việc.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4 mức: 0,1; 0,2; 0,3 và 0,5 so với mức lương tối thiểu chung.</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55" w:name="diem_dd_8_6"/>
      <w:r w:rsidRPr="009C19FD">
        <w:rPr>
          <w:rFonts w:eastAsia="Times New Roman" w:cs="Times New Roman"/>
          <w:color w:val="000000"/>
          <w:sz w:val="20"/>
          <w:szCs w:val="20"/>
        </w:rPr>
        <w:t>đ) Phụ cấp phục vụ quốc phòng, an ninh:</w:t>
      </w:r>
      <w:bookmarkEnd w:id="55"/>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Áp dụng đối với các đối tượng không thuộc diện xếp lương theo bảng 6 và bảng 7 quy định tại </w:t>
      </w:r>
      <w:bookmarkStart w:id="56" w:name="tc_2"/>
      <w:r w:rsidRPr="009C19FD">
        <w:rPr>
          <w:rFonts w:eastAsia="Times New Roman" w:cs="Times New Roman"/>
          <w:color w:val="0000FF"/>
          <w:sz w:val="20"/>
          <w:szCs w:val="20"/>
        </w:rPr>
        <w:t>khoản 1 Điều 5 Nghị định này</w:t>
      </w:r>
      <w:bookmarkEnd w:id="56"/>
      <w:r w:rsidRPr="009C19FD">
        <w:rPr>
          <w:rFonts w:eastAsia="Times New Roman" w:cs="Times New Roman"/>
          <w:color w:val="000000"/>
          <w:sz w:val="20"/>
          <w:szCs w:val="20"/>
        </w:rPr>
        <w:t> làm việc trong các cơ quan, đơn vị thuộc lực lượng vũ trang và cơ yếu.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Phụ cấp gồm 2 mức: 30% và 50% mức lương hiện hưởng cộng phụ cấp chức vụ lãnh đạo và phụ cấp thâm niên vượt khung (nếu có).</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57" w:name="chuong_3"/>
      <w:r w:rsidRPr="009C19FD">
        <w:rPr>
          <w:rFonts w:eastAsia="Times New Roman" w:cs="Times New Roman"/>
          <w:b/>
          <w:bCs/>
          <w:color w:val="000000"/>
          <w:sz w:val="20"/>
          <w:szCs w:val="20"/>
        </w:rPr>
        <w:t>Chương III</w:t>
      </w:r>
      <w:bookmarkEnd w:id="57"/>
    </w:p>
    <w:p w:rsidR="00010E5D" w:rsidRPr="009C19FD" w:rsidRDefault="00010E5D" w:rsidP="00010E5D">
      <w:pPr>
        <w:shd w:val="clear" w:color="auto" w:fill="FFFFFF"/>
        <w:spacing w:after="0" w:line="234" w:lineRule="atLeast"/>
        <w:jc w:val="center"/>
        <w:rPr>
          <w:rFonts w:eastAsia="Times New Roman" w:cs="Times New Roman"/>
          <w:color w:val="000000"/>
          <w:sz w:val="18"/>
          <w:szCs w:val="18"/>
        </w:rPr>
      </w:pPr>
      <w:bookmarkStart w:id="58" w:name="chuong_3_name"/>
      <w:r w:rsidRPr="009C19FD">
        <w:rPr>
          <w:rFonts w:eastAsia="Times New Roman" w:cs="Times New Roman"/>
          <w:b/>
          <w:bCs/>
          <w:color w:val="000000"/>
          <w:sz w:val="18"/>
          <w:szCs w:val="18"/>
        </w:rPr>
        <w:t>CHẾ ĐỘ NÂNG BẬC LƯƠNG, CHẾ ĐỘ TRẢ LƯƠNG, QUẢN LÝ TIỀN LƯƠNG VÀ THU NHẬP</w:t>
      </w:r>
      <w:bookmarkEnd w:id="58"/>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59" w:name="dieu_7"/>
      <w:r w:rsidRPr="009C19FD">
        <w:rPr>
          <w:rFonts w:eastAsia="Times New Roman" w:cs="Times New Roman"/>
          <w:b/>
          <w:bCs/>
          <w:color w:val="000000"/>
          <w:sz w:val="20"/>
          <w:szCs w:val="20"/>
          <w:shd w:val="clear" w:color="auto" w:fill="FFFF96"/>
        </w:rPr>
        <w:t>Điều 7.</w:t>
      </w:r>
      <w:bookmarkEnd w:id="59"/>
      <w:r w:rsidRPr="009C19FD">
        <w:rPr>
          <w:rFonts w:eastAsia="Times New Roman" w:cs="Times New Roman"/>
          <w:b/>
          <w:bCs/>
          <w:color w:val="000000"/>
          <w:sz w:val="20"/>
          <w:szCs w:val="20"/>
        </w:rPr>
        <w:t> </w:t>
      </w:r>
      <w:bookmarkStart w:id="60" w:name="dieu_7_name"/>
      <w:r w:rsidRPr="009C19FD">
        <w:rPr>
          <w:rFonts w:eastAsia="Times New Roman" w:cs="Times New Roman"/>
          <w:color w:val="000000"/>
          <w:sz w:val="20"/>
          <w:szCs w:val="20"/>
        </w:rPr>
        <w:t>Chế độ nâng bậc lương</w:t>
      </w:r>
      <w:bookmarkEnd w:id="60"/>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61" w:name="khoan_hd17"/>
      <w:r w:rsidRPr="009C19FD">
        <w:rPr>
          <w:rFonts w:eastAsia="Times New Roman" w:cs="Times New Roman"/>
          <w:b/>
          <w:bCs/>
          <w:color w:val="000000"/>
          <w:sz w:val="20"/>
          <w:szCs w:val="20"/>
          <w:shd w:val="clear" w:color="auto" w:fill="FFFF96"/>
        </w:rPr>
        <w:t>1.</w:t>
      </w:r>
      <w:bookmarkEnd w:id="61"/>
      <w:r w:rsidRPr="009C19FD">
        <w:rPr>
          <w:rFonts w:eastAsia="Times New Roman" w:cs="Times New Roman"/>
          <w:color w:val="000000"/>
          <w:sz w:val="20"/>
          <w:szCs w:val="20"/>
        </w:rPr>
        <w:t> </w:t>
      </w:r>
      <w:bookmarkStart w:id="62" w:name="khoan_hd17_name"/>
      <w:r w:rsidRPr="009C19FD">
        <w:rPr>
          <w:rFonts w:eastAsia="Times New Roman" w:cs="Times New Roman"/>
          <w:color w:val="000000"/>
          <w:sz w:val="20"/>
          <w:szCs w:val="20"/>
        </w:rPr>
        <w:t>Thực hiện nâng bậc lương thường xuyên trên cơ sở kết quả hoàn thành nhiệm vụ của cán bộ, công chức, viên chức và thời gian giữ bậc trong ngạch hoặc trong chức danh.</w:t>
      </w:r>
      <w:bookmarkEnd w:id="62"/>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Thời gian giữ bậc trong ngạch hoặc trong chức danh để xem xét nâng bậc lương thường xuyên quy định như sau: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a) Đối với chức danh chuyên gia cao cấp, nếu chưa xếp bậc lương cuối cùng của bảng lương thì sau 5 năm (đủ 60 tháng) giữ bậc lương trong bảng lương chuyên gia cao cấp được xét nâng lên một bậc lương.</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b) Đối với các đối tượng xếp lương theo Bảng 2, Bảng 3, Bảng 4 quy định tại </w:t>
      </w:r>
      <w:bookmarkStart w:id="63" w:name="tc_3"/>
      <w:r w:rsidRPr="009C19FD">
        <w:rPr>
          <w:rFonts w:eastAsia="Times New Roman" w:cs="Times New Roman"/>
          <w:color w:val="0000FF"/>
          <w:sz w:val="20"/>
          <w:szCs w:val="20"/>
        </w:rPr>
        <w:t>khoản 1 Điều 5 Nghị định này</w:t>
      </w:r>
      <w:bookmarkEnd w:id="63"/>
      <w:r w:rsidRPr="009C19FD">
        <w:rPr>
          <w:rFonts w:eastAsia="Times New Roman" w:cs="Times New Roman"/>
          <w:color w:val="000000"/>
          <w:sz w:val="20"/>
          <w:szCs w:val="20"/>
        </w:rPr>
        <w:t> và bảng lương chuyên môn, nghiệp vụ ngành Tòa án, ngành Kiểm sát quy định tại Nghị quyết số </w:t>
      </w:r>
      <w:bookmarkStart w:id="64" w:name="tvpllink_dgzekcymyx_4"/>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"https://thuvienphapluat.vn/van-ban/Lao-dong-Tien-luong/Nghi-quyet-730-2004-NQ-UBTVQH11-phe-chuan-bang-luong-chuc-vu-phu-cap-chuc-vu-can-bo-lanh-dao-Nha-nuoc-bang-luong-chuyen-nghiep-vu-Toa-An-Kiem-sat-52792.aspx"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730/2004/NQ-UBTVQH11</w:t>
      </w:r>
      <w:r w:rsidRPr="009C19FD">
        <w:rPr>
          <w:rFonts w:eastAsia="Times New Roman" w:cs="Times New Roman"/>
          <w:color w:val="000000"/>
          <w:sz w:val="20"/>
          <w:szCs w:val="20"/>
        </w:rPr>
        <w:fldChar w:fldCharType="end"/>
      </w:r>
      <w:bookmarkEnd w:id="64"/>
      <w:r w:rsidRPr="009C19FD">
        <w:rPr>
          <w:rFonts w:eastAsia="Times New Roman" w:cs="Times New Roman"/>
          <w:color w:val="000000"/>
          <w:sz w:val="20"/>
          <w:szCs w:val="20"/>
        </w:rPr>
        <w:t>, nếu chưa xếp bậc lương cuối cùng trong ngạch hoặc trong chức danh thì thời gian giữ bậc trong ngạch hoặc trong chức danh để xét nâng bậc lương như sau: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b1) Các đối tượng xếp lương theo các ngạch từ loại A0 đến loại A3 của Bảng 2, Bảng 3 và các chức danh xếp lương theo bảng lương chuyên môn, nghiệp vụ ngành Tòa án, ngành Kiểm sát: Sau 3 năm (đủ 36 tháng) giữ bậc lương trong ngạch hoặc trong chức danh được xét nâng lên một bậc lương.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b2) Các đối tượng xếp lương theo các ngạch loại B, loại C của Bảng 2, Bảng 3 và nhân viên thừa hành, phục vụ xếp lương theo Bảng 4: Sau 2 năm (đủ 24 tháng) giữ bậc lương trong ngạch được xét nâng lên một bậc lương.</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65" w:name="cumtu_3"/>
      <w:r w:rsidRPr="009C19FD">
        <w:rPr>
          <w:rFonts w:eastAsia="Times New Roman" w:cs="Times New Roman"/>
          <w:color w:val="000000"/>
          <w:sz w:val="20"/>
          <w:szCs w:val="20"/>
          <w:shd w:val="clear" w:color="auto" w:fill="FFFF96"/>
        </w:rPr>
        <w:t>c) Các đối tượng quy định tại điểm a và điểm b khoản 1 Điều này, nếu không hoàn thành nhiệm vụ được giao hàng năm hoặc bị kỷ luật một trong các hình thức khiển trách, cảnh cáo, cách chức hoặc bị bãi nhiệm thì cứ mỗi năm không hoàn thành nhiệm vụ hoặc bị kỷ luật bị kéo dài thêm thời gian tính nâng bậc lương thường xuyên 1 năm (đủ 12 tháng) so với thời gian quy định.</w:t>
      </w:r>
      <w:bookmarkEnd w:id="65"/>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66" w:name="khoan_hd27"/>
      <w:r w:rsidRPr="009C19FD">
        <w:rPr>
          <w:rFonts w:eastAsia="Times New Roman" w:cs="Times New Roman"/>
          <w:b/>
          <w:bCs/>
          <w:color w:val="000000"/>
          <w:sz w:val="20"/>
          <w:szCs w:val="20"/>
          <w:shd w:val="clear" w:color="auto" w:fill="FFFF96"/>
        </w:rPr>
        <w:t>2. Thực hiện nâng bậc lương trước thời hạn như sau:</w:t>
      </w:r>
      <w:bookmarkEnd w:id="66"/>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67" w:name="cumtu_14"/>
      <w:r w:rsidRPr="009C19FD">
        <w:rPr>
          <w:rFonts w:eastAsia="Times New Roman" w:cs="Times New Roman"/>
          <w:color w:val="000000"/>
          <w:sz w:val="20"/>
          <w:szCs w:val="20"/>
          <w:shd w:val="clear" w:color="auto" w:fill="FFFF96"/>
        </w:rPr>
        <w:t xml:space="preserve">a) Cán bộ, công chức, viên chức lập thành tích xuất sắc trong thực hiện nhiệm vụ mà chưa xếp bậc lương cuối cùng trong ngạch hoặc trong chức danh thì được xét nâng một bậc lương trước thời hạn tối đa là 12 tháng so với thời gian quy định tại điểm a và điểm b khoản 1 Điều này. Tỷ lệ cán bộ, công chức, viên chức được nâng bậc </w:t>
      </w:r>
      <w:r w:rsidRPr="009C19FD">
        <w:rPr>
          <w:rFonts w:eastAsia="Times New Roman" w:cs="Times New Roman"/>
          <w:color w:val="000000"/>
          <w:sz w:val="20"/>
          <w:szCs w:val="20"/>
          <w:shd w:val="clear" w:color="auto" w:fill="FFFF96"/>
        </w:rPr>
        <w:lastRenderedPageBreak/>
        <w:t>lương trước thời hạn trong một năm không quá 5% tổng số cán bộ, công chức, viên chức thuộc biên chế trả lương của cơ quan, đơn vị (trừ các trường hợp quy định tại điểm b khoản 2 Điều này).</w:t>
      </w:r>
      <w:bookmarkEnd w:id="67"/>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68" w:name="cumtu_12"/>
      <w:r w:rsidRPr="009C19FD">
        <w:rPr>
          <w:rFonts w:eastAsia="Times New Roman" w:cs="Times New Roman"/>
          <w:color w:val="000000"/>
          <w:sz w:val="20"/>
          <w:szCs w:val="20"/>
          <w:shd w:val="clear" w:color="auto" w:fill="FFFF96"/>
        </w:rPr>
        <w:t>b) Cán bộ, công chức, viên chức đã có thông báo nghỉ hưu theo quy định của Nhà nước, hoàn thành nhiệm vụ được giao, chưa xếp bậc lương cuối cùng trong ngạch hoặc trong chức danh và chưa đủ điều kiện thời gian giữ bậc để được nâng bậc lương thường xuyên tại thời điểm có thông báo nghỉ hưu, thì được nâng một bậc lương trước thời hạn tối đa là 12 tháng so với thời gian quy định tại điểm a và điểm b khoản 1 Điều này.</w:t>
      </w:r>
      <w:bookmarkEnd w:id="68"/>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69" w:name="khoan_hd37"/>
      <w:r w:rsidRPr="009C19FD">
        <w:rPr>
          <w:rFonts w:eastAsia="Times New Roman" w:cs="Times New Roman"/>
          <w:b/>
          <w:bCs/>
          <w:color w:val="000000"/>
          <w:sz w:val="20"/>
          <w:szCs w:val="20"/>
          <w:shd w:val="clear" w:color="auto" w:fill="FFFF96"/>
        </w:rPr>
        <w:t>3.</w:t>
      </w:r>
      <w:bookmarkEnd w:id="69"/>
      <w:r w:rsidRPr="009C19FD">
        <w:rPr>
          <w:rFonts w:eastAsia="Times New Roman" w:cs="Times New Roman"/>
          <w:color w:val="000000"/>
          <w:sz w:val="20"/>
          <w:szCs w:val="20"/>
        </w:rPr>
        <w:t> </w:t>
      </w:r>
      <w:bookmarkStart w:id="70" w:name="khoan_hd37_name"/>
      <w:r w:rsidRPr="009C19FD">
        <w:rPr>
          <w:rFonts w:eastAsia="Times New Roman" w:cs="Times New Roman"/>
          <w:color w:val="000000"/>
          <w:sz w:val="20"/>
          <w:szCs w:val="20"/>
        </w:rPr>
        <w:t>Việc thăng, giáng cấp bậc quân hàm và nâng lương, nâng phụ cấp quân hàm đối với sĩ quan, hạ sĩ quan, chiến sĩ, quân nhân chuyên nghiệp và chuyên môn kỹ thuật thuộc lực lượng vũ trang thực hiện theo quy định của pháp luật hiện hành đối với lực lượng vũ trang.</w:t>
      </w:r>
      <w:bookmarkEnd w:id="70"/>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71" w:name="dieu_8"/>
      <w:r w:rsidRPr="009C19FD">
        <w:rPr>
          <w:rFonts w:eastAsia="Times New Roman" w:cs="Times New Roman"/>
          <w:b/>
          <w:bCs/>
          <w:color w:val="000000"/>
          <w:sz w:val="20"/>
          <w:szCs w:val="20"/>
        </w:rPr>
        <w:t>Điều 8.</w:t>
      </w:r>
      <w:bookmarkEnd w:id="71"/>
      <w:r w:rsidRPr="009C19FD">
        <w:rPr>
          <w:rFonts w:eastAsia="Times New Roman" w:cs="Times New Roman"/>
          <w:b/>
          <w:bCs/>
          <w:color w:val="000000"/>
          <w:sz w:val="20"/>
          <w:szCs w:val="20"/>
        </w:rPr>
        <w:t> </w:t>
      </w:r>
      <w:bookmarkStart w:id="72" w:name="dieu_8_name"/>
      <w:r w:rsidRPr="009C19FD">
        <w:rPr>
          <w:rFonts w:eastAsia="Times New Roman" w:cs="Times New Roman"/>
          <w:color w:val="000000"/>
          <w:sz w:val="20"/>
          <w:szCs w:val="20"/>
        </w:rPr>
        <w:t>Chế độ trả lương</w:t>
      </w:r>
      <w:bookmarkEnd w:id="72"/>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1. Chế độ trả lương gắn với kết quả thực hiện nhiệm vụ của cán bộ, công chức, viên chức; nguồn trả lương và theo quy chế trả lương của cơ quan, đơn vị. Thủ trưởng cơ quan, đơn vị sau khi trao đổi với Ban Chấp hành Công đoàn cùng cấp có trách nhiệm xây dựng, ban hành quy chế trả lương để thực hiện đối với cán bộ, công chức, viên chức của cơ quan, đơn vị. Quy chế trả lương phải được gửi cơ quan quản lý cấp trên trực tiếp để quản lý, kiểm tra và thực hiện công khai trong cơ quan, đơn vị.</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Việc trả lương trong lực lượng vũ trang thực hiện theo quy định của pháp luật hiện hành.</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73" w:name="khoan_hd28"/>
      <w:r w:rsidRPr="009C19FD">
        <w:rPr>
          <w:rFonts w:eastAsia="Times New Roman" w:cs="Times New Roman"/>
          <w:color w:val="000000"/>
          <w:sz w:val="20"/>
          <w:szCs w:val="20"/>
          <w:shd w:val="clear" w:color="auto" w:fill="FFFF96"/>
        </w:rPr>
        <w:t>2. Chế độ trả lương làm việc vào ban đêm, làm thêm giờ đối với cán bộ, công chức, viên chức thực hiện theo quy định của</w:t>
      </w:r>
      <w:bookmarkEnd w:id="73"/>
      <w:r w:rsidRPr="009C19FD">
        <w:rPr>
          <w:rFonts w:eastAsia="Times New Roman" w:cs="Times New Roman"/>
          <w:color w:val="000000"/>
          <w:sz w:val="20"/>
          <w:szCs w:val="20"/>
        </w:rPr>
        <w:t> </w:t>
      </w:r>
      <w:bookmarkStart w:id="74" w:name="tvpllink_rrfktziayu"/>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"https://thuvienphapluat.vn/van-ban/Lao-dong-Tien-luong/Bo-luat-Lao-dong-1994-35-L-CTN-38702.aspx"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Bộ luật Lao động</w:t>
      </w:r>
      <w:r w:rsidRPr="009C19FD">
        <w:rPr>
          <w:rFonts w:eastAsia="Times New Roman" w:cs="Times New Roman"/>
          <w:color w:val="000000"/>
          <w:sz w:val="20"/>
          <w:szCs w:val="20"/>
        </w:rPr>
        <w:fldChar w:fldCharType="end"/>
      </w:r>
      <w:bookmarkEnd w:id="74"/>
      <w:r w:rsidRPr="009C19FD">
        <w:rPr>
          <w:rFonts w:eastAsia="Times New Roman" w:cs="Times New Roman"/>
          <w:color w:val="000000"/>
          <w:sz w:val="20"/>
          <w:szCs w:val="20"/>
        </w:rPr>
        <w: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Cán bộ, công chức, viên chức thực hiện chế độ trực 12giờ/24giờ hoặc 24giờ/24giờ được thực hiện chế độ trả lương hoặc phụ cấp đặc thù do Chính phủ, Thủ tướng Chính phủ quy định.</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3. Chế độ trả lương trong những ngày nghỉ làm việc được hưởng lương; chế độ tạm ứng tiền lương trong thời gian bị đình chỉ công tác, bị tạm giữ, tạm giam, thực hiện theo quy định tại Nghị định số </w:t>
      </w:r>
      <w:bookmarkStart w:id="75" w:name="tvpllink_ktbqbcnlpi"/>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"https://thuvienphapluat.vn/van-ban/Lao-dong-Tien-luong/Nghi-dinh-114-2002-ND-CP-huong-dan-thi-hanh-Bo-luat-lao-dong-ve-tien-luong-50364.aspx"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114/2002/NĐ-CP</w:t>
      </w:r>
      <w:r w:rsidRPr="009C19FD">
        <w:rPr>
          <w:rFonts w:eastAsia="Times New Roman" w:cs="Times New Roman"/>
          <w:color w:val="000000"/>
          <w:sz w:val="20"/>
          <w:szCs w:val="20"/>
        </w:rPr>
        <w:fldChar w:fldCharType="end"/>
      </w:r>
      <w:bookmarkEnd w:id="75"/>
      <w:r w:rsidRPr="009C19FD">
        <w:rPr>
          <w:rFonts w:eastAsia="Times New Roman" w:cs="Times New Roman"/>
          <w:color w:val="000000"/>
          <w:sz w:val="20"/>
          <w:szCs w:val="20"/>
        </w:rPr>
        <w:t> ngày 31 tháng 12 năm 2002 của Chính phủ quy định chi tiết và hướng dẫn thi hành một số điều của </w:t>
      </w:r>
      <w:bookmarkStart w:id="76" w:name="tvpllink_rrfktziayu_1"/>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"https://thuvienphapluat.vn/van-ban/Lao-dong-Tien-luong/Bo-luat-Lao-dong-1994-35-L-CTN-38702.aspx"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Bộ luật Lao động</w:t>
      </w:r>
      <w:r w:rsidRPr="009C19FD">
        <w:rPr>
          <w:rFonts w:eastAsia="Times New Roman" w:cs="Times New Roman"/>
          <w:color w:val="000000"/>
          <w:sz w:val="20"/>
          <w:szCs w:val="20"/>
        </w:rPr>
        <w:fldChar w:fldCharType="end"/>
      </w:r>
      <w:bookmarkEnd w:id="76"/>
      <w:r w:rsidRPr="009C19FD">
        <w:rPr>
          <w:rFonts w:eastAsia="Times New Roman" w:cs="Times New Roman"/>
          <w:color w:val="000000"/>
          <w:sz w:val="20"/>
          <w:szCs w:val="20"/>
        </w:rPr>
        <w:t> về tiền lương.</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77" w:name="khoan_4_8"/>
      <w:r w:rsidRPr="009C19FD">
        <w:rPr>
          <w:rFonts w:eastAsia="Times New Roman" w:cs="Times New Roman"/>
          <w:color w:val="000000"/>
          <w:sz w:val="20"/>
          <w:szCs w:val="20"/>
        </w:rPr>
        <w:t>4. Cán bộ, công chức, viên chức trong biên chế trả lương của cơ quan, đơn vị và các đối tượng hưởng lương thuộc lực lượng vũ trang được cử đi công tác, làm việc, học tập ở nước ngoài từ 30 ngày liên tục trở lên hưởng sinh hoạt phí do Nhà nước đài thọ hoặc hưởng lương, hưởng sinh hoạt phí do nước ngoài, tổ chức quốc tế đài thọ thì trong thời gian ở nước ngoài được hưởng 40% mức lương hiện hưởng cộng phụ cấp chức vụ lãnh đạo và phụ cấp thâm niên vượt khung (nếu có).</w:t>
      </w:r>
      <w:bookmarkEnd w:id="77"/>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5. Công chức dự bị và những người trong thời gian tập sự hoặc thử việc trong các cơ quan nhà nước (kể cả tập sự công chức cấp xã) và trong các đơn vị sự nghiệp của Nhà nước được hưởng mức lương theo quy định tại </w:t>
      </w:r>
      <w:bookmarkStart w:id="78" w:name="dc_6"/>
      <w:r w:rsidRPr="009C19FD">
        <w:rPr>
          <w:rFonts w:eastAsia="Times New Roman" w:cs="Times New Roman"/>
          <w:color w:val="000000"/>
          <w:sz w:val="20"/>
          <w:szCs w:val="20"/>
        </w:rPr>
        <w:t>Điều 18 Nghị định số 115/2003/NĐ-CP</w:t>
      </w:r>
      <w:bookmarkEnd w:id="78"/>
      <w:r w:rsidRPr="009C19FD">
        <w:rPr>
          <w:rFonts w:eastAsia="Times New Roman" w:cs="Times New Roman"/>
          <w:color w:val="000000"/>
          <w:sz w:val="20"/>
          <w:szCs w:val="20"/>
        </w:rPr>
        <w:t>, </w:t>
      </w:r>
      <w:bookmarkStart w:id="79" w:name="dc_7"/>
      <w:r w:rsidRPr="009C19FD">
        <w:rPr>
          <w:rFonts w:eastAsia="Times New Roman" w:cs="Times New Roman"/>
          <w:color w:val="000000"/>
          <w:sz w:val="20"/>
          <w:szCs w:val="20"/>
        </w:rPr>
        <w:t>Điều 21 Nghị định số 116/2003/NĐ-CP</w:t>
      </w:r>
      <w:bookmarkEnd w:id="79"/>
      <w:r w:rsidRPr="009C19FD">
        <w:rPr>
          <w:rFonts w:eastAsia="Times New Roman" w:cs="Times New Roman"/>
          <w:color w:val="000000"/>
          <w:sz w:val="20"/>
          <w:szCs w:val="20"/>
        </w:rPr>
        <w:t>, </w:t>
      </w:r>
      <w:bookmarkStart w:id="80" w:name="dc_8"/>
      <w:r w:rsidRPr="009C19FD">
        <w:rPr>
          <w:rFonts w:eastAsia="Times New Roman" w:cs="Times New Roman"/>
          <w:color w:val="000000"/>
          <w:sz w:val="20"/>
          <w:szCs w:val="20"/>
        </w:rPr>
        <w:t>Điều 18 Nghị định số 117/2003/NĐ-CP</w:t>
      </w:r>
      <w:bookmarkEnd w:id="80"/>
      <w:r w:rsidRPr="009C19FD">
        <w:rPr>
          <w:rFonts w:eastAsia="Times New Roman" w:cs="Times New Roman"/>
          <w:color w:val="000000"/>
          <w:sz w:val="20"/>
          <w:szCs w:val="20"/>
        </w:rPr>
        <w:t>, </w:t>
      </w:r>
      <w:bookmarkStart w:id="81" w:name="dc_9"/>
      <w:r w:rsidRPr="009C19FD">
        <w:rPr>
          <w:rFonts w:eastAsia="Times New Roman" w:cs="Times New Roman"/>
          <w:color w:val="000000"/>
          <w:sz w:val="20"/>
          <w:szCs w:val="20"/>
        </w:rPr>
        <w:t>Điều 4 Nghị định số 121/2003/NĐ-CP </w:t>
      </w:r>
      <w:bookmarkEnd w:id="81"/>
      <w:r w:rsidRPr="009C19FD">
        <w:rPr>
          <w:rFonts w:eastAsia="Times New Roman" w:cs="Times New Roman"/>
          <w:color w:val="000000"/>
          <w:sz w:val="20"/>
          <w:szCs w:val="20"/>
        </w:rPr>
        <w:t>và được hưởng chế độ phụ cấp, chế độ trả lương theo quy định tại Nghị định này.</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82" w:name="cumtu_4"/>
      <w:r w:rsidRPr="009C19FD">
        <w:rPr>
          <w:rFonts w:eastAsia="Times New Roman" w:cs="Times New Roman"/>
          <w:color w:val="000000"/>
          <w:sz w:val="20"/>
          <w:szCs w:val="20"/>
          <w:shd w:val="clear" w:color="auto" w:fill="FFFF96"/>
        </w:rPr>
        <w:t>6. Chế độ trả lương áp dụng từ ngày 01 tháng 01 năm 2005 đối với cán bộ chuyên trách và công chức cấp xã là người đang hưởng chế độ hưu trí hoặc trợ cấp mất sức lao động như sau:</w:t>
      </w:r>
      <w:bookmarkEnd w:id="82"/>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a) Cán bộ chuyên trách cấp xã là người đang hưởng chế độ hưu trí hoặc trợ cấp mất sức lao động, ngoài lương hưu hoặc trợ cấp mất sức lao động, hàng tháng được hưởng 90% mức lương chức danh hiện đảm nhiệm quy định tại Nghị định này và không phải đóng bảo hiểm xã hội, bảo hiểm y tế.</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 Công chức cấp xã là người đang hưởng chế độ hưu trí hoặc trợ cấp mất sức lao động, ngoài lương hưu hoặc trợ cấp mất sức lao động, hàng tháng được hưởng 90% mức lương bậc 1 của ngạch công chức hành chính có cùng trình độ đào tạo quy định tại Nghị định này và không phải đóng bảo hiểm xã hội, bảo hiểm y tế.</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83" w:name="dieu_9"/>
      <w:r w:rsidRPr="009C19FD">
        <w:rPr>
          <w:rFonts w:eastAsia="Times New Roman" w:cs="Times New Roman"/>
          <w:b/>
          <w:bCs/>
          <w:color w:val="000000"/>
          <w:sz w:val="20"/>
          <w:szCs w:val="20"/>
        </w:rPr>
        <w:t>Điều 9.</w:t>
      </w:r>
      <w:bookmarkEnd w:id="83"/>
      <w:r w:rsidRPr="009C19FD">
        <w:rPr>
          <w:rFonts w:eastAsia="Times New Roman" w:cs="Times New Roman"/>
          <w:b/>
          <w:bCs/>
          <w:color w:val="000000"/>
          <w:sz w:val="20"/>
          <w:szCs w:val="20"/>
        </w:rPr>
        <w:t> </w:t>
      </w:r>
      <w:bookmarkStart w:id="84" w:name="dieu_9_name"/>
      <w:r w:rsidRPr="009C19FD">
        <w:rPr>
          <w:rFonts w:eastAsia="Times New Roman" w:cs="Times New Roman"/>
          <w:color w:val="000000"/>
          <w:sz w:val="20"/>
          <w:szCs w:val="20"/>
        </w:rPr>
        <w:t>Nguồn kinh phí để thực hiện chế độ tiền lương</w:t>
      </w:r>
      <w:bookmarkEnd w:id="84"/>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1. Tiết kiệm 10% chi thường xuyên (trừ tiền lương và các khoản có tính chất lương) đối với từng cơ quan hành chính, từng đơn vị sự nghiệp thuộc các Bộ, cơ quan Trung ương và các tỉnh, thành phố trực thuộc Trung 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2. Sử dụng tối thiểu 40% số thu được để lại theo chế độ của các đơn vị sự nghiệp có thu (kể cả các đơn vị đã thực hiện cơ chế tài chính đối với đơn vị sự nghiệp có thu). Riêng các đơn vị sự nghiệp thuộc ngành y tế sử dụng tối thiểu 35%.</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3. Sử dụng tối thiểu 40% số thu được để lại theo chế độ của các cơ quan hành chính có thu.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4. Ngân sách địa phương sử dụng 50% số tăng thu giữa dự toán năm kế hoạch so với dự toán năm trước liền kề do Thủ tướng Chính phủ giao và 50% số tăng thu giữa thực hiện so với dự toán năm kế hoạch do Thủ tướng Chính phủ giao.</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5. Ngân sách Trung ương bổ sung nguồn kinh phí thực hiện chế độ tiền lương cho các Bộ, cơ quan Trung ương và các tỉnh, thành phố trực thuộc Trung ương trong trường hợp đã thực hiện đúng các quy định tại các khoản 1, 2, 3 và 4 Điều này mà vẫn còn thiếu.</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85" w:name="dieu_10"/>
      <w:r w:rsidRPr="009C19FD">
        <w:rPr>
          <w:rFonts w:eastAsia="Times New Roman" w:cs="Times New Roman"/>
          <w:b/>
          <w:bCs/>
          <w:color w:val="000000"/>
          <w:sz w:val="20"/>
          <w:szCs w:val="20"/>
        </w:rPr>
        <w:t>Điều 10.</w:t>
      </w:r>
      <w:bookmarkEnd w:id="85"/>
      <w:r w:rsidRPr="009C19FD">
        <w:rPr>
          <w:rFonts w:eastAsia="Times New Roman" w:cs="Times New Roman"/>
          <w:b/>
          <w:bCs/>
          <w:color w:val="000000"/>
          <w:sz w:val="20"/>
          <w:szCs w:val="20"/>
        </w:rPr>
        <w:t> </w:t>
      </w:r>
      <w:bookmarkStart w:id="86" w:name="dieu_10_name"/>
      <w:r w:rsidRPr="009C19FD">
        <w:rPr>
          <w:rFonts w:eastAsia="Times New Roman" w:cs="Times New Roman"/>
          <w:color w:val="000000"/>
          <w:sz w:val="20"/>
          <w:szCs w:val="20"/>
        </w:rPr>
        <w:t>Quản lý tiền lương và thu nhập</w:t>
      </w:r>
      <w:bookmarkEnd w:id="86"/>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87" w:name="khoan_1_10"/>
      <w:r w:rsidRPr="009C19FD">
        <w:rPr>
          <w:rFonts w:eastAsia="Times New Roman" w:cs="Times New Roman"/>
          <w:color w:val="000000"/>
          <w:sz w:val="20"/>
          <w:szCs w:val="20"/>
          <w:shd w:val="clear" w:color="auto" w:fill="FFFF96"/>
        </w:rPr>
        <w:t>1. Các cơ quan, đơn vị thực hiện việc xếp l</w:t>
      </w:r>
      <w:r w:rsidRPr="009C19FD">
        <w:rPr>
          <w:rFonts w:eastAsia="Times New Roman" w:cs="Times New Roman"/>
          <w:color w:val="000000"/>
          <w:sz w:val="20"/>
          <w:szCs w:val="20"/>
          <w:shd w:val="clear" w:color="auto" w:fill="FFFF96"/>
        </w:rPr>
        <w:softHyphen/>
        <w:t>ương, chế độ phụ cấp lương, nâng bậc lương, trả lương, quản lý tiền lương và thu nhập theo quy định tại Nghị định này và hướng dẫn của cơ quan có thẩm quyền.</w:t>
      </w:r>
      <w:bookmarkEnd w:id="87"/>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88" w:name="khoan_1_10_name"/>
      <w:r w:rsidRPr="009C19FD">
        <w:rPr>
          <w:rFonts w:eastAsia="Times New Roman" w:cs="Times New Roman"/>
          <w:color w:val="000000"/>
          <w:sz w:val="20"/>
          <w:szCs w:val="20"/>
        </w:rPr>
        <w:t>Đối với các cơ quan hành chính đ</w:t>
      </w:r>
      <w:r w:rsidRPr="009C19FD">
        <w:rPr>
          <w:rFonts w:eastAsia="Times New Roman" w:cs="Times New Roman"/>
          <w:color w:val="000000"/>
          <w:sz w:val="20"/>
          <w:szCs w:val="20"/>
        </w:rPr>
        <w:softHyphen/>
        <w:t>ược khoán biên chế và kinh phí quản lý hành chính và các đơn vị sự nghiệp của Nhà n</w:t>
      </w:r>
      <w:r w:rsidRPr="009C19FD">
        <w:rPr>
          <w:rFonts w:eastAsia="Times New Roman" w:cs="Times New Roman"/>
          <w:color w:val="000000"/>
          <w:sz w:val="20"/>
          <w:szCs w:val="20"/>
        </w:rPr>
        <w:softHyphen/>
        <w:t>ước thực hiện chế độ hạch toán và tự chủ tài chính, thì căn cứ vào kết quả tiết kiệm kinh phí hành chính và mức tăng trưởng các nguồn thu được quyền quyết định hệ số điều chỉnh tăng thêm tiền lương so với mức l</w:t>
      </w:r>
      <w:r w:rsidRPr="009C19FD">
        <w:rPr>
          <w:rFonts w:eastAsia="Times New Roman" w:cs="Times New Roman"/>
          <w:color w:val="000000"/>
          <w:sz w:val="20"/>
          <w:szCs w:val="20"/>
        </w:rPr>
        <w:softHyphen/>
        <w:t>ương tối thiểu chung và tăng thêm mức trích lập các quỹ khen th</w:t>
      </w:r>
      <w:r w:rsidRPr="009C19FD">
        <w:rPr>
          <w:rFonts w:eastAsia="Times New Roman" w:cs="Times New Roman"/>
          <w:color w:val="000000"/>
          <w:sz w:val="20"/>
          <w:szCs w:val="20"/>
        </w:rPr>
        <w:softHyphen/>
        <w:t>ưởng, quỹ phúc lợi để tăng thêm thu nhập cho cán bộ, công chức, viên chức thuộc biên chế trả lương của cơ quan, đơn vị theo quy định của cơ quan có thẩm quyền.</w:t>
      </w:r>
      <w:bookmarkEnd w:id="88"/>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2. Thực hiện phân cấp trách nhiệm để ng</w:t>
      </w:r>
      <w:r w:rsidRPr="009C19FD">
        <w:rPr>
          <w:rFonts w:eastAsia="Times New Roman" w:cs="Times New Roman"/>
          <w:color w:val="000000"/>
          <w:sz w:val="20"/>
          <w:szCs w:val="20"/>
        </w:rPr>
        <w:softHyphen/>
        <w:t>ười đứng đầu cơ quan nhà nước và người đứng đầu đơn vị sự nghiệp của Nhà n</w:t>
      </w:r>
      <w:r w:rsidRPr="009C19FD">
        <w:rPr>
          <w:rFonts w:eastAsia="Times New Roman" w:cs="Times New Roman"/>
          <w:color w:val="000000"/>
          <w:sz w:val="20"/>
          <w:szCs w:val="20"/>
        </w:rPr>
        <w:softHyphen/>
        <w:t>ước quyết định việc xếp lư</w:t>
      </w:r>
      <w:r w:rsidRPr="009C19FD">
        <w:rPr>
          <w:rFonts w:eastAsia="Times New Roman" w:cs="Times New Roman"/>
          <w:color w:val="000000"/>
          <w:sz w:val="20"/>
          <w:szCs w:val="20"/>
        </w:rPr>
        <w:softHyphen/>
        <w:t>ơng, nâng bậc lư</w:t>
      </w:r>
      <w:r w:rsidRPr="009C19FD">
        <w:rPr>
          <w:rFonts w:eastAsia="Times New Roman" w:cs="Times New Roman"/>
          <w:color w:val="000000"/>
          <w:sz w:val="20"/>
          <w:szCs w:val="20"/>
        </w:rPr>
        <w:softHyphen/>
        <w:t>ơng thư</w:t>
      </w:r>
      <w:r w:rsidRPr="009C19FD">
        <w:rPr>
          <w:rFonts w:eastAsia="Times New Roman" w:cs="Times New Roman"/>
          <w:color w:val="000000"/>
          <w:sz w:val="20"/>
          <w:szCs w:val="20"/>
        </w:rPr>
        <w:softHyphen/>
        <w:t>ờng xuyên, nâng bậc l</w:t>
      </w:r>
      <w:r w:rsidRPr="009C19FD">
        <w:rPr>
          <w:rFonts w:eastAsia="Times New Roman" w:cs="Times New Roman"/>
          <w:color w:val="000000"/>
          <w:sz w:val="20"/>
          <w:szCs w:val="20"/>
        </w:rPr>
        <w:softHyphen/>
        <w:t>ương trư</w:t>
      </w:r>
      <w:r w:rsidRPr="009C19FD">
        <w:rPr>
          <w:rFonts w:eastAsia="Times New Roman" w:cs="Times New Roman"/>
          <w:color w:val="000000"/>
          <w:sz w:val="20"/>
          <w:szCs w:val="20"/>
        </w:rPr>
        <w:softHyphen/>
        <w:t>ớc thời hạn và phụ cấp thâm niên vượt khung đối với cán bộ, công chức, viên chức thuộc phạm vi quản lý theo phân cấp của cơ quan có thẩm quyền.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3. Đối với chức danh chuyên gia cao cấp, chuyên viên cao cấp và tương đư</w:t>
      </w:r>
      <w:r w:rsidRPr="009C19FD">
        <w:rPr>
          <w:rFonts w:eastAsia="Times New Roman" w:cs="Times New Roman"/>
          <w:color w:val="000000"/>
          <w:sz w:val="20"/>
          <w:szCs w:val="20"/>
        </w:rPr>
        <w:softHyphen/>
        <w:t>ơng, thực hiện phân cấp việc quyết định xếp lư</w:t>
      </w:r>
      <w:r w:rsidRPr="009C19FD">
        <w:rPr>
          <w:rFonts w:eastAsia="Times New Roman" w:cs="Times New Roman"/>
          <w:color w:val="000000"/>
          <w:sz w:val="20"/>
          <w:szCs w:val="20"/>
        </w:rPr>
        <w:softHyphen/>
        <w:t>ơng, nâng bậc lương và phụ cấp thâm niên vượt khung như sau: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a) Đối với chức danh chuyên gia cao cấp: Việc quyết định xếp l</w:t>
      </w:r>
      <w:r w:rsidRPr="009C19FD">
        <w:rPr>
          <w:rFonts w:eastAsia="Times New Roman" w:cs="Times New Roman"/>
          <w:color w:val="000000"/>
          <w:sz w:val="20"/>
          <w:szCs w:val="20"/>
        </w:rPr>
        <w:softHyphen/>
        <w:t>ương, nâng bậc lương thường xuyên và nâng bậc l</w:t>
      </w:r>
      <w:r w:rsidRPr="009C19FD">
        <w:rPr>
          <w:rFonts w:eastAsia="Times New Roman" w:cs="Times New Roman"/>
          <w:color w:val="000000"/>
          <w:sz w:val="20"/>
          <w:szCs w:val="20"/>
        </w:rPr>
        <w:softHyphen/>
        <w:t>ương trư</w:t>
      </w:r>
      <w:r w:rsidRPr="009C19FD">
        <w:rPr>
          <w:rFonts w:eastAsia="Times New Roman" w:cs="Times New Roman"/>
          <w:color w:val="000000"/>
          <w:sz w:val="20"/>
          <w:szCs w:val="20"/>
        </w:rPr>
        <w:softHyphen/>
        <w:t>ớc thời hạn, thực hiện theo phân cấp hiện hành.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 Đối với ngạch chuyên viên cao cấp và t</w:t>
      </w:r>
      <w:r w:rsidRPr="009C19FD">
        <w:rPr>
          <w:rFonts w:eastAsia="Times New Roman" w:cs="Times New Roman"/>
          <w:color w:val="000000"/>
          <w:sz w:val="20"/>
          <w:szCs w:val="20"/>
        </w:rPr>
        <w:softHyphen/>
        <w:t>ương đư</w:t>
      </w:r>
      <w:r w:rsidRPr="009C19FD">
        <w:rPr>
          <w:rFonts w:eastAsia="Times New Roman" w:cs="Times New Roman"/>
          <w:color w:val="000000"/>
          <w:sz w:val="20"/>
          <w:szCs w:val="20"/>
        </w:rPr>
        <w:softHyphen/>
        <w:t>ơng (loại A3):</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b1) Việc quyết định xếp l</w:t>
      </w:r>
      <w:r w:rsidRPr="009C19FD">
        <w:rPr>
          <w:rFonts w:eastAsia="Times New Roman" w:cs="Times New Roman"/>
          <w:color w:val="000000"/>
          <w:sz w:val="20"/>
          <w:szCs w:val="20"/>
        </w:rPr>
        <w:softHyphen/>
        <w:t>ương vào loại A3 khi được phê chuẩn kết quả bầu cử, khi được bổ nhiệm vào ngạch (hoặc chức danh), nâng ngạch, chuyển ngạch, thực hiện theo phân cấp hiện hành.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b2) Việc quyết định nâng bậc l</w:t>
      </w:r>
      <w:r w:rsidRPr="009C19FD">
        <w:rPr>
          <w:rFonts w:eastAsia="Times New Roman" w:cs="Times New Roman"/>
          <w:color w:val="000000"/>
          <w:sz w:val="20"/>
          <w:szCs w:val="20"/>
        </w:rPr>
        <w:softHyphen/>
        <w:t>ương th</w:t>
      </w:r>
      <w:r w:rsidRPr="009C19FD">
        <w:rPr>
          <w:rFonts w:eastAsia="Times New Roman" w:cs="Times New Roman"/>
          <w:color w:val="000000"/>
          <w:sz w:val="20"/>
          <w:szCs w:val="20"/>
        </w:rPr>
        <w:softHyphen/>
        <w:t>ường xuyên và phụ cấp thâm niên vượt khung trong ngạch hoặc trong chức danh loại A3 do Chánh án Tòa án nhân dân tối cao, Viện trư</w:t>
      </w:r>
      <w:r w:rsidRPr="009C19FD">
        <w:rPr>
          <w:rFonts w:eastAsia="Times New Roman" w:cs="Times New Roman"/>
          <w:color w:val="000000"/>
          <w:sz w:val="20"/>
          <w:szCs w:val="20"/>
        </w:rPr>
        <w:softHyphen/>
        <w:t>ởng Viện Kiểm sát nhân dân tối cao, Bộ trư</w:t>
      </w:r>
      <w:r w:rsidRPr="009C19FD">
        <w:rPr>
          <w:rFonts w:eastAsia="Times New Roman" w:cs="Times New Roman"/>
          <w:color w:val="000000"/>
          <w:sz w:val="20"/>
          <w:szCs w:val="20"/>
        </w:rPr>
        <w:softHyphen/>
        <w:t>ởng, Thủ tr</w:t>
      </w:r>
      <w:r w:rsidRPr="009C19FD">
        <w:rPr>
          <w:rFonts w:eastAsia="Times New Roman" w:cs="Times New Roman"/>
          <w:color w:val="000000"/>
          <w:sz w:val="20"/>
          <w:szCs w:val="20"/>
        </w:rPr>
        <w:softHyphen/>
        <w:t>ưởng cơ quan ngang Bộ, Thủ trư</w:t>
      </w:r>
      <w:r w:rsidRPr="009C19FD">
        <w:rPr>
          <w:rFonts w:eastAsia="Times New Roman" w:cs="Times New Roman"/>
          <w:color w:val="000000"/>
          <w:sz w:val="20"/>
          <w:szCs w:val="20"/>
        </w:rPr>
        <w:softHyphen/>
        <w:t>ởng cơ quan thuộc Chính phủ, Chủ tịch Ủy ban nhân dân tỉnh, thành phố trực thuộc Trung ư</w:t>
      </w:r>
      <w:r w:rsidRPr="009C19FD">
        <w:rPr>
          <w:rFonts w:eastAsia="Times New Roman" w:cs="Times New Roman"/>
          <w:color w:val="000000"/>
          <w:sz w:val="20"/>
          <w:szCs w:val="20"/>
        </w:rPr>
        <w:softHyphen/>
        <w:t>ơng trực tiếp sử dụng và quản lý cán bộ, công chức, viên chức đó ra quyết định thực hiện và có trách nhiệm báo cáo kết quả thực hiện về Bộ Nội vụ.</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b3) Việc quyết định nâng bậc l</w:t>
      </w:r>
      <w:r w:rsidRPr="009C19FD">
        <w:rPr>
          <w:rFonts w:eastAsia="Times New Roman" w:cs="Times New Roman"/>
          <w:color w:val="000000"/>
          <w:sz w:val="20"/>
          <w:szCs w:val="20"/>
        </w:rPr>
        <w:softHyphen/>
        <w:t>ương trư</w:t>
      </w:r>
      <w:r w:rsidRPr="009C19FD">
        <w:rPr>
          <w:rFonts w:eastAsia="Times New Roman" w:cs="Times New Roman"/>
          <w:color w:val="000000"/>
          <w:sz w:val="20"/>
          <w:szCs w:val="20"/>
        </w:rPr>
        <w:softHyphen/>
        <w:t>ớc thời hạn (khi lập thành tích xuất sắc trong thực hiện nhiệm vụ và khi có thông báo nghỉ h</w:t>
      </w:r>
      <w:r w:rsidRPr="009C19FD">
        <w:rPr>
          <w:rFonts w:eastAsia="Times New Roman" w:cs="Times New Roman"/>
          <w:color w:val="000000"/>
          <w:sz w:val="20"/>
          <w:szCs w:val="20"/>
        </w:rPr>
        <w:softHyphen/>
        <w:t>ưu) trong ngạch hoặc trong chức danh loại A3 do Chánh án Tòa án nhân dân tối cao, Viện trư</w:t>
      </w:r>
      <w:r w:rsidRPr="009C19FD">
        <w:rPr>
          <w:rFonts w:eastAsia="Times New Roman" w:cs="Times New Roman"/>
          <w:color w:val="000000"/>
          <w:sz w:val="20"/>
          <w:szCs w:val="20"/>
        </w:rPr>
        <w:softHyphen/>
        <w:t>ởng Viện Kiểm sát nhân dân tối cao, Bộ trư</w:t>
      </w:r>
      <w:r w:rsidRPr="009C19FD">
        <w:rPr>
          <w:rFonts w:eastAsia="Times New Roman" w:cs="Times New Roman"/>
          <w:color w:val="000000"/>
          <w:sz w:val="20"/>
          <w:szCs w:val="20"/>
        </w:rPr>
        <w:softHyphen/>
        <w:t>ởng, Thủ trưởng cơ quan ngang Bộ, Thủ trư</w:t>
      </w:r>
      <w:r w:rsidRPr="009C19FD">
        <w:rPr>
          <w:rFonts w:eastAsia="Times New Roman" w:cs="Times New Roman"/>
          <w:color w:val="000000"/>
          <w:sz w:val="20"/>
          <w:szCs w:val="20"/>
        </w:rPr>
        <w:softHyphen/>
        <w:t>ởng cơ quan thuộc Chính phủ, Chủ tịch Ủy ban nhân dân tỉnh, thành phố trực thuộc Trung ư</w:t>
      </w:r>
      <w:r w:rsidRPr="009C19FD">
        <w:rPr>
          <w:rFonts w:eastAsia="Times New Roman" w:cs="Times New Roman"/>
          <w:color w:val="000000"/>
          <w:sz w:val="20"/>
          <w:szCs w:val="20"/>
        </w:rPr>
        <w:softHyphen/>
        <w:t>ơng trực tiếp sử dụng và quản lý cán bộ, công chức, viên chức đó ra quyết định thực hiện sau khi có thỏa thuận của Bộ trưởng Bộ Nội vụ và có trách nhiệm báo cáo kết quả thực hiện về Bộ Nội vụ.</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89" w:name="chuong_4"/>
      <w:r w:rsidRPr="009C19FD">
        <w:rPr>
          <w:rFonts w:eastAsia="Times New Roman" w:cs="Times New Roman"/>
          <w:b/>
          <w:bCs/>
          <w:color w:val="000000"/>
          <w:sz w:val="20"/>
          <w:szCs w:val="20"/>
        </w:rPr>
        <w:t>Chương IV</w:t>
      </w:r>
      <w:bookmarkEnd w:id="89"/>
    </w:p>
    <w:p w:rsidR="00010E5D" w:rsidRPr="009C19FD" w:rsidRDefault="00010E5D" w:rsidP="00010E5D">
      <w:pPr>
        <w:shd w:val="clear" w:color="auto" w:fill="FFFFFF"/>
        <w:spacing w:after="0" w:line="234" w:lineRule="atLeast"/>
        <w:jc w:val="center"/>
        <w:rPr>
          <w:rFonts w:eastAsia="Times New Roman" w:cs="Times New Roman"/>
          <w:color w:val="000000"/>
          <w:sz w:val="18"/>
          <w:szCs w:val="18"/>
        </w:rPr>
      </w:pPr>
      <w:bookmarkStart w:id="90" w:name="chuong_4_name"/>
      <w:r w:rsidRPr="009C19FD">
        <w:rPr>
          <w:rFonts w:eastAsia="Times New Roman" w:cs="Times New Roman"/>
          <w:b/>
          <w:bCs/>
          <w:color w:val="000000"/>
          <w:sz w:val="18"/>
          <w:szCs w:val="18"/>
        </w:rPr>
        <w:t>ĐIỀU KHOẢN THI HÀNH</w:t>
      </w:r>
      <w:bookmarkEnd w:id="90"/>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91" w:name="dieu_11"/>
      <w:r w:rsidRPr="009C19FD">
        <w:rPr>
          <w:rFonts w:eastAsia="Times New Roman" w:cs="Times New Roman"/>
          <w:b/>
          <w:bCs/>
          <w:color w:val="000000"/>
          <w:sz w:val="20"/>
          <w:szCs w:val="20"/>
        </w:rPr>
        <w:t>Điều 11.</w:t>
      </w:r>
      <w:bookmarkEnd w:id="91"/>
      <w:r w:rsidRPr="009C19FD">
        <w:rPr>
          <w:rFonts w:eastAsia="Times New Roman" w:cs="Times New Roman"/>
          <w:b/>
          <w:bCs/>
          <w:color w:val="000000"/>
          <w:sz w:val="20"/>
          <w:szCs w:val="20"/>
        </w:rPr>
        <w:t> </w:t>
      </w:r>
      <w:bookmarkStart w:id="92" w:name="dieu_11_name"/>
      <w:r w:rsidRPr="009C19FD">
        <w:rPr>
          <w:rFonts w:eastAsia="Times New Roman" w:cs="Times New Roman"/>
          <w:color w:val="000000"/>
          <w:sz w:val="20"/>
          <w:szCs w:val="20"/>
        </w:rPr>
        <w:t>Trách nhiệm hướng dẫn thi hành và tổ chức thực hiện</w:t>
      </w:r>
      <w:bookmarkEnd w:id="92"/>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93" w:name="khoan_hd111"/>
      <w:r w:rsidRPr="009C19FD">
        <w:rPr>
          <w:rFonts w:eastAsia="Times New Roman" w:cs="Times New Roman"/>
          <w:b/>
          <w:bCs/>
          <w:color w:val="000000"/>
          <w:sz w:val="20"/>
          <w:szCs w:val="20"/>
          <w:shd w:val="clear" w:color="auto" w:fill="FFFF96"/>
        </w:rPr>
        <w:t>1. Bộ Nội vụ chủ trì, phối hợp với Bộ Tài chính và các Bộ, ngành liên quan:</w:t>
      </w:r>
      <w:bookmarkEnd w:id="93"/>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94" w:name="cumtu_hd1"/>
      <w:r w:rsidRPr="009C19FD">
        <w:rPr>
          <w:rFonts w:eastAsia="Times New Roman" w:cs="Times New Roman"/>
          <w:color w:val="000000"/>
          <w:sz w:val="20"/>
          <w:szCs w:val="20"/>
          <w:shd w:val="clear" w:color="auto" w:fill="FFFF96"/>
        </w:rPr>
        <w:t>a) Hướng dẫn chuyển xếp lương cũ sang lương mới đối với cán bộ, công chức, viên chức và các trường hợp có thay đổi về phân loại cán bộ, công chức, viên chức quy định tại Nghị định này.</w:t>
      </w:r>
      <w:bookmarkEnd w:id="94"/>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95" w:name="cumtu_hd3"/>
      <w:r w:rsidRPr="009C19FD">
        <w:rPr>
          <w:rFonts w:eastAsia="Times New Roman" w:cs="Times New Roman"/>
          <w:color w:val="000000"/>
          <w:sz w:val="20"/>
          <w:szCs w:val="20"/>
          <w:shd w:val="clear" w:color="auto" w:fill="FFFF96"/>
        </w:rPr>
        <w:t>b) Hướng dẫn xếp lương, nâng bậc lương và phụ cấp đối với những người làm việc trong tổ chức cơ yếu hưởng lương từ ngân sách nhà nước theo quy định tại Nghị định này.</w:t>
      </w:r>
      <w:bookmarkEnd w:id="95"/>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 Hướng dẫn xếp lương chuyên môn, nghiệp vụ đối với các đối tượng giữ chức danh lãnh đạo (bầu cử, bổ nhiệm) thuộc diện xếp lương chuyên môn, nghiệp vụ, thừa hành, phục vụ và hưởng phụ cấp chức vụ lãnh đạo trong các cơ quan nhà nước và các đơn vị sự nghiệp của Nhà nước, bảo đảm lương mới (gồm lương chuyên môn, nghiệp vụ, thừa hành, phục vụ cộng với phụ cấp chức vụ lãnh đạo) không thấp hơn so với lương cũ.</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96" w:name="diem_1_11_4"/>
      <w:r w:rsidRPr="009C19FD">
        <w:rPr>
          <w:rFonts w:eastAsia="Times New Roman" w:cs="Times New Roman"/>
          <w:color w:val="000000"/>
          <w:sz w:val="20"/>
          <w:szCs w:val="20"/>
          <w:shd w:val="clear" w:color="auto" w:fill="FFFF96"/>
        </w:rPr>
        <w:t>d)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w:t>
      </w:r>
      <w:bookmarkEnd w:id="96"/>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97" w:name="khoan_7"/>
      <w:r w:rsidRPr="009C19FD">
        <w:rPr>
          <w:rFonts w:eastAsia="Times New Roman" w:cs="Times New Roman"/>
          <w:color w:val="000000"/>
          <w:sz w:val="20"/>
          <w:szCs w:val="20"/>
          <w:shd w:val="clear" w:color="auto" w:fill="FFFF96"/>
        </w:rPr>
        <w:t>đ) Hướng dẫn thực hiện chế độ phụ cấp chức vụ lãnh đạo (bầu cử, bổ nhiệm) quy định tại Nghị quyết số 730/2004/NQ-UBTVQH11 và tại</w:t>
      </w:r>
      <w:bookmarkEnd w:id="97"/>
      <w:r w:rsidRPr="009C19FD">
        <w:rPr>
          <w:rFonts w:eastAsia="Times New Roman" w:cs="Times New Roman"/>
          <w:color w:val="000000"/>
          <w:sz w:val="20"/>
          <w:szCs w:val="20"/>
        </w:rPr>
        <w:t> </w:t>
      </w:r>
      <w:bookmarkStart w:id="98" w:name="tc_4"/>
      <w:r w:rsidRPr="009C19FD">
        <w:rPr>
          <w:rFonts w:eastAsia="Times New Roman" w:cs="Times New Roman"/>
          <w:color w:val="0000FF"/>
          <w:sz w:val="20"/>
          <w:szCs w:val="20"/>
        </w:rPr>
        <w:t>khoản 3 Điều 5 Nghị định này</w:t>
      </w:r>
      <w:bookmarkEnd w:id="98"/>
      <w:r w:rsidRPr="009C19FD">
        <w:rPr>
          <w:rFonts w:eastAsia="Times New Roman" w:cs="Times New Roman"/>
          <w:color w:val="000000"/>
          <w:sz w:val="20"/>
          <w:szCs w:val="20"/>
        </w:rPr>
        <w:t>.</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99" w:name="diem_e_1_11"/>
      <w:r w:rsidRPr="009C19FD">
        <w:rPr>
          <w:rFonts w:eastAsia="Times New Roman" w:cs="Times New Roman"/>
          <w:color w:val="000000"/>
          <w:sz w:val="20"/>
          <w:szCs w:val="20"/>
          <w:shd w:val="clear" w:color="auto" w:fill="FFFF96"/>
        </w:rPr>
        <w:t>e) Hướng dẫn thực hiện các chế độ phụ cấp lương quy định tại</w:t>
      </w:r>
      <w:bookmarkEnd w:id="99"/>
      <w:r w:rsidRPr="009C19FD">
        <w:rPr>
          <w:rFonts w:eastAsia="Times New Roman" w:cs="Times New Roman"/>
          <w:color w:val="000000"/>
          <w:sz w:val="20"/>
          <w:szCs w:val="20"/>
        </w:rPr>
        <w:t> </w:t>
      </w:r>
      <w:bookmarkStart w:id="100" w:name="tc_5"/>
      <w:r w:rsidRPr="009C19FD">
        <w:rPr>
          <w:rFonts w:eastAsia="Times New Roman" w:cs="Times New Roman"/>
          <w:color w:val="0000FF"/>
          <w:sz w:val="20"/>
          <w:szCs w:val="20"/>
        </w:rPr>
        <w:t>Điều 6 Nghị định này</w:t>
      </w:r>
      <w:bookmarkEnd w:id="100"/>
      <w:r w:rsidRPr="009C19FD">
        <w:rPr>
          <w:rFonts w:eastAsia="Times New Roman" w:cs="Times New Roman"/>
          <w:color w:val="000000"/>
          <w:sz w:val="20"/>
          <w:szCs w:val="20"/>
        </w:rPr>
        <w:t>.</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g) Hướng dẫn chế độ nâng bậc lương quy định tại </w:t>
      </w:r>
      <w:bookmarkStart w:id="101" w:name="tc_6"/>
      <w:r w:rsidRPr="009C19FD">
        <w:rPr>
          <w:rFonts w:eastAsia="Times New Roman" w:cs="Times New Roman"/>
          <w:color w:val="0000FF"/>
          <w:sz w:val="20"/>
          <w:szCs w:val="20"/>
        </w:rPr>
        <w:t>Điều 7 Nghị định này</w:t>
      </w:r>
      <w:bookmarkEnd w:id="101"/>
      <w:r w:rsidRPr="009C19FD">
        <w:rPr>
          <w:rFonts w:eastAsia="Times New Roman" w:cs="Times New Roman"/>
          <w:color w:val="000000"/>
          <w:sz w:val="20"/>
          <w:szCs w:val="20"/>
        </w:rPr>
        <w:t> và phân cấp thẩm quyền quyết định xếp lương, nâng bậc lương đối với cán bộ, công chức, viên chức và người làm công tác cơ yếu trong tổ chức cơ yếu quy định tại </w:t>
      </w:r>
      <w:bookmarkStart w:id="102" w:name="tc_7"/>
      <w:r w:rsidRPr="009C19FD">
        <w:rPr>
          <w:rFonts w:eastAsia="Times New Roman" w:cs="Times New Roman"/>
          <w:color w:val="0000FF"/>
          <w:sz w:val="20"/>
          <w:szCs w:val="20"/>
        </w:rPr>
        <w:t>khoản 2 và khoản 3 Điều 10 Nghị định này</w:t>
      </w:r>
      <w:bookmarkEnd w:id="102"/>
      <w:r w:rsidRPr="009C19FD">
        <w:rPr>
          <w:rFonts w:eastAsia="Times New Roman" w:cs="Times New Roman"/>
          <w:color w:val="000000"/>
          <w:sz w:val="20"/>
          <w:szCs w:val="20"/>
        </w:rPr>
        <w: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 Kiểm tra kết quả chuyển xếp lương cũ sang lương mới và việc thực hiện chế độ tiền lương của các Bộ, ngành, địa phương.</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03" w:name="khoan_hd211"/>
      <w:r w:rsidRPr="009C19FD">
        <w:rPr>
          <w:rFonts w:eastAsia="Times New Roman" w:cs="Times New Roman"/>
          <w:b/>
          <w:bCs/>
          <w:color w:val="000000"/>
          <w:sz w:val="20"/>
          <w:szCs w:val="20"/>
        </w:rPr>
        <w:t>2. Bộ Tài chính chủ trì, phối hợp với Bộ Nội vụ, các Bộ, ngành liên quan và Ủy ban nhân dân tỉnh, thành phố trực thuộc Trung ương:</w:t>
      </w:r>
      <w:bookmarkEnd w:id="103"/>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a) Hướng dẫn thực hiện việc tính toán, cân đối nguồn kinh phí để thực hiện chế độ tiền lương quy định tại </w:t>
      </w:r>
      <w:bookmarkStart w:id="104" w:name="tc_8"/>
      <w:r w:rsidRPr="009C19FD">
        <w:rPr>
          <w:rFonts w:eastAsia="Times New Roman" w:cs="Times New Roman"/>
          <w:color w:val="0000FF"/>
          <w:sz w:val="20"/>
          <w:szCs w:val="20"/>
        </w:rPr>
        <w:t>Điều 9 Nghị định này</w:t>
      </w:r>
      <w:bookmarkEnd w:id="104"/>
      <w:r w:rsidRPr="009C19FD">
        <w:rPr>
          <w:rFonts w:eastAsia="Times New Roman" w:cs="Times New Roman"/>
          <w:color w:val="000000"/>
          <w:sz w:val="20"/>
          <w:szCs w:val="20"/>
        </w:rPr>
        <w: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 Kiểm tra kết quả thực hiện chế độ tiền lương đối với các cơ quan, đơn vị tự cân đối được nguồn trả lương; đồng thời thẩm định và trình Thủ tướng Chính phủ cấp bổ sung quỹ lương đối với các Bộ, cơ quan Trung ương và các tỉnh, thành phố trực thuộc Trung ương còn thiếu nguồn để thực hiện chế độ tiền lương, bảo đảm tổng quỹ tiền lương tăng thêm không vượt quá dự toán ngân sách nhà nước hàng năm.</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c) Hướng dẫn thực hiện khoán biên chế và kinh phí quản lý hành chính đối với các cơ quan hành chính và tự chủ tài chính đối với các đơn vị sự nghiệp của Nhà nước quy định tại </w:t>
      </w:r>
      <w:bookmarkStart w:id="105" w:name="tc_9"/>
      <w:r w:rsidRPr="009C19FD">
        <w:rPr>
          <w:rFonts w:eastAsia="Times New Roman" w:cs="Times New Roman"/>
          <w:color w:val="0000FF"/>
          <w:sz w:val="20"/>
          <w:szCs w:val="20"/>
        </w:rPr>
        <w:t>khoản 1 Điều 10 Nghị định này</w:t>
      </w:r>
      <w:bookmarkEnd w:id="105"/>
      <w:r w:rsidRPr="009C19FD">
        <w:rPr>
          <w:rFonts w:eastAsia="Times New Roman" w:cs="Times New Roman"/>
          <w:color w:val="000000"/>
          <w:sz w:val="20"/>
          <w:szCs w:val="20"/>
        </w:rPr>
        <w: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3. Các Bộ, cơ quan ngang Bộ chịu trách nhiệm:</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a) Chủ trì, phối hợp với Bộ Tài chính trình Chính phủ, Thủ tướng Chính phủ sửa đổi chế độ quản lý, phân phối và sử dụng các khoản thu, các khoản phí, lệ phí thuộc thẩm quyền.</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06" w:name="cumtu_hd4"/>
      <w:r w:rsidRPr="009C19FD">
        <w:rPr>
          <w:rFonts w:eastAsia="Times New Roman" w:cs="Times New Roman"/>
          <w:color w:val="000000"/>
          <w:sz w:val="20"/>
          <w:szCs w:val="20"/>
        </w:rPr>
        <w:t>b) Chủ trì, phối hợp với Bộ Nội vụ, Bộ Tài chính rà soát và xây dựng chế độ phụ cấp ưu đãi theo nghề đối với các đối tượng thuộc phạm vi quản lý trình Chính phủ, Thủ tướng Chính phủ xem xét ban hành, sửa đổi, bổ sung cho phù hợp với quy định tại</w:t>
      </w:r>
      <w:bookmarkEnd w:id="106"/>
      <w:r w:rsidRPr="009C19FD">
        <w:rPr>
          <w:rFonts w:eastAsia="Times New Roman" w:cs="Times New Roman"/>
          <w:color w:val="000000"/>
          <w:sz w:val="20"/>
          <w:szCs w:val="20"/>
        </w:rPr>
        <w:t> </w:t>
      </w:r>
      <w:bookmarkStart w:id="107" w:name="tc_10"/>
      <w:r w:rsidRPr="009C19FD">
        <w:rPr>
          <w:rFonts w:eastAsia="Times New Roman" w:cs="Times New Roman"/>
          <w:color w:val="0000FF"/>
          <w:sz w:val="20"/>
          <w:szCs w:val="20"/>
        </w:rPr>
        <w:t>điểm b khoản 8 Điều 6 Nghị định này</w:t>
      </w:r>
      <w:bookmarkEnd w:id="107"/>
      <w:r w:rsidRPr="009C19FD">
        <w:rPr>
          <w:rFonts w:eastAsia="Times New Roman" w:cs="Times New Roman"/>
          <w:color w:val="000000"/>
          <w:sz w:val="20"/>
          <w:szCs w:val="20"/>
        </w:rPr>
        <w:t>; </w:t>
      </w:r>
      <w:bookmarkStart w:id="108" w:name="cumtu_hd4_name"/>
      <w:r w:rsidRPr="009C19FD">
        <w:rPr>
          <w:rFonts w:eastAsia="Times New Roman" w:cs="Times New Roman"/>
          <w:color w:val="000000"/>
          <w:sz w:val="20"/>
          <w:szCs w:val="20"/>
        </w:rPr>
        <w:t>đồng thời rà soát trình Chính phủ, Thủ tướng Chính phủ sửa đổi, bổ sung hoặc bãi bỏ các chế độ phụ cấp, trợ cấp khác (bao gồm cả các khoản phụ cấp, trợ cấp bằng tiền) và chế độ trả lương hoặc phụ cấp đặc thù quy định tại</w:t>
      </w:r>
      <w:bookmarkEnd w:id="108"/>
      <w:r w:rsidRPr="009C19FD">
        <w:rPr>
          <w:rFonts w:eastAsia="Times New Roman" w:cs="Times New Roman"/>
          <w:color w:val="000000"/>
          <w:sz w:val="20"/>
          <w:szCs w:val="20"/>
        </w:rPr>
        <w:t> </w:t>
      </w:r>
      <w:bookmarkStart w:id="109" w:name="tc_11"/>
      <w:r w:rsidRPr="009C19FD">
        <w:rPr>
          <w:rFonts w:eastAsia="Times New Roman" w:cs="Times New Roman"/>
          <w:color w:val="0000FF"/>
          <w:sz w:val="20"/>
          <w:szCs w:val="20"/>
        </w:rPr>
        <w:t>khoản 2 Điều 8 Nghị định này</w:t>
      </w:r>
      <w:bookmarkEnd w:id="109"/>
      <w:r w:rsidRPr="009C19FD">
        <w:rPr>
          <w:rFonts w:eastAsia="Times New Roman" w:cs="Times New Roman"/>
          <w:color w:val="000000"/>
          <w:sz w:val="20"/>
          <w:szCs w:val="20"/>
        </w:rPr>
        <w: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 Triển khai thực hiện cơ chế tài chính đối với các đơn vị sự nghiệp có thu thuộc phạm vi quản lý.</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10" w:name="khoan_hd411"/>
      <w:r w:rsidRPr="009C19FD">
        <w:rPr>
          <w:rFonts w:eastAsia="Times New Roman" w:cs="Times New Roman"/>
          <w:b/>
          <w:bCs/>
          <w:color w:val="000000"/>
          <w:sz w:val="20"/>
          <w:szCs w:val="20"/>
          <w:shd w:val="clear" w:color="auto" w:fill="FFFF96"/>
        </w:rPr>
        <w:t>4.</w:t>
      </w:r>
      <w:bookmarkEnd w:id="110"/>
      <w:r w:rsidRPr="009C19FD">
        <w:rPr>
          <w:rFonts w:eastAsia="Times New Roman" w:cs="Times New Roman"/>
          <w:color w:val="000000"/>
          <w:sz w:val="20"/>
          <w:szCs w:val="20"/>
        </w:rPr>
        <w:t> </w:t>
      </w:r>
      <w:bookmarkStart w:id="111" w:name="khoan_hd411_name"/>
      <w:r w:rsidRPr="009C19FD">
        <w:rPr>
          <w:rFonts w:eastAsia="Times New Roman" w:cs="Times New Roman"/>
          <w:color w:val="000000"/>
          <w:sz w:val="20"/>
          <w:szCs w:val="20"/>
        </w:rPr>
        <w:t>Tòa án nhân dân tối cao, Viện Kiểm sát nhân dân tối cao, Bộ Tư pháp và Thanh tra Chính phủ chủ trì, phối hợp với Bộ Nội vụ, Bộ Tài chính rà soát và xây dựng chế độ phụ cấp trách nhiệm theo nghề đối với các đối tượng thuộc phạm vi quản lý trình Chính phủ, Thủ tướng Chính phủ xem xét ban hành, sửa đổi, bổ sung cho phù hợp với quy định tại</w:t>
      </w:r>
      <w:bookmarkEnd w:id="111"/>
      <w:r w:rsidRPr="009C19FD">
        <w:rPr>
          <w:rFonts w:eastAsia="Times New Roman" w:cs="Times New Roman"/>
          <w:color w:val="000000"/>
          <w:sz w:val="20"/>
          <w:szCs w:val="20"/>
        </w:rPr>
        <w:t> </w:t>
      </w:r>
      <w:bookmarkStart w:id="112" w:name="tc_12"/>
      <w:r w:rsidRPr="009C19FD">
        <w:rPr>
          <w:rFonts w:eastAsia="Times New Roman" w:cs="Times New Roman"/>
          <w:color w:val="0000FF"/>
          <w:sz w:val="20"/>
          <w:szCs w:val="20"/>
        </w:rPr>
        <w:t>điểm c khoản 8 Điều 6 Nghị định này</w:t>
      </w:r>
      <w:bookmarkEnd w:id="112"/>
      <w:r w:rsidRPr="009C19FD">
        <w:rPr>
          <w:rFonts w:eastAsia="Times New Roman" w:cs="Times New Roman"/>
          <w:color w:val="000000"/>
          <w:sz w:val="20"/>
          <w:szCs w:val="20"/>
        </w:rPr>
        <w:t>; </w:t>
      </w:r>
      <w:bookmarkStart w:id="113" w:name="khoan_hd411_name_name"/>
      <w:r w:rsidRPr="009C19FD">
        <w:rPr>
          <w:rFonts w:eastAsia="Times New Roman" w:cs="Times New Roman"/>
          <w:color w:val="000000"/>
          <w:sz w:val="20"/>
          <w:szCs w:val="20"/>
        </w:rPr>
        <w:t>đồng thời rà soát trình Chính phủ, Thủ tướng Chính phủ sửa đổi, bổ sung hoặc bãi bỏ các chế độ phụ cấp, trợ cấp khác (bao gồm cả các khoản phụ cấp, trợ cấp bằng tiền).</w:t>
      </w:r>
      <w:bookmarkEnd w:id="113"/>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14" w:name="khoan_hd511"/>
      <w:r w:rsidRPr="009C19FD">
        <w:rPr>
          <w:rFonts w:eastAsia="Times New Roman" w:cs="Times New Roman"/>
          <w:b/>
          <w:bCs/>
          <w:color w:val="000000"/>
          <w:sz w:val="20"/>
          <w:szCs w:val="20"/>
          <w:shd w:val="clear" w:color="auto" w:fill="FFFF96"/>
        </w:rPr>
        <w:t>5.</w:t>
      </w:r>
      <w:bookmarkEnd w:id="114"/>
      <w:r w:rsidRPr="009C19FD">
        <w:rPr>
          <w:rFonts w:eastAsia="Times New Roman" w:cs="Times New Roman"/>
          <w:color w:val="000000"/>
          <w:sz w:val="20"/>
          <w:szCs w:val="20"/>
        </w:rPr>
        <w:t> </w:t>
      </w:r>
      <w:bookmarkStart w:id="115" w:name="khoan_hd511_name"/>
      <w:r w:rsidRPr="009C19FD">
        <w:rPr>
          <w:rFonts w:eastAsia="Times New Roman" w:cs="Times New Roman"/>
          <w:color w:val="000000"/>
          <w:sz w:val="20"/>
          <w:szCs w:val="20"/>
        </w:rPr>
        <w:t>Bộ Quốc phòng, Bộ Công an chủ trì, phối hợp với Bộ Nội vụ và Bộ Tài chính rà soát và xây dựng các chế độ phụ cấp đặc thù đối với Quân đội nhân dân và Công an nhân dân trình Chính phủ, Thủ tướng Chính phủ quyết định và hướng dẫn thực hiện Nghị định này đối với các đối tượng thuộc phạm vi quản lý.</w:t>
      </w:r>
      <w:bookmarkEnd w:id="115"/>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b/>
          <w:bCs/>
          <w:color w:val="000000"/>
          <w:sz w:val="20"/>
          <w:szCs w:val="20"/>
        </w:rPr>
        <w:t>6.</w:t>
      </w:r>
      <w:r w:rsidRPr="009C19FD">
        <w:rPr>
          <w:rFonts w:eastAsia="Times New Roman" w:cs="Times New Roman"/>
          <w:color w:val="000000"/>
          <w:sz w:val="20"/>
          <w:szCs w:val="20"/>
        </w:rPr>
        <w:t> Ủy ban nhân dân tỉnh, thành phố trực thuộc Trung ương chịu trách nhiệm triển khai các biện pháp bảo đảm nguồn kinh phí để thực hiện chế độ tiền lương theo quy định tại </w:t>
      </w:r>
      <w:bookmarkStart w:id="116" w:name="tc_13"/>
      <w:r w:rsidRPr="009C19FD">
        <w:rPr>
          <w:rFonts w:eastAsia="Times New Roman" w:cs="Times New Roman"/>
          <w:color w:val="0000FF"/>
          <w:sz w:val="20"/>
          <w:szCs w:val="20"/>
        </w:rPr>
        <w:t>Điều 9 Nghị định này</w:t>
      </w:r>
      <w:bookmarkEnd w:id="116"/>
      <w:r w:rsidRPr="009C19FD">
        <w:rPr>
          <w:rFonts w:eastAsia="Times New Roman" w:cs="Times New Roman"/>
          <w:color w:val="000000"/>
          <w:sz w:val="20"/>
          <w:szCs w:val="20"/>
        </w:rPr>
        <w:t>.</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b/>
          <w:bCs/>
          <w:color w:val="000000"/>
          <w:sz w:val="20"/>
          <w:szCs w:val="20"/>
        </w:rPr>
        <w:t>7.</w:t>
      </w:r>
      <w:r w:rsidRPr="009C19FD">
        <w:rPr>
          <w:rFonts w:eastAsia="Times New Roman" w:cs="Times New Roman"/>
          <w:color w:val="000000"/>
          <w:sz w:val="20"/>
          <w:szCs w:val="20"/>
        </w:rPr>
        <w:t> Bộ trưởng, Thủ trưởng cơ quan ngang Bộ, Thủ trưởng cơ quan thuộc Chính phủ, Chủ tịch Ủy ban nhân dân tỉnh, thành phố trực thuộc Trung ương chịu trách nhiệm tổ chức thực hiện việc chuyển xếp lương cũ sang lương mới đối với cán bộ, công chức, viên chức và lực lượng vũ trang trong các cơ quan, đơn vị thuộc phạm vi quản lý, tính toán xây dựng quỹ tiền lương theo quy định tại </w:t>
      </w:r>
      <w:bookmarkStart w:id="117" w:name="tc_14"/>
      <w:r w:rsidRPr="009C19FD">
        <w:rPr>
          <w:rFonts w:eastAsia="Times New Roman" w:cs="Times New Roman"/>
          <w:color w:val="0000FF"/>
          <w:sz w:val="20"/>
          <w:szCs w:val="20"/>
        </w:rPr>
        <w:t>Điều 9 Nghị định này</w:t>
      </w:r>
      <w:bookmarkEnd w:id="117"/>
      <w:r w:rsidRPr="009C19FD">
        <w:rPr>
          <w:rFonts w:eastAsia="Times New Roman" w:cs="Times New Roman"/>
          <w:color w:val="000000"/>
          <w:sz w:val="20"/>
          <w:szCs w:val="20"/>
        </w:rPr>
        <w:t> và báo cáo về liên Bộ Nội vụ - Tài chính để kiểm tra và thẩm định.</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18" w:name="dieu_12"/>
      <w:r w:rsidRPr="009C19FD">
        <w:rPr>
          <w:rFonts w:eastAsia="Times New Roman" w:cs="Times New Roman"/>
          <w:b/>
          <w:bCs/>
          <w:color w:val="000000"/>
          <w:sz w:val="20"/>
          <w:szCs w:val="20"/>
        </w:rPr>
        <w:t>Điều 12.</w:t>
      </w:r>
      <w:bookmarkEnd w:id="118"/>
      <w:r w:rsidRPr="009C19FD">
        <w:rPr>
          <w:rFonts w:eastAsia="Times New Roman" w:cs="Times New Roman"/>
          <w:b/>
          <w:bCs/>
          <w:color w:val="000000"/>
          <w:sz w:val="20"/>
          <w:szCs w:val="20"/>
        </w:rPr>
        <w:t> </w:t>
      </w:r>
      <w:bookmarkStart w:id="119" w:name="dieu_12_name"/>
      <w:r w:rsidRPr="009C19FD">
        <w:rPr>
          <w:rFonts w:eastAsia="Times New Roman" w:cs="Times New Roman"/>
          <w:color w:val="000000"/>
          <w:sz w:val="20"/>
          <w:szCs w:val="20"/>
        </w:rPr>
        <w:t>Hiệu lực thi hành</w:t>
      </w:r>
      <w:bookmarkEnd w:id="119"/>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1. Nghị định này có hiệu lực thi hành sau 15 ngày, kể từ ngày đăng Công báo.</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Chế độ tiền lương quy định tại Nghị định này được tính hưởng kể từ ngày 01 tháng 10 năm 2004.</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20" w:name="khoan_hd212"/>
      <w:r w:rsidRPr="009C19FD">
        <w:rPr>
          <w:rFonts w:eastAsia="Times New Roman" w:cs="Times New Roman"/>
          <w:color w:val="000000"/>
          <w:sz w:val="20"/>
          <w:szCs w:val="20"/>
          <w:shd w:val="clear" w:color="auto" w:fill="FFFF96"/>
        </w:rPr>
        <w:t>2. Đối với các chế độ phụ cấp ưu đãi và bồi dưỡng theo nghề hoặc theo công việc hiện đang áp dụng, các Bộ, ngành ở Trung ương có trách nhiệm trình Chính phủ, Thủ tướng Chính phủ ban hành chế độ phụ cấp ưu đãi theo nghề hoặc phụ cấp trách nhiệm theo nghề cho phù hợp với quy định tại</w:t>
      </w:r>
      <w:bookmarkEnd w:id="120"/>
      <w:r w:rsidRPr="009C19FD">
        <w:rPr>
          <w:rFonts w:eastAsia="Times New Roman" w:cs="Times New Roman"/>
          <w:color w:val="000000"/>
          <w:sz w:val="20"/>
          <w:szCs w:val="20"/>
        </w:rPr>
        <w:t> </w:t>
      </w:r>
      <w:bookmarkStart w:id="121" w:name="tc_15"/>
      <w:r w:rsidRPr="009C19FD">
        <w:rPr>
          <w:rFonts w:eastAsia="Times New Roman" w:cs="Times New Roman"/>
          <w:color w:val="0000FF"/>
          <w:sz w:val="20"/>
          <w:szCs w:val="20"/>
        </w:rPr>
        <w:t>điểm b và điểm c khoản 8 Điều 6 Nghị định này</w:t>
      </w:r>
      <w:bookmarkEnd w:id="121"/>
      <w:r w:rsidRPr="009C19FD">
        <w:rPr>
          <w:rFonts w:eastAsia="Times New Roman" w:cs="Times New Roman"/>
          <w:color w:val="000000"/>
          <w:sz w:val="20"/>
          <w:szCs w:val="20"/>
        </w:rPr>
        <w:t> </w:t>
      </w:r>
      <w:bookmarkStart w:id="122" w:name="khoan_hd212_name"/>
      <w:r w:rsidRPr="009C19FD">
        <w:rPr>
          <w:rFonts w:eastAsia="Times New Roman" w:cs="Times New Roman"/>
          <w:color w:val="000000"/>
          <w:sz w:val="20"/>
          <w:szCs w:val="20"/>
        </w:rPr>
        <w:t>và được truy lĩnh theo mức phụ cấp mới kể từ ngày 01 tháng 10 năm 2004.</w:t>
      </w:r>
      <w:bookmarkEnd w:id="122"/>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3. Nghị định này thay thế Nghị định số </w:t>
      </w:r>
      <w:bookmarkStart w:id="123" w:name="tvpllink_ijsaykpalq"/>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"https://thuvienphapluat.vn/van-ban/Lao-dong-Tien-luong/Nghi-dinh-25-CP-quy-dinh-tam-thoi-che-do-tien-luong-moi-cua-cong-chuc-vien-chuc-hanh-chinh-su-nghiep-va-luc-luong-vu-trang-38575.aspx"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25/CP</w:t>
      </w:r>
      <w:r w:rsidRPr="009C19FD">
        <w:rPr>
          <w:rFonts w:eastAsia="Times New Roman" w:cs="Times New Roman"/>
          <w:color w:val="000000"/>
          <w:sz w:val="20"/>
          <w:szCs w:val="20"/>
        </w:rPr>
        <w:fldChar w:fldCharType="end"/>
      </w:r>
      <w:bookmarkEnd w:id="123"/>
      <w:r w:rsidRPr="009C19FD">
        <w:rPr>
          <w:rFonts w:eastAsia="Times New Roman" w:cs="Times New Roman"/>
          <w:color w:val="000000"/>
          <w:sz w:val="20"/>
          <w:szCs w:val="20"/>
        </w:rPr>
        <w:t> ngày 23 tháng 5 năm 1993 của Chính phủ quy định tạm thời chế độ tiền lương mới của công chức, viên chức hành chính, sự nghiệp và lực lượng vũ trang.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Bãi bỏ các quy định về tiền lương và phụ cấp trái với quy định tại Nghị định này.</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4. Quy định về thẩm quyền quyết định nâng bậc lương thường xuyên (kể cả phụ cấp thâm niên vượt khung) và nâng bậc lương trước thời hạn đối với ngạch chuyên viên cao cấp và tương đương loại A3 tại </w:t>
      </w:r>
      <w:bookmarkStart w:id="124" w:name="tc_16"/>
      <w:r w:rsidRPr="009C19FD">
        <w:rPr>
          <w:rFonts w:eastAsia="Times New Roman" w:cs="Times New Roman"/>
          <w:color w:val="0000FF"/>
          <w:sz w:val="20"/>
          <w:szCs w:val="20"/>
        </w:rPr>
        <w:t xml:space="preserve">điểm b (b2 và b3) </w:t>
      </w:r>
      <w:r w:rsidRPr="009C19FD">
        <w:rPr>
          <w:rFonts w:eastAsia="Times New Roman" w:cs="Times New Roman"/>
          <w:color w:val="0000FF"/>
          <w:sz w:val="20"/>
          <w:szCs w:val="20"/>
        </w:rPr>
        <w:lastRenderedPageBreak/>
        <w:t>khoản 3 Điều 10 Nghị định này</w:t>
      </w:r>
      <w:bookmarkEnd w:id="124"/>
      <w:r w:rsidRPr="009C19FD">
        <w:rPr>
          <w:rFonts w:eastAsia="Times New Roman" w:cs="Times New Roman"/>
          <w:color w:val="000000"/>
          <w:sz w:val="20"/>
          <w:szCs w:val="20"/>
        </w:rPr>
        <w:t> thay thế quy định về thẩm quyền quyết định nâng bậc lương đối với ngạch chuyên viên cao cấp và các ngạch công chức, viên chức chuyên ngành tương đương ngạch chuyên viên cao cấp tại </w:t>
      </w:r>
      <w:bookmarkStart w:id="125" w:name="dc_10"/>
      <w:r w:rsidRPr="009C19FD">
        <w:rPr>
          <w:rFonts w:eastAsia="Times New Roman" w:cs="Times New Roman"/>
          <w:color w:val="000000"/>
          <w:sz w:val="20"/>
          <w:szCs w:val="20"/>
        </w:rPr>
        <w:t>khoản 7 Điều 41 Nghị định số 117/2003/NĐ-CP </w:t>
      </w:r>
      <w:bookmarkEnd w:id="125"/>
      <w:r w:rsidRPr="009C19FD">
        <w:rPr>
          <w:rFonts w:eastAsia="Times New Roman" w:cs="Times New Roman"/>
          <w:color w:val="000000"/>
          <w:sz w:val="20"/>
          <w:szCs w:val="20"/>
        </w:rPr>
        <w:t>và </w:t>
      </w:r>
      <w:bookmarkStart w:id="126" w:name="dc_11"/>
      <w:r w:rsidRPr="009C19FD">
        <w:rPr>
          <w:rFonts w:eastAsia="Times New Roman" w:cs="Times New Roman"/>
          <w:color w:val="000000"/>
          <w:sz w:val="20"/>
          <w:szCs w:val="20"/>
        </w:rPr>
        <w:t>khoản 8 Điều 46 Nghị định số 116/2003/NĐ-CP.</w:t>
      </w:r>
      <w:bookmarkEnd w:id="126"/>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5. Chế độ tiền lương đối với cán bộ Xã đội quy định tại </w:t>
      </w:r>
      <w:bookmarkStart w:id="127" w:name="dc_12"/>
      <w:r w:rsidRPr="009C19FD">
        <w:rPr>
          <w:rFonts w:eastAsia="Times New Roman" w:cs="Times New Roman"/>
          <w:color w:val="000000"/>
          <w:sz w:val="20"/>
          <w:szCs w:val="20"/>
        </w:rPr>
        <w:t>Điều 22 Nghị định số 184/2004/NĐ-CP </w:t>
      </w:r>
      <w:bookmarkEnd w:id="127"/>
      <w:r w:rsidRPr="009C19FD">
        <w:rPr>
          <w:rFonts w:eastAsia="Times New Roman" w:cs="Times New Roman"/>
          <w:color w:val="000000"/>
          <w:sz w:val="20"/>
          <w:szCs w:val="20"/>
        </w:rPr>
        <w:t>được tính lại theo quy định tại Nghị định này và được hưởng từ ngày 01 tháng 01 năm 2005.</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6. Cách tính hưởng các chế độ phụ cấp quy định tại Nghị định số </w:t>
      </w:r>
      <w:bookmarkStart w:id="128" w:name="tvpllink_cukrmfzgcd"/>
      <w:r w:rsidRPr="009C19FD">
        <w:rPr>
          <w:rFonts w:eastAsia="Times New Roman" w:cs="Times New Roman"/>
          <w:color w:val="000000"/>
          <w:sz w:val="20"/>
          <w:szCs w:val="20"/>
        </w:rPr>
        <w:fldChar w:fldCharType="begin"/>
      </w:r>
      <w:r w:rsidRPr="009C19FD">
        <w:rPr>
          <w:rFonts w:eastAsia="Times New Roman" w:cs="Times New Roman"/>
          <w:color w:val="000000"/>
          <w:sz w:val="20"/>
          <w:szCs w:val="20"/>
        </w:rPr>
        <w:instrText xml:space="preserve"> HYPERLINK "https://thuvienphapluat.vn/van-ban/Giao-duc/Nghi-dinh-35-2001-ND-CP-chinh-sach-nha-giao-can-bo-quan-ly-giao-duc-cong-tac-o-truong-chuyen-biet-o-vung-co-dieu-kien-kinh-te-xa-hoi-kho-khan-47913.aspx" \t "_blank" </w:instrText>
      </w:r>
      <w:r w:rsidRPr="009C19FD">
        <w:rPr>
          <w:rFonts w:eastAsia="Times New Roman" w:cs="Times New Roman"/>
          <w:color w:val="000000"/>
          <w:sz w:val="20"/>
          <w:szCs w:val="20"/>
        </w:rPr>
        <w:fldChar w:fldCharType="separate"/>
      </w:r>
      <w:r w:rsidRPr="009C19FD">
        <w:rPr>
          <w:rFonts w:eastAsia="Times New Roman" w:cs="Times New Roman"/>
          <w:color w:val="0E70C3"/>
          <w:sz w:val="20"/>
          <w:szCs w:val="20"/>
          <w:u w:val="single"/>
        </w:rPr>
        <w:t>35/2001/NĐ-CP</w:t>
      </w:r>
      <w:r w:rsidRPr="009C19FD">
        <w:rPr>
          <w:rFonts w:eastAsia="Times New Roman" w:cs="Times New Roman"/>
          <w:color w:val="000000"/>
          <w:sz w:val="20"/>
          <w:szCs w:val="20"/>
        </w:rPr>
        <w:fldChar w:fldCharType="end"/>
      </w:r>
      <w:bookmarkEnd w:id="128"/>
      <w:r w:rsidRPr="009C19FD">
        <w:rPr>
          <w:rFonts w:eastAsia="Times New Roman" w:cs="Times New Roman"/>
          <w:color w:val="000000"/>
          <w:sz w:val="20"/>
          <w:szCs w:val="20"/>
        </w:rPr>
        <w:t> ngày 09 tháng 7 năm 2001 của Chính phủ về chính sách đối với nhà giáo, cán bộ quản lý giáo dục đang công tác ở trường chuyên biệt, ở vùng có điều kiện kinh tế - xã hội đặc biệt khó khăn, được tính lại theo quy định tại Nghị định này.</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7. Hủy bỏ hiệu lực thi hành các quy định tại các văn bản sau:</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a) </w:t>
      </w:r>
      <w:bookmarkStart w:id="129" w:name="dc_13"/>
      <w:r w:rsidRPr="009C19FD">
        <w:rPr>
          <w:rFonts w:eastAsia="Times New Roman" w:cs="Times New Roman"/>
          <w:color w:val="000000"/>
          <w:sz w:val="20"/>
          <w:szCs w:val="20"/>
        </w:rPr>
        <w:t>Điều 2, Điều 3, các khoản 1, 3, 4, 5, 6 và 8 Điều 4 và Điều 5 Nghị định số 03/2003/NĐ-CP </w:t>
      </w:r>
      <w:bookmarkEnd w:id="129"/>
      <w:r w:rsidRPr="009C19FD">
        <w:rPr>
          <w:rFonts w:eastAsia="Times New Roman" w:cs="Times New Roman"/>
          <w:color w:val="000000"/>
          <w:sz w:val="20"/>
          <w:szCs w:val="20"/>
        </w:rPr>
        <w:t>ngày 15 tháng 01 năm 2003 của Chính phủ về việc điều chỉnh tiền lương, trợ cấp xã hội và đổi mới một bước cơ chế quản lý tiền lương.</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b) Các </w:t>
      </w:r>
      <w:bookmarkStart w:id="130" w:name="dc_14"/>
      <w:r w:rsidRPr="009C19FD">
        <w:rPr>
          <w:rFonts w:eastAsia="Times New Roman" w:cs="Times New Roman"/>
          <w:color w:val="000000"/>
          <w:sz w:val="20"/>
          <w:szCs w:val="20"/>
        </w:rPr>
        <w:t>điểm a, b, c, d và đ khoản 1, điểm c khoản 2 Điều 4 và Điều 6 Nghị định số 121/2003/NĐ-CP </w:t>
      </w:r>
      <w:bookmarkEnd w:id="130"/>
      <w:r w:rsidRPr="009C19FD">
        <w:rPr>
          <w:rFonts w:eastAsia="Times New Roman" w:cs="Times New Roman"/>
          <w:color w:val="000000"/>
          <w:sz w:val="20"/>
          <w:szCs w:val="20"/>
        </w:rPr>
        <w:t>ngày 21 tháng 10 năm 2003 của Chính phủ về chế độ, chính sách đối với cán bộ, công chức ở xã, phường, thị trấn.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8. Các đơn vị sự nghiệp ngoài công lập, nếu thấy phù hợp thì được vận dụng các quy định tại Nghị định này.</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31" w:name="dieu_13"/>
      <w:r w:rsidRPr="009C19FD">
        <w:rPr>
          <w:rFonts w:eastAsia="Times New Roman" w:cs="Times New Roman"/>
          <w:b/>
          <w:bCs/>
          <w:color w:val="000000"/>
          <w:sz w:val="20"/>
          <w:szCs w:val="20"/>
        </w:rPr>
        <w:t>Điều 13.</w:t>
      </w:r>
      <w:bookmarkEnd w:id="131"/>
      <w:r w:rsidRPr="009C19FD">
        <w:rPr>
          <w:rFonts w:eastAsia="Times New Roman" w:cs="Times New Roman"/>
          <w:b/>
          <w:bCs/>
          <w:color w:val="000000"/>
          <w:sz w:val="20"/>
          <w:szCs w:val="20"/>
        </w:rPr>
        <w:t> </w:t>
      </w:r>
      <w:bookmarkStart w:id="132" w:name="dieu_13_name"/>
      <w:r w:rsidRPr="009C19FD">
        <w:rPr>
          <w:rFonts w:eastAsia="Times New Roman" w:cs="Times New Roman"/>
          <w:color w:val="000000"/>
          <w:sz w:val="20"/>
          <w:szCs w:val="20"/>
        </w:rPr>
        <w:t>Trách nhiệm thi hành</w:t>
      </w:r>
      <w:bookmarkEnd w:id="132"/>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Bộ trưởng, Thủ trưởng cơ quan ngang Bộ, Thủ trưởng cơ quan thuộc Chính phủ, Chủ tịch Ủy ban nhân dân tỉnh, thành phố trực thuộc Trung ương chịu trách nhiệm thi hành Nghị định này.</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4"/>
        <w:gridCol w:w="4515"/>
      </w:tblGrid>
      <w:tr w:rsidR="00010E5D" w:rsidRPr="009C19FD" w:rsidTr="00010E5D">
        <w:trPr>
          <w:tblCellSpacing w:w="0" w:type="dxa"/>
        </w:trPr>
        <w:tc>
          <w:tcPr>
            <w:tcW w:w="2500" w:type="pct"/>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w:t>
            </w:r>
          </w:p>
        </w:tc>
        <w:tc>
          <w:tcPr>
            <w:tcW w:w="2500" w:type="pct"/>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TM. CHÍNH PHỦ</w:t>
            </w:r>
            <w:r w:rsidRPr="009C19FD">
              <w:rPr>
                <w:rFonts w:eastAsia="Times New Roman" w:cs="Times New Roman"/>
                <w:b/>
                <w:bCs/>
                <w:color w:val="000000"/>
                <w:sz w:val="20"/>
                <w:szCs w:val="20"/>
              </w:rPr>
              <w:br/>
              <w:t>KT. THỦ TƯỚNG</w:t>
            </w:r>
            <w:r w:rsidRPr="009C19FD">
              <w:rPr>
                <w:rFonts w:eastAsia="Times New Roman" w:cs="Times New Roman"/>
                <w:b/>
                <w:bCs/>
                <w:color w:val="000000"/>
                <w:sz w:val="20"/>
                <w:szCs w:val="20"/>
              </w:rPr>
              <w:br/>
              <w:t>PHÓ THỦ TƯỚNG</w:t>
            </w:r>
            <w:r w:rsidRPr="009C19FD">
              <w:rPr>
                <w:rFonts w:eastAsia="Times New Roman" w:cs="Times New Roman"/>
                <w:b/>
                <w:bCs/>
                <w:color w:val="000000"/>
                <w:sz w:val="20"/>
                <w:szCs w:val="20"/>
              </w:rPr>
              <w:br/>
            </w:r>
            <w:r w:rsidRPr="009C19FD">
              <w:rPr>
                <w:rFonts w:eastAsia="Times New Roman" w:cs="Times New Roman"/>
                <w:b/>
                <w:bCs/>
                <w:color w:val="000000"/>
                <w:sz w:val="20"/>
                <w:szCs w:val="20"/>
              </w:rPr>
              <w:br/>
            </w:r>
            <w:r w:rsidRPr="009C19FD">
              <w:rPr>
                <w:rFonts w:eastAsia="Times New Roman" w:cs="Times New Roman"/>
                <w:b/>
                <w:bCs/>
                <w:color w:val="000000"/>
                <w:sz w:val="20"/>
                <w:szCs w:val="20"/>
              </w:rPr>
              <w:br/>
            </w:r>
            <w:r w:rsidRPr="009C19FD">
              <w:rPr>
                <w:rFonts w:eastAsia="Times New Roman" w:cs="Times New Roman"/>
                <w:b/>
                <w:bCs/>
                <w:color w:val="000000"/>
                <w:sz w:val="20"/>
                <w:szCs w:val="20"/>
              </w:rPr>
              <w:br/>
            </w:r>
            <w:r w:rsidRPr="009C19FD">
              <w:rPr>
                <w:rFonts w:eastAsia="Times New Roman" w:cs="Times New Roman"/>
                <w:b/>
                <w:bCs/>
                <w:color w:val="000000"/>
                <w:sz w:val="20"/>
                <w:szCs w:val="20"/>
              </w:rPr>
              <w:br/>
              <w:t>Nguyễn Tấn Dũng</w:t>
            </w:r>
          </w:p>
        </w:tc>
      </w:tr>
    </w:tbl>
    <w:p w:rsidR="00010E5D" w:rsidRPr="009C19FD" w:rsidRDefault="00010E5D" w:rsidP="00010E5D">
      <w:pPr>
        <w:shd w:val="clear" w:color="auto" w:fill="FFFFFF"/>
        <w:spacing w:before="120" w:after="0" w:line="240" w:lineRule="auto"/>
        <w:outlineLvl w:val="1"/>
        <w:rPr>
          <w:rFonts w:eastAsia="Times New Roman" w:cs="Times New Roman"/>
          <w:b/>
          <w:bCs/>
          <w:color w:val="000000"/>
          <w:sz w:val="36"/>
          <w:szCs w:val="36"/>
        </w:rPr>
      </w:pPr>
      <w:r w:rsidRPr="009C19FD">
        <w:rPr>
          <w:rFonts w:eastAsia="Times New Roman" w:cs="Times New Roman"/>
          <w:b/>
          <w:bCs/>
          <w:sz w:val="20"/>
          <w:szCs w:val="20"/>
        </w:rPr>
        <w:t> </w:t>
      </w:r>
    </w:p>
    <w:p w:rsidR="00010E5D" w:rsidRPr="009C19FD" w:rsidRDefault="00010E5D" w:rsidP="00010E5D">
      <w:pPr>
        <w:shd w:val="clear" w:color="auto" w:fill="FFFFFF"/>
        <w:spacing w:after="0" w:line="240" w:lineRule="auto"/>
        <w:outlineLvl w:val="1"/>
        <w:rPr>
          <w:rFonts w:eastAsia="Times New Roman" w:cs="Times New Roman"/>
          <w:b/>
          <w:bCs/>
          <w:color w:val="000000"/>
          <w:sz w:val="36"/>
          <w:szCs w:val="36"/>
        </w:rPr>
      </w:pPr>
      <w:bookmarkStart w:id="133" w:name="dieu_13_1"/>
      <w:r w:rsidRPr="009C19FD">
        <w:rPr>
          <w:rFonts w:eastAsia="Times New Roman" w:cs="Times New Roman"/>
          <w:b/>
          <w:bCs/>
          <w:sz w:val="20"/>
          <w:szCs w:val="20"/>
          <w:u w:val="single"/>
        </w:rPr>
        <w:t>Bảng 1</w:t>
      </w:r>
      <w:bookmarkEnd w:id="133"/>
    </w:p>
    <w:p w:rsidR="00010E5D" w:rsidRPr="009C19FD" w:rsidRDefault="00010E5D" w:rsidP="00010E5D">
      <w:pPr>
        <w:shd w:val="clear" w:color="auto" w:fill="FFFFFF"/>
        <w:spacing w:after="0" w:line="240" w:lineRule="auto"/>
        <w:jc w:val="center"/>
        <w:outlineLvl w:val="1"/>
        <w:rPr>
          <w:rFonts w:eastAsia="Times New Roman" w:cs="Times New Roman"/>
          <w:b/>
          <w:bCs/>
          <w:color w:val="000000"/>
          <w:sz w:val="36"/>
          <w:szCs w:val="36"/>
        </w:rPr>
      </w:pPr>
      <w:bookmarkStart w:id="134" w:name="dieu_13_1_name"/>
      <w:r w:rsidRPr="009C19FD">
        <w:rPr>
          <w:rFonts w:eastAsia="Times New Roman" w:cs="Times New Roman"/>
          <w:sz w:val="20"/>
          <w:szCs w:val="20"/>
        </w:rPr>
        <w:t>BẢNG LƯƠNG CHUYÊN GIA CAO CẤP</w:t>
      </w:r>
      <w:bookmarkEnd w:id="134"/>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i/>
          <w:iCs/>
          <w:color w:val="000000"/>
          <w:sz w:val="20"/>
          <w:szCs w:val="20"/>
        </w:rPr>
        <w:t>(ban hành kèm theo Nghị định số 204/2004/NĐ-CP ngày 14/12/2004 của Chính phủ).</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954"/>
        <w:gridCol w:w="1931"/>
        <w:gridCol w:w="1562"/>
        <w:gridCol w:w="1562"/>
      </w:tblGrid>
      <w:tr w:rsidR="00010E5D" w:rsidRPr="009C19FD" w:rsidTr="00010E5D">
        <w:trPr>
          <w:tblCellSpacing w:w="0" w:type="dxa"/>
        </w:trPr>
        <w:tc>
          <w:tcPr>
            <w:tcW w:w="21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w:t>
            </w:r>
          </w:p>
        </w:tc>
        <w:tc>
          <w:tcPr>
            <w:tcW w:w="10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Bậc 1</w:t>
            </w:r>
          </w:p>
        </w:tc>
        <w:tc>
          <w:tcPr>
            <w:tcW w:w="8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Bậc 2</w:t>
            </w:r>
          </w:p>
        </w:tc>
        <w:tc>
          <w:tcPr>
            <w:tcW w:w="850" w:type="pc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Bậc 3</w:t>
            </w:r>
          </w:p>
        </w:tc>
      </w:tr>
      <w:tr w:rsidR="00010E5D" w:rsidRPr="009C19FD" w:rsidTr="00010E5D">
        <w:trPr>
          <w:tblCellSpacing w:w="0" w:type="dxa"/>
        </w:trPr>
        <w:tc>
          <w:tcPr>
            <w:tcW w:w="21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u w:val="single"/>
              </w:rPr>
              <w:t>8,80</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u w:val="single"/>
              </w:rPr>
              <w:t>9,40</w:t>
            </w:r>
          </w:p>
        </w:tc>
        <w:tc>
          <w:tcPr>
            <w:tcW w:w="8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u w:val="single"/>
              </w:rPr>
              <w:t>10,00</w:t>
            </w:r>
          </w:p>
        </w:tc>
      </w:tr>
      <w:tr w:rsidR="00010E5D" w:rsidRPr="009C19FD" w:rsidTr="00010E5D">
        <w:trPr>
          <w:tblCellSpacing w:w="0" w:type="dxa"/>
        </w:trPr>
        <w:tc>
          <w:tcPr>
            <w:tcW w:w="21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2.552,0</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2.726,0</w:t>
            </w:r>
          </w:p>
        </w:tc>
        <w:tc>
          <w:tcPr>
            <w:tcW w:w="85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2.900,0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t>Ghi chú: </w:t>
      </w:r>
      <w:r w:rsidRPr="009C19FD">
        <w:rPr>
          <w:rFonts w:eastAsia="Times New Roman" w:cs="Times New Roman"/>
          <w:color w:val="000000"/>
          <w:sz w:val="20"/>
          <w:szCs w:val="20"/>
        </w:rPr>
        <w:t>Áp dụng đối với các đối tượng không giữ chức danh lãnh đạo (bầu cử, bổ nhiệm) trong các lĩnh vực chính trị, hành chính, kinh tế, khoa học - kỹ thuật, giáo dục, y tế, văn hóa - nghệ thuật.</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 </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35" w:name="dieu_13_2"/>
      <w:r w:rsidRPr="009C19FD">
        <w:rPr>
          <w:rFonts w:eastAsia="Times New Roman" w:cs="Times New Roman"/>
          <w:b/>
          <w:bCs/>
          <w:color w:val="000000"/>
          <w:sz w:val="20"/>
          <w:szCs w:val="20"/>
          <w:u w:val="single"/>
        </w:rPr>
        <w:t>Bảng 2</w:t>
      </w:r>
      <w:bookmarkEnd w:id="135"/>
    </w:p>
    <w:p w:rsidR="00010E5D" w:rsidRPr="009C19FD" w:rsidRDefault="00010E5D" w:rsidP="00010E5D">
      <w:pPr>
        <w:shd w:val="clear" w:color="auto" w:fill="FFFFFF"/>
        <w:spacing w:after="0" w:line="240" w:lineRule="auto"/>
        <w:jc w:val="center"/>
        <w:outlineLvl w:val="1"/>
        <w:rPr>
          <w:rFonts w:eastAsia="Times New Roman" w:cs="Times New Roman"/>
          <w:b/>
          <w:bCs/>
          <w:color w:val="000000"/>
          <w:sz w:val="36"/>
          <w:szCs w:val="36"/>
        </w:rPr>
      </w:pPr>
      <w:bookmarkStart w:id="136" w:name="dieu_13_2_name"/>
      <w:r w:rsidRPr="009C19FD">
        <w:rPr>
          <w:rFonts w:eastAsia="Times New Roman" w:cs="Times New Roman"/>
          <w:sz w:val="20"/>
          <w:szCs w:val="20"/>
        </w:rPr>
        <w:t>BẢNG LƯƠNG CHUYÊN MÔN, NGHIỆP VỤ ĐỐI VỚI CÁN BỘ, CÔNG CHỨC TRONG CÁC CƠ QUAN NHÀ NƯỚC</w:t>
      </w:r>
      <w:bookmarkEnd w:id="136"/>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i/>
          <w:iCs/>
          <w:color w:val="000000"/>
          <w:sz w:val="20"/>
          <w:szCs w:val="20"/>
        </w:rPr>
        <w:t>(ban hành kèm theo Nghị định số 204/2004/NĐ-CP ngày 14/12/2004 của Chính phủ).</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3"/>
        <w:gridCol w:w="991"/>
        <w:gridCol w:w="627"/>
        <w:gridCol w:w="628"/>
        <w:gridCol w:w="628"/>
        <w:gridCol w:w="628"/>
        <w:gridCol w:w="628"/>
        <w:gridCol w:w="628"/>
        <w:gridCol w:w="628"/>
        <w:gridCol w:w="628"/>
        <w:gridCol w:w="628"/>
        <w:gridCol w:w="628"/>
        <w:gridCol w:w="628"/>
        <w:gridCol w:w="628"/>
      </w:tblGrid>
      <w:tr w:rsidR="00010E5D" w:rsidRPr="009C19FD" w:rsidTr="00010E5D">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300" w:line="396" w:lineRule="atLeast"/>
              <w:outlineLvl w:val="0"/>
              <w:rPr>
                <w:rFonts w:eastAsia="Times New Roman" w:cs="Times New Roman"/>
                <w:b/>
                <w:bCs/>
                <w:color w:val="4A4A4A"/>
                <w:kern w:val="36"/>
                <w:sz w:val="36"/>
                <w:szCs w:val="36"/>
              </w:rPr>
            </w:pPr>
            <w:r w:rsidRPr="009C19FD">
              <w:rPr>
                <w:rFonts w:eastAsia="Times New Roman" w:cs="Times New Roman"/>
                <w:b/>
                <w:bCs/>
                <w:kern w:val="36"/>
                <w:sz w:val="12"/>
                <w:szCs w:val="12"/>
              </w:rPr>
              <w:lastRenderedPageBreak/>
              <w:t>STT</w:t>
            </w:r>
          </w:p>
        </w:tc>
        <w:tc>
          <w:tcPr>
            <w:tcW w:w="5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Nhóm ngạch</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2</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3</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4</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5</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6</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7</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8</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9</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10</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11</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12</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1</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2"/>
                <w:szCs w:val="12"/>
              </w:rPr>
              <w:t>Công chức loại A3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37" w:name="cumtu_15"/>
            <w:r w:rsidRPr="009C19FD">
              <w:rPr>
                <w:rFonts w:eastAsia="Times New Roman" w:cs="Times New Roman"/>
                <w:color w:val="000000"/>
                <w:sz w:val="12"/>
                <w:szCs w:val="12"/>
                <w:shd w:val="clear" w:color="auto" w:fill="FFFF96"/>
              </w:rPr>
              <w:t>a</w:t>
            </w:r>
            <w:bookmarkEnd w:id="137"/>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38" w:name="cumtu_15_name"/>
            <w:r w:rsidRPr="009C19FD">
              <w:rPr>
                <w:rFonts w:eastAsia="Times New Roman" w:cs="Times New Roman"/>
                <w:color w:val="000000"/>
                <w:sz w:val="12"/>
                <w:szCs w:val="12"/>
              </w:rPr>
              <w:t>Nhóm 1 (A3.1)</w:t>
            </w:r>
            <w:bookmarkEnd w:id="138"/>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6,56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6,92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7,28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7,64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8,00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1.798,0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1.902,4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2.006,8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2.111,2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2.215,6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2.320,0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b</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2 (A3.2)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5,75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6,11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6,47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6,83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7,19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1.667,5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1.771,9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1.876,3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1.980,7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2.085,1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2.189,5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2</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2"/>
                <w:szCs w:val="12"/>
              </w:rPr>
              <w:t>Công chức loại A2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39" w:name="cumtu_16"/>
            <w:r w:rsidRPr="009C19FD">
              <w:rPr>
                <w:rFonts w:eastAsia="Times New Roman" w:cs="Times New Roman"/>
                <w:color w:val="000000"/>
                <w:sz w:val="12"/>
                <w:szCs w:val="12"/>
                <w:shd w:val="clear" w:color="auto" w:fill="FFFF96"/>
              </w:rPr>
              <w:t>a</w:t>
            </w:r>
            <w:bookmarkEnd w:id="139"/>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40" w:name="cumtu_16_name"/>
            <w:r w:rsidRPr="009C19FD">
              <w:rPr>
                <w:rFonts w:eastAsia="Times New Roman" w:cs="Times New Roman"/>
                <w:color w:val="000000"/>
                <w:sz w:val="12"/>
                <w:szCs w:val="12"/>
              </w:rPr>
              <w:t>Nhóm 1 (A2.1)</w:t>
            </w:r>
            <w:bookmarkEnd w:id="140"/>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4,74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5,08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5,42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5,76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6,44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6,78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1.276,0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1.374,6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1.473,2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1.571,8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1.670,4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1.769,0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1.867,6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1.966,2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b</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2 (A2.2)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4,68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5,02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5,36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6,38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1.160,0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1.258,6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1.357,2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1.455,8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1.554,4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1.653,0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1.751,6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1.850,2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41" w:name="cumtu_17"/>
            <w:r w:rsidRPr="009C19FD">
              <w:rPr>
                <w:rFonts w:eastAsia="Times New Roman" w:cs="Times New Roman"/>
                <w:b/>
                <w:bCs/>
                <w:color w:val="000000"/>
                <w:sz w:val="12"/>
                <w:szCs w:val="12"/>
                <w:shd w:val="clear" w:color="auto" w:fill="FFFF96"/>
              </w:rPr>
              <w:t>3</w:t>
            </w:r>
            <w:bookmarkEnd w:id="141"/>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42" w:name="cumtu_17_name"/>
            <w:r w:rsidRPr="009C19FD">
              <w:rPr>
                <w:rFonts w:eastAsia="Times New Roman" w:cs="Times New Roman"/>
                <w:b/>
                <w:bCs/>
                <w:color w:val="000000"/>
                <w:sz w:val="12"/>
                <w:szCs w:val="12"/>
              </w:rPr>
              <w:t>Công chức loại A1</w:t>
            </w:r>
            <w:bookmarkEnd w:id="142"/>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2,67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3,33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3,99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4,32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4,98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678,6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774,3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870,0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965,7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1.061,4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1.157,1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1.252,8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1.348,5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1.444,2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4</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2"/>
                <w:szCs w:val="12"/>
              </w:rPr>
              <w:t>Công chức loại A0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2,41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2,72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3,03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3,96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4,27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4,58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4,89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lastRenderedPageBreak/>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609,0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698,9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788,8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878,7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968,6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1.058,5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1.148,4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1.238,3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1.328,2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1.418,1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43" w:name="cumtu_18"/>
            <w:r w:rsidRPr="009C19FD">
              <w:rPr>
                <w:rFonts w:eastAsia="Times New Roman" w:cs="Times New Roman"/>
                <w:b/>
                <w:bCs/>
                <w:color w:val="000000"/>
                <w:sz w:val="12"/>
                <w:szCs w:val="12"/>
                <w:shd w:val="clear" w:color="auto" w:fill="FFFF96"/>
              </w:rPr>
              <w:t>5</w:t>
            </w:r>
            <w:bookmarkEnd w:id="143"/>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44" w:name="cumtu_18_name"/>
            <w:r w:rsidRPr="009C19FD">
              <w:rPr>
                <w:rFonts w:eastAsia="Times New Roman" w:cs="Times New Roman"/>
                <w:b/>
                <w:bCs/>
                <w:color w:val="000000"/>
                <w:sz w:val="12"/>
                <w:szCs w:val="12"/>
              </w:rPr>
              <w:t>Công chức loại B</w:t>
            </w:r>
            <w:bookmarkEnd w:id="144"/>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2,06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2,26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2,46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2,66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3,06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3,26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3,46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4,06</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539,4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597,4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655,4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713,4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771,4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829,4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887,4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945,4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1.003,4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1.061,4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1.119.4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1.177,4</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45" w:name="cumtu_19"/>
            <w:r w:rsidRPr="009C19FD">
              <w:rPr>
                <w:rFonts w:eastAsia="Times New Roman" w:cs="Times New Roman"/>
                <w:b/>
                <w:bCs/>
                <w:color w:val="000000"/>
                <w:sz w:val="12"/>
                <w:szCs w:val="12"/>
                <w:shd w:val="clear" w:color="auto" w:fill="FFFF96"/>
              </w:rPr>
              <w:t>6</w:t>
            </w:r>
            <w:bookmarkEnd w:id="145"/>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46" w:name="cumtu_19_name"/>
            <w:r w:rsidRPr="009C19FD">
              <w:rPr>
                <w:rFonts w:eastAsia="Times New Roman" w:cs="Times New Roman"/>
                <w:b/>
                <w:bCs/>
                <w:color w:val="000000"/>
                <w:sz w:val="12"/>
                <w:szCs w:val="12"/>
              </w:rPr>
              <w:t>Công chức loại C</w:t>
            </w:r>
            <w:bookmarkEnd w:id="146"/>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a</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1 (C1)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1,83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2,01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2,19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2,37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2,73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2,91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3,09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3,27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3,63</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478,5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530,7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582,9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635,1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687,3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739,5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791,7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843,9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896,1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948,3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1.000,5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1.052,7</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b</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2 (C2)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1,50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1,68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2,22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2,58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2,76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3,12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3,48</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435,0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487,2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539,4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591,6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643,8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696,0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748,2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852,6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904,8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957,0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1.009,2</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c</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3 (C3)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1,35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1,53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1,71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1,89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2,07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2,25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2,43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2,61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2,79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2,97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3,15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3,33</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391,5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443,7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495,9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548,1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600,3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652,5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704,7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756,9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809,1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861,3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913,5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965,7</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FFFFFF"/>
          <w:sz w:val="20"/>
          <w:szCs w:val="20"/>
        </w:rPr>
        <w:t>Ghi chú:</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1. Trong các cơ quan nhà nước có sử dụng các chức danh cán bộ, công chức theo ngành chuyên môn có tên ngạch thuộc đối tượng áp dụng Bảng 3 thì xếp lương đối với cán bộ, công chức đó theo ngạch tương ứng quy định tại Bảng 3. Việc trả lương thực hiện theo quy định của cơ quan nhà nước mà cán bộ, công chức đó đang làm việc.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2. Khi chuyển xếp lương cũ sang ngạch, bậc lương mới, nếu đã xếp bậc lương cũ cao hơn bậc lương mới cuối cùng trong ngạch thì những bậc lương cũ cao hơn này được quy đổi thành % phụ cấp thâm niên vượt khung so với mức lương của bậc lương mới cuối cùng trong ngạch.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3. Hệ số lương của các ngạch công chức loại C (gồm C1, C2 và C3) đã tính yếu tố điều kiện lao động cao hơn bình thường.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4. Cán bộ, công chức có đủ tiêu chuẩn, điều kiện, vị trí công tác phù hợp với ngạch và còn ngạch trên trong cùng ngành chuyên môn, thì căn cứ vào thời gian tối thiểu làm việc trong ngạch (không quy định theo hệ số lương hiện hưởng) để được xem xét cử đi thi nâng ngạch như sau: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Đối với cán bộ, công chức loại B và loại C: Không quy định thời gian tối thiểu làm việc trong ngạch.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Đối với cán bộ, công chức loại A0 và loại A1: Thời gian tối thiểu làm việc trong ngạch là 9 năm (bao gồm cả thời gian làm việc trong các ngạch khác tương đương).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 Đối với cán bộ, công chức loại A2: Thời gian tối thiểu làm việc trong ngạch là 6 năm (bao gồm cả thời gian làm việc trong các ngạch khác tương đương).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5. Trong quá trình thực hiện, nếu có bổ sung về chức danh cán bộ, công chức (ngạch) quy định tại đối tượng áp dụng Bảng 2, thì các Bộ, cơ quan ngang Bộ quản lý ngạch công chức chuyên ngành đề nghị Bộ Nội vụ ban hành chức danh, tiêu chuẩn nghiệp vụ của ngạch công chức và hướng dẫn việc xếp lương phù hợp với ngạch công chức đó.</w:t>
      </w:r>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ĐỐI TƯỢNG ÁP DỤNG BẢNG 2</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 Công chức loại A3:</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1 (A3.1):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92"/>
        <w:gridCol w:w="7917"/>
      </w:tblGrid>
      <w:tr w:rsidR="00010E5D" w:rsidRPr="009C19FD" w:rsidTr="00010E5D">
        <w:trPr>
          <w:tblCellSpacing w:w="0" w:type="dxa"/>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Ngạch công chức</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Chuyên viên cao cấp</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Thanh tra viên cao cấp</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cao cấp thuế</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toán viên cao cấp</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cao cấp ngân hàng</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tra viên cao cấp hải quan</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Thẩm kế viên cao cấp</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cao cấp thị trường</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2 (A3.2):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92"/>
        <w:gridCol w:w="7917"/>
      </w:tblGrid>
      <w:tr w:rsidR="00010E5D" w:rsidRPr="009C19FD" w:rsidTr="00010E5D">
        <w:trPr>
          <w:tblCellSpacing w:w="0" w:type="dxa"/>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Ngạch công chức</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Kế toán viên cao cấp</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dịch viên cao cấp động - thực vật</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2- Công chức loại A2:</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1 (A2.1):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8099"/>
      </w:tblGrid>
      <w:tr w:rsidR="00010E5D" w:rsidRPr="009C19FD" w:rsidTr="00010E5D">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Ngạch công chức</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Chuyên viên chính</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Chấp hành viên tỉnh, thành phố trực thuộc Trung ương</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Thanh tra viên chính</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chính thuế</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toán viên chính</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6</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chính ngân hàng</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tra viên chính hải quan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Thẩm kế viên chính</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chính thị trường</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2 (A2.2):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8099"/>
      </w:tblGrid>
      <w:tr w:rsidR="00010E5D" w:rsidRPr="009C19FD" w:rsidTr="00010E5D">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Ngạch công chức</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Kế toán viên chính</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dịch viên chính động - thực vật</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chính đê điều </w:t>
            </w:r>
            <w:r w:rsidRPr="009C19FD">
              <w:rPr>
                <w:rFonts w:eastAsia="Times New Roman" w:cs="Times New Roman"/>
                <w:color w:val="000000"/>
                <w:sz w:val="20"/>
                <w:szCs w:val="20"/>
                <w:vertAlign w:val="superscript"/>
              </w:rPr>
              <w:t>(*)</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3- Công chức loại A1: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8099"/>
      </w:tblGrid>
      <w:tr w:rsidR="00010E5D" w:rsidRPr="009C19FD" w:rsidTr="00010E5D">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Ngạch công chức</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Chuyên viên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Chấp hành viên quận, huyện, thị xã, thành phố thuộc tỉnh</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Công chứng viên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Thanh tra viên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Kế toán viên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thuế</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toán viên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ngân hàng</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lang w:val="fr-FR"/>
              </w:rPr>
              <w:t>Kiểm tra viên hải quan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dịch viên động - thực vật</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lâm viên chính</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đê điều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Thẩm kế viên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thị trường</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4- Công chức loại A0:</w:t>
      </w:r>
      <w:r w:rsidRPr="009C19FD">
        <w:rPr>
          <w:rFonts w:eastAsia="Times New Roman" w:cs="Times New Roman"/>
          <w:color w:val="000000"/>
          <w:sz w:val="20"/>
          <w:szCs w:val="20"/>
        </w:rPr>
        <w:t> Áp dụng đối với các ngạch công chức yêu cầu trình độ đào tạo cao đẳng (hoặc cử nhân cao đẳng), các Bộ, cơ quan ngang Bộ quản lý ngạch công chức chuyên ngành đề nghị Bộ Nội vụ ban hành chức danh, tiêu chuẩn nghiệp vụ của ngạch và hướng dẫn xếp lương cho phù hợp (công chức loại A0 khi có đủ điều kiện được thi nâng ngạch lên công chức loại A2 nhóm 2 trong cùng ngành chuyên môn).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lastRenderedPageBreak/>
        <w:t>5- Công chức loại B:</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8099"/>
      </w:tblGrid>
      <w:tr w:rsidR="00010E5D" w:rsidRPr="009C19FD" w:rsidTr="00010E5D">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Ngạch công chức</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Cán sự</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Kế toán viên trung cấp</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thu viên thuế</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Thủ kho tiền, vàng bạc, đá quý (ngân hàng) </w:t>
            </w:r>
            <w:r w:rsidRPr="009C19FD">
              <w:rPr>
                <w:rFonts w:eastAsia="Times New Roman" w:cs="Times New Roman"/>
                <w:sz w:val="20"/>
                <w:szCs w:val="20"/>
                <w:vertAlign w:val="superscript"/>
              </w:rPr>
              <w:t>(*)</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Kiểm tra viên trung cấp hải quan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kiểm dịch động - thực vật</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lâm viên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trung cấp đê điều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kiểm nghiệm bảo quản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soát viên trung cấp thị trường</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6- Công chức loại 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Nhóm 1 (C1):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8099"/>
      </w:tblGrid>
      <w:tr w:rsidR="00010E5D" w:rsidRPr="009C19FD" w:rsidTr="00010E5D">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Ngạch công chức</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Thủ quỹ kho bạc, ngân hàng</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ngân viên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Nhân viên hải quan</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lâm viên sơ cấp</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Thủ kho bảo quản nhóm I</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Thủ kho bảo quản nhóm II</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Bảo vệ, tuần tra canh gác</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2 (C2):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8099"/>
      </w:tblGrid>
      <w:tr w:rsidR="00010E5D" w:rsidRPr="009C19FD" w:rsidTr="00010E5D">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Ngạch công chức</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Thủ quỹ cơ quan, đơn vị</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Nhân viên thuế</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3 (C3): Ngạch kế toán viên sơ cấp.</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_____________________</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t>Ghi chú:</w:t>
      </w:r>
      <w:r w:rsidRPr="009C19FD">
        <w:rPr>
          <w:rFonts w:eastAsia="Times New Roman" w:cs="Times New Roman"/>
          <w:color w:val="000000"/>
          <w:sz w:val="20"/>
          <w:szCs w:val="20"/>
        </w:rPr>
        <w:t> Các ngạch đánh dấu (*) là có thay đổi về phân loại công chức.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18"/>
          <w:szCs w:val="18"/>
        </w:rPr>
        <w:t> </w:t>
      </w:r>
    </w:p>
    <w:p w:rsidR="00010E5D" w:rsidRPr="009C19FD" w:rsidRDefault="00010E5D" w:rsidP="00010E5D">
      <w:pPr>
        <w:shd w:val="clear" w:color="auto" w:fill="FFFFFF"/>
        <w:spacing w:after="0" w:line="240" w:lineRule="auto"/>
        <w:outlineLvl w:val="1"/>
        <w:rPr>
          <w:rFonts w:eastAsia="Times New Roman" w:cs="Times New Roman"/>
          <w:b/>
          <w:bCs/>
          <w:color w:val="000000"/>
          <w:sz w:val="36"/>
          <w:szCs w:val="36"/>
        </w:rPr>
      </w:pPr>
      <w:bookmarkStart w:id="147" w:name="dieu_13_3"/>
      <w:r w:rsidRPr="009C19FD">
        <w:rPr>
          <w:rFonts w:eastAsia="Times New Roman" w:cs="Times New Roman"/>
          <w:b/>
          <w:bCs/>
          <w:sz w:val="20"/>
          <w:szCs w:val="20"/>
          <w:u w:val="single"/>
        </w:rPr>
        <w:t>Bảng 3</w:t>
      </w:r>
      <w:bookmarkEnd w:id="147"/>
    </w:p>
    <w:p w:rsidR="00010E5D" w:rsidRPr="009C19FD" w:rsidRDefault="00010E5D" w:rsidP="00010E5D">
      <w:pPr>
        <w:shd w:val="clear" w:color="auto" w:fill="FFFFFF"/>
        <w:spacing w:after="0" w:line="240" w:lineRule="auto"/>
        <w:jc w:val="center"/>
        <w:outlineLvl w:val="1"/>
        <w:rPr>
          <w:rFonts w:eastAsia="Times New Roman" w:cs="Times New Roman"/>
          <w:b/>
          <w:bCs/>
          <w:color w:val="000000"/>
          <w:sz w:val="36"/>
          <w:szCs w:val="36"/>
        </w:rPr>
      </w:pPr>
      <w:bookmarkStart w:id="148" w:name="dieu_13_3_name"/>
      <w:r w:rsidRPr="009C19FD">
        <w:rPr>
          <w:rFonts w:eastAsia="Times New Roman" w:cs="Times New Roman"/>
          <w:sz w:val="20"/>
          <w:szCs w:val="20"/>
        </w:rPr>
        <w:t>BẢNG LƯƠNG CHUYÊN MÔN, NGHIỆP VỤ ĐỐI VỚI CÁN BỘ, VIÊN CHỨC TRONG CÁC ĐƠN VỊ SỰ NGHIỆP CỦA NHÀ NƯỚC</w:t>
      </w:r>
      <w:bookmarkEnd w:id="148"/>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i/>
          <w:iCs/>
          <w:color w:val="000000"/>
          <w:sz w:val="20"/>
          <w:szCs w:val="20"/>
        </w:rPr>
        <w:t>(ban hành kèm theo Nghị định số 204/2004/NĐ-CP ngày 14/12/2004 của Chính phủ).</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5"/>
        <w:gridCol w:w="831"/>
        <w:gridCol w:w="645"/>
        <w:gridCol w:w="645"/>
        <w:gridCol w:w="645"/>
        <w:gridCol w:w="645"/>
        <w:gridCol w:w="645"/>
        <w:gridCol w:w="645"/>
        <w:gridCol w:w="645"/>
        <w:gridCol w:w="645"/>
        <w:gridCol w:w="645"/>
        <w:gridCol w:w="646"/>
        <w:gridCol w:w="646"/>
        <w:gridCol w:w="646"/>
      </w:tblGrid>
      <w:tr w:rsidR="00010E5D" w:rsidRPr="009C19FD" w:rsidTr="00010E5D">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Số thứ tự</w:t>
            </w:r>
          </w:p>
        </w:tc>
        <w:tc>
          <w:tcPr>
            <w:tcW w:w="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Nhóm ngạch</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2</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3</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4</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5</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6</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7</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8</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9</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10</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11</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12</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1</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2"/>
                <w:szCs w:val="12"/>
              </w:rPr>
              <w:t>Viên chức loại A3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49" w:name="cumtu_36"/>
            <w:r w:rsidRPr="009C19FD">
              <w:rPr>
                <w:rFonts w:eastAsia="Times New Roman" w:cs="Times New Roman"/>
                <w:color w:val="000000"/>
                <w:sz w:val="12"/>
                <w:szCs w:val="12"/>
                <w:shd w:val="clear" w:color="auto" w:fill="FFFF96"/>
              </w:rPr>
              <w:t>a</w:t>
            </w:r>
            <w:bookmarkEnd w:id="149"/>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50" w:name="cumtu_36_name"/>
            <w:r w:rsidRPr="009C19FD">
              <w:rPr>
                <w:rFonts w:eastAsia="Times New Roman" w:cs="Times New Roman"/>
                <w:color w:val="000000"/>
                <w:sz w:val="12"/>
                <w:szCs w:val="12"/>
              </w:rPr>
              <w:t>Nhóm 1 (A3.1)</w:t>
            </w:r>
            <w:bookmarkEnd w:id="150"/>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6,56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6,92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7,28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7,64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8,00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1.798,0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1.902,4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2.006,8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2.111,2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2.215,6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2.320,0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b</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2 (A3.2)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5,75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6,11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6,47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6,83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7,19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1.667,5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1.771,9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1.876,3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1.980,7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2.085,1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2.189,5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2</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2"/>
                <w:szCs w:val="12"/>
              </w:rPr>
              <w:t>Viên chức loại A2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51" w:name="cumtu_37"/>
            <w:r w:rsidRPr="009C19FD">
              <w:rPr>
                <w:rFonts w:eastAsia="Times New Roman" w:cs="Times New Roman"/>
                <w:color w:val="000000"/>
                <w:sz w:val="12"/>
                <w:szCs w:val="12"/>
                <w:shd w:val="clear" w:color="auto" w:fill="FFFF96"/>
              </w:rPr>
              <w:t>a</w:t>
            </w:r>
            <w:bookmarkEnd w:id="151"/>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52" w:name="cumtu_37_name"/>
            <w:r w:rsidRPr="009C19FD">
              <w:rPr>
                <w:rFonts w:eastAsia="Times New Roman" w:cs="Times New Roman"/>
                <w:color w:val="000000"/>
                <w:sz w:val="12"/>
                <w:szCs w:val="12"/>
              </w:rPr>
              <w:t>Nhóm 1 (A2.1)</w:t>
            </w:r>
            <w:bookmarkEnd w:id="152"/>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4,74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5,08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5,42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5,76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6,44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6,78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1.276,0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1.374,6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1.473,2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1.571,8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1.670,4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1.769,0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1.867,6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1.966,2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b</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2 (A2.2)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4,68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5,02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5,36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6,38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1.160,0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1.258,6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1.357,2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1.455,8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1.554,4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1.653,0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1.751,6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1.850,2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53" w:name="cumtu_38"/>
            <w:r w:rsidRPr="009C19FD">
              <w:rPr>
                <w:rFonts w:eastAsia="Times New Roman" w:cs="Times New Roman"/>
                <w:b/>
                <w:bCs/>
                <w:color w:val="000000"/>
                <w:sz w:val="12"/>
                <w:szCs w:val="12"/>
                <w:shd w:val="clear" w:color="auto" w:fill="FFFF96"/>
              </w:rPr>
              <w:t>3</w:t>
            </w:r>
            <w:bookmarkEnd w:id="153"/>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54" w:name="cumtu_38_name"/>
            <w:r w:rsidRPr="009C19FD">
              <w:rPr>
                <w:rFonts w:eastAsia="Times New Roman" w:cs="Times New Roman"/>
                <w:b/>
                <w:bCs/>
                <w:color w:val="000000"/>
                <w:sz w:val="12"/>
                <w:szCs w:val="12"/>
              </w:rPr>
              <w:t>Viên chức loại A1</w:t>
            </w:r>
            <w:bookmarkEnd w:id="154"/>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lastRenderedPageBreak/>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2,67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3,33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3,99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4,32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4,98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678,6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774,3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870,0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965,7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1.061,4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1.157,1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1.252,8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1.348,5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1.444,2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55" w:name="cumtu_39"/>
            <w:r w:rsidRPr="009C19FD">
              <w:rPr>
                <w:rFonts w:eastAsia="Times New Roman" w:cs="Times New Roman"/>
                <w:b/>
                <w:bCs/>
                <w:color w:val="000000"/>
                <w:sz w:val="12"/>
                <w:szCs w:val="12"/>
                <w:shd w:val="clear" w:color="auto" w:fill="FFFF96"/>
              </w:rPr>
              <w:t>4</w:t>
            </w:r>
            <w:bookmarkEnd w:id="155"/>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56" w:name="cumtu_39_name"/>
            <w:r w:rsidRPr="009C19FD">
              <w:rPr>
                <w:rFonts w:eastAsia="Times New Roman" w:cs="Times New Roman"/>
                <w:b/>
                <w:bCs/>
                <w:color w:val="000000"/>
                <w:sz w:val="12"/>
                <w:szCs w:val="12"/>
              </w:rPr>
              <w:t>Viên chức loại A0</w:t>
            </w:r>
            <w:bookmarkEnd w:id="156"/>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2,41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2,72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3,03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3,96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4,27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4,58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4,89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609,0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698,9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788,8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878,7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968,6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1.058,5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1.148,4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1.238,3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1.328,2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1.418,1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57" w:name="cumtu_40"/>
            <w:r w:rsidRPr="009C19FD">
              <w:rPr>
                <w:rFonts w:eastAsia="Times New Roman" w:cs="Times New Roman"/>
                <w:b/>
                <w:bCs/>
                <w:color w:val="000000"/>
                <w:sz w:val="12"/>
                <w:szCs w:val="12"/>
                <w:shd w:val="clear" w:color="auto" w:fill="FFFF96"/>
              </w:rPr>
              <w:t>5</w:t>
            </w:r>
            <w:bookmarkEnd w:id="157"/>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58" w:name="cumtu_40_name"/>
            <w:r w:rsidRPr="009C19FD">
              <w:rPr>
                <w:rFonts w:eastAsia="Times New Roman" w:cs="Times New Roman"/>
                <w:b/>
                <w:bCs/>
                <w:color w:val="000000"/>
                <w:sz w:val="12"/>
                <w:szCs w:val="12"/>
              </w:rPr>
              <w:t>Viên chức loại B</w:t>
            </w:r>
            <w:bookmarkEnd w:id="158"/>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2,06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2,26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2,46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2,66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3,06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3,26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3,46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4,06</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539,4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597,4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655,4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713,4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771,4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829,4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887,4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945,4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1.003,4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1.061,4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1.119,4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1.177,4</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6</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2"/>
                <w:szCs w:val="12"/>
              </w:rPr>
              <w:t>Viên chức loại C</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59" w:name="cumtu_41"/>
            <w:r w:rsidRPr="009C19FD">
              <w:rPr>
                <w:rFonts w:eastAsia="Times New Roman" w:cs="Times New Roman"/>
                <w:color w:val="000000"/>
                <w:sz w:val="12"/>
                <w:szCs w:val="12"/>
                <w:shd w:val="clear" w:color="auto" w:fill="FFFF96"/>
              </w:rPr>
              <w:t>a</w:t>
            </w:r>
            <w:bookmarkEnd w:id="159"/>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160" w:name="cumtu_41_name"/>
            <w:r w:rsidRPr="009C19FD">
              <w:rPr>
                <w:rFonts w:eastAsia="Times New Roman" w:cs="Times New Roman"/>
                <w:color w:val="000000"/>
                <w:sz w:val="12"/>
                <w:szCs w:val="12"/>
              </w:rPr>
              <w:t>Nhóm 1 (C1)</w:t>
            </w:r>
            <w:bookmarkEnd w:id="160"/>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1,83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2,01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2,19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2,37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2,73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2,91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3,09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3,27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3,63</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478,5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530,7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582,9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635,1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687,3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739,5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791,7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843,9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896,1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948,3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1.000,5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1.052,7</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b</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2: Nhân viên nhà xác (C2)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2,18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2,36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2,54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2,72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3,08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3,26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3,44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3,98</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580,0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632,2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684,4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736,6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788,8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841,0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893,2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945,4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997,6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1.049,8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1.102,0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1.154,2</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c</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3: Y công (C3)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1,50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1,68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1,86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2,22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2,58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2,76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3,12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3,48</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435,0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487,2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539,4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591,6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643,8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696,0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748,2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852,6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904,8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957,0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1.009,2</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61" w:name="khoan_8"/>
      <w:r w:rsidRPr="009C19FD">
        <w:rPr>
          <w:rFonts w:eastAsia="Times New Roman" w:cs="Times New Roman"/>
          <w:i/>
          <w:iCs/>
          <w:color w:val="FFFFFF"/>
          <w:sz w:val="20"/>
          <w:szCs w:val="20"/>
        </w:rPr>
        <w:t>Ghi chú:</w:t>
      </w:r>
      <w:bookmarkEnd w:id="161"/>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1. Trong các đơn vị sự nghiệp có sử dụng các chức danh cán bộ, viên chức theo ngành chuyên môn có tên ngạch thuộc đối tượng áp dụng bảng 2 thì xếp lương đối với cán bộ, viên chức đó theo ngạch tương ứng quy định tại bảng 2. Việc trả lương thực hiện theo quy định của đơn vị sự nghiệp mà cán bộ, viên chức đó đang làm việc.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2. Khi chuyển xếp lương cũ sang ngạch, bậc lương mới, nếu đã xếp bậc lương cũ cao hơn bậc lương mới cuối cùng trong ngạch thì những bậc lương cũ cao hơn này được quy đổi thành % phụ cấp thâm niên vượt khung so với mức lương của bậc lương mới cuối cùng trong ngạch.</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3. Hệ số lương của các </w:t>
      </w:r>
      <w:bookmarkStart w:id="162" w:name="cumtu_50"/>
      <w:r w:rsidRPr="009C19FD">
        <w:rPr>
          <w:rFonts w:eastAsia="Times New Roman" w:cs="Times New Roman"/>
          <w:color w:val="000000"/>
          <w:sz w:val="20"/>
          <w:szCs w:val="20"/>
          <w:shd w:val="clear" w:color="auto" w:fill="FFFF96"/>
        </w:rPr>
        <w:t>ngạch viên chức</w:t>
      </w:r>
      <w:bookmarkEnd w:id="162"/>
      <w:r w:rsidRPr="009C19FD">
        <w:rPr>
          <w:rFonts w:eastAsia="Times New Roman" w:cs="Times New Roman"/>
          <w:color w:val="000000"/>
          <w:sz w:val="20"/>
          <w:szCs w:val="20"/>
        </w:rPr>
        <w:t> loại C (gồm C1, C2 và C3) đã tính yếu tố điều kiện lao động cao hơn bình thường.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4. Cán bộ, viên chức có đủ tiêu chuẩn, điều kiện, vị trí công tác phù hợp với ngạch và còn ngạch trên trong cùng ngành chuyên môn, thì căn cứ vào thời gian tối thiểu làm việc trong ngạch (không quy định theo hệ số lương hiện hưởng) để được xem xét cử đi thi nâng ngạch như sau:</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Đối với cán bộ, viên chức loại B và loại C: Không quy định thời gian tối thiểu làm việc trong ngạch.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Đối với cán bộ, viên chức loại A0 và loại A1: Thời gian tối thiểu làm việc trong ngạch là 9 năm (bao gồm cả thời gian làm việc trong các ngạch khác tương đương).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Đối với cán bộ, viên chức loại A2: Thời gian tối thiểu làm việc trong ngạch là 6 năm (bao gồm cả thời gian làm việc trong các ngạch khác tương đương).</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5. Trong quá trình thực hiện, nếu có bổ sung về chức danh cán bộ, viên chức (ngạch) quy định tại đối tượng áp dụng bảng 3, thì các Bộ, cơ quan ngang Bộ quản lý </w:t>
      </w:r>
      <w:bookmarkStart w:id="163" w:name="cumtu_51"/>
      <w:r w:rsidRPr="009C19FD">
        <w:rPr>
          <w:rFonts w:eastAsia="Times New Roman" w:cs="Times New Roman"/>
          <w:color w:val="000000"/>
          <w:sz w:val="20"/>
          <w:szCs w:val="20"/>
          <w:shd w:val="clear" w:color="auto" w:fill="FFFF96"/>
        </w:rPr>
        <w:t>ngạch viên chức</w:t>
      </w:r>
      <w:bookmarkEnd w:id="163"/>
      <w:r w:rsidRPr="009C19FD">
        <w:rPr>
          <w:rFonts w:eastAsia="Times New Roman" w:cs="Times New Roman"/>
          <w:color w:val="000000"/>
          <w:sz w:val="20"/>
          <w:szCs w:val="20"/>
        </w:rPr>
        <w:t> chuyên ngành đề nghị Bộ Nội vụ ban hành chức danh, tiêu chuẩn nghiệp vụ của </w:t>
      </w:r>
      <w:bookmarkStart w:id="164" w:name="cumtu_52"/>
      <w:r w:rsidRPr="009C19FD">
        <w:rPr>
          <w:rFonts w:eastAsia="Times New Roman" w:cs="Times New Roman"/>
          <w:color w:val="000000"/>
          <w:sz w:val="20"/>
          <w:szCs w:val="20"/>
          <w:shd w:val="clear" w:color="auto" w:fill="FFFF96"/>
        </w:rPr>
        <w:t>ngạch viên chức</w:t>
      </w:r>
      <w:bookmarkEnd w:id="164"/>
      <w:r w:rsidRPr="009C19FD">
        <w:rPr>
          <w:rFonts w:eastAsia="Times New Roman" w:cs="Times New Roman"/>
          <w:color w:val="000000"/>
          <w:sz w:val="20"/>
          <w:szCs w:val="20"/>
        </w:rPr>
        <w:t> và hướng dẫn việc xếp lương phù hợp với </w:t>
      </w:r>
      <w:bookmarkStart w:id="165" w:name="cumtu_53"/>
      <w:r w:rsidRPr="009C19FD">
        <w:rPr>
          <w:rFonts w:eastAsia="Times New Roman" w:cs="Times New Roman"/>
          <w:color w:val="000000"/>
          <w:sz w:val="20"/>
          <w:szCs w:val="20"/>
          <w:shd w:val="clear" w:color="auto" w:fill="FFFF96"/>
        </w:rPr>
        <w:t>ngạch viên chức</w:t>
      </w:r>
      <w:bookmarkEnd w:id="165"/>
      <w:r w:rsidRPr="009C19FD">
        <w:rPr>
          <w:rFonts w:eastAsia="Times New Roman" w:cs="Times New Roman"/>
          <w:color w:val="000000"/>
          <w:sz w:val="20"/>
          <w:szCs w:val="20"/>
        </w:rPr>
        <w:t> đó.</w:t>
      </w:r>
    </w:p>
    <w:p w:rsidR="00010E5D" w:rsidRPr="009C19FD" w:rsidRDefault="00010E5D" w:rsidP="00010E5D">
      <w:pPr>
        <w:shd w:val="clear" w:color="auto" w:fill="FFFFFF"/>
        <w:spacing w:before="120" w:after="0" w:line="240" w:lineRule="auto"/>
        <w:jc w:val="center"/>
        <w:outlineLvl w:val="1"/>
        <w:rPr>
          <w:rFonts w:eastAsia="Times New Roman" w:cs="Times New Roman"/>
          <w:b/>
          <w:bCs/>
          <w:color w:val="000000"/>
          <w:sz w:val="36"/>
          <w:szCs w:val="36"/>
        </w:rPr>
      </w:pPr>
      <w:r w:rsidRPr="009C19FD">
        <w:rPr>
          <w:rFonts w:eastAsia="Times New Roman" w:cs="Times New Roman"/>
          <w:sz w:val="20"/>
          <w:szCs w:val="20"/>
        </w:rPr>
        <w:t> </w:t>
      </w:r>
    </w:p>
    <w:p w:rsidR="00010E5D" w:rsidRPr="009C19FD" w:rsidRDefault="00010E5D" w:rsidP="00010E5D">
      <w:pPr>
        <w:shd w:val="clear" w:color="auto" w:fill="FFFFFF"/>
        <w:spacing w:before="120" w:after="0" w:line="240" w:lineRule="auto"/>
        <w:jc w:val="center"/>
        <w:outlineLvl w:val="1"/>
        <w:rPr>
          <w:rFonts w:eastAsia="Times New Roman" w:cs="Times New Roman"/>
          <w:b/>
          <w:bCs/>
          <w:color w:val="000000"/>
          <w:sz w:val="36"/>
          <w:szCs w:val="36"/>
        </w:rPr>
      </w:pPr>
      <w:r w:rsidRPr="009C19FD">
        <w:rPr>
          <w:rFonts w:eastAsia="Times New Roman" w:cs="Times New Roman"/>
          <w:sz w:val="20"/>
          <w:szCs w:val="20"/>
        </w:rPr>
        <w:t>ĐỐI TƯỢNG ÁP DỤNG BẢNG 3</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 Viên chức loại A3:</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1 (A3.1):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56"/>
        <w:gridCol w:w="7553"/>
      </w:tblGrid>
      <w:tr w:rsidR="00010E5D" w:rsidRPr="009C19FD" w:rsidTr="00010E5D">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66" w:name="cumtu_54"/>
            <w:r w:rsidRPr="009C19FD">
              <w:rPr>
                <w:rFonts w:eastAsia="Times New Roman" w:cs="Times New Roman"/>
                <w:b/>
                <w:bCs/>
                <w:color w:val="000000"/>
                <w:sz w:val="20"/>
                <w:szCs w:val="20"/>
                <w:shd w:val="clear" w:color="auto" w:fill="FFFF96"/>
              </w:rPr>
              <w:t>Ngạch viên chức</w:t>
            </w:r>
            <w:bookmarkEnd w:id="166"/>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Kiến trúc sư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Nghiên cứu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sư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Định chuẩn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Giám định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Dự báo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Giáo sư - Giảng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Bác sĩ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Dược sĩ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Biên tập - Biên kịch - Biên dịch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Phóng viên - Bình luận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Đạo diễn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Diễn viên hạng I</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Họa sĩ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15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Huấn luyện viên cao cấp</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2 (A3.2):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56"/>
        <w:gridCol w:w="7553"/>
      </w:tblGrid>
      <w:tr w:rsidR="00010E5D" w:rsidRPr="009C19FD" w:rsidTr="00010E5D">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67" w:name="cumtu_55"/>
            <w:r w:rsidRPr="009C19FD">
              <w:rPr>
                <w:rFonts w:eastAsia="Times New Roman" w:cs="Times New Roman"/>
                <w:b/>
                <w:bCs/>
                <w:color w:val="000000"/>
                <w:sz w:val="20"/>
                <w:szCs w:val="20"/>
                <w:shd w:val="clear" w:color="auto" w:fill="FFFF96"/>
              </w:rPr>
              <w:t>Ngạch viên chức</w:t>
            </w:r>
            <w:bookmarkEnd w:id="167"/>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Lưu trữ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Chẩn đoán viên cao cấp bệnh động vật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Dự báo viên cao cấp bảo vệ thực vật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Giám định viên cao cấp thuốc bảo vệ thực vật - thú y</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nghiệm viên cao cấp giống cây trồng</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Phát thanh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Quay phim viên cao cấp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Bảo tàng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 viện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Phương pháp viên cao cấp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Âm thanh viên cao cấp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 mục viên cao cấp </w:t>
            </w:r>
            <w:r w:rsidRPr="009C19FD">
              <w:rPr>
                <w:rFonts w:eastAsia="Times New Roman" w:cs="Times New Roman"/>
                <w:color w:val="000000"/>
                <w:sz w:val="20"/>
                <w:szCs w:val="20"/>
                <w:vertAlign w:val="superscript"/>
              </w:rPr>
              <w:t>(*)</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2. Viên chức loại A2:</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1 (A2.1):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56"/>
        <w:gridCol w:w="7553"/>
      </w:tblGrid>
      <w:tr w:rsidR="00010E5D" w:rsidRPr="009C19FD" w:rsidTr="00010E5D">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68" w:name="cumtu_56"/>
            <w:r w:rsidRPr="009C19FD">
              <w:rPr>
                <w:rFonts w:eastAsia="Times New Roman" w:cs="Times New Roman"/>
                <w:b/>
                <w:bCs/>
                <w:color w:val="000000"/>
                <w:sz w:val="20"/>
                <w:szCs w:val="20"/>
                <w:shd w:val="clear" w:color="auto" w:fill="FFFF96"/>
              </w:rPr>
              <w:t>Ngạch viên chức</w:t>
            </w:r>
            <w:bookmarkEnd w:id="168"/>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Kiến trúc sư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Nghiên cứu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sư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Định chuẩn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Giám định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Dự báo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giáo sư - Giảng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Bác sĩ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Dược sĩ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Biên tập - Biên kịch - Biên dịch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11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Phóng viên - Bình luận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Đạo diễn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Họa sĩ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Huấn luyện viên chính</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2 (A2.2):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56"/>
        <w:gridCol w:w="7553"/>
      </w:tblGrid>
      <w:tr w:rsidR="00010E5D" w:rsidRPr="009C19FD" w:rsidTr="00010E5D">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69" w:name="cumtu_57"/>
            <w:r w:rsidRPr="009C19FD">
              <w:rPr>
                <w:rFonts w:eastAsia="Times New Roman" w:cs="Times New Roman"/>
                <w:b/>
                <w:bCs/>
                <w:color w:val="000000"/>
                <w:sz w:val="20"/>
                <w:szCs w:val="20"/>
                <w:shd w:val="clear" w:color="auto" w:fill="FFFF96"/>
              </w:rPr>
              <w:t>Ngạch viên chức</w:t>
            </w:r>
            <w:bookmarkEnd w:id="169"/>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Lưu trữ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Chẩn đoán viên chính bệnh động vật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Dự báo viên chính bảo vệ thực vật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Giám định viên chính thuốc bảo vệ thực vật - thú y</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nghiệm viên chính giống cây trồng</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Giáo viên trung học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Phát thanh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Quay phim viên chính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Dựng phim viên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Diễn viên hạng II</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Bảo tàng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 viện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Phương pháp viên chính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Âm thanh viên chính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 mục viên chính </w:t>
            </w:r>
            <w:r w:rsidRPr="009C19FD">
              <w:rPr>
                <w:rFonts w:eastAsia="Times New Roman" w:cs="Times New Roman"/>
                <w:color w:val="000000"/>
                <w:sz w:val="20"/>
                <w:szCs w:val="20"/>
                <w:vertAlign w:val="superscript"/>
              </w:rPr>
              <w:t>(*)</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3. Viên chức loại A1: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56"/>
        <w:gridCol w:w="7553"/>
      </w:tblGrid>
      <w:tr w:rsidR="00010E5D" w:rsidRPr="009C19FD" w:rsidTr="00010E5D">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70" w:name="cumtu_58"/>
            <w:r w:rsidRPr="009C19FD">
              <w:rPr>
                <w:rFonts w:eastAsia="Times New Roman" w:cs="Times New Roman"/>
                <w:b/>
                <w:bCs/>
                <w:color w:val="000000"/>
                <w:sz w:val="20"/>
                <w:szCs w:val="20"/>
                <w:shd w:val="clear" w:color="auto" w:fill="FFFF96"/>
              </w:rPr>
              <w:t>Ngạch viên chức</w:t>
            </w:r>
            <w:bookmarkEnd w:id="170"/>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Lưu trữ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Chẩn đoán viên bệnh động vật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Dự báo viên bảo vệ thực vật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Giám định viên thuốc bảo vệ thực vật - thú y</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Kiểm nghiệm viên giống cây trồng</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6</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Kiến trúc sư</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Nghiên cứu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sư</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Định chuẩn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Giám định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Dự báo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Quan trắc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Giảng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Giáo viên trung học </w:t>
            </w:r>
            <w:r w:rsidRPr="009C19FD">
              <w:rPr>
                <w:rFonts w:eastAsia="Times New Roman" w:cs="Times New Roman"/>
                <w:color w:val="000000"/>
                <w:sz w:val="20"/>
                <w:szCs w:val="20"/>
                <w:vertAlign w:val="superscript"/>
              </w:rPr>
              <w:t>(1)</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Bác sĩ </w:t>
            </w:r>
            <w:r w:rsidRPr="009C19FD">
              <w:rPr>
                <w:rFonts w:eastAsia="Times New Roman" w:cs="Times New Roman"/>
                <w:color w:val="000000"/>
                <w:sz w:val="20"/>
                <w:szCs w:val="20"/>
                <w:vertAlign w:val="superscript"/>
              </w:rPr>
              <w:t>(2)</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16</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Y tá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Nữ hộ sinh cao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18</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cao cấp y</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19</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Dược sĩ</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Biên tập - Biên kịch - Biên dịch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Phóng viên - Bình luận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Quay phim viên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Dựng phim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Đạo diễn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Họa sĩ</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Bảo tàng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27</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 viện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28</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Phương pháp viên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Hướng dẫn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30</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Tuyên truyền viên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Huấn luyện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Âm thanh viên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 mục viên </w:t>
            </w:r>
            <w:r w:rsidRPr="009C19FD">
              <w:rPr>
                <w:rFonts w:eastAsia="Times New Roman" w:cs="Times New Roman"/>
                <w:color w:val="000000"/>
                <w:sz w:val="20"/>
                <w:szCs w:val="20"/>
                <w:vertAlign w:val="superscript"/>
              </w:rPr>
              <w:t>(*)</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lastRenderedPageBreak/>
        <w:t>4. Viên chức loại Ao: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56"/>
        <w:gridCol w:w="7553"/>
      </w:tblGrid>
      <w:tr w:rsidR="00010E5D" w:rsidRPr="009C19FD" w:rsidTr="00010E5D">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71" w:name="cumtu_59"/>
            <w:r w:rsidRPr="009C19FD">
              <w:rPr>
                <w:rFonts w:eastAsia="Times New Roman" w:cs="Times New Roman"/>
                <w:b/>
                <w:bCs/>
                <w:color w:val="000000"/>
                <w:sz w:val="20"/>
                <w:szCs w:val="20"/>
                <w:shd w:val="clear" w:color="auto" w:fill="FFFF96"/>
              </w:rPr>
              <w:t>Ngạch viên chức</w:t>
            </w:r>
            <w:bookmarkEnd w:id="171"/>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Giáo viên trung học cơ sở (cấp 2) </w:t>
            </w:r>
            <w:r w:rsidRPr="009C19FD">
              <w:rPr>
                <w:rFonts w:eastAsia="Times New Roman" w:cs="Times New Roman"/>
                <w:color w:val="000000"/>
                <w:sz w:val="20"/>
                <w:szCs w:val="20"/>
                <w:vertAlign w:val="superscript"/>
              </w:rPr>
              <w: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Phát thanh viên </w:t>
            </w:r>
            <w:r w:rsidRPr="009C19FD">
              <w:rPr>
                <w:rFonts w:eastAsia="Times New Roman" w:cs="Times New Roman"/>
                <w:color w:val="000000"/>
                <w:sz w:val="20"/>
                <w:szCs w:val="20"/>
                <w:vertAlign w:val="superscript"/>
              </w:rPr>
              <w:t>(*)</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Các </w:t>
      </w:r>
      <w:bookmarkStart w:id="172" w:name="cumtu_60"/>
      <w:r w:rsidRPr="009C19FD">
        <w:rPr>
          <w:rFonts w:eastAsia="Times New Roman" w:cs="Times New Roman"/>
          <w:color w:val="000000"/>
          <w:sz w:val="20"/>
          <w:szCs w:val="20"/>
          <w:shd w:val="clear" w:color="auto" w:fill="FFFF96"/>
        </w:rPr>
        <w:t>ngạch viên chức</w:t>
      </w:r>
      <w:bookmarkEnd w:id="172"/>
      <w:r w:rsidRPr="009C19FD">
        <w:rPr>
          <w:rFonts w:eastAsia="Times New Roman" w:cs="Times New Roman"/>
          <w:color w:val="000000"/>
          <w:sz w:val="20"/>
          <w:szCs w:val="20"/>
        </w:rPr>
        <w:t> sự nghiệp khác yêu cầu trình độ đào tạo cao đẳng (hoặc cử nhân cao đẳng), các Bộ, cơ quan ngang Bộ quản lý </w:t>
      </w:r>
      <w:bookmarkStart w:id="173" w:name="cumtu_61"/>
      <w:r w:rsidRPr="009C19FD">
        <w:rPr>
          <w:rFonts w:eastAsia="Times New Roman" w:cs="Times New Roman"/>
          <w:color w:val="000000"/>
          <w:sz w:val="20"/>
          <w:szCs w:val="20"/>
        </w:rPr>
        <w:t>ngạch viên chức</w:t>
      </w:r>
      <w:bookmarkEnd w:id="173"/>
      <w:r w:rsidRPr="009C19FD">
        <w:rPr>
          <w:rFonts w:eastAsia="Times New Roman" w:cs="Times New Roman"/>
          <w:color w:val="000000"/>
          <w:sz w:val="20"/>
          <w:szCs w:val="20"/>
        </w:rPr>
        <w:t> chuyên ngành đề nghị Bộ Nội vụ ban hành chức danh, tiêu chuẩn nghiệp vụ của ngạch và hướng dẫn xếp lương cho phù hợp (viên chức loại A0 khi có đủ điều kiện được thi nâng ngạch lên viên chức loại A2 nhóm 2 trong cùng ngành chuyên môn).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5. Viên chức loại B:</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56"/>
        <w:gridCol w:w="7553"/>
      </w:tblGrid>
      <w:tr w:rsidR="00010E5D" w:rsidRPr="009C19FD" w:rsidTr="00010E5D">
        <w:trPr>
          <w:tblCellSpacing w:w="0" w:type="dxa"/>
        </w:trPr>
        <w:tc>
          <w:tcPr>
            <w:tcW w:w="8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74" w:name="cumtu_62"/>
            <w:r w:rsidRPr="009C19FD">
              <w:rPr>
                <w:rFonts w:eastAsia="Times New Roman" w:cs="Times New Roman"/>
                <w:b/>
                <w:bCs/>
                <w:color w:val="000000"/>
                <w:sz w:val="20"/>
                <w:szCs w:val="20"/>
                <w:shd w:val="clear" w:color="auto" w:fill="FFFF96"/>
              </w:rPr>
              <w:t>Ngạch viên chức</w:t>
            </w:r>
            <w:bookmarkEnd w:id="174"/>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Lưu trữ viên trung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lưu trữ</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chẩn đoán bệnh động vật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dự báo bảo vệ thực vật</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giám định thuốc bảo vệ thực vật - thú y</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kiểm nghiệm giống cây trồng</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Quan trắc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Giáo viên tiểu học</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Giáo viên mầm non </w:t>
            </w:r>
            <w:r w:rsidRPr="009C19FD">
              <w:rPr>
                <w:rFonts w:eastAsia="Times New Roman" w:cs="Times New Roman"/>
                <w:color w:val="000000"/>
                <w:sz w:val="20"/>
                <w:szCs w:val="20"/>
                <w:vertAlign w:val="superscript"/>
              </w:rPr>
              <w:t>(3)</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Y sĩ</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Y tá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Nữ hộ sinh chính</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chính y</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15</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Dược sĩ trung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16</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chính dược</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Dựng phim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18</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Diễn viên hạng III</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19</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Họa sỹ trung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bảo tồn, bảo tàng</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21</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 viện viên trung cấp</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22</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Hướng dẫn viên (ngành văn hóa - thông tin)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Tuyên truyền viên</w:t>
            </w:r>
          </w:p>
        </w:tc>
      </w:tr>
      <w:tr w:rsidR="00010E5D" w:rsidRPr="009C19FD" w:rsidTr="00010E5D">
        <w:trPr>
          <w:tblCellSpacing w:w="0" w:type="dxa"/>
        </w:trPr>
        <w:tc>
          <w:tcPr>
            <w:tcW w:w="8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24</w:t>
            </w:r>
          </w:p>
        </w:tc>
        <w:tc>
          <w:tcPr>
            <w:tcW w:w="4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Hướng dẫn viên (ngành thể dục thể thao)</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6. Viên chức loại 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1 (C1):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92"/>
        <w:gridCol w:w="7917"/>
      </w:tblGrid>
      <w:tr w:rsidR="00010E5D" w:rsidRPr="009C19FD" w:rsidTr="00010E5D">
        <w:trPr>
          <w:tblCellSpacing w:w="0" w:type="dxa"/>
        </w:trPr>
        <w:tc>
          <w:tcPr>
            <w:tcW w:w="6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4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75" w:name="cumtu_63"/>
            <w:r w:rsidRPr="009C19FD">
              <w:rPr>
                <w:rFonts w:eastAsia="Times New Roman" w:cs="Times New Roman"/>
                <w:b/>
                <w:bCs/>
                <w:color w:val="000000"/>
                <w:sz w:val="20"/>
                <w:szCs w:val="20"/>
                <w:shd w:val="clear" w:color="auto" w:fill="FFFF96"/>
              </w:rPr>
              <w:t>Ngạch viên chức</w:t>
            </w:r>
            <w:bookmarkEnd w:id="175"/>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Quan trắc viên sơ cấp</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Y tá</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Nữ hộ sinh</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y</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Hộ lý</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Dược tá</w:t>
            </w:r>
          </w:p>
        </w:tc>
      </w:tr>
      <w:tr w:rsidR="00010E5D" w:rsidRPr="009C19FD" w:rsidTr="00010E5D">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4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Kỹ thuật viên dược</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2 (C2): Ngạch nhân viên nhà xác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Nhóm 3 (C3): Ngạch Y công.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____________________</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76" w:name="cumtu_42"/>
      <w:r w:rsidRPr="009C19FD">
        <w:rPr>
          <w:rFonts w:eastAsia="Times New Roman" w:cs="Times New Roman"/>
          <w:i/>
          <w:iCs/>
          <w:color w:val="000000"/>
          <w:sz w:val="20"/>
          <w:szCs w:val="20"/>
          <w:shd w:val="clear" w:color="auto" w:fill="FFFF96"/>
        </w:rPr>
        <w:t>Ghi chú:</w:t>
      </w:r>
      <w:bookmarkEnd w:id="176"/>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ngạch đánh dấu (*) là có thay đổi về phân loại viên chức.</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(1) Giáo viên trung học cơ sở xếp lương theo </w:t>
      </w:r>
      <w:bookmarkStart w:id="177" w:name="cumtu_64"/>
      <w:r w:rsidRPr="009C19FD">
        <w:rPr>
          <w:rFonts w:eastAsia="Times New Roman" w:cs="Times New Roman"/>
          <w:color w:val="000000"/>
          <w:sz w:val="20"/>
          <w:szCs w:val="20"/>
          <w:shd w:val="clear" w:color="auto" w:fill="FFFF96"/>
        </w:rPr>
        <w:t>ngạch viên chức</w:t>
      </w:r>
      <w:bookmarkEnd w:id="177"/>
      <w:r w:rsidRPr="009C19FD">
        <w:rPr>
          <w:rFonts w:eastAsia="Times New Roman" w:cs="Times New Roman"/>
          <w:color w:val="000000"/>
          <w:sz w:val="20"/>
          <w:szCs w:val="20"/>
        </w:rPr>
        <w:t> loại A0.</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(2) Đối với ngạch bác sĩ: Trường hợp học nội trú khi tốt nghiệp được tuyển dụng vào ngạch bác sĩ thì trong thời gian thử việc được hưởng lương thử việc tính trên cơ sở mức lương bậc 2 của ngạch bác sĩ; hết thời gian thử việc được bổ nhiệm vào ngạch bác sĩ thì được xếp lương vào bậc 2 của ngạch bác sĩ, thời gian xét nâng bậc lương lần sau được tính kể từ ngày được bổ nhiệm vào ngạch bác sĩ.</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Lương y xếp lương như y, bác sĩ có cùng yêu cầu trình độ đào tạo.</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(3) Giáo viên mầm non chưa đạt chuẩn thì xếp lương theo </w:t>
      </w:r>
      <w:bookmarkStart w:id="178" w:name="cumtu_65"/>
      <w:r w:rsidRPr="009C19FD">
        <w:rPr>
          <w:rFonts w:eastAsia="Times New Roman" w:cs="Times New Roman"/>
          <w:color w:val="000000"/>
          <w:sz w:val="20"/>
          <w:szCs w:val="20"/>
          <w:shd w:val="clear" w:color="auto" w:fill="FFFF96"/>
        </w:rPr>
        <w:t>ngạch viên chức</w:t>
      </w:r>
      <w:bookmarkEnd w:id="178"/>
      <w:r w:rsidRPr="009C19FD">
        <w:rPr>
          <w:rFonts w:eastAsia="Times New Roman" w:cs="Times New Roman"/>
          <w:color w:val="000000"/>
          <w:sz w:val="20"/>
          <w:szCs w:val="20"/>
        </w:rPr>
        <w:t> loại C nhóm 1.</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18"/>
          <w:szCs w:val="18"/>
        </w:rPr>
        <w:t> </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79" w:name="dieu_13_4"/>
      <w:r w:rsidRPr="009C19FD">
        <w:rPr>
          <w:rFonts w:eastAsia="Times New Roman" w:cs="Times New Roman"/>
          <w:b/>
          <w:bCs/>
          <w:color w:val="000000"/>
          <w:sz w:val="20"/>
          <w:szCs w:val="20"/>
          <w:u w:val="single"/>
        </w:rPr>
        <w:t>Bảng 4</w:t>
      </w:r>
      <w:bookmarkEnd w:id="179"/>
    </w:p>
    <w:p w:rsidR="00010E5D" w:rsidRPr="009C19FD" w:rsidRDefault="00010E5D" w:rsidP="00010E5D">
      <w:pPr>
        <w:shd w:val="clear" w:color="auto" w:fill="FFFFFF"/>
        <w:spacing w:after="0" w:line="234" w:lineRule="atLeast"/>
        <w:jc w:val="center"/>
        <w:rPr>
          <w:rFonts w:eastAsia="Times New Roman" w:cs="Times New Roman"/>
          <w:color w:val="000000"/>
          <w:sz w:val="18"/>
          <w:szCs w:val="18"/>
        </w:rPr>
      </w:pPr>
      <w:bookmarkStart w:id="180" w:name="dieu_13_4_name"/>
      <w:r w:rsidRPr="009C19FD">
        <w:rPr>
          <w:rFonts w:eastAsia="Times New Roman" w:cs="Times New Roman"/>
          <w:color w:val="000000"/>
          <w:sz w:val="20"/>
          <w:szCs w:val="20"/>
        </w:rPr>
        <w:t>BẢNG LƯƠNG NHÂN VIÊN THỪA HÀNH, PHỤC VỤ TRONG CÁC CƠ QUAN NHÀ NƯỚC VÀ CÁC ĐƠN VỊ SỰ NGHIỆP CỦA NHÀ NƯỚC</w:t>
      </w:r>
      <w:bookmarkEnd w:id="180"/>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i/>
          <w:iCs/>
          <w:color w:val="000000"/>
          <w:sz w:val="20"/>
          <w:szCs w:val="20"/>
        </w:rPr>
        <w:t>(ban hành kèm theo Nghị định số 204/2004/NĐ-CP ngày 14/12/2004 của Chính phủ).</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4"/>
        <w:gridCol w:w="1161"/>
        <w:gridCol w:w="582"/>
        <w:gridCol w:w="582"/>
        <w:gridCol w:w="582"/>
        <w:gridCol w:w="582"/>
        <w:gridCol w:w="582"/>
        <w:gridCol w:w="582"/>
        <w:gridCol w:w="582"/>
        <w:gridCol w:w="582"/>
        <w:gridCol w:w="677"/>
        <w:gridCol w:w="677"/>
        <w:gridCol w:w="677"/>
        <w:gridCol w:w="677"/>
      </w:tblGrid>
      <w:tr w:rsidR="00010E5D" w:rsidRPr="009C19FD" w:rsidTr="00010E5D">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40" w:lineRule="auto"/>
              <w:jc w:val="center"/>
              <w:outlineLvl w:val="2"/>
              <w:rPr>
                <w:rFonts w:eastAsia="Times New Roman" w:cs="Times New Roman"/>
                <w:b/>
                <w:bCs/>
                <w:color w:val="000000"/>
                <w:sz w:val="27"/>
                <w:szCs w:val="27"/>
              </w:rPr>
            </w:pPr>
            <w:r w:rsidRPr="009C19FD">
              <w:rPr>
                <w:rFonts w:eastAsia="Times New Roman" w:cs="Times New Roman"/>
                <w:b/>
                <w:bCs/>
                <w:sz w:val="14"/>
                <w:szCs w:val="14"/>
              </w:rPr>
              <w:t>Số thứ tự</w:t>
            </w:r>
          </w:p>
        </w:tc>
        <w:tc>
          <w:tcPr>
            <w:tcW w:w="6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Nhóm ngạch nhân viên</w:t>
            </w:r>
          </w:p>
        </w:tc>
        <w:tc>
          <w:tcPr>
            <w:tcW w:w="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1</w:t>
            </w:r>
          </w:p>
        </w:tc>
        <w:tc>
          <w:tcPr>
            <w:tcW w:w="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2</w:t>
            </w:r>
          </w:p>
        </w:tc>
        <w:tc>
          <w:tcPr>
            <w:tcW w:w="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3</w:t>
            </w:r>
          </w:p>
        </w:tc>
        <w:tc>
          <w:tcPr>
            <w:tcW w:w="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4</w:t>
            </w:r>
          </w:p>
        </w:tc>
        <w:tc>
          <w:tcPr>
            <w:tcW w:w="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5</w:t>
            </w:r>
          </w:p>
        </w:tc>
        <w:tc>
          <w:tcPr>
            <w:tcW w:w="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6</w:t>
            </w:r>
          </w:p>
        </w:tc>
        <w:tc>
          <w:tcPr>
            <w:tcW w:w="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7</w:t>
            </w:r>
          </w:p>
        </w:tc>
        <w:tc>
          <w:tcPr>
            <w:tcW w:w="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8</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9</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10</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11</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Bậc 12</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1</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4"/>
                <w:szCs w:val="14"/>
              </w:rPr>
              <w:t>Lái xe cơ quan</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lastRenderedPageBreak/>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4"/>
                <w:szCs w:val="14"/>
              </w:rPr>
              <w:t>Kỹ thuật viên đánh máy</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Hệ số lương</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2,05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2,23</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2,41</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2,59</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2,77</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2,95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3,13</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3,31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3,49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3,67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4,03</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Mức lương thực hiện 01/10/2004</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594,5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646,7</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698,9</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751,1</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803,3</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855,5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907,7</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959,9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1.012,1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1.064,3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1.116,5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1.168,7</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2</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4"/>
                <w:szCs w:val="14"/>
              </w:rPr>
              <w:t>Nhân viên kỹ thuật</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Hệ số lương</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1,65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1,83</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2,01</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2,19</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2,37</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2,55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2,73</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2,91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3,09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3,27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3,63</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Mức lương thực hiện 01/10/2004</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478,5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530,7</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582,9</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635,1</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687,3</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739,5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791,7</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843,9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896,1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948,3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1.000,5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1.052,7</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3</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4"/>
                <w:szCs w:val="14"/>
              </w:rPr>
              <w:t>Nhân viên đánh máy</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4"/>
                <w:szCs w:val="14"/>
              </w:rPr>
              <w:t>Nhân viên bảo vệ</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Hệ số lương</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1,50</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1,68</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1,86</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2,04</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2,22</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2,40</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2,58</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2,76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2,94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3,12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3,48</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Mức lương thực hiện 01/10/2004</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435,0</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487,2</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539,4</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591,6</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643,8</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696,0</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748,2</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852,6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904,8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957,0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1.009,2</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4</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4"/>
                <w:szCs w:val="14"/>
              </w:rPr>
              <w:t>Nhân viên văn thư</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Hệ số lương</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1,35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1,53</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1,71</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1,89</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2,07</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2,25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2,43</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2,61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2,79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2,97</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3,15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3,33</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Mức lương thực hiện 01/10/2004</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391,5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443,7</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495,9</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548,1</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600,3</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652,5</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704,7</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756,9</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809,1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861,3</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913,5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965,7</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rPr>
              <w:t>5</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4"/>
                <w:szCs w:val="14"/>
              </w:rPr>
              <w:t>Nhân viên phục vụ</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Hệ số lương</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1,00</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1,18</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1,36</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1,54</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1,72</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1,90</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2,08</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2,26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2,44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2,62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4"/>
                <w:szCs w:val="14"/>
                <w:u w:val="single"/>
              </w:rPr>
              <w:t>2,98</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 </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4"/>
                <w:szCs w:val="14"/>
              </w:rPr>
              <w:t>Mức lương thực hiện 01/10/2004</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290,0</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342,2</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394,4</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446,6</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498,8</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551,0</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603,2</w:t>
            </w:r>
          </w:p>
        </w:tc>
        <w:tc>
          <w:tcPr>
            <w:tcW w:w="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655,4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707,6</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759,8</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812,0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4"/>
                <w:szCs w:val="14"/>
              </w:rPr>
              <w:t>864,2</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FFFFFF"/>
          <w:sz w:val="20"/>
          <w:szCs w:val="20"/>
        </w:rPr>
        <w:t>Ghi chú:</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1. Khi chuyển xếp lương cũ sang ngạch, bậc lương mới, nếu đã xếp bậc lương cũ cao hơn bậc lương mới cuối cùng trong ngạch thì những bậc lương cũ cao hơn này được quy đổi thành % phụ cấp thâm niên vượt khung so với mức lương của bậc lương mới cuối cùng trong ngạch.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2. Hệ số lương của các ngạch nhân viên thừa hành, phục vụ trong các cơ quan nhà nước và các đơn vị sự nghiệp của Nhà nước quy định tại bảng lương này đã tính yếu tố điều kiện lao động cao hơn bình thường.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3. Công chức cấp xã đang công tác chưa tốt nghiệp đào tạo chuyên môn theo quy định thì được hưởng hệ số lương bằng 1,18.</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4. Theo phân loại công chức, viên chức: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Nhân viên thừa hành, phục vụ thuộc biên chế của các cơ quan nhà nước là công chức ngạch nhân viên và tương đương.</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 Nhân viên thừa hành, phục vụ thuộc biên chế của các đơn vị sự nghiệp của Nhà nước là viên chức ngạch nhân viên.</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5. Nhân viên theo các ngạch quy định tại Bảng lương này có đủ tiêu chuẩn, điều kiện, vị trí công tác phù hợp với ngạch, thì được xem xét để cử đi thi nâng ngạch trên liền kề hoặc thi nâng ngạch lên các ngạch công chức, viên chức loại A0 và loại A1 mà không quy định thời gian tối thiểu làm việc trong ngạch và không quy định theo hệ số lương hiện hưởng.</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81" w:name="dieu_13_5"/>
      <w:r w:rsidRPr="009C19FD">
        <w:rPr>
          <w:rFonts w:eastAsia="Times New Roman" w:cs="Times New Roman"/>
          <w:b/>
          <w:bCs/>
          <w:color w:val="000000"/>
          <w:sz w:val="20"/>
          <w:szCs w:val="20"/>
          <w:shd w:val="clear" w:color="auto" w:fill="FFFF96"/>
        </w:rPr>
        <w:t>Bảng 5</w:t>
      </w:r>
      <w:bookmarkEnd w:id="181"/>
    </w:p>
    <w:p w:rsidR="00010E5D" w:rsidRPr="009C19FD" w:rsidRDefault="00010E5D" w:rsidP="00010E5D">
      <w:pPr>
        <w:shd w:val="clear" w:color="auto" w:fill="FFFFFF"/>
        <w:spacing w:after="0" w:line="234" w:lineRule="atLeast"/>
        <w:jc w:val="center"/>
        <w:rPr>
          <w:rFonts w:eastAsia="Times New Roman" w:cs="Times New Roman"/>
          <w:color w:val="000000"/>
          <w:sz w:val="18"/>
          <w:szCs w:val="18"/>
        </w:rPr>
      </w:pPr>
      <w:bookmarkStart w:id="182" w:name="dieu_13_5_name"/>
      <w:r w:rsidRPr="009C19FD">
        <w:rPr>
          <w:rFonts w:eastAsia="Times New Roman" w:cs="Times New Roman"/>
          <w:color w:val="000000"/>
          <w:sz w:val="20"/>
          <w:szCs w:val="20"/>
        </w:rPr>
        <w:t>BẢNG LƯƠNG CÁN BỘ CHUYÊN TRÁCH Ở XÃ, PHƯỜNG, THỊ TRẤN</w:t>
      </w:r>
      <w:bookmarkEnd w:id="182"/>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i/>
          <w:iCs/>
          <w:color w:val="000000"/>
          <w:sz w:val="20"/>
          <w:szCs w:val="20"/>
        </w:rPr>
        <w:t>(ban hành kèm theo Nghị định số 204/2004/NĐ-CP ngày 14/12/2004 của Chính phủ).</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12"/>
        <w:gridCol w:w="5149"/>
        <w:gridCol w:w="1286"/>
        <w:gridCol w:w="1562"/>
      </w:tblGrid>
      <w:tr w:rsidR="00010E5D" w:rsidRPr="009C19FD" w:rsidTr="00010E5D">
        <w:trPr>
          <w:tblCellSpacing w:w="0" w:type="dxa"/>
        </w:trPr>
        <w:tc>
          <w:tcPr>
            <w:tcW w:w="5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28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7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Bậc 1</w:t>
            </w:r>
          </w:p>
        </w:tc>
        <w:tc>
          <w:tcPr>
            <w:tcW w:w="8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Bậc 2</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Bí thư đảng ủy</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2,35</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2,85</w:t>
            </w:r>
          </w:p>
        </w:tc>
      </w:tr>
      <w:tr w:rsidR="00010E5D" w:rsidRPr="009C19FD" w:rsidTr="00010E5D">
        <w:trPr>
          <w:tblCellSpacing w:w="0" w:type="dxa"/>
        </w:trPr>
        <w:tc>
          <w:tcPr>
            <w:tcW w:w="5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681,5</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826,5</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Bí thư đảng ủy</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Chủ tịch Hội đồng nhân dân</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Chủ tịch Ủy ban nhân dân</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2,15</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2,65</w:t>
            </w:r>
          </w:p>
        </w:tc>
      </w:tr>
      <w:tr w:rsidR="00010E5D" w:rsidRPr="009C19FD" w:rsidTr="00010E5D">
        <w:trPr>
          <w:tblCellSpacing w:w="0" w:type="dxa"/>
        </w:trPr>
        <w:tc>
          <w:tcPr>
            <w:tcW w:w="5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623,5</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768,5</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Thường trực đảng ủy</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Chủ tịch Ủy ban Mặt trận tổ quốc Việt Nam</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Chủ tịch Hội đồng nhân dân</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Chủ tịch Uỷ ban nhân dân</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1,95</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2,45</w:t>
            </w:r>
          </w:p>
        </w:tc>
      </w:tr>
      <w:tr w:rsidR="00010E5D" w:rsidRPr="009C19FD" w:rsidTr="00010E5D">
        <w:trPr>
          <w:tblCellSpacing w:w="0" w:type="dxa"/>
        </w:trPr>
        <w:tc>
          <w:tcPr>
            <w:tcW w:w="5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565,5</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710,5</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các đoàn thể</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Ủy viên Ủy ban nhân dân</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55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70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1,75</w:t>
            </w:r>
          </w:p>
        </w:tc>
        <w:tc>
          <w:tcPr>
            <w:tcW w:w="850" w:type="pct"/>
            <w:tcBorders>
              <w:top w:val="nil"/>
              <w:left w:val="nil"/>
              <w:bottom w:val="nil"/>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2,25</w:t>
            </w:r>
          </w:p>
        </w:tc>
      </w:tr>
      <w:tr w:rsidR="00010E5D" w:rsidRPr="009C19FD" w:rsidTr="00010E5D">
        <w:trPr>
          <w:tblCellSpacing w:w="0" w:type="dxa"/>
        </w:trPr>
        <w:tc>
          <w:tcPr>
            <w:tcW w:w="5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507,5</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652,5</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t>Ghi chú:</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1. Các đoàn thể ở cấp xã bao gồm: Đoàn Thanh niên, Hội Phụ nữ, Hội Nông dân, Hội Cựu chiến binh.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xml:space="preserve">2. Những người tốt nghiệp từ trung cấp trở lên được bầu giữ chức danh cán bộ chuyên trách ở xã, phường, thị trấn, nếu xếp lương theo đúng chức danh chuyên trách hiện đảm nhiệm mà thấp hơn so với mức lương bậc 1 của công chức có cùng trình độ đào tạo, thì vẫn thực hiện xếp lương theo chức danh chuyên trách hiện đảm nhiệm </w:t>
      </w:r>
      <w:r w:rsidRPr="009C19FD">
        <w:rPr>
          <w:rFonts w:eastAsia="Times New Roman" w:cs="Times New Roman"/>
          <w:color w:val="000000"/>
          <w:sz w:val="20"/>
          <w:szCs w:val="20"/>
        </w:rPr>
        <w:lastRenderedPageBreak/>
        <w:t>và được hưởng hệ số chênh lệch giữa hệ số lương bậc 1 của công chức có cùng trình độ đào tạo so với hệ số lương chức vụ. Khi được xếp lên bậc 2 của chức danh chuyên trách hiện đảm nhiệm (từ nhiệm kỳ thứ 2 trở lên) thì giảm tương ứng hệ số chênh lệch. Khi thôi giữ chức danh chuyên trách ở xã, phường, thị trấn, nếu được tuyển dụng vào làm công chức trong cơ quan nhà nước (từ Trung ương đến xã, phường, thị trấn) và viên chức trong đơn vị sự nghiệp của Nhà nước thì thời gian giữ chức danh chuyên trách ở xã, phường, thị trấn được tính để xếp bậc lương chuyên môn theo chế độ nâng bậc lương thường xuyên.</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3. Công chức ở xã, phường, thị trấn được bầu giữ chức danh chuyên trách ở xã, phường, thị trấn thì thực hiện theo quy định tại </w:t>
      </w:r>
      <w:bookmarkStart w:id="183" w:name="dc_15"/>
      <w:r w:rsidRPr="009C19FD">
        <w:rPr>
          <w:rFonts w:eastAsia="Times New Roman" w:cs="Times New Roman"/>
          <w:color w:val="000000"/>
          <w:sz w:val="20"/>
          <w:szCs w:val="20"/>
        </w:rPr>
        <w:t>điểm e khoản 1 Điều 4 Nghị định số 121/2003/NĐ-CP </w:t>
      </w:r>
      <w:bookmarkEnd w:id="183"/>
      <w:r w:rsidRPr="009C19FD">
        <w:rPr>
          <w:rFonts w:eastAsia="Times New Roman" w:cs="Times New Roman"/>
          <w:color w:val="000000"/>
          <w:sz w:val="20"/>
          <w:szCs w:val="20"/>
        </w:rPr>
        <w:t>ngày 21 tháng 10 năm 2003 của Chính phủ về chế độ, chính sách đối với cán bộ, công chức ở xã, phường, thị trấn.</w:t>
      </w:r>
    </w:p>
    <w:p w:rsidR="00010E5D" w:rsidRPr="009C19FD" w:rsidRDefault="00010E5D" w:rsidP="00010E5D">
      <w:pPr>
        <w:shd w:val="clear" w:color="auto" w:fill="FFFFFF"/>
        <w:spacing w:after="0" w:line="234" w:lineRule="atLeast"/>
        <w:rPr>
          <w:rFonts w:eastAsia="Times New Roman" w:cs="Times New Roman"/>
          <w:color w:val="000000"/>
          <w:sz w:val="18"/>
          <w:szCs w:val="18"/>
        </w:rPr>
      </w:pPr>
      <w:r w:rsidRPr="009C19FD">
        <w:rPr>
          <w:rFonts w:eastAsia="Times New Roman" w:cs="Times New Roman"/>
          <w:color w:val="000000"/>
          <w:sz w:val="20"/>
          <w:szCs w:val="20"/>
        </w:rPr>
        <w:t>4. Chế độ tiền lương đối với cán bộ Xã đội quy định tại </w:t>
      </w:r>
      <w:bookmarkStart w:id="184" w:name="dc_16"/>
      <w:r w:rsidRPr="009C19FD">
        <w:rPr>
          <w:rFonts w:eastAsia="Times New Roman" w:cs="Times New Roman"/>
          <w:color w:val="000000"/>
          <w:sz w:val="20"/>
          <w:szCs w:val="20"/>
        </w:rPr>
        <w:t>Điều 22 Nghị định số 184/2004/NĐ-CP </w:t>
      </w:r>
      <w:bookmarkEnd w:id="184"/>
      <w:r w:rsidRPr="009C19FD">
        <w:rPr>
          <w:rFonts w:eastAsia="Times New Roman" w:cs="Times New Roman"/>
          <w:color w:val="000000"/>
          <w:sz w:val="20"/>
          <w:szCs w:val="20"/>
        </w:rPr>
        <w:t>ngày 02/11/2004 của Chính phủ được tính lại mức lương mới để hưởng kể từ ngày 01 tháng 01 năm 2005 theo mức lương mới của cán bộ chuyên trách ở xã, phường, thị trấn quy định tại Nghị định này (riêng hệ số lương 1,46 của xã đội phó quy định tại </w:t>
      </w:r>
      <w:bookmarkStart w:id="185" w:name="dc_17"/>
      <w:r w:rsidRPr="009C19FD">
        <w:rPr>
          <w:rFonts w:eastAsia="Times New Roman" w:cs="Times New Roman"/>
          <w:color w:val="000000"/>
          <w:sz w:val="20"/>
          <w:szCs w:val="20"/>
        </w:rPr>
        <w:t>khoản 3 Điều 22 Nghị định số 184/2004/NĐ-CP </w:t>
      </w:r>
      <w:bookmarkEnd w:id="185"/>
      <w:r w:rsidRPr="009C19FD">
        <w:rPr>
          <w:rFonts w:eastAsia="Times New Roman" w:cs="Times New Roman"/>
          <w:color w:val="000000"/>
          <w:sz w:val="20"/>
          <w:szCs w:val="20"/>
        </w:rPr>
        <w:t>được chuyển xếp sang hệ số lương mới là 1,86).</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86" w:name="dieu_13_6"/>
      <w:r w:rsidRPr="009C19FD">
        <w:rPr>
          <w:rFonts w:eastAsia="Times New Roman" w:cs="Times New Roman"/>
          <w:b/>
          <w:bCs/>
          <w:color w:val="000000"/>
          <w:sz w:val="20"/>
          <w:szCs w:val="20"/>
          <w:shd w:val="clear" w:color="auto" w:fill="FFFF96"/>
        </w:rPr>
        <w:t>Bảng 6</w:t>
      </w:r>
      <w:bookmarkEnd w:id="186"/>
    </w:p>
    <w:p w:rsidR="00010E5D" w:rsidRPr="009C19FD" w:rsidRDefault="00010E5D" w:rsidP="00010E5D">
      <w:pPr>
        <w:shd w:val="clear" w:color="auto" w:fill="FFFFFF"/>
        <w:spacing w:after="0" w:line="234" w:lineRule="atLeast"/>
        <w:jc w:val="center"/>
        <w:rPr>
          <w:rFonts w:eastAsia="Times New Roman" w:cs="Times New Roman"/>
          <w:color w:val="000000"/>
          <w:sz w:val="18"/>
          <w:szCs w:val="18"/>
        </w:rPr>
      </w:pPr>
      <w:bookmarkStart w:id="187" w:name="dieu_13_6_name"/>
      <w:r w:rsidRPr="009C19FD">
        <w:rPr>
          <w:rFonts w:eastAsia="Times New Roman" w:cs="Times New Roman"/>
          <w:color w:val="000000"/>
          <w:sz w:val="20"/>
          <w:szCs w:val="20"/>
        </w:rPr>
        <w:t>BẢNG LƯƠNG CẤP BẬC QUÂN HÀM SĨ QUAN QUÂN ĐỘI NHÂN DÂN; SĨ QUAN, HẠ SĨ QUAN CÔNG AN NHÂN DÂN</w:t>
      </w:r>
      <w:bookmarkEnd w:id="187"/>
    </w:p>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sz w:val="20"/>
          <w:szCs w:val="20"/>
        </w:rPr>
        <w:t>(ban hành kèm theo Nghị định số 204/2004/NĐ-CP ngày 14/12/2004 của Chính phủ).</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 Bảng lương cấp bậc quân hàm</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7"/>
        <w:gridCol w:w="3494"/>
        <w:gridCol w:w="2483"/>
        <w:gridCol w:w="2205"/>
      </w:tblGrid>
      <w:tr w:rsidR="00010E5D" w:rsidRPr="009C19FD" w:rsidTr="00010E5D">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9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Cấp bậc quân hàm</w:t>
            </w:r>
          </w:p>
        </w:tc>
        <w:tc>
          <w:tcPr>
            <w:tcW w:w="1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 lương</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lương thực hiện 01/10/2004</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Đại tướng</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10,40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3.016,0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Thượng tướng</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9,80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2.842,0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tướng</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9,20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2.668,0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Thiếu tướng</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8,60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2.494,0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Đại tá</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8,00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Thượng tá</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7,30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2.117,0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tá</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6,60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1.914,0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Thiếu tá</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6,00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Đại úy</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5,40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1.566,0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Thượng úy</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5,00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úy</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4,60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1.334,0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Thiếu úy</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4,20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1.218,0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Thượng sĩ</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3,80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1.102,0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sĩ</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3,50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1.015,0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15</w:t>
            </w:r>
          </w:p>
        </w:tc>
        <w:tc>
          <w:tcPr>
            <w:tcW w:w="1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Hạ sĩ</w:t>
            </w:r>
          </w:p>
        </w:tc>
        <w:tc>
          <w:tcPr>
            <w:tcW w:w="1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3,20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928,0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2. Bảng nâng lương quân hàm sĩ quan quân đội nhân dân và sĩ quan công an nhân dân</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color w:val="000000"/>
          <w:sz w:val="20"/>
          <w:szCs w:val="20"/>
        </w:rPr>
        <w:lastRenderedPageBreak/>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7"/>
        <w:gridCol w:w="3914"/>
        <w:gridCol w:w="2184"/>
        <w:gridCol w:w="2184"/>
      </w:tblGrid>
      <w:tr w:rsidR="00010E5D" w:rsidRPr="009C19FD" w:rsidTr="00010E5D">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2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Cấp bậc quân hàm</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Nâng lương lần 1</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Nâng lương lần 2</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Đại tá</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 </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 </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8,40</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8,60</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2.436,0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2.494,0</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Thượng tá</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7,70</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8,10</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2.233,0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2.349,0</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tá</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7,00</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7,40</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2.146,0</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Thiếu tá</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6,40</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6,80</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1.856,0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1.972,0</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Đại úy</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5,80</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6,20</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1.682,0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1.798,0</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Thượng úy</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400" w:type="pct"/>
            <w:tcBorders>
              <w:top w:val="nil"/>
              <w:left w:val="single" w:sz="8" w:space="0" w:color="auto"/>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Hệ số lương</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5,35</w:t>
            </w:r>
          </w:p>
        </w:tc>
        <w:tc>
          <w:tcPr>
            <w:tcW w:w="1200" w:type="pct"/>
            <w:tcBorders>
              <w:top w:val="nil"/>
              <w:left w:val="nil"/>
              <w:bottom w:val="nil"/>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5,70</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2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Mức lương thực hiện 01/10/2004</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1.551,5</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1.653,0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t>Ghi chú:</w:t>
      </w:r>
      <w:r w:rsidRPr="009C19FD">
        <w:rPr>
          <w:rFonts w:eastAsia="Times New Roman" w:cs="Times New Roman"/>
          <w:color w:val="000000"/>
          <w:sz w:val="20"/>
          <w:szCs w:val="20"/>
        </w:rPr>
        <w:t> Cấp bậc quân hàm từ Thiếu tướng trở lên không thực hiện nâng lương lần 1 và lần 2</w:t>
      </w:r>
    </w:p>
    <w:p w:rsidR="00010E5D" w:rsidRPr="009C19FD" w:rsidRDefault="00010E5D" w:rsidP="00010E5D">
      <w:pPr>
        <w:shd w:val="clear" w:color="auto" w:fill="FFFFFF"/>
        <w:spacing w:after="0" w:line="240" w:lineRule="auto"/>
        <w:outlineLvl w:val="1"/>
        <w:rPr>
          <w:rFonts w:eastAsia="Times New Roman" w:cs="Times New Roman"/>
          <w:b/>
          <w:bCs/>
          <w:color w:val="000000"/>
          <w:sz w:val="36"/>
          <w:szCs w:val="36"/>
        </w:rPr>
      </w:pPr>
      <w:bookmarkStart w:id="188" w:name="dieu_13_7"/>
      <w:r w:rsidRPr="009C19FD">
        <w:rPr>
          <w:rFonts w:eastAsia="Times New Roman" w:cs="Times New Roman"/>
          <w:b/>
          <w:bCs/>
          <w:sz w:val="20"/>
          <w:szCs w:val="20"/>
          <w:u w:val="single"/>
        </w:rPr>
        <w:t>Bảng 7</w:t>
      </w:r>
      <w:bookmarkEnd w:id="188"/>
    </w:p>
    <w:p w:rsidR="00010E5D" w:rsidRPr="009C19FD" w:rsidRDefault="00010E5D" w:rsidP="00010E5D">
      <w:pPr>
        <w:shd w:val="clear" w:color="auto" w:fill="FFFFFF"/>
        <w:spacing w:after="0" w:line="240" w:lineRule="auto"/>
        <w:jc w:val="center"/>
        <w:outlineLvl w:val="1"/>
        <w:rPr>
          <w:rFonts w:eastAsia="Times New Roman" w:cs="Times New Roman"/>
          <w:b/>
          <w:bCs/>
          <w:color w:val="000000"/>
          <w:sz w:val="36"/>
          <w:szCs w:val="36"/>
        </w:rPr>
      </w:pPr>
      <w:bookmarkStart w:id="189" w:name="dieu_13_7_name"/>
      <w:r w:rsidRPr="009C19FD">
        <w:rPr>
          <w:rFonts w:eastAsia="Times New Roman" w:cs="Times New Roman"/>
          <w:sz w:val="20"/>
          <w:szCs w:val="20"/>
        </w:rPr>
        <w:t>BẢNG LƯƠNG QUÂN NHÂN CHUYÊN NGHIỆP THUỘC QUÂN ĐỘI NHÂN DÂN VÀ CHUYÊN MÔN KỸ THUẬT THUỘC CÔNG AN NHÂN DÂN</w:t>
      </w:r>
      <w:bookmarkEnd w:id="189"/>
    </w:p>
    <w:p w:rsidR="00010E5D" w:rsidRPr="009C19FD" w:rsidRDefault="00010E5D" w:rsidP="00010E5D">
      <w:pPr>
        <w:shd w:val="clear" w:color="auto" w:fill="FFFFFF"/>
        <w:spacing w:before="120" w:after="120" w:line="234" w:lineRule="atLeast"/>
        <w:jc w:val="center"/>
        <w:rPr>
          <w:rFonts w:eastAsia="Times New Roman" w:cs="Times New Roman"/>
          <w:color w:val="000000"/>
          <w:sz w:val="18"/>
          <w:szCs w:val="18"/>
        </w:rPr>
      </w:pPr>
      <w:r w:rsidRPr="009C19FD">
        <w:rPr>
          <w:rFonts w:eastAsia="Times New Roman" w:cs="Times New Roman"/>
          <w:i/>
          <w:iCs/>
          <w:color w:val="000000"/>
          <w:sz w:val="20"/>
          <w:szCs w:val="20"/>
        </w:rPr>
        <w:t>(ban hành kèm theo Nghị định số 204/2004/NĐ-CP ngày 14/12/2004 của Chính phủ).</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5"/>
        <w:gridCol w:w="831"/>
        <w:gridCol w:w="645"/>
        <w:gridCol w:w="645"/>
        <w:gridCol w:w="645"/>
        <w:gridCol w:w="645"/>
        <w:gridCol w:w="645"/>
        <w:gridCol w:w="645"/>
        <w:gridCol w:w="645"/>
        <w:gridCol w:w="645"/>
        <w:gridCol w:w="645"/>
        <w:gridCol w:w="646"/>
        <w:gridCol w:w="646"/>
        <w:gridCol w:w="646"/>
      </w:tblGrid>
      <w:tr w:rsidR="00010E5D" w:rsidRPr="009C19FD" w:rsidTr="00010E5D">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Số thứ tự</w:t>
            </w:r>
          </w:p>
        </w:tc>
        <w:tc>
          <w:tcPr>
            <w:tcW w:w="4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Chức danh</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2</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3</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4</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5</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6</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7</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8</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9</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10</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Bậc 11</w:t>
            </w:r>
          </w:p>
        </w:tc>
        <w:tc>
          <w:tcPr>
            <w:tcW w:w="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300" w:line="396" w:lineRule="atLeast"/>
              <w:outlineLvl w:val="0"/>
              <w:rPr>
                <w:rFonts w:eastAsia="Times New Roman" w:cs="Times New Roman"/>
                <w:b/>
                <w:bCs/>
                <w:color w:val="4A4A4A"/>
                <w:kern w:val="36"/>
                <w:sz w:val="36"/>
                <w:szCs w:val="36"/>
              </w:rPr>
            </w:pPr>
            <w:r w:rsidRPr="009C19FD">
              <w:rPr>
                <w:rFonts w:eastAsia="Times New Roman" w:cs="Times New Roman"/>
                <w:b/>
                <w:bCs/>
                <w:kern w:val="36"/>
                <w:sz w:val="12"/>
                <w:szCs w:val="12"/>
              </w:rPr>
              <w:t>Bậc 12</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1</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2"/>
                <w:szCs w:val="12"/>
              </w:rPr>
              <w:t xml:space="preserve">Quân nhân chuyên </w:t>
            </w:r>
            <w:r w:rsidRPr="009C19FD">
              <w:rPr>
                <w:rFonts w:eastAsia="Times New Roman" w:cs="Times New Roman"/>
                <w:b/>
                <w:bCs/>
                <w:color w:val="000000"/>
                <w:sz w:val="12"/>
                <w:szCs w:val="12"/>
              </w:rPr>
              <w:lastRenderedPageBreak/>
              <w:t>nghiệp cao cấp</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lastRenderedPageBreak/>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lastRenderedPageBreak/>
              <w:t>a</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5,25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7,35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7,70</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1.116,5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1.218,0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1.319,5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1.421,0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1.522,5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1.624,0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1.725,5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1.827,0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1.928,5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2.030,0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2.131,5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2.233,0</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b</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3,65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4,35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5,75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7,15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7,50</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1.058,5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1.160,0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1.261,5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1.363,0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1.464,5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1.566,0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1.667,5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1.769,0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1.870,5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1.972,0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2.073,5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2.175,0</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2</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2"/>
                <w:szCs w:val="12"/>
              </w:rPr>
              <w:t>Quân nhân chuyên nghiệp trung cấp</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a</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3,50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6,20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1.015,0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1.102,0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1.189,0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1.276,0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1.363,0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1.450,0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1.537,0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1.624,0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1.711,0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1.798,0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b</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3,50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928,0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1.015,0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1.102,0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1.189,0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1.276,0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1.363,0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1.450,0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1.537,0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1.624,0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1.711,0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3</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b/>
                <w:bCs/>
                <w:color w:val="000000"/>
                <w:sz w:val="12"/>
                <w:szCs w:val="12"/>
              </w:rPr>
              <w:t>Quân nhân chuyên nghiệp sơ cấp</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a</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1</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928,0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1.000,5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1.073,0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1.145,5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1.218,0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1.290,5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1.363,0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1.435,5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1.508,0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1.580,5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b</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Nhóm 2</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Hệ số lương</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2,95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3,95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4,45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4,70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4,95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u w:val="single"/>
              </w:rPr>
              <w:t>5,20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12"/>
                <w:szCs w:val="12"/>
              </w:rPr>
              <w:t> </w:t>
            </w:r>
          </w:p>
        </w:tc>
      </w:tr>
      <w:tr w:rsidR="00010E5D" w:rsidRPr="009C19FD" w:rsidTr="00010E5D">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lastRenderedPageBreak/>
              <w:t> </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12"/>
                <w:szCs w:val="12"/>
              </w:rPr>
              <w:t>Mức lương thực hiện 01/10/2004</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855,5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928,0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1.000,5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1.073,0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1.145,5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1.218,0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1.290,5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1.363,0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1.435,5</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1.508,0</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c>
          <w:tcPr>
            <w:tcW w:w="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12"/>
                <w:szCs w:val="12"/>
              </w:rPr>
              <w:t> </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FFFFFF"/>
          <w:sz w:val="20"/>
          <w:szCs w:val="20"/>
        </w:rPr>
        <w:t> </w:t>
      </w:r>
    </w:p>
    <w:p w:rsidR="00010E5D" w:rsidRPr="009C19FD" w:rsidRDefault="00010E5D" w:rsidP="00010E5D">
      <w:pPr>
        <w:shd w:val="clear" w:color="auto" w:fill="FFFFFF"/>
        <w:spacing w:before="120" w:after="0" w:line="240" w:lineRule="auto"/>
        <w:jc w:val="center"/>
        <w:outlineLvl w:val="1"/>
        <w:rPr>
          <w:rFonts w:eastAsia="Times New Roman" w:cs="Times New Roman"/>
          <w:b/>
          <w:bCs/>
          <w:color w:val="000000"/>
          <w:sz w:val="36"/>
          <w:szCs w:val="36"/>
        </w:rPr>
      </w:pPr>
      <w:r w:rsidRPr="009C19FD">
        <w:rPr>
          <w:rFonts w:eastAsia="Times New Roman" w:cs="Times New Roman"/>
          <w:b/>
          <w:bCs/>
          <w:sz w:val="20"/>
          <w:szCs w:val="20"/>
        </w:rPr>
        <w:t>BẢNG PHỤ CẤP QUÂN HÀM HẠ SĨ QUAN, CHIẾN SĨ NGHĨA VỤ THUỘC QUÂN ĐỘI NHÂN DÂN VÀ CÔNG AN NHÂN DÂN</w:t>
      </w:r>
    </w:p>
    <w:p w:rsidR="00010E5D" w:rsidRPr="009C19FD" w:rsidRDefault="00010E5D" w:rsidP="00010E5D">
      <w:pPr>
        <w:shd w:val="clear" w:color="auto" w:fill="FFFFFF"/>
        <w:spacing w:before="120" w:after="0" w:line="234" w:lineRule="atLeast"/>
        <w:jc w:val="center"/>
        <w:rPr>
          <w:rFonts w:eastAsia="Times New Roman" w:cs="Times New Roman"/>
          <w:color w:val="000000"/>
          <w:sz w:val="18"/>
          <w:szCs w:val="18"/>
        </w:rPr>
      </w:pPr>
      <w:r w:rsidRPr="009C19FD">
        <w:rPr>
          <w:rFonts w:eastAsia="Times New Roman" w:cs="Times New Roman"/>
          <w:i/>
          <w:iCs/>
          <w:sz w:val="20"/>
          <w:szCs w:val="20"/>
        </w:rPr>
        <w:t>(ban hành kèm theo Nghị định số 204/2004/NĐ-CP ngày 14/12/2004 của Chính phủ).</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2391"/>
        <w:gridCol w:w="919"/>
        <w:gridCol w:w="4964"/>
      </w:tblGrid>
      <w:tr w:rsidR="00010E5D" w:rsidRPr="009C19FD" w:rsidTr="00010E5D">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Cấp bậc quân hàm</w:t>
            </w:r>
          </w:p>
        </w:tc>
        <w:tc>
          <w:tcPr>
            <w:tcW w:w="5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27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40" w:lineRule="auto"/>
              <w:jc w:val="center"/>
              <w:outlineLvl w:val="2"/>
              <w:rPr>
                <w:rFonts w:eastAsia="Times New Roman" w:cs="Times New Roman"/>
                <w:b/>
                <w:bCs/>
                <w:color w:val="000000"/>
                <w:sz w:val="27"/>
                <w:szCs w:val="27"/>
              </w:rPr>
            </w:pPr>
            <w:r w:rsidRPr="009C19FD">
              <w:rPr>
                <w:rFonts w:eastAsia="Times New Roman" w:cs="Times New Roman"/>
                <w:b/>
                <w:bCs/>
                <w:sz w:val="20"/>
                <w:szCs w:val="20"/>
              </w:rPr>
              <w:t>Mức phụ cấp thực hiện 01/10/2004</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Thượng sĩ</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2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sĩ</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2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Hạ sĩ</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2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Binh nhất</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0,45</w:t>
            </w:r>
          </w:p>
        </w:tc>
        <w:tc>
          <w:tcPr>
            <w:tcW w:w="2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130,5</w:t>
            </w:r>
          </w:p>
        </w:tc>
      </w:tr>
      <w:tr w:rsidR="00010E5D" w:rsidRPr="009C19FD" w:rsidTr="00010E5D">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Binh nhì</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2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w:t>
      </w:r>
    </w:p>
    <w:p w:rsidR="00010E5D" w:rsidRPr="009C19FD" w:rsidRDefault="00010E5D" w:rsidP="00010E5D">
      <w:pPr>
        <w:shd w:val="clear" w:color="auto" w:fill="FFFFFF"/>
        <w:spacing w:after="0" w:line="234" w:lineRule="atLeast"/>
        <w:jc w:val="center"/>
        <w:rPr>
          <w:rFonts w:eastAsia="Times New Roman" w:cs="Times New Roman"/>
          <w:color w:val="000000"/>
          <w:sz w:val="18"/>
          <w:szCs w:val="18"/>
        </w:rPr>
      </w:pPr>
      <w:bookmarkStart w:id="190" w:name="chuong_pl"/>
      <w:r w:rsidRPr="009C19FD">
        <w:rPr>
          <w:rFonts w:eastAsia="Times New Roman" w:cs="Times New Roman"/>
          <w:b/>
          <w:bCs/>
          <w:color w:val="000000"/>
          <w:sz w:val="20"/>
          <w:szCs w:val="20"/>
        </w:rPr>
        <w:t>BẢNG PHỤ CẤP CHỨC VỤ LÃNH ĐẠO (BẦU CỬ, BỔ NHIỆM) TRONG CÁC CƠ QUAN NHÀ NƯỚC, ĐƠN VỊ SỰ NGHIỆP CỦA NHÀ NƯỚC; CƠ QUAN, ĐƠN VỊ THUỘC QUÂN ĐỘI NHÂN DÂN VÀ CÔNG AN NHÂN DÂN</w:t>
      </w:r>
      <w:bookmarkEnd w:id="190"/>
    </w:p>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sz w:val="20"/>
          <w:szCs w:val="20"/>
        </w:rPr>
        <w:t>(ban hành kèm theo Nghị định số 204/2004/NĐ-CP ngày 14/12/2004 của Chính phủ).</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91" w:name="muc_1_4"/>
      <w:r w:rsidRPr="009C19FD">
        <w:rPr>
          <w:rFonts w:eastAsia="Times New Roman" w:cs="Times New Roman"/>
          <w:b/>
          <w:bCs/>
          <w:color w:val="000000"/>
          <w:sz w:val="20"/>
          <w:szCs w:val="20"/>
          <w:shd w:val="clear" w:color="auto" w:fill="FFFF96"/>
        </w:rPr>
        <w:t>I. PHỤ CẤP CHỨC VỤ LÃNH ĐẠO ĐỐI VỚI CÁN BỘ, CÔNG CHỨC, VIÊN CHỨC GIỮ CHỨC DANH LÃNH ĐẠO (BẦU CỬ, BỔ NHIỆM) CƠ QUAN NHÀ NƯỚC VÀ ĐƠN VỊ SỰ NGHIỆP CỦA NHÀ NƯỚC:</w:t>
      </w:r>
      <w:bookmarkEnd w:id="191"/>
      <w:r w:rsidRPr="009C19FD">
        <w:rPr>
          <w:rFonts w:eastAsia="Times New Roman" w:cs="Times New Roman"/>
          <w:b/>
          <w:bCs/>
          <w:color w:val="000000"/>
          <w:sz w:val="20"/>
          <w:szCs w:val="20"/>
        </w:rPr>
        <w:t> </w:t>
      </w:r>
      <w:bookmarkStart w:id="192" w:name="muc_1_4_name"/>
      <w:r w:rsidRPr="009C19FD">
        <w:rPr>
          <w:rFonts w:eastAsia="Times New Roman" w:cs="Times New Roman"/>
          <w:color w:val="000000"/>
          <w:sz w:val="20"/>
          <w:szCs w:val="20"/>
        </w:rPr>
        <w:t>Xếp lương theo các ngạch công chức hành chính hoặc các ngạch công chức, viên chức chuyên ngành.</w:t>
      </w:r>
      <w:bookmarkEnd w:id="192"/>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 Bộ, cơ quan ngang Bộ</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4"/>
        <w:gridCol w:w="5055"/>
        <w:gridCol w:w="1746"/>
        <w:gridCol w:w="1654"/>
      </w:tblGrid>
      <w:tr w:rsidR="00010E5D" w:rsidRPr="009C19FD" w:rsidTr="00010E5D">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27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9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2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Thứ trưởng, Phó thủ trưởng cơ quan ngang Bộ</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377,0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2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Vụ trưởng và tương đương, Chánh văn phòng Bộ, cơ quan ngang Bộ</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290,0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2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vụ trưởng và tương đương, Phó chánh văn phòng Bộ, cơ quan ngang Bộ</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2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thuộc Vụ và các tổ chức tương đương</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2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thuộc Vụ và các tổ chức tương đương</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2. Cơ quan thuộc Chính phủ</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lastRenderedPageBreak/>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4"/>
        <w:gridCol w:w="4274"/>
        <w:gridCol w:w="1817"/>
        <w:gridCol w:w="2364"/>
      </w:tblGrid>
      <w:tr w:rsidR="00010E5D" w:rsidRPr="009C19FD" w:rsidTr="00010E5D">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2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0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2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Thủ trưởng cơ quan thuộc Chính phủ</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377,0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2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thủ trưởng cơ quan thuộc Chính phủ</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319,0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2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ban (hoặc Vụ trưởng) và tương đương cơ quan thuộc Chính phủ</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2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ban (hoặc Phó Vụ trưởng) và tương đương cơ quan thuộc Chính phủ</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2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thuộc Ban (hoặc thuộc Vụ) trong cơ quan thuộc Chính phủ</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23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thuộc Ban (hoặc thuộc Vụ) trong cơ quan thuộc Chính phủ</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t>Ghi chú: </w:t>
      </w:r>
      <w:r w:rsidRPr="009C19FD">
        <w:rPr>
          <w:rFonts w:eastAsia="Times New Roman" w:cs="Times New Roman"/>
          <w:color w:val="000000"/>
          <w:sz w:val="20"/>
          <w:szCs w:val="20"/>
        </w:rPr>
        <w:t>Viện Khoa học thuộc Chính phủ áp dụng phụ cấp chức vụ lãnh đạo quy định đối với các chức danh lãnh đạo thuộc ngành nghiên cứu khoa học.</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93" w:name="khoan_3_1"/>
      <w:r w:rsidRPr="009C19FD">
        <w:rPr>
          <w:rFonts w:eastAsia="Times New Roman" w:cs="Times New Roman"/>
          <w:b/>
          <w:bCs/>
          <w:color w:val="000000"/>
          <w:sz w:val="20"/>
          <w:szCs w:val="20"/>
          <w:shd w:val="clear" w:color="auto" w:fill="FFFF96"/>
        </w:rPr>
        <w:t>3. Tổng cục và các tổ chức tương đương thuộc Bộ, cơ quan ngang Bộ (gọi chung là Tổng cục thuộc Bộ)</w:t>
      </w:r>
      <w:bookmarkEnd w:id="193"/>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7"/>
        <w:gridCol w:w="4732"/>
        <w:gridCol w:w="1638"/>
        <w:gridCol w:w="2002"/>
      </w:tblGrid>
      <w:tr w:rsidR="00010E5D" w:rsidRPr="009C19FD" w:rsidTr="00010E5D">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26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1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2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Tổng cục trưởng thuộc Bộ</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1,25</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362,5</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2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tổng cục trưởng thuộc Bộ</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1,05</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304,5</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2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ban (hoặc Vụ trưởng) và tương đương thuộc Tổng cục thuộc Bộ</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2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ban (hoặc Phó Vụ trưởng) và tương đương thuộc Tổng cục thuộc Bộ</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2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thuộc Ban (hoặc thuộc Vụ) trong Tổng cục thuộc Bộ</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2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thuộc Ban (hoặc thuộc Vụ) trong Tổng cục thuộc Bộ</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94" w:name="khoan_4"/>
      <w:r w:rsidRPr="009C19FD">
        <w:rPr>
          <w:rFonts w:eastAsia="Times New Roman" w:cs="Times New Roman"/>
          <w:b/>
          <w:bCs/>
          <w:color w:val="000000"/>
          <w:sz w:val="20"/>
          <w:szCs w:val="20"/>
          <w:shd w:val="clear" w:color="auto" w:fill="FFFF96"/>
        </w:rPr>
        <w:t>4. Cục và các tổ chức tương đương thuộc Bộ, cơ quan ngang Bộ (gọi chung là Cục thuộc Bộ)</w:t>
      </w:r>
      <w:bookmarkEnd w:id="194"/>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1839"/>
        <w:gridCol w:w="1012"/>
        <w:gridCol w:w="1287"/>
        <w:gridCol w:w="736"/>
        <w:gridCol w:w="1378"/>
        <w:gridCol w:w="827"/>
        <w:gridCol w:w="1286"/>
      </w:tblGrid>
      <w:tr w:rsidR="00010E5D" w:rsidRPr="009C19FD" w:rsidTr="00010E5D">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2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Hạng I</w:t>
            </w:r>
          </w:p>
        </w:tc>
        <w:tc>
          <w:tcPr>
            <w:tcW w:w="11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Hạng II</w:t>
            </w:r>
          </w:p>
        </w:tc>
        <w:tc>
          <w:tcPr>
            <w:tcW w:w="11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Hạng III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 xml:space="preserve">Mức phụ cấp thực </w:t>
            </w:r>
            <w:r w:rsidRPr="009C19FD">
              <w:rPr>
                <w:rFonts w:eastAsia="Times New Roman" w:cs="Times New Roman"/>
                <w:b/>
                <w:bCs/>
                <w:color w:val="000000"/>
                <w:sz w:val="20"/>
                <w:szCs w:val="20"/>
              </w:rPr>
              <w:lastRenderedPageBreak/>
              <w:t>hiện 01/10/2004</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lastRenderedPageBreak/>
              <w:t>Hệ số</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 xml:space="preserve">Mức phụ cấp thực </w:t>
            </w:r>
            <w:r w:rsidRPr="009C19FD">
              <w:rPr>
                <w:rFonts w:eastAsia="Times New Roman" w:cs="Times New Roman"/>
                <w:b/>
                <w:bCs/>
                <w:color w:val="000000"/>
                <w:sz w:val="20"/>
                <w:szCs w:val="20"/>
              </w:rPr>
              <w:lastRenderedPageBreak/>
              <w:t>hiện 01/10/2004</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1</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Cục trưởng thuộc Bộ</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1,25</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362,5</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319,0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290,0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cục trưởng thuộc Bộ</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1,05</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304,5</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ban (hoặc Trưởng phòng) và tương đương thuộc Cục thuộc Bộ</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ban (hoặc Phó trưởng phòng) và tương đương thuộc Cục thuộc Bộ</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thuộc Ban trong Cục thuộc Bộ (nếu có)</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c>
          <w:tcPr>
            <w:tcW w:w="1150" w:type="pct"/>
            <w:gridSpan w:val="2"/>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thuộc Ban trong Cục thuộc Bộ (nếu có)</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0,20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58,0</w:t>
            </w:r>
          </w:p>
        </w:tc>
        <w:tc>
          <w:tcPr>
            <w:tcW w:w="0" w:type="auto"/>
            <w:gridSpan w:val="2"/>
            <w:vMerge/>
            <w:tcBorders>
              <w:top w:val="nil"/>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t>Ghi chú:</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Hạng I: áp dụng đối với Cục xếp loại 1 (cũ).</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Hạng II: áp dụng đối với Cục xếp loại 2 (cũ).</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Hạng III: áp dụng đối với Cục tương đương cấp Vụ thuộc Bộ.</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95" w:name="diem_1"/>
      <w:r w:rsidRPr="009C19FD">
        <w:rPr>
          <w:rFonts w:eastAsia="Times New Roman" w:cs="Times New Roman"/>
          <w:sz w:val="20"/>
          <w:szCs w:val="20"/>
          <w:shd w:val="clear" w:color="auto" w:fill="FFFF96"/>
        </w:rPr>
        <w:t>- Chi cục thuộc Cục thuộc Bộ và các tổ chức tương đương: Các Bộ, cơ quan ngang Bộ quy định cụ thể sau khi có thỏa thuận của Liên Bộ Nội vụ - Tài chính.</w:t>
      </w:r>
      <w:bookmarkEnd w:id="195"/>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96" w:name="khoan_5"/>
      <w:r w:rsidRPr="009C19FD">
        <w:rPr>
          <w:rFonts w:eastAsia="Times New Roman" w:cs="Times New Roman"/>
          <w:b/>
          <w:bCs/>
          <w:color w:val="000000"/>
          <w:sz w:val="20"/>
          <w:szCs w:val="20"/>
          <w:shd w:val="clear" w:color="auto" w:fill="FFFF96"/>
        </w:rPr>
        <w:t>5. Cục và các tổ chức tương đương thuộc cơ quan thuộc Chính phủ, Cục thuộc Tổng cục thuộc Bộ (gọi chung là Cục thuộc Tổng cục)</w:t>
      </w:r>
      <w:bookmarkEnd w:id="196"/>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8"/>
        <w:gridCol w:w="5095"/>
        <w:gridCol w:w="1456"/>
        <w:gridCol w:w="1820"/>
      </w:tblGrid>
      <w:tr w:rsidR="00010E5D" w:rsidRPr="009C19FD" w:rsidTr="00010E5D">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28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8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0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2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Cục trưởng thuộc Tổng cục</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2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cục trưởng thuộc Tổng cục</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2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ban (hoặc Trưởng phòng) thuộc Cục thuộc Tổng cục</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2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ban (hoặc Phó trưởng phòng) thuộc Cục thuộc Tổng cục</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197" w:name="diem_2"/>
      <w:r w:rsidRPr="009C19FD">
        <w:rPr>
          <w:rFonts w:eastAsia="Times New Roman" w:cs="Times New Roman"/>
          <w:i/>
          <w:iCs/>
          <w:color w:val="000000"/>
          <w:sz w:val="20"/>
          <w:szCs w:val="20"/>
          <w:shd w:val="clear" w:color="auto" w:fill="FFFF96"/>
        </w:rPr>
        <w:t>Ghi chú:</w:t>
      </w:r>
      <w:bookmarkEnd w:id="197"/>
      <w:r w:rsidRPr="009C19FD">
        <w:rPr>
          <w:rFonts w:eastAsia="Times New Roman" w:cs="Times New Roman"/>
          <w:b/>
          <w:bCs/>
          <w:color w:val="000000"/>
          <w:sz w:val="20"/>
          <w:szCs w:val="20"/>
        </w:rPr>
        <w:t> </w:t>
      </w:r>
      <w:bookmarkStart w:id="198" w:name="diem_2_name"/>
      <w:r w:rsidRPr="009C19FD">
        <w:rPr>
          <w:rFonts w:eastAsia="Times New Roman" w:cs="Times New Roman"/>
          <w:color w:val="000000"/>
          <w:sz w:val="20"/>
          <w:szCs w:val="20"/>
        </w:rPr>
        <w:t>Chi cục thuộc Cục thuộc Tổng cục và các tổ chức tương đương:</w:t>
      </w:r>
      <w:r w:rsidRPr="009C19FD">
        <w:rPr>
          <w:rFonts w:eastAsia="Times New Roman" w:cs="Times New Roman"/>
          <w:b/>
          <w:bCs/>
          <w:color w:val="000000"/>
          <w:sz w:val="20"/>
          <w:szCs w:val="20"/>
        </w:rPr>
        <w:t> </w:t>
      </w:r>
      <w:r w:rsidRPr="009C19FD">
        <w:rPr>
          <w:rFonts w:eastAsia="Times New Roman" w:cs="Times New Roman"/>
          <w:color w:val="000000"/>
          <w:sz w:val="20"/>
          <w:szCs w:val="20"/>
        </w:rPr>
        <w:t>Các Bộ, cơ quan ngang Bộ quy định cụ thể sau khi có thỏa thuận của Liên Bộ Nội vụ - Tài chính.</w:t>
      </w:r>
      <w:bookmarkEnd w:id="198"/>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lastRenderedPageBreak/>
        <w:t>6. Ban quản lý khu công nghiệp</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1931"/>
        <w:gridCol w:w="1471"/>
        <w:gridCol w:w="1471"/>
        <w:gridCol w:w="1470"/>
        <w:gridCol w:w="2022"/>
      </w:tblGrid>
      <w:tr w:rsidR="00010E5D" w:rsidRPr="009C19FD" w:rsidTr="00010E5D">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0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6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300" w:line="396" w:lineRule="atLeast"/>
              <w:outlineLvl w:val="0"/>
              <w:rPr>
                <w:rFonts w:eastAsia="Times New Roman" w:cs="Times New Roman"/>
                <w:b/>
                <w:bCs/>
                <w:color w:val="4A4A4A"/>
                <w:kern w:val="36"/>
                <w:sz w:val="36"/>
                <w:szCs w:val="36"/>
              </w:rPr>
            </w:pPr>
            <w:r w:rsidRPr="009C19FD">
              <w:rPr>
                <w:rFonts w:eastAsia="Times New Roman" w:cs="Times New Roman"/>
                <w:b/>
                <w:bCs/>
                <w:kern w:val="36"/>
                <w:sz w:val="20"/>
                <w:szCs w:val="20"/>
              </w:rPr>
              <w:t>Hạng I</w:t>
            </w:r>
          </w:p>
        </w:tc>
        <w:tc>
          <w:tcPr>
            <w:tcW w:w="19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Hạng II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ban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319,0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290,0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ban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và tương đương</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và tương đương</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7. Ủy ban nhân dân tỉnh, thành phố trực thuộc Trung ương</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5"/>
        <w:gridCol w:w="2022"/>
        <w:gridCol w:w="1103"/>
        <w:gridCol w:w="1838"/>
        <w:gridCol w:w="1286"/>
        <w:gridCol w:w="2205"/>
      </w:tblGrid>
      <w:tr w:rsidR="00010E5D" w:rsidRPr="009C19FD" w:rsidTr="00010E5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1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6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Đô thị loại đặc biệt, Thành phố Hà Nội, Thành phố Hồ Chí Minh</w:t>
            </w:r>
          </w:p>
        </w:tc>
        <w:tc>
          <w:tcPr>
            <w:tcW w:w="19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Đô thị loại I, các tỉnh và thành phố trực thuộc Trung ương còn lại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199" w:name="cumtu_6"/>
            <w:r w:rsidRPr="009C19FD">
              <w:rPr>
                <w:rFonts w:eastAsia="Times New Roman" w:cs="Times New Roman"/>
                <w:color w:val="000000"/>
                <w:sz w:val="20"/>
                <w:szCs w:val="20"/>
                <w:shd w:val="clear" w:color="auto" w:fill="FFFF96"/>
              </w:rPr>
              <w:t>1</w:t>
            </w:r>
            <w:bookmarkEnd w:id="199"/>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200" w:name="cumtu_6_name"/>
            <w:r w:rsidRPr="009C19FD">
              <w:rPr>
                <w:rFonts w:eastAsia="Times New Roman" w:cs="Times New Roman"/>
                <w:color w:val="000000"/>
                <w:sz w:val="20"/>
                <w:szCs w:val="20"/>
              </w:rPr>
              <w:t>Chủ tịch Ủy ban nhân dân</w:t>
            </w:r>
            <w:bookmarkEnd w:id="200"/>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201" w:name="cumtu_6_name_name"/>
            <w:r w:rsidRPr="009C19FD">
              <w:rPr>
                <w:rFonts w:eastAsia="Times New Roman" w:cs="Times New Roman"/>
                <w:color w:val="000000"/>
                <w:sz w:val="20"/>
                <w:szCs w:val="20"/>
              </w:rPr>
              <w:t>1,25</w:t>
            </w:r>
            <w:bookmarkEnd w:id="201"/>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202" w:name="cumtu_6_name_name_name"/>
            <w:r w:rsidRPr="009C19FD">
              <w:rPr>
                <w:rFonts w:eastAsia="Times New Roman" w:cs="Times New Roman"/>
                <w:color w:val="000000"/>
                <w:sz w:val="20"/>
                <w:szCs w:val="20"/>
              </w:rPr>
              <w:t>362,5</w:t>
            </w:r>
            <w:bookmarkEnd w:id="202"/>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Chủ tịch Ủy ban nhân dân</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348,0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1,05</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304,5</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Chánh văn phòng Ủy ban nhân dân, Giám đốc Sở và tương đương</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290,0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chánh văn phòng Ủy ban nhân dân, Phó Giám đốc Sở và tương đương</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Sở và tương đương</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Sở và tương đương</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bl>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i/>
          <w:iCs/>
          <w:sz w:val="20"/>
          <w:szCs w:val="20"/>
        </w:rPr>
        <w:t>Ghi chú:</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1) Chủ tịch Ủy ban nhân dân thành phố Hà Nội và Chủ tịch Ủy ban nhân dân thành phố Hồ Chí Minh xếp mức lương chức vụ bằng mức lương chức vụ của Bộ trưởng: bậc 1 có hệ số lương bằng 9,7; bậc 2 có hệ số lương bằng 10,3.</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2) Văn phòng đăng ký quyền sử dụng đất thuộc Sở Tài nguyên và Môi trường và các chi nhánh của Văn phòng: Bộ Tài nguyên và Môi trường quy định cụ thể sau khi có thỏa thuận của Liên Bộ Nội vụ - Tài chính.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8. Chi cục và các tổ chức tương đương thuộc Sở (gọi chung là chi cục thuộc Sở)</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4"/>
        <w:gridCol w:w="2091"/>
        <w:gridCol w:w="1272"/>
        <w:gridCol w:w="2000"/>
        <w:gridCol w:w="1000"/>
        <w:gridCol w:w="2092"/>
      </w:tblGrid>
      <w:tr w:rsidR="00010E5D" w:rsidRPr="009C19FD" w:rsidTr="00010E5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1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8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Sở thuộc đô thị loại đặc biệt, Thành phố Hà Nội và Thành phố Hồ Chí Minh</w:t>
            </w:r>
          </w:p>
        </w:tc>
        <w:tc>
          <w:tcPr>
            <w:tcW w:w="17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Sở thuộc đô thị loại I, các tỉnh và thành phố trực thuộc Trung ương còn lại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Chi cục trưởng thuộc Sở</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chi cục trưởng thuộc Sở</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chi cục và tương đương</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chi cục và tương đương</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0,25</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72,5</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0,20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58,0</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03" w:name="cumtu_7"/>
      <w:r w:rsidRPr="009C19FD">
        <w:rPr>
          <w:rFonts w:eastAsia="Times New Roman" w:cs="Times New Roman"/>
          <w:b/>
          <w:bCs/>
          <w:sz w:val="20"/>
          <w:szCs w:val="20"/>
          <w:shd w:val="clear" w:color="auto" w:fill="FFFF96"/>
        </w:rPr>
        <w:t>9. Ủy ban nhân dân quận, huyện, thị xã, thành phố thuộc tỉnh</w:t>
      </w:r>
      <w:bookmarkEnd w:id="203"/>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6"/>
        <w:gridCol w:w="1857"/>
        <w:gridCol w:w="836"/>
        <w:gridCol w:w="1486"/>
        <w:gridCol w:w="836"/>
        <w:gridCol w:w="1301"/>
        <w:gridCol w:w="836"/>
        <w:gridCol w:w="1301"/>
      </w:tblGrid>
      <w:tr w:rsidR="00010E5D" w:rsidRPr="009C19FD" w:rsidTr="00010E5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2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Thành phố thuộc tỉnh là đô thị loại II</w:t>
            </w:r>
          </w:p>
        </w:tc>
        <w:tc>
          <w:tcPr>
            <w:tcW w:w="11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Thành phố thuộc tỉnh là đô thị loại III, quận thuộc Hà Nội, quận thuộc TP Hồ Chí Minh</w:t>
            </w:r>
          </w:p>
        </w:tc>
        <w:tc>
          <w:tcPr>
            <w:tcW w:w="11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Huyện, thị xã và các quận còn lại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Chủ tịch Ủy ban nhân dân</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Chủ tịch Ủy ban nhân dân</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0,65</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188,5</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Chánh văn phòng, Trưởng phòng cơ quan chuyên môn thuộc Ủy ban nhân dân</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chánh văn phòng, Phó trưởng phòng cơ quan chuyên môn thuộc Ủy ban nhân dân</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0,25</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72,5</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0,20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58,0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lastRenderedPageBreak/>
        <w:t>Ghi chú:</w:t>
      </w:r>
      <w:r w:rsidRPr="009C19FD">
        <w:rPr>
          <w:rFonts w:eastAsia="Times New Roman" w:cs="Times New Roman"/>
          <w:color w:val="000000"/>
          <w:sz w:val="20"/>
          <w:szCs w:val="20"/>
        </w:rPr>
        <w:t> Văn phòng đăng ký quyền sử dụng đất thuộc phòng Tài nguyên và Môi trường, Bộ Tài nguyên và Môi trường quy định cụ thể sau khi có thỏa thuận của liên Bộ Nội vụ - Tài chính</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04" w:name="cumtu_13"/>
      <w:r w:rsidRPr="009C19FD">
        <w:rPr>
          <w:rFonts w:eastAsia="Times New Roman" w:cs="Times New Roman"/>
          <w:b/>
          <w:bCs/>
          <w:color w:val="000000"/>
          <w:sz w:val="20"/>
          <w:szCs w:val="20"/>
          <w:shd w:val="clear" w:color="auto" w:fill="FFFF96"/>
        </w:rPr>
        <w:t>10. Cơ quan thi hành án</w:t>
      </w:r>
      <w:bookmarkEnd w:id="204"/>
    </w:p>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b/>
          <w:bCs/>
          <w:i/>
          <w:iCs/>
          <w:sz w:val="20"/>
          <w:szCs w:val="20"/>
        </w:rPr>
        <w:t>10.1. Cơ quan thi hành án tỉnh, thành phố trực thuộc Trung ương</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4"/>
        <w:gridCol w:w="2820"/>
        <w:gridCol w:w="1090"/>
        <w:gridCol w:w="1454"/>
        <w:gridCol w:w="1090"/>
        <w:gridCol w:w="2001"/>
      </w:tblGrid>
      <w:tr w:rsidR="00010E5D" w:rsidRPr="009C19FD" w:rsidTr="00010E5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5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4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Đô thị loại đặc biệt, Thành phố Hà Nội và Thành phố Hồ Chí Minh</w:t>
            </w:r>
          </w:p>
        </w:tc>
        <w:tc>
          <w:tcPr>
            <w:tcW w:w="17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Đô thị loại I, các tỉnh và thành phố trực thuộc Trung ương còn lại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Thủ trưởng cơ quan thi hành án</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thủ trưởng cơ quan thi hành án</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05" w:name="cumtu_8"/>
      <w:r w:rsidRPr="009C19FD">
        <w:rPr>
          <w:rFonts w:eastAsia="Times New Roman" w:cs="Times New Roman"/>
          <w:b/>
          <w:bCs/>
          <w:i/>
          <w:iCs/>
          <w:sz w:val="20"/>
          <w:szCs w:val="20"/>
          <w:shd w:val="clear" w:color="auto" w:fill="FFFF96"/>
        </w:rPr>
        <w:t>10.2. Cơ quan thi hành án quận, huyện, thị xã, thành phố thuộc tỉnh</w:t>
      </w:r>
      <w:bookmarkEnd w:id="205"/>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7"/>
        <w:gridCol w:w="1858"/>
        <w:gridCol w:w="742"/>
        <w:gridCol w:w="1393"/>
        <w:gridCol w:w="836"/>
        <w:gridCol w:w="1486"/>
        <w:gridCol w:w="836"/>
        <w:gridCol w:w="1301"/>
      </w:tblGrid>
      <w:tr w:rsidR="00010E5D" w:rsidRPr="009C19FD" w:rsidTr="00010E5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1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 Thành phố thuộc tỉnh là đô thị loại II</w:t>
            </w:r>
          </w:p>
        </w:tc>
        <w:tc>
          <w:tcPr>
            <w:tcW w:w="12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Thành phố thuộc tỉnh là đô thị loại III, quận thuộc Hà Nội và quận thuộc Thành phố Hồ Chí Minh</w:t>
            </w:r>
          </w:p>
        </w:tc>
        <w:tc>
          <w:tcPr>
            <w:tcW w:w="11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Huyện, thị xã và các quận còn lại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Thủ trưởng cơ quan thi hành án</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0,45</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130,5</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thủ trưởng cơ quan thi hành án</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0,35</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101,5</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11. Thanh tra</w:t>
      </w:r>
    </w:p>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06" w:name="diem_11_1_1"/>
      <w:r w:rsidRPr="009C19FD">
        <w:rPr>
          <w:rFonts w:eastAsia="Times New Roman" w:cs="Times New Roman"/>
          <w:b/>
          <w:bCs/>
          <w:i/>
          <w:iCs/>
          <w:sz w:val="20"/>
          <w:szCs w:val="20"/>
          <w:shd w:val="clear" w:color="auto" w:fill="FFFF96"/>
        </w:rPr>
        <w:t>11.1. Thanh tra thuộc Bộ, cơ quan ngang Bộ, cơ quan thuộc Chính phủ, Tổng cục, Cục</w:t>
      </w:r>
      <w:bookmarkEnd w:id="206"/>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7"/>
        <w:gridCol w:w="1858"/>
        <w:gridCol w:w="742"/>
        <w:gridCol w:w="1393"/>
        <w:gridCol w:w="836"/>
        <w:gridCol w:w="1486"/>
        <w:gridCol w:w="836"/>
        <w:gridCol w:w="1301"/>
      </w:tblGrid>
      <w:tr w:rsidR="00010E5D" w:rsidRPr="009C19FD" w:rsidTr="00010E5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1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lang w:val="fr-FR"/>
              </w:rPr>
              <w:t>Bộ, cơ quan ngang Bộ</w:t>
            </w:r>
          </w:p>
        </w:tc>
        <w:tc>
          <w:tcPr>
            <w:tcW w:w="12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lang w:val="fr-FR"/>
              </w:rPr>
              <w:t>Cơ quan thuộc Chính phủ, Tổng cục và Cục hạng I thuộc Bộ</w:t>
            </w:r>
          </w:p>
        </w:tc>
        <w:tc>
          <w:tcPr>
            <w:tcW w:w="11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lang w:val="fr-FR"/>
              </w:rPr>
              <w:t>Cục hạng II, hạng III thuộc Bộ và Cục thuộc Tổng cục</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Chánh thanh tra</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290,0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c>
          <w:tcPr>
            <w:tcW w:w="1150" w:type="pct"/>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xml:space="preserve"> Bằng phụ cấp của Trưởng ban (hoặc </w:t>
            </w:r>
            <w:r w:rsidRPr="009C19FD">
              <w:rPr>
                <w:rFonts w:eastAsia="Times New Roman" w:cs="Times New Roman"/>
                <w:color w:val="000000"/>
                <w:sz w:val="20"/>
                <w:szCs w:val="20"/>
              </w:rPr>
              <w:lastRenderedPageBreak/>
              <w:t>trưởng phòng) thuộc Cục</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2</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chánh thanh tra</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c>
          <w:tcPr>
            <w:tcW w:w="1150" w:type="pct"/>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Bằng phụ cấp của Phó trưởng ban (hoặc phó trưởng phòng) thuộc Cục</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c>
          <w:tcPr>
            <w:tcW w:w="1150" w:type="pct"/>
            <w:gridSpan w:val="2"/>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0" w:type="auto"/>
            <w:gridSpan w:val="2"/>
            <w:vMerge/>
            <w:tcBorders>
              <w:top w:val="nil"/>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b/>
          <w:bCs/>
          <w:i/>
          <w:iCs/>
          <w:sz w:val="20"/>
          <w:szCs w:val="20"/>
        </w:rPr>
        <w:t>11.2. Thanh tra tỉnh, thành phố trực thuộc Trung ương</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4"/>
        <w:gridCol w:w="2758"/>
        <w:gridCol w:w="1194"/>
        <w:gridCol w:w="1470"/>
        <w:gridCol w:w="1195"/>
        <w:gridCol w:w="1838"/>
      </w:tblGrid>
      <w:tr w:rsidR="00010E5D" w:rsidRPr="009C19FD" w:rsidTr="00010E5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5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4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Đô thị loại đặc biệt, Thành phố Hà Nội, Thành phố Hồ Chí Minh</w:t>
            </w:r>
          </w:p>
        </w:tc>
        <w:tc>
          <w:tcPr>
            <w:tcW w:w="16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Đô thị loại I, các tỉnh và thành phố trực thuộc Trung ương còn lại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Chánh thanh tra</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290,0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chánh thanh tra</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và tương đương</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và tương đương</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07" w:name="diem_11_3_1"/>
      <w:r w:rsidRPr="009C19FD">
        <w:rPr>
          <w:rFonts w:eastAsia="Times New Roman" w:cs="Times New Roman"/>
          <w:b/>
          <w:bCs/>
          <w:i/>
          <w:iCs/>
          <w:color w:val="000000"/>
          <w:sz w:val="20"/>
          <w:szCs w:val="20"/>
          <w:shd w:val="clear" w:color="auto" w:fill="FFFF96"/>
        </w:rPr>
        <w:t>11.3. Thanh tra Sở, ngành thuộc tỉnh, thành phố thuộc Trung ương (gọi chung là Thanh tra Sở)</w:t>
      </w:r>
      <w:bookmarkEnd w:id="207"/>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4"/>
        <w:gridCol w:w="2758"/>
        <w:gridCol w:w="1194"/>
        <w:gridCol w:w="1470"/>
        <w:gridCol w:w="1195"/>
        <w:gridCol w:w="1838"/>
      </w:tblGrid>
      <w:tr w:rsidR="00010E5D" w:rsidRPr="009C19FD" w:rsidTr="00010E5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5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4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Sở thuộc đô thị loại đặc biệt, Thành phố Hà Nội và Thành phố Hồ Chí Minh</w:t>
            </w:r>
          </w:p>
        </w:tc>
        <w:tc>
          <w:tcPr>
            <w:tcW w:w="16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Sở thuộc đô thị loại I, các tỉnh và thành phố trực thuộc Trung ương còn lại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Chánh thanh tra</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chánh thanh tra</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08" w:name="cumtu_9"/>
      <w:r w:rsidRPr="009C19FD">
        <w:rPr>
          <w:rFonts w:eastAsia="Times New Roman" w:cs="Times New Roman"/>
          <w:b/>
          <w:bCs/>
          <w:i/>
          <w:iCs/>
          <w:sz w:val="20"/>
          <w:szCs w:val="20"/>
          <w:shd w:val="clear" w:color="auto" w:fill="FFFF96"/>
        </w:rPr>
        <w:t>11.4. Thanh tra quận, huyện, thị xã, thành phố thuộc tỉnh</w:t>
      </w:r>
      <w:bookmarkEnd w:id="208"/>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4"/>
        <w:gridCol w:w="1546"/>
        <w:gridCol w:w="726"/>
        <w:gridCol w:w="1273"/>
        <w:gridCol w:w="909"/>
        <w:gridCol w:w="1273"/>
        <w:gridCol w:w="909"/>
        <w:gridCol w:w="1819"/>
      </w:tblGrid>
      <w:tr w:rsidR="00010E5D" w:rsidRPr="009C19FD" w:rsidTr="00010E5D">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8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1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Thành phố thuộc tỉnh là đô thị loại II</w:t>
            </w:r>
          </w:p>
        </w:tc>
        <w:tc>
          <w:tcPr>
            <w:tcW w:w="12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Thành phố thuộc tỉnh là đô thị loại III, quận thuộc Hà Nội và quận thuộc Thành phố Hồ Chí Minh</w:t>
            </w:r>
          </w:p>
        </w:tc>
        <w:tc>
          <w:tcPr>
            <w:tcW w:w="15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Huyện, thị xã và các quận còn lại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1</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Chánh thanh tra</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chánh thanh tra</w:t>
            </w:r>
          </w:p>
        </w:tc>
        <w:tc>
          <w:tcPr>
            <w:tcW w:w="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c>
          <w:tcPr>
            <w:tcW w:w="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0,20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58,0</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09" w:name="khoan_12_1"/>
      <w:r w:rsidRPr="009C19FD">
        <w:rPr>
          <w:rFonts w:eastAsia="Times New Roman" w:cs="Times New Roman"/>
          <w:b/>
          <w:bCs/>
          <w:color w:val="000000"/>
          <w:sz w:val="20"/>
          <w:szCs w:val="20"/>
          <w:shd w:val="clear" w:color="auto" w:fill="FFFF96"/>
        </w:rPr>
        <w:t>12. Cục thuộc Tổng cục Hải quan</w:t>
      </w:r>
      <w:bookmarkEnd w:id="209"/>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35"/>
        <w:gridCol w:w="1931"/>
        <w:gridCol w:w="2205"/>
        <w:gridCol w:w="1838"/>
      </w:tblGrid>
      <w:tr w:rsidR="00010E5D" w:rsidRPr="009C19FD" w:rsidTr="00010E5D">
        <w:trPr>
          <w:tblCellSpacing w:w="0" w:type="dxa"/>
        </w:trPr>
        <w:tc>
          <w:tcPr>
            <w:tcW w:w="16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0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Bộ Tài chính quy định cụ thể sau khi có thỏa thuận của Bộ Nội vụ</w:t>
            </w:r>
          </w:p>
        </w:tc>
      </w:tr>
      <w:tr w:rsidR="00010E5D" w:rsidRPr="009C19FD" w:rsidTr="00010E5D">
        <w:trPr>
          <w:tblCellSpacing w:w="0" w:type="dxa"/>
        </w:trPr>
        <w:tc>
          <w:tcPr>
            <w:tcW w:w="16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từ Cục trưởng trở xuống thuộc Tổng cục Hải quan</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10" w:name="khoan_13_1"/>
      <w:r w:rsidRPr="009C19FD">
        <w:rPr>
          <w:rFonts w:eastAsia="Times New Roman" w:cs="Times New Roman"/>
          <w:b/>
          <w:bCs/>
          <w:color w:val="000000"/>
          <w:sz w:val="20"/>
          <w:szCs w:val="20"/>
          <w:shd w:val="clear" w:color="auto" w:fill="FFFF96"/>
        </w:rPr>
        <w:t>13. Cục thuộc Tổng cục Thuế và kho bạc Nhà nước cấp tỉnh trở xuống thuộc Kho bạc Nhà nước</w:t>
      </w:r>
      <w:bookmarkEnd w:id="210"/>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34"/>
        <w:gridCol w:w="1746"/>
        <w:gridCol w:w="2391"/>
        <w:gridCol w:w="1838"/>
      </w:tblGrid>
      <w:tr w:rsidR="00010E5D" w:rsidRPr="009C19FD" w:rsidTr="00010E5D">
        <w:trPr>
          <w:tblCellSpacing w:w="0" w:type="dxa"/>
        </w:trPr>
        <w:tc>
          <w:tcPr>
            <w:tcW w:w="16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Bộ Tài chính quy định cụ thể sau khi có thỏa thuận của Bộ Nội vụ</w:t>
            </w:r>
          </w:p>
        </w:tc>
      </w:tr>
      <w:tr w:rsidR="00010E5D" w:rsidRPr="009C19FD" w:rsidTr="00010E5D">
        <w:trPr>
          <w:tblCellSpacing w:w="0" w:type="dxa"/>
        </w:trPr>
        <w:tc>
          <w:tcPr>
            <w:tcW w:w="16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từ Cục trưởng trở xuống thuộc Tổng cục Thuế và Giám đốc kho bạc Nhà nước cấp tỉnh trở xuống thuộc Kho bạc Nhà nước</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1,0</w:t>
            </w:r>
          </w:p>
        </w:tc>
        <w:tc>
          <w:tcPr>
            <w:tcW w:w="1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11" w:name="khoan_14_1"/>
      <w:r w:rsidRPr="009C19FD">
        <w:rPr>
          <w:rFonts w:eastAsia="Times New Roman" w:cs="Times New Roman"/>
          <w:b/>
          <w:bCs/>
          <w:color w:val="000000"/>
          <w:sz w:val="20"/>
          <w:szCs w:val="20"/>
          <w:shd w:val="clear" w:color="auto" w:fill="FFFF96"/>
        </w:rPr>
        <w:t>14. Chi cục thuộc Cục Dự trữ quốc gia</w:t>
      </w:r>
      <w:bookmarkEnd w:id="211"/>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35"/>
        <w:gridCol w:w="1931"/>
        <w:gridCol w:w="2205"/>
        <w:gridCol w:w="1838"/>
      </w:tblGrid>
      <w:tr w:rsidR="00010E5D" w:rsidRPr="009C19FD" w:rsidTr="00010E5D">
        <w:trPr>
          <w:tblCellSpacing w:w="0" w:type="dxa"/>
        </w:trPr>
        <w:tc>
          <w:tcPr>
            <w:tcW w:w="16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0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Bộ Tài chính quy định cụ thể sau khi có thỏa thuận của Bộ Nội vụ</w:t>
            </w:r>
          </w:p>
        </w:tc>
      </w:tr>
      <w:tr w:rsidR="00010E5D" w:rsidRPr="009C19FD" w:rsidTr="00010E5D">
        <w:trPr>
          <w:tblCellSpacing w:w="0" w:type="dxa"/>
        </w:trPr>
        <w:tc>
          <w:tcPr>
            <w:tcW w:w="16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từ Chi cục trưởng trở xuống thuộc Cục dự trữ quốc gia</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15. Cơ quan bảo vệ nguồn lợi thủy sản; cơ quan quản lý chất lượng, an toàn vệ sinh và thú y thủy sản</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35"/>
        <w:gridCol w:w="1747"/>
        <w:gridCol w:w="2205"/>
        <w:gridCol w:w="2022"/>
      </w:tblGrid>
      <w:tr w:rsidR="00010E5D" w:rsidRPr="009C19FD" w:rsidTr="00010E5D">
        <w:trPr>
          <w:tblCellSpacing w:w="0" w:type="dxa"/>
        </w:trPr>
        <w:tc>
          <w:tcPr>
            <w:tcW w:w="16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11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Bộ Thủy sản quy định cụ thể sau khi có thỏa thuận của Liên Bộ Nội vụ - Tài chính</w:t>
            </w:r>
          </w:p>
        </w:tc>
      </w:tr>
      <w:tr w:rsidR="00010E5D" w:rsidRPr="009C19FD" w:rsidTr="00010E5D">
        <w:trPr>
          <w:tblCellSpacing w:w="0" w:type="dxa"/>
        </w:trPr>
        <w:tc>
          <w:tcPr>
            <w:tcW w:w="16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cơ quan bảo vệ nguồn lợi thủy sản; cơ quan quản lý chất lượng, an toàn vệ sinh và thú y thủy sản</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0,7</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203,0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16. Kiểm lâm</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43"/>
        <w:gridCol w:w="1562"/>
        <w:gridCol w:w="2299"/>
        <w:gridCol w:w="2205"/>
      </w:tblGrid>
      <w:tr w:rsidR="00010E5D" w:rsidRPr="009C19FD" w:rsidTr="00010E5D">
        <w:trPr>
          <w:tblCellSpacing w:w="0" w:type="dxa"/>
        </w:trPr>
        <w:tc>
          <w:tcPr>
            <w:tcW w:w="1600" w:type="pct"/>
            <w:tcBorders>
              <w:top w:val="single" w:sz="8" w:space="0" w:color="auto"/>
              <w:left w:val="single" w:sz="8" w:space="0" w:color="auto"/>
              <w:bottom w:val="single" w:sz="8" w:space="0" w:color="auto"/>
              <w:right w:val="single" w:sz="8" w:space="0" w:color="auto"/>
            </w:tcBorders>
            <w:shd w:val="clear" w:color="auto" w:fill="FFFFFF"/>
            <w:tcMar>
              <w:top w:w="0" w:type="dxa"/>
              <w:left w:w="30" w:type="dxa"/>
              <w:bottom w:w="0" w:type="dxa"/>
              <w:right w:w="30"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lastRenderedPageBreak/>
              <w:t>Chức danh lãnh đạo</w:t>
            </w:r>
          </w:p>
        </w:tc>
        <w:tc>
          <w:tcPr>
            <w:tcW w:w="850" w:type="pct"/>
            <w:tcBorders>
              <w:top w:val="single" w:sz="8" w:space="0" w:color="auto"/>
              <w:left w:val="nil"/>
              <w:bottom w:val="single" w:sz="8" w:space="0" w:color="auto"/>
              <w:right w:val="single" w:sz="8" w:space="0" w:color="auto"/>
            </w:tcBorders>
            <w:shd w:val="clear" w:color="auto" w:fill="FFFFFF"/>
            <w:tcMar>
              <w:top w:w="0" w:type="dxa"/>
              <w:left w:w="30" w:type="dxa"/>
              <w:bottom w:w="0" w:type="dxa"/>
              <w:right w:w="30"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250" w:type="pct"/>
            <w:tcBorders>
              <w:top w:val="single" w:sz="8" w:space="0" w:color="auto"/>
              <w:left w:val="nil"/>
              <w:bottom w:val="single" w:sz="8" w:space="0" w:color="auto"/>
              <w:right w:val="single" w:sz="8" w:space="0" w:color="auto"/>
            </w:tcBorders>
            <w:shd w:val="clear" w:color="auto" w:fill="FFFFFF"/>
            <w:tcMar>
              <w:top w:w="0" w:type="dxa"/>
              <w:left w:w="30" w:type="dxa"/>
              <w:bottom w:w="0" w:type="dxa"/>
              <w:right w:w="30"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1200" w:type="pct"/>
            <w:vMerge w:val="restart"/>
            <w:tcBorders>
              <w:top w:val="single" w:sz="8" w:space="0" w:color="auto"/>
              <w:left w:val="nil"/>
              <w:bottom w:val="single" w:sz="8" w:space="0" w:color="auto"/>
              <w:right w:val="single" w:sz="8" w:space="0" w:color="auto"/>
            </w:tcBorders>
            <w:shd w:val="clear" w:color="auto" w:fill="FFFFFF"/>
            <w:tcMar>
              <w:top w:w="0" w:type="dxa"/>
              <w:left w:w="30" w:type="dxa"/>
              <w:bottom w:w="0" w:type="dxa"/>
              <w:right w:w="30"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Bộ Nông nghiệp và Phát triển nông thôn quy định cụ thể sau khi có thỏa thuận của Liên Bộ Nội vụ - Tài chính</w:t>
            </w:r>
          </w:p>
        </w:tc>
      </w:tr>
      <w:tr w:rsidR="00010E5D" w:rsidRPr="009C19FD" w:rsidTr="00010E5D">
        <w:trPr>
          <w:tblCellSpacing w:w="0" w:type="dxa"/>
        </w:trPr>
        <w:tc>
          <w:tcPr>
            <w:tcW w:w="1600" w:type="pct"/>
            <w:tcBorders>
              <w:top w:val="nil"/>
              <w:left w:val="single" w:sz="8" w:space="0" w:color="auto"/>
              <w:bottom w:val="single" w:sz="8" w:space="0" w:color="auto"/>
              <w:right w:val="single" w:sz="8" w:space="0" w:color="auto"/>
            </w:tcBorders>
            <w:shd w:val="clear" w:color="auto" w:fill="FFFFFF"/>
            <w:tcMar>
              <w:top w:w="0" w:type="dxa"/>
              <w:left w:w="30" w:type="dxa"/>
              <w:bottom w:w="0" w:type="dxa"/>
              <w:right w:w="30"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thuộc ngành Kiểm lâm ở địa phương</w:t>
            </w:r>
          </w:p>
        </w:tc>
        <w:tc>
          <w:tcPr>
            <w:tcW w:w="850" w:type="pct"/>
            <w:tcBorders>
              <w:top w:val="nil"/>
              <w:left w:val="nil"/>
              <w:bottom w:val="single" w:sz="8" w:space="0" w:color="auto"/>
              <w:right w:val="single" w:sz="8" w:space="0" w:color="auto"/>
            </w:tcBorders>
            <w:shd w:val="clear" w:color="auto" w:fill="FFFFFF"/>
            <w:tcMar>
              <w:top w:w="0" w:type="dxa"/>
              <w:left w:w="30" w:type="dxa"/>
              <w:bottom w:w="0" w:type="dxa"/>
              <w:right w:w="30"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0,8</w:t>
            </w:r>
          </w:p>
        </w:tc>
        <w:tc>
          <w:tcPr>
            <w:tcW w:w="1250" w:type="pct"/>
            <w:tcBorders>
              <w:top w:val="nil"/>
              <w:left w:val="nil"/>
              <w:bottom w:val="single" w:sz="8" w:space="0" w:color="auto"/>
              <w:right w:val="single" w:sz="8" w:space="0" w:color="auto"/>
            </w:tcBorders>
            <w:shd w:val="clear" w:color="auto" w:fill="FFFFFF"/>
            <w:tcMar>
              <w:top w:w="0" w:type="dxa"/>
              <w:left w:w="30" w:type="dxa"/>
              <w:bottom w:w="0" w:type="dxa"/>
              <w:right w:w="30"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232,0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17. Khí tượng thủy văn</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2575"/>
        <w:gridCol w:w="1654"/>
        <w:gridCol w:w="2299"/>
        <w:gridCol w:w="1838"/>
      </w:tblGrid>
      <w:tr w:rsidR="00010E5D" w:rsidRPr="009C19FD" w:rsidTr="00010E5D">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4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2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Bộ Tài nguyên và Môi trường quy định cụ thể sau khi có thỏa thuận của Liên Bộ Nội vụ - Tài chính</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Trung tâm Khí tượng thủy văn Quốc gia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0,2 đến 1,25</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58,0 đến 362,5</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tổ chức thuộc Đài khí tượng thủy văn</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0,2 đến 1,0</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58,0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tổ chức thuộc Trạm khí tượng thủy văn</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0,6</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174,0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18. Nghiên cứu khoa học</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i/>
          <w:iCs/>
          <w:color w:val="000000"/>
          <w:sz w:val="20"/>
          <w:szCs w:val="20"/>
        </w:rPr>
        <w:t>18.1. Viện nghiên cứu khoa học thuộc Chính phủ (Viện Khoa học Quốc gia):</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3822"/>
        <w:gridCol w:w="2184"/>
        <w:gridCol w:w="2184"/>
      </w:tblGrid>
      <w:tr w:rsidR="00010E5D" w:rsidRPr="009C19FD" w:rsidTr="00010E5D">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21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 Hệ số</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Mức phụ cấp thực hiện 01/10/2004</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Chủ tịch Viện</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406,0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Chủ tịch Viện</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1,15</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333,5</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ban và tương đương</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290,0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ban và tương đương</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và tương đương</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và tương đương</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i/>
          <w:iCs/>
          <w:color w:val="000000"/>
          <w:sz w:val="20"/>
          <w:szCs w:val="20"/>
        </w:rPr>
        <w:t>18.2. Các viện nghiên cứu khoa học còn lại:</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42"/>
        <w:gridCol w:w="1654"/>
        <w:gridCol w:w="1654"/>
        <w:gridCol w:w="2759"/>
      </w:tblGrid>
      <w:tr w:rsidR="00010E5D" w:rsidRPr="009C19FD" w:rsidTr="00010E5D">
        <w:trPr>
          <w:tblCellSpacing w:w="0" w:type="dxa"/>
        </w:trPr>
        <w:tc>
          <w:tcPr>
            <w:tcW w:w="16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900" w:type="pct"/>
            <w:tcBorders>
              <w:top w:val="single" w:sz="8" w:space="0" w:color="auto"/>
              <w:left w:val="nil"/>
              <w:bottom w:val="single" w:sz="8" w:space="0" w:color="auto"/>
              <w:right w:val="single" w:sz="8" w:space="0" w:color="auto"/>
            </w:tcBorders>
            <w:shd w:val="clear" w:color="auto" w:fill="FFFFFF"/>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15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Bộ Khoa học và Công nghệ quy định cụ thể sau khi có thỏa thuận của Liên Bộ Nội vụ - Tài chính</w:t>
            </w:r>
          </w:p>
        </w:tc>
      </w:tr>
      <w:tr w:rsidR="00010E5D" w:rsidRPr="009C19FD" w:rsidTr="00010E5D">
        <w:trPr>
          <w:tblCellSpacing w:w="0" w:type="dxa"/>
        </w:trPr>
        <w:tc>
          <w:tcPr>
            <w:tcW w:w="1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Viện nghiên cứu khoa học</w:t>
            </w:r>
          </w:p>
        </w:tc>
        <w:tc>
          <w:tcPr>
            <w:tcW w:w="900" w:type="pct"/>
            <w:tcBorders>
              <w:top w:val="nil"/>
              <w:left w:val="nil"/>
              <w:bottom w:val="single" w:sz="8" w:space="0" w:color="auto"/>
              <w:right w:val="single" w:sz="8" w:space="0" w:color="auto"/>
            </w:tcBorders>
            <w:shd w:val="clear" w:color="auto" w:fill="FFFFFF"/>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0,2 đến 1,0</w:t>
            </w:r>
          </w:p>
        </w:tc>
        <w:tc>
          <w:tcPr>
            <w:tcW w:w="900" w:type="pct"/>
            <w:tcBorders>
              <w:top w:val="nil"/>
              <w:left w:val="nil"/>
              <w:bottom w:val="single" w:sz="8" w:space="0" w:color="auto"/>
              <w:right w:val="single" w:sz="8" w:space="0" w:color="auto"/>
            </w:tcBorders>
            <w:shd w:val="clear" w:color="auto" w:fill="FFFFFF"/>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58,0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19. Giáo dục và đào tạo</w:t>
      </w:r>
    </w:p>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b/>
          <w:bCs/>
          <w:i/>
          <w:iCs/>
          <w:sz w:val="20"/>
          <w:szCs w:val="20"/>
        </w:rPr>
        <w:t>19.1. Đại học Quốc gia</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lastRenderedPageBreak/>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3822"/>
        <w:gridCol w:w="2184"/>
        <w:gridCol w:w="2184"/>
      </w:tblGrid>
      <w:tr w:rsidR="00010E5D" w:rsidRPr="009C19FD" w:rsidTr="00010E5D">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21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 Hệ số</w:t>
            </w:r>
          </w:p>
        </w:tc>
        <w:tc>
          <w:tcPr>
            <w:tcW w:w="12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Giám đốc</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377,0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Giám đốc</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319,0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ban và tương đương</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ban và tương đương</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và tương đương</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2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và tương đương</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12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bl>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b/>
          <w:bCs/>
          <w:i/>
          <w:iCs/>
          <w:sz w:val="20"/>
          <w:szCs w:val="20"/>
        </w:rPr>
        <w:t>19.2. Các trường khác</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8"/>
        <w:gridCol w:w="1394"/>
        <w:gridCol w:w="1951"/>
        <w:gridCol w:w="1764"/>
        <w:gridCol w:w="1764"/>
        <w:gridCol w:w="1578"/>
      </w:tblGrid>
      <w:tr w:rsidR="00010E5D" w:rsidRPr="009C19FD" w:rsidTr="00010E5D">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7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Cơ sở đào tạo</w:t>
            </w:r>
          </w:p>
        </w:tc>
        <w:tc>
          <w:tcPr>
            <w:tcW w:w="10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Hệ số</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8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Bộ Giáo dục và Đào tạo quy định cụ thể sau khi có thỏa thuận của Liên Bộ Nội vụ - Tài chính</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Đại học vùng và trường Đại học trọng điểm</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thuộc Đại học vùng và trường Đại học trọng điểm</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1,1</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319,0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Trường Đại học còn lại</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trường Đại học còn lại</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Trường Cao đẳng</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trường Cao đẳng</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0,9</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261,0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Trường Trung học chuyên nghiệp và dạy nghề</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trường Trung học chuyên nghiệp và dạy nghề</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0,8</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232,0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Trường phổ thông</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trường phổ thông</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0,7</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203,0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Trường mầm non</w:t>
            </w:r>
          </w:p>
        </w:tc>
        <w:tc>
          <w:tcPr>
            <w:tcW w:w="10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trường mầm non</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0,5</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145,0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20. Y tế</w:t>
      </w:r>
    </w:p>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b/>
          <w:bCs/>
          <w:i/>
          <w:iCs/>
          <w:sz w:val="20"/>
          <w:szCs w:val="20"/>
        </w:rPr>
        <w:t>20.1. Hệ điều trị</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8"/>
        <w:gridCol w:w="1579"/>
        <w:gridCol w:w="1765"/>
        <w:gridCol w:w="1765"/>
        <w:gridCol w:w="1764"/>
        <w:gridCol w:w="1578"/>
      </w:tblGrid>
      <w:tr w:rsidR="00010E5D" w:rsidRPr="009C19FD" w:rsidTr="00010E5D">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lastRenderedPageBreak/>
              <w:t>Số thứ tự</w:t>
            </w:r>
          </w:p>
        </w:tc>
        <w:tc>
          <w:tcPr>
            <w:tcW w:w="8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Cơ sở khám chữa bệnh</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Hệ số</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8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Bộ Y tế quy định cụ thể sau khi có thỏa thuận của Liên Bộ Nội vụ - Tài chính</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Bệnh viện</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bệnh viện</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1,1</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319,0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tâm y tế</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Trung tâm y tế</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0,7</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203,0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Trạm chuyên khoa, đội y tế lưu động</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trạm chuyên khoa, đội lưu động y tế, trạm y tế</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0,5</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145,0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b/>
          <w:bCs/>
          <w:i/>
          <w:iCs/>
          <w:sz w:val="20"/>
          <w:szCs w:val="20"/>
        </w:rPr>
        <w:t>20.2. Hệ dự phòng</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8"/>
        <w:gridCol w:w="1579"/>
        <w:gridCol w:w="2137"/>
        <w:gridCol w:w="1578"/>
        <w:gridCol w:w="1764"/>
        <w:gridCol w:w="1393"/>
      </w:tblGrid>
      <w:tr w:rsidR="00010E5D" w:rsidRPr="009C19FD" w:rsidTr="00010E5D">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8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Các Viện và Trung tâm</w:t>
            </w:r>
          </w:p>
        </w:tc>
        <w:tc>
          <w:tcPr>
            <w:tcW w:w="1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8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Hệ số</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7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Bộ Y tế quy định cụ thể sau khi có thỏa thuận của Liên Bộ Nội vụ - Tài chính</w:t>
            </w: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Viện</w:t>
            </w:r>
          </w:p>
        </w:tc>
        <w:tc>
          <w:tcPr>
            <w:tcW w:w="1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Viện</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1,0</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tâm</w:t>
            </w:r>
          </w:p>
        </w:tc>
        <w:tc>
          <w:tcPr>
            <w:tcW w:w="1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Trung tâm</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0,7</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203,0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lang w:val="fr-FR"/>
              </w:rPr>
              <w:t>Đội Y tế dự phòng</w:t>
            </w:r>
          </w:p>
        </w:tc>
        <w:tc>
          <w:tcPr>
            <w:tcW w:w="1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lang w:val="fr-FR"/>
              </w:rPr>
              <w:t>Các chức danh lãnh đạo trong các Đội</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0,5</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145,0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21. Văn hóa - Thông tin</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4"/>
        <w:gridCol w:w="1300"/>
        <w:gridCol w:w="2043"/>
        <w:gridCol w:w="1672"/>
        <w:gridCol w:w="1672"/>
        <w:gridCol w:w="1858"/>
      </w:tblGrid>
      <w:tr w:rsidR="00010E5D" w:rsidRPr="009C19FD" w:rsidTr="00010E5D">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Các tổ chức ngành văn hóa</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9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 Mức phụ cấp thực hiện 01/10/2004</w:t>
            </w:r>
          </w:p>
        </w:tc>
        <w:tc>
          <w:tcPr>
            <w:tcW w:w="10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Bộ Văn hóa - Thông tin quy định cụ thể sau khi có thỏa thuận của Liên Bộ Nội vụ - Tài chính</w:t>
            </w: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Thư viện</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Các chức danh lãnh đạo trong thư viện</w:t>
            </w:r>
          </w:p>
        </w:tc>
        <w:tc>
          <w:tcPr>
            <w:tcW w:w="900" w:type="pct"/>
            <w:tcBorders>
              <w:top w:val="nil"/>
              <w:left w:val="nil"/>
              <w:bottom w:val="single" w:sz="8" w:space="0" w:color="auto"/>
              <w:right w:val="single" w:sz="8" w:space="0" w:color="auto"/>
            </w:tcBorders>
            <w:shd w:val="clear" w:color="auto" w:fill="FFFFFF"/>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Bảo tàng</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bảo tàng</w:t>
            </w:r>
          </w:p>
        </w:tc>
        <w:tc>
          <w:tcPr>
            <w:tcW w:w="900" w:type="pct"/>
            <w:tcBorders>
              <w:top w:val="nil"/>
              <w:left w:val="nil"/>
              <w:bottom w:val="single" w:sz="8" w:space="0" w:color="auto"/>
              <w:right w:val="single" w:sz="8" w:space="0" w:color="auto"/>
            </w:tcBorders>
            <w:shd w:val="clear" w:color="auto" w:fill="FFFFFF"/>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Nhà hát</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nhà hát</w:t>
            </w:r>
          </w:p>
        </w:tc>
        <w:tc>
          <w:tcPr>
            <w:tcW w:w="900" w:type="pct"/>
            <w:tcBorders>
              <w:top w:val="nil"/>
              <w:left w:val="nil"/>
              <w:bottom w:val="single" w:sz="8" w:space="0" w:color="auto"/>
              <w:right w:val="single" w:sz="8" w:space="0" w:color="auto"/>
            </w:tcBorders>
            <w:shd w:val="clear" w:color="auto" w:fill="FFFFFF"/>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0,8</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232,0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tâm văn hóa - thông tin</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40" w:lineRule="auto"/>
              <w:outlineLvl w:val="2"/>
              <w:rPr>
                <w:rFonts w:eastAsia="Times New Roman" w:cs="Times New Roman"/>
                <w:b/>
                <w:bCs/>
                <w:color w:val="000000"/>
                <w:sz w:val="27"/>
                <w:szCs w:val="27"/>
              </w:rPr>
            </w:pPr>
            <w:r w:rsidRPr="009C19FD">
              <w:rPr>
                <w:rFonts w:eastAsia="Times New Roman" w:cs="Times New Roman"/>
                <w:sz w:val="20"/>
                <w:szCs w:val="20"/>
              </w:rPr>
              <w:t>Các chức danh lãnh đạo trong trung tâm văn hóa - thông tin</w:t>
            </w:r>
          </w:p>
        </w:tc>
        <w:tc>
          <w:tcPr>
            <w:tcW w:w="900" w:type="pct"/>
            <w:tcBorders>
              <w:top w:val="nil"/>
              <w:left w:val="nil"/>
              <w:bottom w:val="single" w:sz="8" w:space="0" w:color="auto"/>
              <w:right w:val="single" w:sz="8" w:space="0" w:color="auto"/>
            </w:tcBorders>
            <w:shd w:val="clear" w:color="auto" w:fill="FFFFFF"/>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0,7</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203,0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r w:rsidR="00010E5D" w:rsidRPr="009C19FD" w:rsidTr="00010E5D">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5</w:t>
            </w:r>
          </w:p>
        </w:tc>
        <w:tc>
          <w:tcPr>
            <w:tcW w:w="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Đoàn nghệ thuật</w:t>
            </w:r>
          </w:p>
        </w:tc>
        <w:tc>
          <w:tcPr>
            <w:tcW w:w="11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đoàn nghệ thuật</w:t>
            </w:r>
          </w:p>
        </w:tc>
        <w:tc>
          <w:tcPr>
            <w:tcW w:w="900" w:type="pct"/>
            <w:tcBorders>
              <w:top w:val="nil"/>
              <w:left w:val="nil"/>
              <w:bottom w:val="single" w:sz="8" w:space="0" w:color="auto"/>
              <w:right w:val="single" w:sz="8" w:space="0" w:color="auto"/>
            </w:tcBorders>
            <w:shd w:val="clear" w:color="auto" w:fill="FFFFFF"/>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0,6</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174,0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lastRenderedPageBreak/>
        <w:t>22. Báo, đài thuộc Bộ, ngành, địa phương</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71"/>
        <w:gridCol w:w="1764"/>
        <w:gridCol w:w="2137"/>
        <w:gridCol w:w="2137"/>
      </w:tblGrid>
      <w:tr w:rsidR="00010E5D" w:rsidRPr="009C19FD" w:rsidTr="00010E5D">
        <w:trPr>
          <w:tblCellSpacing w:w="0" w:type="dxa"/>
        </w:trPr>
        <w:tc>
          <w:tcPr>
            <w:tcW w:w="16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11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Bộ Văn hóa -Thông tin quy định cụ thể sau khi có thỏa thuận của Liên Bộ Nội vụ - Tài chính</w:t>
            </w:r>
          </w:p>
        </w:tc>
      </w:tr>
      <w:tr w:rsidR="00010E5D" w:rsidRPr="009C19FD" w:rsidTr="00010E5D">
        <w:trPr>
          <w:tblCellSpacing w:w="0" w:type="dxa"/>
        </w:trPr>
        <w:tc>
          <w:tcPr>
            <w:tcW w:w="16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của các báo, đài thuộc Bộ, ngành, địa phương</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1,0</w:t>
            </w:r>
          </w:p>
        </w:tc>
        <w:tc>
          <w:tcPr>
            <w:tcW w:w="11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23. Thể dục thể thao</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64"/>
        <w:gridCol w:w="1594"/>
        <w:gridCol w:w="1784"/>
        <w:gridCol w:w="1877"/>
        <w:gridCol w:w="1690"/>
      </w:tblGrid>
      <w:tr w:rsidR="00010E5D" w:rsidRPr="009C19FD" w:rsidTr="00010E5D">
        <w:trPr>
          <w:tblCellSpacing w:w="0" w:type="dxa"/>
        </w:trPr>
        <w:tc>
          <w:tcPr>
            <w:tcW w:w="11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Các trung tâm</w:t>
            </w:r>
          </w:p>
        </w:tc>
        <w:tc>
          <w:tcPr>
            <w:tcW w:w="8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9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0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9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Ủy ban Thể dục Thể thao quy định cụ thể sau khi có thỏa thuận của Liên Bộ Nội vụ - Tài chính</w:t>
            </w:r>
          </w:p>
        </w:tc>
      </w:tr>
      <w:tr w:rsidR="00010E5D" w:rsidRPr="009C19FD" w:rsidTr="00010E5D">
        <w:trPr>
          <w:tblCellSpacing w:w="0" w:type="dxa"/>
        </w:trPr>
        <w:tc>
          <w:tcPr>
            <w:tcW w:w="1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tâm thể thao và các câu lạc bộ thể dục thể thao</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Các chức danh lãnh đạo trong các Trung tâm thể thao và câu lạc bộ thể dục thể thao</w:t>
            </w:r>
          </w:p>
        </w:tc>
        <w:tc>
          <w:tcPr>
            <w:tcW w:w="9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0,15 đến 0,90</w:t>
            </w:r>
          </w:p>
        </w:tc>
        <w:tc>
          <w:tcPr>
            <w:tcW w:w="10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Từ 43,5 đến 290,0</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24. Cán bộ, công chức, viên chức thuộc biên chế nhà nước được cử sang giữ chức danh lãnh đạo chuyên trách Hội và các tổ chức phi Chính phủ</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i/>
          <w:iCs/>
          <w:color w:val="000000"/>
          <w:sz w:val="20"/>
          <w:szCs w:val="20"/>
        </w:rPr>
        <w:t>24.1. Hội và tổ chức phi chính phủ ở Trung ương:</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3127"/>
        <w:gridCol w:w="1011"/>
        <w:gridCol w:w="1470"/>
        <w:gridCol w:w="1103"/>
        <w:gridCol w:w="1654"/>
      </w:tblGrid>
      <w:tr w:rsidR="00010E5D" w:rsidRPr="009C19FD" w:rsidTr="00010E5D">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70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35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Hạng I</w:t>
            </w:r>
          </w:p>
        </w:tc>
        <w:tc>
          <w:tcPr>
            <w:tcW w:w="15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Hạng II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Mức phụ cấp thực hiện 01/10/2004</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Chủ tịch</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377,0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1,10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319,0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Chủ tịch</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1,10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319,0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ban và tương đương</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ban và tương đương</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(thuộc ban) và tương đương</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145,0</w:t>
            </w:r>
          </w:p>
        </w:tc>
        <w:tc>
          <w:tcPr>
            <w:tcW w:w="1500" w:type="pct"/>
            <w:gridSpan w:val="2"/>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 </w:t>
            </w:r>
          </w:p>
        </w:tc>
      </w:tr>
      <w:tr w:rsidR="00010E5D" w:rsidRPr="009C19FD" w:rsidTr="00010E5D">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17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(thuộc ban) và tương đương</w:t>
            </w:r>
          </w:p>
        </w:tc>
        <w:tc>
          <w:tcPr>
            <w:tcW w:w="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0" w:type="auto"/>
            <w:gridSpan w:val="2"/>
            <w:vMerge/>
            <w:tcBorders>
              <w:top w:val="nil"/>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t>Ghi chú:</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lastRenderedPageBreak/>
        <w:t>1. Cán bộ, công chức, viên chức thuộc biên chế nhà nước được cử sang giữ chức danh lãnh đạo chuyên trách Hội và các tổ chức phi Chính phủ thì xếp lương theo ngạch công chức, viên chức chuyên môn đang hưởng và hưởng phụ cấp chức vụ lãnh đạo. Trường hợp Chủ tịch Hội và các tổ chức phi chính phủ ở Trung ương đã được xếp lương theo chức danh Bộ trưởng và tương đương trở lên thì không hưởng phụ cấp chức vụ.</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2. Trường hợp theo Điều lệ hoạt động của tổ chức mà có các chức danh lãnh đạo khác chưa nêu ở bảng trên, thì Hội hoặc tổ chức phi chính phủ thỏa thuận với Bộ Nội vụ để áp dụng mức phụ cấp chức vụ cho phù hợp.</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3. Các chức danh lãnh đạo trong các tổ chức trực thuộc Hội và trực thuộc các tổ chức phi chính phủ ở Trung ương (gọi là Ban, phòng và tương đương) được hưởng phụ cấp chức vụ khi được Bộ Nội vụ thỏa thuận thành lập.</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i/>
          <w:iCs/>
          <w:color w:val="000000"/>
          <w:sz w:val="20"/>
          <w:szCs w:val="20"/>
        </w:rPr>
        <w:t>24.2. Hội và các tổ chức phi chính phủ ở tỉnh, thành phố trực thuộc Trung ương</w:t>
      </w:r>
    </w:p>
    <w:p w:rsidR="00010E5D" w:rsidRPr="009C19FD" w:rsidRDefault="00010E5D" w:rsidP="00010E5D">
      <w:pPr>
        <w:shd w:val="clear" w:color="auto" w:fill="FFFFFF"/>
        <w:spacing w:before="120" w:after="120" w:line="234" w:lineRule="atLeast"/>
        <w:jc w:val="right"/>
        <w:rPr>
          <w:rFonts w:eastAsia="Times New Roman" w:cs="Times New Roman"/>
          <w:color w:val="000000"/>
          <w:sz w:val="18"/>
          <w:szCs w:val="18"/>
        </w:rPr>
      </w:pPr>
      <w:r w:rsidRPr="009C19FD">
        <w:rPr>
          <w:rFonts w:eastAsia="Times New Roman" w:cs="Times New Roman"/>
          <w:i/>
          <w:iCs/>
          <w:color w:val="000000"/>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9"/>
        <w:gridCol w:w="2822"/>
        <w:gridCol w:w="1092"/>
        <w:gridCol w:w="1456"/>
        <w:gridCol w:w="1092"/>
        <w:gridCol w:w="1638"/>
      </w:tblGrid>
      <w:tr w:rsidR="00010E5D" w:rsidRPr="009C19FD" w:rsidTr="00010E5D">
        <w:trPr>
          <w:tblCellSpacing w:w="0" w:type="dxa"/>
        </w:trPr>
        <w:tc>
          <w:tcPr>
            <w:tcW w:w="5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Số thứ tự</w:t>
            </w:r>
          </w:p>
        </w:tc>
        <w:tc>
          <w:tcPr>
            <w:tcW w:w="1550"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Chức danh lãnh đạo</w:t>
            </w:r>
          </w:p>
        </w:tc>
        <w:tc>
          <w:tcPr>
            <w:tcW w:w="14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Đô thị loại đặc biệt, thành phố Hà Nội, thành phố Hồ Chí Minh</w:t>
            </w:r>
          </w:p>
        </w:tc>
        <w:tc>
          <w:tcPr>
            <w:tcW w:w="1500"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Đô thị loại I, các tỉnh và thành phố trực thuộc Trung ương còn lại</w:t>
            </w:r>
          </w:p>
        </w:tc>
      </w:tr>
      <w:tr w:rsidR="00010E5D" w:rsidRPr="009C19FD" w:rsidTr="00010E5D">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010E5D" w:rsidRPr="009C19FD" w:rsidRDefault="00010E5D" w:rsidP="00010E5D">
            <w:pPr>
              <w:spacing w:after="0" w:line="240" w:lineRule="auto"/>
              <w:rPr>
                <w:rFonts w:eastAsia="Times New Roman" w:cs="Times New Roman"/>
                <w:color w:val="000000"/>
                <w:sz w:val="18"/>
                <w:szCs w:val="18"/>
              </w:rPr>
            </w:pP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b/>
                <w:bCs/>
                <w:sz w:val="20"/>
                <w:szCs w:val="20"/>
              </w:rPr>
              <w:t>Mức phụ cấp thực hiện 01/10/2004</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Chủ tịch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290,0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0,90</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Chủ tịch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0" w:line="234" w:lineRule="atLeast"/>
              <w:rPr>
                <w:rFonts w:eastAsia="Times New Roman" w:cs="Times New Roman"/>
                <w:color w:val="000000"/>
                <w:sz w:val="18"/>
                <w:szCs w:val="18"/>
              </w:rPr>
            </w:pPr>
            <w:r w:rsidRPr="009C19FD">
              <w:rPr>
                <w:rFonts w:eastAsia="Times New Roman" w:cs="Times New Roman"/>
                <w:sz w:val="20"/>
                <w:szCs w:val="20"/>
              </w:rPr>
              <w:t>0,80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w:t>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Trưởng phòng (ban) và tương đương</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5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w:t>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trưởng phòng (ban) và tương đương</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8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bl>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i/>
          <w:iCs/>
          <w:color w:val="000000"/>
          <w:sz w:val="20"/>
          <w:szCs w:val="20"/>
        </w:rPr>
        <w:t>Ghi chú:</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1. Cán bộ, công chức, viên chức thuộc biên chế nhà nước được cử sang giữ chức danh lãnh đạo chuyên trách Hội và các tổ chức phi chính phủ thì xếp lương theo ngạch công chức, viên chức chuyên môn đang hưởng và hưởng phụ cấp chức vụ lãnh đạo.</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2. Các chức danh lãnh đạo trong các tổ chức trực thuộc Hội và trực thuộc các tổ chức phi chính phủ ở tỉnh, thành phố trực thuộc Trung ương (gọi là Ban, phòng và tương đương) được hưởng phụ cấp chức vụ khi được Ủy ban nhân dân tỉnh thành lập.</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3. Trường hợp theo Điều lệ hoạt động của tổ chức mà có các chức danh lãnh đạo khác chưa nêu ở bảng trên, thì Hội hoặc tổ chức phi Chính phủ thỏa thuận với Sở Nội vụ để trình Ủy ban nhân dân tỉnh quyết định mức phụ cấp chức vụ cho phù hợp.</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b/>
          <w:bCs/>
          <w:color w:val="000000"/>
          <w:sz w:val="20"/>
          <w:szCs w:val="20"/>
        </w:rPr>
        <w:t>II. PHỤ CẤP CHỨC VỤ LÃNH ĐẠO QUÂN ĐỘI NHÂN DÂN VÀ CÔNG AN NHÂN DÂN</w:t>
      </w:r>
    </w:p>
    <w:p w:rsidR="00010E5D" w:rsidRPr="009C19FD" w:rsidRDefault="00010E5D" w:rsidP="00010E5D">
      <w:pPr>
        <w:shd w:val="clear" w:color="auto" w:fill="FFFFFF"/>
        <w:spacing w:before="120" w:after="0" w:line="234" w:lineRule="atLeast"/>
        <w:jc w:val="right"/>
        <w:rPr>
          <w:rFonts w:eastAsia="Times New Roman" w:cs="Times New Roman"/>
          <w:color w:val="000000"/>
          <w:sz w:val="18"/>
          <w:szCs w:val="18"/>
        </w:rPr>
      </w:pPr>
      <w:r w:rsidRPr="009C19FD">
        <w:rPr>
          <w:rFonts w:eastAsia="Times New Roman" w:cs="Times New Roman"/>
          <w:i/>
          <w:iCs/>
          <w:sz w:val="20"/>
          <w:szCs w:val="20"/>
        </w:rPr>
        <w:t>Đơn vị tính: 1.000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2730"/>
        <w:gridCol w:w="2548"/>
        <w:gridCol w:w="2912"/>
      </w:tblGrid>
      <w:tr w:rsidR="00010E5D" w:rsidRPr="009C19FD" w:rsidTr="00010E5D">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Số thứ tự</w:t>
            </w:r>
          </w:p>
        </w:tc>
        <w:tc>
          <w:tcPr>
            <w:tcW w:w="15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Chức danh lãnh đạo</w:t>
            </w:r>
          </w:p>
        </w:tc>
        <w:tc>
          <w:tcPr>
            <w:tcW w:w="14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Hệ số</w:t>
            </w:r>
          </w:p>
        </w:tc>
        <w:tc>
          <w:tcPr>
            <w:tcW w:w="16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b/>
                <w:bCs/>
                <w:color w:val="000000"/>
                <w:sz w:val="20"/>
                <w:szCs w:val="20"/>
              </w:rPr>
              <w:t>Mức phụ cấp thực hiện 01/10/2004</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Bộ trưởng</w:t>
            </w:r>
          </w:p>
        </w:tc>
        <w:tc>
          <w:tcPr>
            <w:tcW w:w="3000" w:type="pct"/>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Tùy bố trí nhân sự để xếp lương và phụ cấp cho phù hợp. Trường hợp xếp lương theo cấp hàm sĩ quan thì hưởng phụ cấp chức vụ lãnh đạo bằng 1,50.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Tổng tham mưu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406,0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212" w:name="cumtu_10"/>
            <w:r w:rsidRPr="009C19FD">
              <w:rPr>
                <w:rFonts w:eastAsia="Times New Roman" w:cs="Times New Roman"/>
                <w:color w:val="000000"/>
                <w:sz w:val="20"/>
                <w:szCs w:val="20"/>
                <w:shd w:val="clear" w:color="auto" w:fill="FFFF96"/>
              </w:rPr>
              <w:t>3</w:t>
            </w:r>
            <w:bookmarkEnd w:id="212"/>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rPr>
                <w:rFonts w:eastAsia="Times New Roman" w:cs="Times New Roman"/>
                <w:color w:val="000000"/>
                <w:sz w:val="18"/>
                <w:szCs w:val="18"/>
              </w:rPr>
            </w:pPr>
            <w:bookmarkStart w:id="213" w:name="cumtu_10_name"/>
            <w:r w:rsidRPr="009C19FD">
              <w:rPr>
                <w:rFonts w:eastAsia="Times New Roman" w:cs="Times New Roman"/>
                <w:color w:val="000000"/>
                <w:sz w:val="20"/>
                <w:szCs w:val="20"/>
              </w:rPr>
              <w:t>Tư lệnh quân khu</w:t>
            </w:r>
            <w:bookmarkEnd w:id="213"/>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214" w:name="cumtu_10_name_name"/>
            <w:r w:rsidRPr="009C19FD">
              <w:rPr>
                <w:rFonts w:eastAsia="Times New Roman" w:cs="Times New Roman"/>
                <w:color w:val="000000"/>
                <w:sz w:val="20"/>
                <w:szCs w:val="20"/>
              </w:rPr>
              <w:t>1,20</w:t>
            </w:r>
            <w:bookmarkEnd w:id="214"/>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after="0" w:line="234" w:lineRule="atLeast"/>
              <w:jc w:val="center"/>
              <w:rPr>
                <w:rFonts w:eastAsia="Times New Roman" w:cs="Times New Roman"/>
                <w:color w:val="000000"/>
                <w:sz w:val="18"/>
                <w:szCs w:val="18"/>
              </w:rPr>
            </w:pPr>
            <w:bookmarkStart w:id="215" w:name="cumtu_10_name_name_name"/>
            <w:r w:rsidRPr="009C19FD">
              <w:rPr>
                <w:rFonts w:eastAsia="Times New Roman" w:cs="Times New Roman"/>
                <w:color w:val="000000"/>
                <w:sz w:val="20"/>
                <w:szCs w:val="20"/>
              </w:rPr>
              <w:t>348,0</w:t>
            </w:r>
            <w:bookmarkEnd w:id="215"/>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lastRenderedPageBreak/>
              <w:t>4</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Tư lệnh quân đoàn</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319,0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tư lệnh quân đoàn</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290,0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6</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Sư đoàn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0,90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261,0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Lữ đoàn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0,80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232,0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đoàn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0,70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203,0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9</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trung đoàn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0,60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174,0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10</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Tiểu đoàn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0,50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145,0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tiểu đoàn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0,40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116,0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12</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Đại đội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0,30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87,0</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13</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Phó đại đội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0,25</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72,5</w:t>
            </w:r>
          </w:p>
        </w:tc>
      </w:tr>
      <w:tr w:rsidR="00010E5D" w:rsidRPr="009C19FD" w:rsidTr="00010E5D">
        <w:trPr>
          <w:tblCellSpacing w:w="0" w:type="dxa"/>
        </w:trPr>
        <w:tc>
          <w:tcPr>
            <w:tcW w:w="4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14</w:t>
            </w:r>
          </w:p>
        </w:tc>
        <w:tc>
          <w:tcPr>
            <w:tcW w:w="15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rPr>
                <w:rFonts w:eastAsia="Times New Roman" w:cs="Times New Roman"/>
                <w:color w:val="000000"/>
                <w:sz w:val="18"/>
                <w:szCs w:val="18"/>
              </w:rPr>
            </w:pPr>
            <w:r w:rsidRPr="009C19FD">
              <w:rPr>
                <w:rFonts w:eastAsia="Times New Roman" w:cs="Times New Roman"/>
                <w:color w:val="000000"/>
                <w:sz w:val="20"/>
                <w:szCs w:val="20"/>
              </w:rPr>
              <w:t>Trung đội trưởng</w:t>
            </w:r>
          </w:p>
        </w:tc>
        <w:tc>
          <w:tcPr>
            <w:tcW w:w="14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0,20</w:t>
            </w:r>
          </w:p>
        </w:tc>
        <w:tc>
          <w:tcPr>
            <w:tcW w:w="1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10E5D" w:rsidRPr="009C19FD" w:rsidRDefault="00010E5D" w:rsidP="00010E5D">
            <w:pPr>
              <w:spacing w:before="120" w:after="120" w:line="234" w:lineRule="atLeast"/>
              <w:jc w:val="center"/>
              <w:rPr>
                <w:rFonts w:eastAsia="Times New Roman" w:cs="Times New Roman"/>
                <w:color w:val="000000"/>
                <w:sz w:val="18"/>
                <w:szCs w:val="18"/>
              </w:rPr>
            </w:pPr>
            <w:r w:rsidRPr="009C19FD">
              <w:rPr>
                <w:rFonts w:eastAsia="Times New Roman" w:cs="Times New Roman"/>
                <w:color w:val="000000"/>
                <w:sz w:val="20"/>
                <w:szCs w:val="20"/>
              </w:rPr>
              <w:t>58,0</w:t>
            </w:r>
          </w:p>
        </w:tc>
      </w:tr>
    </w:tbl>
    <w:p w:rsidR="00010E5D" w:rsidRPr="009C19FD" w:rsidRDefault="00010E5D" w:rsidP="00010E5D">
      <w:pPr>
        <w:shd w:val="clear" w:color="auto" w:fill="FFFFFF"/>
        <w:spacing w:after="0" w:line="234" w:lineRule="atLeast"/>
        <w:rPr>
          <w:rFonts w:eastAsia="Times New Roman" w:cs="Times New Roman"/>
          <w:color w:val="000000"/>
          <w:sz w:val="18"/>
          <w:szCs w:val="18"/>
        </w:rPr>
      </w:pPr>
      <w:bookmarkStart w:id="216" w:name="cumtu_11"/>
      <w:r w:rsidRPr="009C19FD">
        <w:rPr>
          <w:rFonts w:eastAsia="Times New Roman" w:cs="Times New Roman"/>
          <w:i/>
          <w:iCs/>
          <w:color w:val="000000"/>
          <w:sz w:val="20"/>
          <w:szCs w:val="20"/>
          <w:shd w:val="clear" w:color="auto" w:fill="FFFF96"/>
        </w:rPr>
        <w:t>Ghi chú:</w:t>
      </w:r>
      <w:bookmarkEnd w:id="216"/>
      <w:r w:rsidRPr="009C19FD">
        <w:rPr>
          <w:rFonts w:eastAsia="Times New Roman" w:cs="Times New Roman"/>
          <w:i/>
          <w:iCs/>
          <w:color w:val="000000"/>
          <w:sz w:val="20"/>
          <w:szCs w:val="20"/>
        </w:rPr>
        <w:t> </w:t>
      </w:r>
      <w:r w:rsidRPr="009C19FD">
        <w:rPr>
          <w:rFonts w:eastAsia="Times New Roman" w:cs="Times New Roman"/>
          <w:color w:val="000000"/>
          <w:sz w:val="20"/>
          <w:szCs w:val="20"/>
        </w:rPr>
        <w:t>Các chức danh lãnh đạo khác thuộc quân đội nhân dân và công an nhân dân được xác định theo nguyên tắc tương đương, Bộ Quốc phòng và Bộ Công an quy định cụ thể sau khi có thỏa thuận của liên Bộ Nội vụ - Bộ Tài chính.</w:t>
      </w:r>
    </w:p>
    <w:p w:rsidR="00010E5D" w:rsidRPr="009C19FD" w:rsidRDefault="00010E5D" w:rsidP="00010E5D">
      <w:pPr>
        <w:shd w:val="clear" w:color="auto" w:fill="FFFFFF"/>
        <w:spacing w:before="120" w:after="120" w:line="234" w:lineRule="atLeast"/>
        <w:rPr>
          <w:rFonts w:eastAsia="Times New Roman" w:cs="Times New Roman"/>
          <w:color w:val="000000"/>
          <w:sz w:val="18"/>
          <w:szCs w:val="18"/>
        </w:rPr>
      </w:pPr>
      <w:r w:rsidRPr="009C19FD">
        <w:rPr>
          <w:rFonts w:eastAsia="Times New Roman" w:cs="Times New Roman"/>
          <w:color w:val="000000"/>
          <w:sz w:val="18"/>
          <w:szCs w:val="18"/>
        </w:rPr>
        <w:t> </w:t>
      </w:r>
    </w:p>
    <w:p w:rsidR="0042366B" w:rsidRPr="009C19FD" w:rsidRDefault="0042366B">
      <w:pPr>
        <w:rPr>
          <w:rFonts w:cs="Times New Roman"/>
        </w:rPr>
      </w:pPr>
    </w:p>
    <w:sectPr w:rsidR="0042366B" w:rsidRPr="009C19FD" w:rsidSect="00CA73A3">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E5D"/>
    <w:rsid w:val="00010E5D"/>
    <w:rsid w:val="0042366B"/>
    <w:rsid w:val="009C19FD"/>
    <w:rsid w:val="00CA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9BBD2-8F4D-4641-BE5E-297CD5C0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0E5D"/>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010E5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10E5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E5D"/>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010E5D"/>
    <w:rPr>
      <w:rFonts w:eastAsia="Times New Roman" w:cs="Times New Roman"/>
      <w:b/>
      <w:bCs/>
      <w:sz w:val="36"/>
      <w:szCs w:val="36"/>
    </w:rPr>
  </w:style>
  <w:style w:type="character" w:customStyle="1" w:styleId="Heading3Char">
    <w:name w:val="Heading 3 Char"/>
    <w:basedOn w:val="DefaultParagraphFont"/>
    <w:link w:val="Heading3"/>
    <w:uiPriority w:val="9"/>
    <w:rsid w:val="00010E5D"/>
    <w:rPr>
      <w:rFonts w:eastAsia="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41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41</Pages>
  <Words>12516</Words>
  <Characters>71343</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2026-05-16T08:58:00Z</dcterms:created>
  <dcterms:modified xsi:type="dcterms:W3CDTF">2026-05-17T01:20:00Z</dcterms:modified>
</cp:coreProperties>
</file>