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xml:space="preserve">1. Người làm công tác an toàn, vệ sinh lao động hoặc bộ phận an toàn, vệ sinh lao động có nhiệm vụ tham mưu, giúp người sử dụng lao động tổ chức thực hiện </w:t>
      </w:r>
      <w:bookmarkStart w:id="0" w:name="_GoBack"/>
      <w:bookmarkEnd w:id="0"/>
      <w:r w:rsidRPr="00604661">
        <w:rPr>
          <w:color w:val="212529"/>
          <w:sz w:val="28"/>
          <w:szCs w:val="28"/>
        </w:rPr>
        <w:t>công tác an toàn, vệ sinh lao động tại đơn vị, bao gồm các nội dung chủ yếu sau đây:</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a) Xây dựng nội quy, quy trình, biện pháp bảo đảm an toàn, vệ sinh lao động; phòng, chống cháy, nổ;</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b) Xây dựng, đôn đốc việc thực hiện kế hoạch an toàn, vệ sinh lao động hằng năm; đánh giá rủi ro và xây dựng kế hoạch ứng cứu khẩn cấp;</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c) Quản lý và theo dõi việc khai báo, kiểm định máy, thiết bị, vật tư, chất có yêu cầu nghiêm ngặt về an toàn, vệ sinh lao động;</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d) Tổ chức thực hiện hoạt động thông tin, tuyên truyền, huấn luyện về an toàn, vệ sinh lao động; sơ cứu, cấp cứu, phòng, chống bệnh nghề nghiệp cho người lao động;</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đ) Tổ chức tự kiểm tra về an toàn, vệ sinh lao động; điều tra tai nạn lao động, sự cố kỹ thuật gây mất AT, VSLĐ theo quy định của pháp luật;</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e) Chủ trì, phối hợp bộ phận y tế tổ chức giám sát, kiểm soát yếu tố nguy hiểm, yếu tố có hại;</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g) Tổng hợp và đề xuất với người sử dụng lao động giải quyết kiến nghị của đoàn thanh tra, đoàn kiểm tra và người lao động về AT, VSLĐ;</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h) Phối hợp với Ban chấp hành công đoàn cơ sở hướng dẫn thực hiện nhiệm vụ của an toàn, vệ sinh viên;</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i) Tổ chức thi đua, khen thưởng, xử lý kỷ luật, thống kê, báo cáo công tác an toàn, vệ sinh lao động</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Báo cáo kết quả thực hiện Tháng hành động về, an toàn vệ sinh lao động (định kỳ giữa tháng 7 hằng năm).</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Báo cáo thực lực và tình hình kiểm định kỹ thuật an toàn lao động (định kỳ 1 năm).</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Báo cáo tổng hợp tình hình tai nạn lao động, (định kỳ 6 tháng, 1 năm).</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Báo cáo công tác an toàn, vệ sinh lao động(định kỳ 6 tháng, 1 năm))</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2. Người làm công tác an toàn, vệ sinh lao động, bộ phận an toàn, vệ sinh lao động có quyền sau đây:</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a) Yêu cầu người phụ trách bộ phận sản xuất ra lệnh đình chỉ công việc hoặc có thể quyết định tạm đình chỉ công việc trong trường hợp khẩn cấp khi phát hiện các nguy cơ xảy ra tai nạn lao động để thực hiện các biện pháp bảo đảm an toàn, vệ sinh lao động, đồng thời phải báo cáo người sử dụng lao động;</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b) Đình chỉ hoạt động của máy, thiết bị không bảo đảm an toàn hoặc đã hết hạn sử dụng;</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lastRenderedPageBreak/>
        <w:t>c) Được người sử dụng lao động bố trí thời gian tham dự lớp huấn luyện, bồi dưỡng nâng cao nghiệp vụ về an toàn, vệ sinh lao động theo quy định của pháp luật.</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3. Người làm công tác an toàn, vệ sinh, lao động phải có chuyên môn, nghiệp vụ về kỹ thuật và có hiểu biết về thực tiễn hoạt động sản xuất, kinh doanh của cơ sở.</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4. Trường hợp cơ quan, đơn vị không bố trí được người hoặc không thành lập được bộ phận an toàn, vệ sinh lao thì phải xếp cán bộ kiêm chức.</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5. Xây dựng môi trường văn hóa an toàn lao động tại nơi làm việc</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Văn hóa an toàn lao động tại nơi làm việc là những hoạt động liên quan đến người lao động về tinh thần và vật chất tại nơi làm việc, nghĩa là:</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Người sử dụng lao động và người lao động phải tham gia tích cực vào việc bảo đảm một môi trường làm việc an toàn và vệ sinh thông qua một hệ thống với các quyền, trách nhiệm và bổn phận được xác định là văn hoá trong đó nguyên tắc phòng ngừa được đặt vào vị trí ưu tiên hàng đầu. hay còn được hiểu là văn hoá phòng ngừa tai nạn lao động (TNLĐ), bệnh nghề nghiệp (BNN).</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Văn hoá an toàn trong lao động hay văn hoá phòng ngừa TNLĐ, BNN chính là xây dựng các nội dung phải thực hiện để đảm bảo an toàn, phòng chống TNLĐ, BNN, PCCN, tức là:</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Xây dựng ý thức, tác phong thói quen làm việc an toàn.</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Xây dựng các quy tắc, các chuẩn mực ứng xử của các thành viên liên quan và tham gia quá trình lao động sản xuất đối với các vấn đề quy định nhằm bảo đảm AT,VSLĐ. </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Để xây dựng và hình thành được văn hoá AT,VSLĐ mang tính phòng ngừa, ngoài việc đòi hỏi cần phải tận dụng tất cả các phương tiện sẵn có nhằm nâng cao những hiểu biết, kiến thức và nhận thức chung về những khái niệm về các nguy cơ, rủi ro cũng như cách phòng ngừa và kiểm soát chúng, còn phải nâng cao nhận thức về mặt luật pháp, chính sách trong lĩnh vực AT,VSLĐ. </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Nhằm đảm bảo văn hóa AT,VSLĐ cần tập trung vào 4 biện pháp sau: </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a) Bố trí sử dụng con người hợp lý.</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b) Tăng cường củng cố, ổn định bộ máy làm công tác ATVSLĐ đảm bảo về số lượng và từng bước nâng cao chất lượng, tạo điều kiện để cán bộ làm công tác AT,VSLĐ được đào tạo nâng cao.</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c) Phân công, phân cấp rõ ràng trong công tác ATVSLĐ, phổ biến để đảm bảo từng cán bộ quản lý đều nắm rõ được nhiệm vụ của mình.</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d) Nâng cao nhận thức về ATVSLĐ cho người sử dụng lao động và người lao động qua: </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Tuyên truyền, huấn luyện, đào tạo, bồi dưỡng kiến thức về ATVSLĐ cho người lao động.</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lastRenderedPageBreak/>
        <w:t>+ Cải thiện điều kiện lao động, thực hiện tốt việc chăm sóc sức khỏe người lao động.</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Xây dựng chế tài nhằm nâng cao chất lượng công tác quản lý ATVSLĐ, xử lý vi phạm</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Tổ chức điều hành sản xuất khoa học, hợp lý.</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Khắc phục các tồn tại trong thiết kế, thi công, lấy kỹ thuật cơ bản làm then chốt.</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  + Lựa chọn các công nghệ thiết bị phù hợp đáp ứng các tiêu chuẩn, quy chuẩn quốc gia. </w:t>
      </w:r>
    </w:p>
    <w:p w:rsidR="00604661" w:rsidRPr="00604661" w:rsidRDefault="00604661" w:rsidP="00604661">
      <w:pPr>
        <w:pStyle w:val="NormalWeb"/>
        <w:spacing w:before="0" w:beforeAutospacing="0" w:after="75" w:afterAutospacing="0"/>
        <w:rPr>
          <w:color w:val="212529"/>
          <w:sz w:val="28"/>
          <w:szCs w:val="28"/>
        </w:rPr>
      </w:pPr>
      <w:r w:rsidRPr="00604661">
        <w:rPr>
          <w:color w:val="212529"/>
          <w:sz w:val="28"/>
          <w:szCs w:val="28"/>
        </w:rPr>
        <w:t>Ngoài các mục nêu trên, Văn hoá an toàn còn được thể hiện thông qua thái độ của người lao động đối với việc chấp hành các Quy trình, Quy định về an toàn lao động, thái độ với việc xây dựng môi trường làm việc an toàn, thái độ của người lao động chấp hành nghiêm túc các Quy trình vận hành thiết bị, ý thức tự bảo vệ mình… Sự thể hiện của các bên: Người sử dụng lao động - Người lao động sẽ là hình ảnh rõ nét và mấu chốt của Văn hoá an toàn.</w:t>
      </w:r>
    </w:p>
    <w:p w:rsidR="008942EB" w:rsidRPr="00604661" w:rsidRDefault="008942EB">
      <w:pPr>
        <w:rPr>
          <w:rFonts w:cs="Times New Roman"/>
          <w:sz w:val="28"/>
          <w:szCs w:val="28"/>
        </w:rPr>
      </w:pPr>
    </w:p>
    <w:sectPr w:rsidR="008942EB" w:rsidRPr="00604661" w:rsidSect="008803B7">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661"/>
    <w:rsid w:val="00604661"/>
    <w:rsid w:val="008803B7"/>
    <w:rsid w:val="00894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BDA9F8-AAC8-4F9F-B8D7-74AB2EC6D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4661"/>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16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803</Words>
  <Characters>4582</Characters>
  <Application>Microsoft Office Word</Application>
  <DocSecurity>0</DocSecurity>
  <Lines>38</Lines>
  <Paragraphs>10</Paragraphs>
  <ScaleCrop>false</ScaleCrop>
  <Company>Microsoft</Company>
  <LinksUpToDate>false</LinksUpToDate>
  <CharactersWithSpaces>5375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AutoBVT</cp:lastModifiedBy>
  <cp:revision>2</cp:revision>
  <dcterms:created xsi:type="dcterms:W3CDTF">2026-05-19T09:20:00Z</dcterms:created>
  <dcterms:modified xsi:type="dcterms:W3CDTF">2026-05-19T09:20:00Z</dcterms:modified>
</cp:coreProperties>
</file>