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3366" w14:textId="77777777" w:rsidR="00A814E4" w:rsidRPr="00127FBF" w:rsidRDefault="00A814E4" w:rsidP="00A814E4">
      <w:pPr>
        <w:spacing w:after="75" w:line="240" w:lineRule="auto"/>
        <w:ind w:firstLine="720"/>
        <w:jc w:val="both"/>
        <w:rPr>
          <w:rFonts w:eastAsia="Times New Roman" w:cs="Times New Roman"/>
          <w:color w:val="212529"/>
          <w:sz w:val="28"/>
          <w:szCs w:val="28"/>
        </w:rPr>
      </w:pPr>
      <w:r w:rsidRPr="00127FBF">
        <w:rPr>
          <w:rFonts w:eastAsia="Times New Roman" w:cs="Times New Roman"/>
          <w:b/>
          <w:bCs/>
          <w:color w:val="212529"/>
          <w:sz w:val="28"/>
          <w:szCs w:val="28"/>
        </w:rPr>
        <w:t>A. LUẬT AN TOÀN VỆ SINH LAO ĐỘNG </w:t>
      </w:r>
    </w:p>
    <w:p w14:paraId="042F7F1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1. Phạm vi điều chỉnh: </w:t>
      </w:r>
      <w:r w:rsidRPr="00127FBF">
        <w:rPr>
          <w:rFonts w:eastAsia="Times New Roman" w:cs="Times New Roman"/>
          <w:color w:val="212529"/>
          <w:sz w:val="28"/>
          <w:szCs w:val="28"/>
        </w:rPr>
        <w:t>Luật ATVSLĐ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14:paraId="2D2C31B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2. Đối t</w:t>
      </w:r>
      <w:r w:rsidRPr="00127FBF">
        <w:rPr>
          <w:rFonts w:eastAsia="Times New Roman" w:cs="Times New Roman"/>
          <w:b/>
          <w:bCs/>
          <w:color w:val="000000"/>
          <w:sz w:val="28"/>
          <w:szCs w:val="28"/>
        </w:rPr>
        <w:t>ượ</w:t>
      </w:r>
      <w:r w:rsidRPr="00127FBF">
        <w:rPr>
          <w:rFonts w:eastAsia="Times New Roman" w:cs="Times New Roman"/>
          <w:b/>
          <w:bCs/>
          <w:color w:val="212529"/>
          <w:sz w:val="28"/>
          <w:szCs w:val="28"/>
        </w:rPr>
        <w:t>ng áp dụng</w:t>
      </w:r>
    </w:p>
    <w:p w14:paraId="137BD31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Người lao động làm việc theo hợp đồng lao động; người thử việc; người học nghề, tập nghề để làm việc cho người sử dụng lao động.</w:t>
      </w:r>
    </w:p>
    <w:p w14:paraId="105E914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Cán bộ, công chức, viên chức, người thuộc lực lượng vũ trang nhân dân.</w:t>
      </w:r>
    </w:p>
    <w:p w14:paraId="16F8C5F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Người lao động làm việc không theo hợp đồng lao động.</w:t>
      </w:r>
    </w:p>
    <w:p w14:paraId="60CF2E6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Người lao động Việt Nam đi làm việc tại nước ngoài theo hợp đồng; người lao động nước ngoài làm việc tại Việt Nam.</w:t>
      </w:r>
    </w:p>
    <w:p w14:paraId="0735176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Người sử dụng lao động.</w:t>
      </w:r>
    </w:p>
    <w:p w14:paraId="1AD0151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Cơ quan, tổ chức và cá nhân khác có liên quan đến công tác an toàn, vệ sinh lao động.</w:t>
      </w:r>
    </w:p>
    <w:p w14:paraId="3BC646E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i/>
          <w:iCs/>
          <w:color w:val="212529"/>
          <w:sz w:val="28"/>
          <w:szCs w:val="28"/>
        </w:rPr>
        <w:t>Những người quy định tại các Khoản 1,2,3 và 4 Mục này sau đây gọi chung là người lao động</w:t>
      </w:r>
      <w:r w:rsidRPr="00127FBF">
        <w:rPr>
          <w:rFonts w:eastAsia="Times New Roman" w:cs="Times New Roman"/>
          <w:color w:val="212529"/>
          <w:sz w:val="28"/>
          <w:szCs w:val="28"/>
        </w:rPr>
        <w:t>).</w:t>
      </w:r>
    </w:p>
    <w:p w14:paraId="409A2E0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3. Giải thích từ ngữ</w:t>
      </w:r>
    </w:p>
    <w:p w14:paraId="75E4D24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Trong Luật ATVSLĐ, các từ ngữ dưới đây được hiểu như sau:</w:t>
      </w:r>
    </w:p>
    <w:p w14:paraId="6662F04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w:t>
      </w:r>
      <w:r w:rsidRPr="00127FBF">
        <w:rPr>
          <w:rFonts w:eastAsia="Times New Roman" w:cs="Times New Roman"/>
          <w:i/>
          <w:iCs/>
          <w:color w:val="212529"/>
          <w:sz w:val="28"/>
          <w:szCs w:val="28"/>
        </w:rPr>
        <w:t>Cơ sở sản xuất, kinh doanh</w:t>
      </w:r>
      <w:r w:rsidRPr="00127FBF">
        <w:rPr>
          <w:rFonts w:eastAsia="Times New Roman" w:cs="Times New Roman"/>
          <w:color w:val="212529"/>
          <w:sz w:val="28"/>
          <w:szCs w:val="28"/>
        </w:rPr>
        <w:t> là doanh nghiệp, hợp tác xã, hộ gia đình và các tổ chức hoạt động sản xuất, kinh doanh.</w:t>
      </w:r>
    </w:p>
    <w:p w14:paraId="7CA9174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w:t>
      </w:r>
      <w:proofErr w:type="gramStart"/>
      <w:r w:rsidRPr="00127FBF">
        <w:rPr>
          <w:rFonts w:eastAsia="Times New Roman" w:cs="Times New Roman"/>
          <w:i/>
          <w:iCs/>
          <w:color w:val="212529"/>
          <w:sz w:val="28"/>
          <w:szCs w:val="28"/>
        </w:rPr>
        <w:t>An</w:t>
      </w:r>
      <w:proofErr w:type="gramEnd"/>
      <w:r w:rsidRPr="00127FBF">
        <w:rPr>
          <w:rFonts w:eastAsia="Times New Roman" w:cs="Times New Roman"/>
          <w:i/>
          <w:iCs/>
          <w:color w:val="212529"/>
          <w:sz w:val="28"/>
          <w:szCs w:val="28"/>
        </w:rPr>
        <w:t xml:space="preserve"> toàn lao động</w:t>
      </w:r>
      <w:r w:rsidRPr="00127FBF">
        <w:rPr>
          <w:rFonts w:eastAsia="Times New Roman" w:cs="Times New Roman"/>
          <w:color w:val="212529"/>
          <w:sz w:val="28"/>
          <w:szCs w:val="28"/>
        </w:rPr>
        <w:t> là giải pháp phòng, chống tác động của các yếu tố nguy hiểm nhằm bảo đảm không xảy ra thương tật, tử vong đối với con người trong quá trình lao động.</w:t>
      </w:r>
    </w:p>
    <w:p w14:paraId="7DEEFB2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w:t>
      </w:r>
      <w:r w:rsidRPr="00127FBF">
        <w:rPr>
          <w:rFonts w:eastAsia="Times New Roman" w:cs="Times New Roman"/>
          <w:i/>
          <w:iCs/>
          <w:color w:val="212529"/>
          <w:sz w:val="28"/>
          <w:szCs w:val="28"/>
        </w:rPr>
        <w:t>Vệ sinh lao động</w:t>
      </w:r>
      <w:r w:rsidRPr="00127FBF">
        <w:rPr>
          <w:rFonts w:eastAsia="Times New Roman" w:cs="Times New Roman"/>
          <w:color w:val="212529"/>
          <w:sz w:val="28"/>
          <w:szCs w:val="28"/>
        </w:rPr>
        <w:t> là giải pháp phòng, chống tác động của yếu tố có hại gây bệnh tật, làm suy giảm sức khỏe cho con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w:t>
      </w:r>
    </w:p>
    <w:p w14:paraId="5426B4E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w:t>
      </w:r>
      <w:r w:rsidRPr="00127FBF">
        <w:rPr>
          <w:rFonts w:eastAsia="Times New Roman" w:cs="Times New Roman"/>
          <w:i/>
          <w:iCs/>
          <w:color w:val="212529"/>
          <w:sz w:val="28"/>
          <w:szCs w:val="28"/>
        </w:rPr>
        <w:t>Yếu tố nguy hiểm</w:t>
      </w:r>
      <w:r w:rsidRPr="00127FBF">
        <w:rPr>
          <w:rFonts w:eastAsia="Times New Roman" w:cs="Times New Roman"/>
          <w:color w:val="212529"/>
          <w:sz w:val="28"/>
          <w:szCs w:val="28"/>
        </w:rPr>
        <w:t> là yếu tố gây mất an toàn, làm tổn thương hoặc gây tử vong cho con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w:t>
      </w:r>
    </w:p>
    <w:p w14:paraId="6BF6EDB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w:t>
      </w:r>
      <w:r w:rsidRPr="00127FBF">
        <w:rPr>
          <w:rFonts w:eastAsia="Times New Roman" w:cs="Times New Roman"/>
          <w:i/>
          <w:iCs/>
          <w:color w:val="212529"/>
          <w:sz w:val="28"/>
          <w:szCs w:val="28"/>
        </w:rPr>
        <w:t>Yếu tố có hại</w:t>
      </w:r>
      <w:r w:rsidRPr="00127FBF">
        <w:rPr>
          <w:rFonts w:eastAsia="Times New Roman" w:cs="Times New Roman"/>
          <w:color w:val="212529"/>
          <w:sz w:val="28"/>
          <w:szCs w:val="28"/>
        </w:rPr>
        <w:t> là yếu tố gây bệnh tật, làm suy giảm sức khỏe con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w:t>
      </w:r>
    </w:p>
    <w:p w14:paraId="7B0B541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w:t>
      </w:r>
      <w:r w:rsidRPr="00127FBF">
        <w:rPr>
          <w:rFonts w:eastAsia="Times New Roman" w:cs="Times New Roman"/>
          <w:i/>
          <w:iCs/>
          <w:color w:val="212529"/>
          <w:sz w:val="28"/>
          <w:szCs w:val="28"/>
        </w:rPr>
        <w:t>Sự cố kỹ thuật gây mất an toàn, vệ sinh lao động</w:t>
      </w:r>
      <w:r w:rsidRPr="00127FBF">
        <w:rPr>
          <w:rFonts w:eastAsia="Times New Roman" w:cs="Times New Roman"/>
          <w:color w:val="212529"/>
          <w:sz w:val="28"/>
          <w:szCs w:val="28"/>
        </w:rPr>
        <w:t> là hư hỏng của máy, thiết bị, vật tư, chất vượt quá giới hạn an toàn kỹ thuật cho phép, xảy ra trong quá trình lao động và gây thiệt hại hoặc có nguy cơ gây thiệt hại cho con người, tài sản và môi trường.</w:t>
      </w:r>
    </w:p>
    <w:p w14:paraId="7CA6981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7. </w:t>
      </w:r>
      <w:r w:rsidRPr="00127FBF">
        <w:rPr>
          <w:rFonts w:eastAsia="Times New Roman" w:cs="Times New Roman"/>
          <w:i/>
          <w:iCs/>
          <w:color w:val="212529"/>
          <w:sz w:val="28"/>
          <w:szCs w:val="28"/>
        </w:rPr>
        <w:t>Sự cố kỹ thuật gây mất an toàn, vệ sinh lao động nghiêm trọng</w:t>
      </w:r>
      <w:r w:rsidRPr="00127FBF">
        <w:rPr>
          <w:rFonts w:eastAsia="Times New Roman" w:cs="Times New Roman"/>
          <w:color w:val="212529"/>
          <w:sz w:val="28"/>
          <w:szCs w:val="28"/>
        </w:rPr>
        <w:t>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w:t>
      </w:r>
    </w:p>
    <w:p w14:paraId="1E2606D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8. </w:t>
      </w:r>
      <w:r w:rsidRPr="00127FBF">
        <w:rPr>
          <w:rFonts w:eastAsia="Times New Roman" w:cs="Times New Roman"/>
          <w:i/>
          <w:iCs/>
          <w:color w:val="212529"/>
          <w:sz w:val="28"/>
          <w:szCs w:val="28"/>
        </w:rPr>
        <w:t>Tai nạn lao động</w:t>
      </w:r>
      <w:r w:rsidRPr="00127FBF">
        <w:rPr>
          <w:rFonts w:eastAsia="Times New Roman" w:cs="Times New Roman"/>
          <w:color w:val="212529"/>
          <w:sz w:val="28"/>
          <w:szCs w:val="28"/>
        </w:rPr>
        <w:t> là tai nạn gây tổn thương cho bất kỳ bộ phận, chức năng nào của cơ thể hoặc gây tử vong cho người lao động, xảy ra trong quá trình lao động, gắn liền với việc thực hiện công việc, nhiệm vụ lao động.</w:t>
      </w:r>
    </w:p>
    <w:p w14:paraId="33E2625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9. </w:t>
      </w:r>
      <w:r w:rsidRPr="00127FBF">
        <w:rPr>
          <w:rFonts w:eastAsia="Times New Roman" w:cs="Times New Roman"/>
          <w:i/>
          <w:iCs/>
          <w:color w:val="212529"/>
          <w:sz w:val="28"/>
          <w:szCs w:val="28"/>
        </w:rPr>
        <w:t>Bệnh nghề nghiệp</w:t>
      </w:r>
      <w:r w:rsidRPr="00127FBF">
        <w:rPr>
          <w:rFonts w:eastAsia="Times New Roman" w:cs="Times New Roman"/>
          <w:color w:val="212529"/>
          <w:sz w:val="28"/>
          <w:szCs w:val="28"/>
        </w:rPr>
        <w:t> là bệnh phát sinh do điều kiện lao động có hại của nghề nghiệp tác động đối với người lao động.</w:t>
      </w:r>
    </w:p>
    <w:p w14:paraId="0EE4835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10. </w:t>
      </w:r>
      <w:r w:rsidRPr="00127FBF">
        <w:rPr>
          <w:rFonts w:eastAsia="Times New Roman" w:cs="Times New Roman"/>
          <w:i/>
          <w:iCs/>
          <w:color w:val="212529"/>
          <w:sz w:val="28"/>
          <w:szCs w:val="28"/>
        </w:rPr>
        <w:t>Quan trắc môi trường lao động</w:t>
      </w:r>
      <w:r w:rsidRPr="00127FBF">
        <w:rPr>
          <w:rFonts w:eastAsia="Times New Roman" w:cs="Times New Roman"/>
          <w:color w:val="212529"/>
          <w:sz w:val="28"/>
          <w:szCs w:val="28"/>
        </w:rPr>
        <w:t> là hoạt động thu thập, phân tích, đánh giá số liệu đo lường các yếu tố trong môi trường lao động tại nơi làm việc để có biện pháp giảm thiểu tác hại đối </w:t>
      </w:r>
      <w:r w:rsidRPr="00127FBF">
        <w:rPr>
          <w:rFonts w:eastAsia="Times New Roman" w:cs="Times New Roman"/>
          <w:color w:val="000000"/>
          <w:sz w:val="28"/>
          <w:szCs w:val="28"/>
        </w:rPr>
        <w:t>với</w:t>
      </w:r>
      <w:r w:rsidRPr="00127FBF">
        <w:rPr>
          <w:rFonts w:eastAsia="Times New Roman" w:cs="Times New Roman"/>
          <w:color w:val="212529"/>
          <w:sz w:val="28"/>
          <w:szCs w:val="28"/>
        </w:rPr>
        <w:t> sức khỏe, phòng, chống bệnh nghề nghiệp.</w:t>
      </w:r>
    </w:p>
    <w:p w14:paraId="6F8EAC1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4. Một số nội dung cần tập trung nghiên cứu</w:t>
      </w:r>
    </w:p>
    <w:p w14:paraId="4F6CDD4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Khái quát:</w:t>
      </w:r>
    </w:p>
    <w:p w14:paraId="1E70B37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Luật An toàn, vệ sinh lao động gồm 7 chương, 93 Điều; Luật này được Quốc hội nước Cộng hòa xã hội chủ nghĩa Việt Nam khóa XIII, kỳ họp thứ 9 thông qua ngày 25/6/2015 và có hiệu lực thi hành từ ngày 01/7/2016.</w:t>
      </w:r>
    </w:p>
    <w:p w14:paraId="64A2E16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Các nội dung cần tập trung nghiên cứu tại:</w:t>
      </w:r>
    </w:p>
    <w:p w14:paraId="57AE3D8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5. Nguyên tắc bảo đảm an toàn, vệ sinh lao động</w:t>
      </w:r>
    </w:p>
    <w:p w14:paraId="527C443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Bảo đảm quyền của người lao động được làm việc trong điều kiện an toàn, vệ sinh lao động.</w:t>
      </w:r>
    </w:p>
    <w:p w14:paraId="0451740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Tuân thủ đầy đủ các biện pháp an toàn, vệ sinh lao động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 ưu tiên các biện pháp phòng ngừa, loại trừ, kiểm soát các yếu tố nguy hiểm, yếu tố có hại trong quá trình lao động.</w:t>
      </w:r>
    </w:p>
    <w:p w14:paraId="43DC208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Tham vấn ý kiến tổ chức công đoàn, tổ chức đại diện người sử dụng lao động, Hội đồng về an toàn, vệ sinh lao động các cấp </w:t>
      </w:r>
      <w:r w:rsidRPr="00127FBF">
        <w:rPr>
          <w:rFonts w:eastAsia="Times New Roman" w:cs="Times New Roman"/>
          <w:color w:val="000000"/>
          <w:sz w:val="28"/>
          <w:szCs w:val="28"/>
        </w:rPr>
        <w:t>trong</w:t>
      </w:r>
      <w:r w:rsidRPr="00127FBF">
        <w:rPr>
          <w:rFonts w:eastAsia="Times New Roman" w:cs="Times New Roman"/>
          <w:color w:val="212529"/>
          <w:sz w:val="28"/>
          <w:szCs w:val="28"/>
        </w:rPr>
        <w:t> xây dựng, thực hiện chính sách, pháp luật, chương trình, kế hoạch về an toàn, vệ sinh lao động.</w:t>
      </w:r>
    </w:p>
    <w:p w14:paraId="6ED8D6E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6. Quyền và nghĩa vụ về ATVSLĐ của người lao động</w:t>
      </w:r>
    </w:p>
    <w:p w14:paraId="0FB9191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lao động làm việc theo hợp đồng lao động có quyền sau đây:</w:t>
      </w:r>
    </w:p>
    <w:p w14:paraId="4B0336A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a) Được bảo đảm các điều kiện làm việc công bằng, </w:t>
      </w:r>
      <w:proofErr w:type="gramStart"/>
      <w:r w:rsidRPr="00127FBF">
        <w:rPr>
          <w:rFonts w:eastAsia="Times New Roman" w:cs="Times New Roman"/>
          <w:color w:val="212529"/>
          <w:sz w:val="28"/>
          <w:szCs w:val="28"/>
        </w:rPr>
        <w:t>an</w:t>
      </w:r>
      <w:proofErr w:type="gramEnd"/>
      <w:r w:rsidRPr="00127FBF">
        <w:rPr>
          <w:rFonts w:eastAsia="Times New Roman" w:cs="Times New Roman"/>
          <w:color w:val="212529"/>
          <w:sz w:val="28"/>
          <w:szCs w:val="28"/>
        </w:rPr>
        <w:t xml:space="preserve"> toàn, vệ sinh lao động; yêu cầu người sử dụng lao động có trách nhiệm bảo đảm điều kiện làm việc an toàn, vệ sinh lao động trong quá trình lao động, tại nơi làm </w:t>
      </w:r>
      <w:proofErr w:type="gramStart"/>
      <w:r w:rsidRPr="00127FBF">
        <w:rPr>
          <w:rFonts w:eastAsia="Times New Roman" w:cs="Times New Roman"/>
          <w:color w:val="212529"/>
          <w:sz w:val="28"/>
          <w:szCs w:val="28"/>
        </w:rPr>
        <w:t>việc;</w:t>
      </w:r>
      <w:proofErr w:type="gramEnd"/>
    </w:p>
    <w:p w14:paraId="5555901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Được cung cấp thông tin đầy đủ về các yếu tố nguy hiểm, yếu tố có hại tại nơi làm việc và những biện pháp phòng, chống; được đào tạo, huấn luyện về an toàn, vệ sinh lao </w:t>
      </w:r>
      <w:proofErr w:type="gramStart"/>
      <w:r w:rsidRPr="00127FBF">
        <w:rPr>
          <w:rFonts w:eastAsia="Times New Roman" w:cs="Times New Roman"/>
          <w:color w:val="212529"/>
          <w:sz w:val="28"/>
          <w:szCs w:val="28"/>
        </w:rPr>
        <w:t>động;</w:t>
      </w:r>
      <w:proofErr w:type="gramEnd"/>
    </w:p>
    <w:p w14:paraId="4E84DAB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Được thực hiện chế độ bảo hộ lao động, chăm sóc sức khỏe, khám phát hiện bệnh nghề nghiệp; được ng</w:t>
      </w:r>
      <w:r w:rsidRPr="00127FBF">
        <w:rPr>
          <w:rFonts w:eastAsia="Times New Roman" w:cs="Times New Roman"/>
          <w:color w:val="000000"/>
          <w:sz w:val="28"/>
          <w:szCs w:val="28"/>
        </w:rPr>
        <w:t>ườ</w:t>
      </w:r>
      <w:r w:rsidRPr="00127FBF">
        <w:rPr>
          <w:rFonts w:eastAsia="Times New Roman" w:cs="Times New Roman"/>
          <w:color w:val="212529"/>
          <w:sz w:val="28"/>
          <w:szCs w:val="28"/>
        </w:rPr>
        <w:t>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w:t>
      </w:r>
      <w:r w:rsidRPr="00127FBF">
        <w:rPr>
          <w:rFonts w:eastAsia="Times New Roman" w:cs="Times New Roman"/>
          <w:color w:val="000000"/>
          <w:sz w:val="28"/>
          <w:szCs w:val="28"/>
        </w:rPr>
        <w:t>trong</w:t>
      </w:r>
      <w:r w:rsidRPr="00127FBF">
        <w:rPr>
          <w:rFonts w:eastAsia="Times New Roman" w:cs="Times New Roman"/>
          <w:color w:val="212529"/>
          <w:sz w:val="28"/>
          <w:szCs w:val="28"/>
        </w:rPr>
        <w:t>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kết quả khám giám định đủ điều kiện để điều chỉnh tăng mức hưởng trợ cấp tai nạn lao động, bệnh nghề nghiệp;</w:t>
      </w:r>
    </w:p>
    <w:p w14:paraId="59C809C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d) Yêu cầu người sử dụng lao động bố trí công việc </w:t>
      </w:r>
      <w:r w:rsidRPr="00127FBF">
        <w:rPr>
          <w:rFonts w:eastAsia="Times New Roman" w:cs="Times New Roman"/>
          <w:color w:val="000000"/>
          <w:sz w:val="28"/>
          <w:szCs w:val="28"/>
        </w:rPr>
        <w:t>phù hợp</w:t>
      </w:r>
      <w:r w:rsidRPr="00127FBF">
        <w:rPr>
          <w:rFonts w:eastAsia="Times New Roman" w:cs="Times New Roman"/>
          <w:color w:val="212529"/>
          <w:sz w:val="28"/>
          <w:szCs w:val="28"/>
        </w:rPr>
        <w:t xml:space="preserve"> sau khi điều trị ổn định do bị tai nạn lao động, bệnh nghề </w:t>
      </w:r>
      <w:proofErr w:type="gramStart"/>
      <w:r w:rsidRPr="00127FBF">
        <w:rPr>
          <w:rFonts w:eastAsia="Times New Roman" w:cs="Times New Roman"/>
          <w:color w:val="212529"/>
          <w:sz w:val="28"/>
          <w:szCs w:val="28"/>
        </w:rPr>
        <w:t>nghiệp;</w:t>
      </w:r>
      <w:proofErr w:type="gramEnd"/>
    </w:p>
    <w:p w14:paraId="6A2B187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w:t>
      </w:r>
      <w:r w:rsidRPr="00127FBF">
        <w:rPr>
          <w:rFonts w:eastAsia="Times New Roman" w:cs="Times New Roman"/>
          <w:color w:val="000000"/>
          <w:sz w:val="28"/>
          <w:szCs w:val="28"/>
        </w:rPr>
        <w:t>ườ</w:t>
      </w:r>
      <w:r w:rsidRPr="00127FBF">
        <w:rPr>
          <w:rFonts w:eastAsia="Times New Roman" w:cs="Times New Roman"/>
          <w:color w:val="212529"/>
          <w:sz w:val="28"/>
          <w:szCs w:val="28"/>
        </w:rPr>
        <w:t>i quản lý trực tiếp để có phương án xử lý; chỉ tiếp tục làm việc khi ng</w:t>
      </w:r>
      <w:r w:rsidRPr="00127FBF">
        <w:rPr>
          <w:rFonts w:eastAsia="Times New Roman" w:cs="Times New Roman"/>
          <w:color w:val="000000"/>
          <w:sz w:val="28"/>
          <w:szCs w:val="28"/>
        </w:rPr>
        <w:t>ườ</w:t>
      </w:r>
      <w:r w:rsidRPr="00127FBF">
        <w:rPr>
          <w:rFonts w:eastAsia="Times New Roman" w:cs="Times New Roman"/>
          <w:color w:val="212529"/>
          <w:sz w:val="28"/>
          <w:szCs w:val="28"/>
        </w:rPr>
        <w:t>i quản lý trực tiếp và người phụ trách công tác an toàn, vệ sinh lao động đã khắc phục các nguy cơ để bảo đảm an toàn, vệ sinh lao động;</w:t>
      </w:r>
    </w:p>
    <w:p w14:paraId="12556D0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e) Khiếu nại, tố cáo hoặc khởi kiện theo quy định của pháp luật.</w:t>
      </w:r>
    </w:p>
    <w:p w14:paraId="7244BEC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Người lao động làm việc theo hợp đồng lao động có nghĩa vụ sau đây:</w:t>
      </w:r>
    </w:p>
    <w:p w14:paraId="525776D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Chấp hành nội quy, quy trình và biện pháp bảo đảm an toàn, vệ sinh lao động tại nơi làm việc; tuân thủ các giao kết về an toàn, vệ sinh lao động trong </w:t>
      </w:r>
      <w:r w:rsidRPr="00127FBF">
        <w:rPr>
          <w:rFonts w:eastAsia="Times New Roman" w:cs="Times New Roman"/>
          <w:color w:val="000000"/>
          <w:sz w:val="28"/>
          <w:szCs w:val="28"/>
        </w:rPr>
        <w:t>hợp đồng</w:t>
      </w:r>
      <w:r w:rsidRPr="00127FBF">
        <w:rPr>
          <w:rFonts w:eastAsia="Times New Roman" w:cs="Times New Roman"/>
          <w:color w:val="212529"/>
          <w:sz w:val="28"/>
          <w:szCs w:val="28"/>
        </w:rPr>
        <w:t xml:space="preserve"> lao động, thỏa ước lao động tập </w:t>
      </w:r>
      <w:proofErr w:type="gramStart"/>
      <w:r w:rsidRPr="00127FBF">
        <w:rPr>
          <w:rFonts w:eastAsia="Times New Roman" w:cs="Times New Roman"/>
          <w:color w:val="212529"/>
          <w:sz w:val="28"/>
          <w:szCs w:val="28"/>
        </w:rPr>
        <w:t>thể;</w:t>
      </w:r>
      <w:proofErr w:type="gramEnd"/>
    </w:p>
    <w:p w14:paraId="0077DA5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Sử dụng và bảo quản các phương tiện bảo vệ cá nhân đã được trang cấp; các thiết bị bảo đảm an toàn, vệ sinh lao động tại nơi làm </w:t>
      </w:r>
      <w:proofErr w:type="gramStart"/>
      <w:r w:rsidRPr="00127FBF">
        <w:rPr>
          <w:rFonts w:eastAsia="Times New Roman" w:cs="Times New Roman"/>
          <w:color w:val="212529"/>
          <w:sz w:val="28"/>
          <w:szCs w:val="28"/>
        </w:rPr>
        <w:t>việc;</w:t>
      </w:r>
      <w:proofErr w:type="gramEnd"/>
    </w:p>
    <w:p w14:paraId="10FF540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14:paraId="2E4875E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Người lao động làm việc không theo hợp đồng lao động có quyền sau đây:</w:t>
      </w:r>
    </w:p>
    <w:p w14:paraId="2CDF011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Được làm việc trong điều kiện an toàn, vệ sinh lao động; được Nhà nước, xã hội và gia đình tạo điều kiện để làm việc </w:t>
      </w:r>
      <w:r w:rsidRPr="00127FBF">
        <w:rPr>
          <w:rFonts w:eastAsia="Times New Roman" w:cs="Times New Roman"/>
          <w:color w:val="000000"/>
          <w:sz w:val="28"/>
          <w:szCs w:val="28"/>
        </w:rPr>
        <w:t>trong</w:t>
      </w:r>
      <w:r w:rsidRPr="00127FBF">
        <w:rPr>
          <w:rFonts w:eastAsia="Times New Roman" w:cs="Times New Roman"/>
          <w:color w:val="212529"/>
          <w:sz w:val="28"/>
          <w:szCs w:val="28"/>
        </w:rPr>
        <w:t xml:space="preserve"> môi trường an toàn, vệ sinh lao </w:t>
      </w:r>
      <w:proofErr w:type="gramStart"/>
      <w:r w:rsidRPr="00127FBF">
        <w:rPr>
          <w:rFonts w:eastAsia="Times New Roman" w:cs="Times New Roman"/>
          <w:color w:val="212529"/>
          <w:sz w:val="28"/>
          <w:szCs w:val="28"/>
        </w:rPr>
        <w:t>động;</w:t>
      </w:r>
      <w:proofErr w:type="gramEnd"/>
    </w:p>
    <w:p w14:paraId="023957A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Tiếp nhận thông tin, tuyên truyền, giáo dục về công tác an toàn, vệ sinh lao động; được huấn luyện an toàn, vệ sinh lao động khi làm các công việc có yêu cầu nghiêm ngặt về an toàn, vệ sinh lao </w:t>
      </w:r>
      <w:proofErr w:type="gramStart"/>
      <w:r w:rsidRPr="00127FBF">
        <w:rPr>
          <w:rFonts w:eastAsia="Times New Roman" w:cs="Times New Roman"/>
          <w:color w:val="212529"/>
          <w:sz w:val="28"/>
          <w:szCs w:val="28"/>
        </w:rPr>
        <w:t>động;</w:t>
      </w:r>
      <w:proofErr w:type="gramEnd"/>
    </w:p>
    <w:p w14:paraId="6CE3D19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Tham gia và hưởng bảo hiểm tai nạn lao động theo hình thức tự nguyện do Chính phủ quy định.</w:t>
      </w:r>
    </w:p>
    <w:p w14:paraId="7AED112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Căn cứ vào điều kiện phát triển kinh tế - xã hội, khả năng ngân sách nhà nước trong từng thời kỳ, Chính phủ quy định chi tiết về việc </w:t>
      </w:r>
      <w:r w:rsidRPr="00127FBF">
        <w:rPr>
          <w:rFonts w:eastAsia="Times New Roman" w:cs="Times New Roman"/>
          <w:color w:val="000000"/>
          <w:sz w:val="28"/>
          <w:szCs w:val="28"/>
        </w:rPr>
        <w:t>hỗ trợ</w:t>
      </w:r>
      <w:r w:rsidRPr="00127FBF">
        <w:rPr>
          <w:rFonts w:eastAsia="Times New Roman" w:cs="Times New Roman"/>
          <w:color w:val="212529"/>
          <w:sz w:val="28"/>
          <w:szCs w:val="28"/>
        </w:rPr>
        <w:t xml:space="preserve"> tiền đóng bảo hiểm tai nạn lao động theo hình thức tự </w:t>
      </w:r>
      <w:proofErr w:type="gramStart"/>
      <w:r w:rsidRPr="00127FBF">
        <w:rPr>
          <w:rFonts w:eastAsia="Times New Roman" w:cs="Times New Roman"/>
          <w:color w:val="212529"/>
          <w:sz w:val="28"/>
          <w:szCs w:val="28"/>
        </w:rPr>
        <w:t>nguyện;</w:t>
      </w:r>
      <w:proofErr w:type="gramEnd"/>
    </w:p>
    <w:p w14:paraId="73B7ABE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d) Khiếu nại, tố cáo hoặc khởi kiện theo quy định của pháp luật.</w:t>
      </w:r>
    </w:p>
    <w:p w14:paraId="684AB9A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Người lao động làm việc không theo hợp đồng lao động có nghĩa vụ sau đây:</w:t>
      </w:r>
    </w:p>
    <w:p w14:paraId="15C1E5F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a) Chịu trách nhiệm về an toàn, vệ sinh lao động đối với công việc do mình thực hiện theo quy định của pháp </w:t>
      </w:r>
      <w:proofErr w:type="gramStart"/>
      <w:r w:rsidRPr="00127FBF">
        <w:rPr>
          <w:rFonts w:eastAsia="Times New Roman" w:cs="Times New Roman"/>
          <w:color w:val="212529"/>
          <w:sz w:val="28"/>
          <w:szCs w:val="28"/>
        </w:rPr>
        <w:t>luật;</w:t>
      </w:r>
      <w:proofErr w:type="gramEnd"/>
    </w:p>
    <w:p w14:paraId="4A9FC61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xml:space="preserve">         b) Bảo đảm an toàn, vệ sinh lao động đối với những người có liên quan trong quá trình lao </w:t>
      </w:r>
      <w:proofErr w:type="gramStart"/>
      <w:r w:rsidRPr="00127FBF">
        <w:rPr>
          <w:rFonts w:eastAsia="Times New Roman" w:cs="Times New Roman"/>
          <w:color w:val="212529"/>
          <w:sz w:val="28"/>
          <w:szCs w:val="28"/>
        </w:rPr>
        <w:t>động;</w:t>
      </w:r>
      <w:proofErr w:type="gramEnd"/>
    </w:p>
    <w:p w14:paraId="6E8025C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Thông báo với chính quyền địa phương để có biện pháp ngăn chặn kịp thời các hành vi gây mất an toàn, vệ sinh lao động.</w:t>
      </w:r>
    </w:p>
    <w:p w14:paraId="4535CB3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Cán bộ, công chức, viên chức, người thuộc lực lượng vũ trang nhân dân có quyền và nghĩa vụ về an toàn, vệ sinh lao động như đối với người lao động quy định tại khoản 1 và khoản 2 Điều này, trừ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văn bản quy phạm pháp luật áp dụng riêng với đối tượng này có quy định khác.</w:t>
      </w:r>
    </w:p>
    <w:p w14:paraId="3BC2A08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Người học nghề, tập nghề để làm việc cho người sử dụng lao động có quyền và nghĩa vụ về an toàn, vệ sinh lao động như đối với người lao động quy định tại khoản 1 và khoản 2 Điều này.</w:t>
      </w:r>
    </w:p>
    <w:p w14:paraId="34952BD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p>
    <w:p w14:paraId="59BEC36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7. Quyền và nghĩa vụ về an toàn, vệ sinh lao động của người sử dụng lao động</w:t>
      </w:r>
    </w:p>
    <w:p w14:paraId="065BDF8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sử dụng lao động có quyền sau đây:</w:t>
      </w:r>
    </w:p>
    <w:p w14:paraId="0D9BEB7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a) Yêu cầu người lao động phải chấp hành các nội quy, quy trình, biện pháp bảo đảm an toàn, vệ sinh lao động tại nơi làm </w:t>
      </w:r>
      <w:proofErr w:type="gramStart"/>
      <w:r w:rsidRPr="00127FBF">
        <w:rPr>
          <w:rFonts w:eastAsia="Times New Roman" w:cs="Times New Roman"/>
          <w:color w:val="212529"/>
          <w:sz w:val="28"/>
          <w:szCs w:val="28"/>
        </w:rPr>
        <w:t>việc;</w:t>
      </w:r>
      <w:proofErr w:type="gramEnd"/>
    </w:p>
    <w:p w14:paraId="31A59D8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Khen thưởng người lao động chấp hành tốt và kỷ luật người lao động vi phạm trong việc thực hiện an toàn, vệ sinh lao </w:t>
      </w:r>
      <w:proofErr w:type="gramStart"/>
      <w:r w:rsidRPr="00127FBF">
        <w:rPr>
          <w:rFonts w:eastAsia="Times New Roman" w:cs="Times New Roman"/>
          <w:color w:val="212529"/>
          <w:sz w:val="28"/>
          <w:szCs w:val="28"/>
        </w:rPr>
        <w:t>động;</w:t>
      </w:r>
      <w:proofErr w:type="gramEnd"/>
    </w:p>
    <w:p w14:paraId="399A428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c) Khiếu nại, tố cáo hoặc khởi kiện theo quy định của pháp </w:t>
      </w:r>
      <w:proofErr w:type="gramStart"/>
      <w:r w:rsidRPr="00127FBF">
        <w:rPr>
          <w:rFonts w:eastAsia="Times New Roman" w:cs="Times New Roman"/>
          <w:color w:val="212529"/>
          <w:sz w:val="28"/>
          <w:szCs w:val="28"/>
        </w:rPr>
        <w:t>luật;</w:t>
      </w:r>
      <w:proofErr w:type="gramEnd"/>
    </w:p>
    <w:p w14:paraId="6DF7FFA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d) Huy động người lao động tham gia ứng cứu khẩn cấp, khắc phục sự cố, tai nạn lao động.</w:t>
      </w:r>
    </w:p>
    <w:p w14:paraId="5E16863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Người sử dụng lao động có nghĩa vụ sau đây:</w:t>
      </w:r>
    </w:p>
    <w:p w14:paraId="2129191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w:t>
      </w:r>
      <w:proofErr w:type="gramStart"/>
      <w:r w:rsidRPr="00127FBF">
        <w:rPr>
          <w:rFonts w:eastAsia="Times New Roman" w:cs="Times New Roman"/>
          <w:color w:val="212529"/>
          <w:sz w:val="28"/>
          <w:szCs w:val="28"/>
        </w:rPr>
        <w:t>động;</w:t>
      </w:r>
      <w:proofErr w:type="gramEnd"/>
    </w:p>
    <w:p w14:paraId="40B4916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w:t>
      </w:r>
      <w:proofErr w:type="gramStart"/>
      <w:r w:rsidRPr="00127FBF">
        <w:rPr>
          <w:rFonts w:eastAsia="Times New Roman" w:cs="Times New Roman"/>
          <w:color w:val="212529"/>
          <w:sz w:val="28"/>
          <w:szCs w:val="28"/>
        </w:rPr>
        <w:t>động;</w:t>
      </w:r>
      <w:proofErr w:type="gramEnd"/>
    </w:p>
    <w:p w14:paraId="6A39D9A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c) Không được buộc người lao động tiếp tục làm công việc hoặc trở lại nơi làm việc khi có nguy cơ xảy ra tai nạn lao động đe dọa nghiêm trọng tính mạng hoặc sức khỏe của người lao </w:t>
      </w:r>
      <w:proofErr w:type="gramStart"/>
      <w:r w:rsidRPr="00127FBF">
        <w:rPr>
          <w:rFonts w:eastAsia="Times New Roman" w:cs="Times New Roman"/>
          <w:color w:val="212529"/>
          <w:sz w:val="28"/>
          <w:szCs w:val="28"/>
        </w:rPr>
        <w:t>động;</w:t>
      </w:r>
      <w:proofErr w:type="gramEnd"/>
    </w:p>
    <w:p w14:paraId="4860BED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xml:space="preserve">         d) Cử người giám sát, kiểm tra việc thực hiện nội quy, quy trình, biện pháp bảo đảm an toàn, vệ sinh lao động tại nơi làm việc theo quy định của pháp </w:t>
      </w:r>
      <w:proofErr w:type="gramStart"/>
      <w:r w:rsidRPr="00127FBF">
        <w:rPr>
          <w:rFonts w:eastAsia="Times New Roman" w:cs="Times New Roman"/>
          <w:color w:val="212529"/>
          <w:sz w:val="28"/>
          <w:szCs w:val="28"/>
        </w:rPr>
        <w:t>luật;</w:t>
      </w:r>
      <w:proofErr w:type="gramEnd"/>
    </w:p>
    <w:p w14:paraId="4285A3F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đ) Bố trí bộ phận hoặc người làm công tác an toàn, vệ sinh lao động; </w:t>
      </w:r>
      <w:r w:rsidRPr="00127FBF">
        <w:rPr>
          <w:rFonts w:eastAsia="Times New Roman" w:cs="Times New Roman"/>
          <w:color w:val="000000"/>
          <w:sz w:val="28"/>
          <w:szCs w:val="28"/>
        </w:rPr>
        <w:t>phối hợp</w:t>
      </w:r>
      <w:r w:rsidRPr="00127FBF">
        <w:rPr>
          <w:rFonts w:eastAsia="Times New Roman" w:cs="Times New Roman"/>
          <w:color w:val="212529"/>
          <w:sz w:val="28"/>
          <w:szCs w:val="28"/>
        </w:rPr>
        <w:t> </w:t>
      </w:r>
      <w:r w:rsidRPr="00127FBF">
        <w:rPr>
          <w:rFonts w:eastAsia="Times New Roman" w:cs="Times New Roman"/>
          <w:color w:val="000000"/>
          <w:sz w:val="28"/>
          <w:szCs w:val="28"/>
        </w:rPr>
        <w:t>với</w:t>
      </w:r>
      <w:r w:rsidRPr="00127FBF">
        <w:rPr>
          <w:rFonts w:eastAsia="Times New Roman" w:cs="Times New Roman"/>
          <w:color w:val="212529"/>
          <w:sz w:val="28"/>
          <w:szCs w:val="28"/>
        </w:rPr>
        <w:t xml:space="preserve"> Ban chấp hành công đoàn cơ sở thành lập mạng lưới an toàn, vệ sinh viên; phân định trách nhiệm và giao quyền hạn về công tác an toàn, vệ sinh lao </w:t>
      </w:r>
      <w:proofErr w:type="gramStart"/>
      <w:r w:rsidRPr="00127FBF">
        <w:rPr>
          <w:rFonts w:eastAsia="Times New Roman" w:cs="Times New Roman"/>
          <w:color w:val="212529"/>
          <w:sz w:val="28"/>
          <w:szCs w:val="28"/>
        </w:rPr>
        <w:t>động;</w:t>
      </w:r>
      <w:proofErr w:type="gramEnd"/>
    </w:p>
    <w:p w14:paraId="1BEFB8C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w:t>
      </w:r>
      <w:proofErr w:type="gramStart"/>
      <w:r w:rsidRPr="00127FBF">
        <w:rPr>
          <w:rFonts w:eastAsia="Times New Roman" w:cs="Times New Roman"/>
          <w:color w:val="212529"/>
          <w:sz w:val="28"/>
          <w:szCs w:val="28"/>
        </w:rPr>
        <w:t>động;</w:t>
      </w:r>
      <w:proofErr w:type="gramEnd"/>
    </w:p>
    <w:p w14:paraId="5690B52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g) Lấy ý kiến Ban chấp hành công đoàn cơ sở khi xây dựng kế hoạch, nội quy, quy trình, biện pháp bảo đảm an toàn, vệ sinh lao động.</w:t>
      </w:r>
    </w:p>
    <w:p w14:paraId="0881C97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12. Các hành vi bị nghiêm cấm</w:t>
      </w:r>
    </w:p>
    <w:p w14:paraId="7619EA0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14:paraId="5B3544D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14:paraId="25A00FE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14:paraId="088FED0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w:t>
      </w:r>
      <w:r w:rsidRPr="00127FBF">
        <w:rPr>
          <w:rFonts w:eastAsia="Times New Roman" w:cs="Times New Roman"/>
          <w:color w:val="000000"/>
          <w:sz w:val="28"/>
          <w:szCs w:val="28"/>
        </w:rPr>
        <w:t>hợp pháp</w:t>
      </w:r>
      <w:r w:rsidRPr="00127FBF">
        <w:rPr>
          <w:rFonts w:eastAsia="Times New Roman" w:cs="Times New Roman"/>
          <w:color w:val="212529"/>
          <w:sz w:val="28"/>
          <w:szCs w:val="28"/>
        </w:rPr>
        <w:t>, chính đáng về an toàn, vệ sinh lao động của người lao động, người sử dụng lao động.</w:t>
      </w:r>
    </w:p>
    <w:p w14:paraId="1485485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w:t>
      </w:r>
      <w:r w:rsidRPr="00127FBF">
        <w:rPr>
          <w:rFonts w:eastAsia="Times New Roman" w:cs="Times New Roman"/>
          <w:color w:val="212529"/>
          <w:sz w:val="28"/>
          <w:szCs w:val="28"/>
        </w:rPr>
        <w:lastRenderedPageBreak/>
        <w:t>vụ bảo đảm an toàn, vệ sinh lao động tại </w:t>
      </w:r>
      <w:r w:rsidRPr="00127FBF">
        <w:rPr>
          <w:rFonts w:eastAsia="Times New Roman" w:cs="Times New Roman"/>
          <w:color w:val="000000"/>
          <w:sz w:val="28"/>
          <w:szCs w:val="28"/>
        </w:rPr>
        <w:t>cơ sở</w:t>
      </w:r>
      <w:r w:rsidRPr="00127FBF">
        <w:rPr>
          <w:rFonts w:eastAsia="Times New Roman" w:cs="Times New Roman"/>
          <w:color w:val="212529"/>
          <w:sz w:val="28"/>
          <w:szCs w:val="28"/>
        </w:rPr>
        <w:t> của người làm công tác an toàn, vệ sinh lao động, an toàn, vệ sinh viên, người làm công tác y tế.</w:t>
      </w:r>
    </w:p>
    <w:p w14:paraId="5835E64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Sử dụng lao động hoặc làm công việc có yêu cầu nghiêm ngặt về an toàn, vệ sinh lao động khi chưa được huấn luyện về an toàn, vệ sinh lao động.</w:t>
      </w:r>
    </w:p>
    <w:p w14:paraId="26D14C5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7. Trả tiền thay cho việc bồi dưỡng bằng hiện vật.</w:t>
      </w:r>
    </w:p>
    <w:p w14:paraId="4669EE0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14. Huấn luyện an toàn, vệ sinh lao động</w:t>
      </w:r>
    </w:p>
    <w:p w14:paraId="68DCA51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w:t>
      </w:r>
    </w:p>
    <w:p w14:paraId="73B6E99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000000"/>
          <w:sz w:val="28"/>
          <w:szCs w:val="28"/>
        </w:rPr>
        <w:t>         Trường hợp</w:t>
      </w:r>
      <w:r w:rsidRPr="00127FBF">
        <w:rPr>
          <w:rFonts w:eastAsia="Times New Roman" w:cs="Times New Roman"/>
          <w:color w:val="212529"/>
          <w:sz w:val="28"/>
          <w:szCs w:val="28"/>
        </w:rPr>
        <w:t> có thay đổi về chính sách, pháp luật hoặc khoa học, công nghệ về an toàn, vệ sinh lao động thì phải được huấn luyện, bồi dưỡng, cập nhật kiến thức, kỹ năng về an toàn, vệ sinh lao động.</w:t>
      </w:r>
    </w:p>
    <w:p w14:paraId="4B2CAF4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Người sử dụng lao động tổ chức huấn luyện cho người lao động làm công việc có yêu cầu nghiêm ngặt về an toàn, vệ sinh lao động và cấp thẻ an toàn trước khi bố trí làm công việc này.</w:t>
      </w:r>
    </w:p>
    <w:p w14:paraId="0C4C49A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Người lao động làm việc không theo hợp đồng lao động phải được huấn luyện về an toàn, vệ sinh lao động khi làm công việc có yêu cầu nghiêm ngặt về an toàn, vệ sinh lao động và được cấp thẻ an toàn.</w:t>
      </w:r>
    </w:p>
    <w:p w14:paraId="65B1400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p>
    <w:p w14:paraId="5BF1987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w:t>
      </w:r>
    </w:p>
    <w:p w14:paraId="5E73043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14:paraId="7D759CE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Bộ trưởng Bộ Lao động - Thương binh và Xã hội ban hành Danh mục công việc có yêu cầu nghiêm ngặt về an toàn, vệ sinh lao động sau khi có ý kiến của các bộ quản lý ngành, lĩnh vực có liên quan.</w:t>
      </w:r>
    </w:p>
    <w:p w14:paraId="24112B7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7. Tổ chức huấn luyện an toàn, vệ sinh lao động là đơn vị sự nghiệp công lập, doanh nghiệp kinh doanh dịch vụ huấn luyện an toàn, vệ sinh lao động theo </w:t>
      </w:r>
      <w:r w:rsidRPr="00127FBF">
        <w:rPr>
          <w:rFonts w:eastAsia="Times New Roman" w:cs="Times New Roman"/>
          <w:color w:val="000000"/>
          <w:sz w:val="28"/>
          <w:szCs w:val="28"/>
        </w:rPr>
        <w:t>quy định</w:t>
      </w:r>
      <w:r w:rsidRPr="00127FBF">
        <w:rPr>
          <w:rFonts w:eastAsia="Times New Roman" w:cs="Times New Roman"/>
          <w:color w:val="212529"/>
          <w:sz w:val="28"/>
          <w:szCs w:val="28"/>
        </w:rPr>
        <w:t> của pháp luật đầu tư và Luật này.</w:t>
      </w:r>
    </w:p>
    <w:p w14:paraId="41BDADF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Trường hợp doanh nghiệp tự huấn luyện an toàn, vệ sinh lao động cho các đối tượng </w:t>
      </w:r>
      <w:r w:rsidRPr="00127FBF">
        <w:rPr>
          <w:rFonts w:eastAsia="Times New Roman" w:cs="Times New Roman"/>
          <w:color w:val="000000"/>
          <w:sz w:val="28"/>
          <w:szCs w:val="28"/>
        </w:rPr>
        <w:t>quy định</w:t>
      </w:r>
      <w:r w:rsidRPr="00127FBF">
        <w:rPr>
          <w:rFonts w:eastAsia="Times New Roman" w:cs="Times New Roman"/>
          <w:color w:val="212529"/>
          <w:sz w:val="28"/>
          <w:szCs w:val="28"/>
        </w:rPr>
        <w:t> tại các khoản 1, 2 và 3 Điều này thì phải đáp ứng điều kiện hoạt động như đối với tổ chức huấn luyện an toàn, vệ sinh lao động.</w:t>
      </w:r>
    </w:p>
    <w:p w14:paraId="24C834A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8. Chính phủ quy định chi tiết về cơ quan có </w:t>
      </w:r>
      <w:r w:rsidRPr="00127FBF">
        <w:rPr>
          <w:rFonts w:eastAsia="Times New Roman" w:cs="Times New Roman"/>
          <w:color w:val="000000"/>
          <w:sz w:val="28"/>
          <w:szCs w:val="28"/>
        </w:rPr>
        <w:t>thẩm quyền</w:t>
      </w:r>
      <w:r w:rsidRPr="00127FBF">
        <w:rPr>
          <w:rFonts w:eastAsia="Times New Roman" w:cs="Times New Roman"/>
          <w:color w:val="212529"/>
          <w:sz w:val="28"/>
          <w:szCs w:val="28"/>
        </w:rPr>
        <w:t>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p>
    <w:p w14:paraId="2F99970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15. Nội quy, quy trình bảo đảm an toàn, vệ sinh lao động</w:t>
      </w:r>
    </w:p>
    <w:p w14:paraId="3244D57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14:paraId="15BF21B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16. Trách nhiệm của người sử dụng lao động trong việc bảo đảm an toàn, vệ sinh lao động tại nơi làm việc</w:t>
      </w:r>
    </w:p>
    <w:p w14:paraId="607CFBE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Bảo đảm nơi làm việc phải đạt yêu cầu về không gian, độ t</w:t>
      </w:r>
      <w:r w:rsidRPr="00127FBF">
        <w:rPr>
          <w:rFonts w:eastAsia="Times New Roman" w:cs="Times New Roman"/>
          <w:color w:val="000000"/>
          <w:sz w:val="28"/>
          <w:szCs w:val="28"/>
        </w:rPr>
        <w:t>hoán</w:t>
      </w:r>
      <w:r w:rsidRPr="00127FBF">
        <w:rPr>
          <w:rFonts w:eastAsia="Times New Roman" w:cs="Times New Roman"/>
          <w:color w:val="212529"/>
          <w:sz w:val="28"/>
          <w:szCs w:val="28"/>
        </w:rPr>
        <w:t>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14:paraId="35D90DB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w:t>
      </w:r>
    </w:p>
    <w:p w14:paraId="62EFC07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Trang cấp đầy đủ cho người lao động các phương tiện bảo vệ cá nhân khi thực hiện công việc có yếu tố nguy hiểm, yếu tố có hại; trang bị các thiết bị an toàn, vệ sinh lao động tại nơi làm việc.</w:t>
      </w:r>
    </w:p>
    <w:p w14:paraId="22B70AF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14:paraId="632C83F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Định kỳ kiểm tra, bảo dưỡng máy, thiết bị, vật tư, chất, nhà xưởng, kho tàng.</w:t>
      </w:r>
    </w:p>
    <w:p w14:paraId="3DD06E1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14:paraId="001BE80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14:paraId="49A2456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14:paraId="714DD5A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17. Trách nhiệm của người lao động trong việc bảo đảm an toàn, vệ sinh lao động tại nơi làm việc</w:t>
      </w:r>
    </w:p>
    <w:p w14:paraId="520AC10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Chấp hành quy định, nội quy, quy trình, yêu cầu về an toàn, vệ sinh lao động của người sử dụng lao động hoặc cơ quan nhà nước có thẩm quyền ban hành liên quan đến công việc, nhiệm vụ được giao.</w:t>
      </w:r>
    </w:p>
    <w:p w14:paraId="019C4DD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14:paraId="6463D7B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Phải tham gia huấn luyện an toàn, vệ sinh lao động trước khi sử dụng các máy, thiết bị, vật tư, chất có yêu cầu nghiêm ngặt về an toàn, vệ sinh lao động.</w:t>
      </w:r>
    </w:p>
    <w:p w14:paraId="6557B62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14:paraId="70F3518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18. Kiểm soát các yếu tố nguy hiểm, yếu tố có hại tại nơi làm việc</w:t>
      </w:r>
    </w:p>
    <w:p w14:paraId="418B88B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w:t>
      </w:r>
    </w:p>
    <w:p w14:paraId="2108212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w:t>
      </w:r>
      <w:r w:rsidRPr="00127FBF">
        <w:rPr>
          <w:rFonts w:eastAsia="Times New Roman" w:cs="Times New Roman"/>
          <w:color w:val="000000"/>
          <w:sz w:val="28"/>
          <w:szCs w:val="28"/>
        </w:rPr>
        <w:t>trong</w:t>
      </w:r>
      <w:r w:rsidRPr="00127FBF">
        <w:rPr>
          <w:rFonts w:eastAsia="Times New Roman" w:cs="Times New Roman"/>
          <w:color w:val="212529"/>
          <w:sz w:val="28"/>
          <w:szCs w:val="28"/>
        </w:rPr>
        <w:t> một năm. Đơn vị tổ chức quan trắc môi trường lao động phải có đủ điều kiện về cơ sở, vật chất, trang thiết bị và nhân lực.</w:t>
      </w:r>
    </w:p>
    <w:p w14:paraId="4FECC51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3. Đối với yếu tố nguy hiểm thì người sử dụng lao động phải thường xuyên kiểm soát, quản lý đúng yêu cầu kỹ thuật nhằm bảo đảm an toàn, vệ sinh lao động </w:t>
      </w:r>
      <w:r w:rsidRPr="00127FBF">
        <w:rPr>
          <w:rFonts w:eastAsia="Times New Roman" w:cs="Times New Roman"/>
          <w:color w:val="212529"/>
          <w:sz w:val="28"/>
          <w:szCs w:val="28"/>
        </w:rPr>
        <w:lastRenderedPageBreak/>
        <w:t>tại nơi làm việc và ít nhất một lần trong một năm phải tổ chức kiểm tra, đánh giá yếu tố này theo quy định của pháp luật.</w:t>
      </w:r>
    </w:p>
    <w:p w14:paraId="4952AB3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Ngay sau khi có kết quả quan trắc môi trường lao động để đánh giá yếu tố có hại và kết quả kiểm tra, đánh giá, quản lý yếu tố nguy hiểm tại nơi làm việc, người sử dụng lao động phải:</w:t>
      </w:r>
    </w:p>
    <w:p w14:paraId="0380753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a) Thông báo công khai cho người lao động tại nơi quan trắc môi trường lao động và nơi được kiểm tra, đánh giá, quản lý yếu tố nguy </w:t>
      </w:r>
      <w:proofErr w:type="gramStart"/>
      <w:r w:rsidRPr="00127FBF">
        <w:rPr>
          <w:rFonts w:eastAsia="Times New Roman" w:cs="Times New Roman"/>
          <w:color w:val="212529"/>
          <w:sz w:val="28"/>
          <w:szCs w:val="28"/>
        </w:rPr>
        <w:t>hiểm;</w:t>
      </w:r>
      <w:proofErr w:type="gramEnd"/>
    </w:p>
    <w:p w14:paraId="721CA27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Cung cấp thông tin khi tổ chức công đoàn, cơ quan, tổ chức có thẩm quyền yêu </w:t>
      </w:r>
      <w:proofErr w:type="gramStart"/>
      <w:r w:rsidRPr="00127FBF">
        <w:rPr>
          <w:rFonts w:eastAsia="Times New Roman" w:cs="Times New Roman"/>
          <w:color w:val="212529"/>
          <w:sz w:val="28"/>
          <w:szCs w:val="28"/>
        </w:rPr>
        <w:t>cầu;</w:t>
      </w:r>
      <w:proofErr w:type="gramEnd"/>
    </w:p>
    <w:p w14:paraId="4F912B2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Có biện pháp khắc phục, kiểm soát các yếu tố nguy hiểm, yếu tố có hại tại nơi làm việc nhằm bảo đảm an toàn, vệ sinh lao động, chăm sóc sức khỏe cho người lao động.</w:t>
      </w:r>
    </w:p>
    <w:p w14:paraId="0F328B6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14:paraId="211AECC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19. Biện pháp xử lý sự cố kỹ thuật gây mất an toàn, vệ sinh lao động nghiêm trọng và ứng cứu khẩn cấp</w:t>
      </w:r>
    </w:p>
    <w:p w14:paraId="20F93EA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14:paraId="14E5F37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Trách nhiệm xử lý sự cố kỹ thuật gây mất an toàn, vệ sinh lao động nghiêm trọng, ứng cứu khẩn cấp:</w:t>
      </w:r>
    </w:p>
    <w:p w14:paraId="54B947A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14:paraId="62FE0F4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w:t>
      </w:r>
      <w:proofErr w:type="gramStart"/>
      <w:r w:rsidRPr="00127FBF">
        <w:rPr>
          <w:rFonts w:eastAsia="Times New Roman" w:cs="Times New Roman"/>
          <w:color w:val="212529"/>
          <w:sz w:val="28"/>
          <w:szCs w:val="28"/>
        </w:rPr>
        <w:t>ngành;</w:t>
      </w:r>
      <w:proofErr w:type="gramEnd"/>
    </w:p>
    <w:p w14:paraId="479D198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14:paraId="70E9C1E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14:paraId="52C0EE5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Chính phủ quy định chi tiết Điều này.</w:t>
      </w:r>
    </w:p>
    <w:p w14:paraId="4E858D8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20. Cải thiện điều kiện lao động, xây dựng văn hóa an toàn lao động</w:t>
      </w:r>
    </w:p>
    <w:p w14:paraId="7494284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14:paraId="72DACFC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14:paraId="4F624CA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22. Nghề, công việc nặng nhọc, độc hại, nguy hiểm</w:t>
      </w:r>
    </w:p>
    <w:p w14:paraId="0924700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Nghề, công việc nặng nhọc, độc hại, nguy hiểm và nghề, công việc đặc biệt nặng nhọc, độc hại, nguy hiểm được phân loại căn cứ vào đặc điểm, điều kiện lao động đặc trưng của mỗi nghề, công việc.</w:t>
      </w:r>
    </w:p>
    <w:p w14:paraId="55EA749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Bộ trưởng Bộ Lao động - Thương binh và Xã hội ban hành Danh mục nghề, công việc nặng nhọc, độc hại, nguy hiểm và nghề, công việc đặc biệt nặng nhọc, độc hại, nguy hiểm sau khi có ý kiến của Bộ Y tế; </w:t>
      </w:r>
      <w:r w:rsidRPr="00127FBF">
        <w:rPr>
          <w:rFonts w:eastAsia="Times New Roman" w:cs="Times New Roman"/>
          <w:color w:val="000000"/>
          <w:sz w:val="28"/>
          <w:szCs w:val="28"/>
        </w:rPr>
        <w:t>quy định</w:t>
      </w:r>
      <w:r w:rsidRPr="00127FBF">
        <w:rPr>
          <w:rFonts w:eastAsia="Times New Roman" w:cs="Times New Roman"/>
          <w:color w:val="212529"/>
          <w:sz w:val="28"/>
          <w:szCs w:val="28"/>
        </w:rPr>
        <w:t> tiêu chuẩn phân loại lao động theo điều kiện lao động.</w:t>
      </w:r>
    </w:p>
    <w:p w14:paraId="1E87999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14:paraId="531C6D2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24. Bồi dưỡng bằng hiện vật</w:t>
      </w:r>
    </w:p>
    <w:p w14:paraId="0493701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lao động làm việc trong điều kiện có yếu tố nguy hiểm, yếu tố có hại được người sử dụng lao động bồi dưỡng bằng hiện vật.</w:t>
      </w:r>
    </w:p>
    <w:p w14:paraId="273F174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Việc bồi dưỡng bằng hiện vật theo nguyên tắc sau đây:</w:t>
      </w:r>
    </w:p>
    <w:p w14:paraId="3A6D46E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a) Giúp tăng cường sức đề kháng và thải độc của cơ </w:t>
      </w:r>
      <w:proofErr w:type="gramStart"/>
      <w:r w:rsidRPr="00127FBF">
        <w:rPr>
          <w:rFonts w:eastAsia="Times New Roman" w:cs="Times New Roman"/>
          <w:color w:val="212529"/>
          <w:sz w:val="28"/>
          <w:szCs w:val="28"/>
        </w:rPr>
        <w:t>thể;</w:t>
      </w:r>
      <w:proofErr w:type="gramEnd"/>
    </w:p>
    <w:p w14:paraId="0D46D22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b) Bảo đảm thuận tiện, </w:t>
      </w:r>
      <w:proofErr w:type="gramStart"/>
      <w:r w:rsidRPr="00127FBF">
        <w:rPr>
          <w:rFonts w:eastAsia="Times New Roman" w:cs="Times New Roman"/>
          <w:color w:val="212529"/>
          <w:sz w:val="28"/>
          <w:szCs w:val="28"/>
        </w:rPr>
        <w:t>an</w:t>
      </w:r>
      <w:proofErr w:type="gramEnd"/>
      <w:r w:rsidRPr="00127FBF">
        <w:rPr>
          <w:rFonts w:eastAsia="Times New Roman" w:cs="Times New Roman"/>
          <w:color w:val="212529"/>
          <w:sz w:val="28"/>
          <w:szCs w:val="28"/>
        </w:rPr>
        <w:t xml:space="preserve"> toàn, vệ sinh thực </w:t>
      </w:r>
      <w:proofErr w:type="gramStart"/>
      <w:r w:rsidRPr="00127FBF">
        <w:rPr>
          <w:rFonts w:eastAsia="Times New Roman" w:cs="Times New Roman"/>
          <w:color w:val="212529"/>
          <w:sz w:val="28"/>
          <w:szCs w:val="28"/>
        </w:rPr>
        <w:t>phẩm;</w:t>
      </w:r>
      <w:proofErr w:type="gramEnd"/>
    </w:p>
    <w:p w14:paraId="70F91D1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c) Thực hiện trong ca, ngày làm việc, trừ trường hợp đặc biệt do tổ chức lao động không thể tổ chức bồi dưỡng tập trung tại chỗ.</w:t>
      </w:r>
    </w:p>
    <w:p w14:paraId="1FDF313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Bộ trưởng Bộ Lao động - Thương binh và Xã hội quy định việc bồi dưỡng bằng hiện vật.</w:t>
      </w:r>
    </w:p>
    <w:p w14:paraId="5070B81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28. Máy, thiết bị, vật tư, chất có yêu cầu nghiêm ngặt về an toàn, vệ sinh lao động</w:t>
      </w:r>
    </w:p>
    <w:p w14:paraId="0F54314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14:paraId="2BF2B36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Bộ trưởng Bộ Lao động - Thương binh và Xã hội ban hành Danh mục các loại máy, thiết bị, vật tư, chất có yêu cầu nghiêm ngặt về an toàn, vệ sinh lao động trên cơ sở đề nghị của các bộ quy định tại Điều 33 của Luật này.</w:t>
      </w:r>
    </w:p>
    <w:p w14:paraId="18DA3F8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30. Sử dụng máy, thiết bị, vật tư, chất có yêu cầu nghiêm ngặt về an toàn, vệ sinh lao động</w:t>
      </w:r>
    </w:p>
    <w:p w14:paraId="07C308B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Các loại máy, thiết bị, vật tư có yêu cầu nghiêm ngặt về an toàn, vệ sinh lao động phải có nguồn gốc, xuất xứ rõ ràng, </w:t>
      </w:r>
      <w:r w:rsidRPr="00127FBF">
        <w:rPr>
          <w:rFonts w:eastAsia="Times New Roman" w:cs="Times New Roman"/>
          <w:color w:val="000000"/>
          <w:sz w:val="28"/>
          <w:szCs w:val="28"/>
        </w:rPr>
        <w:t>trong</w:t>
      </w:r>
      <w:r w:rsidRPr="00127FBF">
        <w:rPr>
          <w:rFonts w:eastAsia="Times New Roman" w:cs="Times New Roman"/>
          <w:color w:val="212529"/>
          <w:sz w:val="28"/>
          <w:szCs w:val="28"/>
        </w:rPr>
        <w:t> thời hạn sử dụng, bảo đảm chất lượng, phải được kiểm định theo quy định tại khoản 1 Điều 31 của Luật này, trừ trường hợp luật chuyên ngành có quy định khác.</w:t>
      </w:r>
    </w:p>
    <w:p w14:paraId="6032079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Khi đưa vào sử dụng hoặc không còn sử dụng, thải bỏ các loại máy, thiết bị, vật tư, chất có yêu cầu nghiêm ngặt về an toàn, vệ sinh lao động, tổ chức, cá nhân phải khai báo với cơ quan chuyên môn thuộc </w:t>
      </w:r>
      <w:r w:rsidRPr="00127FBF">
        <w:rPr>
          <w:rFonts w:eastAsia="Times New Roman" w:cs="Times New Roman"/>
          <w:color w:val="000000"/>
          <w:sz w:val="28"/>
          <w:szCs w:val="28"/>
        </w:rPr>
        <w:t>Ủy ban</w:t>
      </w:r>
      <w:r w:rsidRPr="00127FBF">
        <w:rPr>
          <w:rFonts w:eastAsia="Times New Roman" w:cs="Times New Roman"/>
          <w:color w:val="212529"/>
          <w:sz w:val="28"/>
          <w:szCs w:val="28"/>
        </w:rPr>
        <w:t> nhân dân tỉnh, thành phố trực thuộc trung ương (sau đây gọi chung là cấp tỉnh) tại nơi sử dụng theo </w:t>
      </w:r>
      <w:r w:rsidRPr="00127FBF">
        <w:rPr>
          <w:rFonts w:eastAsia="Times New Roman" w:cs="Times New Roman"/>
          <w:color w:val="000000"/>
          <w:sz w:val="28"/>
          <w:szCs w:val="28"/>
        </w:rPr>
        <w:t>thẩm quyền</w:t>
      </w:r>
      <w:r w:rsidRPr="00127FBF">
        <w:rPr>
          <w:rFonts w:eastAsia="Times New Roman" w:cs="Times New Roman"/>
          <w:color w:val="212529"/>
          <w:sz w:val="28"/>
          <w:szCs w:val="28"/>
        </w:rPr>
        <w:t> quy định tại khoản 1 và khoản 2 Điều 33 của Luật này, trừ trường hợp luật chuyên ngành có quy định khác.</w:t>
      </w:r>
    </w:p>
    <w:p w14:paraId="7A59B45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14:paraId="5E679BC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Việc sử dụng chất có yêu cầu nghiêm ngặt về an toàn, vệ sinh lao động thực hiện theo quy định của pháp luật về hóa chất và pháp luật chuyên ngành.</w:t>
      </w:r>
    </w:p>
    <w:p w14:paraId="47D03A5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31. Kiểm định máy, thiết bị, vật tư có yêu cầu nghiêm ngặt về an toàn lao động</w:t>
      </w:r>
    </w:p>
    <w:p w14:paraId="1A5C2BE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Các loại máy, thiết bị, vật tư có yêu cầu nghiêm ngặt về an toàn lao động phải được kiểm định trước khi đưa vào sử dụng và kiểm định định kỳ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sử dụng bởi tổ chức hoạt động kiểm định kỹ thuật an toàn lao động.</w:t>
      </w:r>
    </w:p>
    <w:p w14:paraId="5D0BF04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Việc kiểm định các loại máy, thiết bị, vật tư có yêu cầu nghiêm ngặt về an toàn lao động phải bảo đảm chính xác, công khai, minh bạch.</w:t>
      </w:r>
    </w:p>
    <w:p w14:paraId="2E0E1E6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14:paraId="6EB10EE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Điều 42. Sử dụng Quỹ bảo hiểm tai nạn lao động, bệnh nghề nghiệp</w:t>
      </w:r>
    </w:p>
    <w:p w14:paraId="1995008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14:paraId="0441B11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Chi trợ cấp một lần, trợ cấp hằng tháng, trợ cấp phục vụ.</w:t>
      </w:r>
    </w:p>
    <w:p w14:paraId="6733200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Chi hỗ trợ phương tiện trợ giúp sinh hoạt, dụng cụ chỉnh hình.</w:t>
      </w:r>
    </w:p>
    <w:p w14:paraId="2F60D5F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Chi dưỡng sức, phục hồi sức khỏe.</w:t>
      </w:r>
    </w:p>
    <w:p w14:paraId="30FCE5E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Chi hỗ trợ phòng ngừa, chia sẻ rủi ro về tai nạn lao động, bệnh nghề nghiệp.</w:t>
      </w:r>
    </w:p>
    <w:p w14:paraId="710DB1B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Hỗ trợ chuyển đổi nghề nghiệp cho người bị tai nạn lao động, bệnh nghề nghiệp khi trở lại làm việc.</w:t>
      </w:r>
    </w:p>
    <w:p w14:paraId="356722D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7. Chi phí quản lý bảo hiểm tai nạn lao động, bệnh nghề nghiệp thực hiện theo quy định của Luật bảo hiểm xã hội.</w:t>
      </w:r>
    </w:p>
    <w:p w14:paraId="50B0E4B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8. Chi đóng bảo hiểm y tế cho người nghỉ việc hưởng trợ cấp bảo hiểm tai nạn lao động, bệnh nghề nghiệp hằng tháng.</w:t>
      </w:r>
    </w:p>
    <w:p w14:paraId="2D43A41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43. Đối tượng áp dụng chế độ bảo hiểm tai nạn lao động, bệnh nghề nghiệp</w:t>
      </w:r>
    </w:p>
    <w:p w14:paraId="16FBBFA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Đối tượng áp dụng chế độ bảo hiểm tai nạn lao động, bệnh nghề nghiệp theo quy định tại Mục này là người lao động tham gia bảo hiểm xã hội bắt buộc theo quy định tại các điểm a, b, c, d, đ, e và h khoản 1 Điều 2 và người sử dụng lao động quy định tại khoản 3 Điều 2 của Luật bảo hiểm xã hội.</w:t>
      </w:r>
    </w:p>
    <w:p w14:paraId="52F36E2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Trường hợp người lao động giao kết hợp đồng lao động với nhiều người sử dụng lao động thì người </w:t>
      </w:r>
      <w:r w:rsidRPr="00127FBF">
        <w:rPr>
          <w:rFonts w:eastAsia="Times New Roman" w:cs="Times New Roman"/>
          <w:color w:val="000000"/>
          <w:sz w:val="28"/>
          <w:szCs w:val="28"/>
        </w:rPr>
        <w:t>sử dụng</w:t>
      </w:r>
      <w:r w:rsidRPr="00127FBF">
        <w:rPr>
          <w:rFonts w:eastAsia="Times New Roman" w:cs="Times New Roman"/>
          <w:color w:val="212529"/>
          <w:sz w:val="28"/>
          <w:szCs w:val="28"/>
        </w:rPr>
        <w:t>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w:t>
      </w:r>
      <w:r w:rsidRPr="00127FBF">
        <w:rPr>
          <w:rFonts w:eastAsia="Times New Roman" w:cs="Times New Roman"/>
          <w:color w:val="000000"/>
          <w:sz w:val="28"/>
          <w:szCs w:val="28"/>
        </w:rPr>
        <w:t>quy định</w:t>
      </w:r>
      <w:r w:rsidRPr="00127FBF">
        <w:rPr>
          <w:rFonts w:eastAsia="Times New Roman" w:cs="Times New Roman"/>
          <w:color w:val="212529"/>
          <w:sz w:val="28"/>
          <w:szCs w:val="28"/>
        </w:rPr>
        <w:t>.</w:t>
      </w:r>
    </w:p>
    <w:p w14:paraId="5FD6F41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44. Mức đóng, nguồn hình thành Quỹ bảo hiểm tai nạn lao động, bệnh nghề nghiệp</w:t>
      </w:r>
    </w:p>
    <w:p w14:paraId="545EE93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1. Người sử dụng lao động hằng tháng đóng tối đa 1% </w:t>
      </w:r>
      <w:r w:rsidRPr="00127FBF">
        <w:rPr>
          <w:rFonts w:eastAsia="Times New Roman" w:cs="Times New Roman"/>
          <w:color w:val="000000"/>
          <w:sz w:val="28"/>
          <w:szCs w:val="28"/>
        </w:rPr>
        <w:t>trên</w:t>
      </w:r>
      <w:r w:rsidRPr="00127FBF">
        <w:rPr>
          <w:rFonts w:eastAsia="Times New Roman" w:cs="Times New Roman"/>
          <w:color w:val="212529"/>
          <w:sz w:val="28"/>
          <w:szCs w:val="28"/>
        </w:rPr>
        <w:t> quỹ tiền lương làm căn cứ đóng bảo hiểm xã hội của người lao động quy định tại Điều 43 của Luật này vào Quỹ bảo hiểm tai nạn lao động, bệnh nghề nghiệp.</w:t>
      </w:r>
    </w:p>
    <w:p w14:paraId="58262BD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Nguồn hình thành Quỹ bảo hiểm tai nạn lao động, bệnh nghề nghiệp bao gồm:</w:t>
      </w:r>
    </w:p>
    <w:p w14:paraId="4B6D964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Khoản đóng thuộc trách nhiệm của người sử dụng lao động quy định tại khoản 1 Điều </w:t>
      </w:r>
      <w:proofErr w:type="gramStart"/>
      <w:r w:rsidRPr="00127FBF">
        <w:rPr>
          <w:rFonts w:eastAsia="Times New Roman" w:cs="Times New Roman"/>
          <w:color w:val="212529"/>
          <w:sz w:val="28"/>
          <w:szCs w:val="28"/>
        </w:rPr>
        <w:t>này;</w:t>
      </w:r>
      <w:proofErr w:type="gramEnd"/>
    </w:p>
    <w:p w14:paraId="462BD9B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Tiền sinh lời của hoạt động đầu tư từ quỹ theo quy định tại Điều 90 và Điều 91 của Luật bảo hiểm xã </w:t>
      </w:r>
      <w:proofErr w:type="gramStart"/>
      <w:r w:rsidRPr="00127FBF">
        <w:rPr>
          <w:rFonts w:eastAsia="Times New Roman" w:cs="Times New Roman"/>
          <w:color w:val="212529"/>
          <w:sz w:val="28"/>
          <w:szCs w:val="28"/>
        </w:rPr>
        <w:t>hội;</w:t>
      </w:r>
      <w:proofErr w:type="gramEnd"/>
    </w:p>
    <w:p w14:paraId="1B4C483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Các nguồn thu hợp pháp khác.</w:t>
      </w:r>
    </w:p>
    <w:p w14:paraId="587ABCF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Căn cứ vào khả năng bảo đảm cân đối Quỹ bảo hiểm tai nạn lao động, bệnh nghề nghiệp, Chính phủ quy định chi tiết mức đóng vào quỹ </w:t>
      </w:r>
      <w:r w:rsidRPr="00127FBF">
        <w:rPr>
          <w:rFonts w:eastAsia="Times New Roman" w:cs="Times New Roman"/>
          <w:color w:val="000000"/>
          <w:sz w:val="28"/>
          <w:szCs w:val="28"/>
        </w:rPr>
        <w:t>quy định</w:t>
      </w:r>
      <w:r w:rsidRPr="00127FBF">
        <w:rPr>
          <w:rFonts w:eastAsia="Times New Roman" w:cs="Times New Roman"/>
          <w:color w:val="212529"/>
          <w:sz w:val="28"/>
          <w:szCs w:val="28"/>
        </w:rPr>
        <w:t> tại khoản 1 Điều này.</w:t>
      </w:r>
    </w:p>
    <w:p w14:paraId="77B14EC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45. Điều kiện hưởng chế độ tai nạn lao động</w:t>
      </w:r>
    </w:p>
    <w:p w14:paraId="68277DA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Người lao động tham gia bảo hiểm tai nạn lao động, bệnh nghề nghiệp được hưởng chế độ tai nạn lao động khi có đủ các điều kiện sau đây:</w:t>
      </w:r>
    </w:p>
    <w:p w14:paraId="4E0C88B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Bị tai nạn thuộc một trong các trường hợp sau đây:</w:t>
      </w:r>
    </w:p>
    <w:p w14:paraId="51E6E4B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Tại nơi làm việc và trong giờ làm việc, kể cả khi đang thực hiện các nhu cầu sinh hoạt cần thiết tại nơi làm việc hoặc </w:t>
      </w:r>
      <w:r w:rsidRPr="00127FBF">
        <w:rPr>
          <w:rFonts w:eastAsia="Times New Roman" w:cs="Times New Roman"/>
          <w:color w:val="000000"/>
          <w:sz w:val="28"/>
          <w:szCs w:val="28"/>
        </w:rPr>
        <w:t>trong</w:t>
      </w:r>
      <w:r w:rsidRPr="00127FBF">
        <w:rPr>
          <w:rFonts w:eastAsia="Times New Roman" w:cs="Times New Roman"/>
          <w:color w:val="212529"/>
          <w:sz w:val="28"/>
          <w:szCs w:val="28"/>
        </w:rPr>
        <w:t xml:space="preserve"> giờ làm việc mà Bộ luật lao động và nội quy của cơ sở sản xuất, kinh doanh cho phép, bao gồm nghỉ giải lao, ăn giữa ca, ăn bồi dưỡng hiện vật, làm vệ sinh kinh nguyệt, tắm rửa, cho con bú, đi vệ </w:t>
      </w:r>
      <w:proofErr w:type="gramStart"/>
      <w:r w:rsidRPr="00127FBF">
        <w:rPr>
          <w:rFonts w:eastAsia="Times New Roman" w:cs="Times New Roman"/>
          <w:color w:val="212529"/>
          <w:sz w:val="28"/>
          <w:szCs w:val="28"/>
        </w:rPr>
        <w:t>sinh;</w:t>
      </w:r>
      <w:proofErr w:type="gramEnd"/>
    </w:p>
    <w:p w14:paraId="21E259A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Ngoài nơi làm việc hoặc ngoài giờ làm việc khi thực hiện công việc theo yêu cầu của người sử dụng lao động hoặc người được người sử dụng lao động ủy quyền bằng văn bản trực tiếp quản lý lao </w:t>
      </w:r>
      <w:proofErr w:type="gramStart"/>
      <w:r w:rsidRPr="00127FBF">
        <w:rPr>
          <w:rFonts w:eastAsia="Times New Roman" w:cs="Times New Roman"/>
          <w:color w:val="212529"/>
          <w:sz w:val="28"/>
          <w:szCs w:val="28"/>
        </w:rPr>
        <w:t>động;</w:t>
      </w:r>
      <w:proofErr w:type="gramEnd"/>
    </w:p>
    <w:p w14:paraId="0396A64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Trên tuyến đường đi từ nơi ở đến nơi làm việc hoặc từ nơi làm việc về nơi ở trong khoảng thời gian và tuyến đường </w:t>
      </w:r>
      <w:r w:rsidRPr="00127FBF">
        <w:rPr>
          <w:rFonts w:eastAsia="Times New Roman" w:cs="Times New Roman"/>
          <w:color w:val="000000"/>
          <w:sz w:val="28"/>
          <w:szCs w:val="28"/>
        </w:rPr>
        <w:t xml:space="preserve">hợp </w:t>
      </w:r>
      <w:proofErr w:type="gramStart"/>
      <w:r w:rsidRPr="00127FBF">
        <w:rPr>
          <w:rFonts w:eastAsia="Times New Roman" w:cs="Times New Roman"/>
          <w:color w:val="000000"/>
          <w:sz w:val="28"/>
          <w:szCs w:val="28"/>
        </w:rPr>
        <w:t>lý</w:t>
      </w:r>
      <w:r w:rsidRPr="00127FBF">
        <w:rPr>
          <w:rFonts w:eastAsia="Times New Roman" w:cs="Times New Roman"/>
          <w:color w:val="212529"/>
          <w:sz w:val="28"/>
          <w:szCs w:val="28"/>
        </w:rPr>
        <w:t>;</w:t>
      </w:r>
      <w:proofErr w:type="gramEnd"/>
    </w:p>
    <w:p w14:paraId="4575AB4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2. Suy giảm khả năng lao động từ 5% trở lên do bị tai nạn quy định tại khoản 1 Điều </w:t>
      </w:r>
      <w:proofErr w:type="gramStart"/>
      <w:r w:rsidRPr="00127FBF">
        <w:rPr>
          <w:rFonts w:eastAsia="Times New Roman" w:cs="Times New Roman"/>
          <w:color w:val="212529"/>
          <w:sz w:val="28"/>
          <w:szCs w:val="28"/>
        </w:rPr>
        <w:t>này;</w:t>
      </w:r>
      <w:proofErr w:type="gramEnd"/>
    </w:p>
    <w:p w14:paraId="4E380F6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Người lao động không được hưởng chế độ do Quỹ bảo hiểm tai nạn lao động, bệnh nghề nghiệp chi trả nếu thuộc một trong các nguyên nhân quy định tại khoản 1 Điều 40 của Luật này.</w:t>
      </w:r>
    </w:p>
    <w:p w14:paraId="57B3584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46. Điều kiện hưởng chế độ bệnh nghề nghiệp</w:t>
      </w:r>
    </w:p>
    <w:p w14:paraId="164F6E2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Người lao động tham gia bảo hiểm tai nạn lao động, bệnh nghề nghiệp được hưởng chế độ bệnh nghề nghiệp khi có đủ các điều kiện sau đây:</w:t>
      </w:r>
    </w:p>
    <w:p w14:paraId="00424C8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Bị bệnh nghề nghiệp thuộc Danh mục bệnh nghề nghiệp do Bộ trưởng Bộ Y tế ban hành theo quy định tại khoản 1 Điều 37 của Luật </w:t>
      </w:r>
      <w:proofErr w:type="gramStart"/>
      <w:r w:rsidRPr="00127FBF">
        <w:rPr>
          <w:rFonts w:eastAsia="Times New Roman" w:cs="Times New Roman"/>
          <w:color w:val="212529"/>
          <w:sz w:val="28"/>
          <w:szCs w:val="28"/>
        </w:rPr>
        <w:t>này;</w:t>
      </w:r>
      <w:proofErr w:type="gramEnd"/>
    </w:p>
    <w:p w14:paraId="0A7F8A6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Suy giảm khả năng lao động từ 5% trở lên do bị bệnh quy định tại điểm a khoản này.</w:t>
      </w:r>
    </w:p>
    <w:p w14:paraId="59ED485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2. Người lao động khi đã nghỉ hưu hoặc không còn làm việc trong các nghề, công việc có nguy cơ bị bệnh nghề nghiệp thuộc Danh mục bệnh nghề nghiệp do Bộ trưởng Bộ Y tế ban hành theo quy định tại khoản 1 Điều 37 của Luật này mà phát hiện bị bệnh nghề nghiệp trong </w:t>
      </w:r>
      <w:r w:rsidRPr="00127FBF">
        <w:rPr>
          <w:rFonts w:eastAsia="Times New Roman" w:cs="Times New Roman"/>
          <w:color w:val="000000"/>
          <w:sz w:val="28"/>
          <w:szCs w:val="28"/>
        </w:rPr>
        <w:t>thời gian</w:t>
      </w:r>
      <w:r w:rsidRPr="00127FBF">
        <w:rPr>
          <w:rFonts w:eastAsia="Times New Roman" w:cs="Times New Roman"/>
          <w:color w:val="212529"/>
          <w:sz w:val="28"/>
          <w:szCs w:val="28"/>
        </w:rPr>
        <w:t> quy định thì được giám định để xem xét, giải quyết chế độ theo quy định của Chính phủ.</w:t>
      </w:r>
    </w:p>
    <w:p w14:paraId="7EFD1F4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000000"/>
          <w:sz w:val="28"/>
          <w:szCs w:val="28"/>
        </w:rPr>
        <w:t>Điều 55. Hỗ trợ chuyển đổi nghề nghiệp cho người bị tai nạn lao động, bệnh nghề nghiệp khi trở lại làm việc</w:t>
      </w:r>
    </w:p>
    <w:p w14:paraId="4FA647C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Trường hợp người bị tai nạn lao động, bệnh nghề nghiệp được người sử dụng lao động sắp xếp công việc mới thuộc quyền quản lý theo quy định tại khoản 8 Điều 38 của Luật này, nếu phải đào tạo người lao động để chuyển đổi nghề nghiệp thì được hỗ trợ học phí.</w:t>
      </w:r>
    </w:p>
    <w:p w14:paraId="391D6F4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Mức hỗ trợ không quá 50% mức học phí và không quá mười lăm lần mức lương cơ sở; số lần hỗ trợ tối đa đối với mỗi người lao động là hai lần và trong 01 năm chỉ được nhận hỗ trợ một lần.</w:t>
      </w:r>
    </w:p>
    <w:p w14:paraId="394378B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xml:space="preserve">Điều 65. </w:t>
      </w:r>
      <w:proofErr w:type="gramStart"/>
      <w:r w:rsidRPr="00127FBF">
        <w:rPr>
          <w:rFonts w:eastAsia="Times New Roman" w:cs="Times New Roman"/>
          <w:b/>
          <w:bCs/>
          <w:color w:val="212529"/>
          <w:sz w:val="28"/>
          <w:szCs w:val="28"/>
        </w:rPr>
        <w:t>An</w:t>
      </w:r>
      <w:proofErr w:type="gramEnd"/>
      <w:r w:rsidRPr="00127FBF">
        <w:rPr>
          <w:rFonts w:eastAsia="Times New Roman" w:cs="Times New Roman"/>
          <w:b/>
          <w:bCs/>
          <w:color w:val="212529"/>
          <w:sz w:val="28"/>
          <w:szCs w:val="28"/>
        </w:rPr>
        <w:t xml:space="preserve"> toàn, vệ sinh lao động trong trường hợp cho thuê lại lao động</w:t>
      </w:r>
    </w:p>
    <w:p w14:paraId="6C7A267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Doanh nghiệp cho thuê lại lao động có trách nhiệm sau đây:</w:t>
      </w:r>
    </w:p>
    <w:p w14:paraId="2521BED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w:t>
      </w:r>
    </w:p>
    <w:p w14:paraId="1AA2959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Phối hợp và kiểm tra bên thuê lại lao động thực hiện việc bảo đảm an toàn, vệ sinh lao động cho người lao động thuê lại.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xml:space="preserve">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w:t>
      </w:r>
      <w:proofErr w:type="gramStart"/>
      <w:r w:rsidRPr="00127FBF">
        <w:rPr>
          <w:rFonts w:eastAsia="Times New Roman" w:cs="Times New Roman"/>
          <w:color w:val="212529"/>
          <w:sz w:val="28"/>
          <w:szCs w:val="28"/>
        </w:rPr>
        <w:t>lại;</w:t>
      </w:r>
      <w:proofErr w:type="gramEnd"/>
    </w:p>
    <w:p w14:paraId="6A50D19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Lưu giữ hồ sơ về an toàn, vệ sinh lao động có liên quan đến người lao động thuê lại; thực hiện báo cáo tai nạn lao động, bệnh nghề nghiệp theo quy định tại Điều 36 và Điều 37 của Luật này.</w:t>
      </w:r>
    </w:p>
    <w:p w14:paraId="39864A2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Bên thuê lại lao động có trách nhiệm sau đây:</w:t>
      </w:r>
    </w:p>
    <w:p w14:paraId="6FD6A28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Thực hiện đầy đủ các cam kết trong </w:t>
      </w:r>
      <w:r w:rsidRPr="00127FBF">
        <w:rPr>
          <w:rFonts w:eastAsia="Times New Roman" w:cs="Times New Roman"/>
          <w:color w:val="000000"/>
          <w:sz w:val="28"/>
          <w:szCs w:val="28"/>
        </w:rPr>
        <w:t>hợp đồng</w:t>
      </w:r>
      <w:r w:rsidRPr="00127FBF">
        <w:rPr>
          <w:rFonts w:eastAsia="Times New Roman" w:cs="Times New Roman"/>
          <w:color w:val="212529"/>
          <w:sz w:val="28"/>
          <w:szCs w:val="28"/>
        </w:rPr>
        <w:t xml:space="preserve"> thuê lại lao động; không được phân biệt đối xử về an toàn, vệ sinh lao động đối với người lao động thuê lại so với người lao động của </w:t>
      </w:r>
      <w:proofErr w:type="gramStart"/>
      <w:r w:rsidRPr="00127FBF">
        <w:rPr>
          <w:rFonts w:eastAsia="Times New Roman" w:cs="Times New Roman"/>
          <w:color w:val="212529"/>
          <w:sz w:val="28"/>
          <w:szCs w:val="28"/>
        </w:rPr>
        <w:t>mình;</w:t>
      </w:r>
      <w:proofErr w:type="gramEnd"/>
    </w:p>
    <w:p w14:paraId="1825633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Điều 34 và Điều 35 của Luật </w:t>
      </w:r>
      <w:proofErr w:type="gramStart"/>
      <w:r w:rsidRPr="00127FBF">
        <w:rPr>
          <w:rFonts w:eastAsia="Times New Roman" w:cs="Times New Roman"/>
          <w:color w:val="212529"/>
          <w:sz w:val="28"/>
          <w:szCs w:val="28"/>
        </w:rPr>
        <w:t>này;</w:t>
      </w:r>
      <w:proofErr w:type="gramEnd"/>
    </w:p>
    <w:p w14:paraId="6D5C16E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c) Tổ chức huấn luyện an toàn, vệ sinh lao động cho người lao động thuê lại theo quy định của Luật này, trừ trường hợp doanh nghiệp cho thuê lại lao động đã tổ chức huấn luyện </w:t>
      </w:r>
      <w:r w:rsidRPr="00127FBF">
        <w:rPr>
          <w:rFonts w:eastAsia="Times New Roman" w:cs="Times New Roman"/>
          <w:color w:val="000000"/>
          <w:sz w:val="28"/>
          <w:szCs w:val="28"/>
        </w:rPr>
        <w:t>phù hợp</w:t>
      </w:r>
      <w:r w:rsidRPr="00127FBF">
        <w:rPr>
          <w:rFonts w:eastAsia="Times New Roman" w:cs="Times New Roman"/>
          <w:color w:val="212529"/>
          <w:sz w:val="28"/>
          <w:szCs w:val="28"/>
        </w:rPr>
        <w:t xml:space="preserve"> với công việc mà người lao động thuê lại được giao; định kỳ 6 tháng, hằng năm, tổng hợp tình hình tai nạn lao động, bệnh nghề nghiệp của người lao động thuê lại gửi doanh nghiệp cho thuê lại lao </w:t>
      </w:r>
      <w:proofErr w:type="gramStart"/>
      <w:r w:rsidRPr="00127FBF">
        <w:rPr>
          <w:rFonts w:eastAsia="Times New Roman" w:cs="Times New Roman"/>
          <w:color w:val="212529"/>
          <w:sz w:val="28"/>
          <w:szCs w:val="28"/>
        </w:rPr>
        <w:t>động;</w:t>
      </w:r>
      <w:proofErr w:type="gramEnd"/>
    </w:p>
    <w:p w14:paraId="00E7D1F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Phối hợp với doanh nghiệp cho thuê lại lao động trong việc điều tra tai nạn lao động; lưu giữ các hồ sơ về an toàn, vệ sinh lao động có liên quan đến người lao động thuê lại.</w:t>
      </w:r>
    </w:p>
    <w:p w14:paraId="586FE61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Người lao động thuê lại phải tuân thủ nội quy, quy trình và biện pháp bảo đảm an toàn, vệ sinh lao động của bên thuê lại lao động.</w:t>
      </w:r>
    </w:p>
    <w:p w14:paraId="57DB2B5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w:t>
      </w:r>
      <w:r w:rsidRPr="00127FBF">
        <w:rPr>
          <w:rFonts w:eastAsia="Times New Roman" w:cs="Times New Roman"/>
          <w:color w:val="000000"/>
          <w:sz w:val="28"/>
          <w:szCs w:val="28"/>
        </w:rPr>
        <w:t>của</w:t>
      </w:r>
      <w:r w:rsidRPr="00127FBF">
        <w:rPr>
          <w:rFonts w:eastAsia="Times New Roman" w:cs="Times New Roman"/>
          <w:color w:val="212529"/>
          <w:sz w:val="28"/>
          <w:szCs w:val="28"/>
        </w:rPr>
        <w:t> người lao động thuê lại phù hợp với quy định của Bộ luật lao động và Luật này.</w:t>
      </w:r>
    </w:p>
    <w:p w14:paraId="0E1AA13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72. Bộ phận an toàn, vệ sinh lao động</w:t>
      </w:r>
    </w:p>
    <w:p w14:paraId="2EA88BE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w:t>
      </w:r>
    </w:p>
    <w:p w14:paraId="130D237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Chính phủ quy định chi tiết khoản này.</w:t>
      </w:r>
    </w:p>
    <w:p w14:paraId="7A159B2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w:t>
      </w:r>
    </w:p>
    <w:p w14:paraId="29EE706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Xây dựng nội quy, quy trình, biện pháp bảo đảm an toàn, vệ sinh lao động; phòng, chống cháy, </w:t>
      </w:r>
      <w:proofErr w:type="gramStart"/>
      <w:r w:rsidRPr="00127FBF">
        <w:rPr>
          <w:rFonts w:eastAsia="Times New Roman" w:cs="Times New Roman"/>
          <w:color w:val="212529"/>
          <w:sz w:val="28"/>
          <w:szCs w:val="28"/>
        </w:rPr>
        <w:t>nổ;</w:t>
      </w:r>
      <w:proofErr w:type="gramEnd"/>
    </w:p>
    <w:p w14:paraId="3B5BDB3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Xây dựng, đôn đốc việc thực hiện kế hoạch an toàn, vệ sinh lao động hằng năm; đánh giá rủi ro và xây dựng kế hoạch ứng cứu khẩn </w:t>
      </w:r>
      <w:proofErr w:type="gramStart"/>
      <w:r w:rsidRPr="00127FBF">
        <w:rPr>
          <w:rFonts w:eastAsia="Times New Roman" w:cs="Times New Roman"/>
          <w:color w:val="212529"/>
          <w:sz w:val="28"/>
          <w:szCs w:val="28"/>
        </w:rPr>
        <w:t>cấp;</w:t>
      </w:r>
      <w:proofErr w:type="gramEnd"/>
    </w:p>
    <w:p w14:paraId="4DF6A49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c) Quản lý và theo dõi việc khai báo, kiểm định máy, thiết bị, vật tư, chất có yêu cầu nghiêm ngặt về an toàn, vệ sinh lao </w:t>
      </w:r>
      <w:proofErr w:type="gramStart"/>
      <w:r w:rsidRPr="00127FBF">
        <w:rPr>
          <w:rFonts w:eastAsia="Times New Roman" w:cs="Times New Roman"/>
          <w:color w:val="212529"/>
          <w:sz w:val="28"/>
          <w:szCs w:val="28"/>
        </w:rPr>
        <w:t>động;</w:t>
      </w:r>
      <w:proofErr w:type="gramEnd"/>
    </w:p>
    <w:p w14:paraId="0A1581F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d) Tổ chức thực hiện hoạt động thông tin, tuyên truyền, huấn luyện về an toàn, vệ sinh lao động; sơ cứu, cấp cứu, phòng, chống bệnh nghề nghiệp cho người lao </w:t>
      </w:r>
      <w:proofErr w:type="gramStart"/>
      <w:r w:rsidRPr="00127FBF">
        <w:rPr>
          <w:rFonts w:eastAsia="Times New Roman" w:cs="Times New Roman"/>
          <w:color w:val="212529"/>
          <w:sz w:val="28"/>
          <w:szCs w:val="28"/>
        </w:rPr>
        <w:t>động;</w:t>
      </w:r>
      <w:proofErr w:type="gramEnd"/>
    </w:p>
    <w:p w14:paraId="76268D6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đ) Tổ chức tự kiểm tra về an toàn, vệ sinh lao động; điều tra tai nạn lao động, sự cố kỹ thuật gây mất an toàn, vệ sinh lao động theo quy định của pháp </w:t>
      </w:r>
      <w:proofErr w:type="gramStart"/>
      <w:r w:rsidRPr="00127FBF">
        <w:rPr>
          <w:rFonts w:eastAsia="Times New Roman" w:cs="Times New Roman"/>
          <w:color w:val="212529"/>
          <w:sz w:val="28"/>
          <w:szCs w:val="28"/>
        </w:rPr>
        <w:t>luật;</w:t>
      </w:r>
      <w:proofErr w:type="gramEnd"/>
    </w:p>
    <w:p w14:paraId="400CAC7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e) Chủ trì, phối hợp bộ phận y tế tổ chức giám sát, kiểm soát yếu tố nguy hiểm, yếu tố có </w:t>
      </w:r>
      <w:proofErr w:type="gramStart"/>
      <w:r w:rsidRPr="00127FBF">
        <w:rPr>
          <w:rFonts w:eastAsia="Times New Roman" w:cs="Times New Roman"/>
          <w:color w:val="212529"/>
          <w:sz w:val="28"/>
          <w:szCs w:val="28"/>
        </w:rPr>
        <w:t>hại;</w:t>
      </w:r>
      <w:proofErr w:type="gramEnd"/>
    </w:p>
    <w:p w14:paraId="41416D0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g) Tổng hợp và đề xuất với người sử dụng lao động giải quyết kiến nghị của đoàn thanh tra, đoàn kiểm tra và người lao động về an toàn, vệ sinh lao </w:t>
      </w:r>
      <w:proofErr w:type="gramStart"/>
      <w:r w:rsidRPr="00127FBF">
        <w:rPr>
          <w:rFonts w:eastAsia="Times New Roman" w:cs="Times New Roman"/>
          <w:color w:val="212529"/>
          <w:sz w:val="28"/>
          <w:szCs w:val="28"/>
        </w:rPr>
        <w:t>động;</w:t>
      </w:r>
      <w:proofErr w:type="gramEnd"/>
    </w:p>
    <w:p w14:paraId="05FFB16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000000"/>
          <w:sz w:val="28"/>
          <w:szCs w:val="28"/>
        </w:rPr>
        <w:lastRenderedPageBreak/>
        <w:t>h) Phối hợp</w:t>
      </w:r>
      <w:r w:rsidRPr="00127FBF">
        <w:rPr>
          <w:rFonts w:eastAsia="Times New Roman" w:cs="Times New Roman"/>
          <w:color w:val="212529"/>
          <w:sz w:val="28"/>
          <w:szCs w:val="28"/>
        </w:rPr>
        <w:t xml:space="preserve"> với Ban chấp hành công đoàn cơ sở hướng dẫn thực hiện nhiệm vụ của an toàn, vệ sinh </w:t>
      </w:r>
      <w:proofErr w:type="gramStart"/>
      <w:r w:rsidRPr="00127FBF">
        <w:rPr>
          <w:rFonts w:eastAsia="Times New Roman" w:cs="Times New Roman"/>
          <w:color w:val="212529"/>
          <w:sz w:val="28"/>
          <w:szCs w:val="28"/>
        </w:rPr>
        <w:t>viên;</w:t>
      </w:r>
      <w:proofErr w:type="gramEnd"/>
    </w:p>
    <w:p w14:paraId="3D45A7C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i) Tổ chức thi đua, khen thưởng, xử lý kỷ luật, thống kê, báo cáo công tác an toàn, vệ sinh lao động.</w:t>
      </w:r>
    </w:p>
    <w:p w14:paraId="3442D56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Người làm công tác an toàn, vệ sinh lao động, bộ phận an toàn, vệ sinh lao động có quyền sau đây:</w:t>
      </w:r>
    </w:p>
    <w:p w14:paraId="03010B1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Yêu cầu người phụ trách bộ phận sản xuất ra lệnh đình chỉ công việc hoặc có thể quyết định tạm đình chỉ công việc trong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xml:space="preserve"> khẩn cấp khi phát hiện các nguy cơ xảy ra tai nạn lao động để thực hiện các biện pháp bảo đảm an toàn, vệ sinh lao động, đồng thời phải báo cáo người sử dụng lao </w:t>
      </w:r>
      <w:proofErr w:type="gramStart"/>
      <w:r w:rsidRPr="00127FBF">
        <w:rPr>
          <w:rFonts w:eastAsia="Times New Roman" w:cs="Times New Roman"/>
          <w:color w:val="212529"/>
          <w:sz w:val="28"/>
          <w:szCs w:val="28"/>
        </w:rPr>
        <w:t>động;</w:t>
      </w:r>
      <w:proofErr w:type="gramEnd"/>
    </w:p>
    <w:p w14:paraId="5A140A5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Đình chỉ hoạt động của máy, thiết bị không bảo đảm an toàn hoặc đã hết hạn sử </w:t>
      </w:r>
      <w:proofErr w:type="gramStart"/>
      <w:r w:rsidRPr="00127FBF">
        <w:rPr>
          <w:rFonts w:eastAsia="Times New Roman" w:cs="Times New Roman"/>
          <w:color w:val="212529"/>
          <w:sz w:val="28"/>
          <w:szCs w:val="28"/>
        </w:rPr>
        <w:t>dụng;</w:t>
      </w:r>
      <w:proofErr w:type="gramEnd"/>
    </w:p>
    <w:p w14:paraId="4DDD64E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Được người sử dụng lao động bố trí thời gian tham dự lớp huấn luyện, bồi dưỡng nâng cao nghiệp vụ về an toàn, vệ sinh lao động theo quy định của pháp luật.</w:t>
      </w:r>
    </w:p>
    <w:p w14:paraId="4175C73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Người làm công tác an toàn, vệ sinh, lao động phải có chuyên môn, nghiệp vụ về kỹ thuật và có hiểu biết về thực tiễn hoạt động sản xuất, kinh doanh của cơ sở.</w:t>
      </w:r>
    </w:p>
    <w:p w14:paraId="5E68712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000000"/>
          <w:sz w:val="28"/>
          <w:szCs w:val="28"/>
        </w:rPr>
        <w:t>5. Trường hợp</w:t>
      </w:r>
      <w:r w:rsidRPr="00127FBF">
        <w:rPr>
          <w:rFonts w:eastAsia="Times New Roman" w:cs="Times New Roman"/>
          <w:color w:val="212529"/>
          <w:sz w:val="28"/>
          <w:szCs w:val="28"/>
        </w:rPr>
        <w:t> cơ sở sản xuất, kinh doanh không bố trí được người hoặc không thành lập được bộ phận an toàn, vệ sinh lao động theo </w:t>
      </w:r>
      <w:r w:rsidRPr="00127FBF">
        <w:rPr>
          <w:rFonts w:eastAsia="Times New Roman" w:cs="Times New Roman"/>
          <w:color w:val="000000"/>
          <w:sz w:val="28"/>
          <w:szCs w:val="28"/>
        </w:rPr>
        <w:t>quy định</w:t>
      </w:r>
      <w:r w:rsidRPr="00127FBF">
        <w:rPr>
          <w:rFonts w:eastAsia="Times New Roman" w:cs="Times New Roman"/>
          <w:color w:val="212529"/>
          <w:sz w:val="28"/>
          <w:szCs w:val="28"/>
        </w:rPr>
        <w:t> tại khoản 1 và khoản 4 Điều này thì phải thuê các tổ chức có đủ năng lực theo quy định của pháp luật thực hiện các nhiệm vụ an toàn, vệ sinh lao động theo quy định tại khoản 2 Điều này.</w:t>
      </w:r>
    </w:p>
    <w:p w14:paraId="67C8EB4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73. Bộ phận y tế</w:t>
      </w:r>
    </w:p>
    <w:p w14:paraId="21F62EE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w:t>
      </w:r>
    </w:p>
    <w:p w14:paraId="7C71106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Chính phủ quy định chi tiết khoản này.</w:t>
      </w:r>
    </w:p>
    <w:p w14:paraId="189029A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Người làm công tác y tế, bộ phận y tế có nhiệm vụ tham mưu, giúp người sử dụng lao động và trực tiếp thực hiện việc quản lý sức khỏe của người lao động, với nội dung chủ yếu sau đây:</w:t>
      </w:r>
    </w:p>
    <w:p w14:paraId="6D9994B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Xây dựng phương án, phương tiện sơ cứu, cấp cứu, thuốc thiết yếu và tình huống cấp cứu tai nạn lao động, tổ chức tập huấn công tác sơ cứu, cấp cứu cho người lao động tại cơ </w:t>
      </w:r>
      <w:proofErr w:type="gramStart"/>
      <w:r w:rsidRPr="00127FBF">
        <w:rPr>
          <w:rFonts w:eastAsia="Times New Roman" w:cs="Times New Roman"/>
          <w:color w:val="212529"/>
          <w:sz w:val="28"/>
          <w:szCs w:val="28"/>
        </w:rPr>
        <w:t>sở;</w:t>
      </w:r>
      <w:proofErr w:type="gramEnd"/>
    </w:p>
    <w:p w14:paraId="37EA6BF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w:t>
      </w:r>
      <w:proofErr w:type="gramStart"/>
      <w:r w:rsidRPr="00127FBF">
        <w:rPr>
          <w:rFonts w:eastAsia="Times New Roman" w:cs="Times New Roman"/>
          <w:color w:val="212529"/>
          <w:sz w:val="28"/>
          <w:szCs w:val="28"/>
        </w:rPr>
        <w:t>động;</w:t>
      </w:r>
      <w:proofErr w:type="gramEnd"/>
    </w:p>
    <w:p w14:paraId="373DEEE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xml:space="preserve">c) Tổ chức khám bệnh, chữa bệnh thông thường tại cơ sở và sơ cứu, cấp cứu người bị nạn khi xảy ra tai nạn lao động, sự cố kỹ thuật gây mất an toàn, vệ sinh lao động theo quy </w:t>
      </w:r>
      <w:proofErr w:type="gramStart"/>
      <w:r w:rsidRPr="00127FBF">
        <w:rPr>
          <w:rFonts w:eastAsia="Times New Roman" w:cs="Times New Roman"/>
          <w:color w:val="212529"/>
          <w:sz w:val="28"/>
          <w:szCs w:val="28"/>
        </w:rPr>
        <w:t>định;</w:t>
      </w:r>
      <w:proofErr w:type="gramEnd"/>
    </w:p>
    <w:p w14:paraId="5E01EE0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w:t>
      </w:r>
      <w:proofErr w:type="gramStart"/>
      <w:r w:rsidRPr="00127FBF">
        <w:rPr>
          <w:rFonts w:eastAsia="Times New Roman" w:cs="Times New Roman"/>
          <w:color w:val="212529"/>
          <w:sz w:val="28"/>
          <w:szCs w:val="28"/>
        </w:rPr>
        <w:t>định;</w:t>
      </w:r>
      <w:proofErr w:type="gramEnd"/>
    </w:p>
    <w:p w14:paraId="0B15568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roofErr w:type="gramStart"/>
      <w:r w:rsidRPr="00127FBF">
        <w:rPr>
          <w:rFonts w:eastAsia="Times New Roman" w:cs="Times New Roman"/>
          <w:color w:val="212529"/>
          <w:sz w:val="28"/>
          <w:szCs w:val="28"/>
        </w:rPr>
        <w:t>);</w:t>
      </w:r>
      <w:proofErr w:type="gramEnd"/>
    </w:p>
    <w:p w14:paraId="4CA5B75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e) Phối hợp với bộ phận an toàn, vệ sinh lao động thực hiện các nhiệm vụ có liên quan quy định tại khoản 2 Điều 72 của Luật này.</w:t>
      </w:r>
    </w:p>
    <w:p w14:paraId="0C782C5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Người làm công tác y tế, bộ phận y tế có quyền sau đây:</w:t>
      </w:r>
    </w:p>
    <w:p w14:paraId="794A29B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Yêu cầu người phụ trách bộ phận sản xuất ra lệnh đình chỉ công việc hoặc có thể </w:t>
      </w:r>
      <w:r w:rsidRPr="00127FBF">
        <w:rPr>
          <w:rFonts w:eastAsia="Times New Roman" w:cs="Times New Roman"/>
          <w:color w:val="000000"/>
          <w:sz w:val="28"/>
          <w:szCs w:val="28"/>
        </w:rPr>
        <w:t>quyết định</w:t>
      </w:r>
      <w:r w:rsidRPr="00127FBF">
        <w:rPr>
          <w:rFonts w:eastAsia="Times New Roman" w:cs="Times New Roman"/>
          <w:color w:val="212529"/>
          <w:sz w:val="28"/>
          <w:szCs w:val="28"/>
        </w:rPr>
        <w:t>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14:paraId="2D2E89E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Đình chỉ việc sử dụng các chất không bảo đảm quy định về an toàn, vệ sinh lao </w:t>
      </w:r>
      <w:proofErr w:type="gramStart"/>
      <w:r w:rsidRPr="00127FBF">
        <w:rPr>
          <w:rFonts w:eastAsia="Times New Roman" w:cs="Times New Roman"/>
          <w:color w:val="212529"/>
          <w:sz w:val="28"/>
          <w:szCs w:val="28"/>
        </w:rPr>
        <w:t>động;</w:t>
      </w:r>
      <w:proofErr w:type="gramEnd"/>
    </w:p>
    <w:p w14:paraId="6D6E111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Được người sử dụng lao động bố trí thời gian tham gia các cuộc họp, hội nghị và giao dịch với cơ quan y tế địa phương hoặc y tế bộ, ngành để nâng cao nghiệp vụ và phối hợp công tác.</w:t>
      </w:r>
    </w:p>
    <w:p w14:paraId="329301A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Người làm công tác y tế ở cơ sở phải có trình độ chuyên môn về y tế và chứng chỉ chứng nhận chuyên môn về y tế lao động.</w:t>
      </w:r>
    </w:p>
    <w:p w14:paraId="4CB2B95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14:paraId="7F7CDA0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 xml:space="preserve">Điều 74. </w:t>
      </w:r>
      <w:proofErr w:type="gramStart"/>
      <w:r w:rsidRPr="00127FBF">
        <w:rPr>
          <w:rFonts w:eastAsia="Times New Roman" w:cs="Times New Roman"/>
          <w:b/>
          <w:bCs/>
          <w:color w:val="212529"/>
          <w:sz w:val="28"/>
          <w:szCs w:val="28"/>
        </w:rPr>
        <w:t>An</w:t>
      </w:r>
      <w:proofErr w:type="gramEnd"/>
      <w:r w:rsidRPr="00127FBF">
        <w:rPr>
          <w:rFonts w:eastAsia="Times New Roman" w:cs="Times New Roman"/>
          <w:b/>
          <w:bCs/>
          <w:color w:val="212529"/>
          <w:sz w:val="28"/>
          <w:szCs w:val="28"/>
        </w:rPr>
        <w:t xml:space="preserve"> toàn, vệ sinh viên</w:t>
      </w:r>
    </w:p>
    <w:p w14:paraId="73C52AD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14:paraId="6E08598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2. </w:t>
      </w:r>
      <w:proofErr w:type="gramStart"/>
      <w:r w:rsidRPr="00127FBF">
        <w:rPr>
          <w:rFonts w:eastAsia="Times New Roman" w:cs="Times New Roman"/>
          <w:color w:val="212529"/>
          <w:sz w:val="28"/>
          <w:szCs w:val="28"/>
        </w:rPr>
        <w:t>An</w:t>
      </w:r>
      <w:proofErr w:type="gramEnd"/>
      <w:r w:rsidRPr="00127FBF">
        <w:rPr>
          <w:rFonts w:eastAsia="Times New Roman" w:cs="Times New Roman"/>
          <w:color w:val="212529"/>
          <w:sz w:val="28"/>
          <w:szCs w:val="28"/>
        </w:rPr>
        <w:t xml:space="preserve"> toàn, vệ sinh viên là người lao động trực tiếp, am hiểu chuyên môn và kỹ thuật an toàn, vệ sinh lao động; tự nguyện và gương mẫu </w:t>
      </w:r>
      <w:r w:rsidRPr="00127FBF">
        <w:rPr>
          <w:rFonts w:eastAsia="Times New Roman" w:cs="Times New Roman"/>
          <w:color w:val="000000"/>
          <w:sz w:val="28"/>
          <w:szCs w:val="28"/>
        </w:rPr>
        <w:t>trong</w:t>
      </w:r>
      <w:r w:rsidRPr="00127FBF">
        <w:rPr>
          <w:rFonts w:eastAsia="Times New Roman" w:cs="Times New Roman"/>
          <w:color w:val="212529"/>
          <w:sz w:val="28"/>
          <w:szCs w:val="28"/>
        </w:rPr>
        <w:t> việc chấp hành các quy định an toàn, vệ sinh lao động và được người lao động trong tổ bầu ra.</w:t>
      </w:r>
    </w:p>
    <w:p w14:paraId="515FACD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w:t>
      </w:r>
    </w:p>
    <w:p w14:paraId="5E77A13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4. </w:t>
      </w:r>
      <w:proofErr w:type="gramStart"/>
      <w:r w:rsidRPr="00127FBF">
        <w:rPr>
          <w:rFonts w:eastAsia="Times New Roman" w:cs="Times New Roman"/>
          <w:color w:val="212529"/>
          <w:sz w:val="28"/>
          <w:szCs w:val="28"/>
        </w:rPr>
        <w:t>An</w:t>
      </w:r>
      <w:proofErr w:type="gramEnd"/>
      <w:r w:rsidRPr="00127FBF">
        <w:rPr>
          <w:rFonts w:eastAsia="Times New Roman" w:cs="Times New Roman"/>
          <w:color w:val="212529"/>
          <w:sz w:val="28"/>
          <w:szCs w:val="28"/>
        </w:rPr>
        <w:t xml:space="preserve"> toàn, vệ sinh viên có nghĩa vụ sau đây:</w:t>
      </w:r>
    </w:p>
    <w:p w14:paraId="2E71337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Đôn đốc, nhắc nhở, hướng dẫn mọi người </w:t>
      </w:r>
      <w:r w:rsidRPr="00127FBF">
        <w:rPr>
          <w:rFonts w:eastAsia="Times New Roman" w:cs="Times New Roman"/>
          <w:color w:val="000000"/>
          <w:sz w:val="28"/>
          <w:szCs w:val="28"/>
        </w:rPr>
        <w:t>trong</w:t>
      </w:r>
      <w:r w:rsidRPr="00127FBF">
        <w:rPr>
          <w:rFonts w:eastAsia="Times New Roman" w:cs="Times New Roman"/>
          <w:color w:val="212529"/>
          <w:sz w:val="28"/>
          <w:szCs w:val="28"/>
        </w:rPr>
        <w:t xml:space="preserve">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w:t>
      </w:r>
      <w:proofErr w:type="gramStart"/>
      <w:r w:rsidRPr="00127FBF">
        <w:rPr>
          <w:rFonts w:eastAsia="Times New Roman" w:cs="Times New Roman"/>
          <w:color w:val="212529"/>
          <w:sz w:val="28"/>
          <w:szCs w:val="28"/>
        </w:rPr>
        <w:t>động;</w:t>
      </w:r>
      <w:proofErr w:type="gramEnd"/>
    </w:p>
    <w:p w14:paraId="47CF5C2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w:t>
      </w:r>
      <w:proofErr w:type="gramStart"/>
      <w:r w:rsidRPr="00127FBF">
        <w:rPr>
          <w:rFonts w:eastAsia="Times New Roman" w:cs="Times New Roman"/>
          <w:color w:val="212529"/>
          <w:sz w:val="28"/>
          <w:szCs w:val="28"/>
        </w:rPr>
        <w:t>việc;</w:t>
      </w:r>
      <w:proofErr w:type="gramEnd"/>
    </w:p>
    <w:p w14:paraId="79101A4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c) Tham gia xây dựng kế hoạch an toàn, vệ sinh lao động; tham gia hướng dẫn biện pháp làm việc an toàn đối với người lao động mới đến làm việc ở </w:t>
      </w:r>
      <w:proofErr w:type="gramStart"/>
      <w:r w:rsidRPr="00127FBF">
        <w:rPr>
          <w:rFonts w:eastAsia="Times New Roman" w:cs="Times New Roman"/>
          <w:color w:val="212529"/>
          <w:sz w:val="28"/>
          <w:szCs w:val="28"/>
        </w:rPr>
        <w:t>tổ;</w:t>
      </w:r>
      <w:proofErr w:type="gramEnd"/>
    </w:p>
    <w:p w14:paraId="79CD70F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Kiến nghị với tổ trưởng hoặc cấp trên thực hiện đầy đủ các chế độ bảo hộ lao động, biện pháp bảo đảm an toàn, vệ sinh lao động và khắc phục kịp thời những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xml:space="preserve"> mất an toàn, vệ sinh của máy, thiết bị, vật tư, chất và nơi làm </w:t>
      </w:r>
      <w:proofErr w:type="gramStart"/>
      <w:r w:rsidRPr="00127FBF">
        <w:rPr>
          <w:rFonts w:eastAsia="Times New Roman" w:cs="Times New Roman"/>
          <w:color w:val="212529"/>
          <w:sz w:val="28"/>
          <w:szCs w:val="28"/>
        </w:rPr>
        <w:t>việc;</w:t>
      </w:r>
      <w:proofErr w:type="gramEnd"/>
    </w:p>
    <w:p w14:paraId="59734C6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Báo cáo tổ chức công đoàn hoặc thanh tra lao động khi phát hiện vi phạm về an toàn, vệ sinh lao động tại nơi làm việc hoặc </w:t>
      </w:r>
      <w:r w:rsidRPr="00127FBF">
        <w:rPr>
          <w:rFonts w:eastAsia="Times New Roman" w:cs="Times New Roman"/>
          <w:color w:val="000000"/>
          <w:sz w:val="28"/>
          <w:szCs w:val="28"/>
        </w:rPr>
        <w:t>trường hợp</w:t>
      </w:r>
      <w:r w:rsidRPr="00127FBF">
        <w:rPr>
          <w:rFonts w:eastAsia="Times New Roman" w:cs="Times New Roman"/>
          <w:color w:val="212529"/>
          <w:sz w:val="28"/>
          <w:szCs w:val="28"/>
        </w:rPr>
        <w:t> mất an toàn của máy, thiết bị, vật tư, chất có yêu cầu nghiêm ngặt về an toàn, vệ sinh lao động đã kiến nghị </w:t>
      </w:r>
      <w:r w:rsidRPr="00127FBF">
        <w:rPr>
          <w:rFonts w:eastAsia="Times New Roman" w:cs="Times New Roman"/>
          <w:color w:val="000000"/>
          <w:sz w:val="28"/>
          <w:szCs w:val="28"/>
        </w:rPr>
        <w:t>với</w:t>
      </w:r>
      <w:r w:rsidRPr="00127FBF">
        <w:rPr>
          <w:rFonts w:eastAsia="Times New Roman" w:cs="Times New Roman"/>
          <w:color w:val="212529"/>
          <w:sz w:val="28"/>
          <w:szCs w:val="28"/>
        </w:rPr>
        <w:t> người sử dụng lao động mà không được khắc phục.</w:t>
      </w:r>
    </w:p>
    <w:p w14:paraId="37461C4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5. </w:t>
      </w:r>
      <w:proofErr w:type="gramStart"/>
      <w:r w:rsidRPr="00127FBF">
        <w:rPr>
          <w:rFonts w:eastAsia="Times New Roman" w:cs="Times New Roman"/>
          <w:color w:val="212529"/>
          <w:sz w:val="28"/>
          <w:szCs w:val="28"/>
        </w:rPr>
        <w:t>An</w:t>
      </w:r>
      <w:proofErr w:type="gramEnd"/>
      <w:r w:rsidRPr="00127FBF">
        <w:rPr>
          <w:rFonts w:eastAsia="Times New Roman" w:cs="Times New Roman"/>
          <w:color w:val="212529"/>
          <w:sz w:val="28"/>
          <w:szCs w:val="28"/>
        </w:rPr>
        <w:t xml:space="preserve"> toàn, vệ sinh viên có quyền sau đây:</w:t>
      </w:r>
    </w:p>
    <w:p w14:paraId="17B8818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Được cung cấp thông tin đầy đủ về biện pháp mà người sử dụng lao động tiến hành để bảo đảm an toàn, vệ sinh lao động tại nơi làm </w:t>
      </w:r>
      <w:proofErr w:type="gramStart"/>
      <w:r w:rsidRPr="00127FBF">
        <w:rPr>
          <w:rFonts w:eastAsia="Times New Roman" w:cs="Times New Roman"/>
          <w:color w:val="212529"/>
          <w:sz w:val="28"/>
          <w:szCs w:val="28"/>
        </w:rPr>
        <w:t>việc;</w:t>
      </w:r>
      <w:proofErr w:type="gramEnd"/>
    </w:p>
    <w:p w14:paraId="1C4CE8F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Được dành một phần thời gian làm việc để thực hiện các nhiệm vụ của an toàn, vệ sinh viên nhưng vẫn được trả lương cho thời gian thực hiện nhiệm vụ và được hưởng phụ cấp trách nhiệm.</w:t>
      </w:r>
    </w:p>
    <w:p w14:paraId="4D910612"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Mức phụ cấp trách nhiệm do người sử dụng lao động và Ban chấp hành công đoàn cơ sở thống nhất thỏa thuận và được ghi trong quy chế hoạt động của mạng lưới an toàn, vệ sinh </w:t>
      </w:r>
      <w:proofErr w:type="gramStart"/>
      <w:r w:rsidRPr="00127FBF">
        <w:rPr>
          <w:rFonts w:eastAsia="Times New Roman" w:cs="Times New Roman"/>
          <w:color w:val="212529"/>
          <w:sz w:val="28"/>
          <w:szCs w:val="28"/>
        </w:rPr>
        <w:t>viên;</w:t>
      </w:r>
      <w:proofErr w:type="gramEnd"/>
    </w:p>
    <w:p w14:paraId="4FA2B3E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c) Yêu cầu người lao động trong tổ ngừng làm việc để thực hiện các biện pháp bảo đảm an toàn, vệ sinh lao động, nếu thấy có nguy cơ trực tiếp gây sự cố, tai nạn lao động và chịu trách nhiệm về quyết định </w:t>
      </w:r>
      <w:proofErr w:type="gramStart"/>
      <w:r w:rsidRPr="00127FBF">
        <w:rPr>
          <w:rFonts w:eastAsia="Times New Roman" w:cs="Times New Roman"/>
          <w:color w:val="212529"/>
          <w:sz w:val="28"/>
          <w:szCs w:val="28"/>
        </w:rPr>
        <w:t>đó;</w:t>
      </w:r>
      <w:proofErr w:type="gramEnd"/>
    </w:p>
    <w:p w14:paraId="2FDDB80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Được học tập, bồi dưỡng nâng cao trình độ chuyên môn, nghiệp vụ, phương pháp hoạt động.</w:t>
      </w:r>
    </w:p>
    <w:p w14:paraId="67E9ED6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75. Hội đồng an toàn, vệ sinh lao động cơ sở</w:t>
      </w:r>
    </w:p>
    <w:p w14:paraId="1446B60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1. Căn cứ vào quy mô, tính chất lao động, nguy cơ tai nạn lao động, bệnh nghề nghiệp, điều kiện lao động mà người sử dụng lao động thành lập Hội đồng an toàn, vệ sinh lao động cơ sở.</w:t>
      </w:r>
    </w:p>
    <w:p w14:paraId="77C3252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Chính phủ quy định chi tiết khoản này.</w:t>
      </w:r>
    </w:p>
    <w:p w14:paraId="147542DB"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Hội đồng ATVSLĐ cơ sở có nhiệm vụ và quyền hạn sau đây:</w:t>
      </w:r>
    </w:p>
    <w:p w14:paraId="71927E6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Tư vấn, phối hợp với người sử dụng lao động trong việc xây dựng nội quy, quy trình, kế hoạch và các biện pháp bảo đảm an toàn, vệ sinh lao động tại cơ sở sản xuất, kinh </w:t>
      </w:r>
      <w:proofErr w:type="gramStart"/>
      <w:r w:rsidRPr="00127FBF">
        <w:rPr>
          <w:rFonts w:eastAsia="Times New Roman" w:cs="Times New Roman"/>
          <w:color w:val="212529"/>
          <w:sz w:val="28"/>
          <w:szCs w:val="28"/>
        </w:rPr>
        <w:t>doanh;</w:t>
      </w:r>
      <w:proofErr w:type="gramEnd"/>
    </w:p>
    <w:p w14:paraId="1C094EFA"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Hằng năm, tổ chức đối thoại tại nơi làm việc giữa người lao động, người sử dụng lao động nhằm chia sẻ thông tin, tăng cường sự hiểu biết và thúc đẩy cải thiện các điều kiện làm việc công bằng, </w:t>
      </w:r>
      <w:proofErr w:type="gramStart"/>
      <w:r w:rsidRPr="00127FBF">
        <w:rPr>
          <w:rFonts w:eastAsia="Times New Roman" w:cs="Times New Roman"/>
          <w:color w:val="212529"/>
          <w:sz w:val="28"/>
          <w:szCs w:val="28"/>
        </w:rPr>
        <w:t>an</w:t>
      </w:r>
      <w:proofErr w:type="gramEnd"/>
      <w:r w:rsidRPr="00127FBF">
        <w:rPr>
          <w:rFonts w:eastAsia="Times New Roman" w:cs="Times New Roman"/>
          <w:color w:val="212529"/>
          <w:sz w:val="28"/>
          <w:szCs w:val="28"/>
        </w:rPr>
        <w:t xml:space="preserve"> toàn cho người lao động; nâng cao hiệu quả thực hiện chính sách, pháp luật về an toàn, vệ sinh lao động tại cơ sở sản xuất, kinh </w:t>
      </w:r>
      <w:proofErr w:type="gramStart"/>
      <w:r w:rsidRPr="00127FBF">
        <w:rPr>
          <w:rFonts w:eastAsia="Times New Roman" w:cs="Times New Roman"/>
          <w:color w:val="212529"/>
          <w:sz w:val="28"/>
          <w:szCs w:val="28"/>
        </w:rPr>
        <w:t>doanh;</w:t>
      </w:r>
      <w:proofErr w:type="gramEnd"/>
    </w:p>
    <w:p w14:paraId="2C27A0F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c) Tổ chức kiểm tra tình hình thực hiện công tác an toàn, vệ sinh lao động tại cơ sở sản xuất, kinh </w:t>
      </w:r>
      <w:proofErr w:type="gramStart"/>
      <w:r w:rsidRPr="00127FBF">
        <w:rPr>
          <w:rFonts w:eastAsia="Times New Roman" w:cs="Times New Roman"/>
          <w:color w:val="212529"/>
          <w:sz w:val="28"/>
          <w:szCs w:val="28"/>
        </w:rPr>
        <w:t>doanh;</w:t>
      </w:r>
      <w:proofErr w:type="gramEnd"/>
    </w:p>
    <w:p w14:paraId="0756FCE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Yêu cầu người sử dụng lao động thực hiện các biện pháp xử lý, khắc phục nếu phát hiện thấy nguy cơ mất an toàn, vệ sinh lao động.</w:t>
      </w:r>
    </w:p>
    <w:p w14:paraId="2F30BCE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Thành phần của Hội đồng an toàn, vệ sinh lao động cơ sở bao gồm:</w:t>
      </w:r>
    </w:p>
    <w:p w14:paraId="7BCAB57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Đại diện người sử dụng lao động làm Chủ tịch Hội </w:t>
      </w:r>
      <w:proofErr w:type="gramStart"/>
      <w:r w:rsidRPr="00127FBF">
        <w:rPr>
          <w:rFonts w:eastAsia="Times New Roman" w:cs="Times New Roman"/>
          <w:color w:val="212529"/>
          <w:sz w:val="28"/>
          <w:szCs w:val="28"/>
        </w:rPr>
        <w:t>đồng;</w:t>
      </w:r>
      <w:proofErr w:type="gramEnd"/>
    </w:p>
    <w:p w14:paraId="2AA16DA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Đại diện của Ban chấp hành công đoàn cơ sở hoặc đại diện tập thể người lao động nơi chưa có tổ chức công đoàn làm Phó Chủ tịch Hội </w:t>
      </w:r>
      <w:proofErr w:type="gramStart"/>
      <w:r w:rsidRPr="00127FBF">
        <w:rPr>
          <w:rFonts w:eastAsia="Times New Roman" w:cs="Times New Roman"/>
          <w:color w:val="212529"/>
          <w:sz w:val="28"/>
          <w:szCs w:val="28"/>
        </w:rPr>
        <w:t>đồng;</w:t>
      </w:r>
      <w:proofErr w:type="gramEnd"/>
    </w:p>
    <w:p w14:paraId="0DF77EA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c) Người làm công tác an toàn, vệ sinh lao động ở cơ sở sản xuất, kinh doanh là ủy viên thường trực kiêm thư ký Hội </w:t>
      </w:r>
      <w:proofErr w:type="gramStart"/>
      <w:r w:rsidRPr="00127FBF">
        <w:rPr>
          <w:rFonts w:eastAsia="Times New Roman" w:cs="Times New Roman"/>
          <w:color w:val="212529"/>
          <w:sz w:val="28"/>
          <w:szCs w:val="28"/>
        </w:rPr>
        <w:t>đồng;</w:t>
      </w:r>
      <w:proofErr w:type="gramEnd"/>
    </w:p>
    <w:p w14:paraId="6AC272E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d) Người làm công tác y tế ở cơ sở sản xuất, kinh </w:t>
      </w:r>
      <w:proofErr w:type="gramStart"/>
      <w:r w:rsidRPr="00127FBF">
        <w:rPr>
          <w:rFonts w:eastAsia="Times New Roman" w:cs="Times New Roman"/>
          <w:color w:val="212529"/>
          <w:sz w:val="28"/>
          <w:szCs w:val="28"/>
        </w:rPr>
        <w:t>doanh;</w:t>
      </w:r>
      <w:proofErr w:type="gramEnd"/>
    </w:p>
    <w:p w14:paraId="40BE140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Các thành viên khác có liên quan.</w:t>
      </w:r>
    </w:p>
    <w:p w14:paraId="5712444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Thành phần của Hội đồng an toàn, vệ sinh lao động cơ sở phải bảo đảm tỷ lệ thành viên nữ tham gia phù hợp với nguyên tắc bình đẳng giới, điều kiện thực tế ở cơ sở sản xuất, kinh doanh.</w:t>
      </w:r>
    </w:p>
    <w:p w14:paraId="72D2306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76. </w:t>
      </w:r>
      <w:r w:rsidRPr="00127FBF">
        <w:rPr>
          <w:rFonts w:eastAsia="Times New Roman" w:cs="Times New Roman"/>
          <w:b/>
          <w:bCs/>
          <w:color w:val="000000"/>
          <w:sz w:val="28"/>
          <w:szCs w:val="28"/>
        </w:rPr>
        <w:t>Kế hoạch</w:t>
      </w:r>
      <w:r w:rsidRPr="00127FBF">
        <w:rPr>
          <w:rFonts w:eastAsia="Times New Roman" w:cs="Times New Roman"/>
          <w:b/>
          <w:bCs/>
          <w:color w:val="212529"/>
          <w:sz w:val="28"/>
          <w:szCs w:val="28"/>
        </w:rPr>
        <w:t> an toàn, vệ sinh lao động</w:t>
      </w:r>
    </w:p>
    <w:p w14:paraId="0498E79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Hằng năm, người sử dụng lao động phải xây dựng và tổ chức triển khai kế hoạch an toàn, vệ sinh lao động. Đối </w:t>
      </w:r>
      <w:r w:rsidRPr="00127FBF">
        <w:rPr>
          <w:rFonts w:eastAsia="Times New Roman" w:cs="Times New Roman"/>
          <w:color w:val="000000"/>
          <w:sz w:val="28"/>
          <w:szCs w:val="28"/>
        </w:rPr>
        <w:t>với</w:t>
      </w:r>
      <w:r w:rsidRPr="00127FBF">
        <w:rPr>
          <w:rFonts w:eastAsia="Times New Roman" w:cs="Times New Roman"/>
          <w:color w:val="212529"/>
          <w:sz w:val="28"/>
          <w:szCs w:val="28"/>
        </w:rPr>
        <w:t> các công việc phát sinh </w:t>
      </w:r>
      <w:r w:rsidRPr="00127FBF">
        <w:rPr>
          <w:rFonts w:eastAsia="Times New Roman" w:cs="Times New Roman"/>
          <w:color w:val="000000"/>
          <w:sz w:val="28"/>
          <w:szCs w:val="28"/>
        </w:rPr>
        <w:t>trong</w:t>
      </w:r>
      <w:r w:rsidRPr="00127FBF">
        <w:rPr>
          <w:rFonts w:eastAsia="Times New Roman" w:cs="Times New Roman"/>
          <w:color w:val="212529"/>
          <w:sz w:val="28"/>
          <w:szCs w:val="28"/>
        </w:rPr>
        <w:t> năm kế hoạch thì phải bổ sung nội dung phù hợp vào kế hoạch an toàn, vệ sinh lao động.</w:t>
      </w:r>
    </w:p>
    <w:p w14:paraId="78F980F7"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Việc lập kế hoạch an toàn, vệ sinh lao động phải được lấy ý kiến Ban chấp hành công đoàn cơ sở và dựa trên các căn cứ sau đây:</w:t>
      </w:r>
    </w:p>
    <w:p w14:paraId="16D5804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Đánh giá rủi ro về an toàn, vệ sinh lao động tại nơi làm việc; việc kiểm soát yếu tố nguy hiểm, yếu tố có hại và kế hoạch ứng cứu khẩn </w:t>
      </w:r>
      <w:proofErr w:type="gramStart"/>
      <w:r w:rsidRPr="00127FBF">
        <w:rPr>
          <w:rFonts w:eastAsia="Times New Roman" w:cs="Times New Roman"/>
          <w:color w:val="212529"/>
          <w:sz w:val="28"/>
          <w:szCs w:val="28"/>
        </w:rPr>
        <w:t>cấp;</w:t>
      </w:r>
      <w:proofErr w:type="gramEnd"/>
    </w:p>
    <w:p w14:paraId="17A65FF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Kết quả thực hiện công tác an toàn, vệ sinh lao động năm </w:t>
      </w:r>
      <w:proofErr w:type="gramStart"/>
      <w:r w:rsidRPr="00127FBF">
        <w:rPr>
          <w:rFonts w:eastAsia="Times New Roman" w:cs="Times New Roman"/>
          <w:color w:val="212529"/>
          <w:sz w:val="28"/>
          <w:szCs w:val="28"/>
        </w:rPr>
        <w:t>trước;</w:t>
      </w:r>
      <w:proofErr w:type="gramEnd"/>
    </w:p>
    <w:p w14:paraId="64BD11A0"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xml:space="preserve">c) Nhiệm vụ, phương hướng kế hoạch sản xuất, kinh doanh và tình hình lao động của năm kế </w:t>
      </w:r>
      <w:proofErr w:type="gramStart"/>
      <w:r w:rsidRPr="00127FBF">
        <w:rPr>
          <w:rFonts w:eastAsia="Times New Roman" w:cs="Times New Roman"/>
          <w:color w:val="212529"/>
          <w:sz w:val="28"/>
          <w:szCs w:val="28"/>
        </w:rPr>
        <w:t>hoạch;</w:t>
      </w:r>
      <w:proofErr w:type="gramEnd"/>
    </w:p>
    <w:p w14:paraId="445A011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Kiến nghị của người lao động, của tổ chức công đoàn và của đoàn thanh tra, đoàn kiểm tra.</w:t>
      </w:r>
    </w:p>
    <w:p w14:paraId="4BE9952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000000"/>
          <w:sz w:val="28"/>
          <w:szCs w:val="28"/>
        </w:rPr>
        <w:t>3. Kế hoạch</w:t>
      </w:r>
      <w:r w:rsidRPr="00127FBF">
        <w:rPr>
          <w:rFonts w:eastAsia="Times New Roman" w:cs="Times New Roman"/>
          <w:color w:val="212529"/>
          <w:sz w:val="28"/>
          <w:szCs w:val="28"/>
        </w:rPr>
        <w:t> ATVSLĐ phải có các nội dung chủ yếu sau đây:</w:t>
      </w:r>
    </w:p>
    <w:p w14:paraId="5B0B7D9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Biện pháp kỹ thuật an toàn lao động và phòng, chống cháy, </w:t>
      </w:r>
      <w:proofErr w:type="gramStart"/>
      <w:r w:rsidRPr="00127FBF">
        <w:rPr>
          <w:rFonts w:eastAsia="Times New Roman" w:cs="Times New Roman"/>
          <w:color w:val="212529"/>
          <w:sz w:val="28"/>
          <w:szCs w:val="28"/>
        </w:rPr>
        <w:t>nổ;</w:t>
      </w:r>
      <w:proofErr w:type="gramEnd"/>
    </w:p>
    <w:p w14:paraId="62DDD8D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Biện pháp về kỹ thuật vệ sinh lao động, phòng, chống yếu tố có hại và cải thiện điều kiện lao </w:t>
      </w:r>
      <w:proofErr w:type="gramStart"/>
      <w:r w:rsidRPr="00127FBF">
        <w:rPr>
          <w:rFonts w:eastAsia="Times New Roman" w:cs="Times New Roman"/>
          <w:color w:val="212529"/>
          <w:sz w:val="28"/>
          <w:szCs w:val="28"/>
        </w:rPr>
        <w:t>động;</w:t>
      </w:r>
      <w:proofErr w:type="gramEnd"/>
    </w:p>
    <w:p w14:paraId="73D4281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c) Trang cấp phương tiện bảo vệ cá nhân cho người lao </w:t>
      </w:r>
      <w:proofErr w:type="gramStart"/>
      <w:r w:rsidRPr="00127FBF">
        <w:rPr>
          <w:rFonts w:eastAsia="Times New Roman" w:cs="Times New Roman"/>
          <w:color w:val="212529"/>
          <w:sz w:val="28"/>
          <w:szCs w:val="28"/>
        </w:rPr>
        <w:t>động;</w:t>
      </w:r>
      <w:proofErr w:type="gramEnd"/>
    </w:p>
    <w:p w14:paraId="2D12C37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d) Chăm sóc sức khỏe người lao </w:t>
      </w:r>
      <w:proofErr w:type="gramStart"/>
      <w:r w:rsidRPr="00127FBF">
        <w:rPr>
          <w:rFonts w:eastAsia="Times New Roman" w:cs="Times New Roman"/>
          <w:color w:val="212529"/>
          <w:sz w:val="28"/>
          <w:szCs w:val="28"/>
        </w:rPr>
        <w:t>động;</w:t>
      </w:r>
      <w:proofErr w:type="gramEnd"/>
    </w:p>
    <w:p w14:paraId="43E250AD"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Thông tin, tuyên truyền, giáo dục, huấn luyện về ATVSLĐ.</w:t>
      </w:r>
    </w:p>
    <w:p w14:paraId="5C3DD48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77. Đánh giá nguy cơ rủi ro về an toàn, vệ sinh lao động</w:t>
      </w:r>
    </w:p>
    <w:p w14:paraId="4B0E935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w:t>
      </w:r>
    </w:p>
    <w:p w14:paraId="09380E3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Người sử dụng lao động phải tổ chức đánh giá và hướng dẫn người lao động tự đánh giá nguy cơ rủi ro về an toàn, vệ sinh lao động trước khi làm việc, thường xuyên </w:t>
      </w:r>
      <w:r w:rsidRPr="00127FBF">
        <w:rPr>
          <w:rFonts w:eastAsia="Times New Roman" w:cs="Times New Roman"/>
          <w:color w:val="000000"/>
          <w:sz w:val="28"/>
          <w:szCs w:val="28"/>
        </w:rPr>
        <w:t>trong</w:t>
      </w:r>
      <w:r w:rsidRPr="00127FBF">
        <w:rPr>
          <w:rFonts w:eastAsia="Times New Roman" w:cs="Times New Roman"/>
          <w:color w:val="212529"/>
          <w:sz w:val="28"/>
          <w:szCs w:val="28"/>
        </w:rPr>
        <w:t> quá trình lao động hoặc khi cần thiết.</w:t>
      </w:r>
    </w:p>
    <w:p w14:paraId="4686D728"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Các ngành, nghề có nguy cơ cao về tai nạn lao động, bệnh nghề nghiệp, việc đánh giá nguy cơ rủi ro về an toàn, vệ sinh lao động phải được áp dụng bắt buộc và đưa vào </w:t>
      </w:r>
      <w:r w:rsidRPr="00127FBF">
        <w:rPr>
          <w:rFonts w:eastAsia="Times New Roman" w:cs="Times New Roman"/>
          <w:color w:val="000000"/>
          <w:sz w:val="28"/>
          <w:szCs w:val="28"/>
        </w:rPr>
        <w:t>trong</w:t>
      </w:r>
      <w:r w:rsidRPr="00127FBF">
        <w:rPr>
          <w:rFonts w:eastAsia="Times New Roman" w:cs="Times New Roman"/>
          <w:color w:val="212529"/>
          <w:sz w:val="28"/>
          <w:szCs w:val="28"/>
        </w:rPr>
        <w:t> nội quy, quy trình làm việc.</w:t>
      </w:r>
    </w:p>
    <w:p w14:paraId="3DF8FEAF"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Bộ trưởng Bộ Lao động - Thương binh và Xã hội quy định chi tiết khoản 2 và khoản 3 Điều này sau khi có ý kiến của Bộ trưởng Bộ Y tế.</w:t>
      </w:r>
    </w:p>
    <w:p w14:paraId="144F61A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78. </w:t>
      </w:r>
      <w:r w:rsidRPr="00127FBF">
        <w:rPr>
          <w:rFonts w:eastAsia="Times New Roman" w:cs="Times New Roman"/>
          <w:b/>
          <w:bCs/>
          <w:color w:val="000000"/>
          <w:sz w:val="28"/>
          <w:szCs w:val="28"/>
        </w:rPr>
        <w:t>Kế hoạch</w:t>
      </w:r>
      <w:r w:rsidRPr="00127FBF">
        <w:rPr>
          <w:rFonts w:eastAsia="Times New Roman" w:cs="Times New Roman"/>
          <w:b/>
          <w:bCs/>
          <w:color w:val="212529"/>
          <w:sz w:val="28"/>
          <w:szCs w:val="28"/>
        </w:rPr>
        <w:t> ứng cứu khẩn cấp</w:t>
      </w:r>
    </w:p>
    <w:p w14:paraId="44623AF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Căn cứ vào nguy cơ xảy ra tai nạn lao động, bệnh tật tại nơi làm việc và quy định pháp luật, người sử dụng lao động phải xây dựng kế hoạch ứng cứu khẩn cấp tại nơi làm việc.</w:t>
      </w:r>
    </w:p>
    <w:p w14:paraId="077C831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000000"/>
          <w:sz w:val="28"/>
          <w:szCs w:val="28"/>
        </w:rPr>
        <w:t>2. Kế hoạch</w:t>
      </w:r>
      <w:r w:rsidRPr="00127FBF">
        <w:rPr>
          <w:rFonts w:eastAsia="Times New Roman" w:cs="Times New Roman"/>
          <w:color w:val="212529"/>
          <w:sz w:val="28"/>
          <w:szCs w:val="28"/>
        </w:rPr>
        <w:t> ứng cứu khẩn cấp phải có các nội dung chủ yếu sau đây:</w:t>
      </w:r>
    </w:p>
    <w:p w14:paraId="4EBD40F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a) Phương án sơ tán người lao động ra khỏi khu vực nguy </w:t>
      </w:r>
      <w:proofErr w:type="gramStart"/>
      <w:r w:rsidRPr="00127FBF">
        <w:rPr>
          <w:rFonts w:eastAsia="Times New Roman" w:cs="Times New Roman"/>
          <w:color w:val="212529"/>
          <w:sz w:val="28"/>
          <w:szCs w:val="28"/>
        </w:rPr>
        <w:t>hiểm;</w:t>
      </w:r>
      <w:proofErr w:type="gramEnd"/>
    </w:p>
    <w:p w14:paraId="4D727ED3"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Biện pháp sơ cứu, cấp cứu người bị </w:t>
      </w:r>
      <w:proofErr w:type="gramStart"/>
      <w:r w:rsidRPr="00127FBF">
        <w:rPr>
          <w:rFonts w:eastAsia="Times New Roman" w:cs="Times New Roman"/>
          <w:color w:val="212529"/>
          <w:sz w:val="28"/>
          <w:szCs w:val="28"/>
        </w:rPr>
        <w:t>nạn;</w:t>
      </w:r>
      <w:proofErr w:type="gramEnd"/>
    </w:p>
    <w:p w14:paraId="3C7853D9"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c) Biện pháp ngăn chặn, khắc phục hậu quả do sự cố gây </w:t>
      </w:r>
      <w:proofErr w:type="gramStart"/>
      <w:r w:rsidRPr="00127FBF">
        <w:rPr>
          <w:rFonts w:eastAsia="Times New Roman" w:cs="Times New Roman"/>
          <w:color w:val="212529"/>
          <w:sz w:val="28"/>
          <w:szCs w:val="28"/>
        </w:rPr>
        <w:t>ra;</w:t>
      </w:r>
      <w:proofErr w:type="gramEnd"/>
    </w:p>
    <w:p w14:paraId="6F357496"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d) Trang thiết bị phục vụ ứng </w:t>
      </w:r>
      <w:proofErr w:type="gramStart"/>
      <w:r w:rsidRPr="00127FBF">
        <w:rPr>
          <w:rFonts w:eastAsia="Times New Roman" w:cs="Times New Roman"/>
          <w:color w:val="212529"/>
          <w:sz w:val="28"/>
          <w:szCs w:val="28"/>
        </w:rPr>
        <w:t>cứu;</w:t>
      </w:r>
      <w:proofErr w:type="gramEnd"/>
    </w:p>
    <w:p w14:paraId="70C686A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Lực lượng ứng cứu tại chỗ; phương án phối hợp với các lực lượng bên ngoài cơ sở; phương án diễn tập.</w:t>
      </w:r>
    </w:p>
    <w:p w14:paraId="0B282E01"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Trình tự, thủ tục, thẩm quyền phê duyệt kế hoạch ứng cứu khẩn cấp được thực hiện theo quy định của pháp luật.</w:t>
      </w:r>
    </w:p>
    <w:p w14:paraId="1F79898C"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b/>
          <w:bCs/>
          <w:color w:val="212529"/>
          <w:sz w:val="28"/>
          <w:szCs w:val="28"/>
        </w:rPr>
        <w:t>Điều 80. Tự kiểm tra an toàn, vệ sinh lao động</w:t>
      </w:r>
    </w:p>
    <w:p w14:paraId="149E87A5"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1. Người sử dụng lao động phải lập kế hoạch và tổ chức thực hiện việc tự kiểm tra định kỳ, đột xuất về an toàn, vệ sinh lao động tại cơ sở.</w:t>
      </w:r>
    </w:p>
    <w:p w14:paraId="20C678DE"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Nội dung, hình thức và thời hạn tự kiểm tra cụ thể phải bảo đảm hiệu quả, phù hợp với tính chất lao động, nguy cơ tai nạn lao động, bệnh nghề nghiệp, điều kiện lao động của cơ sở.</w:t>
      </w:r>
    </w:p>
    <w:p w14:paraId="7917B1C4" w14:textId="77777777" w:rsidR="00A814E4" w:rsidRPr="00127FBF" w:rsidRDefault="00A814E4" w:rsidP="00A814E4">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Bộ trưởng Bộ Lao động - Thương binh và Xã hội quy định chi tiết Điều này sau khi có ý kiến của Bộ trưởng Bộ Y tế.</w:t>
      </w:r>
    </w:p>
    <w:sectPr w:rsidR="00A814E4" w:rsidRPr="00127FBF" w:rsidSect="008803B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D60"/>
    <w:rsid w:val="00051D60"/>
    <w:rsid w:val="002C0CD8"/>
    <w:rsid w:val="00552CDA"/>
    <w:rsid w:val="00671CC7"/>
    <w:rsid w:val="008803B7"/>
    <w:rsid w:val="008C1204"/>
    <w:rsid w:val="00A814E4"/>
    <w:rsid w:val="00FD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361FE"/>
  <w15:chartTrackingRefBased/>
  <w15:docId w15:val="{2CDED585-7F2A-4AC3-B3B6-946AEB0D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A814E4"/>
    <w:pPr>
      <w:spacing w:before="100" w:beforeAutospacing="1" w:after="100" w:afterAutospacing="1" w:line="240" w:lineRule="auto"/>
      <w:outlineLvl w:val="1"/>
    </w:pPr>
    <w:rPr>
      <w:rFonts w:eastAsia="Times New Roman" w:cs="Times New Roman"/>
      <w:b/>
      <w:bCs/>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ql-align-justify">
    <w:name w:val="ql-align-justify"/>
    <w:basedOn w:val="Binhthng"/>
    <w:rsid w:val="00051D60"/>
    <w:pPr>
      <w:spacing w:before="100" w:beforeAutospacing="1" w:after="100" w:afterAutospacing="1" w:line="240" w:lineRule="auto"/>
    </w:pPr>
    <w:rPr>
      <w:rFonts w:eastAsia="Times New Roman" w:cs="Times New Roman"/>
      <w:szCs w:val="24"/>
    </w:rPr>
  </w:style>
  <w:style w:type="character" w:styleId="Manh">
    <w:name w:val="Strong"/>
    <w:basedOn w:val="Phngmcinhcuaoanvn"/>
    <w:uiPriority w:val="22"/>
    <w:qFormat/>
    <w:rsid w:val="00051D60"/>
    <w:rPr>
      <w:b/>
      <w:bCs/>
    </w:rPr>
  </w:style>
  <w:style w:type="paragraph" w:styleId="ThngthngWeb">
    <w:name w:val="Normal (Web)"/>
    <w:basedOn w:val="Binhthng"/>
    <w:uiPriority w:val="99"/>
    <w:semiHidden/>
    <w:unhideWhenUsed/>
    <w:rsid w:val="00051D60"/>
    <w:pPr>
      <w:spacing w:before="100" w:beforeAutospacing="1" w:after="100" w:afterAutospacing="1" w:line="240" w:lineRule="auto"/>
    </w:pPr>
    <w:rPr>
      <w:rFonts w:eastAsia="Times New Roman" w:cs="Times New Roman"/>
      <w:szCs w:val="24"/>
    </w:rPr>
  </w:style>
  <w:style w:type="character" w:customStyle="1" w:styleId="u2Char">
    <w:name w:val="Đầu đề 2 Char"/>
    <w:basedOn w:val="Phngmcinhcuaoanvn"/>
    <w:link w:val="u2"/>
    <w:uiPriority w:val="9"/>
    <w:rsid w:val="00A814E4"/>
    <w:rPr>
      <w:rFonts w:eastAsia="Times New Roman" w:cs="Times New Roman"/>
      <w:b/>
      <w:bCs/>
      <w:sz w:val="36"/>
      <w:szCs w:val="36"/>
    </w:rPr>
  </w:style>
  <w:style w:type="character" w:styleId="Nhnmanh">
    <w:name w:val="Emphasis"/>
    <w:basedOn w:val="Phngmcinhcuaoanvn"/>
    <w:uiPriority w:val="20"/>
    <w:qFormat/>
    <w:rsid w:val="00A814E4"/>
    <w:rPr>
      <w:i/>
      <w:iCs/>
    </w:rPr>
  </w:style>
  <w:style w:type="paragraph" w:styleId="utrang">
    <w:name w:val="header"/>
    <w:basedOn w:val="Binhthng"/>
    <w:link w:val="utrangChar"/>
    <w:uiPriority w:val="99"/>
    <w:unhideWhenUsed/>
    <w:rsid w:val="00A814E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814E4"/>
  </w:style>
  <w:style w:type="paragraph" w:styleId="Chntrang">
    <w:name w:val="footer"/>
    <w:basedOn w:val="Binhthng"/>
    <w:link w:val="ChntrangChar"/>
    <w:uiPriority w:val="99"/>
    <w:unhideWhenUsed/>
    <w:rsid w:val="00A814E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81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40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96662-D7EB-4FCC-81EB-21E2D52A0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7784</Words>
  <Characters>44373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nguyenngochaue24btt@gmail.com</cp:lastModifiedBy>
  <cp:revision>4</cp:revision>
  <dcterms:created xsi:type="dcterms:W3CDTF">2026-06-17T09:31:00Z</dcterms:created>
  <dcterms:modified xsi:type="dcterms:W3CDTF">2026-06-17T09:39:00Z</dcterms:modified>
</cp:coreProperties>
</file>