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6" w:rsidRPr="00050E8E" w:rsidRDefault="00EB60D6" w:rsidP="00EB60D6">
      <w:pPr>
        <w:pStyle w:val="Heading1"/>
        <w:spacing w:before="0" w:line="240" w:lineRule="auto"/>
        <w:rPr>
          <w:rFonts w:cstheme="majorHAnsi"/>
        </w:rPr>
      </w:pPr>
      <w:r w:rsidRPr="00050E8E">
        <w:rPr>
          <w:rFonts w:cstheme="majorHAnsi"/>
        </w:rPr>
        <w:t>&lt;Staff&gt; Search / filter contract</w:t>
      </w:r>
    </w:p>
    <w:p w:rsidR="00EB60D6" w:rsidRPr="00050E8E" w:rsidRDefault="00EB60D6" w:rsidP="00EB60D6">
      <w:pPr>
        <w:pStyle w:val="Caption"/>
        <w:spacing w:after="0"/>
        <w:jc w:val="both"/>
        <w:rPr>
          <w:rFonts w:asciiTheme="majorHAnsi" w:hAnsiTheme="majorHAnsi" w:cstheme="majorHAnsi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B60D6" w:rsidRPr="00050E8E" w:rsidTr="0032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– PS01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2.0</w:t>
            </w:r>
          </w:p>
        </w:tc>
      </w:tr>
      <w:tr w:rsidR="00EB60D6" w:rsidRPr="00050E8E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Search / filter contract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050E8E">
              <w:rPr>
                <w:rFonts w:asciiTheme="majorHAnsi" w:hAnsiTheme="majorHAnsi" w:cstheme="majorHAnsi"/>
                <w:szCs w:val="24"/>
              </w:rPr>
              <w:t>PhucNH</w:t>
            </w:r>
            <w:proofErr w:type="spellEnd"/>
          </w:p>
        </w:tc>
      </w:tr>
      <w:tr w:rsidR="00EB60D6" w:rsidRPr="00050E8E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Medium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Actor: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Summary: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This use case helps staff can search or filter the information of contract by contract code or customer name.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Goal: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The information of contract is shown following the request search of staff.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Triggers: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sends command to search/ filter contract.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Preconditions:</w:t>
            </w:r>
          </w:p>
          <w:p w:rsidR="00EB60D6" w:rsidRPr="00050E8E" w:rsidRDefault="001B7164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Application can connect to internet</w:t>
            </w:r>
            <w:r w:rsidR="00EB60D6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F45FF6" w:rsidRPr="00050E8E" w:rsidRDefault="00F45FF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NFC is opened on application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Post Conditions: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Success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The information of request search is shown depend on command search/ filter from staff.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Fail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System display</w:t>
            </w:r>
            <w:r w:rsidRPr="00050E8E">
              <w:rPr>
                <w:rFonts w:asciiTheme="majorHAnsi" w:hAnsiTheme="majorHAnsi" w:cstheme="majorHAnsi"/>
              </w:rPr>
              <w:t xml:space="preserve">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PS03 error message.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050E8E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B60D6" w:rsidRPr="00050E8E" w:rsidTr="00327192">
              <w:tc>
                <w:tcPr>
                  <w:tcW w:w="1340" w:type="dxa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Staff sends command to search/ filter contract</w:t>
                  </w: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 xml:space="preserve">System shows information about contract: 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Contract code: text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Customer name: text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Date start of contract: text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Date expired of contract: text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Status: text</w:t>
                  </w: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[Alternative 1]</w:t>
                  </w:r>
                </w:p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  <w:tr w:rsidR="00EB60D6" w:rsidRPr="00050E8E" w:rsidTr="00327192">
              <w:tc>
                <w:tcPr>
                  <w:tcW w:w="1340" w:type="dxa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</w:tr>
          </w:tbl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050E8E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B60D6" w:rsidRPr="00050E8E" w:rsidTr="00327192">
              <w:tc>
                <w:tcPr>
                  <w:tcW w:w="1340" w:type="dxa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cannot finds the result from request of staff</w:t>
                  </w:r>
                </w:p>
              </w:tc>
              <w:tc>
                <w:tcPr>
                  <w:tcW w:w="4770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notifies cannot find the request search.</w:t>
                  </w:r>
                </w:p>
              </w:tc>
            </w:tr>
          </w:tbl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050E8E" w:rsidTr="00327192">
              <w:tc>
                <w:tcPr>
                  <w:tcW w:w="134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B60D6" w:rsidRPr="00050E8E" w:rsidTr="00327192">
              <w:tc>
                <w:tcPr>
                  <w:tcW w:w="1340" w:type="dxa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The request search is not valid. It is include: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Invalid the value of textbox</w:t>
                  </w:r>
                </w:p>
                <w:p w:rsidR="00EB60D6" w:rsidRPr="00050E8E" w:rsidRDefault="00EB60D6" w:rsidP="00EB60D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EB60D6" w:rsidRPr="00050E8E" w:rsidRDefault="00EB60D6" w:rsidP="00327192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Website shows message to notify.</w:t>
                  </w:r>
                </w:p>
              </w:tc>
            </w:tr>
          </w:tbl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Relationships: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N/A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Business Rules: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Search/ filter with some criterion:</w:t>
            </w:r>
          </w:p>
          <w:p w:rsidR="00A477F7" w:rsidRPr="00050E8E" w:rsidRDefault="00EB60D6" w:rsidP="00A477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lastRenderedPageBreak/>
              <w:t>Search all contract.</w:t>
            </w:r>
            <w:r w:rsidR="00A477F7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</w:p>
          <w:p w:rsidR="00A477F7" w:rsidRPr="00050E8E" w:rsidRDefault="00A477F7" w:rsidP="00A477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doesn’t fill text on</w:t>
            </w:r>
            <w:r w:rsidR="00160CA7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search field and sen</w:t>
            </w:r>
            <w:r w:rsidR="003B433A" w:rsidRPr="00050E8E">
              <w:rPr>
                <w:rFonts w:asciiTheme="majorHAnsi" w:hAnsiTheme="majorHAnsi" w:cstheme="majorHAnsi"/>
                <w:b w:val="0"/>
                <w:szCs w:val="24"/>
              </w:rPr>
              <w:t>d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command to search. System shows all contract belong to customer with some contracts has status “No card” will be ranked on top</w:t>
            </w:r>
            <w:r w:rsidRPr="00050E8E">
              <w:rPr>
                <w:rFonts w:asciiTheme="majorHAnsi" w:hAnsiTheme="majorHAnsi" w:cstheme="majorHAnsi"/>
                <w:szCs w:val="24"/>
              </w:rPr>
              <w:t>.</w:t>
            </w:r>
          </w:p>
          <w:p w:rsidR="00A477F7" w:rsidRPr="00050E8E" w:rsidRDefault="00A477F7" w:rsidP="00A477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Search one or more characters.</w:t>
            </w:r>
          </w:p>
          <w:p w:rsidR="00EB60D6" w:rsidRPr="00050E8E" w:rsidRDefault="00E6648F" w:rsidP="00A477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proofErr w:type="gramStart"/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Staff fills some characters </w:t>
            </w:r>
            <w:r w:rsidR="00A477F7" w:rsidRPr="00050E8E">
              <w:rPr>
                <w:rFonts w:asciiTheme="majorHAnsi" w:hAnsiTheme="majorHAnsi" w:cstheme="majorHAnsi"/>
                <w:b w:val="0"/>
                <w:szCs w:val="24"/>
              </w:rPr>
              <w:t>(</w:t>
            </w:r>
            <w:r w:rsidR="002365C6" w:rsidRPr="00050E8E">
              <w:rPr>
                <w:rFonts w:asciiTheme="majorHAnsi" w:hAnsiTheme="majorHAnsi" w:cstheme="majorHAnsi"/>
                <w:b w:val="0"/>
                <w:szCs w:val="24"/>
              </w:rPr>
              <w:t>one, two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  <w:r w:rsidR="00A477F7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or more characters) on search filed and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sen</w:t>
            </w:r>
            <w:r w:rsidR="003B433A" w:rsidRPr="00050E8E">
              <w:rPr>
                <w:rFonts w:asciiTheme="majorHAnsi" w:hAnsiTheme="majorHAnsi" w:cstheme="majorHAnsi"/>
                <w:b w:val="0"/>
                <w:szCs w:val="24"/>
              </w:rPr>
              <w:t>d</w:t>
            </w:r>
            <w:proofErr w:type="gramEnd"/>
            <w:r w:rsidR="00A477F7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command to search. Depend on some characters system will find some contract or customer name which matching then show the result will be:</w:t>
            </w:r>
          </w:p>
          <w:p w:rsidR="00A477F7" w:rsidRPr="00050E8E" w:rsidRDefault="00A477F7" w:rsidP="00A477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One contract and one customer who owner that contract</w:t>
            </w:r>
            <w:r w:rsidR="00160CA7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9B5DC3" w:rsidRPr="00050E8E" w:rsidRDefault="009B5DC3" w:rsidP="00A477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One customer and one or more contracts belong that customer</w:t>
            </w:r>
            <w:r w:rsidR="00160CA7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9B5DC3" w:rsidRPr="00050E8E" w:rsidRDefault="009B5DC3" w:rsidP="00A477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Doesn’t have any contract</w:t>
            </w:r>
            <w:r w:rsidR="00160CA7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EB60D6" w:rsidRPr="00050E8E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By contract code.</w:t>
            </w:r>
          </w:p>
          <w:p w:rsidR="00160CA7" w:rsidRPr="00050E8E" w:rsidRDefault="00160CA7" w:rsidP="00160C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fills contract code into search field and sent command to search. Application shows the information of that contract.</w:t>
            </w:r>
          </w:p>
          <w:p w:rsidR="00EB60D6" w:rsidRPr="00050E8E" w:rsidRDefault="00EB60D6" w:rsidP="00EB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By customer name.</w:t>
            </w:r>
          </w:p>
          <w:p w:rsidR="00160CA7" w:rsidRPr="00050E8E" w:rsidRDefault="00160CA7" w:rsidP="00160C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fills customer name into search field and sent command to search. Application</w:t>
            </w:r>
            <w:r w:rsidR="00834C5F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shows list or one contract </w:t>
            </w:r>
            <w:r w:rsidR="00C45E97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which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belong to </w:t>
            </w:r>
            <w:r w:rsidR="005A317D" w:rsidRPr="00050E8E">
              <w:rPr>
                <w:rFonts w:asciiTheme="majorHAnsi" w:hAnsiTheme="majorHAnsi" w:cstheme="majorHAnsi"/>
                <w:b w:val="0"/>
                <w:szCs w:val="24"/>
              </w:rPr>
              <w:t>owner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A477F7" w:rsidRPr="00050E8E" w:rsidRDefault="00A477F7" w:rsidP="002365C6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EB60D6" w:rsidRPr="00050E8E" w:rsidRDefault="00EB60D6" w:rsidP="00EB60D6">
      <w:pPr>
        <w:spacing w:after="0" w:line="240" w:lineRule="auto"/>
        <w:rPr>
          <w:rFonts w:asciiTheme="majorHAnsi" w:hAnsiTheme="majorHAnsi" w:cstheme="majorHAnsi"/>
        </w:rPr>
      </w:pPr>
    </w:p>
    <w:p w:rsidR="00EB60D6" w:rsidRPr="00050E8E" w:rsidRDefault="00EB60D6" w:rsidP="00EB60D6">
      <w:pPr>
        <w:pStyle w:val="Heading1"/>
        <w:spacing w:before="0" w:line="240" w:lineRule="auto"/>
        <w:rPr>
          <w:rFonts w:cstheme="majorHAnsi"/>
        </w:rPr>
      </w:pPr>
      <w:r w:rsidRPr="00050E8E">
        <w:rPr>
          <w:rFonts w:cstheme="majorHAnsi"/>
        </w:rPr>
        <w:t>&lt;Staff&gt; View contract information</w:t>
      </w:r>
    </w:p>
    <w:p w:rsidR="00EB60D6" w:rsidRPr="00050E8E" w:rsidRDefault="00EB60D6" w:rsidP="00EB60D6">
      <w:pPr>
        <w:pStyle w:val="Caption"/>
        <w:spacing w:after="0"/>
        <w:jc w:val="both"/>
        <w:rPr>
          <w:rFonts w:asciiTheme="majorHAnsi" w:hAnsiTheme="majorHAnsi" w:cstheme="majorHAnsi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B60D6" w:rsidRPr="00050E8E" w:rsidTr="0032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– PS02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2.0</w:t>
            </w:r>
          </w:p>
        </w:tc>
      </w:tr>
      <w:tr w:rsidR="00EB60D6" w:rsidRPr="00050E8E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View contract information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050E8E">
              <w:rPr>
                <w:rFonts w:asciiTheme="majorHAnsi" w:hAnsiTheme="majorHAnsi" w:cstheme="majorHAnsi"/>
                <w:szCs w:val="24"/>
              </w:rPr>
              <w:t>PhucNH</w:t>
            </w:r>
            <w:proofErr w:type="spellEnd"/>
          </w:p>
        </w:tc>
      </w:tr>
      <w:tr w:rsidR="00EB60D6" w:rsidRPr="00050E8E" w:rsidTr="00327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Medium</w:t>
            </w:r>
          </w:p>
        </w:tc>
      </w:tr>
      <w:tr w:rsidR="00EB60D6" w:rsidRPr="00050E8E" w:rsidTr="0032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Actor: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Summary: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This use case helps staff view contract’s information.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Goal:</w:t>
            </w:r>
          </w:p>
          <w:p w:rsidR="00B634EB" w:rsidRPr="00050E8E" w:rsidRDefault="00EB60D6" w:rsidP="00B634EB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Staff can view the contract’s information. </w:t>
            </w:r>
          </w:p>
          <w:p w:rsidR="00EB60D6" w:rsidRPr="00050E8E" w:rsidRDefault="00EB60D6" w:rsidP="00B634EB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Triggers: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send view contract information command.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Preconditions:</w:t>
            </w:r>
          </w:p>
          <w:p w:rsidR="00845ECD" w:rsidRPr="00050E8E" w:rsidRDefault="00845ECD" w:rsidP="00845ECD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Application can connect to internet.</w:t>
            </w:r>
          </w:p>
          <w:p w:rsidR="00EB60D6" w:rsidRPr="00050E8E" w:rsidRDefault="00845ECD" w:rsidP="00845ECD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NFC is opened on application</w:t>
            </w:r>
            <w:r w:rsidR="00EB60D6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Post Conditions: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Success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Show contract’s information.</w:t>
            </w:r>
          </w:p>
          <w:p w:rsidR="00EB60D6" w:rsidRPr="00050E8E" w:rsidRDefault="00EB60D6" w:rsidP="00327192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Fail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Show error message.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050E8E" w:rsidTr="003271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B60D6" w:rsidRPr="00050E8E" w:rsidTr="003271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Pr="00050E8E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Staff send view contract information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B60D6" w:rsidRPr="00050E8E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EB60D6" w:rsidRPr="00050E8E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will show</w:t>
                  </w:r>
                </w:p>
                <w:p w:rsidR="00EB60D6" w:rsidRPr="00050E8E" w:rsidRDefault="00EB60D6" w:rsidP="0048598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Information about the contract: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Motor owner name: text.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Owner address: text.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Phone number: text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Plate number: text.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Engine: text.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Chassis: text.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Brand: text.</w:t>
                  </w:r>
                </w:p>
                <w:p w:rsidR="00EB60D6" w:rsidRPr="00050E8E" w:rsidRDefault="00D277C5" w:rsidP="002E2C4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Model c</w:t>
                  </w:r>
                  <w:r w:rsidR="00EB60D6" w:rsidRPr="00050E8E">
                    <w:rPr>
                      <w:rFonts w:asciiTheme="majorHAnsi" w:hAnsiTheme="majorHAnsi" w:cstheme="majorHAnsi"/>
                      <w:szCs w:val="24"/>
                    </w:rPr>
                    <w:t>ode: text.</w:t>
                  </w:r>
                </w:p>
                <w:p w:rsidR="00130C44" w:rsidRPr="00050E8E" w:rsidRDefault="00130C44" w:rsidP="00130C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Start date: text.</w:t>
                  </w:r>
                </w:p>
                <w:p w:rsidR="00130C44" w:rsidRPr="00050E8E" w:rsidRDefault="00130C44" w:rsidP="00130C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Expired date: text</w:t>
                  </w:r>
                </w:p>
                <w:p w:rsidR="00EB60D6" w:rsidRPr="00050E8E" w:rsidRDefault="00EB60D6" w:rsidP="0032719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Contract fee: text.</w:t>
                  </w:r>
                </w:p>
                <w:p w:rsidR="00E15BC6" w:rsidRPr="00050E8E" w:rsidRDefault="00E15BC6" w:rsidP="00E15BC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Time of submit fees</w:t>
                  </w:r>
                  <w:r w:rsidR="00DE6099" w:rsidRPr="00050E8E">
                    <w:rPr>
                      <w:rFonts w:asciiTheme="majorHAnsi" w:hAnsiTheme="majorHAnsi" w:cstheme="majorHAnsi"/>
                      <w:szCs w:val="24"/>
                    </w:rPr>
                    <w:t>: text</w:t>
                  </w:r>
                </w:p>
                <w:p w:rsidR="00853D7E" w:rsidRPr="00050E8E" w:rsidRDefault="00853D7E" w:rsidP="00853D7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Grantor</w:t>
                  </w:r>
                  <w:r w:rsidR="00DE6099" w:rsidRPr="00050E8E">
                    <w:rPr>
                      <w:rFonts w:asciiTheme="majorHAnsi" w:hAnsiTheme="majorHAnsi" w:cstheme="majorHAnsi"/>
                      <w:szCs w:val="24"/>
                    </w:rPr>
                    <w:t>: text</w:t>
                  </w:r>
                </w:p>
                <w:p w:rsidR="00EB60D6" w:rsidRPr="00050E8E" w:rsidRDefault="00F22A93" w:rsidP="00F22A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Hot line of insurers</w:t>
                  </w:r>
                </w:p>
                <w:p w:rsidR="004D7306" w:rsidRPr="00050E8E" w:rsidRDefault="004D7306" w:rsidP="00F22A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Print information into card: button</w:t>
                  </w:r>
                </w:p>
                <w:p w:rsidR="00EB60D6" w:rsidRPr="00050E8E" w:rsidRDefault="00EB60D6" w:rsidP="0032719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</w:tbl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B60D6" w:rsidRPr="00050E8E" w:rsidTr="003271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B60D6" w:rsidRPr="00050E8E" w:rsidTr="003271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050E8E" w:rsidRDefault="00EB60D6" w:rsidP="0032719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050E8E" w:rsidRDefault="00EB60D6" w:rsidP="0032719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EB60D6" w:rsidRPr="00050E8E" w:rsidRDefault="00EB60D6" w:rsidP="00327192">
                  <w:pPr>
                    <w:tabs>
                      <w:tab w:val="left" w:pos="1116"/>
                    </w:tabs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Relationships: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</w:p>
          <w:p w:rsidR="00EB60D6" w:rsidRPr="00050E8E" w:rsidRDefault="00F1301E" w:rsidP="00EB60D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</w:rPr>
              <w:t>N/A</w:t>
            </w:r>
          </w:p>
          <w:p w:rsidR="00EB60D6" w:rsidRPr="00050E8E" w:rsidRDefault="00EB60D6" w:rsidP="00327192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Business Rules:</w:t>
            </w:r>
          </w:p>
          <w:p w:rsidR="00EB60D6" w:rsidRPr="00050E8E" w:rsidRDefault="00EB60D6" w:rsidP="003271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The status and the remaining day</w:t>
            </w:r>
            <w:r w:rsidR="00A5741B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(if any) of contract will be highlighted.</w:t>
            </w:r>
            <w:r w:rsidRPr="00050E8E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A5741B" w:rsidRPr="00050E8E" w:rsidRDefault="00A5741B" w:rsidP="003271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The plate number of contract will be </w:t>
            </w:r>
            <w:r w:rsidR="00F75AAE" w:rsidRPr="00050E8E">
              <w:rPr>
                <w:rFonts w:asciiTheme="majorHAnsi" w:hAnsiTheme="majorHAnsi" w:cstheme="majorHAnsi"/>
                <w:b w:val="0"/>
                <w:szCs w:val="24"/>
              </w:rPr>
              <w:t>highlighted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</w:tc>
      </w:tr>
    </w:tbl>
    <w:p w:rsidR="00EB60D6" w:rsidRPr="00050E8E" w:rsidRDefault="00EB60D6" w:rsidP="00EB60D6">
      <w:pPr>
        <w:spacing w:after="0" w:line="240" w:lineRule="auto"/>
        <w:rPr>
          <w:rFonts w:asciiTheme="majorHAnsi" w:hAnsiTheme="majorHAnsi" w:cstheme="majorHAnsi"/>
        </w:rPr>
      </w:pPr>
    </w:p>
    <w:p w:rsidR="00BE46E6" w:rsidRPr="00050E8E" w:rsidRDefault="00BE46E6" w:rsidP="00BE46E6">
      <w:pPr>
        <w:pStyle w:val="Heading1"/>
        <w:spacing w:before="0" w:line="240" w:lineRule="auto"/>
        <w:rPr>
          <w:rFonts w:cstheme="majorHAnsi"/>
        </w:rPr>
      </w:pPr>
      <w:r w:rsidRPr="00050E8E">
        <w:rPr>
          <w:rFonts w:cstheme="majorHAnsi"/>
        </w:rPr>
        <w:t>&lt;Staff&gt; Print information to NFC card</w:t>
      </w:r>
    </w:p>
    <w:p w:rsidR="00BE46E6" w:rsidRPr="00050E8E" w:rsidRDefault="00BE46E6" w:rsidP="00BE46E6">
      <w:pPr>
        <w:pStyle w:val="Caption"/>
        <w:spacing w:after="0"/>
        <w:jc w:val="both"/>
        <w:rPr>
          <w:rFonts w:asciiTheme="majorHAnsi" w:hAnsiTheme="majorHAnsi" w:cstheme="majorHAnsi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E46E6" w:rsidRPr="00050E8E" w:rsidTr="005D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– PS03</w:t>
            </w:r>
          </w:p>
        </w:tc>
      </w:tr>
      <w:tr w:rsidR="00BE46E6" w:rsidRPr="00050E8E" w:rsidTr="005D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2.0</w:t>
            </w:r>
          </w:p>
        </w:tc>
      </w:tr>
      <w:tr w:rsidR="00BE46E6" w:rsidRPr="00050E8E" w:rsidTr="005D6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E46E6" w:rsidRPr="00050E8E" w:rsidRDefault="00BE46E6" w:rsidP="005D6B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Print information to NFC card</w:t>
            </w:r>
          </w:p>
        </w:tc>
      </w:tr>
      <w:tr w:rsidR="00BE46E6" w:rsidRPr="00050E8E" w:rsidTr="005D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050E8E">
              <w:rPr>
                <w:rFonts w:asciiTheme="majorHAnsi" w:hAnsiTheme="majorHAnsi" w:cstheme="majorHAnsi"/>
                <w:szCs w:val="24"/>
              </w:rPr>
              <w:t>PhucNH</w:t>
            </w:r>
            <w:proofErr w:type="spellEnd"/>
          </w:p>
        </w:tc>
      </w:tr>
      <w:tr w:rsidR="00BE46E6" w:rsidRPr="00050E8E" w:rsidTr="005D6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46E6" w:rsidRPr="00050E8E" w:rsidRDefault="00BE46E6" w:rsidP="005D6B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050E8E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High</w:t>
            </w:r>
          </w:p>
        </w:tc>
      </w:tr>
      <w:tr w:rsidR="00BE46E6" w:rsidRPr="00050E8E" w:rsidTr="005D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Actor: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Summary: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This use case helps staff can print information of contract into NFC card.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Goal: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The information of NFC can be printed from application on mobile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Triggers: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Staff sends print information into card command.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Preconditions:</w:t>
            </w:r>
          </w:p>
          <w:p w:rsidR="003E4A86" w:rsidRPr="00050E8E" w:rsidRDefault="003E4A86" w:rsidP="003E4A86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Application can connect to internet.</w:t>
            </w:r>
          </w:p>
          <w:p w:rsidR="003E4A86" w:rsidRPr="00050E8E" w:rsidRDefault="003E4A86" w:rsidP="003E4A86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NFC is opened on application</w:t>
            </w:r>
            <w:r w:rsidR="00334F48"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>View contract information</w:t>
            </w:r>
            <w:r w:rsidR="006244E0"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success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.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Post Conditions: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Success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Print information to NFC card.</w:t>
            </w:r>
          </w:p>
          <w:p w:rsidR="00BE46E6" w:rsidRPr="00050E8E" w:rsidRDefault="00BE46E6" w:rsidP="005D6B9E">
            <w:pPr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Fail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>: Show error message.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E46E6" w:rsidRPr="00050E8E" w:rsidTr="005D6B9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E46E6" w:rsidRPr="00050E8E" w:rsidTr="005D6B9E">
              <w:tc>
                <w:tcPr>
                  <w:tcW w:w="1340" w:type="dxa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 xml:space="preserve">Staff put the NFC card nearly the device and sends print </w:t>
                  </w: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information into card command</w:t>
                  </w:r>
                </w:p>
              </w:tc>
              <w:tc>
                <w:tcPr>
                  <w:tcW w:w="4770" w:type="dxa"/>
                </w:tcPr>
                <w:p w:rsidR="0054449C" w:rsidRDefault="0054449C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54449C" w:rsidRDefault="0054449C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</w:p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Show message to notify print successful.</w:t>
                  </w:r>
                </w:p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[Alternative 1</w:t>
                  </w:r>
                  <w:r w:rsidR="009E73EE">
                    <w:rPr>
                      <w:rFonts w:asciiTheme="majorHAnsi" w:hAnsiTheme="majorHAnsi" w:cstheme="majorHAnsi"/>
                      <w:szCs w:val="24"/>
                    </w:rPr>
                    <w:t>,2</w:t>
                  </w:r>
                  <w:r w:rsidR="002D5B49">
                    <w:rPr>
                      <w:rFonts w:asciiTheme="majorHAnsi" w:hAnsiTheme="majorHAnsi" w:cstheme="majorHAnsi"/>
                      <w:szCs w:val="24"/>
                    </w:rPr>
                    <w:t>,3</w:t>
                  </w: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]</w:t>
                  </w:r>
                </w:p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</w:tbl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E46E6" w:rsidRPr="00050E8E" w:rsidTr="005D6B9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E46E6" w:rsidRPr="00050E8E" w:rsidTr="005D6B9E">
              <w:tc>
                <w:tcPr>
                  <w:tcW w:w="1340" w:type="dxa"/>
                </w:tcPr>
                <w:p w:rsidR="00BE46E6" w:rsidRPr="00050E8E" w:rsidRDefault="009E73EE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The NFC card is already issued for another contract.</w:t>
                  </w:r>
                </w:p>
              </w:tc>
              <w:tc>
                <w:tcPr>
                  <w:tcW w:w="4770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Show message to notify that the NFC card is already issued for another contract.</w:t>
                  </w:r>
                </w:p>
              </w:tc>
            </w:tr>
            <w:tr w:rsidR="00BE46E6" w:rsidRPr="00050E8E" w:rsidTr="005D6B9E">
              <w:tc>
                <w:tcPr>
                  <w:tcW w:w="1340" w:type="dxa"/>
                </w:tcPr>
                <w:p w:rsidR="00BE46E6" w:rsidRPr="00050E8E" w:rsidRDefault="009E73EE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Can’t find NFC card</w:t>
                  </w:r>
                </w:p>
              </w:tc>
              <w:tc>
                <w:tcPr>
                  <w:tcW w:w="4770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Show message</w:t>
                  </w:r>
                  <w:r w:rsidR="00FB41B8" w:rsidRPr="00050E8E">
                    <w:rPr>
                      <w:rFonts w:asciiTheme="majorHAnsi" w:hAnsiTheme="majorHAnsi" w:cstheme="majorHAnsi"/>
                      <w:szCs w:val="24"/>
                    </w:rPr>
                    <w:t xml:space="preserve"> to notify that can</w:t>
                  </w: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not find NFC card.</w:t>
                  </w:r>
                </w:p>
              </w:tc>
            </w:tr>
            <w:tr w:rsidR="002D5B49" w:rsidRPr="00050E8E" w:rsidTr="005D6B9E">
              <w:tc>
                <w:tcPr>
                  <w:tcW w:w="1340" w:type="dxa"/>
                </w:tcPr>
                <w:p w:rsidR="002D5B49" w:rsidRDefault="002D5B49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2D5B49" w:rsidRPr="00050E8E" w:rsidRDefault="002D5B49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Card is damaged, cannot find NFC card</w:t>
                  </w:r>
                </w:p>
              </w:tc>
              <w:tc>
                <w:tcPr>
                  <w:tcW w:w="4770" w:type="dxa"/>
                </w:tcPr>
                <w:p w:rsidR="002D5B49" w:rsidRPr="00050E8E" w:rsidRDefault="00CE4897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Show message to notify that cannot find NFC card.</w:t>
                  </w:r>
                  <w:bookmarkStart w:id="0" w:name="_GoBack"/>
                  <w:bookmarkEnd w:id="0"/>
                </w:p>
              </w:tc>
            </w:tr>
          </w:tbl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E46E6" w:rsidRPr="00050E8E" w:rsidTr="005D6B9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E46E6" w:rsidRPr="00050E8E" w:rsidTr="005D6B9E">
              <w:tc>
                <w:tcPr>
                  <w:tcW w:w="1340" w:type="dxa"/>
                </w:tcPr>
                <w:p w:rsidR="00BE46E6" w:rsidRPr="00050E8E" w:rsidRDefault="00BE46E6" w:rsidP="005D6B9E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</w:tcPr>
                <w:p w:rsidR="00BE46E6" w:rsidRPr="00050E8E" w:rsidRDefault="00BE46E6" w:rsidP="005D6B9E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Show error message</w:t>
                  </w:r>
                  <w:r w:rsidR="00FB41B8" w:rsidRPr="00050E8E">
                    <w:rPr>
                      <w:rFonts w:asciiTheme="majorHAnsi" w:hAnsiTheme="majorHAnsi" w:cstheme="majorHAnsi"/>
                      <w:szCs w:val="24"/>
                    </w:rPr>
                    <w:t xml:space="preserve"> to notify that can</w:t>
                  </w:r>
                  <w:r w:rsidRPr="00050E8E">
                    <w:rPr>
                      <w:rFonts w:asciiTheme="majorHAnsi" w:hAnsiTheme="majorHAnsi" w:cstheme="majorHAnsi"/>
                      <w:szCs w:val="24"/>
                    </w:rPr>
                    <w:t>not connect to server.</w:t>
                  </w:r>
                </w:p>
              </w:tc>
            </w:tr>
          </w:tbl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Relationships: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View contract information.</w:t>
            </w:r>
          </w:p>
          <w:p w:rsidR="00BE46E6" w:rsidRPr="00050E8E" w:rsidRDefault="00BE46E6" w:rsidP="005D6B9E">
            <w:p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szCs w:val="24"/>
              </w:rPr>
              <w:t>Business Rules: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</w:t>
            </w:r>
          </w:p>
          <w:p w:rsidR="00BE46E6" w:rsidRPr="00050E8E" w:rsidRDefault="00BE46E6" w:rsidP="005D6B9E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If the contract </w:t>
            </w:r>
            <w:r w:rsidR="00636417" w:rsidRPr="00050E8E">
              <w:rPr>
                <w:rFonts w:asciiTheme="majorHAnsi" w:hAnsiTheme="majorHAnsi" w:cstheme="majorHAnsi"/>
                <w:b w:val="0"/>
                <w:szCs w:val="24"/>
              </w:rPr>
              <w:t>has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no card before, the contract status will be changed from “No card” to “Ready”.</w:t>
            </w:r>
          </w:p>
          <w:p w:rsidR="00BE46E6" w:rsidRDefault="00BE46E6" w:rsidP="00BC1A8F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If the contract </w:t>
            </w:r>
            <w:r w:rsidR="00BC1A8F" w:rsidRPr="00050E8E">
              <w:rPr>
                <w:rFonts w:asciiTheme="majorHAnsi" w:hAnsiTheme="majorHAnsi" w:cstheme="majorHAnsi"/>
                <w:b w:val="0"/>
                <w:szCs w:val="24"/>
              </w:rPr>
              <w:t>has</w:t>
            </w:r>
            <w:r w:rsidRPr="00050E8E">
              <w:rPr>
                <w:rFonts w:asciiTheme="majorHAnsi" w:hAnsiTheme="majorHAnsi" w:cstheme="majorHAnsi"/>
                <w:b w:val="0"/>
                <w:szCs w:val="24"/>
              </w:rPr>
              <w:t xml:space="preserve"> a card before, the old card will be deactivated. </w:t>
            </w:r>
          </w:p>
          <w:p w:rsidR="003468C3" w:rsidRPr="00050E8E" w:rsidRDefault="003468C3" w:rsidP="003468C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b w:val="0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Cs w:val="24"/>
              </w:rPr>
              <w:t>If the contract has status is cancelled, expired or pending, the application will show message to notify cannot print card for contract</w:t>
            </w:r>
          </w:p>
        </w:tc>
      </w:tr>
    </w:tbl>
    <w:p w:rsidR="00BE46E6" w:rsidRPr="00050E8E" w:rsidRDefault="00BE46E6" w:rsidP="00BE46E6">
      <w:pPr>
        <w:spacing w:after="0" w:line="240" w:lineRule="auto"/>
        <w:rPr>
          <w:rFonts w:asciiTheme="majorHAnsi" w:hAnsiTheme="majorHAnsi" w:cstheme="majorHAnsi"/>
        </w:rPr>
      </w:pPr>
    </w:p>
    <w:p w:rsidR="00BE46E6" w:rsidRPr="00050E8E" w:rsidRDefault="00BE46E6" w:rsidP="00BE46E6">
      <w:pPr>
        <w:spacing w:after="0" w:line="240" w:lineRule="auto"/>
        <w:rPr>
          <w:rFonts w:asciiTheme="majorHAnsi" w:hAnsiTheme="majorHAnsi" w:cstheme="majorHAnsi"/>
        </w:rPr>
      </w:pPr>
    </w:p>
    <w:p w:rsidR="00C26B83" w:rsidRPr="00050E8E" w:rsidRDefault="00C26B83">
      <w:pPr>
        <w:rPr>
          <w:rFonts w:asciiTheme="majorHAnsi" w:hAnsiTheme="majorHAnsi" w:cstheme="majorHAnsi"/>
        </w:rPr>
      </w:pPr>
    </w:p>
    <w:sectPr w:rsidR="00C26B83" w:rsidRPr="0005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F6E18"/>
    <w:multiLevelType w:val="hybridMultilevel"/>
    <w:tmpl w:val="C302B674"/>
    <w:lvl w:ilvl="0" w:tplc="042A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5">
    <w:nsid w:val="4AD87C26"/>
    <w:multiLevelType w:val="hybridMultilevel"/>
    <w:tmpl w:val="1666B486"/>
    <w:lvl w:ilvl="0" w:tplc="042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D5461DA"/>
    <w:multiLevelType w:val="hybridMultilevel"/>
    <w:tmpl w:val="5286591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902B7"/>
    <w:multiLevelType w:val="hybridMultilevel"/>
    <w:tmpl w:val="9F0E707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45782"/>
    <w:multiLevelType w:val="hybridMultilevel"/>
    <w:tmpl w:val="A36030B4"/>
    <w:lvl w:ilvl="0" w:tplc="7C040CE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6"/>
    <w:rsid w:val="00050E8E"/>
    <w:rsid w:val="00130C44"/>
    <w:rsid w:val="00160CA7"/>
    <w:rsid w:val="001A4CF1"/>
    <w:rsid w:val="001B7164"/>
    <w:rsid w:val="001E71C5"/>
    <w:rsid w:val="002365C6"/>
    <w:rsid w:val="002D5B49"/>
    <w:rsid w:val="002E2C47"/>
    <w:rsid w:val="00316E40"/>
    <w:rsid w:val="00334F48"/>
    <w:rsid w:val="003468C3"/>
    <w:rsid w:val="003878FE"/>
    <w:rsid w:val="003B433A"/>
    <w:rsid w:val="003E18D9"/>
    <w:rsid w:val="003E4A86"/>
    <w:rsid w:val="00485982"/>
    <w:rsid w:val="004D7306"/>
    <w:rsid w:val="0054449C"/>
    <w:rsid w:val="005A317D"/>
    <w:rsid w:val="006244E0"/>
    <w:rsid w:val="00636417"/>
    <w:rsid w:val="007A17B7"/>
    <w:rsid w:val="00834C5F"/>
    <w:rsid w:val="00845ECD"/>
    <w:rsid w:val="00853D7E"/>
    <w:rsid w:val="009B5DC3"/>
    <w:rsid w:val="009E73EE"/>
    <w:rsid w:val="00A477F7"/>
    <w:rsid w:val="00A5741B"/>
    <w:rsid w:val="00B634EB"/>
    <w:rsid w:val="00BC1A8F"/>
    <w:rsid w:val="00BE46E6"/>
    <w:rsid w:val="00C26B83"/>
    <w:rsid w:val="00C45E97"/>
    <w:rsid w:val="00CE4897"/>
    <w:rsid w:val="00D277C5"/>
    <w:rsid w:val="00D57309"/>
    <w:rsid w:val="00DE4D44"/>
    <w:rsid w:val="00DE6099"/>
    <w:rsid w:val="00E15BC6"/>
    <w:rsid w:val="00E6648F"/>
    <w:rsid w:val="00EB60D6"/>
    <w:rsid w:val="00F1301E"/>
    <w:rsid w:val="00F22A93"/>
    <w:rsid w:val="00F30696"/>
    <w:rsid w:val="00F45FF6"/>
    <w:rsid w:val="00F52C1A"/>
    <w:rsid w:val="00F75AAE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D6"/>
    <w:pPr>
      <w:spacing w:after="160" w:line="259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D6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EB6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60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60D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B60D6"/>
    <w:rPr>
      <w:sz w:val="24"/>
      <w:lang w:val="en-US"/>
    </w:rPr>
  </w:style>
  <w:style w:type="table" w:styleId="LightShading">
    <w:name w:val="Light Shading"/>
    <w:basedOn w:val="TableNormal"/>
    <w:uiPriority w:val="60"/>
    <w:unhideWhenUsed/>
    <w:rsid w:val="00EB60D6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D6"/>
    <w:pPr>
      <w:spacing w:after="160" w:line="259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D6"/>
    <w:rPr>
      <w:rFonts w:asciiTheme="majorHAnsi" w:eastAsiaTheme="majorEastAsia" w:hAnsiTheme="majorHAnsi" w:cstheme="majorBidi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EB6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60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60D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B60D6"/>
    <w:rPr>
      <w:sz w:val="24"/>
      <w:lang w:val="en-US"/>
    </w:rPr>
  </w:style>
  <w:style w:type="table" w:styleId="LightShading">
    <w:name w:val="Light Shading"/>
    <w:basedOn w:val="TableNormal"/>
    <w:uiPriority w:val="60"/>
    <w:unhideWhenUsed/>
    <w:rsid w:val="00EB60D6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50</cp:revision>
  <dcterms:created xsi:type="dcterms:W3CDTF">2015-08-13T04:37:00Z</dcterms:created>
  <dcterms:modified xsi:type="dcterms:W3CDTF">2015-08-13T14:38:00Z</dcterms:modified>
</cp:coreProperties>
</file>