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304B2" w:rsidP="6A26A456" w:rsidRDefault="00FC641F" w14:paraId="296BA821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30"/>
          <w:szCs w:val="30"/>
          <w:u w:val="single"/>
        </w:rPr>
      </w:pP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30"/>
          <w:szCs w:val="30"/>
          <w:u w:val="single"/>
        </w:rPr>
        <w:t>Nội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30"/>
          <w:szCs w:val="30"/>
          <w:u w:val="single"/>
        </w:rPr>
        <w:t xml:space="preserve"> dung 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30"/>
          <w:szCs w:val="30"/>
          <w:u w:val="single"/>
        </w:rPr>
        <w:t>tóm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30"/>
          <w:szCs w:val="30"/>
          <w:u w:val="single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30"/>
          <w:szCs w:val="30"/>
          <w:u w:val="single"/>
        </w:rPr>
        <w:t>tắt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30"/>
          <w:szCs w:val="30"/>
          <w:u w:val="single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30"/>
          <w:szCs w:val="30"/>
          <w:u w:val="single"/>
        </w:rPr>
        <w:t>tuần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30"/>
          <w:szCs w:val="30"/>
          <w:u w:val="single"/>
        </w:rPr>
        <w:t xml:space="preserve"> 1</w:t>
      </w:r>
    </w:p>
    <w:p w:rsidR="1C6DCA9B" w:rsidP="6A26A456" w:rsidRDefault="1C6DCA9B" w14:paraId="44899093" w14:textId="56E19215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A26A456" w:rsidR="1C6DCA9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Đề Tài: Xây dựng website đọc sách theo sở thích</w:t>
      </w:r>
    </w:p>
    <w:p xmlns:wp14="http://schemas.microsoft.com/office/word/2010/wordml" w:rsidRPr="00FC641F" w:rsidR="00FC641F" w:rsidP="6A26A456" w:rsidRDefault="00FC641F" w14:paraId="71E856B7" wp14:textId="323F3B4F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Đặt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vấn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đề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:</w:t>
      </w:r>
    </w:p>
    <w:p xmlns:wp14="http://schemas.microsoft.com/office/word/2010/wordml" w:rsidRPr="00FC641F" w:rsidR="00FC641F" w:rsidP="6A26A456" w:rsidRDefault="00FC641F" w14:paraId="10DBBEAD" wp14:textId="530D4F55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Trong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>thời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>đại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>công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>nghệ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>đang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>dần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>phổ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>biến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>trên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>mọi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>ngõ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>ngách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>cùng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>với</w:t>
      </w:r>
      <w:r w:rsidRPr="6A26A456" w:rsidR="05C84F9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5C84F95">
        <w:rPr>
          <w:rFonts w:ascii="Times New Roman" w:hAnsi="Times New Roman" w:eastAsia="Times New Roman" w:cs="Times New Roman"/>
          <w:color w:val="auto"/>
          <w:sz w:val="24"/>
          <w:szCs w:val="24"/>
        </w:rPr>
        <w:t>sự</w:t>
      </w:r>
      <w:r w:rsidRPr="6A26A456" w:rsidR="05C84F9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5C84F95">
        <w:rPr>
          <w:rFonts w:ascii="Times New Roman" w:hAnsi="Times New Roman" w:eastAsia="Times New Roman" w:cs="Times New Roman"/>
          <w:color w:val="auto"/>
          <w:sz w:val="24"/>
          <w:szCs w:val="24"/>
        </w:rPr>
        <w:t>bùng</w:t>
      </w:r>
      <w:r w:rsidRPr="6A26A456" w:rsidR="05C84F9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5C84F95">
        <w:rPr>
          <w:rFonts w:ascii="Times New Roman" w:hAnsi="Times New Roman" w:eastAsia="Times New Roman" w:cs="Times New Roman"/>
          <w:color w:val="auto"/>
          <w:sz w:val="24"/>
          <w:szCs w:val="24"/>
        </w:rPr>
        <w:t>nổ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>các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59E9B4C0">
        <w:rPr>
          <w:rFonts w:ascii="Times New Roman" w:hAnsi="Times New Roman" w:eastAsia="Times New Roman" w:cs="Times New Roman"/>
          <w:color w:val="auto"/>
          <w:sz w:val="24"/>
          <w:szCs w:val="24"/>
        </w:rPr>
        <w:t>p</w:t>
      </w:r>
      <w:r w:rsidRPr="6A26A456" w:rsidR="5B1F0FF3">
        <w:rPr>
          <w:rFonts w:ascii="Times New Roman" w:hAnsi="Times New Roman" w:eastAsia="Times New Roman" w:cs="Times New Roman"/>
          <w:color w:val="auto"/>
          <w:sz w:val="24"/>
          <w:szCs w:val="24"/>
        </w:rPr>
        <w:t>hương</w:t>
      </w:r>
      <w:r w:rsidRPr="6A26A456" w:rsidR="5B1F0FF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5B1F0FF3">
        <w:rPr>
          <w:rFonts w:ascii="Times New Roman" w:hAnsi="Times New Roman" w:eastAsia="Times New Roman" w:cs="Times New Roman"/>
          <w:color w:val="auto"/>
          <w:sz w:val="24"/>
          <w:szCs w:val="24"/>
        </w:rPr>
        <w:t>tiện</w:t>
      </w:r>
      <w:r w:rsidRPr="6A26A456" w:rsidR="5B1F0FF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5B1F0FF3">
        <w:rPr>
          <w:rFonts w:ascii="Times New Roman" w:hAnsi="Times New Roman" w:eastAsia="Times New Roman" w:cs="Times New Roman"/>
          <w:color w:val="auto"/>
          <w:sz w:val="24"/>
          <w:szCs w:val="24"/>
        </w:rPr>
        <w:t>giải</w:t>
      </w:r>
      <w:r w:rsidRPr="6A26A456" w:rsidR="5B1F0FF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5B1F0FF3">
        <w:rPr>
          <w:rFonts w:ascii="Times New Roman" w:hAnsi="Times New Roman" w:eastAsia="Times New Roman" w:cs="Times New Roman"/>
          <w:color w:val="auto"/>
          <w:sz w:val="24"/>
          <w:szCs w:val="24"/>
        </w:rPr>
        <w:t>trí</w:t>
      </w:r>
      <w:r w:rsidRPr="6A26A456" w:rsidR="5B1F0FF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>đã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>khiến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>cho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>giới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>trẻ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>dần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>quên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>đi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>thói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>quen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>đọc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>sách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>Vì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>vậy</w:t>
      </w:r>
      <w:r w:rsidRPr="6A26A456" w:rsidR="1685AB2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website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>được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>xây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>dựng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>để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>thúc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>đẩy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>việc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>đọc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>sách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>và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>cung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>cấp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>các</w:t>
      </w:r>
      <w:r w:rsidRPr="6A26A456" w:rsidR="77CA533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>công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>cụ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>công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>nghệ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>để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>đáp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>ứng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>các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>nhu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>cầu</w:t>
      </w:r>
      <w:r w:rsidRPr="6A26A456" w:rsidR="031219F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41B6FF29">
        <w:rPr>
          <w:rFonts w:ascii="Times New Roman" w:hAnsi="Times New Roman" w:eastAsia="Times New Roman" w:cs="Times New Roman"/>
          <w:color w:val="auto"/>
          <w:sz w:val="24"/>
          <w:szCs w:val="24"/>
        </w:rPr>
        <w:t>liên</w:t>
      </w:r>
      <w:r w:rsidRPr="6A26A456" w:rsidR="41B6FF2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41B6FF29">
        <w:rPr>
          <w:rFonts w:ascii="Times New Roman" w:hAnsi="Times New Roman" w:eastAsia="Times New Roman" w:cs="Times New Roman"/>
          <w:color w:val="auto"/>
          <w:sz w:val="24"/>
          <w:szCs w:val="24"/>
        </w:rPr>
        <w:t>quan</w:t>
      </w:r>
      <w:r w:rsidRPr="6A26A456" w:rsidR="41B6FF2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41B6FF29">
        <w:rPr>
          <w:rFonts w:ascii="Times New Roman" w:hAnsi="Times New Roman" w:eastAsia="Times New Roman" w:cs="Times New Roman"/>
          <w:color w:val="auto"/>
          <w:sz w:val="24"/>
          <w:szCs w:val="24"/>
        </w:rPr>
        <w:t>tới</w:t>
      </w:r>
      <w:r w:rsidRPr="6A26A456" w:rsidR="41B6FF2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41B6FF29">
        <w:rPr>
          <w:rFonts w:ascii="Times New Roman" w:hAnsi="Times New Roman" w:eastAsia="Times New Roman" w:cs="Times New Roman"/>
          <w:color w:val="auto"/>
          <w:sz w:val="24"/>
          <w:szCs w:val="24"/>
        </w:rPr>
        <w:t>việc</w:t>
      </w:r>
      <w:r w:rsidRPr="6A26A456" w:rsidR="41B6FF2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41B6FF29">
        <w:rPr>
          <w:rFonts w:ascii="Times New Roman" w:hAnsi="Times New Roman" w:eastAsia="Times New Roman" w:cs="Times New Roman"/>
          <w:color w:val="auto"/>
          <w:sz w:val="24"/>
          <w:szCs w:val="24"/>
        </w:rPr>
        <w:t>đọc</w:t>
      </w:r>
      <w:r w:rsidRPr="6A26A456" w:rsidR="41B6FF2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41B6FF29">
        <w:rPr>
          <w:rFonts w:ascii="Times New Roman" w:hAnsi="Times New Roman" w:eastAsia="Times New Roman" w:cs="Times New Roman"/>
          <w:color w:val="auto"/>
          <w:sz w:val="24"/>
          <w:szCs w:val="24"/>
        </w:rPr>
        <w:t>sách</w:t>
      </w:r>
      <w:r w:rsidRPr="6A26A456" w:rsidR="41B6FF2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</w:p>
    <w:p xmlns:wp14="http://schemas.microsoft.com/office/word/2010/wordml" w:rsidRPr="00FC641F" w:rsidR="00FC641F" w:rsidP="6A26A456" w:rsidRDefault="00FC641F" w14:paraId="4F7B3986" wp14:textId="4E8EB2CE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RPr="00FC641F" w:rsidR="00FC641F" w:rsidP="6A26A456" w:rsidRDefault="00FC641F" w14:paraId="78217584" wp14:textId="07D84663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6A26A456" w:rsidR="71D9B5DB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Hướng</w:t>
      </w:r>
      <w:r w:rsidRPr="6A26A456" w:rsidR="71D9B5DB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</w:t>
      </w:r>
      <w:r w:rsidRPr="6A26A456" w:rsidR="71D9B5DB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triển</w:t>
      </w:r>
      <w:r w:rsidRPr="6A26A456" w:rsidR="71D9B5DB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</w:t>
      </w:r>
      <w:r w:rsidRPr="6A26A456" w:rsidR="71D9B5DB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khai</w:t>
      </w:r>
      <w:r w:rsidRPr="6A26A456" w:rsidR="71D9B5DB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:</w:t>
      </w:r>
    </w:p>
    <w:p xmlns:wp14="http://schemas.microsoft.com/office/word/2010/wordml" w:rsidRPr="00FC641F" w:rsidR="00FC641F" w:rsidP="6A26A456" w:rsidRDefault="00FC641F" w14:paraId="3AE03EC2" wp14:textId="6232A027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</w:pPr>
      <w:r w:rsidRPr="6A26A456" w:rsidR="71D9B5D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 xml:space="preserve"> </w:t>
      </w:r>
      <w:r w:rsidRPr="6A26A456" w:rsidR="53C4C1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>T</w:t>
      </w:r>
      <w:r w:rsidRPr="6A26A456" w:rsidR="71D9B5D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>ập trung vào khảo sát các</w:t>
      </w:r>
      <w:r w:rsidRPr="6A26A456" w:rsidR="509893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 xml:space="preserve"> yêu cầu, mô tả </w:t>
      </w:r>
      <w:r w:rsidRPr="6A26A456" w:rsidR="41AA8E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 xml:space="preserve">của 1 trang </w:t>
      </w:r>
      <w:r w:rsidRPr="6A26A456" w:rsidR="41AA8E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>web</w:t>
      </w:r>
      <w:r w:rsidRPr="6A26A456" w:rsidR="41AA8E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 xml:space="preserve"> đọc sách.</w:t>
      </w:r>
      <w:r w:rsidRPr="6A26A456" w:rsidR="1E46CBC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 xml:space="preserve"> (thu thập các dữ liệu cần thiết)</w:t>
      </w:r>
    </w:p>
    <w:p xmlns:wp14="http://schemas.microsoft.com/office/word/2010/wordml" w:rsidRPr="00FC641F" w:rsidR="00FC641F" w:rsidP="6A26A456" w:rsidRDefault="00FC641F" w14:paraId="01A940A4" wp14:textId="751DDD5A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</w:pPr>
      <w:r w:rsidRPr="6A26A456" w:rsidR="1B90963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>T</w:t>
      </w:r>
      <w:r w:rsidRPr="6A26A456" w:rsidR="41AA8E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 xml:space="preserve">ìm hiểu khái niệm chung về hệ thống gợi ý, các công nghệ để lập trình </w:t>
      </w:r>
      <w:r w:rsidRPr="6A26A456" w:rsidR="41AA8E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>web</w:t>
      </w:r>
      <w:r w:rsidRPr="6A26A456" w:rsidR="41AA8E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 xml:space="preserve"> phù hợp </w:t>
      </w:r>
    </w:p>
    <w:p xmlns:wp14="http://schemas.microsoft.com/office/word/2010/wordml" w:rsidRPr="00FC641F" w:rsidR="00FC641F" w:rsidP="6A26A456" w:rsidRDefault="00FC641F" w14:paraId="13EE7EFD" wp14:textId="3C747864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</w:pPr>
      <w:r w:rsidRPr="6A26A456" w:rsidR="41AA8ED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>Đi sâu vào các nhóm thuật toán về hệ thống gợi ý,  và</w:t>
      </w:r>
      <w:r w:rsidRPr="6A26A456" w:rsidR="5FA1E69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 xml:space="preserve"> thiết kế cơ sở dữ liệu</w:t>
      </w:r>
    </w:p>
    <w:p xmlns:wp14="http://schemas.microsoft.com/office/word/2010/wordml" w:rsidRPr="00FC641F" w:rsidR="00FC641F" w:rsidP="6A26A456" w:rsidRDefault="00FC641F" w14:paraId="3A53FB6D" wp14:textId="414C2BF4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</w:pPr>
      <w:r w:rsidRPr="6A26A456" w:rsidR="56851A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 xml:space="preserve">Thiết kế và phát triển </w:t>
      </w:r>
      <w:r w:rsidRPr="6A26A456" w:rsidR="56851A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>web</w:t>
      </w:r>
      <w:r w:rsidRPr="6A26A456" w:rsidR="56851A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>.</w:t>
      </w:r>
    </w:p>
    <w:p xmlns:wp14="http://schemas.microsoft.com/office/word/2010/wordml" w:rsidRPr="00FC641F" w:rsidR="00FC641F" w:rsidP="6A26A456" w:rsidRDefault="00FC641F" w14:paraId="0B4D8BE5" wp14:textId="449ADBD7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</w:pPr>
      <w:r w:rsidRPr="6A26A456" w:rsidR="56851A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vi-VN"/>
        </w:rPr>
        <w:t>Thử nghiệm và đánh giá hệ thống.</w:t>
      </w:r>
    </w:p>
    <w:p xmlns:wp14="http://schemas.microsoft.com/office/word/2010/wordml" w:rsidRPr="00FC641F" w:rsidR="00FC641F" w:rsidP="6A26A456" w:rsidRDefault="00FC641F" w14:paraId="2583DF74" wp14:textId="684C4958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RPr="00FC641F" w:rsidR="00FC641F" w:rsidP="6A26A456" w:rsidRDefault="00FC641F" w14:paraId="742C0770" wp14:textId="1EC71EFF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-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Tìm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hiểu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về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Collaborative Filtering (CF), Content-Based Filtering (CBF),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và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Hybrid Recommendation Systems: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là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ba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phương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pháp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chính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được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sử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dụng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trong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các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hệ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thống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gợi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ý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để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cung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cấp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các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sản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phẩm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hoặc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dịch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vụ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phù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hợp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với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người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dùng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dựa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trên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sở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thích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và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hành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vi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của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họ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FC641F" w:rsidR="00FC641F" w:rsidP="6A26A456" w:rsidRDefault="00FC641F" w14:paraId="57C00EA2" wp14:textId="2813F608">
      <w:pPr>
        <w:pStyle w:val="ListParagraph"/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Collaborative 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Filt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e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rin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g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(C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F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):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P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hươ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ng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á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nà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y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dựa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rên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ý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tưởn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ằ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những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người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dù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ó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sở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hích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ươn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tự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ẽ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thí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những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sản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phẩm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tương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tự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  <w:hyperlink r:id="Rd109b69d256e4f22">
        <w:r w:rsidRPr="6A26A456" w:rsidR="00FC641F">
          <w:rPr>
            <w:rFonts w:ascii="Times New Roman" w:hAnsi="Times New Roman" w:eastAsia="Times New Roman" w:cs="Times New Roman"/>
            <w:color w:val="auto"/>
            <w:sz w:val="24"/>
            <w:szCs w:val="24"/>
          </w:rPr>
          <w:t>CF sử dụng dữ liệu đánh giá từ nhiều người dùng để dự đoán sở thích của một người dùng cụ thể</w:t>
        </w:r>
      </w:hyperlink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FC641F" w:rsidR="00FC641F" w:rsidP="6A26A456" w:rsidRDefault="00FC641F" w14:paraId="67E5BA55" wp14:textId="77777777">
      <w:pPr>
        <w:pStyle w:val="ListParagraph"/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Content-Based Filtering (CBF):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CBF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khuyến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nghị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các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sản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phẩm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dựa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trên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đặc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điểm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của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chúng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và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sự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tương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đồng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với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các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sản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phẩm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mà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người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dùng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đã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thích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trước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đây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  <w:hyperlink r:id="R0603ae8c8d81458d">
        <w:r w:rsidRPr="6A26A456" w:rsidR="00FC641F">
          <w:rPr>
            <w:rFonts w:ascii="Times New Roman" w:hAnsi="Times New Roman" w:eastAsia="Times New Roman" w:cs="Times New Roman"/>
            <w:color w:val="auto"/>
            <w:sz w:val="24"/>
            <w:szCs w:val="24"/>
          </w:rPr>
          <w:t>Nó tập trung vào nội dung của các mặt hàng và sử dụng thông tin mô tả sản phẩm để đưa ra gợi ý</w:t>
        </w:r>
      </w:hyperlink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FC641F" w:rsidR="00FC641F" w:rsidP="6A26A456" w:rsidRDefault="00FC641F" w14:paraId="7B1231C0" wp14:textId="77777777">
      <w:pPr>
        <w:pStyle w:val="ListParagraph"/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Hybrid Recommendation System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Hệ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thống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gợi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ý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lai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kết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hợp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cả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hai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phương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pháp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CF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và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CBF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để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tận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dụng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ưu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điểm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của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cả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hai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nhằm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cải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thiện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chất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lượng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gợi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ý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và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giảm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bớt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nhược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điểm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của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từng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phương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pháp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khi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đứng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một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mình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  <w:hyperlink r:id="Rd6922ed5aa2d44a8">
        <w:r w:rsidRPr="6A26A456" w:rsidR="00FC641F">
          <w:rPr>
            <w:rFonts w:ascii="Times New Roman" w:hAnsi="Times New Roman" w:eastAsia="Times New Roman" w:cs="Times New Roman"/>
            <w:color w:val="auto"/>
            <w:sz w:val="24"/>
            <w:szCs w:val="24"/>
          </w:rPr>
          <w:t>Hệ thống lai có thể sử dụng nhiều kỹ thuật khác nhau như đánh trọng số cho các gợi ý từ CF và CBF, hoặc sử dụng một mô hình dự đoán chung cho cả hai loại dữ liệu</w:t>
        </w:r>
      </w:hyperlink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w:rsidR="6A26A456" w:rsidP="6A26A456" w:rsidRDefault="6A26A456" w14:paraId="1B36E9FF" w14:textId="1155FCDC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A26A456" w:rsidP="6A26A456" w:rsidRDefault="6A26A456" w14:paraId="7425A622" w14:textId="234A0899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RPr="00FC641F" w:rsidR="00FC641F" w:rsidP="6A26A456" w:rsidRDefault="00FC641F" w14:paraId="31921DF0" wp14:textId="77777777">
      <w:pPr>
        <w:pStyle w:val="NormalWeb"/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-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So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sánh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giữa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single"/>
        </w:rPr>
        <w:t>Collaborative Filtering (CF)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, 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single"/>
        </w:rPr>
        <w:t>Content-Based Filtering (CBF)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,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và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single"/>
        </w:rPr>
        <w:t>Hybrid Recommendation Systems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:</w:t>
      </w:r>
    </w:p>
    <w:p xmlns:wp14="http://schemas.microsoft.com/office/word/2010/wordml" w:rsidRPr="00FC641F" w:rsidR="00FC641F" w:rsidP="6A26A456" w:rsidRDefault="00FC641F" w14:paraId="5BA1E95F" wp14:textId="77777777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CF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:</w:t>
      </w:r>
    </w:p>
    <w:p xmlns:wp14="http://schemas.microsoft.com/office/word/2010/wordml" w:rsidRPr="00FC641F" w:rsidR="00FC641F" w:rsidP="6A26A456" w:rsidRDefault="00FC641F" w14:paraId="303142E5" wp14:textId="77777777">
      <w:pPr>
        <w:numPr>
          <w:ilvl w:val="1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Ưu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điểm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</w:p>
    <w:p xmlns:wp14="http://schemas.microsoft.com/office/word/2010/wordml" w:rsidRPr="00FC641F" w:rsidR="00FC641F" w:rsidP="6A26A456" w:rsidRDefault="00FC641F" w14:paraId="3150358D" wp14:textId="77777777">
      <w:pPr>
        <w:numPr>
          <w:ilvl w:val="2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Khả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năng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phát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hiện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sở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thích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mới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không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dựa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trên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nội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dung.</w:t>
      </w:r>
    </w:p>
    <w:p xmlns:wp14="http://schemas.microsoft.com/office/word/2010/wordml" w:rsidRPr="00FC641F" w:rsidR="00FC641F" w:rsidP="6A26A456" w:rsidRDefault="00FC641F" w14:paraId="0F716E5C" wp14:textId="77777777">
      <w:pPr>
        <w:numPr>
          <w:ilvl w:val="2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Cải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thiện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theo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thời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gian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khi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có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thêm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dữ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liệu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từ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người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dùng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FC641F" w:rsidR="00FC641F" w:rsidP="6A26A456" w:rsidRDefault="00FC641F" w14:paraId="47416C28" wp14:textId="77777777">
      <w:pPr>
        <w:numPr>
          <w:ilvl w:val="1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Nhược 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điểm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</w:p>
    <w:p xmlns:wp14="http://schemas.microsoft.com/office/word/2010/wordml" w:rsidRPr="00FC641F" w:rsidR="00FC641F" w:rsidP="6A26A456" w:rsidRDefault="00FC641F" w14:paraId="0A2B63E5" wp14:textId="77777777">
      <w:pPr>
        <w:numPr>
          <w:ilvl w:val="2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Cần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lượng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dữ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liệu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lớn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để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hiệu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quả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vấn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đề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khởi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đầu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lạnh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).</w:t>
      </w:r>
    </w:p>
    <w:p xmlns:wp14="http://schemas.microsoft.com/office/word/2010/wordml" w:rsidRPr="00FC641F" w:rsidR="00FC641F" w:rsidP="6A26A456" w:rsidRDefault="00FC641F" w14:paraId="76C5E5EB" wp14:textId="77777777">
      <w:pPr>
        <w:numPr>
          <w:ilvl w:val="2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Khó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khăn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trong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việc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xử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lý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các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sản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phẩm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mới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không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có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đánh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giá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FC641F" w:rsidR="00FC641F" w:rsidP="6A26A456" w:rsidRDefault="00FC641F" w14:paraId="0D76C709" wp14:textId="77777777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CBF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:</w:t>
      </w:r>
    </w:p>
    <w:p xmlns:wp14="http://schemas.microsoft.com/office/word/2010/wordml" w:rsidRPr="00FC641F" w:rsidR="00FC641F" w:rsidP="6A26A456" w:rsidRDefault="00FC641F" w14:paraId="71693A8E" wp14:textId="77777777">
      <w:pPr>
        <w:numPr>
          <w:ilvl w:val="1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Ưu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điểm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</w:p>
    <w:p xmlns:wp14="http://schemas.microsoft.com/office/word/2010/wordml" w:rsidRPr="00FC641F" w:rsidR="00FC641F" w:rsidP="6A26A456" w:rsidRDefault="00FC641F" w14:paraId="33950A80" wp14:textId="77777777">
      <w:pPr>
        <w:numPr>
          <w:ilvl w:val="2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Khuyến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nghị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dựa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trên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nội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dung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cụ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thể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của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sản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phẩm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tốt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cho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các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mặt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hàng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mới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FC641F" w:rsidR="00FC641F" w:rsidP="6A26A456" w:rsidRDefault="00FC641F" w14:paraId="32048F07" wp14:textId="77777777">
      <w:pPr>
        <w:numPr>
          <w:ilvl w:val="2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Dễ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dàng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giải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thích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lý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do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khuyến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nghị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FC641F" w:rsidR="00FC641F" w:rsidP="6A26A456" w:rsidRDefault="00FC641F" w14:paraId="4E2B2C8B" wp14:textId="77777777">
      <w:pPr>
        <w:numPr>
          <w:ilvl w:val="1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Nhược 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điểm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</w:p>
    <w:p xmlns:wp14="http://schemas.microsoft.com/office/word/2010/wordml" w:rsidRPr="00FC641F" w:rsidR="00FC641F" w:rsidP="6A26A456" w:rsidRDefault="00FC641F" w14:paraId="79FCF1D7" wp14:textId="77777777">
      <w:pPr>
        <w:numPr>
          <w:ilvl w:val="2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Giới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hạn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trong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việc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khám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phá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sở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thích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mới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của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người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dùng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FC641F" w:rsidR="00FC641F" w:rsidP="6A26A456" w:rsidRDefault="00FC641F" w14:paraId="31C467F9" wp14:textId="77777777">
      <w:pPr>
        <w:numPr>
          <w:ilvl w:val="2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Cần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phân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tích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nội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dung chi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tiết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có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thể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phức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tạp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FC641F" w:rsidR="00FC641F" w:rsidP="6A26A456" w:rsidRDefault="00FC641F" w14:paraId="71A440F5" wp14:textId="77777777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Hybrid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:</w:t>
      </w:r>
    </w:p>
    <w:p xmlns:wp14="http://schemas.microsoft.com/office/word/2010/wordml" w:rsidRPr="00FC641F" w:rsidR="00FC641F" w:rsidP="6A26A456" w:rsidRDefault="00FC641F" w14:paraId="1AAD22B6" wp14:textId="77777777">
      <w:pPr>
        <w:numPr>
          <w:ilvl w:val="1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Ưu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điểm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</w:p>
    <w:p xmlns:wp14="http://schemas.microsoft.com/office/word/2010/wordml" w:rsidRPr="00FC641F" w:rsidR="00FC641F" w:rsidP="6A26A456" w:rsidRDefault="00FC641F" w14:paraId="326EB091" wp14:textId="77777777">
      <w:pPr>
        <w:numPr>
          <w:ilvl w:val="2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Kết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hợp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ưu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điểm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của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cả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CF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và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CBF,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giảm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thiểu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nhược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điểm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của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từng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phương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pháp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FC641F" w:rsidR="00FC641F" w:rsidP="6A26A456" w:rsidRDefault="00FC641F" w14:paraId="407E6E48" wp14:textId="77777777">
      <w:pPr>
        <w:numPr>
          <w:ilvl w:val="2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Linh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hoạt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trong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việc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xử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lý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dữ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liệu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và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cải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thiện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chất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lượng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gợi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ý.</w:t>
      </w:r>
    </w:p>
    <w:p xmlns:wp14="http://schemas.microsoft.com/office/word/2010/wordml" w:rsidRPr="00FC641F" w:rsidR="00FC641F" w:rsidP="6A26A456" w:rsidRDefault="00FC641F" w14:paraId="7B11F476" wp14:textId="77777777">
      <w:pPr>
        <w:numPr>
          <w:ilvl w:val="1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Nhược </w:t>
      </w:r>
      <w:r w:rsidRPr="6A26A456" w:rsidR="00FC64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điểm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</w:p>
    <w:p xmlns:wp14="http://schemas.microsoft.com/office/word/2010/wordml" w:rsidRPr="00FC641F" w:rsidR="00FC641F" w:rsidP="6A26A456" w:rsidRDefault="00FC641F" w14:paraId="0522CA4A" wp14:textId="77777777">
      <w:pPr>
        <w:numPr>
          <w:ilvl w:val="2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Có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thể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phức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tạp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hơn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để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triển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khai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và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tối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ưu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hóa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="00FC641F" w:rsidP="6A26A456" w:rsidRDefault="00FC641F" w14:paraId="336D9EE6" wp14:textId="77777777">
      <w:pPr>
        <w:numPr>
          <w:ilvl w:val="2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Cần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cân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nhắc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kỹ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lưỡng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khi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kết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hợp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các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phương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pháp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để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tránh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xung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đột</w:t>
      </w:r>
      <w:r w:rsidRPr="6A26A456" w:rsidR="00FC641F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w:rsidR="6A26A456" w:rsidP="6A26A456" w:rsidRDefault="6A26A456" w14:paraId="2D8F260C" w14:textId="0F0C93E8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A26A456" w:rsidP="6A26A456" w:rsidRDefault="6A26A456" w14:paraId="3235CA79" w14:textId="560EC2CD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R="009644AD" w:rsidP="6A26A456" w:rsidRDefault="00CC2BE8" w14:paraId="68136D2D" wp14:textId="4212A475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CC2B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CC2BE8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Tìm</w:t>
      </w:r>
      <w:r w:rsidRPr="6A26A456" w:rsidR="00CC2BE8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</w:t>
      </w:r>
      <w:r w:rsidRPr="6A26A456" w:rsidR="00CC2BE8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hiểu</w:t>
      </w:r>
      <w:r w:rsidRPr="6A26A456" w:rsidR="00CC2BE8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</w:t>
      </w:r>
      <w:r w:rsidRPr="6A26A456" w:rsidR="00CC2BE8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thuật</w:t>
      </w:r>
      <w:r w:rsidRPr="6A26A456" w:rsidR="00CC2BE8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</w:t>
      </w:r>
      <w:r w:rsidRPr="6A26A456" w:rsidR="00CC2BE8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toán</w:t>
      </w:r>
      <w:r w:rsidRPr="6A26A456" w:rsidR="00CC2BE8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</w:t>
      </w:r>
      <w:r w:rsidRPr="6A26A456" w:rsidR="00CC2BE8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kNN</w:t>
      </w:r>
      <w:r w:rsidRPr="6A26A456" w:rsidR="00CC2B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:</w:t>
      </w:r>
      <w:r w:rsidRPr="6A26A456" w:rsidR="00CC2BE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CC2BE8">
        <w:rPr>
          <w:rFonts w:ascii="Times New Roman" w:hAnsi="Times New Roman" w:eastAsia="Times New Roman" w:cs="Times New Roman"/>
          <w:sz w:val="24"/>
          <w:szCs w:val="24"/>
        </w:rPr>
        <w:t>Thuật toán kNN (k-Nearest Neighbors)</w:t>
      </w:r>
      <w:r w:rsidRPr="6A26A456" w:rsidR="00CC2BE8">
        <w:rPr>
          <w:rFonts w:ascii="Times New Roman" w:hAnsi="Times New Roman" w:eastAsia="Times New Roman" w:cs="Times New Roman"/>
          <w:sz w:val="24"/>
          <w:szCs w:val="24"/>
        </w:rPr>
        <w:t>: Đây là một phương pháp lọc cộng tác, nơi hệ thống sẽ tìm kiếm k người dùng gần nhất (tức là có sở thích tương tự) và dùng dữ liệu của họ để đưa ra đề xuất</w:t>
      </w:r>
      <w:r w:rsidRPr="6A26A456" w:rsidR="009644AD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</w:p>
    <w:p xmlns:wp14="http://schemas.microsoft.com/office/word/2010/wordml" w:rsidR="00FC641F" w:rsidP="6A26A456" w:rsidRDefault="009644AD" w14:paraId="01BE0C44" wp14:textId="20F86BC8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- L</w:t>
      </w:r>
      <w:r w:rsidRPr="6A26A456" w:rsidR="5722DFE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ợi </w:t>
      </w:r>
      <w:r w:rsidRPr="6A26A456" w:rsidR="5722DFEE">
        <w:rPr>
          <w:rFonts w:ascii="Times New Roman" w:hAnsi="Times New Roman" w:eastAsia="Times New Roman" w:cs="Times New Roman"/>
          <w:color w:val="auto"/>
          <w:sz w:val="24"/>
          <w:szCs w:val="24"/>
        </w:rPr>
        <w:t>ích</w:t>
      </w:r>
      <w:r w:rsidRPr="6A26A456" w:rsidR="5722DFE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</w:p>
    <w:p xmlns:wp14="http://schemas.microsoft.com/office/word/2010/wordml" w:rsidRPr="009644AD" w:rsidR="009644AD" w:rsidP="6A26A456" w:rsidRDefault="009644AD" w14:paraId="70AB6FA8" wp14:textId="77777777">
      <w:pPr>
        <w:pStyle w:val="ListParagraph"/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Đơn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giản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và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trực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quan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:rsidRPr="009644AD" w:rsidR="009644AD" w:rsidP="6A26A456" w:rsidRDefault="009644AD" w14:paraId="0A912E29" wp14:textId="77777777">
      <w:pPr>
        <w:pStyle w:val="ListParagraph"/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Không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cần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mô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hình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phức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tạp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:rsidRPr="009644AD" w:rsidR="009644AD" w:rsidP="6A26A456" w:rsidRDefault="009644AD" w14:paraId="25CA7E80" wp14:textId="77777777">
      <w:pPr>
        <w:pStyle w:val="ListParagraph"/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hyperlink r:id="R6d8dfb6eaf76432f">
        <w:r w:rsidRPr="6A26A456" w:rsidR="009644AD">
          <w:rPr>
            <w:rFonts w:ascii="Times New Roman" w:hAnsi="Times New Roman" w:eastAsia="Times New Roman" w:cs="Times New Roman"/>
            <w:color w:val="auto"/>
            <w:sz w:val="24"/>
            <w:szCs w:val="24"/>
          </w:rPr>
          <w:t>Cập</w:t>
        </w:r>
      </w:hyperlink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nhập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dễ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dàng</w:t>
      </w:r>
    </w:p>
    <w:p xmlns:wp14="http://schemas.microsoft.com/office/word/2010/wordml" w:rsidRPr="009644AD" w:rsidR="009644AD" w:rsidP="6A26A456" w:rsidRDefault="009644AD" w14:paraId="0152F13E" wp14:textId="77777777">
      <w:pPr>
        <w:pStyle w:val="ListParagraph"/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hyperlink r:id="R703e07c3b4b54c86">
        <w:r w:rsidRPr="6A26A456" w:rsidR="009644AD">
          <w:rPr>
            <w:rFonts w:ascii="Times New Roman" w:hAnsi="Times New Roman" w:eastAsia="Times New Roman" w:cs="Times New Roman"/>
            <w:color w:val="auto"/>
            <w:sz w:val="24"/>
            <w:szCs w:val="24"/>
          </w:rPr>
          <w:t>Phù</w:t>
        </w:r>
      </w:hyperlink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hợp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với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các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loại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dữ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liệu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khác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009644AD">
        <w:rPr>
          <w:rFonts w:ascii="Times New Roman" w:hAnsi="Times New Roman" w:eastAsia="Times New Roman" w:cs="Times New Roman"/>
          <w:color w:val="auto"/>
          <w:sz w:val="24"/>
          <w:szCs w:val="24"/>
        </w:rPr>
        <w:t>nhau</w:t>
      </w:r>
    </w:p>
    <w:p w:rsidR="6A26A456" w:rsidP="6A26A456" w:rsidRDefault="6A26A456" w14:paraId="237EAACD" w14:textId="56595872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A26A456" w:rsidP="6A26A456" w:rsidRDefault="6A26A456" w14:paraId="146BD72B" w14:textId="1756FA6E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A26A456" w:rsidP="6A26A456" w:rsidRDefault="6A26A456" w14:paraId="6ABB17F4" w14:textId="76CCA353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2054B553" w:rsidP="6A26A456" w:rsidRDefault="2054B553" w14:paraId="18792018" w14:textId="57320434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6A26A456" w:rsidR="2054B553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So </w:t>
      </w:r>
      <w:r w:rsidRPr="6A26A456" w:rsidR="2054B553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sánh</w:t>
      </w:r>
      <w:r w:rsidRPr="6A26A456" w:rsidR="2054B553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</w:t>
      </w:r>
      <w:r w:rsidRPr="6A26A456" w:rsidR="2054B553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giữa</w:t>
      </w:r>
      <w:r w:rsidRPr="6A26A456" w:rsidR="2054B553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KNN </w:t>
      </w:r>
      <w:r w:rsidRPr="6A26A456" w:rsidR="2054B553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và</w:t>
      </w:r>
      <w:r w:rsidRPr="6A26A456" w:rsidR="2054B553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Recommender System:</w:t>
      </w:r>
    </w:p>
    <w:p w:rsidR="6A26A456" w:rsidP="6A26A456" w:rsidRDefault="6A26A456" w14:paraId="6E61F1C4" w14:textId="149B44B9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A26A456" w:rsidTr="6A26A456" w14:paraId="57AB4A8C">
        <w:trPr>
          <w:trHeight w:val="300"/>
        </w:trPr>
        <w:tc>
          <w:tcPr>
            <w:tcW w:w="3120" w:type="dxa"/>
            <w:tcMar/>
          </w:tcPr>
          <w:p w:rsidR="6A26A456" w:rsidP="6A26A456" w:rsidRDefault="6A26A456" w14:paraId="048F87F6" w14:textId="2B7CD1A7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36755287" w:rsidP="6A26A456" w:rsidRDefault="36755287" w14:paraId="27DF343D" w14:textId="67D75C2E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KNN</w:t>
            </w:r>
          </w:p>
        </w:tc>
        <w:tc>
          <w:tcPr>
            <w:tcW w:w="3120" w:type="dxa"/>
            <w:tcMar/>
          </w:tcPr>
          <w:p w:rsidR="36755287" w:rsidP="6A26A456" w:rsidRDefault="36755287" w14:paraId="7C608DBB" w14:textId="0A4107AA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Recommender System</w:t>
            </w:r>
          </w:p>
        </w:tc>
      </w:tr>
      <w:tr w:rsidR="6A26A456" w:rsidTr="6A26A456" w14:paraId="072264C0">
        <w:trPr>
          <w:trHeight w:val="300"/>
        </w:trPr>
        <w:tc>
          <w:tcPr>
            <w:tcW w:w="3120" w:type="dxa"/>
            <w:tcMar/>
            <w:vAlign w:val="center"/>
          </w:tcPr>
          <w:p w:rsidR="36755287" w:rsidP="6A26A456" w:rsidRDefault="36755287" w14:paraId="1F3534B1" w14:textId="23AEA54B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Mục</w:t>
            </w: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tiêu</w:t>
            </w: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web</w:t>
            </w:r>
          </w:p>
        </w:tc>
        <w:tc>
          <w:tcPr>
            <w:tcW w:w="3120" w:type="dxa"/>
            <w:tcMar/>
          </w:tcPr>
          <w:p w:rsidR="36755287" w:rsidP="6A26A456" w:rsidRDefault="36755287" w14:paraId="4204FB99" w14:textId="735F1861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Khuyến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khích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khám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phá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: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</w:p>
          <w:p w:rsidR="36755287" w:rsidP="6A26A456" w:rsidRDefault="36755287" w14:paraId="5663F438" w14:textId="24D0A256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+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Nếu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mục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tiêu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chính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là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khuyến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khích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người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dùng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khám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phá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những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cuốn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sách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mới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, KNN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có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thể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là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lựa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chọn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tốt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hơn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  <w:p w:rsidR="36755287" w:rsidP="6A26A456" w:rsidRDefault="36755287" w14:paraId="14F36C69" w14:textId="6592E731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+ KNN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có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thể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đề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xuất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những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cuốn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sách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tương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tự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với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những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cuốn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sách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mà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người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dùng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đã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đọc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hoặc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đánh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giá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cao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giúp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họ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khám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phá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những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tác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giả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hoặc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thể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loại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mới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  <w:p w:rsidR="6A26A456" w:rsidP="6A26A456" w:rsidRDefault="6A26A456" w14:paraId="701C4526" w14:textId="6CB2AAC9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36755287" w:rsidP="6A26A456" w:rsidRDefault="36755287" w14:paraId="4F943FF9" w14:textId="374283D1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Cá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nhân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hóa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trải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nghiệm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:</w:t>
            </w:r>
          </w:p>
          <w:p w:rsidR="36755287" w:rsidP="6A26A456" w:rsidRDefault="36755287" w14:paraId="50C09468" w14:textId="028A2D4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+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Nếu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mục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tiêu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chính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là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cá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nhân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hóa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trải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nghiệm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đọc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sách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cho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người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dùng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, Recommender System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có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thể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phù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hợp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hơn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  <w:p w:rsidR="36755287" w:rsidP="6A26A456" w:rsidRDefault="36755287" w14:paraId="683C1E39" w14:textId="51431C85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+ Recommender System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có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thể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phân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tích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sở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thích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và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hành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vi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đọc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sách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của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người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dùng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để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đưa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ra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những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đề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xuất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phù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hợp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với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nhu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cầu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và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gu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đọc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của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họ</w:t>
            </w:r>
            <w:r w:rsidRPr="6A26A456" w:rsidR="36755287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  <w:p w:rsidR="6A26A456" w:rsidP="6A26A456" w:rsidRDefault="6A26A456" w14:paraId="75DE2336" w14:textId="3C6BC390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</w:tr>
      <w:tr w:rsidR="6A26A456" w:rsidTr="6A26A456" w14:paraId="26736DEE">
        <w:trPr>
          <w:trHeight w:val="300"/>
        </w:trPr>
        <w:tc>
          <w:tcPr>
            <w:tcW w:w="3120" w:type="dxa"/>
            <w:tcMar/>
            <w:vAlign w:val="center"/>
          </w:tcPr>
          <w:p w:rsidR="36755287" w:rsidP="6A26A456" w:rsidRDefault="36755287" w14:paraId="739813EC" w14:textId="4C43BAED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Dữ</w:t>
            </w: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liệu</w:t>
            </w:r>
          </w:p>
        </w:tc>
        <w:tc>
          <w:tcPr>
            <w:tcW w:w="3120" w:type="dxa"/>
            <w:tcMar/>
          </w:tcPr>
          <w:p w:rsidR="36755287" w:rsidP="6A26A456" w:rsidRDefault="36755287" w14:paraId="2E6ABEB1" w14:textId="1B5C86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A26A456" w:rsidR="36755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Dữ</w:t>
            </w:r>
            <w:r w:rsidRPr="6A26A456" w:rsidR="36755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liệu</w:t>
            </w:r>
            <w:r w:rsidRPr="6A26A456" w:rsidR="36755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ít</w:t>
            </w:r>
            <w:r w:rsidRPr="6A26A456" w:rsidR="36755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:</w:t>
            </w:r>
          </w:p>
          <w:p w:rsidR="36755287" w:rsidP="6A26A456" w:rsidRDefault="36755287" w14:paraId="1193D079" w14:textId="49F31A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A26A456" w:rsidR="36755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+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hoạt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động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hiệu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quả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với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lượng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dữ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liệu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người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dùng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ít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hơn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so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với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Recommender System</w:t>
            </w:r>
          </w:p>
          <w:p w:rsidR="36755287" w:rsidP="6A26A456" w:rsidRDefault="36755287" w14:paraId="0B257A1B" w14:textId="41945DC9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+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chỉ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cần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dữ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liệu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về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những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cuốn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sách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mà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người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dùng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đã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đọc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hoặc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đánh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giá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cao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để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đưa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ra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đề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xuất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3120" w:type="dxa"/>
            <w:tcMar/>
          </w:tcPr>
          <w:p w:rsidR="36755287" w:rsidP="6A26A456" w:rsidRDefault="36755287" w14:paraId="03940270" w14:textId="5EC0E78D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Dữ</w:t>
            </w: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liệu</w:t>
            </w: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nhiều</w:t>
            </w: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: </w:t>
            </w:r>
          </w:p>
          <w:p w:rsidR="36755287" w:rsidP="6A26A456" w:rsidRDefault="36755287" w14:paraId="09A54A0A" w14:textId="2B5E8E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+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hoạt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động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hiệu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quả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hơn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khi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có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lượng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dữ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liệu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người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dùng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lớn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  <w:p w:rsidR="36755287" w:rsidP="6A26A456" w:rsidRDefault="36755287" w14:paraId="31D08E93" w14:textId="3B424AA7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+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phân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tích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nhiều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dữ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liệu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hơn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chẳng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hạn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như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lịch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sử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đọc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sách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đánh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giá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xếp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hạng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thời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gian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đọc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v.v.,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để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đưa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ra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những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đề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xuất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chính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xác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hơn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6A26A456" w:rsidTr="6A26A456" w14:paraId="1CD2977B">
        <w:trPr>
          <w:trHeight w:val="300"/>
        </w:trPr>
        <w:tc>
          <w:tcPr>
            <w:tcW w:w="3120" w:type="dxa"/>
            <w:tcMar/>
            <w:vAlign w:val="center"/>
          </w:tcPr>
          <w:p w:rsidR="36755287" w:rsidP="6A26A456" w:rsidRDefault="36755287" w14:paraId="1D7D154F" w14:textId="6F69DEC3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Chi </w:t>
            </w:r>
            <w:r w:rsidRPr="6A26A456" w:rsidR="367552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Phí</w:t>
            </w:r>
          </w:p>
        </w:tc>
        <w:tc>
          <w:tcPr>
            <w:tcW w:w="3120" w:type="dxa"/>
            <w:tcMar/>
          </w:tcPr>
          <w:p w:rsidR="36755287" w:rsidP="6A26A456" w:rsidRDefault="36755287" w14:paraId="70AFCBB8" w14:textId="61F1C817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Rẻ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hơn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để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triển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khai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và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vận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hành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vì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không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yêu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cầu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nhiều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tài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nguyên</w:t>
            </w:r>
          </w:p>
        </w:tc>
        <w:tc>
          <w:tcPr>
            <w:tcW w:w="3120" w:type="dxa"/>
            <w:tcMar/>
          </w:tcPr>
          <w:p w:rsidR="36755287" w:rsidP="6A26A456" w:rsidRDefault="36755287" w14:paraId="5CCA8B62" w14:textId="6A12E8AF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US"/>
              </w:rPr>
            </w:pP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Đắt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đỏ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hơn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để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triển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khai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và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vận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hành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đặc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biệt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là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khi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sử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dụng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các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thuật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toán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phức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tạp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và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dữ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liệu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lớn</w:t>
            </w:r>
            <w:r w:rsidRPr="6A26A456" w:rsidR="36755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6A26A456" w:rsidTr="6A26A456" w14:paraId="02902071">
        <w:trPr>
          <w:trHeight w:val="300"/>
        </w:trPr>
        <w:tc>
          <w:tcPr>
            <w:tcW w:w="3120" w:type="dxa"/>
            <w:tcMar/>
            <w:vAlign w:val="center"/>
          </w:tcPr>
          <w:p w:rsidR="6A26A456" w:rsidP="6A26A456" w:rsidRDefault="6A26A456" w14:paraId="3A34FD2D" w14:textId="1AF3E560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A26A456" w:rsidP="6A26A456" w:rsidRDefault="6A26A456" w14:paraId="15961DE7" w14:textId="1AF3E560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A26A456" w:rsidP="6A26A456" w:rsidRDefault="6A26A456" w14:paraId="3635E033" w14:textId="1AF3E560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</w:tr>
      <w:tr w:rsidR="6A26A456" w:rsidTr="6A26A456" w14:paraId="7CC23FC5">
        <w:trPr>
          <w:trHeight w:val="300"/>
        </w:trPr>
        <w:tc>
          <w:tcPr>
            <w:tcW w:w="3120" w:type="dxa"/>
            <w:tcMar/>
            <w:vAlign w:val="center"/>
          </w:tcPr>
          <w:p w:rsidR="6A26A456" w:rsidP="6A26A456" w:rsidRDefault="6A26A456" w14:paraId="6EB83D9A" w14:textId="1AF3E560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A26A456" w:rsidP="6A26A456" w:rsidRDefault="6A26A456" w14:paraId="2D9EEDEA" w14:textId="1AF3E560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A26A456" w:rsidP="6A26A456" w:rsidRDefault="6A26A456" w14:paraId="2EB4FBDB" w14:textId="1AF3E560"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</w:tr>
    </w:tbl>
    <w:p xmlns:wp14="http://schemas.microsoft.com/office/word/2010/wordml" w:rsidRPr="00FC641F" w:rsidR="002B01D3" w:rsidP="6A26A456" w:rsidRDefault="002B01D3" w14:paraId="794F3067" wp14:textId="71C1C42D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GoBack" w:id="0"/>
      <w:bookmarkEnd w:id="0"/>
    </w:p>
    <w:p w:rsidR="6A26A456" w:rsidP="6A26A456" w:rsidRDefault="6A26A456" w14:paraId="2C2AF669" w14:textId="7765CC5A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768A5BEA" w:rsidP="6A26A456" w:rsidRDefault="768A5BEA" w14:paraId="218AA0CC" w14:textId="5A2A1381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=&gt; Theo 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>như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>yêu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>cầu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>của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web 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>thì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>nhóm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>em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>thấy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>thuật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>toán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Recommender System 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>phù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>hợp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>hơn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>Vì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web 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>sẽ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68A5BEA">
        <w:rPr>
          <w:rFonts w:ascii="Times New Roman" w:hAnsi="Times New Roman" w:eastAsia="Times New Roman" w:cs="Times New Roman"/>
          <w:color w:val="auto"/>
          <w:sz w:val="24"/>
          <w:szCs w:val="24"/>
        </w:rPr>
        <w:t>đ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ề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xuất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những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cuốn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sách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theo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sở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thích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của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user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và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cá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nhân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hóa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để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tăng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tính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trải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nghiệm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của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7CF0F24E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6A26A456" w:rsidR="135F37B4">
        <w:rPr>
          <w:rFonts w:ascii="Times New Roman" w:hAnsi="Times New Roman" w:eastAsia="Times New Roman" w:cs="Times New Roman"/>
          <w:color w:val="auto"/>
          <w:sz w:val="24"/>
          <w:szCs w:val="24"/>
        </w:rPr>
        <w:t>gười</w:t>
      </w:r>
      <w:r w:rsidRPr="6A26A456" w:rsidR="135F37B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A26A456" w:rsidR="135F37B4">
        <w:rPr>
          <w:rFonts w:ascii="Times New Roman" w:hAnsi="Times New Roman" w:eastAsia="Times New Roman" w:cs="Times New Roman"/>
          <w:color w:val="auto"/>
          <w:sz w:val="24"/>
          <w:szCs w:val="24"/>
        </w:rPr>
        <w:t>đọc.</w:t>
      </w:r>
    </w:p>
    <w:sectPr w:rsidRPr="00FC641F" w:rsidR="002B01D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">
    <w:nsid w:val="6cb69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298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c1a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CDA6DAB"/>
    <w:multiLevelType w:val="multilevel"/>
    <w:tmpl w:val="FED2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D33D3"/>
    <w:multiLevelType w:val="multilevel"/>
    <w:tmpl w:val="B766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77B79"/>
    <w:multiLevelType w:val="multilevel"/>
    <w:tmpl w:val="3E28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47898"/>
    <w:multiLevelType w:val="hybridMultilevel"/>
    <w:tmpl w:val="67ACB1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6A"/>
    <w:rsid w:val="0000046E"/>
    <w:rsid w:val="0020385D"/>
    <w:rsid w:val="002B01D3"/>
    <w:rsid w:val="008D2B5F"/>
    <w:rsid w:val="009304B2"/>
    <w:rsid w:val="009644AD"/>
    <w:rsid w:val="009B14B2"/>
    <w:rsid w:val="00AF3D6A"/>
    <w:rsid w:val="00B90592"/>
    <w:rsid w:val="00CC2BE8"/>
    <w:rsid w:val="00FC641F"/>
    <w:rsid w:val="015FD86F"/>
    <w:rsid w:val="02E3D79C"/>
    <w:rsid w:val="031219F8"/>
    <w:rsid w:val="047FA7FD"/>
    <w:rsid w:val="059F3982"/>
    <w:rsid w:val="05C84F95"/>
    <w:rsid w:val="0F2AFB2D"/>
    <w:rsid w:val="0FE2195E"/>
    <w:rsid w:val="114502A8"/>
    <w:rsid w:val="12E0D309"/>
    <w:rsid w:val="135F37B4"/>
    <w:rsid w:val="147CA36A"/>
    <w:rsid w:val="1685AB2A"/>
    <w:rsid w:val="17B4442C"/>
    <w:rsid w:val="18A02AA3"/>
    <w:rsid w:val="1950148D"/>
    <w:rsid w:val="1A12B6B1"/>
    <w:rsid w:val="1B909631"/>
    <w:rsid w:val="1C6DCA9B"/>
    <w:rsid w:val="1C8FA2D5"/>
    <w:rsid w:val="1CB7C6CC"/>
    <w:rsid w:val="1E2B7336"/>
    <w:rsid w:val="1E46CBCE"/>
    <w:rsid w:val="1EE627D4"/>
    <w:rsid w:val="1FBF5611"/>
    <w:rsid w:val="1FC74397"/>
    <w:rsid w:val="2054B553"/>
    <w:rsid w:val="215B2672"/>
    <w:rsid w:val="21F681F8"/>
    <w:rsid w:val="221DC896"/>
    <w:rsid w:val="222B9ED6"/>
    <w:rsid w:val="22DF95D9"/>
    <w:rsid w:val="22F8BD3B"/>
    <w:rsid w:val="25556958"/>
    <w:rsid w:val="27CA67F6"/>
    <w:rsid w:val="288D0A1A"/>
    <w:rsid w:val="2B09F63E"/>
    <w:rsid w:val="317937C2"/>
    <w:rsid w:val="33150823"/>
    <w:rsid w:val="34AA5757"/>
    <w:rsid w:val="36755287"/>
    <w:rsid w:val="3F2C2E42"/>
    <w:rsid w:val="4177F997"/>
    <w:rsid w:val="41AA8ED2"/>
    <w:rsid w:val="41B6FF29"/>
    <w:rsid w:val="436E670C"/>
    <w:rsid w:val="44778A59"/>
    <w:rsid w:val="450A376D"/>
    <w:rsid w:val="45C1559E"/>
    <w:rsid w:val="46A607CE"/>
    <w:rsid w:val="4B37AA2B"/>
    <w:rsid w:val="4E6F4AED"/>
    <w:rsid w:val="50989351"/>
    <w:rsid w:val="50E4498B"/>
    <w:rsid w:val="51A6EBAF"/>
    <w:rsid w:val="528019EC"/>
    <w:rsid w:val="5281E054"/>
    <w:rsid w:val="53C4C1F6"/>
    <w:rsid w:val="541BEA4D"/>
    <w:rsid w:val="54DE8C71"/>
    <w:rsid w:val="55B98116"/>
    <w:rsid w:val="56851A9B"/>
    <w:rsid w:val="5722DFEE"/>
    <w:rsid w:val="57538B0F"/>
    <w:rsid w:val="58162D33"/>
    <w:rsid w:val="58BA1754"/>
    <w:rsid w:val="59E9B4C0"/>
    <w:rsid w:val="5B1F0FF3"/>
    <w:rsid w:val="5ED64E40"/>
    <w:rsid w:val="5FA1E69C"/>
    <w:rsid w:val="6058F644"/>
    <w:rsid w:val="652C6767"/>
    <w:rsid w:val="6A26A456"/>
    <w:rsid w:val="6E73F1D4"/>
    <w:rsid w:val="700FC235"/>
    <w:rsid w:val="70770794"/>
    <w:rsid w:val="71AB9296"/>
    <w:rsid w:val="71D9B5DB"/>
    <w:rsid w:val="7212D7F5"/>
    <w:rsid w:val="7375C13F"/>
    <w:rsid w:val="768A5BEA"/>
    <w:rsid w:val="76C68A5E"/>
    <w:rsid w:val="77CA5337"/>
    <w:rsid w:val="78821979"/>
    <w:rsid w:val="7A8088D4"/>
    <w:rsid w:val="7BB9BA3B"/>
    <w:rsid w:val="7CF0F24E"/>
    <w:rsid w:val="7F449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4DAC"/>
  <w15:chartTrackingRefBased/>
  <w15:docId w15:val="{24BD8249-462C-4C40-A892-D77E4E54F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59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05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64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41F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2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hyperlink" Target="https://www.hindawi.com/journals/sp/2021/7427409/" TargetMode="External" Id="Rd109b69d256e4f22" /><Relationship Type="http://schemas.openxmlformats.org/officeDocument/2006/relationships/hyperlink" Target="https://www.hindawi.com/journals/sp/2021/7427409/" TargetMode="External" Id="R0603ae8c8d81458d" /><Relationship Type="http://schemas.openxmlformats.org/officeDocument/2006/relationships/hyperlink" Target="https://www.hindawi.com/journals/sp/2021/7427409/" TargetMode="External" Id="Rd6922ed5aa2d44a8" /><Relationship Type="http://schemas.openxmlformats.org/officeDocument/2006/relationships/hyperlink" Target="https://aurigait.com/blog/recommendation-system-using-knn/" TargetMode="External" Id="R6d8dfb6eaf76432f" /><Relationship Type="http://schemas.openxmlformats.org/officeDocument/2006/relationships/hyperlink" Target="https://aurigait.com/blog/recommendation-system-using-knn/" TargetMode="External" Id="R703e07c3b4b54c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ACER</dc:creator>
  <keywords/>
  <dc:description/>
  <lastModifiedBy>Nobita Nobi</lastModifiedBy>
  <revision>6</revision>
  <dcterms:created xsi:type="dcterms:W3CDTF">2024-03-22T16:28:00.0000000Z</dcterms:created>
  <dcterms:modified xsi:type="dcterms:W3CDTF">2024-03-24T17:27:35.4313145Z</dcterms:modified>
</coreProperties>
</file>