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00E" w:rsidRDefault="00B17DFD" w:rsidP="00B55E52">
      <w:pPr>
        <w:pStyle w:val="PictureCoverPage"/>
        <w:ind w:left="0" w:right="630"/>
        <w:jc w:val="center"/>
        <w:rPr>
          <w:rFonts w:cs="Arial"/>
        </w:rPr>
      </w:pPr>
      <w:r>
        <w:rPr>
          <w:rFonts w:cs="Arial"/>
          <w:noProof/>
        </w:rPr>
        <w:pict>
          <v:rect id="Rectangle 42" o:spid="_x0000_s1026" style="position:absolute;left:0;text-align:left;margin-left:9.25pt;margin-top:14.6pt;width:449.25pt;height:177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HZeKQIAAEkEAAAOAAAAZHJzL2Uyb0RvYy54bWysVMGO0zAQvSPxD5bvNGlI6DZqulp1KUJa&#10;YMXCBziOk1g4thm7TZavZ+x0Sxc4IXKwPJnxy5v3xtlcT4MiRwFOGl3R5SKlRGhuGqm7in79sn91&#10;RYnzTDdMGS0q+igcvd6+fLEZbSky0xvVCCAIol052or23tsySRzvxcDcwlihMdkaGJjHELqkATYi&#10;+qCSLE3fJKOBxoLhwjl8ezsn6Tbit63g/lPbOuGJqihy83GFuNZhTbYbVnbAbC/5iQb7BxYDkxo/&#10;eoa6ZZ6RA8g/oAbJwTjT+gU3Q2LaVnIRe8Bululv3Tz0zIrYC4rj7Fkm9/9g+cfjPRDZVPQ1JZoN&#10;aNFnFI3pTgmSZ0Gf0boSyx7sPYQOnb0z/Jsj2ux6LBM3AGbsBWuQ1TLUJ88OhMDhUVKPH0yD8Ozg&#10;TZRqamEIgCgCmaIjj2dHxOQJx5fFKi3yVUEJx1yW5at1Gj1LWPl03ILz74QZSNhUFJB9hGfHO+cD&#10;HVY+lUT6RslmL5WKAXT1TgE5MhyPfXxiB9jlZZnSZKzousiKiPws5y4h0vj8DWKQHudcyaGiV+ci&#10;Vgbd3uomTqFnUs17pKz0Scig3eyBn+rpZEdtmkeUFMw8z3j/cNMb+EHJiLNcUff9wEBQot5rtGW9&#10;zPMw/DHIi1WGAVxm6ssM0xyhKuopmbc7P1+YgwXZ9filZZRBmxu0spVR5GDzzOrEG+c1an+6W+FC&#10;XMax6tcfYPsTAAD//wMAUEsDBBQABgAIAAAAIQDUnXqn3QAAAAkBAAAPAAAAZHJzL2Rvd25yZXYu&#10;eG1sTI9BT4NAFITvJv6HzTPxZpcuUYGyNEZTE48tvXh7wCug7C5hlxb99T5PepzMZOabfLuYQZxp&#10;8r2zGtarCATZ2jW9bTUcy91dAsIHtA0OzpKGL/KwLa6vcswad7F7Oh9CK7jE+gw1dCGMmZS+7sig&#10;X7mRLHsnNxkMLKdWNhNeuNwMUkXRgzTYW17ocKTnjurPw2w0VL064ve+fI1MuovD21J+zO8vWt/e&#10;LE8bEIGW8BeGX3xGh4KZKjfbxouBdXLPSQ0qVSDYT9eP/K3SECexAlnk8v+D4gcAAP//AwBQSwEC&#10;LQAUAAYACAAAACEAtoM4kv4AAADhAQAAEwAAAAAAAAAAAAAAAAAAAAAAW0NvbnRlbnRfVHlwZXNd&#10;LnhtbFBLAQItABQABgAIAAAAIQA4/SH/1gAAAJQBAAALAAAAAAAAAAAAAAAAAC8BAABfcmVscy8u&#10;cmVsc1BLAQItABQABgAIAAAAIQCxgHZeKQIAAEkEAAAOAAAAAAAAAAAAAAAAAC4CAABkcnMvZTJv&#10;RG9jLnhtbFBLAQItABQABgAIAAAAIQDUnXqn3QAAAAkBAAAPAAAAAAAAAAAAAAAAAIMEAABkcnMv&#10;ZG93bnJldi54bWxQSwUGAAAAAAQABADzAAAAjQUAAAAA&#10;">
            <v:textbox>
              <w:txbxContent>
                <w:p w:rsidR="005E2BC1" w:rsidRDefault="005E2BC1" w:rsidP="00B80813">
                  <w:pPr>
                    <w:spacing w:line="240" w:lineRule="auto"/>
                    <w:contextualSpacing/>
                    <w:jc w:val="center"/>
                    <w:rPr>
                      <w:rFonts w:ascii="Calibri" w:hAnsi="Calibri" w:cs="Arial"/>
                      <w:b/>
                      <w:sz w:val="40"/>
                      <w:szCs w:val="40"/>
                    </w:rPr>
                  </w:pPr>
                  <w:r w:rsidRPr="00E972F5">
                    <w:rPr>
                      <w:rFonts w:ascii="Calibri" w:hAnsi="Calibri" w:cs="Arial"/>
                      <w:b/>
                      <w:sz w:val="40"/>
                      <w:szCs w:val="40"/>
                    </w:rPr>
                    <w:t>O</w:t>
                  </w:r>
                  <w:r>
                    <w:rPr>
                      <w:rFonts w:ascii="Calibri" w:hAnsi="Calibri" w:cs="Arial"/>
                      <w:b/>
                      <w:sz w:val="40"/>
                      <w:szCs w:val="40"/>
                    </w:rPr>
                    <w:t xml:space="preserve">bservational Medical Outcomes Partnership </w:t>
                  </w:r>
                  <w:r w:rsidRPr="00E972F5">
                    <w:rPr>
                      <w:rFonts w:ascii="Calibri" w:hAnsi="Calibri" w:cs="Arial"/>
                      <w:b/>
                      <w:sz w:val="40"/>
                      <w:szCs w:val="40"/>
                    </w:rPr>
                    <w:t>Common</w:t>
                  </w:r>
                  <w:r>
                    <w:rPr>
                      <w:rFonts w:ascii="Calibri" w:hAnsi="Calibri" w:cs="Arial"/>
                      <w:b/>
                      <w:sz w:val="40"/>
                      <w:szCs w:val="40"/>
                    </w:rPr>
                    <w:t xml:space="preserve"> </w:t>
                  </w:r>
                  <w:r w:rsidRPr="00E972F5">
                    <w:rPr>
                      <w:rFonts w:ascii="Calibri" w:hAnsi="Calibri" w:cs="Arial"/>
                      <w:b/>
                      <w:sz w:val="40"/>
                      <w:szCs w:val="40"/>
                    </w:rPr>
                    <w:t>Data</w:t>
                  </w:r>
                  <w:r>
                    <w:rPr>
                      <w:rFonts w:ascii="Calibri" w:hAnsi="Calibri" w:cs="Arial"/>
                      <w:b/>
                      <w:sz w:val="40"/>
                      <w:szCs w:val="40"/>
                    </w:rPr>
                    <w:t xml:space="preserve"> </w:t>
                  </w:r>
                  <w:r w:rsidRPr="00E972F5">
                    <w:rPr>
                      <w:rFonts w:ascii="Calibri" w:hAnsi="Calibri" w:cs="Arial"/>
                      <w:b/>
                      <w:sz w:val="40"/>
                      <w:szCs w:val="40"/>
                    </w:rPr>
                    <w:t>Model</w:t>
                  </w:r>
                  <w:r>
                    <w:rPr>
                      <w:rFonts w:ascii="Calibri" w:hAnsi="Calibri" w:cs="Arial"/>
                      <w:b/>
                      <w:sz w:val="40"/>
                      <w:szCs w:val="40"/>
                    </w:rPr>
                    <w:t xml:space="preserve"> </w:t>
                  </w:r>
                  <w:r w:rsidRPr="00E972F5">
                    <w:rPr>
                      <w:rFonts w:ascii="Calibri" w:hAnsi="Calibri" w:cs="Arial"/>
                      <w:b/>
                      <w:sz w:val="40"/>
                      <w:szCs w:val="40"/>
                    </w:rPr>
                    <w:t>Specifications</w:t>
                  </w:r>
                </w:p>
                <w:p w:rsidR="005E2BC1" w:rsidRPr="00E972F5" w:rsidRDefault="005E2BC1" w:rsidP="00F900CB">
                  <w:pPr>
                    <w:spacing w:before="120" w:line="240" w:lineRule="auto"/>
                    <w:contextualSpacing/>
                    <w:jc w:val="center"/>
                    <w:rPr>
                      <w:rFonts w:ascii="Calibri" w:hAnsi="Calibri" w:cs="Arial"/>
                      <w:b/>
                      <w:sz w:val="40"/>
                      <w:szCs w:val="40"/>
                    </w:rPr>
                  </w:pPr>
                  <w:r>
                    <w:rPr>
                      <w:rFonts w:ascii="Calibri" w:hAnsi="Calibri" w:cs="Arial"/>
                      <w:b/>
                      <w:sz w:val="40"/>
                      <w:szCs w:val="40"/>
                    </w:rPr>
                    <w:t>Version 3.0</w:t>
                  </w:r>
                </w:p>
                <w:p w:rsidR="005E2BC1" w:rsidRDefault="005E2BC1" w:rsidP="00F900CB">
                  <w:pPr>
                    <w:spacing w:before="120" w:line="240" w:lineRule="auto"/>
                    <w:contextualSpacing/>
                    <w:jc w:val="center"/>
                    <w:rPr>
                      <w:rFonts w:ascii="Calibri" w:hAnsi="Calibri" w:cs="Arial"/>
                      <w:b/>
                      <w:sz w:val="24"/>
                    </w:rPr>
                  </w:pPr>
                </w:p>
                <w:p w:rsidR="005E2BC1" w:rsidRPr="002007EC" w:rsidRDefault="005E2BC1" w:rsidP="00F900CB">
                  <w:pPr>
                    <w:spacing w:before="120" w:line="240" w:lineRule="auto"/>
                    <w:contextualSpacing/>
                    <w:jc w:val="center"/>
                    <w:rPr>
                      <w:rFonts w:ascii="Calibri" w:hAnsi="Calibri" w:cs="Arial"/>
                      <w:b/>
                      <w:sz w:val="32"/>
                    </w:rPr>
                  </w:pPr>
                  <w:r>
                    <w:rPr>
                      <w:rFonts w:ascii="Calibri" w:hAnsi="Calibri" w:cs="Arial"/>
                      <w:b/>
                      <w:sz w:val="32"/>
                    </w:rPr>
                    <w:t xml:space="preserve">March 9, </w:t>
                  </w:r>
                  <w:r w:rsidRPr="002007EC">
                    <w:rPr>
                      <w:rFonts w:ascii="Calibri" w:hAnsi="Calibri" w:cs="Arial"/>
                      <w:b/>
                      <w:sz w:val="32"/>
                    </w:rPr>
                    <w:t>2012</w:t>
                  </w:r>
                </w:p>
              </w:txbxContent>
            </v:textbox>
          </v:rect>
        </w:pict>
      </w:r>
    </w:p>
    <w:p w:rsidR="00E5500E" w:rsidRDefault="00E5500E" w:rsidP="00B55E52">
      <w:pPr>
        <w:pStyle w:val="PictureCoverPage"/>
        <w:ind w:left="0" w:right="630"/>
        <w:jc w:val="center"/>
        <w:rPr>
          <w:rFonts w:cs="Arial"/>
        </w:rPr>
      </w:pPr>
    </w:p>
    <w:p w:rsidR="00E5500E" w:rsidRDefault="00E5500E" w:rsidP="00B55E52">
      <w:pPr>
        <w:pStyle w:val="PictureCoverPage"/>
        <w:ind w:left="0" w:right="630"/>
        <w:jc w:val="center"/>
        <w:rPr>
          <w:rFonts w:cs="Arial"/>
        </w:rPr>
      </w:pPr>
    </w:p>
    <w:p w:rsidR="00E5500E" w:rsidRDefault="00E5500E" w:rsidP="00B55E52">
      <w:pPr>
        <w:pStyle w:val="PictureCoverPage"/>
        <w:ind w:left="0" w:right="630"/>
        <w:jc w:val="center"/>
        <w:rPr>
          <w:rFonts w:cs="Arial"/>
        </w:rPr>
      </w:pPr>
    </w:p>
    <w:p w:rsidR="00E5500E" w:rsidRDefault="00E5500E" w:rsidP="00B55E52">
      <w:pPr>
        <w:pStyle w:val="PictureCoverPage"/>
        <w:ind w:left="0" w:right="630"/>
        <w:jc w:val="center"/>
        <w:rPr>
          <w:rFonts w:cs="Arial"/>
        </w:rPr>
      </w:pPr>
    </w:p>
    <w:p w:rsidR="00994B3B" w:rsidRDefault="00612B01" w:rsidP="00B81A2C">
      <w:pPr>
        <w:pStyle w:val="PictureCoverPage"/>
        <w:tabs>
          <w:tab w:val="left" w:pos="9000"/>
        </w:tabs>
        <w:ind w:left="0" w:right="360"/>
        <w:jc w:val="right"/>
        <w:rPr>
          <w:rFonts w:cs="Arial"/>
        </w:rPr>
      </w:pPr>
      <w:r>
        <w:rPr>
          <w:noProof/>
        </w:rPr>
        <w:drawing>
          <wp:inline distT="0" distB="0" distL="0" distR="0">
            <wp:extent cx="5332178" cy="3930889"/>
            <wp:effectExtent l="19050" t="0" r="1822"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5332739" cy="3931303"/>
                    </a:xfrm>
                    <a:prstGeom prst="rect">
                      <a:avLst/>
                    </a:prstGeom>
                    <a:noFill/>
                    <a:ln w="9525">
                      <a:noFill/>
                      <a:miter lim="800000"/>
                      <a:headEnd/>
                      <a:tailEnd/>
                    </a:ln>
                  </pic:spPr>
                </pic:pic>
              </a:graphicData>
            </a:graphic>
          </wp:inline>
        </w:drawing>
      </w:r>
    </w:p>
    <w:p w:rsidR="002007EC" w:rsidRDefault="002007EC" w:rsidP="00B23B94">
      <w:pPr>
        <w:spacing w:before="0" w:after="0" w:line="240" w:lineRule="auto"/>
        <w:rPr>
          <w:rFonts w:cs="Arial"/>
          <w:color w:val="000000"/>
          <w:sz w:val="32"/>
        </w:rPr>
        <w:sectPr w:rsidR="002007EC" w:rsidSect="00A834A7">
          <w:headerReference w:type="default" r:id="rId14"/>
          <w:footerReference w:type="default" r:id="rId15"/>
          <w:headerReference w:type="first" r:id="rId16"/>
          <w:footerReference w:type="first" r:id="rId17"/>
          <w:pgSz w:w="12240" w:h="15840" w:code="1"/>
          <w:pgMar w:top="1440" w:right="1440" w:bottom="1440" w:left="1440" w:header="432" w:footer="720" w:gutter="0"/>
          <w:cols w:space="245"/>
          <w:titlePg/>
        </w:sectPr>
      </w:pPr>
    </w:p>
    <w:p w:rsidR="00A92024" w:rsidRPr="00C6281C" w:rsidRDefault="00A92024" w:rsidP="00B23B94">
      <w:pPr>
        <w:spacing w:before="0" w:after="0" w:line="240" w:lineRule="auto"/>
        <w:rPr>
          <w:rFonts w:cs="Arial"/>
          <w:color w:val="000000"/>
          <w:sz w:val="32"/>
        </w:rPr>
      </w:pPr>
      <w:r w:rsidRPr="00C6281C">
        <w:rPr>
          <w:rFonts w:cs="Arial"/>
          <w:color w:val="000000"/>
          <w:sz w:val="32"/>
        </w:rPr>
        <w:lastRenderedPageBreak/>
        <w:t>License</w:t>
      </w:r>
    </w:p>
    <w:p w:rsidR="00424790" w:rsidRDefault="00A92024" w:rsidP="000C7A85">
      <w:pPr>
        <w:pStyle w:val="BodyText"/>
      </w:pPr>
      <w:proofErr w:type="gramStart"/>
      <w:r w:rsidRPr="004D2451">
        <w:t>©</w:t>
      </w:r>
      <w:r w:rsidR="00CC06B5">
        <w:t xml:space="preserve"> </w:t>
      </w:r>
      <w:r w:rsidR="006A687E">
        <w:t>2009-</w:t>
      </w:r>
      <w:r w:rsidRPr="004D2451">
        <w:t>20</w:t>
      </w:r>
      <w:r w:rsidR="000D4095">
        <w:t>12</w:t>
      </w:r>
      <w:r w:rsidR="00C6281C">
        <w:t xml:space="preserve"> </w:t>
      </w:r>
      <w:r w:rsidRPr="004D2451">
        <w:t>Foundation</w:t>
      </w:r>
      <w:r w:rsidR="00CC06B5">
        <w:t xml:space="preserve"> </w:t>
      </w:r>
      <w:r w:rsidRPr="004D2451">
        <w:t>for</w:t>
      </w:r>
      <w:r w:rsidR="00CC06B5">
        <w:t xml:space="preserve"> </w:t>
      </w:r>
      <w:r w:rsidRPr="004D2451">
        <w:t>the</w:t>
      </w:r>
      <w:r w:rsidR="00CC06B5">
        <w:t xml:space="preserve"> </w:t>
      </w:r>
      <w:r w:rsidRPr="004D2451">
        <w:t>National</w:t>
      </w:r>
      <w:r w:rsidR="00CC06B5">
        <w:t xml:space="preserve"> </w:t>
      </w:r>
      <w:r w:rsidRPr="004D2451">
        <w:t>Institutes</w:t>
      </w:r>
      <w:r w:rsidR="00CC06B5">
        <w:t xml:space="preserve"> </w:t>
      </w:r>
      <w:r w:rsidRPr="004D2451">
        <w:t>of</w:t>
      </w:r>
      <w:r w:rsidR="00CC06B5">
        <w:t xml:space="preserve"> </w:t>
      </w:r>
      <w:r w:rsidRPr="004D2451">
        <w:t>Health</w:t>
      </w:r>
      <w:r w:rsidR="00CC06B5">
        <w:t xml:space="preserve"> </w:t>
      </w:r>
      <w:r w:rsidRPr="004D2451">
        <w:t>(FNIH).</w:t>
      </w:r>
      <w:proofErr w:type="gramEnd"/>
    </w:p>
    <w:p w:rsidR="00424790" w:rsidRDefault="00A92024" w:rsidP="000C7A85">
      <w:pPr>
        <w:pStyle w:val="BodyText"/>
      </w:pPr>
      <w:r w:rsidRPr="004D2451">
        <w:t>Licensed</w:t>
      </w:r>
      <w:r w:rsidR="00CC06B5">
        <w:t xml:space="preserve"> </w:t>
      </w:r>
      <w:r w:rsidRPr="004D2451">
        <w:t>under</w:t>
      </w:r>
      <w:r w:rsidR="00CC06B5">
        <w:t xml:space="preserve"> </w:t>
      </w:r>
      <w:r w:rsidRPr="004D2451">
        <w:t>the</w:t>
      </w:r>
      <w:r w:rsidR="00CC06B5">
        <w:t xml:space="preserve"> </w:t>
      </w:r>
      <w:r w:rsidRPr="004D2451">
        <w:t>Apache</w:t>
      </w:r>
      <w:r w:rsidR="00CC06B5">
        <w:t xml:space="preserve"> </w:t>
      </w:r>
      <w:r w:rsidRPr="004D2451">
        <w:t>License,</w:t>
      </w:r>
      <w:r w:rsidR="00CC06B5">
        <w:t xml:space="preserve"> </w:t>
      </w:r>
      <w:r w:rsidRPr="004D2451">
        <w:t>Version</w:t>
      </w:r>
      <w:r w:rsidR="00CC06B5">
        <w:t xml:space="preserve"> </w:t>
      </w:r>
      <w:r w:rsidRPr="004D2451">
        <w:t>2.0</w:t>
      </w:r>
      <w:r w:rsidR="00CC06B5">
        <w:t xml:space="preserve"> </w:t>
      </w:r>
      <w:r w:rsidRPr="004D2451">
        <w:t>(the</w:t>
      </w:r>
      <w:r w:rsidR="00CC06B5">
        <w:t xml:space="preserve"> </w:t>
      </w:r>
      <w:r w:rsidRPr="004D2451">
        <w:t>"License");</w:t>
      </w:r>
      <w:r w:rsidR="00CC06B5">
        <w:t xml:space="preserve"> </w:t>
      </w:r>
      <w:r w:rsidRPr="004D2451">
        <w:t>you</w:t>
      </w:r>
      <w:r w:rsidR="00CC06B5">
        <w:t xml:space="preserve"> </w:t>
      </w:r>
      <w:r w:rsidRPr="004D2451">
        <w:t>may</w:t>
      </w:r>
      <w:r w:rsidR="00CC06B5">
        <w:t xml:space="preserve"> </w:t>
      </w:r>
      <w:r w:rsidRPr="004D2451">
        <w:t>not</w:t>
      </w:r>
      <w:r w:rsidR="00CC06B5">
        <w:t xml:space="preserve"> </w:t>
      </w:r>
      <w:r w:rsidRPr="004D2451">
        <w:t>use</w:t>
      </w:r>
      <w:r w:rsidR="00CC06B5">
        <w:t xml:space="preserve"> </w:t>
      </w:r>
      <w:r w:rsidRPr="004D2451">
        <w:t>this</w:t>
      </w:r>
      <w:r w:rsidR="00CC06B5">
        <w:t xml:space="preserve"> </w:t>
      </w:r>
      <w:r w:rsidRPr="004D2451">
        <w:t>document</w:t>
      </w:r>
      <w:r w:rsidR="00CC06B5">
        <w:t xml:space="preserve"> </w:t>
      </w:r>
      <w:r w:rsidRPr="004D2451">
        <w:t>except</w:t>
      </w:r>
      <w:r w:rsidR="00CC06B5">
        <w:t xml:space="preserve"> </w:t>
      </w:r>
      <w:r w:rsidRPr="004D2451">
        <w:t>in</w:t>
      </w:r>
      <w:r w:rsidR="00CC06B5">
        <w:t xml:space="preserve"> </w:t>
      </w:r>
      <w:r w:rsidRPr="004D2451">
        <w:t>compliance</w:t>
      </w:r>
      <w:r w:rsidR="00CC06B5">
        <w:t xml:space="preserve"> </w:t>
      </w:r>
      <w:r w:rsidRPr="004D2451">
        <w:t>with</w:t>
      </w:r>
      <w:r w:rsidR="00CC06B5">
        <w:t xml:space="preserve"> </w:t>
      </w:r>
      <w:r w:rsidRPr="004D2451">
        <w:t>the</w:t>
      </w:r>
      <w:r w:rsidR="00CC06B5">
        <w:t xml:space="preserve"> </w:t>
      </w:r>
      <w:r w:rsidRPr="004D2451">
        <w:t>License.</w:t>
      </w:r>
      <w:r w:rsidR="00CC06B5">
        <w:t xml:space="preserve"> </w:t>
      </w:r>
      <w:r w:rsidRPr="004D2451">
        <w:t>You</w:t>
      </w:r>
      <w:r w:rsidR="00CC06B5">
        <w:t xml:space="preserve"> </w:t>
      </w:r>
      <w:r w:rsidRPr="004D2451">
        <w:t>may</w:t>
      </w:r>
      <w:r w:rsidR="00CC06B5">
        <w:t xml:space="preserve"> </w:t>
      </w:r>
      <w:r w:rsidRPr="004D2451">
        <w:t>obtain</w:t>
      </w:r>
      <w:r w:rsidR="00CC06B5">
        <w:t xml:space="preserve"> </w:t>
      </w:r>
      <w:r w:rsidRPr="004D2451">
        <w:t>a</w:t>
      </w:r>
      <w:r w:rsidR="00CC06B5">
        <w:t xml:space="preserve"> </w:t>
      </w:r>
      <w:r w:rsidRPr="004D2451">
        <w:t>copy</w:t>
      </w:r>
      <w:r w:rsidR="00CC06B5">
        <w:t xml:space="preserve"> </w:t>
      </w:r>
      <w:r w:rsidRPr="004D2451">
        <w:t>of</w:t>
      </w:r>
      <w:r w:rsidR="00CC06B5">
        <w:t xml:space="preserve"> </w:t>
      </w:r>
      <w:r w:rsidRPr="004D2451">
        <w:t>the</w:t>
      </w:r>
      <w:r w:rsidR="00CC06B5">
        <w:t xml:space="preserve"> </w:t>
      </w:r>
      <w:r w:rsidRPr="004D2451">
        <w:t>License</w:t>
      </w:r>
      <w:r w:rsidR="00CC06B5">
        <w:t xml:space="preserve"> </w:t>
      </w:r>
      <w:r w:rsidRPr="004D2451">
        <w:t>at</w:t>
      </w:r>
      <w:r w:rsidR="00CC06B5">
        <w:t xml:space="preserve"> </w:t>
      </w:r>
      <w:hyperlink r:id="rId18" w:history="1">
        <w:r w:rsidRPr="004D2451">
          <w:rPr>
            <w:rStyle w:val="Hyperlink"/>
            <w:rFonts w:cs="Arial"/>
            <w:szCs w:val="20"/>
          </w:rPr>
          <w:t>http://omop.fnih.org/publiclicense</w:t>
        </w:r>
      </w:hyperlink>
      <w:r w:rsidRPr="004D2451">
        <w:t>.</w:t>
      </w:r>
    </w:p>
    <w:p w:rsidR="00424790" w:rsidRDefault="00A92024" w:rsidP="000C7A85">
      <w:pPr>
        <w:pStyle w:val="BodyText"/>
      </w:pPr>
      <w:r w:rsidRPr="004D2451">
        <w:t>Unless</w:t>
      </w:r>
      <w:r w:rsidR="00CC06B5">
        <w:t xml:space="preserve"> </w:t>
      </w:r>
      <w:r w:rsidRPr="004D2451">
        <w:t>required</w:t>
      </w:r>
      <w:r w:rsidR="00CC06B5">
        <w:t xml:space="preserve"> </w:t>
      </w:r>
      <w:r w:rsidRPr="004D2451">
        <w:t>by</w:t>
      </w:r>
      <w:r w:rsidR="00CC06B5">
        <w:t xml:space="preserve"> </w:t>
      </w:r>
      <w:r w:rsidRPr="004D2451">
        <w:t>applicable</w:t>
      </w:r>
      <w:r w:rsidR="00CC06B5">
        <w:t xml:space="preserve"> </w:t>
      </w:r>
      <w:r w:rsidRPr="004D2451">
        <w:t>law</w:t>
      </w:r>
      <w:r w:rsidR="00CC06B5">
        <w:t xml:space="preserve"> </w:t>
      </w:r>
      <w:r w:rsidRPr="004D2451">
        <w:t>or</w:t>
      </w:r>
      <w:r w:rsidR="00CC06B5">
        <w:t xml:space="preserve"> </w:t>
      </w:r>
      <w:r w:rsidRPr="004D2451">
        <w:t>agreed</w:t>
      </w:r>
      <w:r w:rsidR="00CC06B5">
        <w:t xml:space="preserve"> </w:t>
      </w:r>
      <w:r w:rsidRPr="004D2451">
        <w:t>to</w:t>
      </w:r>
      <w:r w:rsidR="00CC06B5">
        <w:t xml:space="preserve"> </w:t>
      </w:r>
      <w:r w:rsidRPr="004D2451">
        <w:t>in</w:t>
      </w:r>
      <w:r w:rsidR="00CC06B5">
        <w:t xml:space="preserve"> </w:t>
      </w:r>
      <w:r w:rsidRPr="004D2451">
        <w:t>writing,</w:t>
      </w:r>
      <w:r w:rsidR="00CC06B5">
        <w:t xml:space="preserve"> </w:t>
      </w:r>
      <w:r w:rsidRPr="004D2451">
        <w:t>documentation</w:t>
      </w:r>
      <w:r w:rsidR="00CC06B5">
        <w:t xml:space="preserve"> </w:t>
      </w:r>
      <w:r w:rsidRPr="004D2451">
        <w:t>and</w:t>
      </w:r>
      <w:r w:rsidR="00CC06B5">
        <w:t xml:space="preserve"> </w:t>
      </w:r>
      <w:r w:rsidRPr="004D2451">
        <w:t>software</w:t>
      </w:r>
      <w:r w:rsidR="00CC06B5">
        <w:t xml:space="preserve"> </w:t>
      </w:r>
      <w:r w:rsidRPr="004D2451">
        <w:t>distributed</w:t>
      </w:r>
      <w:r w:rsidR="00CC06B5">
        <w:t xml:space="preserve"> </w:t>
      </w:r>
      <w:r w:rsidRPr="004D2451">
        <w:t>under</w:t>
      </w:r>
      <w:r w:rsidR="00CC06B5">
        <w:t xml:space="preserve"> </w:t>
      </w:r>
      <w:r w:rsidRPr="004D2451">
        <w:t>the</w:t>
      </w:r>
      <w:r w:rsidR="00CC06B5">
        <w:t xml:space="preserve"> </w:t>
      </w:r>
      <w:r w:rsidRPr="004D2451">
        <w:t>License</w:t>
      </w:r>
      <w:r w:rsidR="00CC06B5">
        <w:t xml:space="preserve"> </w:t>
      </w:r>
      <w:r w:rsidRPr="004D2451">
        <w:t>is</w:t>
      </w:r>
      <w:r w:rsidR="00CC06B5">
        <w:t xml:space="preserve"> </w:t>
      </w:r>
      <w:r w:rsidRPr="004D2451">
        <w:t>distributed</w:t>
      </w:r>
      <w:r w:rsidR="00CC06B5">
        <w:t xml:space="preserve"> </w:t>
      </w:r>
      <w:r w:rsidRPr="004D2451">
        <w:t>on</w:t>
      </w:r>
      <w:r w:rsidR="00CC06B5">
        <w:t xml:space="preserve"> </w:t>
      </w:r>
      <w:r w:rsidRPr="004D2451">
        <w:t>an</w:t>
      </w:r>
      <w:r w:rsidR="00CC06B5">
        <w:t xml:space="preserve"> </w:t>
      </w:r>
      <w:r w:rsidRPr="004D2451">
        <w:t>"AS</w:t>
      </w:r>
      <w:r w:rsidR="00CC06B5">
        <w:t xml:space="preserve"> </w:t>
      </w:r>
      <w:r w:rsidRPr="004D2451">
        <w:t>IS"</w:t>
      </w:r>
      <w:r w:rsidR="00CC06B5">
        <w:t xml:space="preserve"> </w:t>
      </w:r>
      <w:r w:rsidRPr="004D2451">
        <w:t>BASIS,</w:t>
      </w:r>
      <w:r w:rsidR="00CC06B5">
        <w:t xml:space="preserve"> </w:t>
      </w:r>
      <w:r w:rsidRPr="004D2451">
        <w:t>WITHOUT</w:t>
      </w:r>
      <w:r w:rsidR="00CC06B5">
        <w:t xml:space="preserve"> </w:t>
      </w:r>
      <w:r w:rsidRPr="004D2451">
        <w:t>WARRANTIES</w:t>
      </w:r>
      <w:r w:rsidR="00CC06B5">
        <w:t xml:space="preserve"> </w:t>
      </w:r>
      <w:r w:rsidRPr="004D2451">
        <w:t>OR</w:t>
      </w:r>
      <w:r w:rsidR="00CC06B5">
        <w:t xml:space="preserve"> </w:t>
      </w:r>
      <w:r w:rsidRPr="004D2451">
        <w:t>CONDITIONS</w:t>
      </w:r>
      <w:r w:rsidR="00CC06B5">
        <w:t xml:space="preserve"> </w:t>
      </w:r>
      <w:r w:rsidRPr="004D2451">
        <w:t>OF</w:t>
      </w:r>
      <w:r w:rsidR="00CC06B5">
        <w:t xml:space="preserve"> </w:t>
      </w:r>
      <w:r w:rsidRPr="004D2451">
        <w:t>ANY</w:t>
      </w:r>
      <w:r w:rsidR="00CC06B5">
        <w:t xml:space="preserve"> </w:t>
      </w:r>
      <w:r w:rsidRPr="004D2451">
        <w:t>KIND,</w:t>
      </w:r>
      <w:r w:rsidR="00CC06B5">
        <w:t xml:space="preserve"> </w:t>
      </w:r>
      <w:r w:rsidRPr="004D2451">
        <w:t>either</w:t>
      </w:r>
      <w:r w:rsidR="00CC06B5">
        <w:t xml:space="preserve"> </w:t>
      </w:r>
      <w:r w:rsidRPr="004D2451">
        <w:t>express</w:t>
      </w:r>
      <w:r w:rsidR="00CC06B5">
        <w:t xml:space="preserve"> </w:t>
      </w:r>
      <w:r w:rsidRPr="004D2451">
        <w:t>or</w:t>
      </w:r>
      <w:r w:rsidR="00CC06B5">
        <w:t xml:space="preserve"> </w:t>
      </w:r>
      <w:r w:rsidRPr="004D2451">
        <w:t>implied.</w:t>
      </w:r>
      <w:r w:rsidR="00CC06B5">
        <w:t xml:space="preserve"> </w:t>
      </w:r>
      <w:r w:rsidRPr="004D2451">
        <w:t>Any</w:t>
      </w:r>
      <w:r w:rsidR="00CC06B5">
        <w:t xml:space="preserve"> </w:t>
      </w:r>
      <w:r w:rsidRPr="004D2451">
        <w:t>redistributions</w:t>
      </w:r>
      <w:r w:rsidR="00CC06B5">
        <w:t xml:space="preserve"> </w:t>
      </w:r>
      <w:r w:rsidRPr="004D2451">
        <w:t>of</w:t>
      </w:r>
      <w:r w:rsidR="00CC06B5">
        <w:t xml:space="preserve"> </w:t>
      </w:r>
      <w:r w:rsidRPr="004D2451">
        <w:t>this</w:t>
      </w:r>
      <w:r w:rsidR="00CC06B5">
        <w:t xml:space="preserve"> </w:t>
      </w:r>
      <w:r w:rsidRPr="004D2451">
        <w:t>work</w:t>
      </w:r>
      <w:r w:rsidR="00CC06B5">
        <w:t xml:space="preserve"> </w:t>
      </w:r>
      <w:r w:rsidRPr="004D2451">
        <w:t>or</w:t>
      </w:r>
      <w:r w:rsidR="00CC06B5">
        <w:t xml:space="preserve"> </w:t>
      </w:r>
      <w:r w:rsidRPr="004D2451">
        <w:t>any</w:t>
      </w:r>
      <w:r w:rsidR="00CC06B5">
        <w:t xml:space="preserve"> </w:t>
      </w:r>
      <w:r w:rsidRPr="004D2451">
        <w:t>derivative</w:t>
      </w:r>
      <w:r w:rsidR="00CC06B5">
        <w:t xml:space="preserve"> </w:t>
      </w:r>
      <w:r w:rsidRPr="004D2451">
        <w:t>work</w:t>
      </w:r>
      <w:r w:rsidR="00CC06B5">
        <w:t xml:space="preserve"> </w:t>
      </w:r>
      <w:r w:rsidRPr="004D2451">
        <w:t>or</w:t>
      </w:r>
      <w:r w:rsidR="00CC06B5">
        <w:t xml:space="preserve"> </w:t>
      </w:r>
      <w:r w:rsidRPr="004D2451">
        <w:t>modification</w:t>
      </w:r>
      <w:r w:rsidR="00CC06B5">
        <w:t xml:space="preserve"> </w:t>
      </w:r>
      <w:r w:rsidRPr="004D2451">
        <w:t>based</w:t>
      </w:r>
      <w:r w:rsidR="00CC06B5">
        <w:t xml:space="preserve"> </w:t>
      </w:r>
      <w:r w:rsidRPr="004D2451">
        <w:t>on</w:t>
      </w:r>
      <w:r w:rsidR="00CC06B5">
        <w:t xml:space="preserve"> </w:t>
      </w:r>
      <w:r w:rsidRPr="004D2451">
        <w:t>this</w:t>
      </w:r>
      <w:r w:rsidR="00CC06B5">
        <w:t xml:space="preserve"> </w:t>
      </w:r>
      <w:r w:rsidRPr="004D2451">
        <w:t>work</w:t>
      </w:r>
      <w:r w:rsidR="00CC06B5">
        <w:t xml:space="preserve"> </w:t>
      </w:r>
      <w:r w:rsidRPr="004D2451">
        <w:t>should</w:t>
      </w:r>
      <w:r w:rsidR="00CC06B5">
        <w:t xml:space="preserve"> </w:t>
      </w:r>
      <w:r w:rsidRPr="004D2451">
        <w:t>be</w:t>
      </w:r>
      <w:r w:rsidR="00CC06B5">
        <w:t xml:space="preserve"> </w:t>
      </w:r>
      <w:r w:rsidRPr="004D2451">
        <w:t>accompanied</w:t>
      </w:r>
      <w:r w:rsidR="00CC06B5">
        <w:t xml:space="preserve"> </w:t>
      </w:r>
      <w:r w:rsidRPr="004D2451">
        <w:t>by</w:t>
      </w:r>
      <w:r w:rsidR="00CC06B5">
        <w:t xml:space="preserve"> </w:t>
      </w:r>
      <w:r w:rsidRPr="004D2451">
        <w:t>the</w:t>
      </w:r>
      <w:r w:rsidR="00CC06B5">
        <w:t xml:space="preserve"> </w:t>
      </w:r>
      <w:r w:rsidRPr="004D2451">
        <w:t>following</w:t>
      </w:r>
      <w:r w:rsidR="00CC06B5">
        <w:t xml:space="preserve"> </w:t>
      </w:r>
      <w:r w:rsidRPr="004D2451">
        <w:t>source</w:t>
      </w:r>
      <w:r w:rsidR="00CC06B5">
        <w:t xml:space="preserve"> </w:t>
      </w:r>
      <w:r w:rsidRPr="004D2451">
        <w:t>attribution:</w:t>
      </w:r>
      <w:r w:rsidR="00CC06B5">
        <w:t xml:space="preserve"> </w:t>
      </w:r>
      <w:r w:rsidRPr="004D2451">
        <w:t>"This</w:t>
      </w:r>
      <w:r w:rsidR="00CC06B5">
        <w:t xml:space="preserve"> </w:t>
      </w:r>
      <w:r w:rsidRPr="004D2451">
        <w:t>work</w:t>
      </w:r>
      <w:r w:rsidR="00CC06B5">
        <w:t xml:space="preserve"> </w:t>
      </w:r>
      <w:r w:rsidRPr="004D2451">
        <w:t>is</w:t>
      </w:r>
      <w:r w:rsidR="00CC06B5">
        <w:t xml:space="preserve"> </w:t>
      </w:r>
      <w:r w:rsidRPr="004D2451">
        <w:t>based</w:t>
      </w:r>
      <w:r w:rsidR="00CC06B5">
        <w:t xml:space="preserve"> </w:t>
      </w:r>
      <w:r w:rsidRPr="004D2451">
        <w:t>on</w:t>
      </w:r>
      <w:r w:rsidR="00CC06B5">
        <w:t xml:space="preserve"> </w:t>
      </w:r>
      <w:r w:rsidRPr="004D2451">
        <w:t>work</w:t>
      </w:r>
      <w:r w:rsidR="00CC06B5">
        <w:t xml:space="preserve"> </w:t>
      </w:r>
      <w:r w:rsidRPr="004D2451">
        <w:t>by</w:t>
      </w:r>
      <w:r w:rsidR="00CC06B5">
        <w:t xml:space="preserve"> </w:t>
      </w:r>
      <w:r w:rsidRPr="004D2451">
        <w:t>the</w:t>
      </w:r>
      <w:r w:rsidR="00CC06B5">
        <w:t xml:space="preserve"> </w:t>
      </w:r>
      <w:r w:rsidRPr="004D2451">
        <w:t>Observational</w:t>
      </w:r>
      <w:r w:rsidR="00CC06B5">
        <w:t xml:space="preserve"> </w:t>
      </w:r>
      <w:r w:rsidRPr="004D2451">
        <w:t>Medical</w:t>
      </w:r>
      <w:r w:rsidR="00CC06B5">
        <w:t xml:space="preserve"> </w:t>
      </w:r>
      <w:r w:rsidRPr="004D2451">
        <w:t>Outcomes</w:t>
      </w:r>
      <w:r w:rsidR="00CC06B5">
        <w:t xml:space="preserve"> </w:t>
      </w:r>
      <w:r w:rsidRPr="004D2451">
        <w:t>Partnership</w:t>
      </w:r>
      <w:r w:rsidR="00CC06B5">
        <w:t xml:space="preserve"> </w:t>
      </w:r>
      <w:r w:rsidRPr="004D2451">
        <w:t>(OMOP)</w:t>
      </w:r>
      <w:r w:rsidR="00CC06B5">
        <w:t xml:space="preserve"> </w:t>
      </w:r>
      <w:r w:rsidRPr="004D2451">
        <w:t>and</w:t>
      </w:r>
      <w:r w:rsidR="00CC06B5">
        <w:t xml:space="preserve"> </w:t>
      </w:r>
      <w:r w:rsidRPr="004D2451">
        <w:t>used</w:t>
      </w:r>
      <w:r w:rsidR="00CC06B5">
        <w:t xml:space="preserve"> </w:t>
      </w:r>
      <w:r w:rsidRPr="004D2451">
        <w:t>under</w:t>
      </w:r>
      <w:r w:rsidR="00CC06B5">
        <w:t xml:space="preserve"> </w:t>
      </w:r>
      <w:r w:rsidRPr="004D2451">
        <w:t>license</w:t>
      </w:r>
      <w:r w:rsidR="00CC06B5">
        <w:t xml:space="preserve"> </w:t>
      </w:r>
      <w:r w:rsidRPr="004D2451">
        <w:t>from</w:t>
      </w:r>
      <w:r w:rsidR="00CC06B5">
        <w:t xml:space="preserve"> </w:t>
      </w:r>
      <w:r w:rsidRPr="004D2451">
        <w:t>the</w:t>
      </w:r>
      <w:r w:rsidR="00CC06B5">
        <w:t xml:space="preserve"> </w:t>
      </w:r>
      <w:r w:rsidRPr="004D2451">
        <w:t>FNIH</w:t>
      </w:r>
      <w:r w:rsidR="00CC06B5">
        <w:t xml:space="preserve"> </w:t>
      </w:r>
      <w:r w:rsidRPr="004D2451">
        <w:t>at</w:t>
      </w:r>
      <w:r w:rsidR="00CC06B5">
        <w:t xml:space="preserve"> </w:t>
      </w:r>
      <w:hyperlink r:id="rId19" w:history="1">
        <w:r w:rsidRPr="004D2451">
          <w:rPr>
            <w:rStyle w:val="Hyperlink"/>
            <w:rFonts w:cs="Arial"/>
            <w:szCs w:val="20"/>
          </w:rPr>
          <w:t>http://omop.fnih.org/publiclicense</w:t>
        </w:r>
      </w:hyperlink>
      <w:r w:rsidRPr="004D2451">
        <w:t>.</w:t>
      </w:r>
    </w:p>
    <w:p w:rsidR="00A92024" w:rsidRPr="004D2451" w:rsidRDefault="00A92024" w:rsidP="000C7A85">
      <w:pPr>
        <w:pStyle w:val="BodyText"/>
      </w:pPr>
      <w:r w:rsidRPr="004D2451">
        <w:t>Any</w:t>
      </w:r>
      <w:r w:rsidR="00CC06B5">
        <w:t xml:space="preserve"> </w:t>
      </w:r>
      <w:r w:rsidRPr="004D2451">
        <w:t>scientific</w:t>
      </w:r>
      <w:r w:rsidR="00CC06B5">
        <w:t xml:space="preserve"> </w:t>
      </w:r>
      <w:r w:rsidRPr="004D2451">
        <w:t>publication</w:t>
      </w:r>
      <w:r w:rsidR="00CC06B5">
        <w:t xml:space="preserve"> </w:t>
      </w:r>
      <w:r w:rsidRPr="004D2451">
        <w:t>that</w:t>
      </w:r>
      <w:r w:rsidR="00CC06B5">
        <w:t xml:space="preserve"> </w:t>
      </w:r>
      <w:r w:rsidRPr="004D2451">
        <w:t>is</w:t>
      </w:r>
      <w:r w:rsidR="00CC06B5">
        <w:t xml:space="preserve"> </w:t>
      </w:r>
      <w:r w:rsidRPr="004D2451">
        <w:t>based</w:t>
      </w:r>
      <w:r w:rsidR="00CC06B5">
        <w:t xml:space="preserve"> </w:t>
      </w:r>
      <w:r w:rsidRPr="004D2451">
        <w:t>on</w:t>
      </w:r>
      <w:r w:rsidR="00CC06B5">
        <w:t xml:space="preserve"> </w:t>
      </w:r>
      <w:r w:rsidRPr="004D2451">
        <w:t>this</w:t>
      </w:r>
      <w:r w:rsidR="00CC06B5">
        <w:t xml:space="preserve"> </w:t>
      </w:r>
      <w:r w:rsidRPr="004D2451">
        <w:t>work</w:t>
      </w:r>
      <w:r w:rsidR="00CC06B5">
        <w:t xml:space="preserve"> </w:t>
      </w:r>
      <w:r w:rsidRPr="004D2451">
        <w:t>should</w:t>
      </w:r>
      <w:r w:rsidR="00CC06B5">
        <w:t xml:space="preserve"> </w:t>
      </w:r>
      <w:r w:rsidRPr="004D2451">
        <w:t>include</w:t>
      </w:r>
      <w:r w:rsidR="00CC06B5">
        <w:t xml:space="preserve"> </w:t>
      </w:r>
      <w:r w:rsidRPr="004D2451">
        <w:t>a</w:t>
      </w:r>
      <w:r w:rsidR="00CC06B5">
        <w:t xml:space="preserve"> </w:t>
      </w:r>
      <w:r w:rsidRPr="004D2451">
        <w:t>reference</w:t>
      </w:r>
      <w:r w:rsidR="00CC06B5">
        <w:t xml:space="preserve"> </w:t>
      </w:r>
      <w:r w:rsidRPr="004D2451">
        <w:t>to</w:t>
      </w:r>
      <w:r w:rsidR="00CC06B5">
        <w:t xml:space="preserve"> </w:t>
      </w:r>
      <w:hyperlink r:id="rId20" w:history="1">
        <w:r w:rsidRPr="004D2451">
          <w:rPr>
            <w:rStyle w:val="Hyperlink"/>
            <w:rFonts w:cs="Arial"/>
            <w:szCs w:val="20"/>
          </w:rPr>
          <w:t>http://omop.fnih.org</w:t>
        </w:r>
      </w:hyperlink>
      <w:r w:rsidRPr="004D2451">
        <w:t>.</w:t>
      </w:r>
    </w:p>
    <w:p w:rsidR="00A565B0" w:rsidRPr="000D7130" w:rsidRDefault="00A92024" w:rsidP="00C6281C">
      <w:pPr>
        <w:pStyle w:val="TOCTitle"/>
        <w:spacing w:after="0" w:line="240" w:lineRule="auto"/>
        <w:ind w:left="0"/>
        <w:rPr>
          <w:rFonts w:cs="Arial"/>
          <w:noProof w:val="0"/>
          <w:color w:val="auto"/>
        </w:rPr>
      </w:pPr>
      <w:r>
        <w:rPr>
          <w:rFonts w:cs="Arial"/>
          <w:noProof w:val="0"/>
          <w:color w:val="auto"/>
        </w:rPr>
        <w:br w:type="page"/>
      </w:r>
      <w:r w:rsidR="00A565B0" w:rsidRPr="00631287">
        <w:rPr>
          <w:rFonts w:cs="Arial"/>
          <w:noProof w:val="0"/>
          <w:color w:val="auto"/>
          <w:sz w:val="28"/>
        </w:rPr>
        <w:lastRenderedPageBreak/>
        <w:t>Table</w:t>
      </w:r>
      <w:r w:rsidR="00CC06B5" w:rsidRPr="00631287">
        <w:rPr>
          <w:rFonts w:cs="Arial"/>
          <w:noProof w:val="0"/>
          <w:color w:val="auto"/>
          <w:sz w:val="28"/>
        </w:rPr>
        <w:t xml:space="preserve"> </w:t>
      </w:r>
      <w:r w:rsidR="00A565B0" w:rsidRPr="00631287">
        <w:rPr>
          <w:rFonts w:cs="Arial"/>
          <w:noProof w:val="0"/>
          <w:color w:val="auto"/>
          <w:sz w:val="28"/>
        </w:rPr>
        <w:t>of</w:t>
      </w:r>
      <w:r w:rsidR="00CC06B5" w:rsidRPr="00631287">
        <w:rPr>
          <w:rFonts w:cs="Arial"/>
          <w:noProof w:val="0"/>
          <w:color w:val="auto"/>
          <w:sz w:val="28"/>
        </w:rPr>
        <w:t xml:space="preserve"> </w:t>
      </w:r>
      <w:r w:rsidR="00A565B0" w:rsidRPr="00631287">
        <w:rPr>
          <w:rFonts w:cs="Arial"/>
          <w:noProof w:val="0"/>
          <w:color w:val="auto"/>
          <w:sz w:val="28"/>
        </w:rPr>
        <w:t>Contents</w:t>
      </w:r>
    </w:p>
    <w:sdt>
      <w:sdtPr>
        <w:rPr>
          <w:rFonts w:ascii="Arial" w:eastAsia="Times New Roman" w:hAnsi="Arial" w:cs="Times New Roman"/>
          <w:b w:val="0"/>
          <w:bCs w:val="0"/>
          <w:color w:val="auto"/>
          <w:sz w:val="20"/>
          <w:szCs w:val="24"/>
        </w:rPr>
        <w:id w:val="104766953"/>
        <w:docPartObj>
          <w:docPartGallery w:val="Table of Contents"/>
          <w:docPartUnique/>
        </w:docPartObj>
      </w:sdtPr>
      <w:sdtContent>
        <w:p w:rsidR="007C3723" w:rsidRDefault="007C3723" w:rsidP="00C6281C">
          <w:pPr>
            <w:pStyle w:val="TOCHeading"/>
            <w:spacing w:before="0" w:line="240" w:lineRule="auto"/>
          </w:pPr>
        </w:p>
        <w:p w:rsidR="00652CD1" w:rsidRDefault="00B17DFD">
          <w:pPr>
            <w:pStyle w:val="TOC1"/>
            <w:tabs>
              <w:tab w:val="left" w:pos="2664"/>
            </w:tabs>
            <w:rPr>
              <w:rFonts w:asciiTheme="minorHAnsi" w:eastAsiaTheme="minorEastAsia" w:hAnsiTheme="minorHAnsi" w:cstheme="minorBidi"/>
              <w:b w:val="0"/>
              <w:sz w:val="22"/>
              <w:szCs w:val="22"/>
            </w:rPr>
          </w:pPr>
          <w:r w:rsidRPr="00B17DFD">
            <w:fldChar w:fldCharType="begin"/>
          </w:r>
          <w:r w:rsidR="007C3723">
            <w:instrText xml:space="preserve"> TOC \o "1-3" \h \z \u </w:instrText>
          </w:r>
          <w:r w:rsidRPr="00B17DFD">
            <w:fldChar w:fldCharType="separate"/>
          </w:r>
          <w:hyperlink w:anchor="_Toc319047568" w:history="1">
            <w:r w:rsidR="00652CD1" w:rsidRPr="007F557C">
              <w:rPr>
                <w:rStyle w:val="Hyperlink"/>
              </w:rPr>
              <w:t>1</w:t>
            </w:r>
            <w:r w:rsidR="00652CD1">
              <w:rPr>
                <w:rFonts w:asciiTheme="minorHAnsi" w:eastAsiaTheme="minorEastAsia" w:hAnsiTheme="minorHAnsi" w:cstheme="minorBidi"/>
                <w:b w:val="0"/>
                <w:sz w:val="22"/>
                <w:szCs w:val="22"/>
              </w:rPr>
              <w:tab/>
            </w:r>
            <w:r w:rsidR="00652CD1" w:rsidRPr="007F557C">
              <w:rPr>
                <w:rStyle w:val="Hyperlink"/>
              </w:rPr>
              <w:t>Background</w:t>
            </w:r>
            <w:r w:rsidR="00652CD1">
              <w:rPr>
                <w:webHidden/>
              </w:rPr>
              <w:tab/>
            </w:r>
            <w:r>
              <w:rPr>
                <w:webHidden/>
              </w:rPr>
              <w:fldChar w:fldCharType="begin"/>
            </w:r>
            <w:r w:rsidR="00652CD1">
              <w:rPr>
                <w:webHidden/>
              </w:rPr>
              <w:instrText xml:space="preserve"> PAGEREF _Toc319047568 \h </w:instrText>
            </w:r>
            <w:r>
              <w:rPr>
                <w:webHidden/>
              </w:rPr>
            </w:r>
            <w:r>
              <w:rPr>
                <w:webHidden/>
              </w:rPr>
              <w:fldChar w:fldCharType="separate"/>
            </w:r>
            <w:r w:rsidR="00445D7D">
              <w:rPr>
                <w:webHidden/>
              </w:rPr>
              <w:t>7</w:t>
            </w:r>
            <w:r>
              <w:rPr>
                <w:webHidden/>
              </w:rPr>
              <w:fldChar w:fldCharType="end"/>
            </w:r>
          </w:hyperlink>
        </w:p>
        <w:p w:rsidR="00652CD1" w:rsidRDefault="00B17DFD">
          <w:pPr>
            <w:pStyle w:val="TOC2"/>
            <w:tabs>
              <w:tab w:val="left" w:pos="3384"/>
            </w:tabs>
            <w:rPr>
              <w:rFonts w:asciiTheme="minorHAnsi" w:eastAsiaTheme="minorEastAsia" w:hAnsiTheme="minorHAnsi" w:cstheme="minorBidi"/>
              <w:sz w:val="22"/>
              <w:szCs w:val="22"/>
            </w:rPr>
          </w:pPr>
          <w:hyperlink w:anchor="_Toc319047569" w:history="1">
            <w:r w:rsidR="00652CD1" w:rsidRPr="007F557C">
              <w:rPr>
                <w:rStyle w:val="Hyperlink"/>
              </w:rPr>
              <w:t>1.1</w:t>
            </w:r>
            <w:r w:rsidR="00652CD1">
              <w:rPr>
                <w:rFonts w:asciiTheme="minorHAnsi" w:eastAsiaTheme="minorEastAsia" w:hAnsiTheme="minorHAnsi" w:cstheme="minorBidi"/>
                <w:sz w:val="22"/>
                <w:szCs w:val="22"/>
              </w:rPr>
              <w:tab/>
            </w:r>
            <w:r w:rsidR="00652CD1" w:rsidRPr="007F557C">
              <w:rPr>
                <w:rStyle w:val="Hyperlink"/>
              </w:rPr>
              <w:t>The Role of the Common Data Model</w:t>
            </w:r>
            <w:r w:rsidR="00652CD1">
              <w:rPr>
                <w:webHidden/>
              </w:rPr>
              <w:tab/>
            </w:r>
            <w:r>
              <w:rPr>
                <w:webHidden/>
              </w:rPr>
              <w:fldChar w:fldCharType="begin"/>
            </w:r>
            <w:r w:rsidR="00652CD1">
              <w:rPr>
                <w:webHidden/>
              </w:rPr>
              <w:instrText xml:space="preserve"> PAGEREF _Toc319047569 \h </w:instrText>
            </w:r>
            <w:r>
              <w:rPr>
                <w:webHidden/>
              </w:rPr>
            </w:r>
            <w:r>
              <w:rPr>
                <w:webHidden/>
              </w:rPr>
              <w:fldChar w:fldCharType="separate"/>
            </w:r>
            <w:r w:rsidR="00445D7D">
              <w:rPr>
                <w:webHidden/>
              </w:rPr>
              <w:t>7</w:t>
            </w:r>
            <w:r>
              <w:rPr>
                <w:webHidden/>
              </w:rPr>
              <w:fldChar w:fldCharType="end"/>
            </w:r>
          </w:hyperlink>
        </w:p>
        <w:p w:rsidR="00652CD1" w:rsidRDefault="00B17DFD">
          <w:pPr>
            <w:pStyle w:val="TOC2"/>
            <w:tabs>
              <w:tab w:val="left" w:pos="3384"/>
            </w:tabs>
            <w:rPr>
              <w:rFonts w:asciiTheme="minorHAnsi" w:eastAsiaTheme="minorEastAsia" w:hAnsiTheme="minorHAnsi" w:cstheme="minorBidi"/>
              <w:sz w:val="22"/>
              <w:szCs w:val="22"/>
            </w:rPr>
          </w:pPr>
          <w:hyperlink w:anchor="_Toc319047570" w:history="1">
            <w:r w:rsidR="00652CD1" w:rsidRPr="007F557C">
              <w:rPr>
                <w:rStyle w:val="Hyperlink"/>
              </w:rPr>
              <w:t>1.2</w:t>
            </w:r>
            <w:r w:rsidR="00652CD1">
              <w:rPr>
                <w:rFonts w:asciiTheme="minorHAnsi" w:eastAsiaTheme="minorEastAsia" w:hAnsiTheme="minorHAnsi" w:cstheme="minorBidi"/>
                <w:sz w:val="22"/>
                <w:szCs w:val="22"/>
              </w:rPr>
              <w:tab/>
            </w:r>
            <w:r w:rsidR="00652CD1" w:rsidRPr="007F557C">
              <w:rPr>
                <w:rStyle w:val="Hyperlink"/>
              </w:rPr>
              <w:t>Design Principles</w:t>
            </w:r>
            <w:r w:rsidR="00652CD1">
              <w:rPr>
                <w:webHidden/>
              </w:rPr>
              <w:tab/>
            </w:r>
            <w:r>
              <w:rPr>
                <w:webHidden/>
              </w:rPr>
              <w:fldChar w:fldCharType="begin"/>
            </w:r>
            <w:r w:rsidR="00652CD1">
              <w:rPr>
                <w:webHidden/>
              </w:rPr>
              <w:instrText xml:space="preserve"> PAGEREF _Toc319047570 \h </w:instrText>
            </w:r>
            <w:r>
              <w:rPr>
                <w:webHidden/>
              </w:rPr>
            </w:r>
            <w:r>
              <w:rPr>
                <w:webHidden/>
              </w:rPr>
              <w:fldChar w:fldCharType="separate"/>
            </w:r>
            <w:r w:rsidR="00445D7D">
              <w:rPr>
                <w:webHidden/>
              </w:rPr>
              <w:t>8</w:t>
            </w:r>
            <w:r>
              <w:rPr>
                <w:webHidden/>
              </w:rPr>
              <w:fldChar w:fldCharType="end"/>
            </w:r>
          </w:hyperlink>
        </w:p>
        <w:p w:rsidR="00652CD1" w:rsidRDefault="00B17DFD">
          <w:pPr>
            <w:pStyle w:val="TOC2"/>
            <w:tabs>
              <w:tab w:val="left" w:pos="3384"/>
            </w:tabs>
            <w:rPr>
              <w:rFonts w:asciiTheme="minorHAnsi" w:eastAsiaTheme="minorEastAsia" w:hAnsiTheme="minorHAnsi" w:cstheme="minorBidi"/>
              <w:sz w:val="22"/>
              <w:szCs w:val="22"/>
            </w:rPr>
          </w:pPr>
          <w:hyperlink w:anchor="_Toc319047571" w:history="1">
            <w:r w:rsidR="00652CD1" w:rsidRPr="007F557C">
              <w:rPr>
                <w:rStyle w:val="Hyperlink"/>
              </w:rPr>
              <w:t>1.3</w:t>
            </w:r>
            <w:r w:rsidR="00652CD1">
              <w:rPr>
                <w:rFonts w:asciiTheme="minorHAnsi" w:eastAsiaTheme="minorEastAsia" w:hAnsiTheme="minorHAnsi" w:cstheme="minorBidi"/>
                <w:sz w:val="22"/>
                <w:szCs w:val="22"/>
              </w:rPr>
              <w:tab/>
            </w:r>
            <w:r w:rsidR="00652CD1" w:rsidRPr="007F557C">
              <w:rPr>
                <w:rStyle w:val="Hyperlink"/>
              </w:rPr>
              <w:t>Data Model for Data Tables</w:t>
            </w:r>
            <w:r w:rsidR="00652CD1">
              <w:rPr>
                <w:webHidden/>
              </w:rPr>
              <w:tab/>
            </w:r>
            <w:r>
              <w:rPr>
                <w:webHidden/>
              </w:rPr>
              <w:fldChar w:fldCharType="begin"/>
            </w:r>
            <w:r w:rsidR="00652CD1">
              <w:rPr>
                <w:webHidden/>
              </w:rPr>
              <w:instrText xml:space="preserve"> PAGEREF _Toc319047571 \h </w:instrText>
            </w:r>
            <w:r>
              <w:rPr>
                <w:webHidden/>
              </w:rPr>
            </w:r>
            <w:r>
              <w:rPr>
                <w:webHidden/>
              </w:rPr>
              <w:fldChar w:fldCharType="separate"/>
            </w:r>
            <w:r w:rsidR="00445D7D">
              <w:rPr>
                <w:webHidden/>
              </w:rPr>
              <w:t>8</w:t>
            </w:r>
            <w:r>
              <w:rPr>
                <w:webHidden/>
              </w:rPr>
              <w:fldChar w:fldCharType="end"/>
            </w:r>
          </w:hyperlink>
        </w:p>
        <w:p w:rsidR="00652CD1" w:rsidRDefault="00B17DFD">
          <w:pPr>
            <w:pStyle w:val="TOC2"/>
            <w:tabs>
              <w:tab w:val="left" w:pos="3384"/>
            </w:tabs>
            <w:rPr>
              <w:rFonts w:asciiTheme="minorHAnsi" w:eastAsiaTheme="minorEastAsia" w:hAnsiTheme="minorHAnsi" w:cstheme="minorBidi"/>
              <w:sz w:val="22"/>
              <w:szCs w:val="22"/>
            </w:rPr>
          </w:pPr>
          <w:hyperlink w:anchor="_Toc319047572" w:history="1">
            <w:r w:rsidR="00652CD1" w:rsidRPr="007F557C">
              <w:rPr>
                <w:rStyle w:val="Hyperlink"/>
              </w:rPr>
              <w:t>1.4</w:t>
            </w:r>
            <w:r w:rsidR="00652CD1">
              <w:rPr>
                <w:rFonts w:asciiTheme="minorHAnsi" w:eastAsiaTheme="minorEastAsia" w:hAnsiTheme="minorHAnsi" w:cstheme="minorBidi"/>
                <w:sz w:val="22"/>
                <w:szCs w:val="22"/>
              </w:rPr>
              <w:tab/>
            </w:r>
            <w:r w:rsidR="00652CD1" w:rsidRPr="007F557C">
              <w:rPr>
                <w:rStyle w:val="Hyperlink"/>
              </w:rPr>
              <w:t>Data Model for Standard Vocabulary</w:t>
            </w:r>
            <w:r w:rsidR="00652CD1">
              <w:rPr>
                <w:webHidden/>
              </w:rPr>
              <w:tab/>
            </w:r>
            <w:r>
              <w:rPr>
                <w:webHidden/>
              </w:rPr>
              <w:fldChar w:fldCharType="begin"/>
            </w:r>
            <w:r w:rsidR="00652CD1">
              <w:rPr>
                <w:webHidden/>
              </w:rPr>
              <w:instrText xml:space="preserve"> PAGEREF _Toc319047572 \h </w:instrText>
            </w:r>
            <w:r>
              <w:rPr>
                <w:webHidden/>
              </w:rPr>
            </w:r>
            <w:r>
              <w:rPr>
                <w:webHidden/>
              </w:rPr>
              <w:fldChar w:fldCharType="separate"/>
            </w:r>
            <w:r w:rsidR="00445D7D">
              <w:rPr>
                <w:webHidden/>
              </w:rPr>
              <w:t>10</w:t>
            </w:r>
            <w:r>
              <w:rPr>
                <w:webHidden/>
              </w:rPr>
              <w:fldChar w:fldCharType="end"/>
            </w:r>
          </w:hyperlink>
        </w:p>
        <w:p w:rsidR="00652CD1" w:rsidRDefault="00B17DFD">
          <w:pPr>
            <w:pStyle w:val="TOC2"/>
            <w:tabs>
              <w:tab w:val="left" w:pos="3384"/>
            </w:tabs>
            <w:rPr>
              <w:rFonts w:asciiTheme="minorHAnsi" w:eastAsiaTheme="minorEastAsia" w:hAnsiTheme="minorHAnsi" w:cstheme="minorBidi"/>
              <w:sz w:val="22"/>
              <w:szCs w:val="22"/>
            </w:rPr>
          </w:pPr>
          <w:hyperlink w:anchor="_Toc319047573" w:history="1">
            <w:r w:rsidR="00652CD1" w:rsidRPr="007F557C">
              <w:rPr>
                <w:rStyle w:val="Hyperlink"/>
              </w:rPr>
              <w:t>1.5</w:t>
            </w:r>
            <w:r w:rsidR="00652CD1">
              <w:rPr>
                <w:rFonts w:asciiTheme="minorHAnsi" w:eastAsiaTheme="minorEastAsia" w:hAnsiTheme="minorHAnsi" w:cstheme="minorBidi"/>
                <w:sz w:val="22"/>
                <w:szCs w:val="22"/>
              </w:rPr>
              <w:tab/>
            </w:r>
            <w:r w:rsidR="00652CD1" w:rsidRPr="007F557C">
              <w:rPr>
                <w:rStyle w:val="Hyperlink"/>
              </w:rPr>
              <w:t>Data in a physical CDM instance</w:t>
            </w:r>
            <w:r w:rsidR="00652CD1">
              <w:rPr>
                <w:webHidden/>
              </w:rPr>
              <w:tab/>
            </w:r>
            <w:r>
              <w:rPr>
                <w:webHidden/>
              </w:rPr>
              <w:fldChar w:fldCharType="begin"/>
            </w:r>
            <w:r w:rsidR="00652CD1">
              <w:rPr>
                <w:webHidden/>
              </w:rPr>
              <w:instrText xml:space="preserve"> PAGEREF _Toc319047573 \h </w:instrText>
            </w:r>
            <w:r>
              <w:rPr>
                <w:webHidden/>
              </w:rPr>
            </w:r>
            <w:r>
              <w:rPr>
                <w:webHidden/>
              </w:rPr>
              <w:fldChar w:fldCharType="separate"/>
            </w:r>
            <w:r w:rsidR="00445D7D">
              <w:rPr>
                <w:webHidden/>
              </w:rPr>
              <w:t>11</w:t>
            </w:r>
            <w:r>
              <w:rPr>
                <w:webHidden/>
              </w:rPr>
              <w:fldChar w:fldCharType="end"/>
            </w:r>
          </w:hyperlink>
        </w:p>
        <w:p w:rsidR="00652CD1" w:rsidRDefault="00B17DFD">
          <w:pPr>
            <w:pStyle w:val="TOC2"/>
            <w:tabs>
              <w:tab w:val="left" w:pos="3384"/>
            </w:tabs>
            <w:rPr>
              <w:rFonts w:asciiTheme="minorHAnsi" w:eastAsiaTheme="minorEastAsia" w:hAnsiTheme="minorHAnsi" w:cstheme="minorBidi"/>
              <w:sz w:val="22"/>
              <w:szCs w:val="22"/>
            </w:rPr>
          </w:pPr>
          <w:hyperlink w:anchor="_Toc319047574" w:history="1">
            <w:r w:rsidR="00652CD1" w:rsidRPr="007F557C">
              <w:rPr>
                <w:rStyle w:val="Hyperlink"/>
              </w:rPr>
              <w:t>1.6</w:t>
            </w:r>
            <w:r w:rsidR="00652CD1">
              <w:rPr>
                <w:rFonts w:asciiTheme="minorHAnsi" w:eastAsiaTheme="minorEastAsia" w:hAnsiTheme="minorHAnsi" w:cstheme="minorBidi"/>
                <w:sz w:val="22"/>
                <w:szCs w:val="22"/>
              </w:rPr>
              <w:tab/>
            </w:r>
            <w:r w:rsidR="00652CD1" w:rsidRPr="007F557C">
              <w:rPr>
                <w:rStyle w:val="Hyperlink"/>
              </w:rPr>
              <w:t>Data Model Conventions</w:t>
            </w:r>
            <w:r w:rsidR="00652CD1">
              <w:rPr>
                <w:webHidden/>
              </w:rPr>
              <w:tab/>
            </w:r>
            <w:r>
              <w:rPr>
                <w:webHidden/>
              </w:rPr>
              <w:fldChar w:fldCharType="begin"/>
            </w:r>
            <w:r w:rsidR="00652CD1">
              <w:rPr>
                <w:webHidden/>
              </w:rPr>
              <w:instrText xml:space="preserve"> PAGEREF _Toc319047574 \h </w:instrText>
            </w:r>
            <w:r>
              <w:rPr>
                <w:webHidden/>
              </w:rPr>
            </w:r>
            <w:r>
              <w:rPr>
                <w:webHidden/>
              </w:rPr>
              <w:fldChar w:fldCharType="separate"/>
            </w:r>
            <w:r w:rsidR="00445D7D">
              <w:rPr>
                <w:webHidden/>
              </w:rPr>
              <w:t>12</w:t>
            </w:r>
            <w:r>
              <w:rPr>
                <w:webHidden/>
              </w:rPr>
              <w:fldChar w:fldCharType="end"/>
            </w:r>
          </w:hyperlink>
        </w:p>
        <w:p w:rsidR="00652CD1" w:rsidRDefault="00B17DFD">
          <w:pPr>
            <w:pStyle w:val="TOC1"/>
            <w:tabs>
              <w:tab w:val="left" w:pos="2664"/>
            </w:tabs>
            <w:rPr>
              <w:rFonts w:asciiTheme="minorHAnsi" w:eastAsiaTheme="minorEastAsia" w:hAnsiTheme="minorHAnsi" w:cstheme="minorBidi"/>
              <w:b w:val="0"/>
              <w:sz w:val="22"/>
              <w:szCs w:val="22"/>
            </w:rPr>
          </w:pPr>
          <w:hyperlink w:anchor="_Toc319047575" w:history="1">
            <w:r w:rsidR="00652CD1" w:rsidRPr="007F557C">
              <w:rPr>
                <w:rStyle w:val="Hyperlink"/>
              </w:rPr>
              <w:t>2</w:t>
            </w:r>
            <w:r w:rsidR="00652CD1">
              <w:rPr>
                <w:rFonts w:asciiTheme="minorHAnsi" w:eastAsiaTheme="minorEastAsia" w:hAnsiTheme="minorHAnsi" w:cstheme="minorBidi"/>
                <w:b w:val="0"/>
                <w:sz w:val="22"/>
                <w:szCs w:val="22"/>
              </w:rPr>
              <w:tab/>
            </w:r>
            <w:r w:rsidR="00652CD1" w:rsidRPr="007F557C">
              <w:rPr>
                <w:rStyle w:val="Hyperlink"/>
              </w:rPr>
              <w:t>Changes between Versions 2.0 and 3.0</w:t>
            </w:r>
            <w:r w:rsidR="00652CD1">
              <w:rPr>
                <w:webHidden/>
              </w:rPr>
              <w:tab/>
            </w:r>
            <w:r>
              <w:rPr>
                <w:webHidden/>
              </w:rPr>
              <w:fldChar w:fldCharType="begin"/>
            </w:r>
            <w:r w:rsidR="00652CD1">
              <w:rPr>
                <w:webHidden/>
              </w:rPr>
              <w:instrText xml:space="preserve"> PAGEREF _Toc319047575 \h </w:instrText>
            </w:r>
            <w:r>
              <w:rPr>
                <w:webHidden/>
              </w:rPr>
            </w:r>
            <w:r>
              <w:rPr>
                <w:webHidden/>
              </w:rPr>
              <w:fldChar w:fldCharType="separate"/>
            </w:r>
            <w:r w:rsidR="00445D7D">
              <w:rPr>
                <w:webHidden/>
              </w:rPr>
              <w:t>12</w:t>
            </w:r>
            <w:r>
              <w:rPr>
                <w:webHidden/>
              </w:rPr>
              <w:fldChar w:fldCharType="end"/>
            </w:r>
          </w:hyperlink>
        </w:p>
        <w:p w:rsidR="00652CD1" w:rsidRDefault="00B17DFD">
          <w:pPr>
            <w:pStyle w:val="TOC2"/>
            <w:tabs>
              <w:tab w:val="left" w:pos="3384"/>
            </w:tabs>
            <w:rPr>
              <w:rFonts w:asciiTheme="minorHAnsi" w:eastAsiaTheme="minorEastAsia" w:hAnsiTheme="minorHAnsi" w:cstheme="minorBidi"/>
              <w:sz w:val="22"/>
              <w:szCs w:val="22"/>
            </w:rPr>
          </w:pPr>
          <w:hyperlink w:anchor="_Toc319047576" w:history="1">
            <w:r w:rsidR="00652CD1" w:rsidRPr="00160B91">
              <w:rPr>
                <w:rStyle w:val="Hyperlink"/>
              </w:rPr>
              <w:t>2.1</w:t>
            </w:r>
            <w:r w:rsidR="00652CD1" w:rsidRPr="00160B91">
              <w:rPr>
                <w:rFonts w:asciiTheme="minorHAnsi" w:eastAsiaTheme="minorEastAsia" w:hAnsiTheme="minorHAnsi" w:cstheme="minorBidi"/>
                <w:sz w:val="22"/>
                <w:szCs w:val="22"/>
              </w:rPr>
              <w:tab/>
            </w:r>
            <w:r w:rsidR="00652CD1" w:rsidRPr="00160B91">
              <w:rPr>
                <w:rStyle w:val="Hyperlink"/>
              </w:rPr>
              <w:t>Changes to existing tables</w:t>
            </w:r>
            <w:r w:rsidR="00652CD1">
              <w:rPr>
                <w:webHidden/>
              </w:rPr>
              <w:tab/>
            </w:r>
            <w:r>
              <w:rPr>
                <w:webHidden/>
              </w:rPr>
              <w:fldChar w:fldCharType="begin"/>
            </w:r>
            <w:r w:rsidR="00652CD1">
              <w:rPr>
                <w:webHidden/>
              </w:rPr>
              <w:instrText xml:space="preserve"> PAGEREF _Toc319047576 \h </w:instrText>
            </w:r>
            <w:r>
              <w:rPr>
                <w:webHidden/>
              </w:rPr>
            </w:r>
            <w:r>
              <w:rPr>
                <w:webHidden/>
              </w:rPr>
              <w:fldChar w:fldCharType="separate"/>
            </w:r>
            <w:r w:rsidR="00445D7D">
              <w:rPr>
                <w:webHidden/>
              </w:rPr>
              <w:t>13</w:t>
            </w:r>
            <w:r>
              <w:rPr>
                <w:webHidden/>
              </w:rPr>
              <w:fldChar w:fldCharType="end"/>
            </w:r>
          </w:hyperlink>
        </w:p>
        <w:p w:rsidR="00652CD1" w:rsidRDefault="00B17DFD">
          <w:pPr>
            <w:pStyle w:val="TOC2"/>
            <w:tabs>
              <w:tab w:val="left" w:pos="3384"/>
            </w:tabs>
            <w:rPr>
              <w:rFonts w:asciiTheme="minorHAnsi" w:eastAsiaTheme="minorEastAsia" w:hAnsiTheme="minorHAnsi" w:cstheme="minorBidi"/>
              <w:sz w:val="22"/>
              <w:szCs w:val="22"/>
            </w:rPr>
          </w:pPr>
          <w:hyperlink w:anchor="_Toc319047577" w:history="1">
            <w:r w:rsidR="00652CD1" w:rsidRPr="007F557C">
              <w:rPr>
                <w:rStyle w:val="Hyperlink"/>
              </w:rPr>
              <w:t>2.2</w:t>
            </w:r>
            <w:r w:rsidR="00652CD1">
              <w:rPr>
                <w:rFonts w:asciiTheme="minorHAnsi" w:eastAsiaTheme="minorEastAsia" w:hAnsiTheme="minorHAnsi" w:cstheme="minorBidi"/>
                <w:sz w:val="22"/>
                <w:szCs w:val="22"/>
              </w:rPr>
              <w:tab/>
            </w:r>
            <w:r w:rsidR="00652CD1" w:rsidRPr="007F557C">
              <w:rPr>
                <w:rStyle w:val="Hyperlink"/>
              </w:rPr>
              <w:t>New Fields and Tables</w:t>
            </w:r>
            <w:r w:rsidR="00652CD1">
              <w:rPr>
                <w:webHidden/>
              </w:rPr>
              <w:tab/>
            </w:r>
            <w:r>
              <w:rPr>
                <w:webHidden/>
              </w:rPr>
              <w:fldChar w:fldCharType="begin"/>
            </w:r>
            <w:r w:rsidR="00652CD1">
              <w:rPr>
                <w:webHidden/>
              </w:rPr>
              <w:instrText xml:space="preserve"> PAGEREF _Toc319047577 \h </w:instrText>
            </w:r>
            <w:r>
              <w:rPr>
                <w:webHidden/>
              </w:rPr>
            </w:r>
            <w:r>
              <w:rPr>
                <w:webHidden/>
              </w:rPr>
              <w:fldChar w:fldCharType="separate"/>
            </w:r>
            <w:r w:rsidR="00445D7D">
              <w:rPr>
                <w:webHidden/>
              </w:rPr>
              <w:t>15</w:t>
            </w:r>
            <w:r>
              <w:rPr>
                <w:webHidden/>
              </w:rPr>
              <w:fldChar w:fldCharType="end"/>
            </w:r>
          </w:hyperlink>
        </w:p>
        <w:p w:rsidR="00652CD1" w:rsidRDefault="00B17DFD">
          <w:pPr>
            <w:pStyle w:val="TOC2"/>
            <w:tabs>
              <w:tab w:val="left" w:pos="3384"/>
            </w:tabs>
            <w:rPr>
              <w:rFonts w:asciiTheme="minorHAnsi" w:eastAsiaTheme="minorEastAsia" w:hAnsiTheme="minorHAnsi" w:cstheme="minorBidi"/>
              <w:sz w:val="22"/>
              <w:szCs w:val="22"/>
            </w:rPr>
          </w:pPr>
          <w:hyperlink w:anchor="_Toc319047578" w:history="1">
            <w:r w:rsidR="00652CD1" w:rsidRPr="007F557C">
              <w:rPr>
                <w:rStyle w:val="Hyperlink"/>
              </w:rPr>
              <w:t>2.3</w:t>
            </w:r>
            <w:r w:rsidR="00652CD1">
              <w:rPr>
                <w:rFonts w:asciiTheme="minorHAnsi" w:eastAsiaTheme="minorEastAsia" w:hAnsiTheme="minorHAnsi" w:cstheme="minorBidi"/>
                <w:sz w:val="22"/>
                <w:szCs w:val="22"/>
              </w:rPr>
              <w:tab/>
            </w:r>
            <w:r w:rsidR="00652CD1" w:rsidRPr="007F557C">
              <w:rPr>
                <w:rStyle w:val="Hyperlink"/>
              </w:rPr>
              <w:t>Obsolete Fields and Tables</w:t>
            </w:r>
            <w:r w:rsidR="00652CD1">
              <w:rPr>
                <w:webHidden/>
              </w:rPr>
              <w:tab/>
            </w:r>
            <w:r>
              <w:rPr>
                <w:webHidden/>
              </w:rPr>
              <w:fldChar w:fldCharType="begin"/>
            </w:r>
            <w:r w:rsidR="00652CD1">
              <w:rPr>
                <w:webHidden/>
              </w:rPr>
              <w:instrText xml:space="preserve"> PAGEREF _Toc319047578 \h </w:instrText>
            </w:r>
            <w:r>
              <w:rPr>
                <w:webHidden/>
              </w:rPr>
            </w:r>
            <w:r>
              <w:rPr>
                <w:webHidden/>
              </w:rPr>
              <w:fldChar w:fldCharType="separate"/>
            </w:r>
            <w:r w:rsidR="00445D7D">
              <w:rPr>
                <w:webHidden/>
              </w:rPr>
              <w:t>17</w:t>
            </w:r>
            <w:r>
              <w:rPr>
                <w:webHidden/>
              </w:rPr>
              <w:fldChar w:fldCharType="end"/>
            </w:r>
          </w:hyperlink>
        </w:p>
        <w:p w:rsidR="00652CD1" w:rsidRDefault="00B17DFD">
          <w:pPr>
            <w:pStyle w:val="TOC1"/>
            <w:tabs>
              <w:tab w:val="left" w:pos="2664"/>
            </w:tabs>
            <w:rPr>
              <w:rFonts w:asciiTheme="minorHAnsi" w:eastAsiaTheme="minorEastAsia" w:hAnsiTheme="minorHAnsi" w:cstheme="minorBidi"/>
              <w:b w:val="0"/>
              <w:sz w:val="22"/>
              <w:szCs w:val="22"/>
            </w:rPr>
          </w:pPr>
          <w:hyperlink w:anchor="_Toc319047579" w:history="1">
            <w:r w:rsidR="00652CD1" w:rsidRPr="007F557C">
              <w:rPr>
                <w:rStyle w:val="Hyperlink"/>
              </w:rPr>
              <w:t>3</w:t>
            </w:r>
            <w:r w:rsidR="00652CD1">
              <w:rPr>
                <w:rFonts w:asciiTheme="minorHAnsi" w:eastAsiaTheme="minorEastAsia" w:hAnsiTheme="minorHAnsi" w:cstheme="minorBidi"/>
                <w:b w:val="0"/>
                <w:sz w:val="22"/>
                <w:szCs w:val="22"/>
              </w:rPr>
              <w:tab/>
            </w:r>
            <w:r w:rsidR="00652CD1" w:rsidRPr="007F557C">
              <w:rPr>
                <w:rStyle w:val="Hyperlink"/>
              </w:rPr>
              <w:t>Glossary of Terms</w:t>
            </w:r>
            <w:r w:rsidR="00652CD1">
              <w:rPr>
                <w:webHidden/>
              </w:rPr>
              <w:tab/>
            </w:r>
            <w:r>
              <w:rPr>
                <w:webHidden/>
              </w:rPr>
              <w:fldChar w:fldCharType="begin"/>
            </w:r>
            <w:r w:rsidR="00652CD1">
              <w:rPr>
                <w:webHidden/>
              </w:rPr>
              <w:instrText xml:space="preserve"> PAGEREF _Toc319047579 \h </w:instrText>
            </w:r>
            <w:r>
              <w:rPr>
                <w:webHidden/>
              </w:rPr>
            </w:r>
            <w:r>
              <w:rPr>
                <w:webHidden/>
              </w:rPr>
              <w:fldChar w:fldCharType="separate"/>
            </w:r>
            <w:r w:rsidR="00445D7D">
              <w:rPr>
                <w:webHidden/>
              </w:rPr>
              <w:t>19</w:t>
            </w:r>
            <w:r>
              <w:rPr>
                <w:webHidden/>
              </w:rPr>
              <w:fldChar w:fldCharType="end"/>
            </w:r>
          </w:hyperlink>
        </w:p>
        <w:p w:rsidR="00652CD1" w:rsidRDefault="00B17DFD">
          <w:pPr>
            <w:pStyle w:val="TOC1"/>
            <w:tabs>
              <w:tab w:val="left" w:pos="2664"/>
            </w:tabs>
            <w:rPr>
              <w:rFonts w:asciiTheme="minorHAnsi" w:eastAsiaTheme="minorEastAsia" w:hAnsiTheme="minorHAnsi" w:cstheme="minorBidi"/>
              <w:b w:val="0"/>
              <w:sz w:val="22"/>
              <w:szCs w:val="22"/>
            </w:rPr>
          </w:pPr>
          <w:hyperlink w:anchor="_Toc319047580" w:history="1">
            <w:r w:rsidR="00652CD1" w:rsidRPr="007F557C">
              <w:rPr>
                <w:rStyle w:val="Hyperlink"/>
              </w:rPr>
              <w:t>4</w:t>
            </w:r>
            <w:r w:rsidR="00652CD1">
              <w:rPr>
                <w:rFonts w:asciiTheme="minorHAnsi" w:eastAsiaTheme="minorEastAsia" w:hAnsiTheme="minorHAnsi" w:cstheme="minorBidi"/>
                <w:b w:val="0"/>
                <w:sz w:val="22"/>
                <w:szCs w:val="22"/>
              </w:rPr>
              <w:tab/>
            </w:r>
            <w:r w:rsidR="00652CD1" w:rsidRPr="007F557C">
              <w:rPr>
                <w:rStyle w:val="Hyperlink"/>
              </w:rPr>
              <w:t>Data Tables</w:t>
            </w:r>
            <w:r w:rsidR="00652CD1">
              <w:rPr>
                <w:webHidden/>
              </w:rPr>
              <w:tab/>
            </w:r>
            <w:r>
              <w:rPr>
                <w:webHidden/>
              </w:rPr>
              <w:fldChar w:fldCharType="begin"/>
            </w:r>
            <w:r w:rsidR="00652CD1">
              <w:rPr>
                <w:webHidden/>
              </w:rPr>
              <w:instrText xml:space="preserve"> PAGEREF _Toc319047580 \h </w:instrText>
            </w:r>
            <w:r>
              <w:rPr>
                <w:webHidden/>
              </w:rPr>
            </w:r>
            <w:r>
              <w:rPr>
                <w:webHidden/>
              </w:rPr>
              <w:fldChar w:fldCharType="separate"/>
            </w:r>
            <w:r w:rsidR="00445D7D">
              <w:rPr>
                <w:webHidden/>
              </w:rPr>
              <w:t>24</w:t>
            </w:r>
            <w:r>
              <w:rPr>
                <w:webHidden/>
              </w:rPr>
              <w:fldChar w:fldCharType="end"/>
            </w:r>
          </w:hyperlink>
        </w:p>
        <w:p w:rsidR="00652CD1" w:rsidRDefault="00B17DFD">
          <w:pPr>
            <w:pStyle w:val="TOC2"/>
            <w:tabs>
              <w:tab w:val="left" w:pos="3384"/>
            </w:tabs>
            <w:rPr>
              <w:rFonts w:asciiTheme="minorHAnsi" w:eastAsiaTheme="minorEastAsia" w:hAnsiTheme="minorHAnsi" w:cstheme="minorBidi"/>
              <w:sz w:val="22"/>
              <w:szCs w:val="22"/>
            </w:rPr>
          </w:pPr>
          <w:hyperlink w:anchor="_Toc319047581" w:history="1">
            <w:r w:rsidR="00652CD1" w:rsidRPr="007F557C">
              <w:rPr>
                <w:rStyle w:val="Hyperlink"/>
              </w:rPr>
              <w:t>4.1</w:t>
            </w:r>
            <w:r w:rsidR="00652CD1">
              <w:rPr>
                <w:rFonts w:asciiTheme="minorHAnsi" w:eastAsiaTheme="minorEastAsia" w:hAnsiTheme="minorHAnsi" w:cstheme="minorBidi"/>
                <w:sz w:val="22"/>
                <w:szCs w:val="22"/>
              </w:rPr>
              <w:tab/>
            </w:r>
            <w:r w:rsidR="00652CD1" w:rsidRPr="007F557C">
              <w:rPr>
                <w:rStyle w:val="Hyperlink"/>
              </w:rPr>
              <w:t>Person</w:t>
            </w:r>
            <w:r w:rsidR="00652CD1">
              <w:rPr>
                <w:webHidden/>
              </w:rPr>
              <w:tab/>
            </w:r>
            <w:r>
              <w:rPr>
                <w:webHidden/>
              </w:rPr>
              <w:fldChar w:fldCharType="begin"/>
            </w:r>
            <w:r w:rsidR="00652CD1">
              <w:rPr>
                <w:webHidden/>
              </w:rPr>
              <w:instrText xml:space="preserve"> PAGEREF _Toc319047581 \h </w:instrText>
            </w:r>
            <w:r>
              <w:rPr>
                <w:webHidden/>
              </w:rPr>
            </w:r>
            <w:r>
              <w:rPr>
                <w:webHidden/>
              </w:rPr>
              <w:fldChar w:fldCharType="separate"/>
            </w:r>
            <w:r w:rsidR="00445D7D">
              <w:rPr>
                <w:webHidden/>
              </w:rPr>
              <w:t>25</w:t>
            </w:r>
            <w:r>
              <w:rPr>
                <w:webHidden/>
              </w:rPr>
              <w:fldChar w:fldCharType="end"/>
            </w:r>
          </w:hyperlink>
        </w:p>
        <w:p w:rsidR="00652CD1" w:rsidRDefault="00B17DFD">
          <w:pPr>
            <w:pStyle w:val="TOC3"/>
            <w:tabs>
              <w:tab w:val="left" w:pos="3490"/>
            </w:tabs>
            <w:rPr>
              <w:rFonts w:asciiTheme="minorHAnsi" w:eastAsiaTheme="minorEastAsia" w:hAnsiTheme="minorHAnsi" w:cstheme="minorBidi"/>
              <w:sz w:val="22"/>
              <w:szCs w:val="22"/>
            </w:rPr>
          </w:pPr>
          <w:hyperlink w:anchor="_Toc319047582" w:history="1">
            <w:r w:rsidR="00652CD1" w:rsidRPr="007F557C">
              <w:rPr>
                <w:rStyle w:val="Hyperlink"/>
              </w:rPr>
              <w:t>4.1.1</w:t>
            </w:r>
            <w:r w:rsidR="00652CD1">
              <w:rPr>
                <w:rFonts w:asciiTheme="minorHAnsi" w:eastAsiaTheme="minorEastAsia" w:hAnsiTheme="minorHAnsi" w:cstheme="minorBidi"/>
                <w:sz w:val="22"/>
                <w:szCs w:val="22"/>
              </w:rPr>
              <w:tab/>
            </w:r>
            <w:r w:rsidR="00652CD1" w:rsidRPr="007F557C">
              <w:rPr>
                <w:rStyle w:val="Hyperlink"/>
              </w:rPr>
              <w:t>Business Rules</w:t>
            </w:r>
            <w:r w:rsidR="00652CD1">
              <w:rPr>
                <w:webHidden/>
              </w:rPr>
              <w:tab/>
            </w:r>
            <w:r>
              <w:rPr>
                <w:webHidden/>
              </w:rPr>
              <w:fldChar w:fldCharType="begin"/>
            </w:r>
            <w:r w:rsidR="00652CD1">
              <w:rPr>
                <w:webHidden/>
              </w:rPr>
              <w:instrText xml:space="preserve"> PAGEREF _Toc319047582 \h </w:instrText>
            </w:r>
            <w:r>
              <w:rPr>
                <w:webHidden/>
              </w:rPr>
            </w:r>
            <w:r>
              <w:rPr>
                <w:webHidden/>
              </w:rPr>
              <w:fldChar w:fldCharType="separate"/>
            </w:r>
            <w:r w:rsidR="00445D7D">
              <w:rPr>
                <w:webHidden/>
              </w:rPr>
              <w:t>26</w:t>
            </w:r>
            <w:r>
              <w:rPr>
                <w:webHidden/>
              </w:rPr>
              <w:fldChar w:fldCharType="end"/>
            </w:r>
          </w:hyperlink>
        </w:p>
        <w:p w:rsidR="00652CD1" w:rsidRDefault="00B17DFD">
          <w:pPr>
            <w:pStyle w:val="TOC3"/>
            <w:tabs>
              <w:tab w:val="left" w:pos="3490"/>
            </w:tabs>
            <w:rPr>
              <w:rFonts w:asciiTheme="minorHAnsi" w:eastAsiaTheme="minorEastAsia" w:hAnsiTheme="minorHAnsi" w:cstheme="minorBidi"/>
              <w:sz w:val="22"/>
              <w:szCs w:val="22"/>
            </w:rPr>
          </w:pPr>
          <w:hyperlink w:anchor="_Toc319047583" w:history="1">
            <w:r w:rsidR="00652CD1" w:rsidRPr="007F557C">
              <w:rPr>
                <w:rStyle w:val="Hyperlink"/>
              </w:rPr>
              <w:t>4.1.2</w:t>
            </w:r>
            <w:r w:rsidR="00652CD1">
              <w:rPr>
                <w:rFonts w:asciiTheme="minorHAnsi" w:eastAsiaTheme="minorEastAsia" w:hAnsiTheme="minorHAnsi" w:cstheme="minorBidi"/>
                <w:sz w:val="22"/>
                <w:szCs w:val="22"/>
              </w:rPr>
              <w:tab/>
            </w:r>
            <w:r w:rsidR="00652CD1" w:rsidRPr="007F557C">
              <w:rPr>
                <w:rStyle w:val="Hyperlink"/>
              </w:rPr>
              <w:t>Example of a Loaded Table</w:t>
            </w:r>
            <w:r w:rsidR="00652CD1">
              <w:rPr>
                <w:webHidden/>
              </w:rPr>
              <w:tab/>
            </w:r>
            <w:r>
              <w:rPr>
                <w:webHidden/>
              </w:rPr>
              <w:fldChar w:fldCharType="begin"/>
            </w:r>
            <w:r w:rsidR="00652CD1">
              <w:rPr>
                <w:webHidden/>
              </w:rPr>
              <w:instrText xml:space="preserve"> PAGEREF _Toc319047583 \h </w:instrText>
            </w:r>
            <w:r>
              <w:rPr>
                <w:webHidden/>
              </w:rPr>
            </w:r>
            <w:r>
              <w:rPr>
                <w:webHidden/>
              </w:rPr>
              <w:fldChar w:fldCharType="separate"/>
            </w:r>
            <w:r w:rsidR="00445D7D">
              <w:rPr>
                <w:webHidden/>
              </w:rPr>
              <w:t>26</w:t>
            </w:r>
            <w:r>
              <w:rPr>
                <w:webHidden/>
              </w:rPr>
              <w:fldChar w:fldCharType="end"/>
            </w:r>
          </w:hyperlink>
        </w:p>
        <w:p w:rsidR="00652CD1" w:rsidRDefault="00B17DFD">
          <w:pPr>
            <w:pStyle w:val="TOC2"/>
            <w:tabs>
              <w:tab w:val="left" w:pos="3384"/>
            </w:tabs>
            <w:rPr>
              <w:rFonts w:asciiTheme="minorHAnsi" w:eastAsiaTheme="minorEastAsia" w:hAnsiTheme="minorHAnsi" w:cstheme="minorBidi"/>
              <w:sz w:val="22"/>
              <w:szCs w:val="22"/>
            </w:rPr>
          </w:pPr>
          <w:hyperlink w:anchor="_Toc319047584" w:history="1">
            <w:r w:rsidR="00652CD1" w:rsidRPr="007F557C">
              <w:rPr>
                <w:rStyle w:val="Hyperlink"/>
              </w:rPr>
              <w:t>4.2</w:t>
            </w:r>
            <w:r w:rsidR="00652CD1">
              <w:rPr>
                <w:rFonts w:asciiTheme="minorHAnsi" w:eastAsiaTheme="minorEastAsia" w:hAnsiTheme="minorHAnsi" w:cstheme="minorBidi"/>
                <w:sz w:val="22"/>
                <w:szCs w:val="22"/>
              </w:rPr>
              <w:tab/>
            </w:r>
            <w:r w:rsidR="00652CD1" w:rsidRPr="007F557C">
              <w:rPr>
                <w:rStyle w:val="Hyperlink"/>
              </w:rPr>
              <w:t>Drug Exposure</w:t>
            </w:r>
            <w:r w:rsidR="00652CD1">
              <w:rPr>
                <w:webHidden/>
              </w:rPr>
              <w:tab/>
            </w:r>
            <w:r>
              <w:rPr>
                <w:webHidden/>
              </w:rPr>
              <w:fldChar w:fldCharType="begin"/>
            </w:r>
            <w:r w:rsidR="00652CD1">
              <w:rPr>
                <w:webHidden/>
              </w:rPr>
              <w:instrText xml:space="preserve"> PAGEREF _Toc319047584 \h </w:instrText>
            </w:r>
            <w:r>
              <w:rPr>
                <w:webHidden/>
              </w:rPr>
            </w:r>
            <w:r>
              <w:rPr>
                <w:webHidden/>
              </w:rPr>
              <w:fldChar w:fldCharType="separate"/>
            </w:r>
            <w:r w:rsidR="00445D7D">
              <w:rPr>
                <w:webHidden/>
              </w:rPr>
              <w:t>27</w:t>
            </w:r>
            <w:r>
              <w:rPr>
                <w:webHidden/>
              </w:rPr>
              <w:fldChar w:fldCharType="end"/>
            </w:r>
          </w:hyperlink>
        </w:p>
        <w:p w:rsidR="00652CD1" w:rsidRDefault="00B17DFD">
          <w:pPr>
            <w:pStyle w:val="TOC3"/>
            <w:tabs>
              <w:tab w:val="left" w:pos="3490"/>
            </w:tabs>
            <w:rPr>
              <w:rFonts w:asciiTheme="minorHAnsi" w:eastAsiaTheme="minorEastAsia" w:hAnsiTheme="minorHAnsi" w:cstheme="minorBidi"/>
              <w:sz w:val="22"/>
              <w:szCs w:val="22"/>
            </w:rPr>
          </w:pPr>
          <w:hyperlink w:anchor="_Toc319047585" w:history="1">
            <w:r w:rsidR="00652CD1" w:rsidRPr="007F557C">
              <w:rPr>
                <w:rStyle w:val="Hyperlink"/>
              </w:rPr>
              <w:t>4.2.1</w:t>
            </w:r>
            <w:r w:rsidR="00652CD1">
              <w:rPr>
                <w:rFonts w:asciiTheme="minorHAnsi" w:eastAsiaTheme="minorEastAsia" w:hAnsiTheme="minorHAnsi" w:cstheme="minorBidi"/>
                <w:sz w:val="22"/>
                <w:szCs w:val="22"/>
              </w:rPr>
              <w:tab/>
            </w:r>
            <w:r w:rsidR="00652CD1" w:rsidRPr="007F557C">
              <w:rPr>
                <w:rStyle w:val="Hyperlink"/>
              </w:rPr>
              <w:t>Business Rules</w:t>
            </w:r>
            <w:r w:rsidR="00652CD1">
              <w:rPr>
                <w:webHidden/>
              </w:rPr>
              <w:tab/>
            </w:r>
            <w:r>
              <w:rPr>
                <w:webHidden/>
              </w:rPr>
              <w:fldChar w:fldCharType="begin"/>
            </w:r>
            <w:r w:rsidR="00652CD1">
              <w:rPr>
                <w:webHidden/>
              </w:rPr>
              <w:instrText xml:space="preserve"> PAGEREF _Toc319047585 \h </w:instrText>
            </w:r>
            <w:r>
              <w:rPr>
                <w:webHidden/>
              </w:rPr>
            </w:r>
            <w:r>
              <w:rPr>
                <w:webHidden/>
              </w:rPr>
              <w:fldChar w:fldCharType="separate"/>
            </w:r>
            <w:r w:rsidR="00445D7D">
              <w:rPr>
                <w:webHidden/>
              </w:rPr>
              <w:t>28</w:t>
            </w:r>
            <w:r>
              <w:rPr>
                <w:webHidden/>
              </w:rPr>
              <w:fldChar w:fldCharType="end"/>
            </w:r>
          </w:hyperlink>
        </w:p>
        <w:p w:rsidR="00652CD1" w:rsidRDefault="00B17DFD">
          <w:pPr>
            <w:pStyle w:val="TOC3"/>
            <w:tabs>
              <w:tab w:val="left" w:pos="3490"/>
            </w:tabs>
            <w:rPr>
              <w:rFonts w:asciiTheme="minorHAnsi" w:eastAsiaTheme="minorEastAsia" w:hAnsiTheme="minorHAnsi" w:cstheme="minorBidi"/>
              <w:sz w:val="22"/>
              <w:szCs w:val="22"/>
            </w:rPr>
          </w:pPr>
          <w:hyperlink w:anchor="_Toc319047586" w:history="1">
            <w:r w:rsidR="00652CD1" w:rsidRPr="007F557C">
              <w:rPr>
                <w:rStyle w:val="Hyperlink"/>
              </w:rPr>
              <w:t>4.2.2</w:t>
            </w:r>
            <w:r w:rsidR="00652CD1">
              <w:rPr>
                <w:rFonts w:asciiTheme="minorHAnsi" w:eastAsiaTheme="minorEastAsia" w:hAnsiTheme="minorHAnsi" w:cstheme="minorBidi"/>
                <w:sz w:val="22"/>
                <w:szCs w:val="22"/>
              </w:rPr>
              <w:tab/>
            </w:r>
            <w:r w:rsidR="00652CD1" w:rsidRPr="007F557C">
              <w:rPr>
                <w:rStyle w:val="Hyperlink"/>
              </w:rPr>
              <w:t>Example of a Loaded Table</w:t>
            </w:r>
            <w:r w:rsidR="00652CD1">
              <w:rPr>
                <w:webHidden/>
              </w:rPr>
              <w:tab/>
            </w:r>
            <w:r>
              <w:rPr>
                <w:webHidden/>
              </w:rPr>
              <w:fldChar w:fldCharType="begin"/>
            </w:r>
            <w:r w:rsidR="00652CD1">
              <w:rPr>
                <w:webHidden/>
              </w:rPr>
              <w:instrText xml:space="preserve"> PAGEREF _Toc319047586 \h </w:instrText>
            </w:r>
            <w:r>
              <w:rPr>
                <w:webHidden/>
              </w:rPr>
            </w:r>
            <w:r>
              <w:rPr>
                <w:webHidden/>
              </w:rPr>
              <w:fldChar w:fldCharType="separate"/>
            </w:r>
            <w:r w:rsidR="00445D7D">
              <w:rPr>
                <w:webHidden/>
              </w:rPr>
              <w:t>29</w:t>
            </w:r>
            <w:r>
              <w:rPr>
                <w:webHidden/>
              </w:rPr>
              <w:fldChar w:fldCharType="end"/>
            </w:r>
          </w:hyperlink>
        </w:p>
        <w:p w:rsidR="00652CD1" w:rsidRDefault="00B17DFD">
          <w:pPr>
            <w:pStyle w:val="TOC2"/>
            <w:tabs>
              <w:tab w:val="left" w:pos="3384"/>
            </w:tabs>
            <w:rPr>
              <w:rFonts w:asciiTheme="minorHAnsi" w:eastAsiaTheme="minorEastAsia" w:hAnsiTheme="minorHAnsi" w:cstheme="minorBidi"/>
              <w:sz w:val="22"/>
              <w:szCs w:val="22"/>
            </w:rPr>
          </w:pPr>
          <w:hyperlink w:anchor="_Toc319047587" w:history="1">
            <w:r w:rsidR="00652CD1" w:rsidRPr="007F557C">
              <w:rPr>
                <w:rStyle w:val="Hyperlink"/>
              </w:rPr>
              <w:t>4.3</w:t>
            </w:r>
            <w:r w:rsidR="00652CD1">
              <w:rPr>
                <w:rFonts w:asciiTheme="minorHAnsi" w:eastAsiaTheme="minorEastAsia" w:hAnsiTheme="minorHAnsi" w:cstheme="minorBidi"/>
                <w:sz w:val="22"/>
                <w:szCs w:val="22"/>
              </w:rPr>
              <w:tab/>
            </w:r>
            <w:r w:rsidR="00652CD1" w:rsidRPr="007F557C">
              <w:rPr>
                <w:rStyle w:val="Hyperlink"/>
              </w:rPr>
              <w:t>Drug Era</w:t>
            </w:r>
            <w:r w:rsidR="00652CD1">
              <w:rPr>
                <w:webHidden/>
              </w:rPr>
              <w:tab/>
            </w:r>
            <w:r>
              <w:rPr>
                <w:webHidden/>
              </w:rPr>
              <w:fldChar w:fldCharType="begin"/>
            </w:r>
            <w:r w:rsidR="00652CD1">
              <w:rPr>
                <w:webHidden/>
              </w:rPr>
              <w:instrText xml:space="preserve"> PAGEREF _Toc319047587 \h </w:instrText>
            </w:r>
            <w:r>
              <w:rPr>
                <w:webHidden/>
              </w:rPr>
            </w:r>
            <w:r>
              <w:rPr>
                <w:webHidden/>
              </w:rPr>
              <w:fldChar w:fldCharType="separate"/>
            </w:r>
            <w:r w:rsidR="00445D7D">
              <w:rPr>
                <w:webHidden/>
              </w:rPr>
              <w:t>30</w:t>
            </w:r>
            <w:r>
              <w:rPr>
                <w:webHidden/>
              </w:rPr>
              <w:fldChar w:fldCharType="end"/>
            </w:r>
          </w:hyperlink>
        </w:p>
        <w:p w:rsidR="00652CD1" w:rsidRDefault="00B17DFD">
          <w:pPr>
            <w:pStyle w:val="TOC3"/>
            <w:tabs>
              <w:tab w:val="left" w:pos="3490"/>
            </w:tabs>
            <w:rPr>
              <w:rFonts w:asciiTheme="minorHAnsi" w:eastAsiaTheme="minorEastAsia" w:hAnsiTheme="minorHAnsi" w:cstheme="minorBidi"/>
              <w:sz w:val="22"/>
              <w:szCs w:val="22"/>
            </w:rPr>
          </w:pPr>
          <w:hyperlink w:anchor="_Toc319047588" w:history="1">
            <w:r w:rsidR="00652CD1" w:rsidRPr="007F557C">
              <w:rPr>
                <w:rStyle w:val="Hyperlink"/>
              </w:rPr>
              <w:t>4.3.1</w:t>
            </w:r>
            <w:r w:rsidR="00652CD1">
              <w:rPr>
                <w:rFonts w:asciiTheme="minorHAnsi" w:eastAsiaTheme="minorEastAsia" w:hAnsiTheme="minorHAnsi" w:cstheme="minorBidi"/>
                <w:sz w:val="22"/>
                <w:szCs w:val="22"/>
              </w:rPr>
              <w:tab/>
            </w:r>
            <w:r w:rsidR="00652CD1" w:rsidRPr="007F557C">
              <w:rPr>
                <w:rStyle w:val="Hyperlink"/>
              </w:rPr>
              <w:t>Business Rules</w:t>
            </w:r>
            <w:r w:rsidR="00652CD1">
              <w:rPr>
                <w:webHidden/>
              </w:rPr>
              <w:tab/>
            </w:r>
            <w:r>
              <w:rPr>
                <w:webHidden/>
              </w:rPr>
              <w:fldChar w:fldCharType="begin"/>
            </w:r>
            <w:r w:rsidR="00652CD1">
              <w:rPr>
                <w:webHidden/>
              </w:rPr>
              <w:instrText xml:space="preserve"> PAGEREF _Toc319047588 \h </w:instrText>
            </w:r>
            <w:r>
              <w:rPr>
                <w:webHidden/>
              </w:rPr>
            </w:r>
            <w:r>
              <w:rPr>
                <w:webHidden/>
              </w:rPr>
              <w:fldChar w:fldCharType="separate"/>
            </w:r>
            <w:r w:rsidR="00445D7D">
              <w:rPr>
                <w:webHidden/>
              </w:rPr>
              <w:t>31</w:t>
            </w:r>
            <w:r>
              <w:rPr>
                <w:webHidden/>
              </w:rPr>
              <w:fldChar w:fldCharType="end"/>
            </w:r>
          </w:hyperlink>
        </w:p>
        <w:p w:rsidR="00652CD1" w:rsidRDefault="00B17DFD">
          <w:pPr>
            <w:pStyle w:val="TOC3"/>
            <w:tabs>
              <w:tab w:val="left" w:pos="3490"/>
            </w:tabs>
            <w:rPr>
              <w:rFonts w:asciiTheme="minorHAnsi" w:eastAsiaTheme="minorEastAsia" w:hAnsiTheme="minorHAnsi" w:cstheme="minorBidi"/>
              <w:sz w:val="22"/>
              <w:szCs w:val="22"/>
            </w:rPr>
          </w:pPr>
          <w:hyperlink w:anchor="_Toc319047589" w:history="1">
            <w:r w:rsidR="00652CD1" w:rsidRPr="007F557C">
              <w:rPr>
                <w:rStyle w:val="Hyperlink"/>
              </w:rPr>
              <w:t>4.3.2</w:t>
            </w:r>
            <w:r w:rsidR="00652CD1">
              <w:rPr>
                <w:rFonts w:asciiTheme="minorHAnsi" w:eastAsiaTheme="minorEastAsia" w:hAnsiTheme="minorHAnsi" w:cstheme="minorBidi"/>
                <w:sz w:val="22"/>
                <w:szCs w:val="22"/>
              </w:rPr>
              <w:tab/>
            </w:r>
            <w:r w:rsidR="00652CD1" w:rsidRPr="007F557C">
              <w:rPr>
                <w:rStyle w:val="Hyperlink"/>
              </w:rPr>
              <w:t>Example of a Loaded Table</w:t>
            </w:r>
            <w:r w:rsidR="00652CD1">
              <w:rPr>
                <w:webHidden/>
              </w:rPr>
              <w:tab/>
            </w:r>
            <w:r>
              <w:rPr>
                <w:webHidden/>
              </w:rPr>
              <w:fldChar w:fldCharType="begin"/>
            </w:r>
            <w:r w:rsidR="00652CD1">
              <w:rPr>
                <w:webHidden/>
              </w:rPr>
              <w:instrText xml:space="preserve"> PAGEREF _Toc319047589 \h </w:instrText>
            </w:r>
            <w:r>
              <w:rPr>
                <w:webHidden/>
              </w:rPr>
            </w:r>
            <w:r>
              <w:rPr>
                <w:webHidden/>
              </w:rPr>
              <w:fldChar w:fldCharType="separate"/>
            </w:r>
            <w:r w:rsidR="00445D7D">
              <w:rPr>
                <w:webHidden/>
              </w:rPr>
              <w:t>32</w:t>
            </w:r>
            <w:r>
              <w:rPr>
                <w:webHidden/>
              </w:rPr>
              <w:fldChar w:fldCharType="end"/>
            </w:r>
          </w:hyperlink>
        </w:p>
        <w:p w:rsidR="00652CD1" w:rsidRDefault="00B17DFD">
          <w:pPr>
            <w:pStyle w:val="TOC3"/>
            <w:tabs>
              <w:tab w:val="left" w:pos="3490"/>
            </w:tabs>
            <w:rPr>
              <w:rFonts w:asciiTheme="minorHAnsi" w:eastAsiaTheme="minorEastAsia" w:hAnsiTheme="minorHAnsi" w:cstheme="minorBidi"/>
              <w:sz w:val="22"/>
              <w:szCs w:val="22"/>
            </w:rPr>
          </w:pPr>
          <w:hyperlink w:anchor="_Toc319047590" w:history="1">
            <w:r w:rsidR="00652CD1" w:rsidRPr="007F557C">
              <w:rPr>
                <w:rStyle w:val="Hyperlink"/>
              </w:rPr>
              <w:t>4.3.3</w:t>
            </w:r>
            <w:r w:rsidR="00652CD1">
              <w:rPr>
                <w:rFonts w:asciiTheme="minorHAnsi" w:eastAsiaTheme="minorEastAsia" w:hAnsiTheme="minorHAnsi" w:cstheme="minorBidi"/>
                <w:sz w:val="22"/>
                <w:szCs w:val="22"/>
              </w:rPr>
              <w:tab/>
            </w:r>
            <w:r w:rsidR="00652CD1" w:rsidRPr="007F557C">
              <w:rPr>
                <w:rStyle w:val="Hyperlink"/>
              </w:rPr>
              <w:t>Drug Exposure Types</w:t>
            </w:r>
            <w:r w:rsidR="00652CD1">
              <w:rPr>
                <w:webHidden/>
              </w:rPr>
              <w:tab/>
            </w:r>
            <w:r>
              <w:rPr>
                <w:webHidden/>
              </w:rPr>
              <w:fldChar w:fldCharType="begin"/>
            </w:r>
            <w:r w:rsidR="00652CD1">
              <w:rPr>
                <w:webHidden/>
              </w:rPr>
              <w:instrText xml:space="preserve"> PAGEREF _Toc319047590 \h </w:instrText>
            </w:r>
            <w:r>
              <w:rPr>
                <w:webHidden/>
              </w:rPr>
            </w:r>
            <w:r>
              <w:rPr>
                <w:webHidden/>
              </w:rPr>
              <w:fldChar w:fldCharType="separate"/>
            </w:r>
            <w:r w:rsidR="00445D7D">
              <w:rPr>
                <w:webHidden/>
              </w:rPr>
              <w:t>34</w:t>
            </w:r>
            <w:r>
              <w:rPr>
                <w:webHidden/>
              </w:rPr>
              <w:fldChar w:fldCharType="end"/>
            </w:r>
          </w:hyperlink>
        </w:p>
        <w:p w:rsidR="00652CD1" w:rsidRDefault="00B17DFD">
          <w:pPr>
            <w:pStyle w:val="TOC2"/>
            <w:tabs>
              <w:tab w:val="left" w:pos="3384"/>
            </w:tabs>
            <w:rPr>
              <w:rFonts w:asciiTheme="minorHAnsi" w:eastAsiaTheme="minorEastAsia" w:hAnsiTheme="minorHAnsi" w:cstheme="minorBidi"/>
              <w:sz w:val="22"/>
              <w:szCs w:val="22"/>
            </w:rPr>
          </w:pPr>
          <w:hyperlink w:anchor="_Toc319047591" w:history="1">
            <w:r w:rsidR="00652CD1" w:rsidRPr="007F557C">
              <w:rPr>
                <w:rStyle w:val="Hyperlink"/>
              </w:rPr>
              <w:t>4.4</w:t>
            </w:r>
            <w:r w:rsidR="00652CD1">
              <w:rPr>
                <w:rFonts w:asciiTheme="minorHAnsi" w:eastAsiaTheme="minorEastAsia" w:hAnsiTheme="minorHAnsi" w:cstheme="minorBidi"/>
                <w:sz w:val="22"/>
                <w:szCs w:val="22"/>
              </w:rPr>
              <w:tab/>
            </w:r>
            <w:r w:rsidR="00652CD1" w:rsidRPr="007F557C">
              <w:rPr>
                <w:rStyle w:val="Hyperlink"/>
              </w:rPr>
              <w:t>Condition Occurrence</w:t>
            </w:r>
            <w:r w:rsidR="00652CD1">
              <w:rPr>
                <w:webHidden/>
              </w:rPr>
              <w:tab/>
            </w:r>
            <w:r>
              <w:rPr>
                <w:webHidden/>
              </w:rPr>
              <w:fldChar w:fldCharType="begin"/>
            </w:r>
            <w:r w:rsidR="00652CD1">
              <w:rPr>
                <w:webHidden/>
              </w:rPr>
              <w:instrText xml:space="preserve"> PAGEREF _Toc319047591 \h </w:instrText>
            </w:r>
            <w:r>
              <w:rPr>
                <w:webHidden/>
              </w:rPr>
            </w:r>
            <w:r>
              <w:rPr>
                <w:webHidden/>
              </w:rPr>
              <w:fldChar w:fldCharType="separate"/>
            </w:r>
            <w:r w:rsidR="00445D7D">
              <w:rPr>
                <w:webHidden/>
              </w:rPr>
              <w:t>34</w:t>
            </w:r>
            <w:r>
              <w:rPr>
                <w:webHidden/>
              </w:rPr>
              <w:fldChar w:fldCharType="end"/>
            </w:r>
          </w:hyperlink>
        </w:p>
        <w:p w:rsidR="00652CD1" w:rsidRDefault="00B17DFD">
          <w:pPr>
            <w:pStyle w:val="TOC3"/>
            <w:tabs>
              <w:tab w:val="left" w:pos="3490"/>
            </w:tabs>
            <w:rPr>
              <w:rFonts w:asciiTheme="minorHAnsi" w:eastAsiaTheme="minorEastAsia" w:hAnsiTheme="minorHAnsi" w:cstheme="minorBidi"/>
              <w:sz w:val="22"/>
              <w:szCs w:val="22"/>
            </w:rPr>
          </w:pPr>
          <w:hyperlink w:anchor="_Toc319047592" w:history="1">
            <w:r w:rsidR="00652CD1" w:rsidRPr="007F557C">
              <w:rPr>
                <w:rStyle w:val="Hyperlink"/>
              </w:rPr>
              <w:t>4.4.1</w:t>
            </w:r>
            <w:r w:rsidR="00652CD1">
              <w:rPr>
                <w:rFonts w:asciiTheme="minorHAnsi" w:eastAsiaTheme="minorEastAsia" w:hAnsiTheme="minorHAnsi" w:cstheme="minorBidi"/>
                <w:sz w:val="22"/>
                <w:szCs w:val="22"/>
              </w:rPr>
              <w:tab/>
            </w:r>
            <w:r w:rsidR="00652CD1" w:rsidRPr="007F557C">
              <w:rPr>
                <w:rStyle w:val="Hyperlink"/>
              </w:rPr>
              <w:t>Business Rules</w:t>
            </w:r>
            <w:r w:rsidR="00652CD1">
              <w:rPr>
                <w:webHidden/>
              </w:rPr>
              <w:tab/>
            </w:r>
            <w:r>
              <w:rPr>
                <w:webHidden/>
              </w:rPr>
              <w:fldChar w:fldCharType="begin"/>
            </w:r>
            <w:r w:rsidR="00652CD1">
              <w:rPr>
                <w:webHidden/>
              </w:rPr>
              <w:instrText xml:space="preserve"> PAGEREF _Toc319047592 \h </w:instrText>
            </w:r>
            <w:r>
              <w:rPr>
                <w:webHidden/>
              </w:rPr>
            </w:r>
            <w:r>
              <w:rPr>
                <w:webHidden/>
              </w:rPr>
              <w:fldChar w:fldCharType="separate"/>
            </w:r>
            <w:r w:rsidR="00445D7D">
              <w:rPr>
                <w:webHidden/>
              </w:rPr>
              <w:t>35</w:t>
            </w:r>
            <w:r>
              <w:rPr>
                <w:webHidden/>
              </w:rPr>
              <w:fldChar w:fldCharType="end"/>
            </w:r>
          </w:hyperlink>
        </w:p>
        <w:p w:rsidR="00652CD1" w:rsidRDefault="00B17DFD">
          <w:pPr>
            <w:pStyle w:val="TOC3"/>
            <w:tabs>
              <w:tab w:val="left" w:pos="3490"/>
            </w:tabs>
            <w:rPr>
              <w:rFonts w:asciiTheme="minorHAnsi" w:eastAsiaTheme="minorEastAsia" w:hAnsiTheme="minorHAnsi" w:cstheme="minorBidi"/>
              <w:sz w:val="22"/>
              <w:szCs w:val="22"/>
            </w:rPr>
          </w:pPr>
          <w:hyperlink w:anchor="_Toc319047593" w:history="1">
            <w:r w:rsidR="00652CD1" w:rsidRPr="007F557C">
              <w:rPr>
                <w:rStyle w:val="Hyperlink"/>
              </w:rPr>
              <w:t>4.4.2</w:t>
            </w:r>
            <w:r w:rsidR="00652CD1">
              <w:rPr>
                <w:rFonts w:asciiTheme="minorHAnsi" w:eastAsiaTheme="minorEastAsia" w:hAnsiTheme="minorHAnsi" w:cstheme="minorBidi"/>
                <w:sz w:val="22"/>
                <w:szCs w:val="22"/>
              </w:rPr>
              <w:tab/>
            </w:r>
            <w:r w:rsidR="00652CD1" w:rsidRPr="007F557C">
              <w:rPr>
                <w:rStyle w:val="Hyperlink"/>
              </w:rPr>
              <w:t>Example of a Loaded Table</w:t>
            </w:r>
            <w:r w:rsidR="00652CD1">
              <w:rPr>
                <w:webHidden/>
              </w:rPr>
              <w:tab/>
            </w:r>
            <w:r>
              <w:rPr>
                <w:webHidden/>
              </w:rPr>
              <w:fldChar w:fldCharType="begin"/>
            </w:r>
            <w:r w:rsidR="00652CD1">
              <w:rPr>
                <w:webHidden/>
              </w:rPr>
              <w:instrText xml:space="preserve"> PAGEREF _Toc319047593 \h </w:instrText>
            </w:r>
            <w:r>
              <w:rPr>
                <w:webHidden/>
              </w:rPr>
            </w:r>
            <w:r>
              <w:rPr>
                <w:webHidden/>
              </w:rPr>
              <w:fldChar w:fldCharType="separate"/>
            </w:r>
            <w:r w:rsidR="00445D7D">
              <w:rPr>
                <w:webHidden/>
              </w:rPr>
              <w:t>36</w:t>
            </w:r>
            <w:r>
              <w:rPr>
                <w:webHidden/>
              </w:rPr>
              <w:fldChar w:fldCharType="end"/>
            </w:r>
          </w:hyperlink>
        </w:p>
        <w:p w:rsidR="00652CD1" w:rsidRDefault="00B17DFD">
          <w:pPr>
            <w:pStyle w:val="TOC2"/>
            <w:tabs>
              <w:tab w:val="left" w:pos="3384"/>
            </w:tabs>
            <w:rPr>
              <w:rFonts w:asciiTheme="minorHAnsi" w:eastAsiaTheme="minorEastAsia" w:hAnsiTheme="minorHAnsi" w:cstheme="minorBidi"/>
              <w:sz w:val="22"/>
              <w:szCs w:val="22"/>
            </w:rPr>
          </w:pPr>
          <w:hyperlink w:anchor="_Toc319047594" w:history="1">
            <w:r w:rsidR="00652CD1" w:rsidRPr="007F557C">
              <w:rPr>
                <w:rStyle w:val="Hyperlink"/>
              </w:rPr>
              <w:t>4.5</w:t>
            </w:r>
            <w:r w:rsidR="00652CD1">
              <w:rPr>
                <w:rFonts w:asciiTheme="minorHAnsi" w:eastAsiaTheme="minorEastAsia" w:hAnsiTheme="minorHAnsi" w:cstheme="minorBidi"/>
                <w:sz w:val="22"/>
                <w:szCs w:val="22"/>
              </w:rPr>
              <w:tab/>
            </w:r>
            <w:r w:rsidR="00652CD1" w:rsidRPr="007F557C">
              <w:rPr>
                <w:rStyle w:val="Hyperlink"/>
              </w:rPr>
              <w:t>Condition Era</w:t>
            </w:r>
            <w:r w:rsidR="00652CD1">
              <w:rPr>
                <w:webHidden/>
              </w:rPr>
              <w:tab/>
            </w:r>
            <w:r>
              <w:rPr>
                <w:webHidden/>
              </w:rPr>
              <w:fldChar w:fldCharType="begin"/>
            </w:r>
            <w:r w:rsidR="00652CD1">
              <w:rPr>
                <w:webHidden/>
              </w:rPr>
              <w:instrText xml:space="preserve"> PAGEREF _Toc319047594 \h </w:instrText>
            </w:r>
            <w:r>
              <w:rPr>
                <w:webHidden/>
              </w:rPr>
            </w:r>
            <w:r>
              <w:rPr>
                <w:webHidden/>
              </w:rPr>
              <w:fldChar w:fldCharType="separate"/>
            </w:r>
            <w:r w:rsidR="00445D7D">
              <w:rPr>
                <w:webHidden/>
              </w:rPr>
              <w:t>37</w:t>
            </w:r>
            <w:r>
              <w:rPr>
                <w:webHidden/>
              </w:rPr>
              <w:fldChar w:fldCharType="end"/>
            </w:r>
          </w:hyperlink>
        </w:p>
        <w:p w:rsidR="00652CD1" w:rsidRDefault="00B17DFD">
          <w:pPr>
            <w:pStyle w:val="TOC3"/>
            <w:tabs>
              <w:tab w:val="left" w:pos="3490"/>
            </w:tabs>
            <w:rPr>
              <w:rFonts w:asciiTheme="minorHAnsi" w:eastAsiaTheme="minorEastAsia" w:hAnsiTheme="minorHAnsi" w:cstheme="minorBidi"/>
              <w:sz w:val="22"/>
              <w:szCs w:val="22"/>
            </w:rPr>
          </w:pPr>
          <w:hyperlink w:anchor="_Toc319047595" w:history="1">
            <w:r w:rsidR="00652CD1" w:rsidRPr="007F557C">
              <w:rPr>
                <w:rStyle w:val="Hyperlink"/>
              </w:rPr>
              <w:t>4.5.1</w:t>
            </w:r>
            <w:r w:rsidR="00652CD1">
              <w:rPr>
                <w:rFonts w:asciiTheme="minorHAnsi" w:eastAsiaTheme="minorEastAsia" w:hAnsiTheme="minorHAnsi" w:cstheme="minorBidi"/>
                <w:sz w:val="22"/>
                <w:szCs w:val="22"/>
              </w:rPr>
              <w:tab/>
            </w:r>
            <w:r w:rsidR="00652CD1" w:rsidRPr="007F557C">
              <w:rPr>
                <w:rStyle w:val="Hyperlink"/>
              </w:rPr>
              <w:t>Business Rules</w:t>
            </w:r>
            <w:r w:rsidR="00652CD1">
              <w:rPr>
                <w:webHidden/>
              </w:rPr>
              <w:tab/>
            </w:r>
            <w:r>
              <w:rPr>
                <w:webHidden/>
              </w:rPr>
              <w:fldChar w:fldCharType="begin"/>
            </w:r>
            <w:r w:rsidR="00652CD1">
              <w:rPr>
                <w:webHidden/>
              </w:rPr>
              <w:instrText xml:space="preserve"> PAGEREF _Toc319047595 \h </w:instrText>
            </w:r>
            <w:r>
              <w:rPr>
                <w:webHidden/>
              </w:rPr>
            </w:r>
            <w:r>
              <w:rPr>
                <w:webHidden/>
              </w:rPr>
              <w:fldChar w:fldCharType="separate"/>
            </w:r>
            <w:r w:rsidR="00445D7D">
              <w:rPr>
                <w:webHidden/>
              </w:rPr>
              <w:t>38</w:t>
            </w:r>
            <w:r>
              <w:rPr>
                <w:webHidden/>
              </w:rPr>
              <w:fldChar w:fldCharType="end"/>
            </w:r>
          </w:hyperlink>
        </w:p>
        <w:p w:rsidR="00652CD1" w:rsidRDefault="00B17DFD">
          <w:pPr>
            <w:pStyle w:val="TOC3"/>
            <w:tabs>
              <w:tab w:val="left" w:pos="3490"/>
            </w:tabs>
            <w:rPr>
              <w:rFonts w:asciiTheme="minorHAnsi" w:eastAsiaTheme="minorEastAsia" w:hAnsiTheme="minorHAnsi" w:cstheme="minorBidi"/>
              <w:sz w:val="22"/>
              <w:szCs w:val="22"/>
            </w:rPr>
          </w:pPr>
          <w:hyperlink w:anchor="_Toc319047596" w:history="1">
            <w:r w:rsidR="00652CD1" w:rsidRPr="007F557C">
              <w:rPr>
                <w:rStyle w:val="Hyperlink"/>
              </w:rPr>
              <w:t>4.5.2</w:t>
            </w:r>
            <w:r w:rsidR="00652CD1">
              <w:rPr>
                <w:rFonts w:asciiTheme="minorHAnsi" w:eastAsiaTheme="minorEastAsia" w:hAnsiTheme="minorHAnsi" w:cstheme="minorBidi"/>
                <w:sz w:val="22"/>
                <w:szCs w:val="22"/>
              </w:rPr>
              <w:tab/>
            </w:r>
            <w:r w:rsidR="00652CD1" w:rsidRPr="007F557C">
              <w:rPr>
                <w:rStyle w:val="Hyperlink"/>
              </w:rPr>
              <w:t>Example of a Loaded Table</w:t>
            </w:r>
            <w:r w:rsidR="00652CD1">
              <w:rPr>
                <w:webHidden/>
              </w:rPr>
              <w:tab/>
            </w:r>
            <w:r>
              <w:rPr>
                <w:webHidden/>
              </w:rPr>
              <w:fldChar w:fldCharType="begin"/>
            </w:r>
            <w:r w:rsidR="00652CD1">
              <w:rPr>
                <w:webHidden/>
              </w:rPr>
              <w:instrText xml:space="preserve"> PAGEREF _Toc319047596 \h </w:instrText>
            </w:r>
            <w:r>
              <w:rPr>
                <w:webHidden/>
              </w:rPr>
            </w:r>
            <w:r>
              <w:rPr>
                <w:webHidden/>
              </w:rPr>
              <w:fldChar w:fldCharType="separate"/>
            </w:r>
            <w:r w:rsidR="00445D7D">
              <w:rPr>
                <w:webHidden/>
              </w:rPr>
              <w:t>39</w:t>
            </w:r>
            <w:r>
              <w:rPr>
                <w:webHidden/>
              </w:rPr>
              <w:fldChar w:fldCharType="end"/>
            </w:r>
          </w:hyperlink>
        </w:p>
        <w:p w:rsidR="00652CD1" w:rsidRDefault="00B17DFD">
          <w:pPr>
            <w:pStyle w:val="TOC3"/>
            <w:tabs>
              <w:tab w:val="left" w:pos="3490"/>
            </w:tabs>
            <w:rPr>
              <w:rFonts w:asciiTheme="minorHAnsi" w:eastAsiaTheme="minorEastAsia" w:hAnsiTheme="minorHAnsi" w:cstheme="minorBidi"/>
              <w:sz w:val="22"/>
              <w:szCs w:val="22"/>
            </w:rPr>
          </w:pPr>
          <w:hyperlink w:anchor="_Toc319047597" w:history="1">
            <w:r w:rsidR="00652CD1" w:rsidRPr="007F557C">
              <w:rPr>
                <w:rStyle w:val="Hyperlink"/>
              </w:rPr>
              <w:t>4.5.3</w:t>
            </w:r>
            <w:r w:rsidR="00652CD1">
              <w:rPr>
                <w:rFonts w:asciiTheme="minorHAnsi" w:eastAsiaTheme="minorEastAsia" w:hAnsiTheme="minorHAnsi" w:cstheme="minorBidi"/>
                <w:sz w:val="22"/>
                <w:szCs w:val="22"/>
              </w:rPr>
              <w:tab/>
            </w:r>
            <w:r w:rsidR="00652CD1" w:rsidRPr="007F557C">
              <w:rPr>
                <w:rStyle w:val="Hyperlink"/>
              </w:rPr>
              <w:t>Condition Occurrence Types</w:t>
            </w:r>
            <w:r w:rsidR="00652CD1">
              <w:rPr>
                <w:webHidden/>
              </w:rPr>
              <w:tab/>
            </w:r>
            <w:r>
              <w:rPr>
                <w:webHidden/>
              </w:rPr>
              <w:fldChar w:fldCharType="begin"/>
            </w:r>
            <w:r w:rsidR="00652CD1">
              <w:rPr>
                <w:webHidden/>
              </w:rPr>
              <w:instrText xml:space="preserve"> PAGEREF _Toc319047597 \h </w:instrText>
            </w:r>
            <w:r>
              <w:rPr>
                <w:webHidden/>
              </w:rPr>
            </w:r>
            <w:r>
              <w:rPr>
                <w:webHidden/>
              </w:rPr>
              <w:fldChar w:fldCharType="separate"/>
            </w:r>
            <w:r w:rsidR="00445D7D">
              <w:rPr>
                <w:webHidden/>
              </w:rPr>
              <w:t>39</w:t>
            </w:r>
            <w:r>
              <w:rPr>
                <w:webHidden/>
              </w:rPr>
              <w:fldChar w:fldCharType="end"/>
            </w:r>
          </w:hyperlink>
        </w:p>
        <w:p w:rsidR="00652CD1" w:rsidRDefault="00B17DFD">
          <w:pPr>
            <w:pStyle w:val="TOC2"/>
            <w:tabs>
              <w:tab w:val="left" w:pos="3384"/>
            </w:tabs>
            <w:rPr>
              <w:rFonts w:asciiTheme="minorHAnsi" w:eastAsiaTheme="minorEastAsia" w:hAnsiTheme="minorHAnsi" w:cstheme="minorBidi"/>
              <w:sz w:val="22"/>
              <w:szCs w:val="22"/>
            </w:rPr>
          </w:pPr>
          <w:hyperlink w:anchor="_Toc319047598" w:history="1">
            <w:r w:rsidR="00652CD1" w:rsidRPr="007F557C">
              <w:rPr>
                <w:rStyle w:val="Hyperlink"/>
              </w:rPr>
              <w:t>4.6</w:t>
            </w:r>
            <w:r w:rsidR="00652CD1">
              <w:rPr>
                <w:rFonts w:asciiTheme="minorHAnsi" w:eastAsiaTheme="minorEastAsia" w:hAnsiTheme="minorHAnsi" w:cstheme="minorBidi"/>
                <w:sz w:val="22"/>
                <w:szCs w:val="22"/>
              </w:rPr>
              <w:tab/>
            </w:r>
            <w:r w:rsidR="00652CD1" w:rsidRPr="007F557C">
              <w:rPr>
                <w:rStyle w:val="Hyperlink"/>
              </w:rPr>
              <w:t>Visit Occurrence</w:t>
            </w:r>
            <w:r w:rsidR="00652CD1">
              <w:rPr>
                <w:webHidden/>
              </w:rPr>
              <w:tab/>
            </w:r>
            <w:r>
              <w:rPr>
                <w:webHidden/>
              </w:rPr>
              <w:fldChar w:fldCharType="begin"/>
            </w:r>
            <w:r w:rsidR="00652CD1">
              <w:rPr>
                <w:webHidden/>
              </w:rPr>
              <w:instrText xml:space="preserve"> PAGEREF _Toc319047598 \h </w:instrText>
            </w:r>
            <w:r>
              <w:rPr>
                <w:webHidden/>
              </w:rPr>
            </w:r>
            <w:r>
              <w:rPr>
                <w:webHidden/>
              </w:rPr>
              <w:fldChar w:fldCharType="separate"/>
            </w:r>
            <w:r w:rsidR="00445D7D">
              <w:rPr>
                <w:webHidden/>
              </w:rPr>
              <w:t>41</w:t>
            </w:r>
            <w:r>
              <w:rPr>
                <w:webHidden/>
              </w:rPr>
              <w:fldChar w:fldCharType="end"/>
            </w:r>
          </w:hyperlink>
        </w:p>
        <w:p w:rsidR="00652CD1" w:rsidRDefault="00B17DFD">
          <w:pPr>
            <w:pStyle w:val="TOC3"/>
            <w:tabs>
              <w:tab w:val="left" w:pos="3490"/>
            </w:tabs>
            <w:rPr>
              <w:rFonts w:asciiTheme="minorHAnsi" w:eastAsiaTheme="minorEastAsia" w:hAnsiTheme="minorHAnsi" w:cstheme="minorBidi"/>
              <w:sz w:val="22"/>
              <w:szCs w:val="22"/>
            </w:rPr>
          </w:pPr>
          <w:hyperlink w:anchor="_Toc319047599" w:history="1">
            <w:r w:rsidR="00652CD1" w:rsidRPr="007F557C">
              <w:rPr>
                <w:rStyle w:val="Hyperlink"/>
              </w:rPr>
              <w:t>4.6.1</w:t>
            </w:r>
            <w:r w:rsidR="00652CD1">
              <w:rPr>
                <w:rFonts w:asciiTheme="minorHAnsi" w:eastAsiaTheme="minorEastAsia" w:hAnsiTheme="minorHAnsi" w:cstheme="minorBidi"/>
                <w:sz w:val="22"/>
                <w:szCs w:val="22"/>
              </w:rPr>
              <w:tab/>
            </w:r>
            <w:r w:rsidR="00652CD1" w:rsidRPr="007F557C">
              <w:rPr>
                <w:rStyle w:val="Hyperlink"/>
              </w:rPr>
              <w:t>Business Rules</w:t>
            </w:r>
            <w:r w:rsidR="00652CD1">
              <w:rPr>
                <w:webHidden/>
              </w:rPr>
              <w:tab/>
            </w:r>
            <w:r>
              <w:rPr>
                <w:webHidden/>
              </w:rPr>
              <w:fldChar w:fldCharType="begin"/>
            </w:r>
            <w:r w:rsidR="00652CD1">
              <w:rPr>
                <w:webHidden/>
              </w:rPr>
              <w:instrText xml:space="preserve"> PAGEREF _Toc319047599 \h </w:instrText>
            </w:r>
            <w:r>
              <w:rPr>
                <w:webHidden/>
              </w:rPr>
            </w:r>
            <w:r>
              <w:rPr>
                <w:webHidden/>
              </w:rPr>
              <w:fldChar w:fldCharType="separate"/>
            </w:r>
            <w:r w:rsidR="00445D7D">
              <w:rPr>
                <w:webHidden/>
              </w:rPr>
              <w:t>42</w:t>
            </w:r>
            <w:r>
              <w:rPr>
                <w:webHidden/>
              </w:rPr>
              <w:fldChar w:fldCharType="end"/>
            </w:r>
          </w:hyperlink>
        </w:p>
        <w:p w:rsidR="00652CD1" w:rsidRDefault="00B17DFD">
          <w:pPr>
            <w:pStyle w:val="TOC3"/>
            <w:tabs>
              <w:tab w:val="left" w:pos="3490"/>
            </w:tabs>
            <w:rPr>
              <w:rFonts w:asciiTheme="minorHAnsi" w:eastAsiaTheme="minorEastAsia" w:hAnsiTheme="minorHAnsi" w:cstheme="minorBidi"/>
              <w:sz w:val="22"/>
              <w:szCs w:val="22"/>
            </w:rPr>
          </w:pPr>
          <w:hyperlink w:anchor="_Toc319047600" w:history="1">
            <w:r w:rsidR="00652CD1" w:rsidRPr="007F557C">
              <w:rPr>
                <w:rStyle w:val="Hyperlink"/>
              </w:rPr>
              <w:t>4.6.2</w:t>
            </w:r>
            <w:r w:rsidR="00652CD1">
              <w:rPr>
                <w:rFonts w:asciiTheme="minorHAnsi" w:eastAsiaTheme="minorEastAsia" w:hAnsiTheme="minorHAnsi" w:cstheme="minorBidi"/>
                <w:sz w:val="22"/>
                <w:szCs w:val="22"/>
              </w:rPr>
              <w:tab/>
            </w:r>
            <w:r w:rsidR="00652CD1" w:rsidRPr="007F557C">
              <w:rPr>
                <w:rStyle w:val="Hyperlink"/>
              </w:rPr>
              <w:t>Example of a Loaded Table</w:t>
            </w:r>
            <w:r w:rsidR="00652CD1">
              <w:rPr>
                <w:webHidden/>
              </w:rPr>
              <w:tab/>
            </w:r>
            <w:r>
              <w:rPr>
                <w:webHidden/>
              </w:rPr>
              <w:fldChar w:fldCharType="begin"/>
            </w:r>
            <w:r w:rsidR="00652CD1">
              <w:rPr>
                <w:webHidden/>
              </w:rPr>
              <w:instrText xml:space="preserve"> PAGEREF _Toc319047600 \h </w:instrText>
            </w:r>
            <w:r>
              <w:rPr>
                <w:webHidden/>
              </w:rPr>
            </w:r>
            <w:r>
              <w:rPr>
                <w:webHidden/>
              </w:rPr>
              <w:fldChar w:fldCharType="separate"/>
            </w:r>
            <w:r w:rsidR="00445D7D">
              <w:rPr>
                <w:webHidden/>
              </w:rPr>
              <w:t>42</w:t>
            </w:r>
            <w:r>
              <w:rPr>
                <w:webHidden/>
              </w:rPr>
              <w:fldChar w:fldCharType="end"/>
            </w:r>
          </w:hyperlink>
        </w:p>
        <w:p w:rsidR="00652CD1" w:rsidRDefault="00B17DFD">
          <w:pPr>
            <w:pStyle w:val="TOC2"/>
            <w:tabs>
              <w:tab w:val="left" w:pos="3384"/>
            </w:tabs>
            <w:rPr>
              <w:rFonts w:asciiTheme="minorHAnsi" w:eastAsiaTheme="minorEastAsia" w:hAnsiTheme="minorHAnsi" w:cstheme="minorBidi"/>
              <w:sz w:val="22"/>
              <w:szCs w:val="22"/>
            </w:rPr>
          </w:pPr>
          <w:hyperlink w:anchor="_Toc319047601" w:history="1">
            <w:r w:rsidR="00652CD1" w:rsidRPr="007F557C">
              <w:rPr>
                <w:rStyle w:val="Hyperlink"/>
              </w:rPr>
              <w:t>4.7</w:t>
            </w:r>
            <w:r w:rsidR="00652CD1">
              <w:rPr>
                <w:rFonts w:asciiTheme="minorHAnsi" w:eastAsiaTheme="minorEastAsia" w:hAnsiTheme="minorHAnsi" w:cstheme="minorBidi"/>
                <w:sz w:val="22"/>
                <w:szCs w:val="22"/>
              </w:rPr>
              <w:tab/>
            </w:r>
            <w:r w:rsidR="00652CD1" w:rsidRPr="007F557C">
              <w:rPr>
                <w:rStyle w:val="Hyperlink"/>
              </w:rPr>
              <w:t>Procedure Occurrence</w:t>
            </w:r>
            <w:r w:rsidR="00652CD1">
              <w:rPr>
                <w:webHidden/>
              </w:rPr>
              <w:tab/>
            </w:r>
            <w:r>
              <w:rPr>
                <w:webHidden/>
              </w:rPr>
              <w:fldChar w:fldCharType="begin"/>
            </w:r>
            <w:r w:rsidR="00652CD1">
              <w:rPr>
                <w:webHidden/>
              </w:rPr>
              <w:instrText xml:space="preserve"> PAGEREF _Toc319047601 \h </w:instrText>
            </w:r>
            <w:r>
              <w:rPr>
                <w:webHidden/>
              </w:rPr>
            </w:r>
            <w:r>
              <w:rPr>
                <w:webHidden/>
              </w:rPr>
              <w:fldChar w:fldCharType="separate"/>
            </w:r>
            <w:r w:rsidR="00445D7D">
              <w:rPr>
                <w:webHidden/>
              </w:rPr>
              <w:t>43</w:t>
            </w:r>
            <w:r>
              <w:rPr>
                <w:webHidden/>
              </w:rPr>
              <w:fldChar w:fldCharType="end"/>
            </w:r>
          </w:hyperlink>
        </w:p>
        <w:p w:rsidR="00652CD1" w:rsidRDefault="00B17DFD">
          <w:pPr>
            <w:pStyle w:val="TOC3"/>
            <w:tabs>
              <w:tab w:val="left" w:pos="3490"/>
            </w:tabs>
            <w:rPr>
              <w:rFonts w:asciiTheme="minorHAnsi" w:eastAsiaTheme="minorEastAsia" w:hAnsiTheme="minorHAnsi" w:cstheme="minorBidi"/>
              <w:sz w:val="22"/>
              <w:szCs w:val="22"/>
            </w:rPr>
          </w:pPr>
          <w:hyperlink w:anchor="_Toc319047602" w:history="1">
            <w:r w:rsidR="00652CD1" w:rsidRPr="007F557C">
              <w:rPr>
                <w:rStyle w:val="Hyperlink"/>
              </w:rPr>
              <w:t>4.7.1</w:t>
            </w:r>
            <w:r w:rsidR="00652CD1">
              <w:rPr>
                <w:rFonts w:asciiTheme="minorHAnsi" w:eastAsiaTheme="minorEastAsia" w:hAnsiTheme="minorHAnsi" w:cstheme="minorBidi"/>
                <w:sz w:val="22"/>
                <w:szCs w:val="22"/>
              </w:rPr>
              <w:tab/>
            </w:r>
            <w:r w:rsidR="00652CD1" w:rsidRPr="007F557C">
              <w:rPr>
                <w:rStyle w:val="Hyperlink"/>
              </w:rPr>
              <w:t>Business Rules</w:t>
            </w:r>
            <w:r w:rsidR="00652CD1">
              <w:rPr>
                <w:webHidden/>
              </w:rPr>
              <w:tab/>
            </w:r>
            <w:r>
              <w:rPr>
                <w:webHidden/>
              </w:rPr>
              <w:fldChar w:fldCharType="begin"/>
            </w:r>
            <w:r w:rsidR="00652CD1">
              <w:rPr>
                <w:webHidden/>
              </w:rPr>
              <w:instrText xml:space="preserve"> PAGEREF _Toc319047602 \h </w:instrText>
            </w:r>
            <w:r>
              <w:rPr>
                <w:webHidden/>
              </w:rPr>
            </w:r>
            <w:r>
              <w:rPr>
                <w:webHidden/>
              </w:rPr>
              <w:fldChar w:fldCharType="separate"/>
            </w:r>
            <w:r w:rsidR="00445D7D">
              <w:rPr>
                <w:webHidden/>
              </w:rPr>
              <w:t>44</w:t>
            </w:r>
            <w:r>
              <w:rPr>
                <w:webHidden/>
              </w:rPr>
              <w:fldChar w:fldCharType="end"/>
            </w:r>
          </w:hyperlink>
        </w:p>
        <w:p w:rsidR="00652CD1" w:rsidRDefault="00B17DFD">
          <w:pPr>
            <w:pStyle w:val="TOC3"/>
            <w:tabs>
              <w:tab w:val="left" w:pos="3490"/>
            </w:tabs>
            <w:rPr>
              <w:rFonts w:asciiTheme="minorHAnsi" w:eastAsiaTheme="minorEastAsia" w:hAnsiTheme="minorHAnsi" w:cstheme="minorBidi"/>
              <w:sz w:val="22"/>
              <w:szCs w:val="22"/>
            </w:rPr>
          </w:pPr>
          <w:hyperlink w:anchor="_Toc319047603" w:history="1">
            <w:r w:rsidR="00652CD1" w:rsidRPr="007F557C">
              <w:rPr>
                <w:rStyle w:val="Hyperlink"/>
              </w:rPr>
              <w:t>4.7.2</w:t>
            </w:r>
            <w:r w:rsidR="00652CD1">
              <w:rPr>
                <w:rFonts w:asciiTheme="minorHAnsi" w:eastAsiaTheme="minorEastAsia" w:hAnsiTheme="minorHAnsi" w:cstheme="minorBidi"/>
                <w:sz w:val="22"/>
                <w:szCs w:val="22"/>
              </w:rPr>
              <w:tab/>
            </w:r>
            <w:r w:rsidR="00652CD1" w:rsidRPr="007F557C">
              <w:rPr>
                <w:rStyle w:val="Hyperlink"/>
              </w:rPr>
              <w:t>Example of a Loaded Table</w:t>
            </w:r>
            <w:r w:rsidR="00652CD1">
              <w:rPr>
                <w:webHidden/>
              </w:rPr>
              <w:tab/>
            </w:r>
            <w:r>
              <w:rPr>
                <w:webHidden/>
              </w:rPr>
              <w:fldChar w:fldCharType="begin"/>
            </w:r>
            <w:r w:rsidR="00652CD1">
              <w:rPr>
                <w:webHidden/>
              </w:rPr>
              <w:instrText xml:space="preserve"> PAGEREF _Toc319047603 \h </w:instrText>
            </w:r>
            <w:r>
              <w:rPr>
                <w:webHidden/>
              </w:rPr>
            </w:r>
            <w:r>
              <w:rPr>
                <w:webHidden/>
              </w:rPr>
              <w:fldChar w:fldCharType="separate"/>
            </w:r>
            <w:r w:rsidR="00445D7D">
              <w:rPr>
                <w:webHidden/>
              </w:rPr>
              <w:t>44</w:t>
            </w:r>
            <w:r>
              <w:rPr>
                <w:webHidden/>
              </w:rPr>
              <w:fldChar w:fldCharType="end"/>
            </w:r>
          </w:hyperlink>
        </w:p>
        <w:p w:rsidR="00652CD1" w:rsidRDefault="00B17DFD">
          <w:pPr>
            <w:pStyle w:val="TOC3"/>
            <w:tabs>
              <w:tab w:val="left" w:pos="3490"/>
            </w:tabs>
            <w:rPr>
              <w:rFonts w:asciiTheme="minorHAnsi" w:eastAsiaTheme="minorEastAsia" w:hAnsiTheme="minorHAnsi" w:cstheme="minorBidi"/>
              <w:sz w:val="22"/>
              <w:szCs w:val="22"/>
            </w:rPr>
          </w:pPr>
          <w:hyperlink w:anchor="_Toc319047604" w:history="1">
            <w:r w:rsidR="00652CD1" w:rsidRPr="007F557C">
              <w:rPr>
                <w:rStyle w:val="Hyperlink"/>
              </w:rPr>
              <w:t>4.7.3</w:t>
            </w:r>
            <w:r w:rsidR="00652CD1">
              <w:rPr>
                <w:rFonts w:asciiTheme="minorHAnsi" w:eastAsiaTheme="minorEastAsia" w:hAnsiTheme="minorHAnsi" w:cstheme="minorBidi"/>
                <w:sz w:val="22"/>
                <w:szCs w:val="22"/>
              </w:rPr>
              <w:tab/>
            </w:r>
            <w:r w:rsidR="00652CD1" w:rsidRPr="007F557C">
              <w:rPr>
                <w:rStyle w:val="Hyperlink"/>
              </w:rPr>
              <w:t>Procedure Types</w:t>
            </w:r>
            <w:r w:rsidR="00652CD1">
              <w:rPr>
                <w:webHidden/>
              </w:rPr>
              <w:tab/>
            </w:r>
            <w:r>
              <w:rPr>
                <w:webHidden/>
              </w:rPr>
              <w:fldChar w:fldCharType="begin"/>
            </w:r>
            <w:r w:rsidR="00652CD1">
              <w:rPr>
                <w:webHidden/>
              </w:rPr>
              <w:instrText xml:space="preserve"> PAGEREF _Toc319047604 \h </w:instrText>
            </w:r>
            <w:r>
              <w:rPr>
                <w:webHidden/>
              </w:rPr>
            </w:r>
            <w:r>
              <w:rPr>
                <w:webHidden/>
              </w:rPr>
              <w:fldChar w:fldCharType="separate"/>
            </w:r>
            <w:r w:rsidR="00445D7D">
              <w:rPr>
                <w:webHidden/>
              </w:rPr>
              <w:t>45</w:t>
            </w:r>
            <w:r>
              <w:rPr>
                <w:webHidden/>
              </w:rPr>
              <w:fldChar w:fldCharType="end"/>
            </w:r>
          </w:hyperlink>
        </w:p>
        <w:p w:rsidR="00652CD1" w:rsidRDefault="00B17DFD">
          <w:pPr>
            <w:pStyle w:val="TOC2"/>
            <w:tabs>
              <w:tab w:val="left" w:pos="3384"/>
            </w:tabs>
            <w:rPr>
              <w:rFonts w:asciiTheme="minorHAnsi" w:eastAsiaTheme="minorEastAsia" w:hAnsiTheme="minorHAnsi" w:cstheme="minorBidi"/>
              <w:sz w:val="22"/>
              <w:szCs w:val="22"/>
            </w:rPr>
          </w:pPr>
          <w:hyperlink w:anchor="_Toc319047605" w:history="1">
            <w:r w:rsidR="00652CD1" w:rsidRPr="007F557C">
              <w:rPr>
                <w:rStyle w:val="Hyperlink"/>
              </w:rPr>
              <w:t>4.8</w:t>
            </w:r>
            <w:r w:rsidR="00652CD1">
              <w:rPr>
                <w:rFonts w:asciiTheme="minorHAnsi" w:eastAsiaTheme="minorEastAsia" w:hAnsiTheme="minorHAnsi" w:cstheme="minorBidi"/>
                <w:sz w:val="22"/>
                <w:szCs w:val="22"/>
              </w:rPr>
              <w:tab/>
            </w:r>
            <w:r w:rsidR="00652CD1" w:rsidRPr="007F557C">
              <w:rPr>
                <w:rStyle w:val="Hyperlink"/>
              </w:rPr>
              <w:t>Observation</w:t>
            </w:r>
            <w:r w:rsidR="00652CD1">
              <w:rPr>
                <w:webHidden/>
              </w:rPr>
              <w:tab/>
            </w:r>
            <w:r>
              <w:rPr>
                <w:webHidden/>
              </w:rPr>
              <w:fldChar w:fldCharType="begin"/>
            </w:r>
            <w:r w:rsidR="00652CD1">
              <w:rPr>
                <w:webHidden/>
              </w:rPr>
              <w:instrText xml:space="preserve"> PAGEREF _Toc319047605 \h </w:instrText>
            </w:r>
            <w:r>
              <w:rPr>
                <w:webHidden/>
              </w:rPr>
            </w:r>
            <w:r>
              <w:rPr>
                <w:webHidden/>
              </w:rPr>
              <w:fldChar w:fldCharType="separate"/>
            </w:r>
            <w:r w:rsidR="00445D7D">
              <w:rPr>
                <w:webHidden/>
              </w:rPr>
              <w:t>46</w:t>
            </w:r>
            <w:r>
              <w:rPr>
                <w:webHidden/>
              </w:rPr>
              <w:fldChar w:fldCharType="end"/>
            </w:r>
          </w:hyperlink>
        </w:p>
        <w:p w:rsidR="00652CD1" w:rsidRDefault="00B17DFD">
          <w:pPr>
            <w:pStyle w:val="TOC3"/>
            <w:tabs>
              <w:tab w:val="left" w:pos="3490"/>
            </w:tabs>
            <w:rPr>
              <w:rFonts w:asciiTheme="minorHAnsi" w:eastAsiaTheme="minorEastAsia" w:hAnsiTheme="minorHAnsi" w:cstheme="minorBidi"/>
              <w:sz w:val="22"/>
              <w:szCs w:val="22"/>
            </w:rPr>
          </w:pPr>
          <w:hyperlink w:anchor="_Toc319047606" w:history="1">
            <w:r w:rsidR="00652CD1" w:rsidRPr="007F557C">
              <w:rPr>
                <w:rStyle w:val="Hyperlink"/>
              </w:rPr>
              <w:t>4.8.1</w:t>
            </w:r>
            <w:r w:rsidR="00652CD1">
              <w:rPr>
                <w:rFonts w:asciiTheme="minorHAnsi" w:eastAsiaTheme="minorEastAsia" w:hAnsiTheme="minorHAnsi" w:cstheme="minorBidi"/>
                <w:sz w:val="22"/>
                <w:szCs w:val="22"/>
              </w:rPr>
              <w:tab/>
            </w:r>
            <w:r w:rsidR="00652CD1" w:rsidRPr="007F557C">
              <w:rPr>
                <w:rStyle w:val="Hyperlink"/>
              </w:rPr>
              <w:t>Business Rules</w:t>
            </w:r>
            <w:r w:rsidR="00652CD1">
              <w:rPr>
                <w:webHidden/>
              </w:rPr>
              <w:tab/>
            </w:r>
            <w:r>
              <w:rPr>
                <w:webHidden/>
              </w:rPr>
              <w:fldChar w:fldCharType="begin"/>
            </w:r>
            <w:r w:rsidR="00652CD1">
              <w:rPr>
                <w:webHidden/>
              </w:rPr>
              <w:instrText xml:space="preserve"> PAGEREF _Toc319047606 \h </w:instrText>
            </w:r>
            <w:r>
              <w:rPr>
                <w:webHidden/>
              </w:rPr>
            </w:r>
            <w:r>
              <w:rPr>
                <w:webHidden/>
              </w:rPr>
              <w:fldChar w:fldCharType="separate"/>
            </w:r>
            <w:r w:rsidR="00445D7D">
              <w:rPr>
                <w:webHidden/>
              </w:rPr>
              <w:t>48</w:t>
            </w:r>
            <w:r>
              <w:rPr>
                <w:webHidden/>
              </w:rPr>
              <w:fldChar w:fldCharType="end"/>
            </w:r>
          </w:hyperlink>
        </w:p>
        <w:p w:rsidR="00652CD1" w:rsidRDefault="00B17DFD">
          <w:pPr>
            <w:pStyle w:val="TOC3"/>
            <w:tabs>
              <w:tab w:val="left" w:pos="3490"/>
            </w:tabs>
            <w:rPr>
              <w:rFonts w:asciiTheme="minorHAnsi" w:eastAsiaTheme="minorEastAsia" w:hAnsiTheme="minorHAnsi" w:cstheme="minorBidi"/>
              <w:sz w:val="22"/>
              <w:szCs w:val="22"/>
            </w:rPr>
          </w:pPr>
          <w:hyperlink w:anchor="_Toc319047607" w:history="1">
            <w:r w:rsidR="00652CD1" w:rsidRPr="007F557C">
              <w:rPr>
                <w:rStyle w:val="Hyperlink"/>
              </w:rPr>
              <w:t>4.8.2</w:t>
            </w:r>
            <w:r w:rsidR="00652CD1">
              <w:rPr>
                <w:rFonts w:asciiTheme="minorHAnsi" w:eastAsiaTheme="minorEastAsia" w:hAnsiTheme="minorHAnsi" w:cstheme="minorBidi"/>
                <w:sz w:val="22"/>
                <w:szCs w:val="22"/>
              </w:rPr>
              <w:tab/>
            </w:r>
            <w:r w:rsidR="00652CD1" w:rsidRPr="007F557C">
              <w:rPr>
                <w:rStyle w:val="Hyperlink"/>
              </w:rPr>
              <w:t>Example of a Loaded Table</w:t>
            </w:r>
            <w:r w:rsidR="00652CD1">
              <w:rPr>
                <w:webHidden/>
              </w:rPr>
              <w:tab/>
            </w:r>
            <w:r>
              <w:rPr>
                <w:webHidden/>
              </w:rPr>
              <w:fldChar w:fldCharType="begin"/>
            </w:r>
            <w:r w:rsidR="00652CD1">
              <w:rPr>
                <w:webHidden/>
              </w:rPr>
              <w:instrText xml:space="preserve"> PAGEREF _Toc319047607 \h </w:instrText>
            </w:r>
            <w:r>
              <w:rPr>
                <w:webHidden/>
              </w:rPr>
            </w:r>
            <w:r>
              <w:rPr>
                <w:webHidden/>
              </w:rPr>
              <w:fldChar w:fldCharType="separate"/>
            </w:r>
            <w:r w:rsidR="00445D7D">
              <w:rPr>
                <w:webHidden/>
              </w:rPr>
              <w:t>48</w:t>
            </w:r>
            <w:r>
              <w:rPr>
                <w:webHidden/>
              </w:rPr>
              <w:fldChar w:fldCharType="end"/>
            </w:r>
          </w:hyperlink>
        </w:p>
        <w:p w:rsidR="00652CD1" w:rsidRDefault="00B17DFD">
          <w:pPr>
            <w:pStyle w:val="TOC3"/>
            <w:tabs>
              <w:tab w:val="left" w:pos="3490"/>
            </w:tabs>
            <w:rPr>
              <w:rFonts w:asciiTheme="minorHAnsi" w:eastAsiaTheme="minorEastAsia" w:hAnsiTheme="minorHAnsi" w:cstheme="minorBidi"/>
              <w:sz w:val="22"/>
              <w:szCs w:val="22"/>
            </w:rPr>
          </w:pPr>
          <w:hyperlink w:anchor="_Toc319047608" w:history="1">
            <w:r w:rsidR="00652CD1" w:rsidRPr="007F557C">
              <w:rPr>
                <w:rStyle w:val="Hyperlink"/>
              </w:rPr>
              <w:t>4.8.3</w:t>
            </w:r>
            <w:r w:rsidR="00652CD1">
              <w:rPr>
                <w:rFonts w:asciiTheme="minorHAnsi" w:eastAsiaTheme="minorEastAsia" w:hAnsiTheme="minorHAnsi" w:cstheme="minorBidi"/>
                <w:sz w:val="22"/>
                <w:szCs w:val="22"/>
              </w:rPr>
              <w:tab/>
            </w:r>
            <w:r w:rsidR="00652CD1" w:rsidRPr="007F557C">
              <w:rPr>
                <w:rStyle w:val="Hyperlink"/>
              </w:rPr>
              <w:t>Observation Types</w:t>
            </w:r>
            <w:r w:rsidR="00652CD1">
              <w:rPr>
                <w:webHidden/>
              </w:rPr>
              <w:tab/>
            </w:r>
            <w:r>
              <w:rPr>
                <w:webHidden/>
              </w:rPr>
              <w:fldChar w:fldCharType="begin"/>
            </w:r>
            <w:r w:rsidR="00652CD1">
              <w:rPr>
                <w:webHidden/>
              </w:rPr>
              <w:instrText xml:space="preserve"> PAGEREF _Toc319047608 \h </w:instrText>
            </w:r>
            <w:r>
              <w:rPr>
                <w:webHidden/>
              </w:rPr>
            </w:r>
            <w:r>
              <w:rPr>
                <w:webHidden/>
              </w:rPr>
              <w:fldChar w:fldCharType="separate"/>
            </w:r>
            <w:r w:rsidR="00445D7D">
              <w:rPr>
                <w:webHidden/>
              </w:rPr>
              <w:t>50</w:t>
            </w:r>
            <w:r>
              <w:rPr>
                <w:webHidden/>
              </w:rPr>
              <w:fldChar w:fldCharType="end"/>
            </w:r>
          </w:hyperlink>
        </w:p>
        <w:p w:rsidR="00652CD1" w:rsidRDefault="00B17DFD">
          <w:pPr>
            <w:pStyle w:val="TOC2"/>
            <w:tabs>
              <w:tab w:val="left" w:pos="3384"/>
            </w:tabs>
            <w:rPr>
              <w:rFonts w:asciiTheme="minorHAnsi" w:eastAsiaTheme="minorEastAsia" w:hAnsiTheme="minorHAnsi" w:cstheme="minorBidi"/>
              <w:sz w:val="22"/>
              <w:szCs w:val="22"/>
            </w:rPr>
          </w:pPr>
          <w:hyperlink w:anchor="_Toc319047609" w:history="1">
            <w:r w:rsidR="00652CD1" w:rsidRPr="007F557C">
              <w:rPr>
                <w:rStyle w:val="Hyperlink"/>
              </w:rPr>
              <w:t>4.9</w:t>
            </w:r>
            <w:r w:rsidR="00652CD1">
              <w:rPr>
                <w:rFonts w:asciiTheme="minorHAnsi" w:eastAsiaTheme="minorEastAsia" w:hAnsiTheme="minorHAnsi" w:cstheme="minorBidi"/>
                <w:sz w:val="22"/>
                <w:szCs w:val="22"/>
              </w:rPr>
              <w:tab/>
            </w:r>
            <w:r w:rsidR="00652CD1" w:rsidRPr="007F557C">
              <w:rPr>
                <w:rStyle w:val="Hyperlink"/>
              </w:rPr>
              <w:t>Observation Period</w:t>
            </w:r>
            <w:r w:rsidR="00652CD1">
              <w:rPr>
                <w:webHidden/>
              </w:rPr>
              <w:tab/>
            </w:r>
            <w:r>
              <w:rPr>
                <w:webHidden/>
              </w:rPr>
              <w:fldChar w:fldCharType="begin"/>
            </w:r>
            <w:r w:rsidR="00652CD1">
              <w:rPr>
                <w:webHidden/>
              </w:rPr>
              <w:instrText xml:space="preserve"> PAGEREF _Toc319047609 \h </w:instrText>
            </w:r>
            <w:r>
              <w:rPr>
                <w:webHidden/>
              </w:rPr>
            </w:r>
            <w:r>
              <w:rPr>
                <w:webHidden/>
              </w:rPr>
              <w:fldChar w:fldCharType="separate"/>
            </w:r>
            <w:r w:rsidR="00445D7D">
              <w:rPr>
                <w:webHidden/>
              </w:rPr>
              <w:t>50</w:t>
            </w:r>
            <w:r>
              <w:rPr>
                <w:webHidden/>
              </w:rPr>
              <w:fldChar w:fldCharType="end"/>
            </w:r>
          </w:hyperlink>
        </w:p>
        <w:p w:rsidR="00652CD1" w:rsidRDefault="00B17DFD">
          <w:pPr>
            <w:pStyle w:val="TOC3"/>
            <w:tabs>
              <w:tab w:val="left" w:pos="3490"/>
            </w:tabs>
            <w:rPr>
              <w:rFonts w:asciiTheme="minorHAnsi" w:eastAsiaTheme="minorEastAsia" w:hAnsiTheme="minorHAnsi" w:cstheme="minorBidi"/>
              <w:sz w:val="22"/>
              <w:szCs w:val="22"/>
            </w:rPr>
          </w:pPr>
          <w:hyperlink w:anchor="_Toc319047610" w:history="1">
            <w:r w:rsidR="00652CD1" w:rsidRPr="007F557C">
              <w:rPr>
                <w:rStyle w:val="Hyperlink"/>
              </w:rPr>
              <w:t>4.9.1</w:t>
            </w:r>
            <w:r w:rsidR="00652CD1">
              <w:rPr>
                <w:rFonts w:asciiTheme="minorHAnsi" w:eastAsiaTheme="minorEastAsia" w:hAnsiTheme="minorHAnsi" w:cstheme="minorBidi"/>
                <w:sz w:val="22"/>
                <w:szCs w:val="22"/>
              </w:rPr>
              <w:tab/>
            </w:r>
            <w:r w:rsidR="00652CD1" w:rsidRPr="007F557C">
              <w:rPr>
                <w:rStyle w:val="Hyperlink"/>
              </w:rPr>
              <w:t>Business Rules</w:t>
            </w:r>
            <w:r w:rsidR="00652CD1">
              <w:rPr>
                <w:webHidden/>
              </w:rPr>
              <w:tab/>
            </w:r>
            <w:r>
              <w:rPr>
                <w:webHidden/>
              </w:rPr>
              <w:fldChar w:fldCharType="begin"/>
            </w:r>
            <w:r w:rsidR="00652CD1">
              <w:rPr>
                <w:webHidden/>
              </w:rPr>
              <w:instrText xml:space="preserve"> PAGEREF _Toc319047610 \h </w:instrText>
            </w:r>
            <w:r>
              <w:rPr>
                <w:webHidden/>
              </w:rPr>
            </w:r>
            <w:r>
              <w:rPr>
                <w:webHidden/>
              </w:rPr>
              <w:fldChar w:fldCharType="separate"/>
            </w:r>
            <w:r w:rsidR="00445D7D">
              <w:rPr>
                <w:webHidden/>
              </w:rPr>
              <w:t>50</w:t>
            </w:r>
            <w:r>
              <w:rPr>
                <w:webHidden/>
              </w:rPr>
              <w:fldChar w:fldCharType="end"/>
            </w:r>
          </w:hyperlink>
        </w:p>
        <w:p w:rsidR="00652CD1" w:rsidRDefault="00B17DFD">
          <w:pPr>
            <w:pStyle w:val="TOC3"/>
            <w:tabs>
              <w:tab w:val="left" w:pos="3490"/>
            </w:tabs>
            <w:rPr>
              <w:rFonts w:asciiTheme="minorHAnsi" w:eastAsiaTheme="minorEastAsia" w:hAnsiTheme="minorHAnsi" w:cstheme="minorBidi"/>
              <w:sz w:val="22"/>
              <w:szCs w:val="22"/>
            </w:rPr>
          </w:pPr>
          <w:hyperlink w:anchor="_Toc319047611" w:history="1">
            <w:r w:rsidR="00652CD1" w:rsidRPr="007F557C">
              <w:rPr>
                <w:rStyle w:val="Hyperlink"/>
              </w:rPr>
              <w:t>4.9.2</w:t>
            </w:r>
            <w:r w:rsidR="00652CD1">
              <w:rPr>
                <w:rFonts w:asciiTheme="minorHAnsi" w:eastAsiaTheme="minorEastAsia" w:hAnsiTheme="minorHAnsi" w:cstheme="minorBidi"/>
                <w:sz w:val="22"/>
                <w:szCs w:val="22"/>
              </w:rPr>
              <w:tab/>
            </w:r>
            <w:r w:rsidR="00652CD1" w:rsidRPr="007F557C">
              <w:rPr>
                <w:rStyle w:val="Hyperlink"/>
              </w:rPr>
              <w:t>Example of a Loaded Table</w:t>
            </w:r>
            <w:r w:rsidR="00652CD1">
              <w:rPr>
                <w:webHidden/>
              </w:rPr>
              <w:tab/>
            </w:r>
            <w:r>
              <w:rPr>
                <w:webHidden/>
              </w:rPr>
              <w:fldChar w:fldCharType="begin"/>
            </w:r>
            <w:r w:rsidR="00652CD1">
              <w:rPr>
                <w:webHidden/>
              </w:rPr>
              <w:instrText xml:space="preserve"> PAGEREF _Toc319047611 \h </w:instrText>
            </w:r>
            <w:r>
              <w:rPr>
                <w:webHidden/>
              </w:rPr>
            </w:r>
            <w:r>
              <w:rPr>
                <w:webHidden/>
              </w:rPr>
              <w:fldChar w:fldCharType="separate"/>
            </w:r>
            <w:r w:rsidR="00445D7D">
              <w:rPr>
                <w:webHidden/>
              </w:rPr>
              <w:t>51</w:t>
            </w:r>
            <w:r>
              <w:rPr>
                <w:webHidden/>
              </w:rPr>
              <w:fldChar w:fldCharType="end"/>
            </w:r>
          </w:hyperlink>
        </w:p>
        <w:p w:rsidR="00652CD1" w:rsidRDefault="00B17DFD">
          <w:pPr>
            <w:pStyle w:val="TOC2"/>
            <w:tabs>
              <w:tab w:val="left" w:pos="3384"/>
            </w:tabs>
            <w:rPr>
              <w:rFonts w:asciiTheme="minorHAnsi" w:eastAsiaTheme="minorEastAsia" w:hAnsiTheme="minorHAnsi" w:cstheme="minorBidi"/>
              <w:sz w:val="22"/>
              <w:szCs w:val="22"/>
            </w:rPr>
          </w:pPr>
          <w:hyperlink w:anchor="_Toc319047612" w:history="1">
            <w:r w:rsidR="00652CD1" w:rsidRPr="007F557C">
              <w:rPr>
                <w:rStyle w:val="Hyperlink"/>
              </w:rPr>
              <w:t>4.10</w:t>
            </w:r>
            <w:r w:rsidR="00652CD1">
              <w:rPr>
                <w:rFonts w:asciiTheme="minorHAnsi" w:eastAsiaTheme="minorEastAsia" w:hAnsiTheme="minorHAnsi" w:cstheme="minorBidi"/>
                <w:sz w:val="22"/>
                <w:szCs w:val="22"/>
              </w:rPr>
              <w:tab/>
            </w:r>
            <w:r w:rsidR="00652CD1" w:rsidRPr="007F557C">
              <w:rPr>
                <w:rStyle w:val="Hyperlink"/>
              </w:rPr>
              <w:t>Death</w:t>
            </w:r>
            <w:r w:rsidR="00652CD1">
              <w:rPr>
                <w:webHidden/>
              </w:rPr>
              <w:tab/>
            </w:r>
            <w:r>
              <w:rPr>
                <w:webHidden/>
              </w:rPr>
              <w:fldChar w:fldCharType="begin"/>
            </w:r>
            <w:r w:rsidR="00652CD1">
              <w:rPr>
                <w:webHidden/>
              </w:rPr>
              <w:instrText xml:space="preserve"> PAGEREF _Toc319047612 \h </w:instrText>
            </w:r>
            <w:r>
              <w:rPr>
                <w:webHidden/>
              </w:rPr>
            </w:r>
            <w:r>
              <w:rPr>
                <w:webHidden/>
              </w:rPr>
              <w:fldChar w:fldCharType="separate"/>
            </w:r>
            <w:r w:rsidR="00445D7D">
              <w:rPr>
                <w:webHidden/>
              </w:rPr>
              <w:t>51</w:t>
            </w:r>
            <w:r>
              <w:rPr>
                <w:webHidden/>
              </w:rPr>
              <w:fldChar w:fldCharType="end"/>
            </w:r>
          </w:hyperlink>
        </w:p>
        <w:p w:rsidR="00652CD1" w:rsidRDefault="00B17DFD">
          <w:pPr>
            <w:pStyle w:val="TOC3"/>
            <w:tabs>
              <w:tab w:val="left" w:pos="3623"/>
            </w:tabs>
            <w:rPr>
              <w:rFonts w:asciiTheme="minorHAnsi" w:eastAsiaTheme="minorEastAsia" w:hAnsiTheme="minorHAnsi" w:cstheme="minorBidi"/>
              <w:sz w:val="22"/>
              <w:szCs w:val="22"/>
            </w:rPr>
          </w:pPr>
          <w:hyperlink w:anchor="_Toc319047613" w:history="1">
            <w:r w:rsidR="00652CD1" w:rsidRPr="007F557C">
              <w:rPr>
                <w:rStyle w:val="Hyperlink"/>
              </w:rPr>
              <w:t>4.10.1</w:t>
            </w:r>
            <w:r w:rsidR="00652CD1">
              <w:rPr>
                <w:rFonts w:asciiTheme="minorHAnsi" w:eastAsiaTheme="minorEastAsia" w:hAnsiTheme="minorHAnsi" w:cstheme="minorBidi"/>
                <w:sz w:val="22"/>
                <w:szCs w:val="22"/>
              </w:rPr>
              <w:tab/>
            </w:r>
            <w:r w:rsidR="00652CD1" w:rsidRPr="007F557C">
              <w:rPr>
                <w:rStyle w:val="Hyperlink"/>
              </w:rPr>
              <w:t>Business Rules</w:t>
            </w:r>
            <w:r w:rsidR="00652CD1">
              <w:rPr>
                <w:webHidden/>
              </w:rPr>
              <w:tab/>
            </w:r>
            <w:r>
              <w:rPr>
                <w:webHidden/>
              </w:rPr>
              <w:fldChar w:fldCharType="begin"/>
            </w:r>
            <w:r w:rsidR="00652CD1">
              <w:rPr>
                <w:webHidden/>
              </w:rPr>
              <w:instrText xml:space="preserve"> PAGEREF _Toc319047613 \h </w:instrText>
            </w:r>
            <w:r>
              <w:rPr>
                <w:webHidden/>
              </w:rPr>
            </w:r>
            <w:r>
              <w:rPr>
                <w:webHidden/>
              </w:rPr>
              <w:fldChar w:fldCharType="separate"/>
            </w:r>
            <w:r w:rsidR="00445D7D">
              <w:rPr>
                <w:webHidden/>
              </w:rPr>
              <w:t>52</w:t>
            </w:r>
            <w:r>
              <w:rPr>
                <w:webHidden/>
              </w:rPr>
              <w:fldChar w:fldCharType="end"/>
            </w:r>
          </w:hyperlink>
        </w:p>
        <w:p w:rsidR="00652CD1" w:rsidRDefault="00B17DFD">
          <w:pPr>
            <w:pStyle w:val="TOC3"/>
            <w:tabs>
              <w:tab w:val="left" w:pos="3623"/>
            </w:tabs>
            <w:rPr>
              <w:rFonts w:asciiTheme="minorHAnsi" w:eastAsiaTheme="minorEastAsia" w:hAnsiTheme="minorHAnsi" w:cstheme="minorBidi"/>
              <w:sz w:val="22"/>
              <w:szCs w:val="22"/>
            </w:rPr>
          </w:pPr>
          <w:hyperlink w:anchor="_Toc319047614" w:history="1">
            <w:r w:rsidR="00652CD1" w:rsidRPr="007F557C">
              <w:rPr>
                <w:rStyle w:val="Hyperlink"/>
              </w:rPr>
              <w:t>4.10.2</w:t>
            </w:r>
            <w:r w:rsidR="00652CD1">
              <w:rPr>
                <w:rFonts w:asciiTheme="minorHAnsi" w:eastAsiaTheme="minorEastAsia" w:hAnsiTheme="minorHAnsi" w:cstheme="minorBidi"/>
                <w:sz w:val="22"/>
                <w:szCs w:val="22"/>
              </w:rPr>
              <w:tab/>
            </w:r>
            <w:r w:rsidR="00652CD1" w:rsidRPr="007F557C">
              <w:rPr>
                <w:rStyle w:val="Hyperlink"/>
              </w:rPr>
              <w:t>Example of a Loaded Table</w:t>
            </w:r>
            <w:r w:rsidR="00652CD1">
              <w:rPr>
                <w:webHidden/>
              </w:rPr>
              <w:tab/>
            </w:r>
            <w:r>
              <w:rPr>
                <w:webHidden/>
              </w:rPr>
              <w:fldChar w:fldCharType="begin"/>
            </w:r>
            <w:r w:rsidR="00652CD1">
              <w:rPr>
                <w:webHidden/>
              </w:rPr>
              <w:instrText xml:space="preserve"> PAGEREF _Toc319047614 \h </w:instrText>
            </w:r>
            <w:r>
              <w:rPr>
                <w:webHidden/>
              </w:rPr>
            </w:r>
            <w:r>
              <w:rPr>
                <w:webHidden/>
              </w:rPr>
              <w:fldChar w:fldCharType="separate"/>
            </w:r>
            <w:r w:rsidR="00445D7D">
              <w:rPr>
                <w:webHidden/>
              </w:rPr>
              <w:t>52</w:t>
            </w:r>
            <w:r>
              <w:rPr>
                <w:webHidden/>
              </w:rPr>
              <w:fldChar w:fldCharType="end"/>
            </w:r>
          </w:hyperlink>
        </w:p>
        <w:p w:rsidR="00652CD1" w:rsidRDefault="00B17DFD">
          <w:pPr>
            <w:pStyle w:val="TOC3"/>
            <w:tabs>
              <w:tab w:val="left" w:pos="3623"/>
            </w:tabs>
            <w:rPr>
              <w:rFonts w:asciiTheme="minorHAnsi" w:eastAsiaTheme="minorEastAsia" w:hAnsiTheme="minorHAnsi" w:cstheme="minorBidi"/>
              <w:sz w:val="22"/>
              <w:szCs w:val="22"/>
            </w:rPr>
          </w:pPr>
          <w:hyperlink w:anchor="_Toc319047615" w:history="1">
            <w:r w:rsidR="00652CD1" w:rsidRPr="007F557C">
              <w:rPr>
                <w:rStyle w:val="Hyperlink"/>
              </w:rPr>
              <w:t>4.10.3</w:t>
            </w:r>
            <w:r w:rsidR="00652CD1">
              <w:rPr>
                <w:rFonts w:asciiTheme="minorHAnsi" w:eastAsiaTheme="minorEastAsia" w:hAnsiTheme="minorHAnsi" w:cstheme="minorBidi"/>
                <w:sz w:val="22"/>
                <w:szCs w:val="22"/>
              </w:rPr>
              <w:tab/>
            </w:r>
            <w:r w:rsidR="00652CD1" w:rsidRPr="007F557C">
              <w:rPr>
                <w:rStyle w:val="Hyperlink"/>
              </w:rPr>
              <w:t>Death Types</w:t>
            </w:r>
            <w:r w:rsidR="00652CD1">
              <w:rPr>
                <w:webHidden/>
              </w:rPr>
              <w:tab/>
            </w:r>
            <w:r>
              <w:rPr>
                <w:webHidden/>
              </w:rPr>
              <w:fldChar w:fldCharType="begin"/>
            </w:r>
            <w:r w:rsidR="00652CD1">
              <w:rPr>
                <w:webHidden/>
              </w:rPr>
              <w:instrText xml:space="preserve"> PAGEREF _Toc319047615 \h </w:instrText>
            </w:r>
            <w:r>
              <w:rPr>
                <w:webHidden/>
              </w:rPr>
            </w:r>
            <w:r>
              <w:rPr>
                <w:webHidden/>
              </w:rPr>
              <w:fldChar w:fldCharType="separate"/>
            </w:r>
            <w:r w:rsidR="00445D7D">
              <w:rPr>
                <w:webHidden/>
              </w:rPr>
              <w:t>53</w:t>
            </w:r>
            <w:r>
              <w:rPr>
                <w:webHidden/>
              </w:rPr>
              <w:fldChar w:fldCharType="end"/>
            </w:r>
          </w:hyperlink>
        </w:p>
        <w:p w:rsidR="00652CD1" w:rsidRDefault="00B17DFD">
          <w:pPr>
            <w:pStyle w:val="TOC2"/>
            <w:tabs>
              <w:tab w:val="left" w:pos="3384"/>
            </w:tabs>
            <w:rPr>
              <w:rFonts w:asciiTheme="minorHAnsi" w:eastAsiaTheme="minorEastAsia" w:hAnsiTheme="minorHAnsi" w:cstheme="minorBidi"/>
              <w:sz w:val="22"/>
              <w:szCs w:val="22"/>
            </w:rPr>
          </w:pPr>
          <w:hyperlink w:anchor="_Toc319047616" w:history="1">
            <w:r w:rsidR="00652CD1" w:rsidRPr="007F557C">
              <w:rPr>
                <w:rStyle w:val="Hyperlink"/>
              </w:rPr>
              <w:t>4.11</w:t>
            </w:r>
            <w:r w:rsidR="00652CD1">
              <w:rPr>
                <w:rFonts w:asciiTheme="minorHAnsi" w:eastAsiaTheme="minorEastAsia" w:hAnsiTheme="minorHAnsi" w:cstheme="minorBidi"/>
                <w:sz w:val="22"/>
                <w:szCs w:val="22"/>
              </w:rPr>
              <w:tab/>
            </w:r>
            <w:r w:rsidR="00652CD1" w:rsidRPr="007F557C">
              <w:rPr>
                <w:rStyle w:val="Hyperlink"/>
              </w:rPr>
              <w:t>Drug Cost</w:t>
            </w:r>
            <w:r w:rsidR="00652CD1">
              <w:rPr>
                <w:webHidden/>
              </w:rPr>
              <w:tab/>
            </w:r>
            <w:r>
              <w:rPr>
                <w:webHidden/>
              </w:rPr>
              <w:fldChar w:fldCharType="begin"/>
            </w:r>
            <w:r w:rsidR="00652CD1">
              <w:rPr>
                <w:webHidden/>
              </w:rPr>
              <w:instrText xml:space="preserve"> PAGEREF _Toc319047616 \h </w:instrText>
            </w:r>
            <w:r>
              <w:rPr>
                <w:webHidden/>
              </w:rPr>
            </w:r>
            <w:r>
              <w:rPr>
                <w:webHidden/>
              </w:rPr>
              <w:fldChar w:fldCharType="separate"/>
            </w:r>
            <w:r w:rsidR="00445D7D">
              <w:rPr>
                <w:webHidden/>
              </w:rPr>
              <w:t>53</w:t>
            </w:r>
            <w:r>
              <w:rPr>
                <w:webHidden/>
              </w:rPr>
              <w:fldChar w:fldCharType="end"/>
            </w:r>
          </w:hyperlink>
        </w:p>
        <w:p w:rsidR="00652CD1" w:rsidRDefault="00B17DFD">
          <w:pPr>
            <w:pStyle w:val="TOC3"/>
            <w:tabs>
              <w:tab w:val="left" w:pos="3623"/>
            </w:tabs>
            <w:rPr>
              <w:rFonts w:asciiTheme="minorHAnsi" w:eastAsiaTheme="minorEastAsia" w:hAnsiTheme="minorHAnsi" w:cstheme="minorBidi"/>
              <w:sz w:val="22"/>
              <w:szCs w:val="22"/>
            </w:rPr>
          </w:pPr>
          <w:hyperlink w:anchor="_Toc319047617" w:history="1">
            <w:r w:rsidR="00652CD1" w:rsidRPr="007F557C">
              <w:rPr>
                <w:rStyle w:val="Hyperlink"/>
              </w:rPr>
              <w:t>4.11.1</w:t>
            </w:r>
            <w:r w:rsidR="00652CD1">
              <w:rPr>
                <w:rFonts w:asciiTheme="minorHAnsi" w:eastAsiaTheme="minorEastAsia" w:hAnsiTheme="minorHAnsi" w:cstheme="minorBidi"/>
                <w:sz w:val="22"/>
                <w:szCs w:val="22"/>
              </w:rPr>
              <w:tab/>
            </w:r>
            <w:r w:rsidR="00652CD1" w:rsidRPr="007F557C">
              <w:rPr>
                <w:rStyle w:val="Hyperlink"/>
              </w:rPr>
              <w:t>Business Rules</w:t>
            </w:r>
            <w:r w:rsidR="00652CD1">
              <w:rPr>
                <w:webHidden/>
              </w:rPr>
              <w:tab/>
            </w:r>
            <w:r>
              <w:rPr>
                <w:webHidden/>
              </w:rPr>
              <w:fldChar w:fldCharType="begin"/>
            </w:r>
            <w:r w:rsidR="00652CD1">
              <w:rPr>
                <w:webHidden/>
              </w:rPr>
              <w:instrText xml:space="preserve"> PAGEREF _Toc319047617 \h </w:instrText>
            </w:r>
            <w:r>
              <w:rPr>
                <w:webHidden/>
              </w:rPr>
            </w:r>
            <w:r>
              <w:rPr>
                <w:webHidden/>
              </w:rPr>
              <w:fldChar w:fldCharType="separate"/>
            </w:r>
            <w:r w:rsidR="00445D7D">
              <w:rPr>
                <w:webHidden/>
              </w:rPr>
              <w:t>55</w:t>
            </w:r>
            <w:r>
              <w:rPr>
                <w:webHidden/>
              </w:rPr>
              <w:fldChar w:fldCharType="end"/>
            </w:r>
          </w:hyperlink>
        </w:p>
        <w:p w:rsidR="00652CD1" w:rsidRDefault="00B17DFD">
          <w:pPr>
            <w:pStyle w:val="TOC3"/>
            <w:tabs>
              <w:tab w:val="left" w:pos="3623"/>
            </w:tabs>
            <w:rPr>
              <w:rFonts w:asciiTheme="minorHAnsi" w:eastAsiaTheme="minorEastAsia" w:hAnsiTheme="minorHAnsi" w:cstheme="minorBidi"/>
              <w:sz w:val="22"/>
              <w:szCs w:val="22"/>
            </w:rPr>
          </w:pPr>
          <w:hyperlink w:anchor="_Toc319047618" w:history="1">
            <w:r w:rsidR="00652CD1" w:rsidRPr="007F557C">
              <w:rPr>
                <w:rStyle w:val="Hyperlink"/>
              </w:rPr>
              <w:t>4.11.2</w:t>
            </w:r>
            <w:r w:rsidR="00652CD1">
              <w:rPr>
                <w:rFonts w:asciiTheme="minorHAnsi" w:eastAsiaTheme="minorEastAsia" w:hAnsiTheme="minorHAnsi" w:cstheme="minorBidi"/>
                <w:sz w:val="22"/>
                <w:szCs w:val="22"/>
              </w:rPr>
              <w:tab/>
            </w:r>
            <w:r w:rsidR="00652CD1" w:rsidRPr="007F557C">
              <w:rPr>
                <w:rStyle w:val="Hyperlink"/>
              </w:rPr>
              <w:t>Example of a Loaded Table</w:t>
            </w:r>
            <w:r w:rsidR="00652CD1">
              <w:rPr>
                <w:webHidden/>
              </w:rPr>
              <w:tab/>
            </w:r>
            <w:r>
              <w:rPr>
                <w:webHidden/>
              </w:rPr>
              <w:fldChar w:fldCharType="begin"/>
            </w:r>
            <w:r w:rsidR="00652CD1">
              <w:rPr>
                <w:webHidden/>
              </w:rPr>
              <w:instrText xml:space="preserve"> PAGEREF _Toc319047618 \h </w:instrText>
            </w:r>
            <w:r>
              <w:rPr>
                <w:webHidden/>
              </w:rPr>
            </w:r>
            <w:r>
              <w:rPr>
                <w:webHidden/>
              </w:rPr>
              <w:fldChar w:fldCharType="separate"/>
            </w:r>
            <w:r w:rsidR="00445D7D">
              <w:rPr>
                <w:webHidden/>
              </w:rPr>
              <w:t>55</w:t>
            </w:r>
            <w:r>
              <w:rPr>
                <w:webHidden/>
              </w:rPr>
              <w:fldChar w:fldCharType="end"/>
            </w:r>
          </w:hyperlink>
        </w:p>
        <w:p w:rsidR="00652CD1" w:rsidRDefault="00B17DFD">
          <w:pPr>
            <w:pStyle w:val="TOC2"/>
            <w:tabs>
              <w:tab w:val="left" w:pos="3384"/>
            </w:tabs>
            <w:rPr>
              <w:rFonts w:asciiTheme="minorHAnsi" w:eastAsiaTheme="minorEastAsia" w:hAnsiTheme="minorHAnsi" w:cstheme="minorBidi"/>
              <w:sz w:val="22"/>
              <w:szCs w:val="22"/>
            </w:rPr>
          </w:pPr>
          <w:hyperlink w:anchor="_Toc319047619" w:history="1">
            <w:r w:rsidR="00652CD1" w:rsidRPr="007F557C">
              <w:rPr>
                <w:rStyle w:val="Hyperlink"/>
              </w:rPr>
              <w:t>4.12</w:t>
            </w:r>
            <w:r w:rsidR="00652CD1">
              <w:rPr>
                <w:rFonts w:asciiTheme="minorHAnsi" w:eastAsiaTheme="minorEastAsia" w:hAnsiTheme="minorHAnsi" w:cstheme="minorBidi"/>
                <w:sz w:val="22"/>
                <w:szCs w:val="22"/>
              </w:rPr>
              <w:tab/>
            </w:r>
            <w:r w:rsidR="00652CD1" w:rsidRPr="007F557C">
              <w:rPr>
                <w:rStyle w:val="Hyperlink"/>
              </w:rPr>
              <w:t>Procedure Cost</w:t>
            </w:r>
            <w:r w:rsidR="00652CD1">
              <w:rPr>
                <w:webHidden/>
              </w:rPr>
              <w:tab/>
            </w:r>
            <w:r>
              <w:rPr>
                <w:webHidden/>
              </w:rPr>
              <w:fldChar w:fldCharType="begin"/>
            </w:r>
            <w:r w:rsidR="00652CD1">
              <w:rPr>
                <w:webHidden/>
              </w:rPr>
              <w:instrText xml:space="preserve"> PAGEREF _Toc319047619 \h </w:instrText>
            </w:r>
            <w:r>
              <w:rPr>
                <w:webHidden/>
              </w:rPr>
            </w:r>
            <w:r>
              <w:rPr>
                <w:webHidden/>
              </w:rPr>
              <w:fldChar w:fldCharType="separate"/>
            </w:r>
            <w:r w:rsidR="00445D7D">
              <w:rPr>
                <w:webHidden/>
              </w:rPr>
              <w:t>56</w:t>
            </w:r>
            <w:r>
              <w:rPr>
                <w:webHidden/>
              </w:rPr>
              <w:fldChar w:fldCharType="end"/>
            </w:r>
          </w:hyperlink>
        </w:p>
        <w:p w:rsidR="00652CD1" w:rsidRDefault="00B17DFD">
          <w:pPr>
            <w:pStyle w:val="TOC3"/>
            <w:tabs>
              <w:tab w:val="left" w:pos="3623"/>
            </w:tabs>
            <w:rPr>
              <w:rFonts w:asciiTheme="minorHAnsi" w:eastAsiaTheme="minorEastAsia" w:hAnsiTheme="minorHAnsi" w:cstheme="minorBidi"/>
              <w:sz w:val="22"/>
              <w:szCs w:val="22"/>
            </w:rPr>
          </w:pPr>
          <w:hyperlink w:anchor="_Toc319047620" w:history="1">
            <w:r w:rsidR="00652CD1" w:rsidRPr="007F557C">
              <w:rPr>
                <w:rStyle w:val="Hyperlink"/>
              </w:rPr>
              <w:t>4.12.1</w:t>
            </w:r>
            <w:r w:rsidR="00652CD1">
              <w:rPr>
                <w:rFonts w:asciiTheme="minorHAnsi" w:eastAsiaTheme="minorEastAsia" w:hAnsiTheme="minorHAnsi" w:cstheme="minorBidi"/>
                <w:sz w:val="22"/>
                <w:szCs w:val="22"/>
              </w:rPr>
              <w:tab/>
            </w:r>
            <w:r w:rsidR="00652CD1" w:rsidRPr="007F557C">
              <w:rPr>
                <w:rStyle w:val="Hyperlink"/>
              </w:rPr>
              <w:t>Business Rules</w:t>
            </w:r>
            <w:r w:rsidR="00652CD1">
              <w:rPr>
                <w:webHidden/>
              </w:rPr>
              <w:tab/>
            </w:r>
            <w:r>
              <w:rPr>
                <w:webHidden/>
              </w:rPr>
              <w:fldChar w:fldCharType="begin"/>
            </w:r>
            <w:r w:rsidR="00652CD1">
              <w:rPr>
                <w:webHidden/>
              </w:rPr>
              <w:instrText xml:space="preserve"> PAGEREF _Toc319047620 \h </w:instrText>
            </w:r>
            <w:r>
              <w:rPr>
                <w:webHidden/>
              </w:rPr>
            </w:r>
            <w:r>
              <w:rPr>
                <w:webHidden/>
              </w:rPr>
              <w:fldChar w:fldCharType="separate"/>
            </w:r>
            <w:r w:rsidR="00445D7D">
              <w:rPr>
                <w:webHidden/>
              </w:rPr>
              <w:t>57</w:t>
            </w:r>
            <w:r>
              <w:rPr>
                <w:webHidden/>
              </w:rPr>
              <w:fldChar w:fldCharType="end"/>
            </w:r>
          </w:hyperlink>
        </w:p>
        <w:p w:rsidR="00652CD1" w:rsidRDefault="00B17DFD">
          <w:pPr>
            <w:pStyle w:val="TOC3"/>
            <w:tabs>
              <w:tab w:val="left" w:pos="3623"/>
            </w:tabs>
            <w:rPr>
              <w:rFonts w:asciiTheme="minorHAnsi" w:eastAsiaTheme="minorEastAsia" w:hAnsiTheme="minorHAnsi" w:cstheme="minorBidi"/>
              <w:sz w:val="22"/>
              <w:szCs w:val="22"/>
            </w:rPr>
          </w:pPr>
          <w:hyperlink w:anchor="_Toc319047621" w:history="1">
            <w:r w:rsidR="00652CD1" w:rsidRPr="007F557C">
              <w:rPr>
                <w:rStyle w:val="Hyperlink"/>
              </w:rPr>
              <w:t>4.12.2</w:t>
            </w:r>
            <w:r w:rsidR="00652CD1">
              <w:rPr>
                <w:rFonts w:asciiTheme="minorHAnsi" w:eastAsiaTheme="minorEastAsia" w:hAnsiTheme="minorHAnsi" w:cstheme="minorBidi"/>
                <w:sz w:val="22"/>
                <w:szCs w:val="22"/>
              </w:rPr>
              <w:tab/>
            </w:r>
            <w:r w:rsidR="00652CD1" w:rsidRPr="007F557C">
              <w:rPr>
                <w:rStyle w:val="Hyperlink"/>
              </w:rPr>
              <w:t>Example of a Loaded Table</w:t>
            </w:r>
            <w:r w:rsidR="00652CD1">
              <w:rPr>
                <w:webHidden/>
              </w:rPr>
              <w:tab/>
            </w:r>
            <w:r>
              <w:rPr>
                <w:webHidden/>
              </w:rPr>
              <w:fldChar w:fldCharType="begin"/>
            </w:r>
            <w:r w:rsidR="00652CD1">
              <w:rPr>
                <w:webHidden/>
              </w:rPr>
              <w:instrText xml:space="preserve"> PAGEREF _Toc319047621 \h </w:instrText>
            </w:r>
            <w:r>
              <w:rPr>
                <w:webHidden/>
              </w:rPr>
            </w:r>
            <w:r>
              <w:rPr>
                <w:webHidden/>
              </w:rPr>
              <w:fldChar w:fldCharType="separate"/>
            </w:r>
            <w:r w:rsidR="00445D7D">
              <w:rPr>
                <w:webHidden/>
              </w:rPr>
              <w:t>57</w:t>
            </w:r>
            <w:r>
              <w:rPr>
                <w:webHidden/>
              </w:rPr>
              <w:fldChar w:fldCharType="end"/>
            </w:r>
          </w:hyperlink>
        </w:p>
        <w:p w:rsidR="00652CD1" w:rsidRDefault="00B17DFD">
          <w:pPr>
            <w:pStyle w:val="TOC2"/>
            <w:tabs>
              <w:tab w:val="left" w:pos="3384"/>
            </w:tabs>
            <w:rPr>
              <w:rFonts w:asciiTheme="minorHAnsi" w:eastAsiaTheme="minorEastAsia" w:hAnsiTheme="minorHAnsi" w:cstheme="minorBidi"/>
              <w:sz w:val="22"/>
              <w:szCs w:val="22"/>
            </w:rPr>
          </w:pPr>
          <w:hyperlink w:anchor="_Toc319047622" w:history="1">
            <w:r w:rsidR="00652CD1" w:rsidRPr="007F557C">
              <w:rPr>
                <w:rStyle w:val="Hyperlink"/>
              </w:rPr>
              <w:t>4.13</w:t>
            </w:r>
            <w:r w:rsidR="00652CD1">
              <w:rPr>
                <w:rFonts w:asciiTheme="minorHAnsi" w:eastAsiaTheme="minorEastAsia" w:hAnsiTheme="minorHAnsi" w:cstheme="minorBidi"/>
                <w:sz w:val="22"/>
                <w:szCs w:val="22"/>
              </w:rPr>
              <w:tab/>
            </w:r>
            <w:r w:rsidR="00652CD1" w:rsidRPr="007F557C">
              <w:rPr>
                <w:rStyle w:val="Hyperlink"/>
              </w:rPr>
              <w:t>Location</w:t>
            </w:r>
            <w:r w:rsidR="00652CD1">
              <w:rPr>
                <w:webHidden/>
              </w:rPr>
              <w:tab/>
            </w:r>
            <w:r>
              <w:rPr>
                <w:webHidden/>
              </w:rPr>
              <w:fldChar w:fldCharType="begin"/>
            </w:r>
            <w:r w:rsidR="00652CD1">
              <w:rPr>
                <w:webHidden/>
              </w:rPr>
              <w:instrText xml:space="preserve"> PAGEREF _Toc319047622 \h </w:instrText>
            </w:r>
            <w:r>
              <w:rPr>
                <w:webHidden/>
              </w:rPr>
            </w:r>
            <w:r>
              <w:rPr>
                <w:webHidden/>
              </w:rPr>
              <w:fldChar w:fldCharType="separate"/>
            </w:r>
            <w:r w:rsidR="00445D7D">
              <w:rPr>
                <w:webHidden/>
              </w:rPr>
              <w:t>58</w:t>
            </w:r>
            <w:r>
              <w:rPr>
                <w:webHidden/>
              </w:rPr>
              <w:fldChar w:fldCharType="end"/>
            </w:r>
          </w:hyperlink>
        </w:p>
        <w:p w:rsidR="00652CD1" w:rsidRDefault="00B17DFD">
          <w:pPr>
            <w:pStyle w:val="TOC3"/>
            <w:tabs>
              <w:tab w:val="left" w:pos="3623"/>
            </w:tabs>
            <w:rPr>
              <w:rFonts w:asciiTheme="minorHAnsi" w:eastAsiaTheme="minorEastAsia" w:hAnsiTheme="minorHAnsi" w:cstheme="minorBidi"/>
              <w:sz w:val="22"/>
              <w:szCs w:val="22"/>
            </w:rPr>
          </w:pPr>
          <w:hyperlink w:anchor="_Toc319047623" w:history="1">
            <w:r w:rsidR="00652CD1" w:rsidRPr="007F557C">
              <w:rPr>
                <w:rStyle w:val="Hyperlink"/>
              </w:rPr>
              <w:t>4.13.1</w:t>
            </w:r>
            <w:r w:rsidR="00652CD1">
              <w:rPr>
                <w:rFonts w:asciiTheme="minorHAnsi" w:eastAsiaTheme="minorEastAsia" w:hAnsiTheme="minorHAnsi" w:cstheme="minorBidi"/>
                <w:sz w:val="22"/>
                <w:szCs w:val="22"/>
              </w:rPr>
              <w:tab/>
            </w:r>
            <w:r w:rsidR="00652CD1" w:rsidRPr="007F557C">
              <w:rPr>
                <w:rStyle w:val="Hyperlink"/>
              </w:rPr>
              <w:t>Business Rules</w:t>
            </w:r>
            <w:r w:rsidR="00652CD1">
              <w:rPr>
                <w:webHidden/>
              </w:rPr>
              <w:tab/>
            </w:r>
            <w:r>
              <w:rPr>
                <w:webHidden/>
              </w:rPr>
              <w:fldChar w:fldCharType="begin"/>
            </w:r>
            <w:r w:rsidR="00652CD1">
              <w:rPr>
                <w:webHidden/>
              </w:rPr>
              <w:instrText xml:space="preserve"> PAGEREF _Toc319047623 \h </w:instrText>
            </w:r>
            <w:r>
              <w:rPr>
                <w:webHidden/>
              </w:rPr>
            </w:r>
            <w:r>
              <w:rPr>
                <w:webHidden/>
              </w:rPr>
              <w:fldChar w:fldCharType="separate"/>
            </w:r>
            <w:r w:rsidR="00445D7D">
              <w:rPr>
                <w:webHidden/>
              </w:rPr>
              <w:t>59</w:t>
            </w:r>
            <w:r>
              <w:rPr>
                <w:webHidden/>
              </w:rPr>
              <w:fldChar w:fldCharType="end"/>
            </w:r>
          </w:hyperlink>
        </w:p>
        <w:p w:rsidR="00652CD1" w:rsidRDefault="00B17DFD">
          <w:pPr>
            <w:pStyle w:val="TOC3"/>
            <w:tabs>
              <w:tab w:val="left" w:pos="3623"/>
            </w:tabs>
            <w:rPr>
              <w:rFonts w:asciiTheme="minorHAnsi" w:eastAsiaTheme="minorEastAsia" w:hAnsiTheme="minorHAnsi" w:cstheme="minorBidi"/>
              <w:sz w:val="22"/>
              <w:szCs w:val="22"/>
            </w:rPr>
          </w:pPr>
          <w:hyperlink w:anchor="_Toc319047624" w:history="1">
            <w:r w:rsidR="00652CD1" w:rsidRPr="007F557C">
              <w:rPr>
                <w:rStyle w:val="Hyperlink"/>
              </w:rPr>
              <w:t>4.13.2</w:t>
            </w:r>
            <w:r w:rsidR="00652CD1">
              <w:rPr>
                <w:rFonts w:asciiTheme="minorHAnsi" w:eastAsiaTheme="minorEastAsia" w:hAnsiTheme="minorHAnsi" w:cstheme="minorBidi"/>
                <w:sz w:val="22"/>
                <w:szCs w:val="22"/>
              </w:rPr>
              <w:tab/>
            </w:r>
            <w:r w:rsidR="00652CD1" w:rsidRPr="007F557C">
              <w:rPr>
                <w:rStyle w:val="Hyperlink"/>
              </w:rPr>
              <w:t>Example of a Loaded Table</w:t>
            </w:r>
            <w:r w:rsidR="00652CD1">
              <w:rPr>
                <w:webHidden/>
              </w:rPr>
              <w:tab/>
            </w:r>
            <w:r>
              <w:rPr>
                <w:webHidden/>
              </w:rPr>
              <w:fldChar w:fldCharType="begin"/>
            </w:r>
            <w:r w:rsidR="00652CD1">
              <w:rPr>
                <w:webHidden/>
              </w:rPr>
              <w:instrText xml:space="preserve"> PAGEREF _Toc319047624 \h </w:instrText>
            </w:r>
            <w:r>
              <w:rPr>
                <w:webHidden/>
              </w:rPr>
            </w:r>
            <w:r>
              <w:rPr>
                <w:webHidden/>
              </w:rPr>
              <w:fldChar w:fldCharType="separate"/>
            </w:r>
            <w:r w:rsidR="00445D7D">
              <w:rPr>
                <w:webHidden/>
              </w:rPr>
              <w:t>59</w:t>
            </w:r>
            <w:r>
              <w:rPr>
                <w:webHidden/>
              </w:rPr>
              <w:fldChar w:fldCharType="end"/>
            </w:r>
          </w:hyperlink>
        </w:p>
        <w:p w:rsidR="00652CD1" w:rsidRDefault="00B17DFD">
          <w:pPr>
            <w:pStyle w:val="TOC2"/>
            <w:tabs>
              <w:tab w:val="left" w:pos="3384"/>
            </w:tabs>
            <w:rPr>
              <w:rFonts w:asciiTheme="minorHAnsi" w:eastAsiaTheme="minorEastAsia" w:hAnsiTheme="minorHAnsi" w:cstheme="minorBidi"/>
              <w:sz w:val="22"/>
              <w:szCs w:val="22"/>
            </w:rPr>
          </w:pPr>
          <w:hyperlink w:anchor="_Toc319047625" w:history="1">
            <w:r w:rsidR="00652CD1" w:rsidRPr="007F557C">
              <w:rPr>
                <w:rStyle w:val="Hyperlink"/>
              </w:rPr>
              <w:t>4.14</w:t>
            </w:r>
            <w:r w:rsidR="00652CD1">
              <w:rPr>
                <w:rFonts w:asciiTheme="minorHAnsi" w:eastAsiaTheme="minorEastAsia" w:hAnsiTheme="minorHAnsi" w:cstheme="minorBidi"/>
                <w:sz w:val="22"/>
                <w:szCs w:val="22"/>
              </w:rPr>
              <w:tab/>
            </w:r>
            <w:r w:rsidR="00652CD1" w:rsidRPr="007F557C">
              <w:rPr>
                <w:rStyle w:val="Hyperlink"/>
              </w:rPr>
              <w:t>Provider</w:t>
            </w:r>
            <w:r w:rsidR="00652CD1">
              <w:rPr>
                <w:webHidden/>
              </w:rPr>
              <w:tab/>
            </w:r>
            <w:r>
              <w:rPr>
                <w:webHidden/>
              </w:rPr>
              <w:fldChar w:fldCharType="begin"/>
            </w:r>
            <w:r w:rsidR="00652CD1">
              <w:rPr>
                <w:webHidden/>
              </w:rPr>
              <w:instrText xml:space="preserve"> PAGEREF _Toc319047625 \h </w:instrText>
            </w:r>
            <w:r>
              <w:rPr>
                <w:webHidden/>
              </w:rPr>
            </w:r>
            <w:r>
              <w:rPr>
                <w:webHidden/>
              </w:rPr>
              <w:fldChar w:fldCharType="separate"/>
            </w:r>
            <w:r w:rsidR="00445D7D">
              <w:rPr>
                <w:webHidden/>
              </w:rPr>
              <w:t>59</w:t>
            </w:r>
            <w:r>
              <w:rPr>
                <w:webHidden/>
              </w:rPr>
              <w:fldChar w:fldCharType="end"/>
            </w:r>
          </w:hyperlink>
        </w:p>
        <w:p w:rsidR="00652CD1" w:rsidRDefault="00B17DFD">
          <w:pPr>
            <w:pStyle w:val="TOC3"/>
            <w:tabs>
              <w:tab w:val="left" w:pos="3623"/>
            </w:tabs>
            <w:rPr>
              <w:rFonts w:asciiTheme="minorHAnsi" w:eastAsiaTheme="minorEastAsia" w:hAnsiTheme="minorHAnsi" w:cstheme="minorBidi"/>
              <w:sz w:val="22"/>
              <w:szCs w:val="22"/>
            </w:rPr>
          </w:pPr>
          <w:hyperlink w:anchor="_Toc319047626" w:history="1">
            <w:r w:rsidR="00652CD1" w:rsidRPr="007F557C">
              <w:rPr>
                <w:rStyle w:val="Hyperlink"/>
              </w:rPr>
              <w:t>4.14.1</w:t>
            </w:r>
            <w:r w:rsidR="00652CD1">
              <w:rPr>
                <w:rFonts w:asciiTheme="minorHAnsi" w:eastAsiaTheme="minorEastAsia" w:hAnsiTheme="minorHAnsi" w:cstheme="minorBidi"/>
                <w:sz w:val="22"/>
                <w:szCs w:val="22"/>
              </w:rPr>
              <w:tab/>
            </w:r>
            <w:r w:rsidR="00652CD1" w:rsidRPr="007F557C">
              <w:rPr>
                <w:rStyle w:val="Hyperlink"/>
              </w:rPr>
              <w:t>Business Rules</w:t>
            </w:r>
            <w:r w:rsidR="00652CD1">
              <w:rPr>
                <w:webHidden/>
              </w:rPr>
              <w:tab/>
            </w:r>
            <w:r>
              <w:rPr>
                <w:webHidden/>
              </w:rPr>
              <w:fldChar w:fldCharType="begin"/>
            </w:r>
            <w:r w:rsidR="00652CD1">
              <w:rPr>
                <w:webHidden/>
              </w:rPr>
              <w:instrText xml:space="preserve"> PAGEREF _Toc319047626 \h </w:instrText>
            </w:r>
            <w:r>
              <w:rPr>
                <w:webHidden/>
              </w:rPr>
            </w:r>
            <w:r>
              <w:rPr>
                <w:webHidden/>
              </w:rPr>
              <w:fldChar w:fldCharType="separate"/>
            </w:r>
            <w:r w:rsidR="00445D7D">
              <w:rPr>
                <w:webHidden/>
              </w:rPr>
              <w:t>60</w:t>
            </w:r>
            <w:r>
              <w:rPr>
                <w:webHidden/>
              </w:rPr>
              <w:fldChar w:fldCharType="end"/>
            </w:r>
          </w:hyperlink>
        </w:p>
        <w:p w:rsidR="00652CD1" w:rsidRDefault="00B17DFD">
          <w:pPr>
            <w:pStyle w:val="TOC3"/>
            <w:tabs>
              <w:tab w:val="left" w:pos="3623"/>
            </w:tabs>
            <w:rPr>
              <w:rFonts w:asciiTheme="minorHAnsi" w:eastAsiaTheme="minorEastAsia" w:hAnsiTheme="minorHAnsi" w:cstheme="minorBidi"/>
              <w:sz w:val="22"/>
              <w:szCs w:val="22"/>
            </w:rPr>
          </w:pPr>
          <w:hyperlink w:anchor="_Toc319047627" w:history="1">
            <w:r w:rsidR="00652CD1" w:rsidRPr="007F557C">
              <w:rPr>
                <w:rStyle w:val="Hyperlink"/>
              </w:rPr>
              <w:t>4.14.2</w:t>
            </w:r>
            <w:r w:rsidR="00652CD1">
              <w:rPr>
                <w:rFonts w:asciiTheme="minorHAnsi" w:eastAsiaTheme="minorEastAsia" w:hAnsiTheme="minorHAnsi" w:cstheme="minorBidi"/>
                <w:sz w:val="22"/>
                <w:szCs w:val="22"/>
              </w:rPr>
              <w:tab/>
            </w:r>
            <w:r w:rsidR="00652CD1" w:rsidRPr="007F557C">
              <w:rPr>
                <w:rStyle w:val="Hyperlink"/>
              </w:rPr>
              <w:t>Example of a Loaded Table</w:t>
            </w:r>
            <w:r w:rsidR="00652CD1">
              <w:rPr>
                <w:webHidden/>
              </w:rPr>
              <w:tab/>
            </w:r>
            <w:r>
              <w:rPr>
                <w:webHidden/>
              </w:rPr>
              <w:fldChar w:fldCharType="begin"/>
            </w:r>
            <w:r w:rsidR="00652CD1">
              <w:rPr>
                <w:webHidden/>
              </w:rPr>
              <w:instrText xml:space="preserve"> PAGEREF _Toc319047627 \h </w:instrText>
            </w:r>
            <w:r>
              <w:rPr>
                <w:webHidden/>
              </w:rPr>
            </w:r>
            <w:r>
              <w:rPr>
                <w:webHidden/>
              </w:rPr>
              <w:fldChar w:fldCharType="separate"/>
            </w:r>
            <w:r w:rsidR="00445D7D">
              <w:rPr>
                <w:webHidden/>
              </w:rPr>
              <w:t>60</w:t>
            </w:r>
            <w:r>
              <w:rPr>
                <w:webHidden/>
              </w:rPr>
              <w:fldChar w:fldCharType="end"/>
            </w:r>
          </w:hyperlink>
        </w:p>
        <w:p w:rsidR="00652CD1" w:rsidRDefault="00B17DFD">
          <w:pPr>
            <w:pStyle w:val="TOC2"/>
            <w:tabs>
              <w:tab w:val="left" w:pos="3384"/>
            </w:tabs>
            <w:rPr>
              <w:rFonts w:asciiTheme="minorHAnsi" w:eastAsiaTheme="minorEastAsia" w:hAnsiTheme="minorHAnsi" w:cstheme="minorBidi"/>
              <w:sz w:val="22"/>
              <w:szCs w:val="22"/>
            </w:rPr>
          </w:pPr>
          <w:hyperlink w:anchor="_Toc319047628" w:history="1">
            <w:r w:rsidR="00652CD1" w:rsidRPr="007F557C">
              <w:rPr>
                <w:rStyle w:val="Hyperlink"/>
              </w:rPr>
              <w:t>4.15</w:t>
            </w:r>
            <w:r w:rsidR="00652CD1">
              <w:rPr>
                <w:rFonts w:asciiTheme="minorHAnsi" w:eastAsiaTheme="minorEastAsia" w:hAnsiTheme="minorHAnsi" w:cstheme="minorBidi"/>
                <w:sz w:val="22"/>
                <w:szCs w:val="22"/>
              </w:rPr>
              <w:tab/>
            </w:r>
            <w:r w:rsidR="00652CD1" w:rsidRPr="007F557C">
              <w:rPr>
                <w:rStyle w:val="Hyperlink"/>
              </w:rPr>
              <w:t>Organization</w:t>
            </w:r>
            <w:r w:rsidR="00652CD1">
              <w:rPr>
                <w:webHidden/>
              </w:rPr>
              <w:tab/>
            </w:r>
            <w:r>
              <w:rPr>
                <w:webHidden/>
              </w:rPr>
              <w:fldChar w:fldCharType="begin"/>
            </w:r>
            <w:r w:rsidR="00652CD1">
              <w:rPr>
                <w:webHidden/>
              </w:rPr>
              <w:instrText xml:space="preserve"> PAGEREF _Toc319047628 \h </w:instrText>
            </w:r>
            <w:r>
              <w:rPr>
                <w:webHidden/>
              </w:rPr>
            </w:r>
            <w:r>
              <w:rPr>
                <w:webHidden/>
              </w:rPr>
              <w:fldChar w:fldCharType="separate"/>
            </w:r>
            <w:r w:rsidR="00445D7D">
              <w:rPr>
                <w:webHidden/>
              </w:rPr>
              <w:t>61</w:t>
            </w:r>
            <w:r>
              <w:rPr>
                <w:webHidden/>
              </w:rPr>
              <w:fldChar w:fldCharType="end"/>
            </w:r>
          </w:hyperlink>
        </w:p>
        <w:p w:rsidR="00652CD1" w:rsidRDefault="00B17DFD">
          <w:pPr>
            <w:pStyle w:val="TOC3"/>
            <w:tabs>
              <w:tab w:val="left" w:pos="3623"/>
            </w:tabs>
            <w:rPr>
              <w:rFonts w:asciiTheme="minorHAnsi" w:eastAsiaTheme="minorEastAsia" w:hAnsiTheme="minorHAnsi" w:cstheme="minorBidi"/>
              <w:sz w:val="22"/>
              <w:szCs w:val="22"/>
            </w:rPr>
          </w:pPr>
          <w:hyperlink w:anchor="_Toc319047629" w:history="1">
            <w:r w:rsidR="00652CD1" w:rsidRPr="007F557C">
              <w:rPr>
                <w:rStyle w:val="Hyperlink"/>
              </w:rPr>
              <w:t>4.15.1</w:t>
            </w:r>
            <w:r w:rsidR="00652CD1">
              <w:rPr>
                <w:rFonts w:asciiTheme="minorHAnsi" w:eastAsiaTheme="minorEastAsia" w:hAnsiTheme="minorHAnsi" w:cstheme="minorBidi"/>
                <w:sz w:val="22"/>
                <w:szCs w:val="22"/>
              </w:rPr>
              <w:tab/>
            </w:r>
            <w:r w:rsidR="00652CD1" w:rsidRPr="007F557C">
              <w:rPr>
                <w:rStyle w:val="Hyperlink"/>
              </w:rPr>
              <w:t>Business Rules</w:t>
            </w:r>
            <w:r w:rsidR="00652CD1">
              <w:rPr>
                <w:webHidden/>
              </w:rPr>
              <w:tab/>
            </w:r>
            <w:r>
              <w:rPr>
                <w:webHidden/>
              </w:rPr>
              <w:fldChar w:fldCharType="begin"/>
            </w:r>
            <w:r w:rsidR="00652CD1">
              <w:rPr>
                <w:webHidden/>
              </w:rPr>
              <w:instrText xml:space="preserve"> PAGEREF _Toc319047629 \h </w:instrText>
            </w:r>
            <w:r>
              <w:rPr>
                <w:webHidden/>
              </w:rPr>
            </w:r>
            <w:r>
              <w:rPr>
                <w:webHidden/>
              </w:rPr>
              <w:fldChar w:fldCharType="separate"/>
            </w:r>
            <w:r w:rsidR="00445D7D">
              <w:rPr>
                <w:webHidden/>
              </w:rPr>
              <w:t>61</w:t>
            </w:r>
            <w:r>
              <w:rPr>
                <w:webHidden/>
              </w:rPr>
              <w:fldChar w:fldCharType="end"/>
            </w:r>
          </w:hyperlink>
        </w:p>
        <w:p w:rsidR="00652CD1" w:rsidRDefault="00B17DFD">
          <w:pPr>
            <w:pStyle w:val="TOC3"/>
            <w:tabs>
              <w:tab w:val="left" w:pos="3623"/>
            </w:tabs>
            <w:rPr>
              <w:rFonts w:asciiTheme="minorHAnsi" w:eastAsiaTheme="minorEastAsia" w:hAnsiTheme="minorHAnsi" w:cstheme="minorBidi"/>
              <w:sz w:val="22"/>
              <w:szCs w:val="22"/>
            </w:rPr>
          </w:pPr>
          <w:hyperlink w:anchor="_Toc319047630" w:history="1">
            <w:r w:rsidR="00652CD1" w:rsidRPr="007F557C">
              <w:rPr>
                <w:rStyle w:val="Hyperlink"/>
              </w:rPr>
              <w:t>4.15.2</w:t>
            </w:r>
            <w:r w:rsidR="00652CD1">
              <w:rPr>
                <w:rFonts w:asciiTheme="minorHAnsi" w:eastAsiaTheme="minorEastAsia" w:hAnsiTheme="minorHAnsi" w:cstheme="minorBidi"/>
                <w:sz w:val="22"/>
                <w:szCs w:val="22"/>
              </w:rPr>
              <w:tab/>
            </w:r>
            <w:r w:rsidR="00652CD1" w:rsidRPr="007F557C">
              <w:rPr>
                <w:rStyle w:val="Hyperlink"/>
              </w:rPr>
              <w:t>Example of a Loaded Table</w:t>
            </w:r>
            <w:r w:rsidR="00652CD1">
              <w:rPr>
                <w:webHidden/>
              </w:rPr>
              <w:tab/>
            </w:r>
            <w:r>
              <w:rPr>
                <w:webHidden/>
              </w:rPr>
              <w:fldChar w:fldCharType="begin"/>
            </w:r>
            <w:r w:rsidR="00652CD1">
              <w:rPr>
                <w:webHidden/>
              </w:rPr>
              <w:instrText xml:space="preserve"> PAGEREF _Toc319047630 \h </w:instrText>
            </w:r>
            <w:r>
              <w:rPr>
                <w:webHidden/>
              </w:rPr>
            </w:r>
            <w:r>
              <w:rPr>
                <w:webHidden/>
              </w:rPr>
              <w:fldChar w:fldCharType="separate"/>
            </w:r>
            <w:r w:rsidR="00445D7D">
              <w:rPr>
                <w:webHidden/>
              </w:rPr>
              <w:t>61</w:t>
            </w:r>
            <w:r>
              <w:rPr>
                <w:webHidden/>
              </w:rPr>
              <w:fldChar w:fldCharType="end"/>
            </w:r>
          </w:hyperlink>
        </w:p>
        <w:p w:rsidR="00652CD1" w:rsidRDefault="00B17DFD">
          <w:pPr>
            <w:pStyle w:val="TOC2"/>
            <w:tabs>
              <w:tab w:val="left" w:pos="3384"/>
            </w:tabs>
            <w:rPr>
              <w:rFonts w:asciiTheme="minorHAnsi" w:eastAsiaTheme="minorEastAsia" w:hAnsiTheme="minorHAnsi" w:cstheme="minorBidi"/>
              <w:sz w:val="22"/>
              <w:szCs w:val="22"/>
            </w:rPr>
          </w:pPr>
          <w:hyperlink w:anchor="_Toc319047631" w:history="1">
            <w:r w:rsidR="00652CD1" w:rsidRPr="007F557C">
              <w:rPr>
                <w:rStyle w:val="Hyperlink"/>
              </w:rPr>
              <w:t>4.16</w:t>
            </w:r>
            <w:r w:rsidR="00652CD1">
              <w:rPr>
                <w:rFonts w:asciiTheme="minorHAnsi" w:eastAsiaTheme="minorEastAsia" w:hAnsiTheme="minorHAnsi" w:cstheme="minorBidi"/>
                <w:sz w:val="22"/>
                <w:szCs w:val="22"/>
              </w:rPr>
              <w:tab/>
            </w:r>
            <w:r w:rsidR="00652CD1" w:rsidRPr="007F557C">
              <w:rPr>
                <w:rStyle w:val="Hyperlink"/>
              </w:rPr>
              <w:t>Care Site</w:t>
            </w:r>
            <w:r w:rsidR="00652CD1">
              <w:rPr>
                <w:webHidden/>
              </w:rPr>
              <w:tab/>
            </w:r>
            <w:r>
              <w:rPr>
                <w:webHidden/>
              </w:rPr>
              <w:fldChar w:fldCharType="begin"/>
            </w:r>
            <w:r w:rsidR="00652CD1">
              <w:rPr>
                <w:webHidden/>
              </w:rPr>
              <w:instrText xml:space="preserve"> PAGEREF _Toc319047631 \h </w:instrText>
            </w:r>
            <w:r>
              <w:rPr>
                <w:webHidden/>
              </w:rPr>
            </w:r>
            <w:r>
              <w:rPr>
                <w:webHidden/>
              </w:rPr>
              <w:fldChar w:fldCharType="separate"/>
            </w:r>
            <w:r w:rsidR="00445D7D">
              <w:rPr>
                <w:webHidden/>
              </w:rPr>
              <w:t>62</w:t>
            </w:r>
            <w:r>
              <w:rPr>
                <w:webHidden/>
              </w:rPr>
              <w:fldChar w:fldCharType="end"/>
            </w:r>
          </w:hyperlink>
        </w:p>
        <w:p w:rsidR="00652CD1" w:rsidRDefault="00B17DFD">
          <w:pPr>
            <w:pStyle w:val="TOC3"/>
            <w:tabs>
              <w:tab w:val="left" w:pos="3623"/>
            </w:tabs>
            <w:rPr>
              <w:rFonts w:asciiTheme="minorHAnsi" w:eastAsiaTheme="minorEastAsia" w:hAnsiTheme="minorHAnsi" w:cstheme="minorBidi"/>
              <w:sz w:val="22"/>
              <w:szCs w:val="22"/>
            </w:rPr>
          </w:pPr>
          <w:hyperlink w:anchor="_Toc319047632" w:history="1">
            <w:r w:rsidR="00652CD1" w:rsidRPr="007F557C">
              <w:rPr>
                <w:rStyle w:val="Hyperlink"/>
              </w:rPr>
              <w:t>4.16.1</w:t>
            </w:r>
            <w:r w:rsidR="00652CD1">
              <w:rPr>
                <w:rFonts w:asciiTheme="minorHAnsi" w:eastAsiaTheme="minorEastAsia" w:hAnsiTheme="minorHAnsi" w:cstheme="minorBidi"/>
                <w:sz w:val="22"/>
                <w:szCs w:val="22"/>
              </w:rPr>
              <w:tab/>
            </w:r>
            <w:r w:rsidR="00652CD1" w:rsidRPr="007F557C">
              <w:rPr>
                <w:rStyle w:val="Hyperlink"/>
              </w:rPr>
              <w:t>Business Rules</w:t>
            </w:r>
            <w:r w:rsidR="00652CD1">
              <w:rPr>
                <w:webHidden/>
              </w:rPr>
              <w:tab/>
            </w:r>
            <w:r>
              <w:rPr>
                <w:webHidden/>
              </w:rPr>
              <w:fldChar w:fldCharType="begin"/>
            </w:r>
            <w:r w:rsidR="00652CD1">
              <w:rPr>
                <w:webHidden/>
              </w:rPr>
              <w:instrText xml:space="preserve"> PAGEREF _Toc319047632 \h </w:instrText>
            </w:r>
            <w:r>
              <w:rPr>
                <w:webHidden/>
              </w:rPr>
            </w:r>
            <w:r>
              <w:rPr>
                <w:webHidden/>
              </w:rPr>
              <w:fldChar w:fldCharType="separate"/>
            </w:r>
            <w:r w:rsidR="00445D7D">
              <w:rPr>
                <w:webHidden/>
              </w:rPr>
              <w:t>62</w:t>
            </w:r>
            <w:r>
              <w:rPr>
                <w:webHidden/>
              </w:rPr>
              <w:fldChar w:fldCharType="end"/>
            </w:r>
          </w:hyperlink>
        </w:p>
        <w:p w:rsidR="00652CD1" w:rsidRDefault="00B17DFD">
          <w:pPr>
            <w:pStyle w:val="TOC3"/>
            <w:tabs>
              <w:tab w:val="left" w:pos="3623"/>
            </w:tabs>
            <w:rPr>
              <w:rFonts w:asciiTheme="minorHAnsi" w:eastAsiaTheme="minorEastAsia" w:hAnsiTheme="minorHAnsi" w:cstheme="minorBidi"/>
              <w:sz w:val="22"/>
              <w:szCs w:val="22"/>
            </w:rPr>
          </w:pPr>
          <w:hyperlink w:anchor="_Toc319047633" w:history="1">
            <w:r w:rsidR="00652CD1" w:rsidRPr="007F557C">
              <w:rPr>
                <w:rStyle w:val="Hyperlink"/>
              </w:rPr>
              <w:t>4.16.2</w:t>
            </w:r>
            <w:r w:rsidR="00652CD1">
              <w:rPr>
                <w:rFonts w:asciiTheme="minorHAnsi" w:eastAsiaTheme="minorEastAsia" w:hAnsiTheme="minorHAnsi" w:cstheme="minorBidi"/>
                <w:sz w:val="22"/>
                <w:szCs w:val="22"/>
              </w:rPr>
              <w:tab/>
            </w:r>
            <w:r w:rsidR="00652CD1" w:rsidRPr="007F557C">
              <w:rPr>
                <w:rStyle w:val="Hyperlink"/>
              </w:rPr>
              <w:t>Example of a Loaded Table</w:t>
            </w:r>
            <w:r w:rsidR="00652CD1">
              <w:rPr>
                <w:webHidden/>
              </w:rPr>
              <w:tab/>
            </w:r>
            <w:r>
              <w:rPr>
                <w:webHidden/>
              </w:rPr>
              <w:fldChar w:fldCharType="begin"/>
            </w:r>
            <w:r w:rsidR="00652CD1">
              <w:rPr>
                <w:webHidden/>
              </w:rPr>
              <w:instrText xml:space="preserve"> PAGEREF _Toc319047633 \h </w:instrText>
            </w:r>
            <w:r>
              <w:rPr>
                <w:webHidden/>
              </w:rPr>
            </w:r>
            <w:r>
              <w:rPr>
                <w:webHidden/>
              </w:rPr>
              <w:fldChar w:fldCharType="separate"/>
            </w:r>
            <w:r w:rsidR="00445D7D">
              <w:rPr>
                <w:webHidden/>
              </w:rPr>
              <w:t>62</w:t>
            </w:r>
            <w:r>
              <w:rPr>
                <w:webHidden/>
              </w:rPr>
              <w:fldChar w:fldCharType="end"/>
            </w:r>
          </w:hyperlink>
        </w:p>
        <w:p w:rsidR="00652CD1" w:rsidRDefault="00B17DFD">
          <w:pPr>
            <w:pStyle w:val="TOC2"/>
            <w:tabs>
              <w:tab w:val="left" w:pos="3384"/>
            </w:tabs>
            <w:rPr>
              <w:rFonts w:asciiTheme="minorHAnsi" w:eastAsiaTheme="minorEastAsia" w:hAnsiTheme="minorHAnsi" w:cstheme="minorBidi"/>
              <w:sz w:val="22"/>
              <w:szCs w:val="22"/>
            </w:rPr>
          </w:pPr>
          <w:hyperlink w:anchor="_Toc319047634" w:history="1">
            <w:r w:rsidR="00652CD1" w:rsidRPr="007F557C">
              <w:rPr>
                <w:rStyle w:val="Hyperlink"/>
              </w:rPr>
              <w:t>4.17</w:t>
            </w:r>
            <w:r w:rsidR="00652CD1">
              <w:rPr>
                <w:rFonts w:asciiTheme="minorHAnsi" w:eastAsiaTheme="minorEastAsia" w:hAnsiTheme="minorHAnsi" w:cstheme="minorBidi"/>
                <w:sz w:val="22"/>
                <w:szCs w:val="22"/>
              </w:rPr>
              <w:tab/>
            </w:r>
            <w:r w:rsidR="00652CD1" w:rsidRPr="007F557C">
              <w:rPr>
                <w:rStyle w:val="Hyperlink"/>
              </w:rPr>
              <w:t>Payer Plan Period</w:t>
            </w:r>
            <w:r w:rsidR="00652CD1">
              <w:rPr>
                <w:webHidden/>
              </w:rPr>
              <w:tab/>
            </w:r>
            <w:r>
              <w:rPr>
                <w:webHidden/>
              </w:rPr>
              <w:fldChar w:fldCharType="begin"/>
            </w:r>
            <w:r w:rsidR="00652CD1">
              <w:rPr>
                <w:webHidden/>
              </w:rPr>
              <w:instrText xml:space="preserve"> PAGEREF _Toc319047634 \h </w:instrText>
            </w:r>
            <w:r>
              <w:rPr>
                <w:webHidden/>
              </w:rPr>
            </w:r>
            <w:r>
              <w:rPr>
                <w:webHidden/>
              </w:rPr>
              <w:fldChar w:fldCharType="separate"/>
            </w:r>
            <w:r w:rsidR="00445D7D">
              <w:rPr>
                <w:webHidden/>
              </w:rPr>
              <w:t>63</w:t>
            </w:r>
            <w:r>
              <w:rPr>
                <w:webHidden/>
              </w:rPr>
              <w:fldChar w:fldCharType="end"/>
            </w:r>
          </w:hyperlink>
        </w:p>
        <w:p w:rsidR="00652CD1" w:rsidRDefault="00B17DFD">
          <w:pPr>
            <w:pStyle w:val="TOC3"/>
            <w:tabs>
              <w:tab w:val="left" w:pos="3623"/>
            </w:tabs>
            <w:rPr>
              <w:rFonts w:asciiTheme="minorHAnsi" w:eastAsiaTheme="minorEastAsia" w:hAnsiTheme="minorHAnsi" w:cstheme="minorBidi"/>
              <w:sz w:val="22"/>
              <w:szCs w:val="22"/>
            </w:rPr>
          </w:pPr>
          <w:hyperlink w:anchor="_Toc319047635" w:history="1">
            <w:r w:rsidR="00652CD1" w:rsidRPr="007F557C">
              <w:rPr>
                <w:rStyle w:val="Hyperlink"/>
              </w:rPr>
              <w:t>4.17.1</w:t>
            </w:r>
            <w:r w:rsidR="00652CD1">
              <w:rPr>
                <w:rFonts w:asciiTheme="minorHAnsi" w:eastAsiaTheme="minorEastAsia" w:hAnsiTheme="minorHAnsi" w:cstheme="minorBidi"/>
                <w:sz w:val="22"/>
                <w:szCs w:val="22"/>
              </w:rPr>
              <w:tab/>
            </w:r>
            <w:r w:rsidR="00652CD1" w:rsidRPr="007F557C">
              <w:rPr>
                <w:rStyle w:val="Hyperlink"/>
              </w:rPr>
              <w:t>Business Rules</w:t>
            </w:r>
            <w:r w:rsidR="00652CD1">
              <w:rPr>
                <w:webHidden/>
              </w:rPr>
              <w:tab/>
            </w:r>
            <w:r>
              <w:rPr>
                <w:webHidden/>
              </w:rPr>
              <w:fldChar w:fldCharType="begin"/>
            </w:r>
            <w:r w:rsidR="00652CD1">
              <w:rPr>
                <w:webHidden/>
              </w:rPr>
              <w:instrText xml:space="preserve"> PAGEREF _Toc319047635 \h </w:instrText>
            </w:r>
            <w:r>
              <w:rPr>
                <w:webHidden/>
              </w:rPr>
            </w:r>
            <w:r>
              <w:rPr>
                <w:webHidden/>
              </w:rPr>
              <w:fldChar w:fldCharType="separate"/>
            </w:r>
            <w:r w:rsidR="00445D7D">
              <w:rPr>
                <w:webHidden/>
              </w:rPr>
              <w:t>63</w:t>
            </w:r>
            <w:r>
              <w:rPr>
                <w:webHidden/>
              </w:rPr>
              <w:fldChar w:fldCharType="end"/>
            </w:r>
          </w:hyperlink>
        </w:p>
        <w:p w:rsidR="00652CD1" w:rsidRDefault="00B17DFD">
          <w:pPr>
            <w:pStyle w:val="TOC2"/>
            <w:tabs>
              <w:tab w:val="left" w:pos="3384"/>
            </w:tabs>
            <w:rPr>
              <w:rFonts w:asciiTheme="minorHAnsi" w:eastAsiaTheme="minorEastAsia" w:hAnsiTheme="minorHAnsi" w:cstheme="minorBidi"/>
              <w:sz w:val="22"/>
              <w:szCs w:val="22"/>
            </w:rPr>
          </w:pPr>
          <w:hyperlink w:anchor="_Toc319047636" w:history="1">
            <w:r w:rsidR="00652CD1" w:rsidRPr="007F557C">
              <w:rPr>
                <w:rStyle w:val="Hyperlink"/>
              </w:rPr>
              <w:t>4.18</w:t>
            </w:r>
            <w:r w:rsidR="00652CD1">
              <w:rPr>
                <w:rFonts w:asciiTheme="minorHAnsi" w:eastAsiaTheme="minorEastAsia" w:hAnsiTheme="minorHAnsi" w:cstheme="minorBidi"/>
                <w:sz w:val="22"/>
                <w:szCs w:val="22"/>
              </w:rPr>
              <w:tab/>
            </w:r>
            <w:r w:rsidR="00652CD1" w:rsidRPr="007F557C">
              <w:rPr>
                <w:rStyle w:val="Hyperlink"/>
              </w:rPr>
              <w:t>Cohort</w:t>
            </w:r>
            <w:r w:rsidR="00652CD1">
              <w:rPr>
                <w:webHidden/>
              </w:rPr>
              <w:tab/>
            </w:r>
            <w:r>
              <w:rPr>
                <w:webHidden/>
              </w:rPr>
              <w:fldChar w:fldCharType="begin"/>
            </w:r>
            <w:r w:rsidR="00652CD1">
              <w:rPr>
                <w:webHidden/>
              </w:rPr>
              <w:instrText xml:space="preserve"> PAGEREF _Toc319047636 \h </w:instrText>
            </w:r>
            <w:r>
              <w:rPr>
                <w:webHidden/>
              </w:rPr>
            </w:r>
            <w:r>
              <w:rPr>
                <w:webHidden/>
              </w:rPr>
              <w:fldChar w:fldCharType="separate"/>
            </w:r>
            <w:r w:rsidR="00445D7D">
              <w:rPr>
                <w:webHidden/>
              </w:rPr>
              <w:t>64</w:t>
            </w:r>
            <w:r>
              <w:rPr>
                <w:webHidden/>
              </w:rPr>
              <w:fldChar w:fldCharType="end"/>
            </w:r>
          </w:hyperlink>
        </w:p>
        <w:p w:rsidR="00652CD1" w:rsidRDefault="00B17DFD">
          <w:pPr>
            <w:pStyle w:val="TOC3"/>
            <w:tabs>
              <w:tab w:val="left" w:pos="3623"/>
            </w:tabs>
            <w:rPr>
              <w:rFonts w:asciiTheme="minorHAnsi" w:eastAsiaTheme="minorEastAsia" w:hAnsiTheme="minorHAnsi" w:cstheme="minorBidi"/>
              <w:sz w:val="22"/>
              <w:szCs w:val="22"/>
            </w:rPr>
          </w:pPr>
          <w:hyperlink w:anchor="_Toc319047637" w:history="1">
            <w:r w:rsidR="00652CD1" w:rsidRPr="007F557C">
              <w:rPr>
                <w:rStyle w:val="Hyperlink"/>
              </w:rPr>
              <w:t>4.18.1</w:t>
            </w:r>
            <w:r w:rsidR="00652CD1">
              <w:rPr>
                <w:rFonts w:asciiTheme="minorHAnsi" w:eastAsiaTheme="minorEastAsia" w:hAnsiTheme="minorHAnsi" w:cstheme="minorBidi"/>
                <w:sz w:val="22"/>
                <w:szCs w:val="22"/>
              </w:rPr>
              <w:tab/>
            </w:r>
            <w:r w:rsidR="00652CD1" w:rsidRPr="007F557C">
              <w:rPr>
                <w:rStyle w:val="Hyperlink"/>
              </w:rPr>
              <w:t>Business Rules</w:t>
            </w:r>
            <w:r w:rsidR="00652CD1">
              <w:rPr>
                <w:webHidden/>
              </w:rPr>
              <w:tab/>
            </w:r>
            <w:r>
              <w:rPr>
                <w:webHidden/>
              </w:rPr>
              <w:fldChar w:fldCharType="begin"/>
            </w:r>
            <w:r w:rsidR="00652CD1">
              <w:rPr>
                <w:webHidden/>
              </w:rPr>
              <w:instrText xml:space="preserve"> PAGEREF _Toc319047637 \h </w:instrText>
            </w:r>
            <w:r>
              <w:rPr>
                <w:webHidden/>
              </w:rPr>
            </w:r>
            <w:r>
              <w:rPr>
                <w:webHidden/>
              </w:rPr>
              <w:fldChar w:fldCharType="separate"/>
            </w:r>
            <w:r w:rsidR="00445D7D">
              <w:rPr>
                <w:webHidden/>
              </w:rPr>
              <w:t>64</w:t>
            </w:r>
            <w:r>
              <w:rPr>
                <w:webHidden/>
              </w:rPr>
              <w:fldChar w:fldCharType="end"/>
            </w:r>
          </w:hyperlink>
        </w:p>
        <w:p w:rsidR="00652CD1" w:rsidRDefault="00B17DFD">
          <w:pPr>
            <w:pStyle w:val="TOC3"/>
            <w:tabs>
              <w:tab w:val="left" w:pos="3623"/>
            </w:tabs>
            <w:rPr>
              <w:rFonts w:asciiTheme="minorHAnsi" w:eastAsiaTheme="minorEastAsia" w:hAnsiTheme="minorHAnsi" w:cstheme="minorBidi"/>
              <w:sz w:val="22"/>
              <w:szCs w:val="22"/>
            </w:rPr>
          </w:pPr>
          <w:hyperlink w:anchor="_Toc319047638" w:history="1">
            <w:r w:rsidR="00652CD1" w:rsidRPr="007F557C">
              <w:rPr>
                <w:rStyle w:val="Hyperlink"/>
              </w:rPr>
              <w:t>4.18.2</w:t>
            </w:r>
            <w:r w:rsidR="00652CD1">
              <w:rPr>
                <w:rFonts w:asciiTheme="minorHAnsi" w:eastAsiaTheme="minorEastAsia" w:hAnsiTheme="minorHAnsi" w:cstheme="minorBidi"/>
                <w:sz w:val="22"/>
                <w:szCs w:val="22"/>
              </w:rPr>
              <w:tab/>
            </w:r>
            <w:r w:rsidR="00652CD1" w:rsidRPr="007F557C">
              <w:rPr>
                <w:rStyle w:val="Hyperlink"/>
              </w:rPr>
              <w:t>Example of a Loaded Table</w:t>
            </w:r>
            <w:r w:rsidR="00652CD1">
              <w:rPr>
                <w:webHidden/>
              </w:rPr>
              <w:tab/>
            </w:r>
            <w:r>
              <w:rPr>
                <w:webHidden/>
              </w:rPr>
              <w:fldChar w:fldCharType="begin"/>
            </w:r>
            <w:r w:rsidR="00652CD1">
              <w:rPr>
                <w:webHidden/>
              </w:rPr>
              <w:instrText xml:space="preserve"> PAGEREF _Toc319047638 \h </w:instrText>
            </w:r>
            <w:r>
              <w:rPr>
                <w:webHidden/>
              </w:rPr>
            </w:r>
            <w:r>
              <w:rPr>
                <w:webHidden/>
              </w:rPr>
              <w:fldChar w:fldCharType="separate"/>
            </w:r>
            <w:r w:rsidR="00445D7D">
              <w:rPr>
                <w:webHidden/>
              </w:rPr>
              <w:t>64</w:t>
            </w:r>
            <w:r>
              <w:rPr>
                <w:webHidden/>
              </w:rPr>
              <w:fldChar w:fldCharType="end"/>
            </w:r>
          </w:hyperlink>
        </w:p>
        <w:p w:rsidR="00652CD1" w:rsidRDefault="00B17DFD">
          <w:pPr>
            <w:pStyle w:val="TOC1"/>
            <w:tabs>
              <w:tab w:val="left" w:pos="2664"/>
            </w:tabs>
            <w:rPr>
              <w:rFonts w:asciiTheme="minorHAnsi" w:eastAsiaTheme="minorEastAsia" w:hAnsiTheme="minorHAnsi" w:cstheme="minorBidi"/>
              <w:b w:val="0"/>
              <w:sz w:val="22"/>
              <w:szCs w:val="22"/>
            </w:rPr>
          </w:pPr>
          <w:hyperlink w:anchor="_Toc319047639" w:history="1">
            <w:r w:rsidR="00652CD1" w:rsidRPr="007F557C">
              <w:rPr>
                <w:rStyle w:val="Hyperlink"/>
              </w:rPr>
              <w:t>5</w:t>
            </w:r>
            <w:r w:rsidR="00652CD1">
              <w:rPr>
                <w:rFonts w:asciiTheme="minorHAnsi" w:eastAsiaTheme="minorEastAsia" w:hAnsiTheme="minorHAnsi" w:cstheme="minorBidi"/>
                <w:b w:val="0"/>
                <w:sz w:val="22"/>
                <w:szCs w:val="22"/>
              </w:rPr>
              <w:tab/>
            </w:r>
            <w:r w:rsidR="00652CD1" w:rsidRPr="007F557C">
              <w:rPr>
                <w:rStyle w:val="Hyperlink"/>
              </w:rPr>
              <w:t>Vocabulary Logical Data Model</w:t>
            </w:r>
            <w:r w:rsidR="00652CD1">
              <w:rPr>
                <w:webHidden/>
              </w:rPr>
              <w:tab/>
            </w:r>
            <w:r>
              <w:rPr>
                <w:webHidden/>
              </w:rPr>
              <w:fldChar w:fldCharType="begin"/>
            </w:r>
            <w:r w:rsidR="00652CD1">
              <w:rPr>
                <w:webHidden/>
              </w:rPr>
              <w:instrText xml:space="preserve"> PAGEREF _Toc319047639 \h </w:instrText>
            </w:r>
            <w:r>
              <w:rPr>
                <w:webHidden/>
              </w:rPr>
            </w:r>
            <w:r>
              <w:rPr>
                <w:webHidden/>
              </w:rPr>
              <w:fldChar w:fldCharType="separate"/>
            </w:r>
            <w:r w:rsidR="00445D7D">
              <w:rPr>
                <w:webHidden/>
              </w:rPr>
              <w:t>65</w:t>
            </w:r>
            <w:r>
              <w:rPr>
                <w:webHidden/>
              </w:rPr>
              <w:fldChar w:fldCharType="end"/>
            </w:r>
          </w:hyperlink>
        </w:p>
        <w:p w:rsidR="00652CD1" w:rsidRDefault="00B17DFD">
          <w:pPr>
            <w:pStyle w:val="TOC2"/>
            <w:tabs>
              <w:tab w:val="left" w:pos="3384"/>
            </w:tabs>
            <w:rPr>
              <w:rFonts w:asciiTheme="minorHAnsi" w:eastAsiaTheme="minorEastAsia" w:hAnsiTheme="minorHAnsi" w:cstheme="minorBidi"/>
              <w:sz w:val="22"/>
              <w:szCs w:val="22"/>
            </w:rPr>
          </w:pPr>
          <w:hyperlink w:anchor="_Toc319047640" w:history="1">
            <w:r w:rsidR="00652CD1" w:rsidRPr="007F557C">
              <w:rPr>
                <w:rStyle w:val="Hyperlink"/>
              </w:rPr>
              <w:t>5.1</w:t>
            </w:r>
            <w:r w:rsidR="00652CD1">
              <w:rPr>
                <w:rFonts w:asciiTheme="minorHAnsi" w:eastAsiaTheme="minorEastAsia" w:hAnsiTheme="minorHAnsi" w:cstheme="minorBidi"/>
                <w:sz w:val="22"/>
                <w:szCs w:val="22"/>
              </w:rPr>
              <w:tab/>
            </w:r>
            <w:r w:rsidR="00652CD1" w:rsidRPr="007F557C">
              <w:rPr>
                <w:rStyle w:val="Hyperlink"/>
              </w:rPr>
              <w:t>Concept</w:t>
            </w:r>
            <w:r w:rsidR="00652CD1">
              <w:rPr>
                <w:webHidden/>
              </w:rPr>
              <w:tab/>
            </w:r>
            <w:r>
              <w:rPr>
                <w:webHidden/>
              </w:rPr>
              <w:fldChar w:fldCharType="begin"/>
            </w:r>
            <w:r w:rsidR="00652CD1">
              <w:rPr>
                <w:webHidden/>
              </w:rPr>
              <w:instrText xml:space="preserve"> PAGEREF _Toc319047640 \h </w:instrText>
            </w:r>
            <w:r>
              <w:rPr>
                <w:webHidden/>
              </w:rPr>
            </w:r>
            <w:r>
              <w:rPr>
                <w:webHidden/>
              </w:rPr>
              <w:fldChar w:fldCharType="separate"/>
            </w:r>
            <w:r w:rsidR="00445D7D">
              <w:rPr>
                <w:webHidden/>
              </w:rPr>
              <w:t>67</w:t>
            </w:r>
            <w:r>
              <w:rPr>
                <w:webHidden/>
              </w:rPr>
              <w:fldChar w:fldCharType="end"/>
            </w:r>
          </w:hyperlink>
        </w:p>
        <w:p w:rsidR="00652CD1" w:rsidRDefault="00B17DFD">
          <w:pPr>
            <w:pStyle w:val="TOC3"/>
            <w:tabs>
              <w:tab w:val="left" w:pos="3490"/>
            </w:tabs>
            <w:rPr>
              <w:rFonts w:asciiTheme="minorHAnsi" w:eastAsiaTheme="minorEastAsia" w:hAnsiTheme="minorHAnsi" w:cstheme="minorBidi"/>
              <w:sz w:val="22"/>
              <w:szCs w:val="22"/>
            </w:rPr>
          </w:pPr>
          <w:hyperlink w:anchor="_Toc319047641" w:history="1">
            <w:r w:rsidR="00652CD1" w:rsidRPr="007F557C">
              <w:rPr>
                <w:rStyle w:val="Hyperlink"/>
              </w:rPr>
              <w:t>5.1.1</w:t>
            </w:r>
            <w:r w:rsidR="00652CD1">
              <w:rPr>
                <w:rFonts w:asciiTheme="minorHAnsi" w:eastAsiaTheme="minorEastAsia" w:hAnsiTheme="minorHAnsi" w:cstheme="minorBidi"/>
                <w:sz w:val="22"/>
                <w:szCs w:val="22"/>
              </w:rPr>
              <w:tab/>
            </w:r>
            <w:r w:rsidR="00652CD1" w:rsidRPr="007F557C">
              <w:rPr>
                <w:rStyle w:val="Hyperlink"/>
              </w:rPr>
              <w:t>Business Rules</w:t>
            </w:r>
            <w:r w:rsidR="00652CD1">
              <w:rPr>
                <w:webHidden/>
              </w:rPr>
              <w:tab/>
            </w:r>
            <w:r>
              <w:rPr>
                <w:webHidden/>
              </w:rPr>
              <w:fldChar w:fldCharType="begin"/>
            </w:r>
            <w:r w:rsidR="00652CD1">
              <w:rPr>
                <w:webHidden/>
              </w:rPr>
              <w:instrText xml:space="preserve"> PAGEREF _Toc319047641 \h </w:instrText>
            </w:r>
            <w:r>
              <w:rPr>
                <w:webHidden/>
              </w:rPr>
            </w:r>
            <w:r>
              <w:rPr>
                <w:webHidden/>
              </w:rPr>
              <w:fldChar w:fldCharType="separate"/>
            </w:r>
            <w:r w:rsidR="00445D7D">
              <w:rPr>
                <w:webHidden/>
              </w:rPr>
              <w:t>67</w:t>
            </w:r>
            <w:r>
              <w:rPr>
                <w:webHidden/>
              </w:rPr>
              <w:fldChar w:fldCharType="end"/>
            </w:r>
          </w:hyperlink>
        </w:p>
        <w:p w:rsidR="00652CD1" w:rsidRDefault="00B17DFD">
          <w:pPr>
            <w:pStyle w:val="TOC3"/>
            <w:tabs>
              <w:tab w:val="left" w:pos="3490"/>
            </w:tabs>
            <w:rPr>
              <w:rFonts w:asciiTheme="minorHAnsi" w:eastAsiaTheme="minorEastAsia" w:hAnsiTheme="minorHAnsi" w:cstheme="minorBidi"/>
              <w:sz w:val="22"/>
              <w:szCs w:val="22"/>
            </w:rPr>
          </w:pPr>
          <w:hyperlink w:anchor="_Toc319047642" w:history="1">
            <w:r w:rsidR="00652CD1" w:rsidRPr="007F557C">
              <w:rPr>
                <w:rStyle w:val="Hyperlink"/>
              </w:rPr>
              <w:t>5.1.2</w:t>
            </w:r>
            <w:r w:rsidR="00652CD1">
              <w:rPr>
                <w:rFonts w:asciiTheme="minorHAnsi" w:eastAsiaTheme="minorEastAsia" w:hAnsiTheme="minorHAnsi" w:cstheme="minorBidi"/>
                <w:sz w:val="22"/>
                <w:szCs w:val="22"/>
              </w:rPr>
              <w:tab/>
            </w:r>
            <w:r w:rsidR="00652CD1" w:rsidRPr="007F557C">
              <w:rPr>
                <w:rStyle w:val="Hyperlink"/>
              </w:rPr>
              <w:t>Example of a Loaded Table</w:t>
            </w:r>
            <w:r w:rsidR="00652CD1">
              <w:rPr>
                <w:webHidden/>
              </w:rPr>
              <w:tab/>
            </w:r>
            <w:r>
              <w:rPr>
                <w:webHidden/>
              </w:rPr>
              <w:fldChar w:fldCharType="begin"/>
            </w:r>
            <w:r w:rsidR="00652CD1">
              <w:rPr>
                <w:webHidden/>
              </w:rPr>
              <w:instrText xml:space="preserve"> PAGEREF _Toc319047642 \h </w:instrText>
            </w:r>
            <w:r>
              <w:rPr>
                <w:webHidden/>
              </w:rPr>
            </w:r>
            <w:r>
              <w:rPr>
                <w:webHidden/>
              </w:rPr>
              <w:fldChar w:fldCharType="separate"/>
            </w:r>
            <w:r w:rsidR="00445D7D">
              <w:rPr>
                <w:webHidden/>
              </w:rPr>
              <w:t>68</w:t>
            </w:r>
            <w:r>
              <w:rPr>
                <w:webHidden/>
              </w:rPr>
              <w:fldChar w:fldCharType="end"/>
            </w:r>
          </w:hyperlink>
        </w:p>
        <w:p w:rsidR="00652CD1" w:rsidRDefault="00B17DFD">
          <w:pPr>
            <w:pStyle w:val="TOC2"/>
            <w:tabs>
              <w:tab w:val="left" w:pos="3384"/>
            </w:tabs>
            <w:rPr>
              <w:rFonts w:asciiTheme="minorHAnsi" w:eastAsiaTheme="minorEastAsia" w:hAnsiTheme="minorHAnsi" w:cstheme="minorBidi"/>
              <w:sz w:val="22"/>
              <w:szCs w:val="22"/>
            </w:rPr>
          </w:pPr>
          <w:hyperlink w:anchor="_Toc319047643" w:history="1">
            <w:r w:rsidR="00652CD1" w:rsidRPr="007F557C">
              <w:rPr>
                <w:rStyle w:val="Hyperlink"/>
              </w:rPr>
              <w:t>5.2</w:t>
            </w:r>
            <w:r w:rsidR="00652CD1">
              <w:rPr>
                <w:rFonts w:asciiTheme="minorHAnsi" w:eastAsiaTheme="minorEastAsia" w:hAnsiTheme="minorHAnsi" w:cstheme="minorBidi"/>
                <w:sz w:val="22"/>
                <w:szCs w:val="22"/>
              </w:rPr>
              <w:tab/>
            </w:r>
            <w:r w:rsidR="00652CD1" w:rsidRPr="007F557C">
              <w:rPr>
                <w:rStyle w:val="Hyperlink"/>
              </w:rPr>
              <w:t>Concept Synonym</w:t>
            </w:r>
            <w:r w:rsidR="00652CD1">
              <w:rPr>
                <w:webHidden/>
              </w:rPr>
              <w:tab/>
            </w:r>
            <w:r>
              <w:rPr>
                <w:webHidden/>
              </w:rPr>
              <w:fldChar w:fldCharType="begin"/>
            </w:r>
            <w:r w:rsidR="00652CD1">
              <w:rPr>
                <w:webHidden/>
              </w:rPr>
              <w:instrText xml:space="preserve"> PAGEREF _Toc319047643 \h </w:instrText>
            </w:r>
            <w:r>
              <w:rPr>
                <w:webHidden/>
              </w:rPr>
            </w:r>
            <w:r>
              <w:rPr>
                <w:webHidden/>
              </w:rPr>
              <w:fldChar w:fldCharType="separate"/>
            </w:r>
            <w:r w:rsidR="00445D7D">
              <w:rPr>
                <w:webHidden/>
              </w:rPr>
              <w:t>68</w:t>
            </w:r>
            <w:r>
              <w:rPr>
                <w:webHidden/>
              </w:rPr>
              <w:fldChar w:fldCharType="end"/>
            </w:r>
          </w:hyperlink>
        </w:p>
        <w:p w:rsidR="00652CD1" w:rsidRDefault="00B17DFD">
          <w:pPr>
            <w:pStyle w:val="TOC3"/>
            <w:tabs>
              <w:tab w:val="left" w:pos="3490"/>
            </w:tabs>
            <w:rPr>
              <w:rFonts w:asciiTheme="minorHAnsi" w:eastAsiaTheme="minorEastAsia" w:hAnsiTheme="minorHAnsi" w:cstheme="minorBidi"/>
              <w:sz w:val="22"/>
              <w:szCs w:val="22"/>
            </w:rPr>
          </w:pPr>
          <w:hyperlink w:anchor="_Toc319047644" w:history="1">
            <w:r w:rsidR="00652CD1" w:rsidRPr="007F557C">
              <w:rPr>
                <w:rStyle w:val="Hyperlink"/>
              </w:rPr>
              <w:t>5.2.1</w:t>
            </w:r>
            <w:r w:rsidR="00652CD1">
              <w:rPr>
                <w:rFonts w:asciiTheme="minorHAnsi" w:eastAsiaTheme="minorEastAsia" w:hAnsiTheme="minorHAnsi" w:cstheme="minorBidi"/>
                <w:sz w:val="22"/>
                <w:szCs w:val="22"/>
              </w:rPr>
              <w:tab/>
            </w:r>
            <w:r w:rsidR="00652CD1" w:rsidRPr="007F557C">
              <w:rPr>
                <w:rStyle w:val="Hyperlink"/>
              </w:rPr>
              <w:t>Example of a Loaded Table</w:t>
            </w:r>
            <w:r w:rsidR="00652CD1">
              <w:rPr>
                <w:webHidden/>
              </w:rPr>
              <w:tab/>
            </w:r>
            <w:r>
              <w:rPr>
                <w:webHidden/>
              </w:rPr>
              <w:fldChar w:fldCharType="begin"/>
            </w:r>
            <w:r w:rsidR="00652CD1">
              <w:rPr>
                <w:webHidden/>
              </w:rPr>
              <w:instrText xml:space="preserve"> PAGEREF _Toc319047644 \h </w:instrText>
            </w:r>
            <w:r>
              <w:rPr>
                <w:webHidden/>
              </w:rPr>
            </w:r>
            <w:r>
              <w:rPr>
                <w:webHidden/>
              </w:rPr>
              <w:fldChar w:fldCharType="separate"/>
            </w:r>
            <w:r w:rsidR="00445D7D">
              <w:rPr>
                <w:webHidden/>
              </w:rPr>
              <w:t>69</w:t>
            </w:r>
            <w:r>
              <w:rPr>
                <w:webHidden/>
              </w:rPr>
              <w:fldChar w:fldCharType="end"/>
            </w:r>
          </w:hyperlink>
        </w:p>
        <w:p w:rsidR="00652CD1" w:rsidRDefault="00B17DFD">
          <w:pPr>
            <w:pStyle w:val="TOC2"/>
            <w:tabs>
              <w:tab w:val="left" w:pos="3384"/>
            </w:tabs>
            <w:rPr>
              <w:rFonts w:asciiTheme="minorHAnsi" w:eastAsiaTheme="minorEastAsia" w:hAnsiTheme="minorHAnsi" w:cstheme="minorBidi"/>
              <w:sz w:val="22"/>
              <w:szCs w:val="22"/>
            </w:rPr>
          </w:pPr>
          <w:hyperlink w:anchor="_Toc319047645" w:history="1">
            <w:r w:rsidR="00652CD1" w:rsidRPr="007F557C">
              <w:rPr>
                <w:rStyle w:val="Hyperlink"/>
              </w:rPr>
              <w:t>5.3</w:t>
            </w:r>
            <w:r w:rsidR="00652CD1">
              <w:rPr>
                <w:rFonts w:asciiTheme="minorHAnsi" w:eastAsiaTheme="minorEastAsia" w:hAnsiTheme="minorHAnsi" w:cstheme="minorBidi"/>
                <w:sz w:val="22"/>
                <w:szCs w:val="22"/>
              </w:rPr>
              <w:tab/>
            </w:r>
            <w:r w:rsidR="00652CD1" w:rsidRPr="007F557C">
              <w:rPr>
                <w:rStyle w:val="Hyperlink"/>
              </w:rPr>
              <w:t>Concept Relationship</w:t>
            </w:r>
            <w:r w:rsidR="00652CD1">
              <w:rPr>
                <w:webHidden/>
              </w:rPr>
              <w:tab/>
            </w:r>
            <w:r>
              <w:rPr>
                <w:webHidden/>
              </w:rPr>
              <w:fldChar w:fldCharType="begin"/>
            </w:r>
            <w:r w:rsidR="00652CD1">
              <w:rPr>
                <w:webHidden/>
              </w:rPr>
              <w:instrText xml:space="preserve"> PAGEREF _Toc319047645 \h </w:instrText>
            </w:r>
            <w:r>
              <w:rPr>
                <w:webHidden/>
              </w:rPr>
            </w:r>
            <w:r>
              <w:rPr>
                <w:webHidden/>
              </w:rPr>
              <w:fldChar w:fldCharType="separate"/>
            </w:r>
            <w:r w:rsidR="00445D7D">
              <w:rPr>
                <w:webHidden/>
              </w:rPr>
              <w:t>69</w:t>
            </w:r>
            <w:r>
              <w:rPr>
                <w:webHidden/>
              </w:rPr>
              <w:fldChar w:fldCharType="end"/>
            </w:r>
          </w:hyperlink>
        </w:p>
        <w:p w:rsidR="00652CD1" w:rsidRDefault="00B17DFD">
          <w:pPr>
            <w:pStyle w:val="TOC3"/>
            <w:tabs>
              <w:tab w:val="left" w:pos="3490"/>
            </w:tabs>
            <w:rPr>
              <w:rFonts w:asciiTheme="minorHAnsi" w:eastAsiaTheme="minorEastAsia" w:hAnsiTheme="minorHAnsi" w:cstheme="minorBidi"/>
              <w:sz w:val="22"/>
              <w:szCs w:val="22"/>
            </w:rPr>
          </w:pPr>
          <w:hyperlink w:anchor="_Toc319047646" w:history="1">
            <w:r w:rsidR="00652CD1" w:rsidRPr="007F557C">
              <w:rPr>
                <w:rStyle w:val="Hyperlink"/>
              </w:rPr>
              <w:t>5.3.1</w:t>
            </w:r>
            <w:r w:rsidR="00652CD1">
              <w:rPr>
                <w:rFonts w:asciiTheme="minorHAnsi" w:eastAsiaTheme="minorEastAsia" w:hAnsiTheme="minorHAnsi" w:cstheme="minorBidi"/>
                <w:sz w:val="22"/>
                <w:szCs w:val="22"/>
              </w:rPr>
              <w:tab/>
            </w:r>
            <w:r w:rsidR="00652CD1" w:rsidRPr="007F557C">
              <w:rPr>
                <w:rStyle w:val="Hyperlink"/>
              </w:rPr>
              <w:t>Example of a Loaded Table</w:t>
            </w:r>
            <w:r w:rsidR="00652CD1">
              <w:rPr>
                <w:webHidden/>
              </w:rPr>
              <w:tab/>
            </w:r>
            <w:r>
              <w:rPr>
                <w:webHidden/>
              </w:rPr>
              <w:fldChar w:fldCharType="begin"/>
            </w:r>
            <w:r w:rsidR="00652CD1">
              <w:rPr>
                <w:webHidden/>
              </w:rPr>
              <w:instrText xml:space="preserve"> PAGEREF _Toc319047646 \h </w:instrText>
            </w:r>
            <w:r>
              <w:rPr>
                <w:webHidden/>
              </w:rPr>
            </w:r>
            <w:r>
              <w:rPr>
                <w:webHidden/>
              </w:rPr>
              <w:fldChar w:fldCharType="separate"/>
            </w:r>
            <w:r w:rsidR="00445D7D">
              <w:rPr>
                <w:webHidden/>
              </w:rPr>
              <w:t>70</w:t>
            </w:r>
            <w:r>
              <w:rPr>
                <w:webHidden/>
              </w:rPr>
              <w:fldChar w:fldCharType="end"/>
            </w:r>
          </w:hyperlink>
        </w:p>
        <w:p w:rsidR="00652CD1" w:rsidRDefault="00B17DFD">
          <w:pPr>
            <w:pStyle w:val="TOC2"/>
            <w:tabs>
              <w:tab w:val="left" w:pos="3384"/>
            </w:tabs>
            <w:rPr>
              <w:rFonts w:asciiTheme="minorHAnsi" w:eastAsiaTheme="minorEastAsia" w:hAnsiTheme="minorHAnsi" w:cstheme="minorBidi"/>
              <w:sz w:val="22"/>
              <w:szCs w:val="22"/>
            </w:rPr>
          </w:pPr>
          <w:hyperlink w:anchor="_Toc319047647" w:history="1">
            <w:r w:rsidR="00652CD1" w:rsidRPr="007F557C">
              <w:rPr>
                <w:rStyle w:val="Hyperlink"/>
              </w:rPr>
              <w:t>5.4</w:t>
            </w:r>
            <w:r w:rsidR="00652CD1">
              <w:rPr>
                <w:rFonts w:asciiTheme="minorHAnsi" w:eastAsiaTheme="minorEastAsia" w:hAnsiTheme="minorHAnsi" w:cstheme="minorBidi"/>
                <w:sz w:val="22"/>
                <w:szCs w:val="22"/>
              </w:rPr>
              <w:tab/>
            </w:r>
            <w:r w:rsidR="00652CD1" w:rsidRPr="007F557C">
              <w:rPr>
                <w:rStyle w:val="Hyperlink"/>
              </w:rPr>
              <w:t>Concept Ancestor</w:t>
            </w:r>
            <w:r w:rsidR="00652CD1">
              <w:rPr>
                <w:webHidden/>
              </w:rPr>
              <w:tab/>
            </w:r>
            <w:r>
              <w:rPr>
                <w:webHidden/>
              </w:rPr>
              <w:fldChar w:fldCharType="begin"/>
            </w:r>
            <w:r w:rsidR="00652CD1">
              <w:rPr>
                <w:webHidden/>
              </w:rPr>
              <w:instrText xml:space="preserve"> PAGEREF _Toc319047647 \h </w:instrText>
            </w:r>
            <w:r>
              <w:rPr>
                <w:webHidden/>
              </w:rPr>
            </w:r>
            <w:r>
              <w:rPr>
                <w:webHidden/>
              </w:rPr>
              <w:fldChar w:fldCharType="separate"/>
            </w:r>
            <w:r w:rsidR="00445D7D">
              <w:rPr>
                <w:webHidden/>
              </w:rPr>
              <w:t>70</w:t>
            </w:r>
            <w:r>
              <w:rPr>
                <w:webHidden/>
              </w:rPr>
              <w:fldChar w:fldCharType="end"/>
            </w:r>
          </w:hyperlink>
        </w:p>
        <w:p w:rsidR="00652CD1" w:rsidRDefault="00B17DFD">
          <w:pPr>
            <w:pStyle w:val="TOC3"/>
            <w:tabs>
              <w:tab w:val="left" w:pos="3490"/>
            </w:tabs>
            <w:rPr>
              <w:rFonts w:asciiTheme="minorHAnsi" w:eastAsiaTheme="minorEastAsia" w:hAnsiTheme="minorHAnsi" w:cstheme="minorBidi"/>
              <w:sz w:val="22"/>
              <w:szCs w:val="22"/>
            </w:rPr>
          </w:pPr>
          <w:hyperlink w:anchor="_Toc319047648" w:history="1">
            <w:r w:rsidR="00652CD1" w:rsidRPr="007F557C">
              <w:rPr>
                <w:rStyle w:val="Hyperlink"/>
              </w:rPr>
              <w:t>5.4.1</w:t>
            </w:r>
            <w:r w:rsidR="00652CD1">
              <w:rPr>
                <w:rFonts w:asciiTheme="minorHAnsi" w:eastAsiaTheme="minorEastAsia" w:hAnsiTheme="minorHAnsi" w:cstheme="minorBidi"/>
                <w:sz w:val="22"/>
                <w:szCs w:val="22"/>
              </w:rPr>
              <w:tab/>
            </w:r>
            <w:r w:rsidR="00652CD1" w:rsidRPr="007F557C">
              <w:rPr>
                <w:rStyle w:val="Hyperlink"/>
              </w:rPr>
              <w:t>Example of a Loaded Table</w:t>
            </w:r>
            <w:r w:rsidR="00652CD1">
              <w:rPr>
                <w:webHidden/>
              </w:rPr>
              <w:tab/>
            </w:r>
            <w:r>
              <w:rPr>
                <w:webHidden/>
              </w:rPr>
              <w:fldChar w:fldCharType="begin"/>
            </w:r>
            <w:r w:rsidR="00652CD1">
              <w:rPr>
                <w:webHidden/>
              </w:rPr>
              <w:instrText xml:space="preserve"> PAGEREF _Toc319047648 \h </w:instrText>
            </w:r>
            <w:r>
              <w:rPr>
                <w:webHidden/>
              </w:rPr>
            </w:r>
            <w:r>
              <w:rPr>
                <w:webHidden/>
              </w:rPr>
              <w:fldChar w:fldCharType="separate"/>
            </w:r>
            <w:r w:rsidR="00445D7D">
              <w:rPr>
                <w:webHidden/>
              </w:rPr>
              <w:t>71</w:t>
            </w:r>
            <w:r>
              <w:rPr>
                <w:webHidden/>
              </w:rPr>
              <w:fldChar w:fldCharType="end"/>
            </w:r>
          </w:hyperlink>
        </w:p>
        <w:p w:rsidR="00652CD1" w:rsidRDefault="00B17DFD">
          <w:pPr>
            <w:pStyle w:val="TOC2"/>
            <w:tabs>
              <w:tab w:val="left" w:pos="3384"/>
            </w:tabs>
            <w:rPr>
              <w:rFonts w:asciiTheme="minorHAnsi" w:eastAsiaTheme="minorEastAsia" w:hAnsiTheme="minorHAnsi" w:cstheme="minorBidi"/>
              <w:sz w:val="22"/>
              <w:szCs w:val="22"/>
            </w:rPr>
          </w:pPr>
          <w:hyperlink w:anchor="_Toc319047649" w:history="1">
            <w:r w:rsidR="00652CD1" w:rsidRPr="007F557C">
              <w:rPr>
                <w:rStyle w:val="Hyperlink"/>
              </w:rPr>
              <w:t>5.5</w:t>
            </w:r>
            <w:r w:rsidR="00652CD1">
              <w:rPr>
                <w:rFonts w:asciiTheme="minorHAnsi" w:eastAsiaTheme="minorEastAsia" w:hAnsiTheme="minorHAnsi" w:cstheme="minorBidi"/>
                <w:sz w:val="22"/>
                <w:szCs w:val="22"/>
              </w:rPr>
              <w:tab/>
            </w:r>
            <w:r w:rsidR="00652CD1" w:rsidRPr="007F557C">
              <w:rPr>
                <w:rStyle w:val="Hyperlink"/>
              </w:rPr>
              <w:t>Vocabulary</w:t>
            </w:r>
            <w:r w:rsidR="00652CD1">
              <w:rPr>
                <w:webHidden/>
              </w:rPr>
              <w:tab/>
            </w:r>
            <w:r>
              <w:rPr>
                <w:webHidden/>
              </w:rPr>
              <w:fldChar w:fldCharType="begin"/>
            </w:r>
            <w:r w:rsidR="00652CD1">
              <w:rPr>
                <w:webHidden/>
              </w:rPr>
              <w:instrText xml:space="preserve"> PAGEREF _Toc319047649 \h </w:instrText>
            </w:r>
            <w:r>
              <w:rPr>
                <w:webHidden/>
              </w:rPr>
            </w:r>
            <w:r>
              <w:rPr>
                <w:webHidden/>
              </w:rPr>
              <w:fldChar w:fldCharType="separate"/>
            </w:r>
            <w:r w:rsidR="00445D7D">
              <w:rPr>
                <w:webHidden/>
              </w:rPr>
              <w:t>73</w:t>
            </w:r>
            <w:r>
              <w:rPr>
                <w:webHidden/>
              </w:rPr>
              <w:fldChar w:fldCharType="end"/>
            </w:r>
          </w:hyperlink>
        </w:p>
        <w:p w:rsidR="00652CD1" w:rsidRDefault="00B17DFD">
          <w:pPr>
            <w:pStyle w:val="TOC3"/>
            <w:tabs>
              <w:tab w:val="left" w:pos="3490"/>
            </w:tabs>
            <w:rPr>
              <w:rFonts w:asciiTheme="minorHAnsi" w:eastAsiaTheme="minorEastAsia" w:hAnsiTheme="minorHAnsi" w:cstheme="minorBidi"/>
              <w:sz w:val="22"/>
              <w:szCs w:val="22"/>
            </w:rPr>
          </w:pPr>
          <w:hyperlink w:anchor="_Toc319047650" w:history="1">
            <w:r w:rsidR="00652CD1" w:rsidRPr="007F557C">
              <w:rPr>
                <w:rStyle w:val="Hyperlink"/>
              </w:rPr>
              <w:t>5.5.1</w:t>
            </w:r>
            <w:r w:rsidR="00652CD1">
              <w:rPr>
                <w:rFonts w:asciiTheme="minorHAnsi" w:eastAsiaTheme="minorEastAsia" w:hAnsiTheme="minorHAnsi" w:cstheme="minorBidi"/>
                <w:sz w:val="22"/>
                <w:szCs w:val="22"/>
              </w:rPr>
              <w:tab/>
            </w:r>
            <w:r w:rsidR="00652CD1" w:rsidRPr="007F557C">
              <w:rPr>
                <w:rStyle w:val="Hyperlink"/>
              </w:rPr>
              <w:t>Example of a Loaded Table</w:t>
            </w:r>
            <w:r w:rsidR="00652CD1">
              <w:rPr>
                <w:webHidden/>
              </w:rPr>
              <w:tab/>
            </w:r>
            <w:r>
              <w:rPr>
                <w:webHidden/>
              </w:rPr>
              <w:fldChar w:fldCharType="begin"/>
            </w:r>
            <w:r w:rsidR="00652CD1">
              <w:rPr>
                <w:webHidden/>
              </w:rPr>
              <w:instrText xml:space="preserve"> PAGEREF _Toc319047650 \h </w:instrText>
            </w:r>
            <w:r>
              <w:rPr>
                <w:webHidden/>
              </w:rPr>
            </w:r>
            <w:r>
              <w:rPr>
                <w:webHidden/>
              </w:rPr>
              <w:fldChar w:fldCharType="separate"/>
            </w:r>
            <w:r w:rsidR="00445D7D">
              <w:rPr>
                <w:webHidden/>
              </w:rPr>
              <w:t>73</w:t>
            </w:r>
            <w:r>
              <w:rPr>
                <w:webHidden/>
              </w:rPr>
              <w:fldChar w:fldCharType="end"/>
            </w:r>
          </w:hyperlink>
        </w:p>
        <w:p w:rsidR="00652CD1" w:rsidRDefault="00B17DFD">
          <w:pPr>
            <w:pStyle w:val="TOC2"/>
            <w:tabs>
              <w:tab w:val="left" w:pos="3384"/>
            </w:tabs>
            <w:rPr>
              <w:rFonts w:asciiTheme="minorHAnsi" w:eastAsiaTheme="minorEastAsia" w:hAnsiTheme="minorHAnsi" w:cstheme="minorBidi"/>
              <w:sz w:val="22"/>
              <w:szCs w:val="22"/>
            </w:rPr>
          </w:pPr>
          <w:hyperlink w:anchor="_Toc319047651" w:history="1">
            <w:r w:rsidR="00652CD1" w:rsidRPr="007F557C">
              <w:rPr>
                <w:rStyle w:val="Hyperlink"/>
              </w:rPr>
              <w:t>5.6</w:t>
            </w:r>
            <w:r w:rsidR="00652CD1">
              <w:rPr>
                <w:rFonts w:asciiTheme="minorHAnsi" w:eastAsiaTheme="minorEastAsia" w:hAnsiTheme="minorHAnsi" w:cstheme="minorBidi"/>
                <w:sz w:val="22"/>
                <w:szCs w:val="22"/>
              </w:rPr>
              <w:tab/>
            </w:r>
            <w:r w:rsidR="00652CD1" w:rsidRPr="007F557C">
              <w:rPr>
                <w:rStyle w:val="Hyperlink"/>
              </w:rPr>
              <w:t>Source To Concept Map</w:t>
            </w:r>
            <w:r w:rsidR="00652CD1">
              <w:rPr>
                <w:webHidden/>
              </w:rPr>
              <w:tab/>
            </w:r>
            <w:r>
              <w:rPr>
                <w:webHidden/>
              </w:rPr>
              <w:fldChar w:fldCharType="begin"/>
            </w:r>
            <w:r w:rsidR="00652CD1">
              <w:rPr>
                <w:webHidden/>
              </w:rPr>
              <w:instrText xml:space="preserve"> PAGEREF _Toc319047651 \h </w:instrText>
            </w:r>
            <w:r>
              <w:rPr>
                <w:webHidden/>
              </w:rPr>
            </w:r>
            <w:r>
              <w:rPr>
                <w:webHidden/>
              </w:rPr>
              <w:fldChar w:fldCharType="separate"/>
            </w:r>
            <w:r w:rsidR="00445D7D">
              <w:rPr>
                <w:webHidden/>
              </w:rPr>
              <w:t>73</w:t>
            </w:r>
            <w:r>
              <w:rPr>
                <w:webHidden/>
              </w:rPr>
              <w:fldChar w:fldCharType="end"/>
            </w:r>
          </w:hyperlink>
        </w:p>
        <w:p w:rsidR="00652CD1" w:rsidRDefault="00B17DFD">
          <w:pPr>
            <w:pStyle w:val="TOC3"/>
            <w:tabs>
              <w:tab w:val="left" w:pos="3490"/>
            </w:tabs>
            <w:rPr>
              <w:rFonts w:asciiTheme="minorHAnsi" w:eastAsiaTheme="minorEastAsia" w:hAnsiTheme="minorHAnsi" w:cstheme="minorBidi"/>
              <w:sz w:val="22"/>
              <w:szCs w:val="22"/>
            </w:rPr>
          </w:pPr>
          <w:hyperlink w:anchor="_Toc319047652" w:history="1">
            <w:r w:rsidR="00652CD1" w:rsidRPr="007F557C">
              <w:rPr>
                <w:rStyle w:val="Hyperlink"/>
              </w:rPr>
              <w:t>5.6.1</w:t>
            </w:r>
            <w:r w:rsidR="00652CD1">
              <w:rPr>
                <w:rFonts w:asciiTheme="minorHAnsi" w:eastAsiaTheme="minorEastAsia" w:hAnsiTheme="minorHAnsi" w:cstheme="minorBidi"/>
                <w:sz w:val="22"/>
                <w:szCs w:val="22"/>
              </w:rPr>
              <w:tab/>
            </w:r>
            <w:r w:rsidR="00652CD1" w:rsidRPr="007F557C">
              <w:rPr>
                <w:rStyle w:val="Hyperlink"/>
              </w:rPr>
              <w:t>Business Rules</w:t>
            </w:r>
            <w:r w:rsidR="00652CD1">
              <w:rPr>
                <w:webHidden/>
              </w:rPr>
              <w:tab/>
            </w:r>
            <w:r>
              <w:rPr>
                <w:webHidden/>
              </w:rPr>
              <w:fldChar w:fldCharType="begin"/>
            </w:r>
            <w:r w:rsidR="00652CD1">
              <w:rPr>
                <w:webHidden/>
              </w:rPr>
              <w:instrText xml:space="preserve"> PAGEREF _Toc319047652 \h </w:instrText>
            </w:r>
            <w:r>
              <w:rPr>
                <w:webHidden/>
              </w:rPr>
            </w:r>
            <w:r>
              <w:rPr>
                <w:webHidden/>
              </w:rPr>
              <w:fldChar w:fldCharType="separate"/>
            </w:r>
            <w:r w:rsidR="00445D7D">
              <w:rPr>
                <w:webHidden/>
              </w:rPr>
              <w:t>74</w:t>
            </w:r>
            <w:r>
              <w:rPr>
                <w:webHidden/>
              </w:rPr>
              <w:fldChar w:fldCharType="end"/>
            </w:r>
          </w:hyperlink>
        </w:p>
        <w:p w:rsidR="00652CD1" w:rsidRDefault="00B17DFD">
          <w:pPr>
            <w:pStyle w:val="TOC3"/>
            <w:tabs>
              <w:tab w:val="left" w:pos="3490"/>
            </w:tabs>
            <w:rPr>
              <w:rFonts w:asciiTheme="minorHAnsi" w:eastAsiaTheme="minorEastAsia" w:hAnsiTheme="minorHAnsi" w:cstheme="minorBidi"/>
              <w:sz w:val="22"/>
              <w:szCs w:val="22"/>
            </w:rPr>
          </w:pPr>
          <w:hyperlink w:anchor="_Toc319047653" w:history="1">
            <w:r w:rsidR="00652CD1" w:rsidRPr="007F557C">
              <w:rPr>
                <w:rStyle w:val="Hyperlink"/>
              </w:rPr>
              <w:t>5.6.2</w:t>
            </w:r>
            <w:r w:rsidR="00652CD1">
              <w:rPr>
                <w:rFonts w:asciiTheme="minorHAnsi" w:eastAsiaTheme="minorEastAsia" w:hAnsiTheme="minorHAnsi" w:cstheme="minorBidi"/>
                <w:sz w:val="22"/>
                <w:szCs w:val="22"/>
              </w:rPr>
              <w:tab/>
            </w:r>
            <w:r w:rsidR="00652CD1" w:rsidRPr="007F557C">
              <w:rPr>
                <w:rStyle w:val="Hyperlink"/>
              </w:rPr>
              <w:t>Example of a Loaded Table</w:t>
            </w:r>
            <w:r w:rsidR="00652CD1">
              <w:rPr>
                <w:webHidden/>
              </w:rPr>
              <w:tab/>
            </w:r>
            <w:r>
              <w:rPr>
                <w:webHidden/>
              </w:rPr>
              <w:fldChar w:fldCharType="begin"/>
            </w:r>
            <w:r w:rsidR="00652CD1">
              <w:rPr>
                <w:webHidden/>
              </w:rPr>
              <w:instrText xml:space="preserve"> PAGEREF _Toc319047653 \h </w:instrText>
            </w:r>
            <w:r>
              <w:rPr>
                <w:webHidden/>
              </w:rPr>
            </w:r>
            <w:r>
              <w:rPr>
                <w:webHidden/>
              </w:rPr>
              <w:fldChar w:fldCharType="separate"/>
            </w:r>
            <w:r w:rsidR="00445D7D">
              <w:rPr>
                <w:webHidden/>
              </w:rPr>
              <w:t>75</w:t>
            </w:r>
            <w:r>
              <w:rPr>
                <w:webHidden/>
              </w:rPr>
              <w:fldChar w:fldCharType="end"/>
            </w:r>
          </w:hyperlink>
        </w:p>
        <w:p w:rsidR="00652CD1" w:rsidRDefault="00B17DFD">
          <w:pPr>
            <w:pStyle w:val="TOC2"/>
            <w:tabs>
              <w:tab w:val="left" w:pos="3384"/>
            </w:tabs>
            <w:rPr>
              <w:rFonts w:asciiTheme="minorHAnsi" w:eastAsiaTheme="minorEastAsia" w:hAnsiTheme="minorHAnsi" w:cstheme="minorBidi"/>
              <w:sz w:val="22"/>
              <w:szCs w:val="22"/>
            </w:rPr>
          </w:pPr>
          <w:hyperlink w:anchor="_Toc319047654" w:history="1">
            <w:r w:rsidR="00652CD1" w:rsidRPr="007F557C">
              <w:rPr>
                <w:rStyle w:val="Hyperlink"/>
              </w:rPr>
              <w:t>5.7</w:t>
            </w:r>
            <w:r w:rsidR="00652CD1">
              <w:rPr>
                <w:rFonts w:asciiTheme="minorHAnsi" w:eastAsiaTheme="minorEastAsia" w:hAnsiTheme="minorHAnsi" w:cstheme="minorBidi"/>
                <w:sz w:val="22"/>
                <w:szCs w:val="22"/>
              </w:rPr>
              <w:tab/>
            </w:r>
            <w:r w:rsidR="00652CD1" w:rsidRPr="007F557C">
              <w:rPr>
                <w:rStyle w:val="Hyperlink"/>
              </w:rPr>
              <w:t>Relationship</w:t>
            </w:r>
            <w:r w:rsidR="00652CD1">
              <w:rPr>
                <w:webHidden/>
              </w:rPr>
              <w:tab/>
            </w:r>
            <w:r>
              <w:rPr>
                <w:webHidden/>
              </w:rPr>
              <w:fldChar w:fldCharType="begin"/>
            </w:r>
            <w:r w:rsidR="00652CD1">
              <w:rPr>
                <w:webHidden/>
              </w:rPr>
              <w:instrText xml:space="preserve"> PAGEREF _Toc319047654 \h </w:instrText>
            </w:r>
            <w:r>
              <w:rPr>
                <w:webHidden/>
              </w:rPr>
            </w:r>
            <w:r>
              <w:rPr>
                <w:webHidden/>
              </w:rPr>
              <w:fldChar w:fldCharType="separate"/>
            </w:r>
            <w:r w:rsidR="00445D7D">
              <w:rPr>
                <w:webHidden/>
              </w:rPr>
              <w:t>76</w:t>
            </w:r>
            <w:r>
              <w:rPr>
                <w:webHidden/>
              </w:rPr>
              <w:fldChar w:fldCharType="end"/>
            </w:r>
          </w:hyperlink>
        </w:p>
        <w:p w:rsidR="00994B3B" w:rsidRDefault="00B17DFD" w:rsidP="002007EC">
          <w:pPr>
            <w:tabs>
              <w:tab w:val="left" w:pos="2664"/>
              <w:tab w:val="right" w:pos="9240"/>
            </w:tabs>
          </w:pPr>
          <w:r>
            <w:fldChar w:fldCharType="end"/>
          </w:r>
        </w:p>
      </w:sdtContent>
    </w:sdt>
    <w:p w:rsidR="000D4C05" w:rsidRPr="00BF1FF6" w:rsidRDefault="000D4C05" w:rsidP="002007EC">
      <w:pPr>
        <w:tabs>
          <w:tab w:val="left" w:pos="2664"/>
          <w:tab w:val="right" w:pos="9240"/>
        </w:tabs>
        <w:rPr>
          <w:rFonts w:cs="Arial"/>
        </w:rPr>
        <w:sectPr w:rsidR="000D4C05" w:rsidRPr="00BF1FF6" w:rsidSect="00A834A7">
          <w:pgSz w:w="12240" w:h="15840" w:code="1"/>
          <w:pgMar w:top="1440" w:right="1440" w:bottom="1440" w:left="1440" w:header="432" w:footer="720" w:gutter="0"/>
          <w:cols w:space="245"/>
          <w:titlePg/>
        </w:sectPr>
      </w:pPr>
    </w:p>
    <w:p w:rsidR="00BF20DA" w:rsidRPr="00C6281C" w:rsidRDefault="00920B63" w:rsidP="009A0554">
      <w:pPr>
        <w:rPr>
          <w:b/>
          <w:sz w:val="32"/>
        </w:rPr>
      </w:pPr>
      <w:r w:rsidRPr="00C6281C">
        <w:rPr>
          <w:b/>
          <w:sz w:val="32"/>
        </w:rPr>
        <w:lastRenderedPageBreak/>
        <w:t>Document</w:t>
      </w:r>
      <w:r w:rsidR="00CC06B5" w:rsidRPr="00C6281C">
        <w:rPr>
          <w:b/>
          <w:sz w:val="32"/>
        </w:rPr>
        <w:t xml:space="preserve"> </w:t>
      </w:r>
      <w:r w:rsidRPr="00C6281C">
        <w:rPr>
          <w:b/>
          <w:sz w:val="32"/>
        </w:rPr>
        <w:t>Control</w:t>
      </w:r>
    </w:p>
    <w:p w:rsidR="00920B63" w:rsidRPr="00BF1FF6" w:rsidRDefault="00A43226" w:rsidP="008D3705">
      <w:pPr>
        <w:spacing w:before="240"/>
        <w:rPr>
          <w:rFonts w:cs="Arial"/>
          <w:b/>
          <w:sz w:val="28"/>
        </w:rPr>
      </w:pPr>
      <w:r w:rsidRPr="00BF1FF6">
        <w:rPr>
          <w:rFonts w:cs="Arial"/>
          <w:b/>
          <w:sz w:val="28"/>
        </w:rPr>
        <w:t>Authors</w:t>
      </w:r>
      <w:r w:rsidR="00CC06B5">
        <w:rPr>
          <w:rFonts w:cs="Arial"/>
          <w:b/>
          <w:sz w:val="28"/>
        </w:rPr>
        <w:t xml:space="preserve"> </w:t>
      </w:r>
      <w:r w:rsidRPr="00BF1FF6">
        <w:rPr>
          <w:rFonts w:cs="Arial"/>
          <w:b/>
          <w:sz w:val="28"/>
        </w:rPr>
        <w:t>and</w:t>
      </w:r>
      <w:r w:rsidR="00CC06B5">
        <w:rPr>
          <w:rFonts w:cs="Arial"/>
          <w:b/>
          <w:sz w:val="28"/>
        </w:rPr>
        <w:t xml:space="preserve"> </w:t>
      </w:r>
      <w:r w:rsidR="00920B63" w:rsidRPr="00BF1FF6">
        <w:rPr>
          <w:rFonts w:cs="Arial"/>
          <w:b/>
          <w:sz w:val="28"/>
        </w:rPr>
        <w:t>Contributors</w:t>
      </w:r>
    </w:p>
    <w:tbl>
      <w:tblPr>
        <w:tblStyle w:val="CDMspecs"/>
        <w:tblW w:w="9450" w:type="dxa"/>
        <w:tblLook w:val="0000"/>
      </w:tblPr>
      <w:tblGrid>
        <w:gridCol w:w="3168"/>
        <w:gridCol w:w="1620"/>
        <w:gridCol w:w="4662"/>
      </w:tblGrid>
      <w:tr w:rsidR="00DD5398" w:rsidRPr="00BF20DA" w:rsidTr="00BF20DA">
        <w:tc>
          <w:tcPr>
            <w:tcW w:w="3168" w:type="dxa"/>
            <w:shd w:val="clear" w:color="auto" w:fill="A6A6A6" w:themeFill="background1" w:themeFillShade="A6"/>
          </w:tcPr>
          <w:p w:rsidR="00DD5398" w:rsidRPr="00BF20DA" w:rsidRDefault="00DD5398" w:rsidP="00BF20DA">
            <w:pPr>
              <w:rPr>
                <w:b/>
              </w:rPr>
            </w:pPr>
            <w:r w:rsidRPr="00BF20DA">
              <w:rPr>
                <w:b/>
              </w:rPr>
              <w:t>Name</w:t>
            </w:r>
          </w:p>
        </w:tc>
        <w:tc>
          <w:tcPr>
            <w:tcW w:w="1620" w:type="dxa"/>
            <w:shd w:val="clear" w:color="auto" w:fill="A6A6A6" w:themeFill="background1" w:themeFillShade="A6"/>
          </w:tcPr>
          <w:p w:rsidR="00DD5398" w:rsidRPr="00BF20DA" w:rsidRDefault="00DD5398" w:rsidP="00BF20DA">
            <w:pPr>
              <w:rPr>
                <w:b/>
              </w:rPr>
            </w:pPr>
            <w:r w:rsidRPr="00BF20DA">
              <w:rPr>
                <w:b/>
              </w:rPr>
              <w:t>Organization</w:t>
            </w:r>
          </w:p>
        </w:tc>
        <w:tc>
          <w:tcPr>
            <w:tcW w:w="4662" w:type="dxa"/>
            <w:shd w:val="clear" w:color="auto" w:fill="A6A6A6" w:themeFill="background1" w:themeFillShade="A6"/>
          </w:tcPr>
          <w:p w:rsidR="00DD5398" w:rsidRPr="00BF20DA" w:rsidRDefault="00DD5398" w:rsidP="00BF20DA">
            <w:pPr>
              <w:rPr>
                <w:b/>
              </w:rPr>
            </w:pPr>
            <w:r w:rsidRPr="00BF20DA">
              <w:rPr>
                <w:b/>
              </w:rPr>
              <w:t>Title</w:t>
            </w:r>
          </w:p>
        </w:tc>
      </w:tr>
      <w:tr w:rsidR="00A43226" w:rsidRPr="00BF20DA" w:rsidTr="00BF20DA">
        <w:trPr>
          <w:trHeight w:val="188"/>
        </w:trPr>
        <w:tc>
          <w:tcPr>
            <w:tcW w:w="3168" w:type="dxa"/>
          </w:tcPr>
          <w:p w:rsidR="00A43226" w:rsidRPr="00BF20DA" w:rsidRDefault="00A43226" w:rsidP="00BF20DA">
            <w:r w:rsidRPr="00BF20DA">
              <w:t>Patrick</w:t>
            </w:r>
            <w:r w:rsidR="00CC06B5" w:rsidRPr="00BF20DA">
              <w:t xml:space="preserve"> </w:t>
            </w:r>
            <w:r w:rsidRPr="00BF20DA">
              <w:t>Ryan</w:t>
            </w:r>
            <w:r w:rsidR="00CC06B5" w:rsidRPr="00BF20DA">
              <w:t xml:space="preserve"> </w:t>
            </w:r>
          </w:p>
        </w:tc>
        <w:tc>
          <w:tcPr>
            <w:tcW w:w="1620" w:type="dxa"/>
          </w:tcPr>
          <w:p w:rsidR="00A43226" w:rsidRPr="00BF20DA" w:rsidRDefault="00A43226" w:rsidP="00BF20DA">
            <w:r w:rsidRPr="00BF20DA">
              <w:t>OMOP</w:t>
            </w:r>
          </w:p>
        </w:tc>
        <w:tc>
          <w:tcPr>
            <w:tcW w:w="4662" w:type="dxa"/>
          </w:tcPr>
          <w:p w:rsidR="00A43226" w:rsidRPr="00BF20DA" w:rsidRDefault="00BD3331" w:rsidP="00BF20DA">
            <w:r w:rsidRPr="00BF20DA">
              <w:t xml:space="preserve">Research </w:t>
            </w:r>
            <w:r w:rsidR="00A43226" w:rsidRPr="00BF20DA">
              <w:t>Investigator</w:t>
            </w:r>
            <w:r w:rsidR="00CC06B5" w:rsidRPr="00BF20DA">
              <w:t xml:space="preserve"> </w:t>
            </w:r>
          </w:p>
        </w:tc>
      </w:tr>
      <w:tr w:rsidR="00A43226" w:rsidRPr="00BF20DA" w:rsidTr="00BF20DA">
        <w:tc>
          <w:tcPr>
            <w:tcW w:w="3168" w:type="dxa"/>
          </w:tcPr>
          <w:p w:rsidR="00A43226" w:rsidRPr="00BF20DA" w:rsidRDefault="00A43226" w:rsidP="00BF20DA">
            <w:r w:rsidRPr="00BF20DA">
              <w:t>Christian</w:t>
            </w:r>
            <w:r w:rsidR="00CC06B5" w:rsidRPr="00BF20DA">
              <w:t xml:space="preserve"> </w:t>
            </w:r>
            <w:r w:rsidRPr="00BF20DA">
              <w:t>Reich</w:t>
            </w:r>
          </w:p>
        </w:tc>
        <w:tc>
          <w:tcPr>
            <w:tcW w:w="1620" w:type="dxa"/>
          </w:tcPr>
          <w:p w:rsidR="00A43226" w:rsidRPr="00BF20DA" w:rsidRDefault="00A43226" w:rsidP="00BF20DA">
            <w:r w:rsidRPr="00BF20DA">
              <w:t>OMOP</w:t>
            </w:r>
          </w:p>
        </w:tc>
        <w:tc>
          <w:tcPr>
            <w:tcW w:w="4662" w:type="dxa"/>
          </w:tcPr>
          <w:p w:rsidR="00A43226" w:rsidRPr="00BF20DA" w:rsidRDefault="00BF1FF6" w:rsidP="00BF20DA">
            <w:r w:rsidRPr="00BF20DA">
              <w:t>Program</w:t>
            </w:r>
            <w:r w:rsidR="00CC06B5" w:rsidRPr="00BF20DA">
              <w:t xml:space="preserve"> </w:t>
            </w:r>
            <w:r w:rsidRPr="00BF20DA">
              <w:t>Manager</w:t>
            </w:r>
            <w:r w:rsidR="00A43226" w:rsidRPr="00BF20DA">
              <w:t>,</w:t>
            </w:r>
            <w:r w:rsidR="00CC06B5" w:rsidRPr="00BF20DA">
              <w:t xml:space="preserve"> </w:t>
            </w:r>
            <w:r w:rsidRPr="00BF20DA">
              <w:t>IT</w:t>
            </w:r>
            <w:r w:rsidR="00CC06B5" w:rsidRPr="00BF20DA">
              <w:t xml:space="preserve"> </w:t>
            </w:r>
            <w:r w:rsidRPr="00BF20DA">
              <w:t>Implementation</w:t>
            </w:r>
          </w:p>
        </w:tc>
      </w:tr>
      <w:tr w:rsidR="00094C55" w:rsidRPr="00BF20DA" w:rsidTr="00BF20DA">
        <w:tc>
          <w:tcPr>
            <w:tcW w:w="3168" w:type="dxa"/>
          </w:tcPr>
          <w:p w:rsidR="00094C55" w:rsidRPr="00BF20DA" w:rsidRDefault="00094C55" w:rsidP="00BF20DA">
            <w:r w:rsidRPr="00BF20DA">
              <w:t>Mark</w:t>
            </w:r>
            <w:r w:rsidR="00CC06B5" w:rsidRPr="00BF20DA">
              <w:t xml:space="preserve"> </w:t>
            </w:r>
            <w:r w:rsidRPr="00BF20DA">
              <w:t>Khayter</w:t>
            </w:r>
          </w:p>
        </w:tc>
        <w:tc>
          <w:tcPr>
            <w:tcW w:w="1620" w:type="dxa"/>
          </w:tcPr>
          <w:p w:rsidR="00094C55" w:rsidRPr="00BF20DA" w:rsidRDefault="00094C55" w:rsidP="00BF20DA">
            <w:r w:rsidRPr="00BF20DA">
              <w:t>Ephir</w:t>
            </w:r>
          </w:p>
        </w:tc>
        <w:tc>
          <w:tcPr>
            <w:tcW w:w="4662" w:type="dxa"/>
          </w:tcPr>
          <w:p w:rsidR="00094C55" w:rsidRPr="00BF20DA" w:rsidRDefault="0046363F" w:rsidP="00BF20DA">
            <w:r w:rsidRPr="00BF20DA">
              <w:t>Technical</w:t>
            </w:r>
            <w:r w:rsidR="00CC06B5" w:rsidRPr="00BF20DA">
              <w:t xml:space="preserve"> </w:t>
            </w:r>
            <w:r w:rsidRPr="00BF20DA">
              <w:t>Consultant</w:t>
            </w:r>
          </w:p>
        </w:tc>
      </w:tr>
    </w:tbl>
    <w:p w:rsidR="009A0554" w:rsidRDefault="009A0554" w:rsidP="009A0554"/>
    <w:p w:rsidR="00920B63" w:rsidRPr="00BF1FF6" w:rsidRDefault="00920B63" w:rsidP="008D3705">
      <w:pPr>
        <w:spacing w:before="240"/>
        <w:rPr>
          <w:rFonts w:cs="Arial"/>
          <w:b/>
          <w:sz w:val="28"/>
        </w:rPr>
      </w:pPr>
      <w:r w:rsidRPr="00BF1FF6">
        <w:rPr>
          <w:rFonts w:cs="Arial"/>
          <w:b/>
          <w:sz w:val="28"/>
        </w:rPr>
        <w:t>Document</w:t>
      </w:r>
      <w:r w:rsidR="00CC06B5">
        <w:rPr>
          <w:rFonts w:cs="Arial"/>
          <w:b/>
          <w:sz w:val="28"/>
        </w:rPr>
        <w:t xml:space="preserve"> </w:t>
      </w:r>
      <w:r w:rsidRPr="00BF1FF6">
        <w:rPr>
          <w:rFonts w:cs="Arial"/>
          <w:b/>
          <w:sz w:val="28"/>
        </w:rPr>
        <w:t>References</w:t>
      </w:r>
    </w:p>
    <w:tbl>
      <w:tblPr>
        <w:tblStyle w:val="CDMspecs"/>
        <w:tblW w:w="4922" w:type="pct"/>
        <w:tblLook w:val="0000"/>
      </w:tblPr>
      <w:tblGrid>
        <w:gridCol w:w="3621"/>
        <w:gridCol w:w="2773"/>
        <w:gridCol w:w="3056"/>
      </w:tblGrid>
      <w:tr w:rsidR="00DD5398" w:rsidRPr="00BF20DA" w:rsidTr="00BF20DA">
        <w:tc>
          <w:tcPr>
            <w:tcW w:w="1916" w:type="pct"/>
            <w:shd w:val="clear" w:color="auto" w:fill="A6A6A6" w:themeFill="background1" w:themeFillShade="A6"/>
          </w:tcPr>
          <w:p w:rsidR="00DD5398" w:rsidRPr="00BF20DA" w:rsidRDefault="00DD5398" w:rsidP="00BF20DA">
            <w:pPr>
              <w:rPr>
                <w:b/>
              </w:rPr>
            </w:pPr>
            <w:r w:rsidRPr="00BF20DA">
              <w:rPr>
                <w:b/>
              </w:rPr>
              <w:t>Document</w:t>
            </w:r>
            <w:r w:rsidR="00CC06B5" w:rsidRPr="00BF20DA">
              <w:rPr>
                <w:b/>
              </w:rPr>
              <w:t xml:space="preserve"> </w:t>
            </w:r>
            <w:r w:rsidRPr="00BF20DA">
              <w:rPr>
                <w:b/>
              </w:rPr>
              <w:t>Title</w:t>
            </w:r>
          </w:p>
        </w:tc>
        <w:tc>
          <w:tcPr>
            <w:tcW w:w="1467" w:type="pct"/>
            <w:shd w:val="clear" w:color="auto" w:fill="A6A6A6" w:themeFill="background1" w:themeFillShade="A6"/>
          </w:tcPr>
          <w:p w:rsidR="00DD5398" w:rsidRPr="00BF20DA" w:rsidRDefault="00DD5398" w:rsidP="00BF20DA">
            <w:pPr>
              <w:rPr>
                <w:b/>
              </w:rPr>
            </w:pPr>
            <w:r w:rsidRPr="00BF20DA">
              <w:rPr>
                <w:b/>
              </w:rPr>
              <w:t>Type</w:t>
            </w:r>
            <w:r w:rsidR="00CC06B5" w:rsidRPr="00BF20DA">
              <w:rPr>
                <w:b/>
              </w:rPr>
              <w:t xml:space="preserve"> </w:t>
            </w:r>
            <w:r w:rsidRPr="00BF20DA">
              <w:rPr>
                <w:b/>
              </w:rPr>
              <w:t>of</w:t>
            </w:r>
            <w:r w:rsidR="00CC06B5" w:rsidRPr="00BF20DA">
              <w:rPr>
                <w:b/>
              </w:rPr>
              <w:t xml:space="preserve"> </w:t>
            </w:r>
            <w:r w:rsidRPr="00BF20DA">
              <w:rPr>
                <w:b/>
              </w:rPr>
              <w:t>Reference</w:t>
            </w:r>
          </w:p>
        </w:tc>
        <w:tc>
          <w:tcPr>
            <w:tcW w:w="1617" w:type="pct"/>
            <w:shd w:val="clear" w:color="auto" w:fill="A6A6A6" w:themeFill="background1" w:themeFillShade="A6"/>
          </w:tcPr>
          <w:p w:rsidR="00DD5398" w:rsidRPr="00BF20DA" w:rsidRDefault="00DD5398" w:rsidP="00BF20DA">
            <w:pPr>
              <w:rPr>
                <w:b/>
              </w:rPr>
            </w:pPr>
            <w:r w:rsidRPr="00BF20DA">
              <w:rPr>
                <w:b/>
              </w:rPr>
              <w:t>Document</w:t>
            </w:r>
            <w:r w:rsidR="00CC06B5" w:rsidRPr="00BF20DA">
              <w:rPr>
                <w:b/>
              </w:rPr>
              <w:t xml:space="preserve"> </w:t>
            </w:r>
            <w:r w:rsidRPr="00BF20DA">
              <w:rPr>
                <w:b/>
              </w:rPr>
              <w:t>Location</w:t>
            </w:r>
          </w:p>
        </w:tc>
      </w:tr>
      <w:tr w:rsidR="00D113F3" w:rsidRPr="00BF20DA" w:rsidTr="00BF20DA">
        <w:tc>
          <w:tcPr>
            <w:tcW w:w="1916" w:type="pct"/>
          </w:tcPr>
          <w:p w:rsidR="00D113F3" w:rsidRPr="00BF20DA" w:rsidRDefault="00D113F3" w:rsidP="00BF20DA">
            <w:r w:rsidRPr="00BF20DA">
              <w:t>OMOP</w:t>
            </w:r>
            <w:r w:rsidR="00CC06B5" w:rsidRPr="00BF20DA">
              <w:t xml:space="preserve"> </w:t>
            </w:r>
            <w:r w:rsidRPr="00BF20DA">
              <w:t>CDM</w:t>
            </w:r>
            <w:r w:rsidR="00CC06B5" w:rsidRPr="00BF20DA">
              <w:t xml:space="preserve"> </w:t>
            </w:r>
            <w:r w:rsidRPr="00BF20DA">
              <w:t>ETL</w:t>
            </w:r>
            <w:r w:rsidR="00CC06B5" w:rsidRPr="00BF20DA">
              <w:t xml:space="preserve"> </w:t>
            </w:r>
            <w:r w:rsidR="004106EF" w:rsidRPr="00BF20DA">
              <w:t>Mapping</w:t>
            </w:r>
            <w:r w:rsidR="00CC06B5" w:rsidRPr="00BF20DA">
              <w:t xml:space="preserve"> </w:t>
            </w:r>
            <w:r w:rsidRPr="00BF20DA">
              <w:t>Specification</w:t>
            </w:r>
          </w:p>
        </w:tc>
        <w:tc>
          <w:tcPr>
            <w:tcW w:w="1467" w:type="pct"/>
          </w:tcPr>
          <w:p w:rsidR="00D113F3" w:rsidRPr="00BF20DA" w:rsidRDefault="00220F5F" w:rsidP="00615750">
            <w:bookmarkStart w:id="0" w:name="_Toc310442256"/>
            <w:r>
              <w:t>Business Rules</w:t>
            </w:r>
            <w:bookmarkEnd w:id="0"/>
          </w:p>
        </w:tc>
        <w:tc>
          <w:tcPr>
            <w:tcW w:w="1617" w:type="pct"/>
          </w:tcPr>
          <w:p w:rsidR="00D113F3" w:rsidRPr="00BF20DA" w:rsidRDefault="00D113F3" w:rsidP="001E439C">
            <w:r w:rsidRPr="00BF20DA">
              <w:t>OMOP</w:t>
            </w:r>
            <w:r w:rsidR="00CC06B5" w:rsidRPr="00BF20DA">
              <w:t xml:space="preserve"> </w:t>
            </w:r>
            <w:r w:rsidR="001E439C">
              <w:t>Website</w:t>
            </w:r>
          </w:p>
        </w:tc>
      </w:tr>
      <w:tr w:rsidR="004106EF" w:rsidRPr="00BF20DA" w:rsidTr="00BF20DA">
        <w:tc>
          <w:tcPr>
            <w:tcW w:w="1916" w:type="pct"/>
          </w:tcPr>
          <w:p w:rsidR="004106EF" w:rsidRPr="00BF20DA" w:rsidRDefault="004106EF" w:rsidP="00BF20DA">
            <w:r w:rsidRPr="00BF20DA">
              <w:t>OMOP</w:t>
            </w:r>
            <w:r w:rsidR="00CC06B5" w:rsidRPr="00BF20DA">
              <w:t xml:space="preserve"> </w:t>
            </w:r>
            <w:r w:rsidR="006C0064" w:rsidRPr="00BF20DA">
              <w:t>CDM</w:t>
            </w:r>
            <w:r w:rsidR="00CC06B5" w:rsidRPr="00BF20DA">
              <w:t xml:space="preserve"> </w:t>
            </w:r>
            <w:r w:rsidR="006C0064" w:rsidRPr="00BF20DA">
              <w:t>ETL</w:t>
            </w:r>
            <w:r w:rsidR="00CC06B5" w:rsidRPr="00BF20DA">
              <w:t xml:space="preserve"> </w:t>
            </w:r>
            <w:r w:rsidR="006C0064" w:rsidRPr="00BF20DA">
              <w:t>Technical</w:t>
            </w:r>
            <w:r w:rsidR="00CC06B5" w:rsidRPr="00BF20DA">
              <w:t xml:space="preserve"> </w:t>
            </w:r>
            <w:r w:rsidR="006C0064" w:rsidRPr="00BF20DA">
              <w:t>Specification</w:t>
            </w:r>
          </w:p>
        </w:tc>
        <w:tc>
          <w:tcPr>
            <w:tcW w:w="1467" w:type="pct"/>
          </w:tcPr>
          <w:p w:rsidR="004106EF" w:rsidRPr="00BF20DA" w:rsidRDefault="006C0064" w:rsidP="00BF20DA">
            <w:r w:rsidRPr="00BF20DA">
              <w:t>Detail</w:t>
            </w:r>
            <w:r w:rsidR="006B5DE8" w:rsidRPr="00BF20DA">
              <w:t>ed</w:t>
            </w:r>
            <w:r w:rsidR="00CC06B5" w:rsidRPr="00BF20DA">
              <w:t xml:space="preserve"> </w:t>
            </w:r>
            <w:r w:rsidRPr="00BF20DA">
              <w:t>Technical</w:t>
            </w:r>
            <w:r w:rsidR="00CC06B5" w:rsidRPr="00BF20DA">
              <w:t xml:space="preserve"> </w:t>
            </w:r>
            <w:r w:rsidRPr="00BF20DA">
              <w:t>Information</w:t>
            </w:r>
          </w:p>
        </w:tc>
        <w:tc>
          <w:tcPr>
            <w:tcW w:w="1617" w:type="pct"/>
          </w:tcPr>
          <w:p w:rsidR="004106EF" w:rsidRPr="00BF20DA" w:rsidRDefault="004106EF" w:rsidP="001E439C">
            <w:r w:rsidRPr="00BF20DA">
              <w:t>OMOP</w:t>
            </w:r>
            <w:r w:rsidR="00CC06B5" w:rsidRPr="00BF20DA">
              <w:t xml:space="preserve"> </w:t>
            </w:r>
            <w:r w:rsidR="001E439C">
              <w:t>Website</w:t>
            </w:r>
          </w:p>
        </w:tc>
      </w:tr>
      <w:tr w:rsidR="00072C40" w:rsidRPr="00BF20DA" w:rsidTr="00BF20DA">
        <w:tc>
          <w:tcPr>
            <w:tcW w:w="1916" w:type="pct"/>
          </w:tcPr>
          <w:p w:rsidR="00072C40" w:rsidRPr="00BF20DA" w:rsidRDefault="00072C40" w:rsidP="00BF20DA">
            <w:r w:rsidRPr="00BF20DA">
              <w:t>Standard</w:t>
            </w:r>
            <w:r w:rsidR="00CC06B5" w:rsidRPr="00BF20DA">
              <w:t xml:space="preserve"> </w:t>
            </w:r>
            <w:r w:rsidR="009319A4" w:rsidRPr="00BF20DA">
              <w:t>Vocabulary</w:t>
            </w:r>
            <w:r w:rsidR="00CC06B5" w:rsidRPr="00BF20DA">
              <w:t xml:space="preserve"> </w:t>
            </w:r>
            <w:r w:rsidRPr="00BF20DA">
              <w:t>Specifications</w:t>
            </w:r>
          </w:p>
        </w:tc>
        <w:tc>
          <w:tcPr>
            <w:tcW w:w="1467" w:type="pct"/>
          </w:tcPr>
          <w:p w:rsidR="00072C40" w:rsidRPr="00BF20DA" w:rsidRDefault="00072C40" w:rsidP="00D14BF9">
            <w:r w:rsidRPr="00BF20DA">
              <w:t>Vocabulary</w:t>
            </w:r>
          </w:p>
        </w:tc>
        <w:tc>
          <w:tcPr>
            <w:tcW w:w="1617" w:type="pct"/>
          </w:tcPr>
          <w:p w:rsidR="00072C40" w:rsidRPr="00BF20DA" w:rsidRDefault="00072C40" w:rsidP="001E439C">
            <w:r w:rsidRPr="00BF20DA">
              <w:t>OMOP</w:t>
            </w:r>
            <w:r w:rsidR="00CC06B5" w:rsidRPr="00BF20DA">
              <w:t xml:space="preserve"> </w:t>
            </w:r>
            <w:r w:rsidR="001E439C">
              <w:t>Website</w:t>
            </w:r>
          </w:p>
        </w:tc>
      </w:tr>
    </w:tbl>
    <w:p w:rsidR="009A0554" w:rsidRDefault="009A0554" w:rsidP="009A0554"/>
    <w:p w:rsidR="00A92024" w:rsidRDefault="00A92024" w:rsidP="00A92024">
      <w:pPr>
        <w:rPr>
          <w:b/>
          <w:sz w:val="28"/>
        </w:rPr>
      </w:pPr>
      <w:r w:rsidRPr="00BF1FF6">
        <w:rPr>
          <w:b/>
          <w:sz w:val="28"/>
        </w:rPr>
        <w:t>Change</w:t>
      </w:r>
      <w:r w:rsidR="00CC06B5">
        <w:rPr>
          <w:b/>
          <w:sz w:val="28"/>
        </w:rPr>
        <w:t xml:space="preserve"> </w:t>
      </w:r>
      <w:r w:rsidRPr="00BF1FF6">
        <w:rPr>
          <w:b/>
          <w:sz w:val="28"/>
        </w:rPr>
        <w:t>Record</w:t>
      </w:r>
    </w:p>
    <w:tbl>
      <w:tblPr>
        <w:tblStyle w:val="CDMspecs"/>
        <w:tblpPr w:leftFromText="180" w:rightFromText="180" w:vertAnchor="text" w:tblpY="1"/>
        <w:tblW w:w="9450" w:type="dxa"/>
        <w:tblLook w:val="0000"/>
      </w:tblPr>
      <w:tblGrid>
        <w:gridCol w:w="1530"/>
        <w:gridCol w:w="2108"/>
        <w:gridCol w:w="1001"/>
        <w:gridCol w:w="4811"/>
      </w:tblGrid>
      <w:tr w:rsidR="00A92024" w:rsidRPr="00BF20DA" w:rsidTr="00976080">
        <w:tc>
          <w:tcPr>
            <w:tcW w:w="1530" w:type="dxa"/>
            <w:shd w:val="clear" w:color="auto" w:fill="A6A6A6" w:themeFill="background1" w:themeFillShade="A6"/>
          </w:tcPr>
          <w:p w:rsidR="00A92024" w:rsidRPr="00BF20DA" w:rsidRDefault="00A92024" w:rsidP="00BF20DA">
            <w:pPr>
              <w:rPr>
                <w:b/>
              </w:rPr>
            </w:pPr>
            <w:r w:rsidRPr="00BF20DA">
              <w:rPr>
                <w:b/>
              </w:rPr>
              <w:t>Date</w:t>
            </w:r>
          </w:p>
        </w:tc>
        <w:tc>
          <w:tcPr>
            <w:tcW w:w="2108" w:type="dxa"/>
            <w:shd w:val="clear" w:color="auto" w:fill="A6A6A6" w:themeFill="background1" w:themeFillShade="A6"/>
          </w:tcPr>
          <w:p w:rsidR="00A92024" w:rsidRPr="00BF20DA" w:rsidRDefault="00A92024" w:rsidP="00BF20DA">
            <w:pPr>
              <w:rPr>
                <w:b/>
              </w:rPr>
            </w:pPr>
            <w:r w:rsidRPr="00BF20DA">
              <w:rPr>
                <w:b/>
              </w:rPr>
              <w:t>Author</w:t>
            </w:r>
          </w:p>
        </w:tc>
        <w:tc>
          <w:tcPr>
            <w:tcW w:w="1001" w:type="dxa"/>
            <w:shd w:val="clear" w:color="auto" w:fill="A6A6A6" w:themeFill="background1" w:themeFillShade="A6"/>
          </w:tcPr>
          <w:p w:rsidR="00A92024" w:rsidRPr="00BF20DA" w:rsidRDefault="00A92024" w:rsidP="00BF20DA">
            <w:pPr>
              <w:rPr>
                <w:b/>
              </w:rPr>
            </w:pPr>
            <w:r w:rsidRPr="00BF20DA">
              <w:rPr>
                <w:b/>
              </w:rPr>
              <w:t>Version</w:t>
            </w:r>
          </w:p>
        </w:tc>
        <w:tc>
          <w:tcPr>
            <w:tcW w:w="4811" w:type="dxa"/>
            <w:shd w:val="clear" w:color="auto" w:fill="A6A6A6" w:themeFill="background1" w:themeFillShade="A6"/>
          </w:tcPr>
          <w:p w:rsidR="00A92024" w:rsidRPr="00BF20DA" w:rsidRDefault="00A92024" w:rsidP="00BF20DA">
            <w:pPr>
              <w:rPr>
                <w:b/>
              </w:rPr>
            </w:pPr>
            <w:r w:rsidRPr="00BF20DA">
              <w:rPr>
                <w:b/>
              </w:rPr>
              <w:t>Change</w:t>
            </w:r>
            <w:r w:rsidR="00CC06B5" w:rsidRPr="00BF20DA">
              <w:rPr>
                <w:b/>
              </w:rPr>
              <w:t xml:space="preserve"> </w:t>
            </w:r>
            <w:r w:rsidRPr="00BF20DA">
              <w:rPr>
                <w:b/>
              </w:rPr>
              <w:t>Reference</w:t>
            </w:r>
          </w:p>
        </w:tc>
      </w:tr>
      <w:tr w:rsidR="00A92024" w:rsidRPr="00BF20DA" w:rsidTr="00976080">
        <w:tc>
          <w:tcPr>
            <w:tcW w:w="1530" w:type="dxa"/>
          </w:tcPr>
          <w:p w:rsidR="00A92024" w:rsidRPr="00F07EAC" w:rsidRDefault="00A92024" w:rsidP="00F900CB">
            <w:pPr>
              <w:spacing w:before="0" w:after="0" w:line="240" w:lineRule="auto"/>
            </w:pPr>
            <w:r w:rsidRPr="00F07EAC">
              <w:t>02-Aug-2009</w:t>
            </w:r>
          </w:p>
        </w:tc>
        <w:tc>
          <w:tcPr>
            <w:tcW w:w="2108" w:type="dxa"/>
          </w:tcPr>
          <w:p w:rsidR="00A92024" w:rsidRPr="00F07EAC" w:rsidRDefault="00A92024" w:rsidP="00F900CB">
            <w:pPr>
              <w:spacing w:before="0" w:after="0" w:line="240" w:lineRule="auto"/>
            </w:pPr>
            <w:r w:rsidRPr="00F07EAC">
              <w:t>Shesh</w:t>
            </w:r>
            <w:r w:rsidR="00CC06B5" w:rsidRPr="00F07EAC">
              <w:t xml:space="preserve"> </w:t>
            </w:r>
            <w:r w:rsidRPr="00F07EAC">
              <w:t>Mudiyanur</w:t>
            </w:r>
          </w:p>
        </w:tc>
        <w:tc>
          <w:tcPr>
            <w:tcW w:w="1001" w:type="dxa"/>
          </w:tcPr>
          <w:p w:rsidR="00A92024" w:rsidRPr="00F07EAC" w:rsidRDefault="00A92024" w:rsidP="00F900CB">
            <w:pPr>
              <w:spacing w:before="0" w:after="0" w:line="240" w:lineRule="auto"/>
            </w:pPr>
            <w:r w:rsidRPr="00F07EAC">
              <w:t>1.0</w:t>
            </w:r>
          </w:p>
        </w:tc>
        <w:tc>
          <w:tcPr>
            <w:tcW w:w="4811" w:type="dxa"/>
          </w:tcPr>
          <w:p w:rsidR="00A92024" w:rsidRPr="00F07EAC" w:rsidRDefault="00A92024" w:rsidP="00F900CB">
            <w:pPr>
              <w:spacing w:before="0" w:after="0" w:line="240" w:lineRule="auto"/>
            </w:pPr>
            <w:r w:rsidRPr="00F07EAC">
              <w:t>New</w:t>
            </w:r>
            <w:r w:rsidR="00CC06B5" w:rsidRPr="00F07EAC">
              <w:t xml:space="preserve"> </w:t>
            </w:r>
            <w:r w:rsidRPr="00F07EAC">
              <w:t>document,</w:t>
            </w:r>
            <w:r w:rsidR="00CC06B5" w:rsidRPr="00F07EAC">
              <w:t xml:space="preserve"> </w:t>
            </w:r>
            <w:r w:rsidRPr="00F07EAC">
              <w:t>describes</w:t>
            </w:r>
            <w:r w:rsidR="00CC06B5" w:rsidRPr="00F07EAC">
              <w:t xml:space="preserve"> </w:t>
            </w:r>
            <w:r w:rsidRPr="00F07EAC">
              <w:t>OMOP</w:t>
            </w:r>
            <w:r w:rsidR="00CC06B5" w:rsidRPr="00F07EAC">
              <w:t xml:space="preserve"> </w:t>
            </w:r>
          </w:p>
          <w:p w:rsidR="00A92024" w:rsidRPr="00F07EAC" w:rsidRDefault="00A92024" w:rsidP="00F900CB">
            <w:pPr>
              <w:spacing w:before="0" w:after="0" w:line="240" w:lineRule="auto"/>
            </w:pPr>
            <w:r w:rsidRPr="00F07EAC">
              <w:t>Common</w:t>
            </w:r>
            <w:r w:rsidR="00CC06B5" w:rsidRPr="00F07EAC">
              <w:t xml:space="preserve"> </w:t>
            </w:r>
            <w:r w:rsidRPr="00F07EAC">
              <w:t>Data</w:t>
            </w:r>
            <w:r w:rsidR="00CC06B5" w:rsidRPr="00F07EAC">
              <w:t xml:space="preserve"> </w:t>
            </w:r>
            <w:r w:rsidRPr="00F07EAC">
              <w:t>Model</w:t>
            </w:r>
            <w:r w:rsidR="00CC06B5" w:rsidRPr="00F07EAC">
              <w:t xml:space="preserve"> </w:t>
            </w:r>
            <w:r w:rsidRPr="00F07EAC">
              <w:t>Specification</w:t>
            </w:r>
          </w:p>
        </w:tc>
      </w:tr>
      <w:tr w:rsidR="00380BAC" w:rsidRPr="00BF20DA" w:rsidTr="00976080">
        <w:tc>
          <w:tcPr>
            <w:tcW w:w="1530" w:type="dxa"/>
          </w:tcPr>
          <w:p w:rsidR="00380BAC" w:rsidRPr="00F07EAC" w:rsidRDefault="00F6616A" w:rsidP="00F900CB">
            <w:pPr>
              <w:spacing w:before="0" w:after="0" w:line="240" w:lineRule="auto"/>
            </w:pPr>
            <w:r w:rsidRPr="00F07EAC">
              <w:t>0</w:t>
            </w:r>
            <w:r w:rsidR="00380BAC" w:rsidRPr="00F07EAC">
              <w:t>3-Nov-2009</w:t>
            </w:r>
          </w:p>
        </w:tc>
        <w:tc>
          <w:tcPr>
            <w:tcW w:w="2108" w:type="dxa"/>
          </w:tcPr>
          <w:p w:rsidR="00A407FB" w:rsidRPr="00F07EAC" w:rsidRDefault="00A407FB" w:rsidP="00F900CB">
            <w:pPr>
              <w:spacing w:before="0" w:after="0" w:line="240" w:lineRule="auto"/>
            </w:pPr>
            <w:r w:rsidRPr="00F07EAC">
              <w:t>Sanjay</w:t>
            </w:r>
            <w:r w:rsidR="00CC06B5" w:rsidRPr="00F07EAC">
              <w:t xml:space="preserve"> </w:t>
            </w:r>
            <w:r w:rsidRPr="00F07EAC">
              <w:t>Dharmadhikari</w:t>
            </w:r>
          </w:p>
          <w:p w:rsidR="00380BAC" w:rsidRPr="00F07EAC" w:rsidRDefault="00380BAC" w:rsidP="00F900CB">
            <w:pPr>
              <w:spacing w:before="0" w:after="0" w:line="240" w:lineRule="auto"/>
            </w:pPr>
            <w:r w:rsidRPr="00F07EAC">
              <w:t>Mark</w:t>
            </w:r>
            <w:r w:rsidR="00CC06B5" w:rsidRPr="00F07EAC">
              <w:t xml:space="preserve"> </w:t>
            </w:r>
            <w:r w:rsidRPr="00F07EAC">
              <w:t>Khayter</w:t>
            </w:r>
          </w:p>
          <w:p w:rsidR="00380BAC" w:rsidRPr="00F07EAC" w:rsidRDefault="00380BAC" w:rsidP="00F900CB">
            <w:pPr>
              <w:spacing w:before="0" w:after="0" w:line="240" w:lineRule="auto"/>
            </w:pPr>
            <w:r w:rsidRPr="00F07EAC">
              <w:t>Shesh</w:t>
            </w:r>
            <w:r w:rsidR="00CC06B5" w:rsidRPr="00F07EAC">
              <w:t xml:space="preserve"> </w:t>
            </w:r>
            <w:r w:rsidRPr="00F07EAC">
              <w:t>Mudiyanur</w:t>
            </w:r>
          </w:p>
          <w:p w:rsidR="00380BAC" w:rsidRPr="00F07EAC" w:rsidRDefault="00380BAC" w:rsidP="00F900CB">
            <w:pPr>
              <w:spacing w:before="0" w:after="0" w:line="240" w:lineRule="auto"/>
            </w:pPr>
            <w:r w:rsidRPr="00F07EAC">
              <w:t>Christian</w:t>
            </w:r>
            <w:r w:rsidR="00CC06B5" w:rsidRPr="00F07EAC">
              <w:t xml:space="preserve"> </w:t>
            </w:r>
            <w:r w:rsidRPr="00F07EAC">
              <w:t>Reich</w:t>
            </w:r>
          </w:p>
        </w:tc>
        <w:tc>
          <w:tcPr>
            <w:tcW w:w="1001" w:type="dxa"/>
          </w:tcPr>
          <w:p w:rsidR="00380BAC" w:rsidRPr="00F07EAC" w:rsidRDefault="00380BAC" w:rsidP="00F900CB">
            <w:pPr>
              <w:spacing w:before="0" w:after="0" w:line="240" w:lineRule="auto"/>
            </w:pPr>
            <w:r w:rsidRPr="00F07EAC">
              <w:t>2.0</w:t>
            </w:r>
          </w:p>
        </w:tc>
        <w:tc>
          <w:tcPr>
            <w:tcW w:w="4811" w:type="dxa"/>
          </w:tcPr>
          <w:p w:rsidR="00A407FB" w:rsidRPr="00F07EAC" w:rsidRDefault="00A407FB" w:rsidP="00F900CB">
            <w:pPr>
              <w:pStyle w:val="ListParagraph"/>
              <w:numPr>
                <w:ilvl w:val="0"/>
                <w:numId w:val="31"/>
              </w:numPr>
              <w:spacing w:after="0"/>
            </w:pPr>
            <w:r w:rsidRPr="00F07EAC">
              <w:t>Modified</w:t>
            </w:r>
            <w:r w:rsidR="00CC06B5" w:rsidRPr="00F07EAC">
              <w:t xml:space="preserve"> </w:t>
            </w:r>
            <w:r w:rsidRPr="00F07EAC">
              <w:t>to</w:t>
            </w:r>
            <w:r w:rsidR="00CC06B5" w:rsidRPr="00F07EAC">
              <w:t xml:space="preserve"> </w:t>
            </w:r>
            <w:r w:rsidRPr="00F07EAC">
              <w:t>reflect</w:t>
            </w:r>
            <w:r w:rsidR="00CC06B5" w:rsidRPr="00F07EAC">
              <w:t xml:space="preserve"> </w:t>
            </w:r>
            <w:r w:rsidRPr="00F07EAC">
              <w:t>renamed</w:t>
            </w:r>
            <w:r w:rsidR="00CC06B5" w:rsidRPr="00F07EAC">
              <w:t xml:space="preserve"> </w:t>
            </w:r>
            <w:r w:rsidRPr="00F07EAC">
              <w:t>Column</w:t>
            </w:r>
            <w:r w:rsidR="00CC06B5" w:rsidRPr="00F07EAC">
              <w:t xml:space="preserve"> </w:t>
            </w:r>
            <w:r w:rsidRPr="00F07EAC">
              <w:t>names</w:t>
            </w:r>
          </w:p>
          <w:p w:rsidR="00A407FB" w:rsidRPr="00F07EAC" w:rsidRDefault="00A407FB" w:rsidP="00F900CB">
            <w:pPr>
              <w:pStyle w:val="ListParagraph"/>
              <w:numPr>
                <w:ilvl w:val="0"/>
                <w:numId w:val="31"/>
              </w:numPr>
              <w:spacing w:after="0"/>
            </w:pPr>
            <w:r w:rsidRPr="00F07EAC">
              <w:t>Added</w:t>
            </w:r>
            <w:r w:rsidR="00CC06B5" w:rsidRPr="00F07EAC">
              <w:t xml:space="preserve"> </w:t>
            </w:r>
            <w:r w:rsidRPr="00F07EAC">
              <w:t>License</w:t>
            </w:r>
            <w:r w:rsidR="00CC06B5" w:rsidRPr="00F07EAC">
              <w:t xml:space="preserve"> </w:t>
            </w:r>
            <w:r w:rsidRPr="00F07EAC">
              <w:t>page</w:t>
            </w:r>
          </w:p>
          <w:p w:rsidR="00A407FB" w:rsidRPr="00F07EAC" w:rsidRDefault="00A407FB" w:rsidP="00F900CB">
            <w:pPr>
              <w:pStyle w:val="ListParagraph"/>
              <w:numPr>
                <w:ilvl w:val="0"/>
                <w:numId w:val="31"/>
              </w:numPr>
              <w:spacing w:after="0"/>
            </w:pPr>
            <w:r w:rsidRPr="00F07EAC">
              <w:t>Modified</w:t>
            </w:r>
            <w:r w:rsidR="00CC06B5" w:rsidRPr="00F07EAC">
              <w:t xml:space="preserve"> </w:t>
            </w:r>
            <w:r w:rsidRPr="00F07EAC">
              <w:t>data</w:t>
            </w:r>
            <w:r w:rsidR="00CC06B5" w:rsidRPr="00F07EAC">
              <w:t xml:space="preserve"> </w:t>
            </w:r>
            <w:r w:rsidRPr="00F07EAC">
              <w:t>examples</w:t>
            </w:r>
            <w:r w:rsidR="00CC06B5" w:rsidRPr="00F07EAC">
              <w:t xml:space="preserve"> </w:t>
            </w:r>
          </w:p>
          <w:p w:rsidR="00380BAC" w:rsidRPr="00F07EAC" w:rsidRDefault="00E34273" w:rsidP="00F900CB">
            <w:pPr>
              <w:pStyle w:val="ListParagraph"/>
              <w:numPr>
                <w:ilvl w:val="0"/>
                <w:numId w:val="31"/>
              </w:numPr>
              <w:spacing w:after="0"/>
            </w:pPr>
            <w:r w:rsidRPr="00F07EAC">
              <w:t>Additional</w:t>
            </w:r>
            <w:r w:rsidR="00CC06B5" w:rsidRPr="00F07EAC">
              <w:t xml:space="preserve"> </w:t>
            </w:r>
            <w:r w:rsidRPr="00F07EAC">
              <w:t>fields</w:t>
            </w:r>
          </w:p>
          <w:p w:rsidR="00E34273" w:rsidRPr="00F07EAC" w:rsidRDefault="00E34273" w:rsidP="00F900CB">
            <w:pPr>
              <w:pStyle w:val="ListParagraph"/>
              <w:numPr>
                <w:ilvl w:val="0"/>
                <w:numId w:val="31"/>
              </w:numPr>
              <w:spacing w:after="0"/>
            </w:pPr>
            <w:r w:rsidRPr="00F07EAC">
              <w:t>Modified</w:t>
            </w:r>
            <w:r w:rsidR="00CC06B5" w:rsidRPr="00F07EAC">
              <w:t xml:space="preserve"> </w:t>
            </w:r>
            <w:r w:rsidRPr="00F07EAC">
              <w:t>examples</w:t>
            </w:r>
          </w:p>
          <w:p w:rsidR="008A2070" w:rsidRPr="00F07EAC" w:rsidRDefault="008A2070" w:rsidP="00F900CB">
            <w:pPr>
              <w:pStyle w:val="ListParagraph"/>
              <w:numPr>
                <w:ilvl w:val="0"/>
                <w:numId w:val="31"/>
              </w:numPr>
              <w:spacing w:after="0"/>
            </w:pPr>
            <w:r w:rsidRPr="00F07EAC">
              <w:t>Replaced</w:t>
            </w:r>
            <w:r w:rsidR="00CC06B5" w:rsidRPr="00F07EAC">
              <w:t xml:space="preserve"> </w:t>
            </w:r>
            <w:r w:rsidRPr="00F07EAC">
              <w:t>LOC,</w:t>
            </w:r>
            <w:r w:rsidR="00CC06B5" w:rsidRPr="00F07EAC">
              <w:t xml:space="preserve"> </w:t>
            </w:r>
            <w:r w:rsidRPr="00F07EAC">
              <w:t>LON,</w:t>
            </w:r>
            <w:r w:rsidR="00CC06B5" w:rsidRPr="00F07EAC">
              <w:t xml:space="preserve"> </w:t>
            </w:r>
            <w:r w:rsidRPr="00F07EAC">
              <w:t>and</w:t>
            </w:r>
            <w:r w:rsidR="00CC06B5" w:rsidRPr="00F07EAC">
              <w:t xml:space="preserve"> </w:t>
            </w:r>
            <w:r w:rsidRPr="00F07EAC">
              <w:t>LOT</w:t>
            </w:r>
            <w:r w:rsidR="00CC06B5" w:rsidRPr="00F07EAC">
              <w:t xml:space="preserve"> </w:t>
            </w:r>
          </w:p>
          <w:p w:rsidR="008A2070" w:rsidRPr="00F07EAC" w:rsidRDefault="008A2070" w:rsidP="00F900CB">
            <w:pPr>
              <w:pStyle w:val="ListParagraph"/>
              <w:numPr>
                <w:ilvl w:val="0"/>
                <w:numId w:val="31"/>
              </w:numPr>
              <w:spacing w:after="0"/>
            </w:pPr>
            <w:proofErr w:type="spellStart"/>
            <w:r w:rsidRPr="00F07EAC">
              <w:t>Observation_type</w:t>
            </w:r>
            <w:proofErr w:type="spellEnd"/>
            <w:r w:rsidR="00CC06B5" w:rsidRPr="00F07EAC">
              <w:t xml:space="preserve"> </w:t>
            </w:r>
            <w:r w:rsidRPr="00F07EAC">
              <w:t>with</w:t>
            </w:r>
            <w:r w:rsidR="00CC06B5" w:rsidRPr="00F07EAC">
              <w:t xml:space="preserve"> </w:t>
            </w:r>
            <w:r w:rsidRPr="00F07EAC">
              <w:t>a</w:t>
            </w:r>
            <w:r w:rsidR="00CC06B5" w:rsidRPr="00F07EAC">
              <w:t xml:space="preserve"> </w:t>
            </w:r>
            <w:r w:rsidRPr="00F07EAC">
              <w:t>single</w:t>
            </w:r>
            <w:r w:rsidR="00CC06B5" w:rsidRPr="00F07EAC">
              <w:t xml:space="preserve"> </w:t>
            </w:r>
            <w:r w:rsidRPr="00F07EAC">
              <w:t>LAB</w:t>
            </w:r>
            <w:r w:rsidR="00CC06B5" w:rsidRPr="00F07EAC">
              <w:t xml:space="preserve"> </w:t>
            </w:r>
            <w:r w:rsidRPr="00F07EAC">
              <w:t>record</w:t>
            </w:r>
            <w:r w:rsidR="00CC06B5" w:rsidRPr="00F07EAC">
              <w:t xml:space="preserve"> </w:t>
            </w:r>
          </w:p>
          <w:p w:rsidR="008A2070" w:rsidRPr="00F07EAC" w:rsidRDefault="008A2070" w:rsidP="00F900CB">
            <w:pPr>
              <w:pStyle w:val="ListParagraph"/>
              <w:numPr>
                <w:ilvl w:val="0"/>
                <w:numId w:val="31"/>
              </w:numPr>
              <w:spacing w:after="0"/>
            </w:pPr>
            <w:r w:rsidRPr="00F07EAC">
              <w:t>in</w:t>
            </w:r>
            <w:r w:rsidR="00CC06B5" w:rsidRPr="00F07EAC">
              <w:t xml:space="preserve"> </w:t>
            </w:r>
            <w:r w:rsidR="00C6281C" w:rsidRPr="00F07EAC">
              <w:t>OBSERVATION_TYPE_REF</w:t>
            </w:r>
          </w:p>
          <w:p w:rsidR="00E34273" w:rsidRPr="00F07EAC" w:rsidRDefault="00E34273" w:rsidP="00F900CB">
            <w:pPr>
              <w:pStyle w:val="ListParagraph"/>
              <w:numPr>
                <w:ilvl w:val="0"/>
                <w:numId w:val="31"/>
              </w:numPr>
              <w:spacing w:after="0"/>
            </w:pPr>
            <w:r w:rsidRPr="00F07EAC">
              <w:t>Multiple</w:t>
            </w:r>
            <w:r w:rsidR="00CC06B5" w:rsidRPr="00F07EAC">
              <w:t xml:space="preserve"> </w:t>
            </w:r>
            <w:r w:rsidRPr="00F07EAC">
              <w:t>editorial</w:t>
            </w:r>
            <w:r w:rsidR="00CC06B5" w:rsidRPr="00F07EAC">
              <w:t xml:space="preserve"> </w:t>
            </w:r>
            <w:r w:rsidRPr="00F07EAC">
              <w:t>changes</w:t>
            </w:r>
          </w:p>
        </w:tc>
      </w:tr>
      <w:tr w:rsidR="007F626A" w:rsidRPr="00BF20DA" w:rsidTr="00976080">
        <w:tc>
          <w:tcPr>
            <w:tcW w:w="1530" w:type="dxa"/>
          </w:tcPr>
          <w:p w:rsidR="007F626A" w:rsidRPr="00F07EAC" w:rsidRDefault="007F626A" w:rsidP="00F900CB">
            <w:pPr>
              <w:spacing w:before="0" w:after="0" w:line="240" w:lineRule="auto"/>
            </w:pPr>
            <w:r w:rsidRPr="00F07EAC">
              <w:t>02-Dec-2011</w:t>
            </w:r>
          </w:p>
        </w:tc>
        <w:tc>
          <w:tcPr>
            <w:tcW w:w="2108" w:type="dxa"/>
          </w:tcPr>
          <w:p w:rsidR="007F626A" w:rsidRPr="00F07EAC" w:rsidRDefault="007F626A" w:rsidP="00F900CB">
            <w:pPr>
              <w:spacing w:before="0" w:after="0" w:line="240" w:lineRule="auto"/>
            </w:pPr>
            <w:r w:rsidRPr="00F07EAC">
              <w:t>Christian</w:t>
            </w:r>
            <w:r w:rsidR="00CC06B5" w:rsidRPr="00F07EAC">
              <w:t xml:space="preserve"> </w:t>
            </w:r>
            <w:r w:rsidRPr="00F07EAC">
              <w:t>Reich</w:t>
            </w:r>
          </w:p>
          <w:p w:rsidR="007F626A" w:rsidRPr="00F07EAC" w:rsidRDefault="007F626A" w:rsidP="00F900CB">
            <w:pPr>
              <w:spacing w:before="0" w:after="0" w:line="240" w:lineRule="auto"/>
            </w:pPr>
            <w:r w:rsidRPr="00F07EAC">
              <w:t>Patrick</w:t>
            </w:r>
            <w:r w:rsidR="00CC06B5" w:rsidRPr="00F07EAC">
              <w:t xml:space="preserve"> </w:t>
            </w:r>
            <w:r w:rsidRPr="00F07EAC">
              <w:t>Ryan</w:t>
            </w:r>
          </w:p>
          <w:p w:rsidR="007F626A" w:rsidRPr="00F07EAC" w:rsidRDefault="007F626A" w:rsidP="00F900CB">
            <w:pPr>
              <w:spacing w:before="0" w:after="0" w:line="240" w:lineRule="auto"/>
            </w:pPr>
            <w:r w:rsidRPr="00F07EAC">
              <w:t>Emily</w:t>
            </w:r>
            <w:r w:rsidR="00CC06B5" w:rsidRPr="00F07EAC">
              <w:t xml:space="preserve"> </w:t>
            </w:r>
            <w:r w:rsidRPr="00F07EAC">
              <w:t>Welebob</w:t>
            </w:r>
          </w:p>
          <w:p w:rsidR="007F626A" w:rsidRPr="00F07EAC" w:rsidRDefault="007F626A" w:rsidP="00F900CB">
            <w:pPr>
              <w:spacing w:before="0" w:after="0" w:line="240" w:lineRule="auto"/>
            </w:pPr>
            <w:r w:rsidRPr="00F07EAC">
              <w:t>Mark</w:t>
            </w:r>
            <w:r w:rsidR="00CC06B5" w:rsidRPr="00F07EAC">
              <w:t xml:space="preserve"> </w:t>
            </w:r>
            <w:r w:rsidRPr="00F07EAC">
              <w:t>Khayter</w:t>
            </w:r>
          </w:p>
        </w:tc>
        <w:tc>
          <w:tcPr>
            <w:tcW w:w="1001" w:type="dxa"/>
          </w:tcPr>
          <w:p w:rsidR="007F626A" w:rsidRPr="00F07EAC" w:rsidRDefault="007F626A" w:rsidP="00F900CB">
            <w:pPr>
              <w:spacing w:before="0" w:after="0" w:line="240" w:lineRule="auto"/>
            </w:pPr>
            <w:r w:rsidRPr="00F07EAC">
              <w:t>3.0</w:t>
            </w:r>
          </w:p>
        </w:tc>
        <w:tc>
          <w:tcPr>
            <w:tcW w:w="4811" w:type="dxa"/>
          </w:tcPr>
          <w:p w:rsidR="007F626A" w:rsidRPr="00F07EAC" w:rsidRDefault="007F626A" w:rsidP="00F900CB">
            <w:pPr>
              <w:spacing w:before="0" w:after="0" w:line="240" w:lineRule="auto"/>
            </w:pPr>
            <w:r w:rsidRPr="00F07EAC">
              <w:t>New</w:t>
            </w:r>
            <w:r w:rsidR="00CC06B5" w:rsidRPr="00F07EAC">
              <w:t xml:space="preserve"> </w:t>
            </w:r>
            <w:r w:rsidRPr="00F07EAC">
              <w:t>version</w:t>
            </w:r>
            <w:r w:rsidR="00CC06B5" w:rsidRPr="00F07EAC">
              <w:t xml:space="preserve"> </w:t>
            </w:r>
            <w:r w:rsidRPr="00F07EAC">
              <w:t>of</w:t>
            </w:r>
            <w:r w:rsidR="00CC06B5" w:rsidRPr="00F07EAC">
              <w:t xml:space="preserve"> </w:t>
            </w:r>
            <w:r w:rsidRPr="00F07EAC">
              <w:t>CDM,</w:t>
            </w:r>
            <w:r w:rsidR="00CC06B5" w:rsidRPr="00F07EAC">
              <w:t xml:space="preserve"> </w:t>
            </w:r>
            <w:r w:rsidR="000D7669" w:rsidRPr="00F07EAC">
              <w:t>numerous</w:t>
            </w:r>
            <w:r w:rsidR="00CC06B5" w:rsidRPr="00F07EAC">
              <w:t xml:space="preserve"> </w:t>
            </w:r>
            <w:r w:rsidRPr="00F07EAC">
              <w:t>additions</w:t>
            </w:r>
            <w:r w:rsidR="00CC06B5" w:rsidRPr="00F07EAC">
              <w:t xml:space="preserve"> </w:t>
            </w:r>
            <w:r w:rsidRPr="00F07EAC">
              <w:t>and</w:t>
            </w:r>
            <w:r w:rsidR="00CC06B5" w:rsidRPr="00F07EAC">
              <w:t xml:space="preserve"> </w:t>
            </w:r>
            <w:r w:rsidRPr="00F07EAC">
              <w:t>changes</w:t>
            </w:r>
            <w:r w:rsidR="00CC06B5" w:rsidRPr="00F07EAC">
              <w:t xml:space="preserve"> </w:t>
            </w:r>
            <w:r w:rsidRPr="00F07EAC">
              <w:t>to</w:t>
            </w:r>
            <w:r w:rsidR="00CC06B5" w:rsidRPr="00F07EAC">
              <w:t xml:space="preserve"> </w:t>
            </w:r>
            <w:r w:rsidRPr="00F07EAC">
              <w:t>the</w:t>
            </w:r>
            <w:r w:rsidR="00CC06B5" w:rsidRPr="00F07EAC">
              <w:t xml:space="preserve"> </w:t>
            </w:r>
            <w:r w:rsidRPr="00F07EAC">
              <w:t>data</w:t>
            </w:r>
            <w:r w:rsidR="00CC06B5" w:rsidRPr="00F07EAC">
              <w:t xml:space="preserve"> </w:t>
            </w:r>
            <w:r w:rsidRPr="00F07EAC">
              <w:t>model,</w:t>
            </w:r>
            <w:r w:rsidR="00CC06B5" w:rsidRPr="00F07EAC">
              <w:t xml:space="preserve"> </w:t>
            </w:r>
            <w:r w:rsidRPr="00F07EAC">
              <w:t>for</w:t>
            </w:r>
            <w:r w:rsidR="00CC06B5" w:rsidRPr="00F07EAC">
              <w:t xml:space="preserve"> </w:t>
            </w:r>
            <w:r w:rsidRPr="00F07EAC">
              <w:t>details</w:t>
            </w:r>
            <w:r w:rsidR="00CC06B5" w:rsidRPr="00F07EAC">
              <w:t xml:space="preserve"> </w:t>
            </w:r>
            <w:r w:rsidRPr="00F07EAC">
              <w:t>see</w:t>
            </w:r>
            <w:r w:rsidR="00CC06B5" w:rsidRPr="00F07EAC">
              <w:t xml:space="preserve"> </w:t>
            </w:r>
            <w:r w:rsidRPr="00F07EAC">
              <w:t>below</w:t>
            </w:r>
            <w:r w:rsidR="00CC06B5" w:rsidRPr="00F07EAC">
              <w:t xml:space="preserve"> </w:t>
            </w:r>
            <w:r w:rsidRPr="00F07EAC">
              <w:t>"Changes</w:t>
            </w:r>
            <w:r w:rsidR="00CC06B5" w:rsidRPr="00F07EAC">
              <w:t xml:space="preserve"> </w:t>
            </w:r>
            <w:r w:rsidRPr="00F07EAC">
              <w:t>between</w:t>
            </w:r>
            <w:r w:rsidR="00CC06B5" w:rsidRPr="00F07EAC">
              <w:t xml:space="preserve"> </w:t>
            </w:r>
            <w:r w:rsidRPr="00F07EAC">
              <w:t>Version</w:t>
            </w:r>
            <w:r w:rsidR="00CC06B5" w:rsidRPr="00F07EAC">
              <w:t xml:space="preserve"> </w:t>
            </w:r>
            <w:r w:rsidRPr="00F07EAC">
              <w:t>2.0</w:t>
            </w:r>
            <w:r w:rsidR="00CC06B5" w:rsidRPr="00F07EAC">
              <w:t xml:space="preserve"> </w:t>
            </w:r>
            <w:r w:rsidRPr="00F07EAC">
              <w:t>and</w:t>
            </w:r>
            <w:r w:rsidR="00CC06B5" w:rsidRPr="00F07EAC">
              <w:t xml:space="preserve"> </w:t>
            </w:r>
            <w:r w:rsidRPr="00F07EAC">
              <w:t>3.0"</w:t>
            </w:r>
          </w:p>
        </w:tc>
      </w:tr>
      <w:tr w:rsidR="00F900CB" w:rsidRPr="00F900CB" w:rsidTr="00F900CB">
        <w:tc>
          <w:tcPr>
            <w:tcW w:w="1530" w:type="dxa"/>
          </w:tcPr>
          <w:p w:rsidR="00F900CB" w:rsidRPr="00F07EAC" w:rsidRDefault="00F900CB" w:rsidP="00F900CB">
            <w:pPr>
              <w:spacing w:before="0" w:after="0" w:line="240" w:lineRule="auto"/>
            </w:pPr>
            <w:r>
              <w:t>08</w:t>
            </w:r>
            <w:r w:rsidRPr="00F07EAC">
              <w:t>-</w:t>
            </w:r>
            <w:r>
              <w:t>March-2012</w:t>
            </w:r>
          </w:p>
        </w:tc>
        <w:tc>
          <w:tcPr>
            <w:tcW w:w="2108" w:type="dxa"/>
          </w:tcPr>
          <w:p w:rsidR="00F900CB" w:rsidRPr="00F07EAC" w:rsidRDefault="00F900CB" w:rsidP="00F900CB">
            <w:pPr>
              <w:spacing w:before="0" w:after="0" w:line="240" w:lineRule="auto"/>
            </w:pPr>
            <w:r w:rsidRPr="00F07EAC">
              <w:t>Christian Reich</w:t>
            </w:r>
          </w:p>
          <w:p w:rsidR="00F900CB" w:rsidRPr="00F07EAC" w:rsidRDefault="00F900CB" w:rsidP="00F900CB">
            <w:pPr>
              <w:spacing w:before="0" w:after="0" w:line="240" w:lineRule="auto"/>
            </w:pPr>
            <w:r w:rsidRPr="00F07EAC">
              <w:t>Patrick Ryan</w:t>
            </w:r>
          </w:p>
          <w:p w:rsidR="00F900CB" w:rsidRPr="00F07EAC" w:rsidRDefault="00F900CB" w:rsidP="00F900CB">
            <w:pPr>
              <w:spacing w:before="0" w:after="0" w:line="240" w:lineRule="auto"/>
            </w:pPr>
            <w:r w:rsidRPr="00F07EAC">
              <w:t>Emily Welebob</w:t>
            </w:r>
          </w:p>
          <w:p w:rsidR="00F900CB" w:rsidRPr="00F07EAC" w:rsidRDefault="00F900CB" w:rsidP="00F900CB">
            <w:pPr>
              <w:spacing w:before="0" w:after="0" w:line="240" w:lineRule="auto"/>
            </w:pPr>
            <w:r w:rsidRPr="00F07EAC">
              <w:t>Mark Khayter</w:t>
            </w:r>
          </w:p>
        </w:tc>
        <w:tc>
          <w:tcPr>
            <w:tcW w:w="1001" w:type="dxa"/>
          </w:tcPr>
          <w:p w:rsidR="00F900CB" w:rsidRPr="00F07EAC" w:rsidRDefault="00F900CB" w:rsidP="00F900CB">
            <w:pPr>
              <w:spacing w:before="0" w:after="0" w:line="240" w:lineRule="auto"/>
            </w:pPr>
            <w:r w:rsidRPr="00F07EAC">
              <w:t>3.0</w:t>
            </w:r>
          </w:p>
        </w:tc>
        <w:tc>
          <w:tcPr>
            <w:tcW w:w="4811" w:type="dxa"/>
          </w:tcPr>
          <w:p w:rsidR="00F900CB" w:rsidRPr="00F07EAC" w:rsidRDefault="00F900CB" w:rsidP="00F900CB">
            <w:pPr>
              <w:spacing w:before="0" w:after="0" w:line="240" w:lineRule="auto"/>
            </w:pPr>
            <w:r>
              <w:t xml:space="preserve">Updated / Final Version 3 specifications post public comment period. </w:t>
            </w:r>
          </w:p>
        </w:tc>
      </w:tr>
    </w:tbl>
    <w:p w:rsidR="00AC2B67" w:rsidRPr="000418CF" w:rsidRDefault="00D113F3" w:rsidP="00220F5F">
      <w:pPr>
        <w:pStyle w:val="Heading1"/>
      </w:pPr>
      <w:r w:rsidRPr="00BF1FF6">
        <w:rPr>
          <w:rFonts w:cs="Arial"/>
        </w:rPr>
        <w:br w:type="column"/>
      </w:r>
      <w:bookmarkStart w:id="1" w:name="_Toc238116431"/>
      <w:bookmarkStart w:id="2" w:name="_Toc238116722"/>
      <w:bookmarkStart w:id="3" w:name="_Toc238371255"/>
      <w:bookmarkStart w:id="4" w:name="_Toc238116432"/>
      <w:bookmarkStart w:id="5" w:name="_Toc238116723"/>
      <w:bookmarkStart w:id="6" w:name="_Toc238371256"/>
      <w:bookmarkStart w:id="7" w:name="_Toc309807748"/>
      <w:bookmarkStart w:id="8" w:name="_Toc310442257"/>
      <w:bookmarkStart w:id="9" w:name="_Toc319047568"/>
      <w:bookmarkEnd w:id="1"/>
      <w:bookmarkEnd w:id="2"/>
      <w:bookmarkEnd w:id="3"/>
      <w:bookmarkEnd w:id="4"/>
      <w:bookmarkEnd w:id="5"/>
      <w:bookmarkEnd w:id="6"/>
      <w:r w:rsidR="00AC2B67" w:rsidRPr="001E439C">
        <w:rPr>
          <w:sz w:val="32"/>
        </w:rPr>
        <w:lastRenderedPageBreak/>
        <w:t>Background</w:t>
      </w:r>
      <w:bookmarkEnd w:id="7"/>
      <w:bookmarkEnd w:id="8"/>
      <w:bookmarkEnd w:id="9"/>
    </w:p>
    <w:p w:rsidR="0055544F" w:rsidRDefault="00AC2B67" w:rsidP="00AC2B67">
      <w:pPr>
        <w:ind w:right="4"/>
        <w:rPr>
          <w:rFonts w:cs="Arial"/>
        </w:rPr>
      </w:pPr>
      <w:r w:rsidRPr="00BF1FF6">
        <w:rPr>
          <w:rFonts w:cs="Arial"/>
        </w:rPr>
        <w:t>The</w:t>
      </w:r>
      <w:r w:rsidR="00CC06B5">
        <w:rPr>
          <w:rFonts w:cs="Arial"/>
        </w:rPr>
        <w:t xml:space="preserve"> </w:t>
      </w:r>
      <w:r w:rsidRPr="00BF1FF6">
        <w:rPr>
          <w:rFonts w:cs="Arial"/>
        </w:rPr>
        <w:t>Observational</w:t>
      </w:r>
      <w:r w:rsidR="00CC06B5">
        <w:rPr>
          <w:rFonts w:cs="Arial"/>
        </w:rPr>
        <w:t xml:space="preserve"> </w:t>
      </w:r>
      <w:r w:rsidRPr="00BF1FF6">
        <w:rPr>
          <w:rFonts w:cs="Arial"/>
        </w:rPr>
        <w:t>Medical</w:t>
      </w:r>
      <w:r w:rsidR="00CC06B5">
        <w:rPr>
          <w:rFonts w:cs="Arial"/>
        </w:rPr>
        <w:t xml:space="preserve"> </w:t>
      </w:r>
      <w:r w:rsidRPr="00BF1FF6">
        <w:rPr>
          <w:rFonts w:cs="Arial"/>
        </w:rPr>
        <w:t>Outcomes</w:t>
      </w:r>
      <w:r w:rsidR="00CC06B5">
        <w:rPr>
          <w:rFonts w:cs="Arial"/>
        </w:rPr>
        <w:t xml:space="preserve"> </w:t>
      </w:r>
      <w:r w:rsidRPr="00BF1FF6">
        <w:rPr>
          <w:rFonts w:cs="Arial"/>
        </w:rPr>
        <w:t>Partnership</w:t>
      </w:r>
      <w:r w:rsidR="00CC06B5">
        <w:rPr>
          <w:rFonts w:cs="Arial"/>
        </w:rPr>
        <w:t xml:space="preserve"> </w:t>
      </w:r>
      <w:r w:rsidRPr="00BF1FF6">
        <w:rPr>
          <w:rFonts w:cs="Arial"/>
        </w:rPr>
        <w:t>(OMOP</w:t>
      </w:r>
      <w:r w:rsidR="00F07EAC">
        <w:rPr>
          <w:rFonts w:cs="Arial"/>
        </w:rPr>
        <w:t xml:space="preserve">, </w:t>
      </w:r>
      <w:r w:rsidR="00F07EAC" w:rsidRPr="00F07EAC">
        <w:t>http://omop.fnih.org</w:t>
      </w:r>
      <w:r w:rsidRPr="00BF1FF6">
        <w:rPr>
          <w:rFonts w:cs="Arial"/>
        </w:rPr>
        <w:t>)</w:t>
      </w:r>
      <w:r w:rsidR="00CC06B5">
        <w:rPr>
          <w:rFonts w:cs="Arial"/>
        </w:rPr>
        <w:t xml:space="preserve"> </w:t>
      </w:r>
      <w:r w:rsidRPr="00BF1FF6">
        <w:rPr>
          <w:rFonts w:cs="Arial"/>
        </w:rPr>
        <w:t>is</w:t>
      </w:r>
      <w:r w:rsidR="00CC06B5">
        <w:rPr>
          <w:rFonts w:cs="Arial"/>
        </w:rPr>
        <w:t xml:space="preserve"> </w:t>
      </w:r>
      <w:r w:rsidRPr="00BF1FF6">
        <w:rPr>
          <w:rFonts w:cs="Arial"/>
        </w:rPr>
        <w:t>a</w:t>
      </w:r>
      <w:r w:rsidR="00CC06B5">
        <w:rPr>
          <w:rFonts w:cs="Arial"/>
        </w:rPr>
        <w:t xml:space="preserve"> </w:t>
      </w:r>
      <w:r w:rsidRPr="00BF1FF6">
        <w:rPr>
          <w:rFonts w:cs="Arial"/>
        </w:rPr>
        <w:t>public-private</w:t>
      </w:r>
      <w:r w:rsidR="00CC06B5">
        <w:rPr>
          <w:rFonts w:cs="Arial"/>
        </w:rPr>
        <w:t xml:space="preserve"> </w:t>
      </w:r>
      <w:r w:rsidRPr="00BF1FF6">
        <w:rPr>
          <w:rFonts w:cs="Arial"/>
        </w:rPr>
        <w:t>partnership</w:t>
      </w:r>
      <w:r w:rsidR="00CC06B5">
        <w:rPr>
          <w:rFonts w:cs="Arial"/>
        </w:rPr>
        <w:t xml:space="preserve"> </w:t>
      </w:r>
      <w:r w:rsidRPr="00BF1FF6">
        <w:rPr>
          <w:rFonts w:cs="Arial"/>
        </w:rPr>
        <w:t>designed</w:t>
      </w:r>
      <w:r w:rsidR="00CC06B5">
        <w:rPr>
          <w:rFonts w:cs="Arial"/>
        </w:rPr>
        <w:t xml:space="preserve"> </w:t>
      </w:r>
      <w:r w:rsidRPr="00BF1FF6">
        <w:rPr>
          <w:rFonts w:cs="Arial"/>
        </w:rPr>
        <w:t>to</w:t>
      </w:r>
      <w:r w:rsidR="00CC06B5">
        <w:rPr>
          <w:rFonts w:cs="Arial"/>
        </w:rPr>
        <w:t xml:space="preserve"> </w:t>
      </w:r>
      <w:r w:rsidRPr="00BF1FF6">
        <w:rPr>
          <w:rFonts w:cs="Arial"/>
        </w:rPr>
        <w:t>protect</w:t>
      </w:r>
      <w:r w:rsidR="00CC06B5">
        <w:rPr>
          <w:rFonts w:cs="Arial"/>
        </w:rPr>
        <w:t xml:space="preserve"> </w:t>
      </w:r>
      <w:r w:rsidRPr="00BF1FF6">
        <w:rPr>
          <w:rFonts w:cs="Arial"/>
        </w:rPr>
        <w:t>human</w:t>
      </w:r>
      <w:r w:rsidR="00CC06B5">
        <w:rPr>
          <w:rFonts w:cs="Arial"/>
        </w:rPr>
        <w:t xml:space="preserve"> </w:t>
      </w:r>
      <w:r w:rsidRPr="00BF1FF6">
        <w:rPr>
          <w:rFonts w:cs="Arial"/>
        </w:rPr>
        <w:t>health</w:t>
      </w:r>
      <w:r w:rsidR="00CC06B5">
        <w:rPr>
          <w:rFonts w:cs="Arial"/>
        </w:rPr>
        <w:t xml:space="preserve"> </w:t>
      </w:r>
      <w:r w:rsidRPr="00BF1FF6">
        <w:rPr>
          <w:rFonts w:cs="Arial"/>
        </w:rPr>
        <w:t>by</w:t>
      </w:r>
      <w:r w:rsidR="00CC06B5">
        <w:rPr>
          <w:rFonts w:cs="Arial"/>
        </w:rPr>
        <w:t xml:space="preserve"> </w:t>
      </w:r>
      <w:r w:rsidRPr="00BF1FF6">
        <w:rPr>
          <w:rFonts w:cs="Arial"/>
        </w:rPr>
        <w:t>improving</w:t>
      </w:r>
      <w:r w:rsidR="00CC06B5">
        <w:rPr>
          <w:rFonts w:cs="Arial"/>
        </w:rPr>
        <w:t xml:space="preserve"> </w:t>
      </w:r>
      <w:r w:rsidRPr="00BF1FF6">
        <w:rPr>
          <w:rFonts w:cs="Arial"/>
        </w:rPr>
        <w:t>the</w:t>
      </w:r>
      <w:r w:rsidR="00CC06B5">
        <w:rPr>
          <w:rFonts w:cs="Arial"/>
        </w:rPr>
        <w:t xml:space="preserve"> </w:t>
      </w:r>
      <w:r w:rsidRPr="00BF1FF6">
        <w:rPr>
          <w:rFonts w:cs="Arial"/>
        </w:rPr>
        <w:t>monitoring</w:t>
      </w:r>
      <w:r w:rsidR="00CC06B5">
        <w:rPr>
          <w:rFonts w:cs="Arial"/>
        </w:rPr>
        <w:t xml:space="preserve"> </w:t>
      </w:r>
      <w:r w:rsidRPr="00BF1FF6">
        <w:rPr>
          <w:rFonts w:cs="Arial"/>
        </w:rPr>
        <w:t>of</w:t>
      </w:r>
      <w:r w:rsidR="00CC06B5">
        <w:rPr>
          <w:rFonts w:cs="Arial"/>
        </w:rPr>
        <w:t xml:space="preserve"> </w:t>
      </w:r>
      <w:r w:rsidR="0055544F">
        <w:rPr>
          <w:rFonts w:cs="Arial"/>
        </w:rPr>
        <w:t xml:space="preserve">medical, such as </w:t>
      </w:r>
      <w:r w:rsidRPr="00BF1FF6">
        <w:rPr>
          <w:rFonts w:cs="Arial"/>
        </w:rPr>
        <w:t>drugs</w:t>
      </w:r>
      <w:r w:rsidR="0055544F">
        <w:rPr>
          <w:rFonts w:cs="Arial"/>
        </w:rPr>
        <w:t xml:space="preserve"> or other regulated medical products, </w:t>
      </w:r>
      <w:r w:rsidRPr="00BF1FF6">
        <w:rPr>
          <w:rFonts w:cs="Arial"/>
        </w:rPr>
        <w:t>for</w:t>
      </w:r>
      <w:r w:rsidR="00CC06B5">
        <w:rPr>
          <w:rFonts w:cs="Arial"/>
        </w:rPr>
        <w:t xml:space="preserve"> </w:t>
      </w:r>
      <w:r w:rsidRPr="00BF1FF6">
        <w:rPr>
          <w:rFonts w:cs="Arial"/>
        </w:rPr>
        <w:t>safety</w:t>
      </w:r>
      <w:r w:rsidR="00CC06B5">
        <w:rPr>
          <w:rFonts w:cs="Arial"/>
        </w:rPr>
        <w:t xml:space="preserve"> </w:t>
      </w:r>
      <w:r w:rsidRPr="00BF1FF6">
        <w:rPr>
          <w:rFonts w:cs="Arial"/>
        </w:rPr>
        <w:t>and</w:t>
      </w:r>
      <w:r w:rsidR="00CC06B5">
        <w:rPr>
          <w:rFonts w:cs="Arial"/>
        </w:rPr>
        <w:t xml:space="preserve"> </w:t>
      </w:r>
      <w:r w:rsidRPr="00BF1FF6">
        <w:rPr>
          <w:rFonts w:cs="Arial"/>
        </w:rPr>
        <w:t>effectiveness.</w:t>
      </w:r>
      <w:r w:rsidR="00CC06B5">
        <w:rPr>
          <w:rFonts w:cs="Arial"/>
        </w:rPr>
        <w:t xml:space="preserve"> </w:t>
      </w:r>
      <w:r w:rsidR="0055544F" w:rsidRPr="0055544F">
        <w:rPr>
          <w:rFonts w:cs="Arial"/>
        </w:rPr>
        <w:t>OMOP is funded and managed through the Foundation for the National Institutes of Health (FNIH), and draws on the expertise and resources of a large community from the pharmaceutical industry, academic institutions, non-profit organizations, the Food and Drug Administration (FDA), and other federal agencies.</w:t>
      </w:r>
    </w:p>
    <w:p w:rsidR="00EE78EB" w:rsidRDefault="00AC2B67" w:rsidP="00AC2B67">
      <w:pPr>
        <w:ind w:right="4"/>
        <w:rPr>
          <w:rFonts w:cs="Arial"/>
        </w:rPr>
      </w:pPr>
      <w:r w:rsidRPr="00BF1FF6">
        <w:rPr>
          <w:rFonts w:cs="Arial"/>
        </w:rPr>
        <w:t>The</w:t>
      </w:r>
      <w:r w:rsidR="00CC06B5">
        <w:rPr>
          <w:rFonts w:cs="Arial"/>
        </w:rPr>
        <w:t xml:space="preserve"> </w:t>
      </w:r>
      <w:r w:rsidR="0055544F">
        <w:rPr>
          <w:rFonts w:cs="Arial"/>
        </w:rPr>
        <w:t>partnership</w:t>
      </w:r>
      <w:r w:rsidR="00CC06B5">
        <w:rPr>
          <w:rFonts w:cs="Arial"/>
        </w:rPr>
        <w:t xml:space="preserve"> </w:t>
      </w:r>
      <w:r w:rsidRPr="00BF1FF6">
        <w:rPr>
          <w:rFonts w:cs="Arial"/>
        </w:rPr>
        <w:t>began</w:t>
      </w:r>
      <w:r w:rsidR="00CC06B5">
        <w:rPr>
          <w:rFonts w:cs="Arial"/>
        </w:rPr>
        <w:t xml:space="preserve"> </w:t>
      </w:r>
      <w:r w:rsidRPr="00BF1FF6">
        <w:rPr>
          <w:rFonts w:cs="Arial"/>
        </w:rPr>
        <w:t>in</w:t>
      </w:r>
      <w:r w:rsidR="00CC06B5">
        <w:rPr>
          <w:rFonts w:cs="Arial"/>
        </w:rPr>
        <w:t xml:space="preserve"> </w:t>
      </w:r>
      <w:r w:rsidRPr="00BF1FF6">
        <w:rPr>
          <w:rFonts w:cs="Arial"/>
        </w:rPr>
        <w:t>the</w:t>
      </w:r>
      <w:r w:rsidR="00CC06B5">
        <w:rPr>
          <w:rFonts w:cs="Arial"/>
        </w:rPr>
        <w:t xml:space="preserve"> </w:t>
      </w:r>
      <w:r w:rsidRPr="00BF1FF6">
        <w:rPr>
          <w:rFonts w:cs="Arial"/>
        </w:rPr>
        <w:t>fourth</w:t>
      </w:r>
      <w:r w:rsidR="00CC06B5">
        <w:rPr>
          <w:rFonts w:cs="Arial"/>
        </w:rPr>
        <w:t xml:space="preserve"> </w:t>
      </w:r>
      <w:r w:rsidRPr="00BF1FF6">
        <w:rPr>
          <w:rFonts w:cs="Arial"/>
        </w:rPr>
        <w:t>quarter</w:t>
      </w:r>
      <w:r w:rsidR="00CC06B5">
        <w:rPr>
          <w:rFonts w:cs="Arial"/>
        </w:rPr>
        <w:t xml:space="preserve"> </w:t>
      </w:r>
      <w:r w:rsidRPr="00BF1FF6">
        <w:rPr>
          <w:rFonts w:cs="Arial"/>
        </w:rPr>
        <w:t>of</w:t>
      </w:r>
      <w:r w:rsidR="00CC06B5">
        <w:rPr>
          <w:rFonts w:cs="Arial"/>
        </w:rPr>
        <w:t xml:space="preserve"> </w:t>
      </w:r>
      <w:r w:rsidRPr="00BF1FF6">
        <w:rPr>
          <w:rFonts w:cs="Arial"/>
        </w:rPr>
        <w:t>2008</w:t>
      </w:r>
      <w:r w:rsidR="0055544F">
        <w:rPr>
          <w:rFonts w:cs="Arial"/>
        </w:rPr>
        <w:t xml:space="preserve"> to conduct </w:t>
      </w:r>
      <w:r w:rsidRPr="00BF1FF6">
        <w:rPr>
          <w:rFonts w:cs="Arial"/>
        </w:rPr>
        <w:t>research</w:t>
      </w:r>
      <w:r w:rsidR="00CC06B5">
        <w:rPr>
          <w:rFonts w:cs="Arial"/>
        </w:rPr>
        <w:t xml:space="preserve"> </w:t>
      </w:r>
      <w:r w:rsidRPr="00BF1FF6">
        <w:rPr>
          <w:rFonts w:cs="Arial"/>
        </w:rPr>
        <w:t>to</w:t>
      </w:r>
      <w:r w:rsidR="00CC06B5">
        <w:rPr>
          <w:rFonts w:cs="Arial"/>
        </w:rPr>
        <w:t xml:space="preserve"> </w:t>
      </w:r>
      <w:r w:rsidRPr="00BF1FF6">
        <w:rPr>
          <w:rFonts w:cs="Arial"/>
        </w:rPr>
        <w:t>determine</w:t>
      </w:r>
      <w:r w:rsidR="00CC06B5">
        <w:rPr>
          <w:rFonts w:cs="Arial"/>
        </w:rPr>
        <w:t xml:space="preserve"> </w:t>
      </w:r>
      <w:r w:rsidRPr="00BF1FF6">
        <w:rPr>
          <w:rFonts w:cs="Arial"/>
        </w:rPr>
        <w:t>the</w:t>
      </w:r>
      <w:r w:rsidR="00CC06B5">
        <w:rPr>
          <w:rFonts w:cs="Arial"/>
        </w:rPr>
        <w:t xml:space="preserve"> </w:t>
      </w:r>
      <w:r w:rsidRPr="00BF1FF6">
        <w:rPr>
          <w:rFonts w:cs="Arial"/>
        </w:rPr>
        <w:t>contribution</w:t>
      </w:r>
      <w:r w:rsidR="00CC06B5">
        <w:rPr>
          <w:rFonts w:cs="Arial"/>
        </w:rPr>
        <w:t xml:space="preserve"> </w:t>
      </w:r>
      <w:r w:rsidRPr="00BF1FF6">
        <w:rPr>
          <w:rFonts w:cs="Arial"/>
        </w:rPr>
        <w:t>and</w:t>
      </w:r>
      <w:r w:rsidR="00CC06B5">
        <w:rPr>
          <w:rFonts w:cs="Arial"/>
        </w:rPr>
        <w:t xml:space="preserve"> </w:t>
      </w:r>
      <w:r w:rsidRPr="00BF1FF6">
        <w:rPr>
          <w:rFonts w:cs="Arial"/>
        </w:rPr>
        <w:t>utility</w:t>
      </w:r>
      <w:r w:rsidR="00CC06B5">
        <w:rPr>
          <w:rFonts w:cs="Arial"/>
        </w:rPr>
        <w:t xml:space="preserve"> </w:t>
      </w:r>
      <w:r w:rsidRPr="00BF1FF6">
        <w:rPr>
          <w:rFonts w:cs="Arial"/>
        </w:rPr>
        <w:t>of</w:t>
      </w:r>
      <w:r w:rsidR="00CC06B5">
        <w:rPr>
          <w:rFonts w:cs="Arial"/>
        </w:rPr>
        <w:t xml:space="preserve"> </w:t>
      </w:r>
      <w:r w:rsidRPr="00BF1FF6">
        <w:rPr>
          <w:rFonts w:cs="Arial"/>
        </w:rPr>
        <w:t>using</w:t>
      </w:r>
      <w:r w:rsidR="00CC06B5">
        <w:rPr>
          <w:rFonts w:cs="Arial"/>
        </w:rPr>
        <w:t xml:space="preserve"> </w:t>
      </w:r>
      <w:r w:rsidRPr="00BF1FF6">
        <w:rPr>
          <w:rFonts w:cs="Arial"/>
        </w:rPr>
        <w:t>existing</w:t>
      </w:r>
      <w:r w:rsidR="00CC06B5">
        <w:rPr>
          <w:rFonts w:cs="Arial"/>
        </w:rPr>
        <w:t xml:space="preserve"> </w:t>
      </w:r>
      <w:r w:rsidRPr="00BF1FF6">
        <w:rPr>
          <w:rFonts w:cs="Arial"/>
        </w:rPr>
        <w:t>healthcare</w:t>
      </w:r>
      <w:r w:rsidR="00CC06B5">
        <w:rPr>
          <w:rFonts w:cs="Arial"/>
        </w:rPr>
        <w:t xml:space="preserve"> </w:t>
      </w:r>
      <w:r w:rsidRPr="00BF1FF6">
        <w:rPr>
          <w:rFonts w:cs="Arial"/>
        </w:rPr>
        <w:t>databases</w:t>
      </w:r>
      <w:r w:rsidR="00CC06B5">
        <w:rPr>
          <w:rFonts w:cs="Arial"/>
        </w:rPr>
        <w:t xml:space="preserve"> </w:t>
      </w:r>
      <w:r w:rsidRPr="00BF1FF6">
        <w:rPr>
          <w:rFonts w:cs="Arial"/>
        </w:rPr>
        <w:t>to</w:t>
      </w:r>
      <w:r w:rsidR="00CC06B5">
        <w:rPr>
          <w:rFonts w:cs="Arial"/>
        </w:rPr>
        <w:t xml:space="preserve"> </w:t>
      </w:r>
      <w:r w:rsidRPr="00BF1FF6">
        <w:rPr>
          <w:rFonts w:cs="Arial"/>
        </w:rPr>
        <w:t>identify</w:t>
      </w:r>
      <w:r w:rsidR="00CC06B5">
        <w:rPr>
          <w:rFonts w:cs="Arial"/>
        </w:rPr>
        <w:t xml:space="preserve"> </w:t>
      </w:r>
      <w:r w:rsidRPr="00BF1FF6">
        <w:rPr>
          <w:rFonts w:cs="Arial"/>
        </w:rPr>
        <w:t>and</w:t>
      </w:r>
      <w:r w:rsidR="00CC06B5">
        <w:rPr>
          <w:rFonts w:cs="Arial"/>
        </w:rPr>
        <w:t xml:space="preserve"> </w:t>
      </w:r>
      <w:r w:rsidRPr="00BF1FF6">
        <w:rPr>
          <w:rFonts w:cs="Arial"/>
        </w:rPr>
        <w:t>evaluate</w:t>
      </w:r>
      <w:r w:rsidR="00CC06B5">
        <w:rPr>
          <w:rFonts w:cs="Arial"/>
        </w:rPr>
        <w:t xml:space="preserve"> </w:t>
      </w:r>
      <w:r w:rsidR="002E075B">
        <w:rPr>
          <w:rFonts w:cs="Arial"/>
        </w:rPr>
        <w:t>the effects of medical products</w:t>
      </w:r>
      <w:proofErr w:type="gramStart"/>
      <w:r w:rsidR="002E075B">
        <w:rPr>
          <w:rFonts w:cs="Arial"/>
        </w:rPr>
        <w:t>.</w:t>
      </w:r>
      <w:r w:rsidR="0055544F">
        <w:rPr>
          <w:rFonts w:cs="Arial"/>
        </w:rPr>
        <w:t>.</w:t>
      </w:r>
      <w:proofErr w:type="gramEnd"/>
      <w:r w:rsidR="0055544F">
        <w:rPr>
          <w:rFonts w:cs="Arial"/>
        </w:rPr>
        <w:t xml:space="preserve"> </w:t>
      </w:r>
      <w:r w:rsidR="00082175">
        <w:rPr>
          <w:rFonts w:cs="Arial"/>
        </w:rPr>
        <w:t xml:space="preserve">OMOP's </w:t>
      </w:r>
      <w:r w:rsidR="0055544F">
        <w:rPr>
          <w:rFonts w:cs="Arial"/>
        </w:rPr>
        <w:t>approach to its methodological research</w:t>
      </w:r>
      <w:r w:rsidR="00082175" w:rsidRPr="00082175">
        <w:rPr>
          <w:rFonts w:cs="Arial"/>
        </w:rPr>
        <w:t xml:space="preserve"> </w:t>
      </w:r>
      <w:r w:rsidR="0055544F">
        <w:rPr>
          <w:rFonts w:cs="Arial"/>
        </w:rPr>
        <w:t>is the empirical evaluation of</w:t>
      </w:r>
      <w:r w:rsidR="00082175" w:rsidRPr="00082175">
        <w:rPr>
          <w:rFonts w:cs="Arial"/>
        </w:rPr>
        <w:t xml:space="preserve"> the performance of various analytical methods </w:t>
      </w:r>
      <w:r w:rsidR="00EE78EB">
        <w:rPr>
          <w:rFonts w:cs="Arial"/>
        </w:rPr>
        <w:t>(</w:t>
      </w:r>
      <w:hyperlink r:id="rId21" w:history="1">
        <w:r w:rsidR="00EE78EB" w:rsidRPr="00EE78EB">
          <w:rPr>
            <w:rFonts w:cs="Arial"/>
          </w:rPr>
          <w:t>http://omop.fnih.org/MethodsLibrary</w:t>
        </w:r>
      </w:hyperlink>
      <w:r w:rsidR="00EE78EB" w:rsidRPr="00EE78EB">
        <w:rPr>
          <w:rFonts w:cs="Arial"/>
        </w:rPr>
        <w:t xml:space="preserve">) </w:t>
      </w:r>
      <w:r w:rsidR="00082175" w:rsidRPr="00082175">
        <w:rPr>
          <w:rFonts w:cs="Arial"/>
        </w:rPr>
        <w:t xml:space="preserve">for </w:t>
      </w:r>
      <w:r w:rsidR="00D948C4">
        <w:rPr>
          <w:rFonts w:cs="Arial"/>
        </w:rPr>
        <w:t>estimating the association between treatment and outcome</w:t>
      </w:r>
      <w:r w:rsidR="00082175" w:rsidRPr="00082175">
        <w:rPr>
          <w:rFonts w:cs="Arial"/>
        </w:rPr>
        <w:t xml:space="preserve"> across multiple disparate observational data sources</w:t>
      </w:r>
      <w:r w:rsidR="0055544F">
        <w:rPr>
          <w:rFonts w:cs="Arial"/>
        </w:rPr>
        <w:t xml:space="preserve">. </w:t>
      </w:r>
      <w:r w:rsidR="00EE78EB">
        <w:rPr>
          <w:szCs w:val="22"/>
        </w:rPr>
        <w:t>OMOP</w:t>
      </w:r>
      <w:r w:rsidR="00EE78EB" w:rsidRPr="00DC613B">
        <w:rPr>
          <w:szCs w:val="22"/>
        </w:rPr>
        <w:t xml:space="preserve"> established a network of disparate data sources</w:t>
      </w:r>
      <w:r w:rsidR="002E075B">
        <w:rPr>
          <w:szCs w:val="22"/>
        </w:rPr>
        <w:t xml:space="preserve">, both administrative claims and electronic health </w:t>
      </w:r>
      <w:r w:rsidR="00652CD1">
        <w:rPr>
          <w:szCs w:val="22"/>
        </w:rPr>
        <w:t>records that</w:t>
      </w:r>
      <w:r w:rsidR="002E075B">
        <w:rPr>
          <w:szCs w:val="22"/>
        </w:rPr>
        <w:t xml:space="preserve"> were maintained in a central research labor externally at a</w:t>
      </w:r>
      <w:r w:rsidR="002E075B" w:rsidRPr="00DC613B">
        <w:rPr>
          <w:szCs w:val="22"/>
        </w:rPr>
        <w:t xml:space="preserve"> </w:t>
      </w:r>
      <w:r w:rsidR="00EE78EB" w:rsidRPr="00DC613B">
        <w:rPr>
          <w:szCs w:val="22"/>
        </w:rPr>
        <w:t xml:space="preserve">distributed </w:t>
      </w:r>
      <w:r w:rsidR="002E075B">
        <w:rPr>
          <w:szCs w:val="22"/>
        </w:rPr>
        <w:t>partner</w:t>
      </w:r>
      <w:r w:rsidR="00EE78EB" w:rsidRPr="00DC613B">
        <w:rPr>
          <w:szCs w:val="22"/>
        </w:rPr>
        <w:t>.</w:t>
      </w:r>
      <w:r w:rsidR="00C74F79">
        <w:rPr>
          <w:rStyle w:val="FootnoteReference"/>
          <w:szCs w:val="22"/>
        </w:rPr>
        <w:footnoteReference w:id="1"/>
      </w:r>
      <w:r w:rsidR="00EE78EB" w:rsidRPr="00DC613B">
        <w:rPr>
          <w:szCs w:val="22"/>
        </w:rPr>
        <w:t xml:space="preserve"> </w:t>
      </w:r>
    </w:p>
    <w:p w:rsidR="00AC2B67" w:rsidRPr="00BF1FF6" w:rsidRDefault="00D948C4" w:rsidP="00AC2B67">
      <w:pPr>
        <w:ind w:right="4"/>
        <w:rPr>
          <w:rFonts w:cs="Arial"/>
        </w:rPr>
      </w:pPr>
      <w:r>
        <w:rPr>
          <w:rFonts w:cs="Arial"/>
        </w:rPr>
        <w:t xml:space="preserve">To achieve the </w:t>
      </w:r>
      <w:r w:rsidR="00EE78EB">
        <w:rPr>
          <w:rFonts w:cs="Arial"/>
        </w:rPr>
        <w:t>research objective</w:t>
      </w:r>
      <w:r>
        <w:rPr>
          <w:rFonts w:cs="Arial"/>
        </w:rPr>
        <w:t xml:space="preserve">, </w:t>
      </w:r>
      <w:r w:rsidR="007F626A">
        <w:rPr>
          <w:rFonts w:cs="Arial"/>
        </w:rPr>
        <w:t>OMOP</w:t>
      </w:r>
      <w:r w:rsidR="00CC06B5">
        <w:rPr>
          <w:rFonts w:cs="Arial"/>
        </w:rPr>
        <w:t xml:space="preserve"> </w:t>
      </w:r>
      <w:r w:rsidR="00EE78EB">
        <w:rPr>
          <w:rFonts w:cs="Arial"/>
        </w:rPr>
        <w:t xml:space="preserve">created </w:t>
      </w:r>
      <w:r w:rsidR="007F626A">
        <w:rPr>
          <w:rFonts w:cs="Arial"/>
        </w:rPr>
        <w:t>a</w:t>
      </w:r>
      <w:r w:rsidR="00CC06B5">
        <w:rPr>
          <w:rFonts w:cs="Arial"/>
        </w:rPr>
        <w:t xml:space="preserve"> </w:t>
      </w:r>
      <w:r w:rsidR="0055544F">
        <w:rPr>
          <w:rFonts w:cs="Arial"/>
        </w:rPr>
        <w:t xml:space="preserve">suite </w:t>
      </w:r>
      <w:r w:rsidR="007F626A">
        <w:rPr>
          <w:rFonts w:cs="Arial"/>
        </w:rPr>
        <w:t>of</w:t>
      </w:r>
      <w:r w:rsidR="00CC06B5">
        <w:rPr>
          <w:rFonts w:cs="Arial"/>
        </w:rPr>
        <w:t xml:space="preserve"> </w:t>
      </w:r>
      <w:r w:rsidR="007F626A">
        <w:rPr>
          <w:rFonts w:cs="Arial"/>
        </w:rPr>
        <w:t>tools,</w:t>
      </w:r>
      <w:r w:rsidR="00CC06B5">
        <w:rPr>
          <w:rFonts w:cs="Arial"/>
        </w:rPr>
        <w:t xml:space="preserve"> </w:t>
      </w:r>
      <w:r w:rsidR="00AC2B67" w:rsidRPr="00BF1FF6">
        <w:rPr>
          <w:rFonts w:cs="Arial"/>
        </w:rPr>
        <w:t>such</w:t>
      </w:r>
      <w:r w:rsidR="00CC06B5">
        <w:rPr>
          <w:rFonts w:cs="Arial"/>
        </w:rPr>
        <w:t xml:space="preserve"> </w:t>
      </w:r>
      <w:r w:rsidR="00AC2B67" w:rsidRPr="00BF1FF6">
        <w:rPr>
          <w:rFonts w:cs="Arial"/>
        </w:rPr>
        <w:t>as</w:t>
      </w:r>
      <w:r w:rsidR="0055544F">
        <w:rPr>
          <w:rFonts w:cs="Arial"/>
        </w:rPr>
        <w:t xml:space="preserve"> a</w:t>
      </w:r>
      <w:r w:rsidR="00CC06B5">
        <w:rPr>
          <w:rFonts w:cs="Arial"/>
        </w:rPr>
        <w:t xml:space="preserve"> </w:t>
      </w:r>
      <w:r w:rsidR="00AC2B67" w:rsidRPr="00BF1FF6">
        <w:rPr>
          <w:rFonts w:cs="Arial"/>
        </w:rPr>
        <w:t>data</w:t>
      </w:r>
      <w:r w:rsidR="00CC06B5">
        <w:rPr>
          <w:rFonts w:cs="Arial"/>
        </w:rPr>
        <w:t xml:space="preserve"> </w:t>
      </w:r>
      <w:r w:rsidR="0055544F">
        <w:rPr>
          <w:rFonts w:cs="Arial"/>
        </w:rPr>
        <w:t>model</w:t>
      </w:r>
      <w:r w:rsidR="00AC2B67" w:rsidRPr="00BF1FF6">
        <w:rPr>
          <w:rFonts w:cs="Arial"/>
        </w:rPr>
        <w:t>,</w:t>
      </w:r>
      <w:r w:rsidR="00CC06B5">
        <w:rPr>
          <w:rFonts w:cs="Arial"/>
        </w:rPr>
        <w:t xml:space="preserve"> </w:t>
      </w:r>
      <w:r w:rsidR="00AC2B67" w:rsidRPr="00BF1FF6">
        <w:rPr>
          <w:rFonts w:cs="Arial"/>
        </w:rPr>
        <w:t>experimental</w:t>
      </w:r>
      <w:r w:rsidR="00CC06B5">
        <w:rPr>
          <w:rFonts w:cs="Arial"/>
        </w:rPr>
        <w:t xml:space="preserve"> </w:t>
      </w:r>
      <w:r w:rsidR="00AC2B67" w:rsidRPr="00BF1FF6">
        <w:rPr>
          <w:rFonts w:cs="Arial"/>
        </w:rPr>
        <w:t>protocols,</w:t>
      </w:r>
      <w:r w:rsidR="00CC06B5">
        <w:rPr>
          <w:rFonts w:cs="Arial"/>
        </w:rPr>
        <w:t xml:space="preserve"> </w:t>
      </w:r>
      <w:r w:rsidR="00AC2B67" w:rsidRPr="00BF1FF6">
        <w:rPr>
          <w:rFonts w:cs="Arial"/>
        </w:rPr>
        <w:t>and</w:t>
      </w:r>
      <w:r w:rsidR="00CC06B5">
        <w:rPr>
          <w:rFonts w:cs="Arial"/>
        </w:rPr>
        <w:t xml:space="preserve"> </w:t>
      </w:r>
      <w:r w:rsidR="00AC2B67" w:rsidRPr="00BF1FF6">
        <w:rPr>
          <w:rFonts w:cs="Arial"/>
        </w:rPr>
        <w:t>database</w:t>
      </w:r>
      <w:r w:rsidR="00CC06B5">
        <w:rPr>
          <w:rFonts w:cs="Arial"/>
        </w:rPr>
        <w:t xml:space="preserve"> </w:t>
      </w:r>
      <w:r w:rsidR="00AC2B67" w:rsidRPr="00BF1FF6">
        <w:rPr>
          <w:rFonts w:cs="Arial"/>
        </w:rPr>
        <w:t>evaluation</w:t>
      </w:r>
      <w:r w:rsidR="00CC06B5">
        <w:rPr>
          <w:rFonts w:cs="Arial"/>
        </w:rPr>
        <w:t xml:space="preserve"> </w:t>
      </w:r>
      <w:r w:rsidR="00AC2B67" w:rsidRPr="00BF1FF6">
        <w:rPr>
          <w:rFonts w:cs="Arial"/>
        </w:rPr>
        <w:t>tools</w:t>
      </w:r>
      <w:r w:rsidR="007F626A">
        <w:rPr>
          <w:rFonts w:cs="Arial"/>
        </w:rPr>
        <w:t>,</w:t>
      </w:r>
      <w:r w:rsidR="00CC06B5">
        <w:rPr>
          <w:rFonts w:cs="Arial"/>
        </w:rPr>
        <w:t xml:space="preserve"> </w:t>
      </w:r>
      <w:r w:rsidR="007F626A">
        <w:rPr>
          <w:rFonts w:cs="Arial"/>
        </w:rPr>
        <w:t>which</w:t>
      </w:r>
      <w:r w:rsidR="00CC06B5">
        <w:rPr>
          <w:rFonts w:cs="Arial"/>
        </w:rPr>
        <w:t xml:space="preserve"> </w:t>
      </w:r>
      <w:r w:rsidR="007F626A">
        <w:rPr>
          <w:rFonts w:cs="Arial"/>
        </w:rPr>
        <w:t>are</w:t>
      </w:r>
      <w:r w:rsidR="00CC06B5">
        <w:rPr>
          <w:rFonts w:cs="Arial"/>
        </w:rPr>
        <w:t xml:space="preserve"> </w:t>
      </w:r>
      <w:r w:rsidR="007F626A">
        <w:rPr>
          <w:rFonts w:cs="Arial"/>
        </w:rPr>
        <w:t>available</w:t>
      </w:r>
      <w:r w:rsidR="00CC06B5">
        <w:rPr>
          <w:rFonts w:cs="Arial"/>
        </w:rPr>
        <w:t xml:space="preserve"> </w:t>
      </w:r>
      <w:r w:rsidR="0055544F">
        <w:rPr>
          <w:rFonts w:cs="Arial"/>
        </w:rPr>
        <w:t>freely to the public domain. This has to purpose</w:t>
      </w:r>
      <w:r>
        <w:rPr>
          <w:rFonts w:cs="Arial"/>
        </w:rPr>
        <w:t xml:space="preserve"> </w:t>
      </w:r>
      <w:r w:rsidR="0055544F">
        <w:rPr>
          <w:rFonts w:cs="Arial"/>
        </w:rPr>
        <w:t>of encouraging</w:t>
      </w:r>
      <w:r w:rsidR="00CC06B5">
        <w:rPr>
          <w:rFonts w:cs="Arial"/>
        </w:rPr>
        <w:t xml:space="preserve"> </w:t>
      </w:r>
      <w:r w:rsidR="0055544F">
        <w:rPr>
          <w:rFonts w:cs="Arial"/>
        </w:rPr>
        <w:t xml:space="preserve">collaborations </w:t>
      </w:r>
      <w:r>
        <w:rPr>
          <w:rFonts w:cs="Arial"/>
        </w:rPr>
        <w:t xml:space="preserve">within the </w:t>
      </w:r>
      <w:r w:rsidR="00AC2B67" w:rsidRPr="00BF1FF6">
        <w:rPr>
          <w:rFonts w:cs="Arial"/>
        </w:rPr>
        <w:t>community</w:t>
      </w:r>
      <w:r w:rsidR="00CC06B5">
        <w:rPr>
          <w:rFonts w:cs="Arial"/>
        </w:rPr>
        <w:t xml:space="preserve"> </w:t>
      </w:r>
      <w:r w:rsidR="00AC2B67" w:rsidRPr="00BF1FF6">
        <w:rPr>
          <w:rFonts w:cs="Arial"/>
        </w:rPr>
        <w:t>of</w:t>
      </w:r>
      <w:r w:rsidR="00CC06B5">
        <w:rPr>
          <w:rFonts w:cs="Arial"/>
        </w:rPr>
        <w:t xml:space="preserve"> </w:t>
      </w:r>
      <w:r w:rsidR="00AC2B67" w:rsidRPr="00BF1FF6">
        <w:rPr>
          <w:rFonts w:cs="Arial"/>
        </w:rPr>
        <w:t>scientific</w:t>
      </w:r>
      <w:r w:rsidR="00CC06B5">
        <w:rPr>
          <w:rFonts w:cs="Arial"/>
        </w:rPr>
        <w:t xml:space="preserve"> </w:t>
      </w:r>
      <w:r w:rsidR="00AC2B67" w:rsidRPr="00BF1FF6">
        <w:rPr>
          <w:rFonts w:cs="Arial"/>
        </w:rPr>
        <w:t>investigators.</w:t>
      </w:r>
      <w:r w:rsidR="00CC06B5">
        <w:rPr>
          <w:rFonts w:cs="Arial"/>
        </w:rPr>
        <w:t xml:space="preserve"> </w:t>
      </w:r>
      <w:r w:rsidR="00AC2B67" w:rsidRPr="00BF1FF6">
        <w:rPr>
          <w:rFonts w:cs="Arial"/>
        </w:rPr>
        <w:t>All</w:t>
      </w:r>
      <w:r w:rsidR="00CC06B5">
        <w:rPr>
          <w:rFonts w:cs="Arial"/>
        </w:rPr>
        <w:t xml:space="preserve"> </w:t>
      </w:r>
      <w:r w:rsidR="00AC2B67" w:rsidRPr="00BF1FF6">
        <w:rPr>
          <w:rFonts w:cs="Arial"/>
        </w:rPr>
        <w:t>project</w:t>
      </w:r>
      <w:r w:rsidR="00CC06B5">
        <w:rPr>
          <w:rFonts w:cs="Arial"/>
        </w:rPr>
        <w:t xml:space="preserve"> </w:t>
      </w:r>
      <w:r w:rsidR="00AC2B67" w:rsidRPr="00BF1FF6">
        <w:rPr>
          <w:rFonts w:cs="Arial"/>
        </w:rPr>
        <w:t>results</w:t>
      </w:r>
      <w:r w:rsidR="00CC06B5">
        <w:rPr>
          <w:rFonts w:cs="Arial"/>
        </w:rPr>
        <w:t xml:space="preserve"> </w:t>
      </w:r>
      <w:r w:rsidR="007F626A">
        <w:rPr>
          <w:rFonts w:cs="Arial"/>
        </w:rPr>
        <w:t>are</w:t>
      </w:r>
      <w:r w:rsidR="00CC06B5">
        <w:rPr>
          <w:rFonts w:cs="Arial"/>
        </w:rPr>
        <w:t xml:space="preserve"> </w:t>
      </w:r>
      <w:r w:rsidR="007F626A">
        <w:rPr>
          <w:rFonts w:cs="Arial"/>
        </w:rPr>
        <w:t>also</w:t>
      </w:r>
      <w:r w:rsidR="00CC06B5">
        <w:rPr>
          <w:rFonts w:cs="Arial"/>
        </w:rPr>
        <w:t xml:space="preserve"> </w:t>
      </w:r>
      <w:r w:rsidR="007F626A">
        <w:rPr>
          <w:rFonts w:cs="Arial"/>
        </w:rPr>
        <w:t>made</w:t>
      </w:r>
      <w:r w:rsidR="00CC06B5">
        <w:rPr>
          <w:rFonts w:cs="Arial"/>
        </w:rPr>
        <w:t xml:space="preserve"> </w:t>
      </w:r>
      <w:r w:rsidR="00AC2B67" w:rsidRPr="00BF1FF6">
        <w:rPr>
          <w:rFonts w:cs="Arial"/>
        </w:rPr>
        <w:t>public</w:t>
      </w:r>
      <w:r w:rsidR="00CC06B5">
        <w:rPr>
          <w:rFonts w:cs="Arial"/>
        </w:rPr>
        <w:t xml:space="preserve"> </w:t>
      </w:r>
      <w:r w:rsidR="00AC2B67" w:rsidRPr="00BF1FF6">
        <w:rPr>
          <w:rFonts w:cs="Arial"/>
        </w:rPr>
        <w:t>in</w:t>
      </w:r>
      <w:r w:rsidR="00CC06B5">
        <w:rPr>
          <w:rFonts w:cs="Arial"/>
        </w:rPr>
        <w:t xml:space="preserve"> </w:t>
      </w:r>
      <w:r w:rsidR="00AC2B67" w:rsidRPr="00BF1FF6">
        <w:rPr>
          <w:rFonts w:cs="Arial"/>
        </w:rPr>
        <w:t>accordance</w:t>
      </w:r>
      <w:r w:rsidR="00CC06B5">
        <w:rPr>
          <w:rFonts w:cs="Arial"/>
        </w:rPr>
        <w:t xml:space="preserve"> </w:t>
      </w:r>
      <w:r w:rsidR="00AC2B67" w:rsidRPr="00BF1FF6">
        <w:rPr>
          <w:rFonts w:cs="Arial"/>
        </w:rPr>
        <w:t>with</w:t>
      </w:r>
      <w:r w:rsidR="00CC06B5">
        <w:rPr>
          <w:rFonts w:cs="Arial"/>
        </w:rPr>
        <w:t xml:space="preserve"> </w:t>
      </w:r>
      <w:r w:rsidR="00AC2B67" w:rsidRPr="00BF1FF6">
        <w:rPr>
          <w:rFonts w:cs="Arial"/>
        </w:rPr>
        <w:t>the</w:t>
      </w:r>
      <w:r w:rsidR="00CC06B5">
        <w:rPr>
          <w:rFonts w:cs="Arial"/>
        </w:rPr>
        <w:t xml:space="preserve"> </w:t>
      </w:r>
      <w:r w:rsidR="00AC2B67" w:rsidRPr="00BF1FF6">
        <w:rPr>
          <w:rFonts w:cs="Arial"/>
        </w:rPr>
        <w:t>public</w:t>
      </w:r>
      <w:r w:rsidR="00CC06B5">
        <w:rPr>
          <w:rFonts w:cs="Arial"/>
        </w:rPr>
        <w:t xml:space="preserve"> </w:t>
      </w:r>
      <w:r w:rsidR="00AC2B67" w:rsidRPr="00BF1FF6">
        <w:rPr>
          <w:rFonts w:cs="Arial"/>
        </w:rPr>
        <w:t>health</w:t>
      </w:r>
      <w:r w:rsidR="00CC06B5">
        <w:rPr>
          <w:rFonts w:cs="Arial"/>
        </w:rPr>
        <w:t xml:space="preserve"> </w:t>
      </w:r>
      <w:r w:rsidR="00AC2B67" w:rsidRPr="00BF1FF6">
        <w:rPr>
          <w:rFonts w:cs="Arial"/>
        </w:rPr>
        <w:t>mission</w:t>
      </w:r>
      <w:r w:rsidR="00CC06B5">
        <w:rPr>
          <w:rFonts w:cs="Arial"/>
        </w:rPr>
        <w:t xml:space="preserve"> </w:t>
      </w:r>
      <w:r w:rsidR="00AC2B67" w:rsidRPr="00BF1FF6">
        <w:rPr>
          <w:rFonts w:cs="Arial"/>
        </w:rPr>
        <w:t>of</w:t>
      </w:r>
      <w:r w:rsidR="00CC06B5">
        <w:rPr>
          <w:rFonts w:cs="Arial"/>
        </w:rPr>
        <w:t xml:space="preserve"> </w:t>
      </w:r>
      <w:r w:rsidR="00AC2B67" w:rsidRPr="00BF1FF6">
        <w:rPr>
          <w:rFonts w:cs="Arial"/>
        </w:rPr>
        <w:t>the</w:t>
      </w:r>
      <w:r w:rsidR="00CC06B5">
        <w:rPr>
          <w:rFonts w:cs="Arial"/>
        </w:rPr>
        <w:t xml:space="preserve"> </w:t>
      </w:r>
      <w:r w:rsidR="00AC2B67" w:rsidRPr="00BF1FF6">
        <w:rPr>
          <w:rFonts w:cs="Arial"/>
        </w:rPr>
        <w:t>partnership.</w:t>
      </w:r>
      <w:r w:rsidR="00CC06B5">
        <w:rPr>
          <w:rFonts w:cs="Arial"/>
        </w:rPr>
        <w:t xml:space="preserve"> </w:t>
      </w:r>
      <w:r w:rsidR="00AC2B67" w:rsidRPr="00BF1FF6">
        <w:rPr>
          <w:rFonts w:cs="Arial"/>
        </w:rPr>
        <w:t>These</w:t>
      </w:r>
      <w:r w:rsidR="00CC06B5">
        <w:rPr>
          <w:rFonts w:cs="Arial"/>
        </w:rPr>
        <w:t xml:space="preserve"> </w:t>
      </w:r>
      <w:r w:rsidR="00AC2B67" w:rsidRPr="00BF1FF6">
        <w:rPr>
          <w:rFonts w:cs="Arial"/>
        </w:rPr>
        <w:t>include</w:t>
      </w:r>
      <w:r w:rsidR="00CC06B5">
        <w:rPr>
          <w:rFonts w:cs="Arial"/>
        </w:rPr>
        <w:t xml:space="preserve"> </w:t>
      </w:r>
      <w:r w:rsidR="00AC2B67" w:rsidRPr="00BF1FF6">
        <w:rPr>
          <w:rFonts w:cs="Arial"/>
        </w:rPr>
        <w:t>comprehensive</w:t>
      </w:r>
      <w:r w:rsidR="00CC06B5">
        <w:rPr>
          <w:rFonts w:cs="Arial"/>
        </w:rPr>
        <w:t xml:space="preserve"> </w:t>
      </w:r>
      <w:r w:rsidR="00AC2B67" w:rsidRPr="00BF1FF6">
        <w:rPr>
          <w:rFonts w:cs="Arial"/>
        </w:rPr>
        <w:t>reports</w:t>
      </w:r>
      <w:r w:rsidR="00CC06B5">
        <w:rPr>
          <w:rFonts w:cs="Arial"/>
        </w:rPr>
        <w:t xml:space="preserve"> </w:t>
      </w:r>
      <w:r w:rsidR="00AC2B67" w:rsidRPr="00BF1FF6">
        <w:rPr>
          <w:rFonts w:cs="Arial"/>
        </w:rPr>
        <w:t>on</w:t>
      </w:r>
      <w:r w:rsidR="00CC06B5">
        <w:rPr>
          <w:rFonts w:cs="Arial"/>
        </w:rPr>
        <w:t xml:space="preserve"> </w:t>
      </w:r>
      <w:r w:rsidR="00AC2B67" w:rsidRPr="00BF1FF6">
        <w:rPr>
          <w:rFonts w:cs="Arial"/>
        </w:rPr>
        <w:t>scientific</w:t>
      </w:r>
      <w:r w:rsidR="00CC06B5">
        <w:rPr>
          <w:rFonts w:cs="Arial"/>
        </w:rPr>
        <w:t xml:space="preserve"> </w:t>
      </w:r>
      <w:r w:rsidR="00AC2B67" w:rsidRPr="00BF1FF6">
        <w:rPr>
          <w:rFonts w:cs="Arial"/>
        </w:rPr>
        <w:t>and</w:t>
      </w:r>
      <w:r w:rsidR="00CC06B5">
        <w:rPr>
          <w:rFonts w:cs="Arial"/>
        </w:rPr>
        <w:t xml:space="preserve"> </w:t>
      </w:r>
      <w:r w:rsidR="00AC2B67" w:rsidRPr="00BF1FF6">
        <w:rPr>
          <w:rFonts w:cs="Arial"/>
        </w:rPr>
        <w:t>technical</w:t>
      </w:r>
      <w:r w:rsidR="00CC06B5">
        <w:rPr>
          <w:rFonts w:cs="Arial"/>
        </w:rPr>
        <w:t xml:space="preserve"> </w:t>
      </w:r>
      <w:r w:rsidR="00AC2B67" w:rsidRPr="00BF1FF6">
        <w:rPr>
          <w:rFonts w:cs="Arial"/>
        </w:rPr>
        <w:t>findings,</w:t>
      </w:r>
      <w:r w:rsidR="00CC06B5">
        <w:rPr>
          <w:rFonts w:cs="Arial"/>
        </w:rPr>
        <w:t xml:space="preserve"> </w:t>
      </w:r>
      <w:r w:rsidR="00AC2B67" w:rsidRPr="00BF1FF6">
        <w:rPr>
          <w:rFonts w:cs="Arial"/>
        </w:rPr>
        <w:t>lessons</w:t>
      </w:r>
      <w:r w:rsidR="00CC06B5">
        <w:rPr>
          <w:rFonts w:cs="Arial"/>
        </w:rPr>
        <w:t xml:space="preserve"> </w:t>
      </w:r>
      <w:r w:rsidR="00AC2B67" w:rsidRPr="00BF1FF6">
        <w:rPr>
          <w:rFonts w:cs="Arial"/>
        </w:rPr>
        <w:t>learned,</w:t>
      </w:r>
      <w:r w:rsidR="00CC06B5">
        <w:rPr>
          <w:rFonts w:cs="Arial"/>
        </w:rPr>
        <w:t xml:space="preserve"> </w:t>
      </w:r>
      <w:r w:rsidR="00AC2B67" w:rsidRPr="00BF1FF6">
        <w:rPr>
          <w:rFonts w:cs="Arial"/>
        </w:rPr>
        <w:t>and</w:t>
      </w:r>
      <w:r w:rsidR="00CC06B5">
        <w:rPr>
          <w:rFonts w:cs="Arial"/>
        </w:rPr>
        <w:t xml:space="preserve"> </w:t>
      </w:r>
      <w:r w:rsidR="00AC2B67" w:rsidRPr="00BF1FF6">
        <w:rPr>
          <w:rFonts w:cs="Arial"/>
        </w:rPr>
        <w:t>peer-reviewed</w:t>
      </w:r>
      <w:r w:rsidR="00CC06B5">
        <w:rPr>
          <w:rFonts w:cs="Arial"/>
        </w:rPr>
        <w:t xml:space="preserve"> </w:t>
      </w:r>
      <w:r w:rsidR="00AC2B67" w:rsidRPr="00BF1FF6">
        <w:rPr>
          <w:rFonts w:cs="Arial"/>
        </w:rPr>
        <w:t>articles</w:t>
      </w:r>
      <w:r w:rsidR="00CC06B5">
        <w:rPr>
          <w:rFonts w:cs="Arial"/>
        </w:rPr>
        <w:t xml:space="preserve"> </w:t>
      </w:r>
      <w:r w:rsidR="00AC2B67" w:rsidRPr="00BF1FF6">
        <w:rPr>
          <w:rFonts w:cs="Arial"/>
        </w:rPr>
        <w:t>on</w:t>
      </w:r>
      <w:r w:rsidR="00CC06B5">
        <w:rPr>
          <w:rFonts w:cs="Arial"/>
        </w:rPr>
        <w:t xml:space="preserve"> </w:t>
      </w:r>
      <w:r w:rsidR="00AC2B67" w:rsidRPr="00BF1FF6">
        <w:rPr>
          <w:rFonts w:cs="Arial"/>
        </w:rPr>
        <w:t>the</w:t>
      </w:r>
      <w:r w:rsidR="00CC06B5">
        <w:rPr>
          <w:rFonts w:cs="Arial"/>
        </w:rPr>
        <w:t xml:space="preserve"> </w:t>
      </w:r>
      <w:r w:rsidR="00AC2B67" w:rsidRPr="00BF1FF6">
        <w:rPr>
          <w:rFonts w:cs="Arial"/>
        </w:rPr>
        <w:t>experimental</w:t>
      </w:r>
      <w:r w:rsidR="00CC06B5">
        <w:rPr>
          <w:rFonts w:cs="Arial"/>
        </w:rPr>
        <w:t xml:space="preserve"> </w:t>
      </w:r>
      <w:r w:rsidR="00AC2B67" w:rsidRPr="00BF1FF6">
        <w:rPr>
          <w:rFonts w:cs="Arial"/>
        </w:rPr>
        <w:t>findings</w:t>
      </w:r>
      <w:r w:rsidR="00CC06B5">
        <w:rPr>
          <w:rFonts w:cs="Arial"/>
        </w:rPr>
        <w:t xml:space="preserve"> </w:t>
      </w:r>
      <w:r w:rsidR="00AC2B67" w:rsidRPr="00BF1FF6">
        <w:rPr>
          <w:rFonts w:cs="Arial"/>
        </w:rPr>
        <w:t>by</w:t>
      </w:r>
      <w:r w:rsidR="00CC06B5">
        <w:rPr>
          <w:rFonts w:cs="Arial"/>
        </w:rPr>
        <w:t xml:space="preserve"> </w:t>
      </w:r>
      <w:r w:rsidR="00AC2B67" w:rsidRPr="00BF1FF6">
        <w:rPr>
          <w:rFonts w:cs="Arial"/>
        </w:rPr>
        <w:t>OMOP’s</w:t>
      </w:r>
      <w:r w:rsidR="00CC06B5">
        <w:rPr>
          <w:rFonts w:cs="Arial"/>
        </w:rPr>
        <w:t xml:space="preserve"> </w:t>
      </w:r>
      <w:r w:rsidR="00AC2B67" w:rsidRPr="00BF1FF6">
        <w:rPr>
          <w:rFonts w:cs="Arial"/>
        </w:rPr>
        <w:t>sponsored</w:t>
      </w:r>
      <w:r w:rsidR="00CC06B5">
        <w:rPr>
          <w:rFonts w:cs="Arial"/>
        </w:rPr>
        <w:t xml:space="preserve"> </w:t>
      </w:r>
      <w:r w:rsidR="00AC2B67" w:rsidRPr="00BF1FF6">
        <w:rPr>
          <w:rFonts w:cs="Arial"/>
        </w:rPr>
        <w:t>investigators.</w:t>
      </w:r>
    </w:p>
    <w:p w:rsidR="008974B3" w:rsidRDefault="00C4282D" w:rsidP="008974B3">
      <w:pPr>
        <w:ind w:right="4"/>
        <w:rPr>
          <w:rFonts w:cs="Arial"/>
        </w:rPr>
      </w:pPr>
      <w:r>
        <w:rPr>
          <w:rFonts w:cs="Arial"/>
        </w:rPr>
        <w:t xml:space="preserve">As part of the tool set, </w:t>
      </w:r>
      <w:r w:rsidRPr="00C4282D">
        <w:rPr>
          <w:rFonts w:cs="Arial"/>
        </w:rPr>
        <w:t xml:space="preserve">OMOP </w:t>
      </w:r>
      <w:r w:rsidR="00D417BA">
        <w:rPr>
          <w:rFonts w:cs="Arial"/>
        </w:rPr>
        <w:t xml:space="preserve">initially </w:t>
      </w:r>
      <w:r w:rsidR="00EE78EB">
        <w:rPr>
          <w:rFonts w:cs="Arial"/>
        </w:rPr>
        <w:t>developed</w:t>
      </w:r>
      <w:r w:rsidR="00D417BA">
        <w:rPr>
          <w:rStyle w:val="FootnoteReference"/>
          <w:rFonts w:cs="Arial"/>
        </w:rPr>
        <w:footnoteReference w:id="2"/>
      </w:r>
      <w:r w:rsidR="00EE78EB">
        <w:rPr>
          <w:rFonts w:cs="Arial"/>
        </w:rPr>
        <w:t xml:space="preserve">, and now improved and enhanced, a </w:t>
      </w:r>
      <w:r w:rsidRPr="00C4282D">
        <w:rPr>
          <w:rFonts w:cs="Arial"/>
        </w:rPr>
        <w:t xml:space="preserve">common structure and framework for organizing and standardizing observational data. </w:t>
      </w:r>
      <w:r w:rsidR="004E7A12">
        <w:rPr>
          <w:rFonts w:cs="Arial"/>
        </w:rPr>
        <w:t xml:space="preserve">The updated OMOP Common Data Model </w:t>
      </w:r>
      <w:r w:rsidR="004E7A12">
        <w:rPr>
          <w:szCs w:val="22"/>
        </w:rPr>
        <w:t xml:space="preserve">can accommodate use cases to </w:t>
      </w:r>
      <w:r w:rsidR="004E7A12" w:rsidRPr="004E7A12">
        <w:rPr>
          <w:szCs w:val="22"/>
        </w:rPr>
        <w:t>perform research related to medical treatment outcome studies, including medical device safety, comparative effectiveness, and healthcare quality</w:t>
      </w:r>
      <w:r w:rsidR="004E7A12">
        <w:rPr>
          <w:szCs w:val="22"/>
        </w:rPr>
        <w:t xml:space="preserve">. </w:t>
      </w:r>
      <w:r w:rsidR="00AC2B67" w:rsidRPr="00BF1FF6">
        <w:rPr>
          <w:rFonts w:cs="Arial"/>
        </w:rPr>
        <w:t>This</w:t>
      </w:r>
      <w:r w:rsidR="00CC06B5">
        <w:rPr>
          <w:rFonts w:cs="Arial"/>
        </w:rPr>
        <w:t xml:space="preserve"> </w:t>
      </w:r>
      <w:r w:rsidR="00AC2B67" w:rsidRPr="00BF1FF6">
        <w:rPr>
          <w:rFonts w:cs="Arial"/>
        </w:rPr>
        <w:t>document</w:t>
      </w:r>
      <w:r w:rsidR="00CC06B5">
        <w:rPr>
          <w:rFonts w:cs="Arial"/>
        </w:rPr>
        <w:t xml:space="preserve"> </w:t>
      </w:r>
      <w:r w:rsidR="00AC2B67" w:rsidRPr="00BF1FF6">
        <w:rPr>
          <w:rFonts w:cs="Arial"/>
        </w:rPr>
        <w:t>describes</w:t>
      </w:r>
      <w:r w:rsidR="00CC06B5">
        <w:rPr>
          <w:rFonts w:cs="Arial"/>
        </w:rPr>
        <w:t xml:space="preserve"> </w:t>
      </w:r>
      <w:r w:rsidR="00AC2B67" w:rsidRPr="00BF1FF6">
        <w:rPr>
          <w:rFonts w:cs="Arial"/>
        </w:rPr>
        <w:t>the</w:t>
      </w:r>
      <w:r w:rsidR="00CC06B5">
        <w:rPr>
          <w:rFonts w:cs="Arial"/>
        </w:rPr>
        <w:t xml:space="preserve"> </w:t>
      </w:r>
      <w:r w:rsidR="00AC2B67" w:rsidRPr="00BF1FF6">
        <w:rPr>
          <w:rFonts w:cs="Arial"/>
        </w:rPr>
        <w:t>design</w:t>
      </w:r>
      <w:r w:rsidR="00CC06B5">
        <w:rPr>
          <w:rFonts w:cs="Arial"/>
        </w:rPr>
        <w:t xml:space="preserve"> </w:t>
      </w:r>
      <w:r w:rsidR="00D417BA">
        <w:rPr>
          <w:rFonts w:cs="Arial"/>
        </w:rPr>
        <w:t xml:space="preserve">and technical specifications </w:t>
      </w:r>
      <w:r w:rsidR="00F07EAC">
        <w:rPr>
          <w:rFonts w:cs="Arial"/>
        </w:rPr>
        <w:t xml:space="preserve">of the </w:t>
      </w:r>
      <w:r w:rsidR="00AC2B67" w:rsidRPr="00BF1FF6">
        <w:rPr>
          <w:rFonts w:cs="Arial"/>
        </w:rPr>
        <w:t>OMOP</w:t>
      </w:r>
      <w:r w:rsidR="00CC06B5">
        <w:rPr>
          <w:rFonts w:cs="Arial"/>
        </w:rPr>
        <w:t xml:space="preserve"> </w:t>
      </w:r>
      <w:r w:rsidR="00AC2B67" w:rsidRPr="00BF1FF6">
        <w:rPr>
          <w:rFonts w:cs="Arial"/>
        </w:rPr>
        <w:t>Common</w:t>
      </w:r>
      <w:r w:rsidR="00CC06B5">
        <w:rPr>
          <w:rFonts w:cs="Arial"/>
        </w:rPr>
        <w:t xml:space="preserve"> </w:t>
      </w:r>
      <w:r w:rsidR="00AC2B67" w:rsidRPr="00BF1FF6">
        <w:rPr>
          <w:rFonts w:cs="Arial"/>
        </w:rPr>
        <w:t>Data</w:t>
      </w:r>
      <w:r w:rsidR="00CC06B5">
        <w:rPr>
          <w:rFonts w:cs="Arial"/>
        </w:rPr>
        <w:t xml:space="preserve"> </w:t>
      </w:r>
      <w:r w:rsidR="00AC2B67" w:rsidRPr="00BF1FF6">
        <w:rPr>
          <w:rFonts w:cs="Arial"/>
        </w:rPr>
        <w:t>Model</w:t>
      </w:r>
      <w:r w:rsidR="00D417BA">
        <w:rPr>
          <w:rFonts w:cs="Arial"/>
        </w:rPr>
        <w:t xml:space="preserve"> (version 3).</w:t>
      </w:r>
      <w:r w:rsidR="0055544F">
        <w:rPr>
          <w:rFonts w:cs="Arial"/>
        </w:rPr>
        <w:t xml:space="preserve"> </w:t>
      </w:r>
    </w:p>
    <w:p w:rsidR="00652CD1" w:rsidRDefault="00652CD1" w:rsidP="008974B3">
      <w:pPr>
        <w:ind w:right="4"/>
        <w:rPr>
          <w:rFonts w:cs="Arial"/>
        </w:rPr>
      </w:pPr>
    </w:p>
    <w:p w:rsidR="008974B3" w:rsidRPr="00BF1FF6" w:rsidRDefault="008974B3" w:rsidP="00287956">
      <w:pPr>
        <w:pStyle w:val="Heading2"/>
      </w:pPr>
      <w:bookmarkStart w:id="10" w:name="_Toc309807750"/>
      <w:bookmarkStart w:id="11" w:name="_Toc310442258"/>
      <w:bookmarkStart w:id="12" w:name="_Toc319047569"/>
      <w:r w:rsidRPr="00BF1FF6">
        <w:t>The</w:t>
      </w:r>
      <w:r w:rsidR="00CC06B5">
        <w:t xml:space="preserve"> </w:t>
      </w:r>
      <w:r w:rsidRPr="00BF1FF6">
        <w:t>Role</w:t>
      </w:r>
      <w:r w:rsidR="00CC06B5">
        <w:t xml:space="preserve"> </w:t>
      </w:r>
      <w:r w:rsidRPr="00BF1FF6">
        <w:t>of</w:t>
      </w:r>
      <w:r w:rsidR="00CC06B5">
        <w:t xml:space="preserve"> </w:t>
      </w:r>
      <w:r w:rsidRPr="00BF1FF6">
        <w:t>the</w:t>
      </w:r>
      <w:r w:rsidR="00CC06B5">
        <w:t xml:space="preserve"> </w:t>
      </w:r>
      <w:r w:rsidRPr="00BF1FF6">
        <w:t>Common</w:t>
      </w:r>
      <w:r w:rsidR="00CC06B5">
        <w:t xml:space="preserve"> </w:t>
      </w:r>
      <w:r w:rsidRPr="00BF1FF6">
        <w:t>Data</w:t>
      </w:r>
      <w:r w:rsidR="00CC06B5">
        <w:t xml:space="preserve"> </w:t>
      </w:r>
      <w:r w:rsidRPr="00BF1FF6">
        <w:t>Model</w:t>
      </w:r>
      <w:bookmarkEnd w:id="10"/>
      <w:bookmarkEnd w:id="11"/>
      <w:bookmarkEnd w:id="12"/>
    </w:p>
    <w:p w:rsidR="000418CF" w:rsidRDefault="000418CF" w:rsidP="008974B3">
      <w:pPr>
        <w:ind w:right="4"/>
        <w:rPr>
          <w:rFonts w:cs="Arial"/>
        </w:rPr>
      </w:pPr>
      <w:r w:rsidRPr="000418CF">
        <w:rPr>
          <w:rFonts w:cs="Arial"/>
        </w:rPr>
        <w:t xml:space="preserve">No single observational data source is likely to be sufficient to meet all expected </w:t>
      </w:r>
      <w:r>
        <w:rPr>
          <w:rFonts w:cs="Arial"/>
        </w:rPr>
        <w:t xml:space="preserve">outcome </w:t>
      </w:r>
      <w:r w:rsidRPr="000418CF">
        <w:rPr>
          <w:rFonts w:cs="Arial"/>
        </w:rPr>
        <w:t xml:space="preserve">analysis needs, so there is interest in assessing </w:t>
      </w:r>
      <w:r w:rsidR="00C4282D">
        <w:rPr>
          <w:rFonts w:cs="Arial"/>
        </w:rPr>
        <w:t xml:space="preserve">and </w:t>
      </w:r>
      <w:r w:rsidRPr="000418CF">
        <w:rPr>
          <w:rFonts w:cs="Arial"/>
        </w:rPr>
        <w:t xml:space="preserve">analyzing multiple data sources concurrently. The OMOP Common Data Model </w:t>
      </w:r>
      <w:r>
        <w:rPr>
          <w:rFonts w:cs="Arial"/>
        </w:rPr>
        <w:t>(</w:t>
      </w:r>
      <w:r w:rsidRPr="000418CF">
        <w:rPr>
          <w:rFonts w:cs="Arial"/>
        </w:rPr>
        <w:t>CDM</w:t>
      </w:r>
      <w:r>
        <w:rPr>
          <w:rFonts w:cs="Arial"/>
        </w:rPr>
        <w:t>)</w:t>
      </w:r>
      <w:r w:rsidR="0055544F">
        <w:rPr>
          <w:rFonts w:cs="Arial"/>
        </w:rPr>
        <w:t xml:space="preserve"> however</w:t>
      </w:r>
      <w:r w:rsidRPr="000418CF">
        <w:rPr>
          <w:rFonts w:cs="Arial"/>
        </w:rPr>
        <w:t xml:space="preserve"> is not intended to be an integration </w:t>
      </w:r>
      <w:r w:rsidR="0055544F">
        <w:rPr>
          <w:rFonts w:cs="Arial"/>
        </w:rPr>
        <w:t>mechanism</w:t>
      </w:r>
      <w:r w:rsidRPr="000418CF">
        <w:rPr>
          <w:rFonts w:cs="Arial"/>
        </w:rPr>
        <w:t xml:space="preserve"> for multiple source </w:t>
      </w:r>
      <w:r w:rsidR="0055544F">
        <w:rPr>
          <w:rFonts w:cs="Arial"/>
        </w:rPr>
        <w:t>dataset</w:t>
      </w:r>
      <w:r w:rsidRPr="000418CF">
        <w:rPr>
          <w:rFonts w:cs="Arial"/>
        </w:rPr>
        <w:t>s</w:t>
      </w:r>
      <w:r>
        <w:rPr>
          <w:rFonts w:cs="Arial"/>
        </w:rPr>
        <w:t xml:space="preserve"> into a large </w:t>
      </w:r>
      <w:r w:rsidR="0055544F">
        <w:rPr>
          <w:rFonts w:cs="Arial"/>
        </w:rPr>
        <w:t>pool.</w:t>
      </w:r>
      <w:r>
        <w:rPr>
          <w:rFonts w:cs="Arial"/>
        </w:rPr>
        <w:t xml:space="preserve"> </w:t>
      </w:r>
      <w:r w:rsidR="0055544F">
        <w:rPr>
          <w:rFonts w:cs="Arial"/>
        </w:rPr>
        <w:t>I</w:t>
      </w:r>
      <w:r>
        <w:rPr>
          <w:rFonts w:cs="Arial"/>
        </w:rPr>
        <w:t>nstead</w:t>
      </w:r>
      <w:r w:rsidR="0055544F">
        <w:rPr>
          <w:rFonts w:cs="Arial"/>
        </w:rPr>
        <w:t>,</w:t>
      </w:r>
      <w:r w:rsidRPr="000418CF">
        <w:rPr>
          <w:rFonts w:cs="Arial"/>
        </w:rPr>
        <w:t xml:space="preserve"> </w:t>
      </w:r>
      <w:r w:rsidR="0055544F">
        <w:rPr>
          <w:rFonts w:cs="Arial"/>
        </w:rPr>
        <w:t xml:space="preserve">a </w:t>
      </w:r>
      <w:r w:rsidRPr="000418CF">
        <w:rPr>
          <w:rFonts w:cs="Arial"/>
        </w:rPr>
        <w:t xml:space="preserve">separate CDM instance </w:t>
      </w:r>
      <w:r w:rsidR="0055544F">
        <w:rPr>
          <w:rFonts w:cs="Arial"/>
        </w:rPr>
        <w:t xml:space="preserve">is </w:t>
      </w:r>
      <w:r>
        <w:rPr>
          <w:rFonts w:cs="Arial"/>
        </w:rPr>
        <w:t xml:space="preserve">expected to be generated </w:t>
      </w:r>
      <w:r w:rsidR="0055544F">
        <w:rPr>
          <w:rFonts w:cs="Arial"/>
        </w:rPr>
        <w:t>for each source data</w:t>
      </w:r>
      <w:r w:rsidRPr="000418CF">
        <w:rPr>
          <w:rFonts w:cs="Arial"/>
        </w:rPr>
        <w:t>set</w:t>
      </w:r>
      <w:r w:rsidR="002E075B">
        <w:rPr>
          <w:rFonts w:cs="Arial"/>
        </w:rPr>
        <w:t>, and summary results from each data source can be combined within a central coordinating center</w:t>
      </w:r>
      <w:r w:rsidRPr="000418CF">
        <w:rPr>
          <w:rFonts w:cs="Arial"/>
        </w:rPr>
        <w:t xml:space="preserve">. </w:t>
      </w:r>
    </w:p>
    <w:p w:rsidR="008974B3" w:rsidRPr="00BF1FF6" w:rsidRDefault="00F900CB" w:rsidP="008974B3">
      <w:pPr>
        <w:ind w:right="4"/>
        <w:rPr>
          <w:rFonts w:cs="Arial"/>
        </w:rPr>
      </w:pPr>
      <w:r>
        <w:rPr>
          <w:rFonts w:cs="Arial"/>
        </w:rPr>
        <w:t xml:space="preserve">The CDM </w:t>
      </w:r>
      <w:r w:rsidR="0055544F">
        <w:rPr>
          <w:rFonts w:cs="Arial"/>
        </w:rPr>
        <w:t xml:space="preserve">needs to support the </w:t>
      </w:r>
      <w:r w:rsidR="000418CF" w:rsidRPr="000418CF">
        <w:rPr>
          <w:rFonts w:cs="Arial"/>
        </w:rPr>
        <w:t xml:space="preserve">conduct </w:t>
      </w:r>
      <w:r w:rsidR="0055544F">
        <w:rPr>
          <w:rFonts w:cs="Arial"/>
        </w:rPr>
        <w:t xml:space="preserve">of research </w:t>
      </w:r>
      <w:r w:rsidR="000418CF" w:rsidRPr="000418CF">
        <w:rPr>
          <w:rFonts w:cs="Arial"/>
        </w:rPr>
        <w:t>to identify and evaluate associations between interventi</w:t>
      </w:r>
      <w:r w:rsidR="0055544F">
        <w:rPr>
          <w:rFonts w:cs="Arial"/>
        </w:rPr>
        <w:t>o</w:t>
      </w:r>
      <w:r w:rsidR="000418CF" w:rsidRPr="000418CF">
        <w:rPr>
          <w:rFonts w:cs="Arial"/>
        </w:rPr>
        <w:t xml:space="preserve">ns (drug exposure, procedures, healthcare policy changes etc.) and outcomes </w:t>
      </w:r>
      <w:r w:rsidR="0055544F">
        <w:rPr>
          <w:rFonts w:cs="Arial"/>
        </w:rPr>
        <w:t xml:space="preserve">caused by these interventions </w:t>
      </w:r>
      <w:r w:rsidR="000418CF" w:rsidRPr="000418CF">
        <w:rPr>
          <w:rFonts w:cs="Arial"/>
        </w:rPr>
        <w:t>(condition occurrences, procedures, drug exposure etc.).</w:t>
      </w:r>
      <w:r w:rsidR="0055544F">
        <w:rPr>
          <w:rFonts w:cs="Arial"/>
        </w:rPr>
        <w:t xml:space="preserve"> </w:t>
      </w:r>
      <w:r w:rsidR="000418CF" w:rsidRPr="000418CF">
        <w:rPr>
          <w:rFonts w:cs="Arial"/>
        </w:rPr>
        <w:t xml:space="preserve">Outcomes can be efficacious (benefit) or adverse (risk). Often times, specific </w:t>
      </w:r>
      <w:r w:rsidR="0055544F">
        <w:rPr>
          <w:rFonts w:cs="Arial"/>
        </w:rPr>
        <w:t>c</w:t>
      </w:r>
      <w:r w:rsidR="000418CF">
        <w:rPr>
          <w:rFonts w:cs="Arial"/>
        </w:rPr>
        <w:t>ohorts</w:t>
      </w:r>
      <w:r w:rsidR="004E7A12">
        <w:rPr>
          <w:rFonts w:cs="Arial"/>
        </w:rPr>
        <w:t xml:space="preserve"> (e</w:t>
      </w:r>
      <w:r w:rsidR="0055544F">
        <w:rPr>
          <w:rFonts w:cs="Arial"/>
        </w:rPr>
        <w:t>.</w:t>
      </w:r>
      <w:r w:rsidR="004E7A12">
        <w:rPr>
          <w:rFonts w:cs="Arial"/>
        </w:rPr>
        <w:t>g., myocardial infarction, acute liver failure)</w:t>
      </w:r>
      <w:r w:rsidR="000418CF" w:rsidRPr="000418CF">
        <w:rPr>
          <w:rFonts w:cs="Arial"/>
        </w:rPr>
        <w:t xml:space="preserve"> may be defined </w:t>
      </w:r>
      <w:r w:rsidR="0055544F">
        <w:rPr>
          <w:rFonts w:cs="Arial"/>
        </w:rPr>
        <w:t xml:space="preserve">for treatments or outcomes, </w:t>
      </w:r>
      <w:r w:rsidR="000418CF" w:rsidRPr="000418CF">
        <w:rPr>
          <w:rFonts w:cs="Arial"/>
        </w:rPr>
        <w:t xml:space="preserve">using clinical events (diagnoses, observations, procedures, etc.) </w:t>
      </w:r>
      <w:r w:rsidR="0055544F">
        <w:rPr>
          <w:rFonts w:cs="Arial"/>
        </w:rPr>
        <w:t xml:space="preserve">that occur </w:t>
      </w:r>
      <w:r w:rsidR="000418CF" w:rsidRPr="000418CF">
        <w:rPr>
          <w:rFonts w:cs="Arial"/>
        </w:rPr>
        <w:t xml:space="preserve">in </w:t>
      </w:r>
      <w:r w:rsidR="0055544F">
        <w:rPr>
          <w:rFonts w:cs="Arial"/>
        </w:rPr>
        <w:t>pre</w:t>
      </w:r>
      <w:r w:rsidR="000418CF" w:rsidRPr="000418CF">
        <w:rPr>
          <w:rFonts w:cs="Arial"/>
        </w:rPr>
        <w:t>defined temporal</w:t>
      </w:r>
      <w:r w:rsidR="0055544F">
        <w:rPr>
          <w:rFonts w:cs="Arial"/>
        </w:rPr>
        <w:t xml:space="preserve"> relationships to each other</w:t>
      </w:r>
      <w:r w:rsidR="004E7A12">
        <w:rPr>
          <w:rFonts w:cs="Arial"/>
        </w:rPr>
        <w:t>.</w:t>
      </w:r>
      <w:r w:rsidR="000418CF" w:rsidRPr="000418CF">
        <w:rPr>
          <w:rFonts w:cs="Arial"/>
        </w:rPr>
        <w:t xml:space="preserve"> </w:t>
      </w:r>
      <w:r w:rsidR="008974B3" w:rsidRPr="00BF1FF6">
        <w:rPr>
          <w:rFonts w:cs="Arial"/>
        </w:rPr>
        <w:t>The</w:t>
      </w:r>
      <w:r w:rsidR="00CC06B5">
        <w:rPr>
          <w:rFonts w:cs="Arial"/>
        </w:rPr>
        <w:t xml:space="preserve"> </w:t>
      </w:r>
      <w:r w:rsidR="00A55EFE">
        <w:rPr>
          <w:rFonts w:cs="Arial"/>
        </w:rPr>
        <w:t>CDM</w:t>
      </w:r>
      <w:r w:rsidR="00846EDA">
        <w:rPr>
          <w:rFonts w:cs="Arial"/>
        </w:rPr>
        <w:t>,</w:t>
      </w:r>
      <w:r w:rsidR="00A55EFE">
        <w:rPr>
          <w:rFonts w:cs="Arial"/>
        </w:rPr>
        <w:t xml:space="preserve"> </w:t>
      </w:r>
      <w:r w:rsidR="008974B3" w:rsidRPr="00BF1FF6">
        <w:rPr>
          <w:rFonts w:cs="Arial"/>
        </w:rPr>
        <w:t>combined</w:t>
      </w:r>
      <w:r w:rsidR="00CC06B5">
        <w:rPr>
          <w:rFonts w:cs="Arial"/>
        </w:rPr>
        <w:t xml:space="preserve"> </w:t>
      </w:r>
      <w:r w:rsidR="008974B3" w:rsidRPr="00BF1FF6">
        <w:rPr>
          <w:rFonts w:cs="Arial"/>
        </w:rPr>
        <w:t>with</w:t>
      </w:r>
      <w:r w:rsidR="00CC06B5">
        <w:rPr>
          <w:rFonts w:cs="Arial"/>
        </w:rPr>
        <w:t xml:space="preserve"> </w:t>
      </w:r>
      <w:r w:rsidR="008974B3" w:rsidRPr="00BF1FF6">
        <w:rPr>
          <w:rFonts w:cs="Arial"/>
        </w:rPr>
        <w:t>a</w:t>
      </w:r>
      <w:r w:rsidR="00CC06B5">
        <w:rPr>
          <w:rFonts w:cs="Arial"/>
        </w:rPr>
        <w:t xml:space="preserve"> </w:t>
      </w:r>
      <w:r w:rsidR="008974B3" w:rsidRPr="00BF1FF6">
        <w:rPr>
          <w:rFonts w:cs="Arial"/>
        </w:rPr>
        <w:t>method</w:t>
      </w:r>
      <w:r w:rsidR="00CC06B5">
        <w:rPr>
          <w:rFonts w:cs="Arial"/>
        </w:rPr>
        <w:t xml:space="preserve"> </w:t>
      </w:r>
      <w:r w:rsidR="008974B3" w:rsidRPr="00BF1FF6">
        <w:rPr>
          <w:rFonts w:cs="Arial"/>
        </w:rPr>
        <w:t>for</w:t>
      </w:r>
      <w:r w:rsidR="00CC06B5">
        <w:rPr>
          <w:rFonts w:cs="Arial"/>
        </w:rPr>
        <w:t xml:space="preserve"> </w:t>
      </w:r>
      <w:r w:rsidR="008974B3" w:rsidRPr="00BF1FF6">
        <w:rPr>
          <w:rFonts w:cs="Arial"/>
        </w:rPr>
        <w:t>standardizing</w:t>
      </w:r>
      <w:r w:rsidR="00CC06B5">
        <w:rPr>
          <w:rFonts w:cs="Arial"/>
        </w:rPr>
        <w:t xml:space="preserve"> </w:t>
      </w:r>
      <w:r w:rsidR="008974B3" w:rsidRPr="00BF1FF6">
        <w:rPr>
          <w:rFonts w:cs="Arial"/>
        </w:rPr>
        <w:t>its</w:t>
      </w:r>
      <w:r w:rsidR="00CC06B5">
        <w:rPr>
          <w:rFonts w:cs="Arial"/>
        </w:rPr>
        <w:t xml:space="preserve"> </w:t>
      </w:r>
      <w:r w:rsidR="008974B3" w:rsidRPr="00BF1FF6">
        <w:rPr>
          <w:rFonts w:cs="Arial"/>
        </w:rPr>
        <w:t>content</w:t>
      </w:r>
      <w:r w:rsidR="00CC06B5">
        <w:rPr>
          <w:rFonts w:cs="Arial"/>
        </w:rPr>
        <w:t xml:space="preserve"> </w:t>
      </w:r>
      <w:r w:rsidR="008974B3" w:rsidRPr="00BF1FF6">
        <w:rPr>
          <w:rFonts w:cs="Arial"/>
        </w:rPr>
        <w:t>(via</w:t>
      </w:r>
      <w:r w:rsidR="00CC06B5">
        <w:rPr>
          <w:rFonts w:cs="Arial"/>
        </w:rPr>
        <w:t xml:space="preserve"> </w:t>
      </w:r>
      <w:r w:rsidR="008974B3" w:rsidRPr="00BF1FF6">
        <w:rPr>
          <w:rFonts w:cs="Arial"/>
        </w:rPr>
        <w:t>the</w:t>
      </w:r>
      <w:r w:rsidR="00CC06B5">
        <w:rPr>
          <w:rFonts w:cs="Arial"/>
        </w:rPr>
        <w:t xml:space="preserve"> </w:t>
      </w:r>
      <w:r w:rsidR="00EF52E1">
        <w:rPr>
          <w:rFonts w:cs="Arial"/>
        </w:rPr>
        <w:t>Vocabulary</w:t>
      </w:r>
      <w:r w:rsidR="008974B3" w:rsidRPr="00BF1FF6">
        <w:rPr>
          <w:rFonts w:cs="Arial"/>
        </w:rPr>
        <w:t>)</w:t>
      </w:r>
      <w:r w:rsidR="00846EDA">
        <w:rPr>
          <w:rFonts w:cs="Arial"/>
        </w:rPr>
        <w:t>,</w:t>
      </w:r>
      <w:r w:rsidR="00CC06B5">
        <w:rPr>
          <w:rFonts w:cs="Arial"/>
        </w:rPr>
        <w:t xml:space="preserve"> </w:t>
      </w:r>
      <w:r w:rsidR="008974B3" w:rsidRPr="00BF1FF6">
        <w:rPr>
          <w:rFonts w:cs="Arial"/>
        </w:rPr>
        <w:t>will</w:t>
      </w:r>
      <w:r w:rsidR="00CC06B5">
        <w:rPr>
          <w:rFonts w:cs="Arial"/>
        </w:rPr>
        <w:t xml:space="preserve"> </w:t>
      </w:r>
      <w:r w:rsidR="008974B3" w:rsidRPr="00BF1FF6">
        <w:rPr>
          <w:rFonts w:cs="Arial"/>
        </w:rPr>
        <w:t>ensure</w:t>
      </w:r>
      <w:r w:rsidR="00CC06B5">
        <w:rPr>
          <w:rFonts w:cs="Arial"/>
        </w:rPr>
        <w:t xml:space="preserve"> </w:t>
      </w:r>
      <w:r w:rsidR="008974B3" w:rsidRPr="00BF1FF6">
        <w:rPr>
          <w:rFonts w:cs="Arial"/>
        </w:rPr>
        <w:t>that</w:t>
      </w:r>
      <w:r w:rsidR="00CC06B5">
        <w:rPr>
          <w:rFonts w:cs="Arial"/>
        </w:rPr>
        <w:t xml:space="preserve"> </w:t>
      </w:r>
      <w:r w:rsidR="008974B3" w:rsidRPr="00BF1FF6">
        <w:rPr>
          <w:rFonts w:cs="Arial"/>
        </w:rPr>
        <w:t>research</w:t>
      </w:r>
      <w:r w:rsidR="00CC06B5">
        <w:rPr>
          <w:rFonts w:cs="Arial"/>
        </w:rPr>
        <w:t xml:space="preserve"> </w:t>
      </w:r>
      <w:r w:rsidR="008974B3" w:rsidRPr="00BF1FF6">
        <w:rPr>
          <w:rFonts w:cs="Arial"/>
        </w:rPr>
        <w:t>methods</w:t>
      </w:r>
      <w:r w:rsidR="00CC06B5">
        <w:rPr>
          <w:rFonts w:cs="Arial"/>
        </w:rPr>
        <w:t xml:space="preserve"> </w:t>
      </w:r>
      <w:r w:rsidR="008974B3" w:rsidRPr="00BF1FF6">
        <w:rPr>
          <w:rFonts w:cs="Arial"/>
        </w:rPr>
        <w:t>can</w:t>
      </w:r>
      <w:r w:rsidR="00CC06B5">
        <w:rPr>
          <w:rFonts w:cs="Arial"/>
        </w:rPr>
        <w:t xml:space="preserve"> </w:t>
      </w:r>
      <w:r w:rsidR="008974B3" w:rsidRPr="00BF1FF6">
        <w:rPr>
          <w:rFonts w:cs="Arial"/>
        </w:rPr>
        <w:t>be</w:t>
      </w:r>
      <w:r w:rsidR="00CC06B5">
        <w:rPr>
          <w:rFonts w:cs="Arial"/>
        </w:rPr>
        <w:t xml:space="preserve"> </w:t>
      </w:r>
      <w:r w:rsidR="008974B3" w:rsidRPr="00BF1FF6">
        <w:rPr>
          <w:rFonts w:cs="Arial"/>
        </w:rPr>
        <w:t>systematically</w:t>
      </w:r>
      <w:r w:rsidR="00CC06B5">
        <w:rPr>
          <w:rFonts w:cs="Arial"/>
        </w:rPr>
        <w:t xml:space="preserve"> </w:t>
      </w:r>
      <w:r w:rsidR="008974B3" w:rsidRPr="00BF1FF6">
        <w:rPr>
          <w:rFonts w:cs="Arial"/>
        </w:rPr>
        <w:t>applied</w:t>
      </w:r>
      <w:r w:rsidR="00CC06B5">
        <w:rPr>
          <w:rFonts w:cs="Arial"/>
        </w:rPr>
        <w:t xml:space="preserve"> </w:t>
      </w:r>
      <w:r w:rsidR="008974B3" w:rsidRPr="00BF1FF6">
        <w:rPr>
          <w:rFonts w:cs="Arial"/>
        </w:rPr>
        <w:t>to</w:t>
      </w:r>
      <w:r w:rsidR="00CC06B5">
        <w:rPr>
          <w:rFonts w:cs="Arial"/>
        </w:rPr>
        <w:t xml:space="preserve"> </w:t>
      </w:r>
      <w:r w:rsidR="008974B3" w:rsidRPr="00BF1FF6">
        <w:rPr>
          <w:rFonts w:cs="Arial"/>
        </w:rPr>
        <w:t>produce</w:t>
      </w:r>
      <w:r w:rsidR="00CC06B5">
        <w:rPr>
          <w:rFonts w:cs="Arial"/>
        </w:rPr>
        <w:t xml:space="preserve"> </w:t>
      </w:r>
      <w:r w:rsidR="008974B3" w:rsidRPr="00BF1FF6">
        <w:rPr>
          <w:rFonts w:cs="Arial"/>
        </w:rPr>
        <w:t>meaningfully</w:t>
      </w:r>
      <w:r w:rsidR="00CC06B5">
        <w:rPr>
          <w:rFonts w:cs="Arial"/>
        </w:rPr>
        <w:t xml:space="preserve"> </w:t>
      </w:r>
      <w:r w:rsidR="008974B3" w:rsidRPr="00BF1FF6">
        <w:rPr>
          <w:rFonts w:cs="Arial"/>
        </w:rPr>
        <w:t>comparable</w:t>
      </w:r>
      <w:r w:rsidR="00CC06B5">
        <w:rPr>
          <w:rFonts w:cs="Arial"/>
        </w:rPr>
        <w:t xml:space="preserve"> </w:t>
      </w:r>
      <w:r w:rsidR="008974B3" w:rsidRPr="00BF1FF6">
        <w:rPr>
          <w:rFonts w:cs="Arial"/>
        </w:rPr>
        <w:t>results.</w:t>
      </w:r>
    </w:p>
    <w:p w:rsidR="008974B3" w:rsidRDefault="008974B3" w:rsidP="008974B3">
      <w:pPr>
        <w:ind w:right="4"/>
        <w:rPr>
          <w:rFonts w:cs="Arial"/>
        </w:rPr>
      </w:pPr>
      <w:r w:rsidRPr="00BF1FF6">
        <w:rPr>
          <w:rFonts w:cs="Arial"/>
        </w:rPr>
        <w:lastRenderedPageBreak/>
        <w:t>All</w:t>
      </w:r>
      <w:r w:rsidR="00CC06B5">
        <w:rPr>
          <w:rFonts w:cs="Arial"/>
        </w:rPr>
        <w:t xml:space="preserve"> </w:t>
      </w:r>
      <w:r w:rsidRPr="00BF1FF6">
        <w:rPr>
          <w:rFonts w:cs="Arial"/>
        </w:rPr>
        <w:t>analysis</w:t>
      </w:r>
      <w:r w:rsidR="00CC06B5">
        <w:rPr>
          <w:rFonts w:cs="Arial"/>
        </w:rPr>
        <w:t xml:space="preserve"> </w:t>
      </w:r>
      <w:r w:rsidRPr="00BF1FF6">
        <w:rPr>
          <w:rFonts w:cs="Arial"/>
        </w:rPr>
        <w:t>methods</w:t>
      </w:r>
      <w:r w:rsidR="00CC06B5">
        <w:rPr>
          <w:rFonts w:cs="Arial"/>
        </w:rPr>
        <w:t xml:space="preserve"> </w:t>
      </w:r>
      <w:r w:rsidRPr="00BF1FF6">
        <w:rPr>
          <w:rFonts w:cs="Arial"/>
        </w:rPr>
        <w:t>and</w:t>
      </w:r>
      <w:r w:rsidR="00CC06B5">
        <w:rPr>
          <w:rFonts w:cs="Arial"/>
        </w:rPr>
        <w:t xml:space="preserve"> </w:t>
      </w:r>
      <w:r w:rsidRPr="00BF1FF6">
        <w:rPr>
          <w:rFonts w:cs="Arial"/>
        </w:rPr>
        <w:t>code</w:t>
      </w:r>
      <w:r w:rsidR="00CC06B5">
        <w:rPr>
          <w:rFonts w:cs="Arial"/>
        </w:rPr>
        <w:t xml:space="preserve"> </w:t>
      </w:r>
      <w:r w:rsidRPr="00BF1FF6">
        <w:rPr>
          <w:rFonts w:cs="Arial"/>
        </w:rPr>
        <w:t>(e.g.,</w:t>
      </w:r>
      <w:r w:rsidR="00CC06B5">
        <w:rPr>
          <w:rFonts w:cs="Arial"/>
        </w:rPr>
        <w:t xml:space="preserve"> </w:t>
      </w:r>
      <w:r w:rsidRPr="00BF1FF6">
        <w:rPr>
          <w:rFonts w:cs="Arial"/>
        </w:rPr>
        <w:t>SAS,</w:t>
      </w:r>
      <w:r w:rsidR="00CC06B5">
        <w:rPr>
          <w:rFonts w:cs="Arial"/>
        </w:rPr>
        <w:t xml:space="preserve"> </w:t>
      </w:r>
      <w:r w:rsidRPr="00BF1FF6">
        <w:rPr>
          <w:rFonts w:cs="Arial"/>
        </w:rPr>
        <w:t>SQL,</w:t>
      </w:r>
      <w:r w:rsidR="00CC06B5">
        <w:rPr>
          <w:rFonts w:cs="Arial"/>
        </w:rPr>
        <w:t xml:space="preserve"> </w:t>
      </w:r>
      <w:r w:rsidRPr="00BF1FF6">
        <w:rPr>
          <w:rFonts w:cs="Arial"/>
        </w:rPr>
        <w:t>or</w:t>
      </w:r>
      <w:r w:rsidR="00CC06B5">
        <w:rPr>
          <w:rFonts w:cs="Arial"/>
        </w:rPr>
        <w:t xml:space="preserve"> </w:t>
      </w:r>
      <w:r w:rsidRPr="00BF1FF6">
        <w:rPr>
          <w:rFonts w:cs="Arial"/>
        </w:rPr>
        <w:t>R</w:t>
      </w:r>
      <w:r w:rsidR="00CC06B5">
        <w:rPr>
          <w:rFonts w:cs="Arial"/>
        </w:rPr>
        <w:t xml:space="preserve"> </w:t>
      </w:r>
      <w:r w:rsidRPr="00BF1FF6">
        <w:rPr>
          <w:rFonts w:cs="Arial"/>
        </w:rPr>
        <w:t>programs)</w:t>
      </w:r>
      <w:r w:rsidR="00CC06B5">
        <w:rPr>
          <w:rFonts w:cs="Arial"/>
        </w:rPr>
        <w:t xml:space="preserve"> </w:t>
      </w:r>
      <w:r w:rsidRPr="00BF1FF6">
        <w:rPr>
          <w:rFonts w:cs="Arial"/>
        </w:rPr>
        <w:t>used</w:t>
      </w:r>
      <w:r w:rsidR="00CC06B5">
        <w:rPr>
          <w:rFonts w:cs="Arial"/>
        </w:rPr>
        <w:t xml:space="preserve"> </w:t>
      </w:r>
      <w:r w:rsidRPr="00BF1FF6">
        <w:rPr>
          <w:rFonts w:cs="Arial"/>
        </w:rPr>
        <w:t>to</w:t>
      </w:r>
      <w:r w:rsidR="00CC06B5">
        <w:rPr>
          <w:rFonts w:cs="Arial"/>
        </w:rPr>
        <w:t xml:space="preserve"> </w:t>
      </w:r>
      <w:r w:rsidRPr="00BF1FF6">
        <w:rPr>
          <w:rFonts w:cs="Arial"/>
        </w:rPr>
        <w:t>execute</w:t>
      </w:r>
      <w:r w:rsidR="00CC06B5">
        <w:rPr>
          <w:rFonts w:cs="Arial"/>
        </w:rPr>
        <w:t xml:space="preserve"> </w:t>
      </w:r>
      <w:r w:rsidRPr="00BF1FF6">
        <w:rPr>
          <w:rFonts w:cs="Arial"/>
        </w:rPr>
        <w:t>OMOP</w:t>
      </w:r>
      <w:r w:rsidR="00CC06B5">
        <w:rPr>
          <w:rFonts w:cs="Arial"/>
        </w:rPr>
        <w:t xml:space="preserve"> </w:t>
      </w:r>
      <w:r w:rsidRPr="00BF1FF6">
        <w:rPr>
          <w:rFonts w:cs="Arial"/>
        </w:rPr>
        <w:t>research</w:t>
      </w:r>
      <w:r w:rsidR="00CC06B5">
        <w:rPr>
          <w:rFonts w:cs="Arial"/>
        </w:rPr>
        <w:t xml:space="preserve"> </w:t>
      </w:r>
      <w:r w:rsidRPr="00BF1FF6">
        <w:rPr>
          <w:rFonts w:cs="Arial"/>
        </w:rPr>
        <w:t>protocols</w:t>
      </w:r>
      <w:r w:rsidR="00CC06B5">
        <w:rPr>
          <w:rFonts w:cs="Arial"/>
        </w:rPr>
        <w:t xml:space="preserve"> </w:t>
      </w:r>
      <w:r w:rsidR="004E7A12">
        <w:rPr>
          <w:rFonts w:cs="Arial"/>
        </w:rPr>
        <w:t xml:space="preserve">was </w:t>
      </w:r>
      <w:r w:rsidRPr="00BF1FF6">
        <w:rPr>
          <w:rFonts w:cs="Arial"/>
        </w:rPr>
        <w:t>developed</w:t>
      </w:r>
      <w:r w:rsidR="00CC06B5">
        <w:rPr>
          <w:rFonts w:cs="Arial"/>
        </w:rPr>
        <w:t xml:space="preserve"> </w:t>
      </w:r>
      <w:r w:rsidRPr="00BF1FF6">
        <w:rPr>
          <w:rFonts w:cs="Arial"/>
        </w:rPr>
        <w:t>for</w:t>
      </w:r>
      <w:r w:rsidR="00CC06B5">
        <w:rPr>
          <w:rFonts w:cs="Arial"/>
        </w:rPr>
        <w:t xml:space="preserve"> </w:t>
      </w:r>
      <w:r w:rsidR="00C4282D">
        <w:rPr>
          <w:rFonts w:cs="Arial"/>
        </w:rPr>
        <w:t>the CDM</w:t>
      </w:r>
      <w:r w:rsidRPr="00BF1FF6">
        <w:rPr>
          <w:rFonts w:cs="Arial"/>
        </w:rPr>
        <w:t>,</w:t>
      </w:r>
      <w:r w:rsidR="00CC06B5">
        <w:rPr>
          <w:rFonts w:cs="Arial"/>
        </w:rPr>
        <w:t xml:space="preserve"> </w:t>
      </w:r>
      <w:r w:rsidRPr="00BF1FF6">
        <w:rPr>
          <w:rFonts w:cs="Arial"/>
        </w:rPr>
        <w:t>with</w:t>
      </w:r>
      <w:r w:rsidR="00CC06B5">
        <w:rPr>
          <w:rFonts w:cs="Arial"/>
        </w:rPr>
        <w:t xml:space="preserve"> </w:t>
      </w:r>
      <w:r w:rsidRPr="00BF1FF6">
        <w:rPr>
          <w:rFonts w:cs="Arial"/>
        </w:rPr>
        <w:t>the</w:t>
      </w:r>
      <w:r w:rsidR="00A55EFE">
        <w:rPr>
          <w:rFonts w:cs="Arial"/>
        </w:rPr>
        <w:t xml:space="preserve"> </w:t>
      </w:r>
      <w:r w:rsidRPr="00BF1FF6">
        <w:rPr>
          <w:rFonts w:cs="Arial"/>
        </w:rPr>
        <w:t>purpose</w:t>
      </w:r>
      <w:r w:rsidR="00CC06B5">
        <w:rPr>
          <w:rFonts w:cs="Arial"/>
        </w:rPr>
        <w:t xml:space="preserve"> </w:t>
      </w:r>
      <w:r w:rsidRPr="00BF1FF6">
        <w:rPr>
          <w:rFonts w:cs="Arial"/>
        </w:rPr>
        <w:t>of</w:t>
      </w:r>
      <w:r w:rsidR="00CC06B5">
        <w:rPr>
          <w:rFonts w:cs="Arial"/>
        </w:rPr>
        <w:t xml:space="preserve"> </w:t>
      </w:r>
      <w:r w:rsidRPr="00BF1FF6">
        <w:rPr>
          <w:rFonts w:cs="Arial"/>
        </w:rPr>
        <w:t>enabling</w:t>
      </w:r>
      <w:r w:rsidR="00CC06B5">
        <w:rPr>
          <w:rFonts w:cs="Arial"/>
        </w:rPr>
        <w:t xml:space="preserve"> </w:t>
      </w:r>
      <w:r w:rsidRPr="00BF1FF6">
        <w:rPr>
          <w:rFonts w:cs="Arial"/>
        </w:rPr>
        <w:t>a</w:t>
      </w:r>
      <w:r w:rsidR="00CC06B5">
        <w:rPr>
          <w:rFonts w:cs="Arial"/>
        </w:rPr>
        <w:t xml:space="preserve"> </w:t>
      </w:r>
      <w:r w:rsidRPr="00BF1FF6">
        <w:rPr>
          <w:rFonts w:cs="Arial"/>
        </w:rPr>
        <w:t>common</w:t>
      </w:r>
      <w:r w:rsidR="00CC06B5">
        <w:rPr>
          <w:rFonts w:cs="Arial"/>
        </w:rPr>
        <w:t xml:space="preserve"> </w:t>
      </w:r>
      <w:r w:rsidRPr="00BF1FF6">
        <w:rPr>
          <w:rFonts w:cs="Arial"/>
        </w:rPr>
        <w:t>set</w:t>
      </w:r>
      <w:r w:rsidR="00CC06B5">
        <w:rPr>
          <w:rFonts w:cs="Arial"/>
        </w:rPr>
        <w:t xml:space="preserve"> </w:t>
      </w:r>
      <w:r w:rsidRPr="00BF1FF6">
        <w:rPr>
          <w:rFonts w:cs="Arial"/>
        </w:rPr>
        <w:t>of</w:t>
      </w:r>
      <w:r w:rsidR="00CC06B5">
        <w:rPr>
          <w:rFonts w:cs="Arial"/>
        </w:rPr>
        <w:t xml:space="preserve"> </w:t>
      </w:r>
      <w:r w:rsidRPr="00BF1FF6">
        <w:rPr>
          <w:rFonts w:cs="Arial"/>
        </w:rPr>
        <w:t>procedures</w:t>
      </w:r>
      <w:r w:rsidR="00CC06B5">
        <w:rPr>
          <w:rFonts w:cs="Arial"/>
        </w:rPr>
        <w:t xml:space="preserve"> </w:t>
      </w:r>
      <w:r w:rsidRPr="00BF1FF6">
        <w:rPr>
          <w:rFonts w:cs="Arial"/>
        </w:rPr>
        <w:t>to</w:t>
      </w:r>
      <w:r w:rsidR="00CC06B5">
        <w:rPr>
          <w:rFonts w:cs="Arial"/>
        </w:rPr>
        <w:t xml:space="preserve"> </w:t>
      </w:r>
      <w:r w:rsidRPr="00BF1FF6">
        <w:rPr>
          <w:rFonts w:cs="Arial"/>
        </w:rPr>
        <w:t>be</w:t>
      </w:r>
      <w:r w:rsidR="00CC06B5">
        <w:rPr>
          <w:rFonts w:cs="Arial"/>
        </w:rPr>
        <w:t xml:space="preserve"> </w:t>
      </w:r>
      <w:r w:rsidRPr="00BF1FF6">
        <w:rPr>
          <w:rFonts w:cs="Arial"/>
        </w:rPr>
        <w:t>applied</w:t>
      </w:r>
      <w:r w:rsidR="00CC06B5">
        <w:rPr>
          <w:rFonts w:cs="Arial"/>
        </w:rPr>
        <w:t xml:space="preserve"> </w:t>
      </w:r>
      <w:r w:rsidRPr="00BF1FF6">
        <w:rPr>
          <w:rFonts w:cs="Arial"/>
        </w:rPr>
        <w:t>to</w:t>
      </w:r>
      <w:r w:rsidR="00CC06B5">
        <w:rPr>
          <w:rFonts w:cs="Arial"/>
        </w:rPr>
        <w:t xml:space="preserve"> </w:t>
      </w:r>
      <w:r w:rsidR="00455E3B">
        <w:rPr>
          <w:rFonts w:cs="Arial"/>
        </w:rPr>
        <w:t xml:space="preserve">or </w:t>
      </w:r>
      <w:r w:rsidRPr="00BF1FF6">
        <w:rPr>
          <w:rFonts w:cs="Arial"/>
        </w:rPr>
        <w:t>be</w:t>
      </w:r>
      <w:r w:rsidR="00CC06B5">
        <w:rPr>
          <w:rFonts w:cs="Arial"/>
        </w:rPr>
        <w:t xml:space="preserve"> </w:t>
      </w:r>
      <w:r w:rsidRPr="00BF1FF6">
        <w:rPr>
          <w:rFonts w:cs="Arial"/>
        </w:rPr>
        <w:t>“portable”</w:t>
      </w:r>
      <w:r w:rsidR="00CC06B5">
        <w:rPr>
          <w:rFonts w:cs="Arial"/>
        </w:rPr>
        <w:t xml:space="preserve"> </w:t>
      </w:r>
      <w:r w:rsidR="00455E3B">
        <w:rPr>
          <w:rFonts w:cs="Arial"/>
        </w:rPr>
        <w:t xml:space="preserve">across </w:t>
      </w:r>
      <w:r w:rsidRPr="00BF1FF6">
        <w:rPr>
          <w:rFonts w:cs="Arial"/>
        </w:rPr>
        <w:t>participating</w:t>
      </w:r>
      <w:r w:rsidR="00CC06B5">
        <w:rPr>
          <w:rFonts w:cs="Arial"/>
        </w:rPr>
        <w:t xml:space="preserve"> </w:t>
      </w:r>
      <w:r w:rsidRPr="00BF1FF6">
        <w:rPr>
          <w:rFonts w:cs="Arial"/>
        </w:rPr>
        <w:t>data</w:t>
      </w:r>
      <w:r w:rsidR="00CC06B5">
        <w:rPr>
          <w:rFonts w:cs="Arial"/>
        </w:rPr>
        <w:t xml:space="preserve"> </w:t>
      </w:r>
      <w:r w:rsidRPr="00BF1FF6">
        <w:rPr>
          <w:rFonts w:cs="Arial"/>
        </w:rPr>
        <w:t>source</w:t>
      </w:r>
      <w:r w:rsidR="004E7A12">
        <w:rPr>
          <w:rFonts w:cs="Arial"/>
        </w:rPr>
        <w:t>s</w:t>
      </w:r>
      <w:r w:rsidRPr="00BF1FF6">
        <w:rPr>
          <w:rFonts w:cs="Arial"/>
        </w:rPr>
        <w:t>.</w:t>
      </w:r>
    </w:p>
    <w:p w:rsidR="002E7617" w:rsidRPr="00BF1FF6" w:rsidRDefault="002E7617" w:rsidP="00287956">
      <w:pPr>
        <w:pStyle w:val="Heading2"/>
      </w:pPr>
      <w:bookmarkStart w:id="13" w:name="_Toc310442259"/>
      <w:bookmarkStart w:id="14" w:name="_Toc319047570"/>
      <w:bookmarkStart w:id="15" w:name="_Toc235934024"/>
      <w:bookmarkStart w:id="16" w:name="_Toc236647117"/>
      <w:bookmarkStart w:id="17" w:name="_Toc309807756"/>
      <w:bookmarkStart w:id="18" w:name="_Toc309807751"/>
      <w:r w:rsidRPr="00BF1FF6">
        <w:t>Design</w:t>
      </w:r>
      <w:r>
        <w:t xml:space="preserve"> </w:t>
      </w:r>
      <w:r w:rsidRPr="00BF1FF6">
        <w:t>Principles</w:t>
      </w:r>
      <w:bookmarkEnd w:id="13"/>
      <w:bookmarkEnd w:id="14"/>
    </w:p>
    <w:p w:rsidR="002E7617" w:rsidRDefault="002E7617" w:rsidP="002E7617">
      <w:r>
        <w:t xml:space="preserve">The </w:t>
      </w:r>
      <w:r w:rsidRPr="007A76EF">
        <w:t xml:space="preserve">CDM is designed </w:t>
      </w:r>
      <w:r w:rsidR="00846EDA">
        <w:t xml:space="preserve">to store observational data to allow for research, under </w:t>
      </w:r>
      <w:r>
        <w:t xml:space="preserve">the following principles: </w:t>
      </w:r>
    </w:p>
    <w:p w:rsidR="002E7617" w:rsidRDefault="002E7617" w:rsidP="00EF46D4">
      <w:pPr>
        <w:pStyle w:val="ListParagraph"/>
        <w:numPr>
          <w:ilvl w:val="0"/>
          <w:numId w:val="27"/>
        </w:numPr>
        <w:ind w:right="4"/>
        <w:rPr>
          <w:rFonts w:cs="Arial"/>
        </w:rPr>
      </w:pPr>
      <w:r w:rsidRPr="0006071C">
        <w:rPr>
          <w:rFonts w:cs="Arial"/>
          <w:b/>
        </w:rPr>
        <w:t>Data protection.</w:t>
      </w:r>
      <w:r w:rsidR="00943751">
        <w:rPr>
          <w:rFonts w:cs="Arial"/>
        </w:rPr>
        <w:t xml:space="preserve"> The CDM is aims</w:t>
      </w:r>
      <w:r>
        <w:rPr>
          <w:rFonts w:cs="Arial"/>
        </w:rPr>
        <w:t xml:space="preserve"> at providing data </w:t>
      </w:r>
      <w:r w:rsidR="004E7A12">
        <w:rPr>
          <w:rFonts w:cs="Arial"/>
        </w:rPr>
        <w:t xml:space="preserve">storage </w:t>
      </w:r>
      <w:r w:rsidR="00943751">
        <w:rPr>
          <w:rFonts w:cs="Arial"/>
        </w:rPr>
        <w:t xml:space="preserve">optimal for </w:t>
      </w:r>
      <w:r>
        <w:rPr>
          <w:rFonts w:cs="Arial"/>
        </w:rPr>
        <w:t xml:space="preserve">analysis, </w:t>
      </w:r>
      <w:r w:rsidR="00943751">
        <w:rPr>
          <w:rFonts w:cs="Arial"/>
        </w:rPr>
        <w:t xml:space="preserve">instead of </w:t>
      </w:r>
      <w:r>
        <w:rPr>
          <w:rFonts w:cs="Arial"/>
        </w:rPr>
        <w:t>reflect</w:t>
      </w:r>
      <w:r w:rsidR="00943751">
        <w:rPr>
          <w:rFonts w:cs="Arial"/>
        </w:rPr>
        <w:t>ing</w:t>
      </w:r>
      <w:r>
        <w:rPr>
          <w:rFonts w:cs="Arial"/>
        </w:rPr>
        <w:t xml:space="preserve"> transactions in the course of patient care. </w:t>
      </w:r>
      <w:r w:rsidR="00943751">
        <w:rPr>
          <w:rFonts w:cs="Arial"/>
        </w:rPr>
        <w:t>In addition, a</w:t>
      </w:r>
      <w:r>
        <w:rPr>
          <w:rFonts w:cs="Arial"/>
        </w:rPr>
        <w:t xml:space="preserve">ll data that might jeopardize the identity and protection of patients, such as names, precise birthdays etc. are limited. Exceptions are possible where the research expressly requires more detailed information, such as </w:t>
      </w:r>
      <w:r w:rsidR="00943751">
        <w:rPr>
          <w:rFonts w:cs="Arial"/>
        </w:rPr>
        <w:t xml:space="preserve">precise birth dates for </w:t>
      </w:r>
      <w:r>
        <w:rPr>
          <w:rFonts w:cs="Arial"/>
        </w:rPr>
        <w:t xml:space="preserve">the study </w:t>
      </w:r>
      <w:r w:rsidR="003B1AA0">
        <w:rPr>
          <w:rFonts w:cs="Arial"/>
        </w:rPr>
        <w:t xml:space="preserve">of </w:t>
      </w:r>
      <w:r w:rsidR="00943751">
        <w:rPr>
          <w:rFonts w:cs="Arial"/>
        </w:rPr>
        <w:t>infants.</w:t>
      </w:r>
    </w:p>
    <w:p w:rsidR="002E7617" w:rsidRDefault="002E7617" w:rsidP="00EF46D4">
      <w:pPr>
        <w:pStyle w:val="ListParagraph"/>
        <w:numPr>
          <w:ilvl w:val="0"/>
          <w:numId w:val="27"/>
        </w:numPr>
        <w:ind w:right="4"/>
        <w:rPr>
          <w:rFonts w:cs="Arial"/>
        </w:rPr>
      </w:pPr>
      <w:r w:rsidRPr="0006071C">
        <w:rPr>
          <w:rFonts w:cs="Arial"/>
          <w:b/>
        </w:rPr>
        <w:t>Reuse of existing</w:t>
      </w:r>
      <w:r>
        <w:rPr>
          <w:rFonts w:cs="Arial"/>
          <w:b/>
        </w:rPr>
        <w:t xml:space="preserve"> models</w:t>
      </w:r>
      <w:r w:rsidRPr="0006071C">
        <w:rPr>
          <w:rFonts w:cs="Arial"/>
          <w:b/>
        </w:rPr>
        <w:t>.</w:t>
      </w:r>
      <w:r>
        <w:rPr>
          <w:rFonts w:cs="Arial"/>
        </w:rPr>
        <w:t xml:space="preserve"> </w:t>
      </w:r>
      <w:r w:rsidRPr="007A76EF">
        <w:rPr>
          <w:rFonts w:cs="Arial"/>
        </w:rPr>
        <w:t>In designing the CDM, industry-leading data modeling efforts</w:t>
      </w:r>
      <w:r>
        <w:t xml:space="preserve"> </w:t>
      </w:r>
      <w:r w:rsidR="00943751">
        <w:t xml:space="preserve">are </w:t>
      </w:r>
      <w:r>
        <w:t>leveraged</w:t>
      </w:r>
      <w:r w:rsidRPr="007A76EF">
        <w:rPr>
          <w:rFonts w:cs="Arial"/>
        </w:rPr>
        <w:t xml:space="preserve">, such as HL7 RIM, the HIMSS EHR Definitional Model, the i2b2 Hive framework, the HMORN Virtual Data Warehouse, </w:t>
      </w:r>
      <w:r>
        <w:rPr>
          <w:rFonts w:cs="Arial"/>
        </w:rPr>
        <w:t>etc.</w:t>
      </w:r>
    </w:p>
    <w:p w:rsidR="002E7617" w:rsidRPr="007A76EF" w:rsidRDefault="002E7617" w:rsidP="00EF46D4">
      <w:pPr>
        <w:pStyle w:val="ListParagraph"/>
        <w:numPr>
          <w:ilvl w:val="0"/>
          <w:numId w:val="27"/>
        </w:numPr>
        <w:ind w:right="4"/>
        <w:rPr>
          <w:rFonts w:cs="Arial"/>
        </w:rPr>
      </w:pPr>
      <w:r w:rsidRPr="0006071C">
        <w:rPr>
          <w:rFonts w:cs="Arial"/>
          <w:b/>
        </w:rPr>
        <w:t>Design of domains.</w:t>
      </w:r>
      <w:r>
        <w:rPr>
          <w:rFonts w:cs="Arial"/>
        </w:rPr>
        <w:t xml:space="preserve"> The domains are modeled in a pe</w:t>
      </w:r>
      <w:r w:rsidR="00943751">
        <w:rPr>
          <w:rFonts w:cs="Arial"/>
        </w:rPr>
        <w:t>rson-centric relational data model</w:t>
      </w:r>
      <w:r>
        <w:rPr>
          <w:rFonts w:cs="Arial"/>
        </w:rPr>
        <w:t>, where for each record the identity of the person and a date is captured as a minimum.</w:t>
      </w:r>
    </w:p>
    <w:p w:rsidR="002E7617" w:rsidRDefault="002E7617" w:rsidP="00EF46D4">
      <w:pPr>
        <w:pStyle w:val="ListParagraph"/>
        <w:numPr>
          <w:ilvl w:val="0"/>
          <w:numId w:val="27"/>
        </w:numPr>
        <w:ind w:right="4"/>
        <w:rPr>
          <w:rFonts w:cs="Arial"/>
        </w:rPr>
      </w:pPr>
      <w:r w:rsidRPr="0006071C">
        <w:rPr>
          <w:rFonts w:cs="Arial"/>
          <w:b/>
        </w:rPr>
        <w:t xml:space="preserve">Standard </w:t>
      </w:r>
      <w:r w:rsidR="00F07EAC">
        <w:rPr>
          <w:rFonts w:cs="Arial"/>
          <w:b/>
        </w:rPr>
        <w:t>v</w:t>
      </w:r>
      <w:r w:rsidR="00F07EAC" w:rsidRPr="0006071C">
        <w:rPr>
          <w:rFonts w:cs="Arial"/>
          <w:b/>
        </w:rPr>
        <w:t>ocabulary</w:t>
      </w:r>
      <w:r w:rsidRPr="0006071C">
        <w:rPr>
          <w:rFonts w:cs="Arial"/>
          <w:b/>
        </w:rPr>
        <w:t>.</w:t>
      </w:r>
      <w:r>
        <w:rPr>
          <w:rFonts w:cs="Arial"/>
        </w:rPr>
        <w:t xml:space="preserve"> To standardize the content of those records, the CDM relies on a Standard Vocabulary containing all necessary and </w:t>
      </w:r>
      <w:r w:rsidRPr="002E449A">
        <w:rPr>
          <w:rFonts w:cs="Arial"/>
        </w:rPr>
        <w:t>appropriate</w:t>
      </w:r>
      <w:r>
        <w:rPr>
          <w:rFonts w:cs="Arial"/>
        </w:rPr>
        <w:t xml:space="preserve"> </w:t>
      </w:r>
      <w:r w:rsidRPr="002E449A">
        <w:rPr>
          <w:rFonts w:cs="Arial"/>
        </w:rPr>
        <w:t>corresponding</w:t>
      </w:r>
      <w:r>
        <w:rPr>
          <w:rFonts w:cs="Arial"/>
        </w:rPr>
        <w:t xml:space="preserve"> </w:t>
      </w:r>
      <w:r w:rsidRPr="002E449A">
        <w:rPr>
          <w:rFonts w:cs="Arial"/>
        </w:rPr>
        <w:t>standar</w:t>
      </w:r>
      <w:r>
        <w:rPr>
          <w:rFonts w:cs="Arial"/>
        </w:rPr>
        <w:t>d healthcare concepts.</w:t>
      </w:r>
    </w:p>
    <w:p w:rsidR="002E7617" w:rsidRDefault="002E7617" w:rsidP="00EF46D4">
      <w:pPr>
        <w:pStyle w:val="ListParagraph"/>
        <w:numPr>
          <w:ilvl w:val="0"/>
          <w:numId w:val="27"/>
        </w:numPr>
        <w:ind w:right="4"/>
        <w:rPr>
          <w:rFonts w:cs="Arial"/>
        </w:rPr>
      </w:pPr>
      <w:r w:rsidRPr="0006071C">
        <w:rPr>
          <w:b/>
        </w:rPr>
        <w:t>Reuse of existing vocabularies.</w:t>
      </w:r>
      <w:r>
        <w:rPr>
          <w:rFonts w:cs="Arial"/>
        </w:rPr>
        <w:t xml:space="preserve"> If possible, these concepts are leveraged from national or industry standardization or </w:t>
      </w:r>
      <w:r w:rsidR="00D14BF9">
        <w:rPr>
          <w:rFonts w:cs="Arial"/>
        </w:rPr>
        <w:t>vocabulary</w:t>
      </w:r>
      <w:r>
        <w:rPr>
          <w:rFonts w:cs="Arial"/>
        </w:rPr>
        <w:t xml:space="preserve"> definition organizations or initiatives, such as</w:t>
      </w:r>
      <w:r w:rsidR="00A76167">
        <w:rPr>
          <w:rFonts w:cs="Arial"/>
        </w:rPr>
        <w:t xml:space="preserve"> </w:t>
      </w:r>
      <w:r>
        <w:rPr>
          <w:rFonts w:cs="Arial"/>
        </w:rPr>
        <w:t>the National Library of Medicine, the Department of Veterans' Affairs, the Center of Disease Control and Prevention, etc.</w:t>
      </w:r>
    </w:p>
    <w:p w:rsidR="002E7617" w:rsidRDefault="002E7617" w:rsidP="00EF46D4">
      <w:pPr>
        <w:pStyle w:val="ListParagraph"/>
        <w:numPr>
          <w:ilvl w:val="0"/>
          <w:numId w:val="27"/>
        </w:numPr>
        <w:ind w:right="4"/>
        <w:rPr>
          <w:rFonts w:cs="Arial"/>
        </w:rPr>
      </w:pPr>
      <w:r>
        <w:rPr>
          <w:b/>
        </w:rPr>
        <w:t>Technology neutrality.</w:t>
      </w:r>
      <w:r>
        <w:rPr>
          <w:rFonts w:cs="Arial"/>
        </w:rPr>
        <w:t xml:space="preserve"> The CDM does not require a specific technology. It can be realized in </w:t>
      </w:r>
      <w:r w:rsidR="003B1AA0">
        <w:rPr>
          <w:rFonts w:cs="Arial"/>
        </w:rPr>
        <w:t xml:space="preserve">any </w:t>
      </w:r>
      <w:r w:rsidR="00846EDA">
        <w:rPr>
          <w:rFonts w:cs="Arial"/>
        </w:rPr>
        <w:t>relational d</w:t>
      </w:r>
      <w:r>
        <w:rPr>
          <w:rFonts w:cs="Arial"/>
        </w:rPr>
        <w:t xml:space="preserve">atabase, such as Oracle, MySQL etc., or as SAS analytical datasets. The tools the OMOP team or collaborators publish will be instantiated in a </w:t>
      </w:r>
      <w:r w:rsidR="003B1AA0">
        <w:rPr>
          <w:rFonts w:cs="Arial"/>
        </w:rPr>
        <w:t xml:space="preserve">specific </w:t>
      </w:r>
      <w:r>
        <w:rPr>
          <w:rFonts w:cs="Arial"/>
        </w:rPr>
        <w:t>technology (OMOP uses both Oracle and SAS to store and analyze data) and may require some small adaptation if other technologies are utilized.</w:t>
      </w:r>
    </w:p>
    <w:p w:rsidR="002E7617" w:rsidRDefault="002E7617" w:rsidP="00EF46D4">
      <w:pPr>
        <w:pStyle w:val="ListParagraph"/>
        <w:numPr>
          <w:ilvl w:val="0"/>
          <w:numId w:val="27"/>
        </w:numPr>
        <w:ind w:right="4"/>
        <w:rPr>
          <w:rFonts w:cs="Arial"/>
        </w:rPr>
      </w:pPr>
      <w:r w:rsidRPr="006C558B">
        <w:rPr>
          <w:rFonts w:cs="Arial"/>
          <w:b/>
        </w:rPr>
        <w:t>Scalability.</w:t>
      </w:r>
      <w:r>
        <w:rPr>
          <w:rFonts w:cs="Arial"/>
        </w:rPr>
        <w:t xml:space="preserve"> </w:t>
      </w:r>
      <w:r w:rsidR="00846EDA">
        <w:rPr>
          <w:rFonts w:cs="Arial"/>
        </w:rPr>
        <w:t>The CDM</w:t>
      </w:r>
      <w:r>
        <w:rPr>
          <w:rFonts w:cs="Arial"/>
        </w:rPr>
        <w:t xml:space="preserve"> </w:t>
      </w:r>
      <w:r w:rsidR="009F0473">
        <w:rPr>
          <w:rFonts w:cs="Arial"/>
        </w:rPr>
        <w:t xml:space="preserve">is optimized for data </w:t>
      </w:r>
      <w:r>
        <w:rPr>
          <w:rFonts w:cs="Arial"/>
        </w:rPr>
        <w:t>processing and computational analysis</w:t>
      </w:r>
      <w:r w:rsidR="00846EDA">
        <w:rPr>
          <w:rFonts w:cs="Arial"/>
        </w:rPr>
        <w:t xml:space="preserve"> to accommodate data sources that vary in size, up to and including databases with tens of millions of persons and billions of clinical observations</w:t>
      </w:r>
      <w:r>
        <w:rPr>
          <w:rFonts w:cs="Arial"/>
        </w:rPr>
        <w:t>.</w:t>
      </w:r>
    </w:p>
    <w:p w:rsidR="00E247F2" w:rsidRPr="00BF1FF6" w:rsidRDefault="00E247F2" w:rsidP="00287956">
      <w:pPr>
        <w:pStyle w:val="Heading2"/>
      </w:pPr>
      <w:bookmarkStart w:id="19" w:name="_Toc310442260"/>
      <w:bookmarkStart w:id="20" w:name="_Toc319047571"/>
      <w:r w:rsidRPr="00BF1FF6">
        <w:t>Data</w:t>
      </w:r>
      <w:r>
        <w:t xml:space="preserve"> </w:t>
      </w:r>
      <w:r w:rsidRPr="00BF1FF6">
        <w:t>Model</w:t>
      </w:r>
      <w:bookmarkEnd w:id="15"/>
      <w:bookmarkEnd w:id="16"/>
      <w:bookmarkEnd w:id="17"/>
      <w:r w:rsidR="00E86B0D">
        <w:t xml:space="preserve"> for Data Tables</w:t>
      </w:r>
      <w:bookmarkEnd w:id="19"/>
      <w:bookmarkEnd w:id="20"/>
    </w:p>
    <w:p w:rsidR="00E247F2" w:rsidRDefault="00E247F2" w:rsidP="00E247F2">
      <w:pPr>
        <w:ind w:right="4"/>
        <w:rPr>
          <w:rFonts w:cs="Arial"/>
        </w:rPr>
      </w:pPr>
      <w:r w:rsidRPr="00BF1FF6">
        <w:rPr>
          <w:rFonts w:cs="Arial"/>
        </w:rPr>
        <w:t>The</w:t>
      </w:r>
      <w:r>
        <w:rPr>
          <w:rFonts w:cs="Arial"/>
        </w:rPr>
        <w:t xml:space="preserve"> </w:t>
      </w:r>
      <w:r w:rsidRPr="00BF1FF6">
        <w:rPr>
          <w:rFonts w:cs="Arial"/>
        </w:rPr>
        <w:t>CDM</w:t>
      </w:r>
      <w:r>
        <w:rPr>
          <w:rFonts w:cs="Arial"/>
        </w:rPr>
        <w:t xml:space="preserve"> </w:t>
      </w:r>
      <w:r w:rsidRPr="00BF1FF6">
        <w:rPr>
          <w:rFonts w:cs="Arial"/>
        </w:rPr>
        <w:t>include</w:t>
      </w:r>
      <w:r>
        <w:rPr>
          <w:rFonts w:cs="Arial"/>
        </w:rPr>
        <w:t xml:space="preserve">s </w:t>
      </w:r>
      <w:r w:rsidRPr="00BF1FF6">
        <w:rPr>
          <w:rFonts w:cs="Arial"/>
        </w:rPr>
        <w:t>all</w:t>
      </w:r>
      <w:r>
        <w:rPr>
          <w:rFonts w:cs="Arial"/>
        </w:rPr>
        <w:t xml:space="preserve"> </w:t>
      </w:r>
      <w:r w:rsidRPr="00BF1FF6">
        <w:rPr>
          <w:rFonts w:cs="Arial"/>
        </w:rPr>
        <w:t>observational</w:t>
      </w:r>
      <w:r>
        <w:rPr>
          <w:rFonts w:cs="Arial"/>
        </w:rPr>
        <w:t xml:space="preserve"> </w:t>
      </w:r>
      <w:r w:rsidRPr="00BF1FF6">
        <w:rPr>
          <w:rFonts w:cs="Arial"/>
        </w:rPr>
        <w:t>data</w:t>
      </w:r>
      <w:r>
        <w:rPr>
          <w:rFonts w:cs="Arial"/>
        </w:rPr>
        <w:t xml:space="preserve"> </w:t>
      </w:r>
      <w:r w:rsidRPr="00BF1FF6">
        <w:rPr>
          <w:rFonts w:cs="Arial"/>
        </w:rPr>
        <w:t>elements</w:t>
      </w:r>
      <w:r>
        <w:rPr>
          <w:rFonts w:cs="Arial"/>
        </w:rPr>
        <w:t xml:space="preserve"> </w:t>
      </w:r>
      <w:r w:rsidRPr="00BF1FF6">
        <w:rPr>
          <w:rFonts w:cs="Arial"/>
        </w:rPr>
        <w:t>that</w:t>
      </w:r>
      <w:r>
        <w:rPr>
          <w:rFonts w:cs="Arial"/>
        </w:rPr>
        <w:t xml:space="preserve"> </w:t>
      </w:r>
      <w:r w:rsidRPr="00BF1FF6">
        <w:rPr>
          <w:rFonts w:cs="Arial"/>
        </w:rPr>
        <w:t>are</w:t>
      </w:r>
      <w:r>
        <w:rPr>
          <w:rFonts w:cs="Arial"/>
        </w:rPr>
        <w:t xml:space="preserve"> </w:t>
      </w:r>
      <w:r w:rsidRPr="00BF1FF6">
        <w:rPr>
          <w:rFonts w:cs="Arial"/>
        </w:rPr>
        <w:t>releva</w:t>
      </w:r>
      <w:r>
        <w:rPr>
          <w:rFonts w:cs="Arial"/>
        </w:rPr>
        <w:t xml:space="preserve">nt </w:t>
      </w:r>
      <w:r w:rsidR="00D31B53">
        <w:rPr>
          <w:rFonts w:cs="Arial"/>
        </w:rPr>
        <w:t>for the</w:t>
      </w:r>
      <w:r>
        <w:rPr>
          <w:rFonts w:cs="Arial"/>
        </w:rPr>
        <w:t xml:space="preserve"> </w:t>
      </w:r>
      <w:r w:rsidR="00A64331">
        <w:rPr>
          <w:rFonts w:cs="Arial"/>
        </w:rPr>
        <w:t>identification</w:t>
      </w:r>
      <w:r w:rsidR="00D31B53">
        <w:rPr>
          <w:rFonts w:cs="Arial"/>
        </w:rPr>
        <w:t xml:space="preserve"> of</w:t>
      </w:r>
      <w:r>
        <w:rPr>
          <w:rFonts w:cs="Arial"/>
        </w:rPr>
        <w:t xml:space="preserve"> </w:t>
      </w:r>
      <w:r w:rsidR="00A64331">
        <w:rPr>
          <w:rFonts w:cs="Arial"/>
        </w:rPr>
        <w:t xml:space="preserve">demographic information, health care </w:t>
      </w:r>
      <w:r>
        <w:rPr>
          <w:rFonts w:cs="Arial"/>
        </w:rPr>
        <w:t>interventions and outcomes</w:t>
      </w:r>
      <w:r w:rsidRPr="00BF1FF6">
        <w:rPr>
          <w:rFonts w:cs="Arial"/>
        </w:rPr>
        <w:t>.</w:t>
      </w:r>
      <w:r>
        <w:rPr>
          <w:rFonts w:cs="Arial"/>
        </w:rPr>
        <w:t xml:space="preserve"> The</w:t>
      </w:r>
      <w:r w:rsidR="00D31B53">
        <w:rPr>
          <w:rFonts w:cs="Arial"/>
        </w:rPr>
        <w:t>se</w:t>
      </w:r>
      <w:r>
        <w:rPr>
          <w:rFonts w:cs="Arial"/>
        </w:rPr>
        <w:t xml:space="preserve"> data </w:t>
      </w:r>
      <w:r w:rsidR="00D31B53">
        <w:rPr>
          <w:rFonts w:cs="Arial"/>
        </w:rPr>
        <w:t xml:space="preserve">domains are comprised of the </w:t>
      </w:r>
      <w:r>
        <w:rPr>
          <w:rFonts w:cs="Arial"/>
        </w:rPr>
        <w:t xml:space="preserve">following: </w:t>
      </w:r>
    </w:p>
    <w:p w:rsidR="00D8599A" w:rsidRDefault="00D8599A" w:rsidP="00086DF5">
      <w:pPr>
        <w:spacing w:after="60"/>
        <w:ind w:right="4"/>
      </w:pPr>
    </w:p>
    <w:p w:rsidR="00086DF5" w:rsidRDefault="00086DF5" w:rsidP="00086DF5">
      <w:pPr>
        <w:spacing w:after="60"/>
        <w:ind w:right="4"/>
        <w:sectPr w:rsidR="00086DF5" w:rsidSect="002B2C57">
          <w:headerReference w:type="default" r:id="rId22"/>
          <w:footerReference w:type="default" r:id="rId23"/>
          <w:pgSz w:w="12240" w:h="15840" w:code="1"/>
          <w:pgMar w:top="1440" w:right="1440" w:bottom="1440" w:left="1440" w:header="720" w:footer="720" w:gutter="0"/>
          <w:cols w:space="720"/>
          <w:docGrid w:linePitch="360"/>
        </w:sectPr>
      </w:pPr>
    </w:p>
    <w:p w:rsidR="00E247F2" w:rsidRPr="00C4282D" w:rsidRDefault="00E247F2" w:rsidP="00EF46D4">
      <w:pPr>
        <w:pStyle w:val="ListParagraph"/>
        <w:numPr>
          <w:ilvl w:val="0"/>
          <w:numId w:val="26"/>
        </w:numPr>
        <w:spacing w:after="60"/>
        <w:ind w:right="4"/>
        <w:contextualSpacing w:val="0"/>
      </w:pPr>
      <w:r w:rsidRPr="00C4282D">
        <w:lastRenderedPageBreak/>
        <w:t>Person</w:t>
      </w:r>
      <w:r>
        <w:t xml:space="preserve"> including demographic information</w:t>
      </w:r>
    </w:p>
    <w:p w:rsidR="00E247F2" w:rsidRPr="00C4282D" w:rsidRDefault="00E247F2" w:rsidP="00EF46D4">
      <w:pPr>
        <w:pStyle w:val="ListParagraph"/>
        <w:numPr>
          <w:ilvl w:val="0"/>
          <w:numId w:val="26"/>
        </w:numPr>
        <w:spacing w:after="60"/>
        <w:ind w:right="4"/>
        <w:contextualSpacing w:val="0"/>
      </w:pPr>
      <w:r w:rsidRPr="00C4282D">
        <w:t>Exposure</w:t>
      </w:r>
      <w:r>
        <w:t xml:space="preserve"> to drug</w:t>
      </w:r>
    </w:p>
    <w:p w:rsidR="00E247F2" w:rsidRPr="00C4282D" w:rsidRDefault="00E247F2" w:rsidP="00EF46D4">
      <w:pPr>
        <w:pStyle w:val="ListParagraph"/>
        <w:numPr>
          <w:ilvl w:val="0"/>
          <w:numId w:val="26"/>
        </w:numPr>
        <w:spacing w:after="60"/>
        <w:ind w:right="4"/>
        <w:contextualSpacing w:val="0"/>
      </w:pPr>
      <w:r>
        <w:t>Occurrence of c</w:t>
      </w:r>
      <w:r w:rsidRPr="00C4282D">
        <w:t>ondition</w:t>
      </w:r>
      <w:r>
        <w:t>s (diagnoses)</w:t>
      </w:r>
    </w:p>
    <w:p w:rsidR="00E247F2" w:rsidRDefault="00E247F2" w:rsidP="00EF46D4">
      <w:pPr>
        <w:pStyle w:val="ListParagraph"/>
        <w:numPr>
          <w:ilvl w:val="0"/>
          <w:numId w:val="26"/>
        </w:numPr>
        <w:spacing w:after="60"/>
        <w:ind w:right="4"/>
        <w:contextualSpacing w:val="0"/>
      </w:pPr>
      <w:r>
        <w:t xml:space="preserve">Administration of diagnostic </w:t>
      </w:r>
      <w:r w:rsidR="005B77EA">
        <w:t>and</w:t>
      </w:r>
      <w:r>
        <w:t xml:space="preserve"> therapeutic procedures</w:t>
      </w:r>
    </w:p>
    <w:p w:rsidR="00E247F2" w:rsidRPr="00C4282D" w:rsidRDefault="00E247F2" w:rsidP="00EF46D4">
      <w:pPr>
        <w:pStyle w:val="ListParagraph"/>
        <w:numPr>
          <w:ilvl w:val="0"/>
          <w:numId w:val="26"/>
        </w:numPr>
        <w:spacing w:after="60"/>
        <w:ind w:right="4"/>
        <w:contextualSpacing w:val="0"/>
      </w:pPr>
      <w:r>
        <w:t>Other clinical o</w:t>
      </w:r>
      <w:r w:rsidRPr="00C4282D">
        <w:t>bservation</w:t>
      </w:r>
      <w:r>
        <w:t>s, like lab results, diagnostic tests, signs and symptoms, etc.</w:t>
      </w:r>
    </w:p>
    <w:p w:rsidR="00E247F2" w:rsidRPr="00C4282D" w:rsidRDefault="00E247F2" w:rsidP="00EF46D4">
      <w:pPr>
        <w:pStyle w:val="ListParagraph"/>
        <w:numPr>
          <w:ilvl w:val="0"/>
          <w:numId w:val="26"/>
        </w:numPr>
        <w:spacing w:after="60"/>
        <w:ind w:right="4"/>
        <w:contextualSpacing w:val="0"/>
      </w:pPr>
      <w:r>
        <w:t>Periods of observation</w:t>
      </w:r>
    </w:p>
    <w:p w:rsidR="00E247F2" w:rsidRPr="00C4282D" w:rsidRDefault="00E247F2" w:rsidP="00EF46D4">
      <w:pPr>
        <w:pStyle w:val="ListParagraph"/>
        <w:numPr>
          <w:ilvl w:val="0"/>
          <w:numId w:val="26"/>
        </w:numPr>
        <w:spacing w:after="60"/>
        <w:ind w:right="4"/>
        <w:contextualSpacing w:val="0"/>
      </w:pPr>
      <w:r>
        <w:t>Patient visits to points of care</w:t>
      </w:r>
    </w:p>
    <w:p w:rsidR="00E247F2" w:rsidRPr="00C4282D" w:rsidRDefault="005B77EA" w:rsidP="00EF46D4">
      <w:pPr>
        <w:pStyle w:val="ListParagraph"/>
        <w:numPr>
          <w:ilvl w:val="0"/>
          <w:numId w:val="26"/>
        </w:numPr>
        <w:spacing w:after="60"/>
        <w:ind w:right="4"/>
        <w:contextualSpacing w:val="0"/>
      </w:pPr>
      <w:r>
        <w:lastRenderedPageBreak/>
        <w:t xml:space="preserve">Occurrence and cause of </w:t>
      </w:r>
      <w:r w:rsidR="00E247F2">
        <w:t>d</w:t>
      </w:r>
      <w:r w:rsidR="00E247F2" w:rsidRPr="00C4282D">
        <w:t>eath</w:t>
      </w:r>
    </w:p>
    <w:p w:rsidR="00E247F2" w:rsidRPr="00C4282D" w:rsidRDefault="00E247F2" w:rsidP="00EF46D4">
      <w:pPr>
        <w:pStyle w:val="ListParagraph"/>
        <w:numPr>
          <w:ilvl w:val="0"/>
          <w:numId w:val="26"/>
        </w:numPr>
        <w:spacing w:after="60"/>
        <w:ind w:right="4"/>
        <w:contextualSpacing w:val="0"/>
      </w:pPr>
      <w:r>
        <w:t>Cost of d</w:t>
      </w:r>
      <w:r w:rsidRPr="00C4282D">
        <w:t>rug</w:t>
      </w:r>
      <w:r>
        <w:t>s</w:t>
      </w:r>
      <w:r w:rsidRPr="00C4282D">
        <w:t xml:space="preserve"> </w:t>
      </w:r>
    </w:p>
    <w:p w:rsidR="00E247F2" w:rsidRPr="00C4282D" w:rsidRDefault="00E247F2" w:rsidP="00EF46D4">
      <w:pPr>
        <w:pStyle w:val="ListParagraph"/>
        <w:numPr>
          <w:ilvl w:val="0"/>
          <w:numId w:val="26"/>
        </w:numPr>
        <w:spacing w:after="60"/>
        <w:ind w:right="4"/>
        <w:contextualSpacing w:val="0"/>
      </w:pPr>
      <w:r>
        <w:t xml:space="preserve">Cost of procedures, including </w:t>
      </w:r>
      <w:r w:rsidR="00FB607D">
        <w:t>inpatient and outpatient</w:t>
      </w:r>
    </w:p>
    <w:p w:rsidR="00E247F2" w:rsidRDefault="00E247F2" w:rsidP="00EF46D4">
      <w:pPr>
        <w:pStyle w:val="ListParagraph"/>
        <w:numPr>
          <w:ilvl w:val="0"/>
          <w:numId w:val="26"/>
        </w:numPr>
        <w:spacing w:after="60"/>
        <w:ind w:right="4"/>
        <w:contextualSpacing w:val="0"/>
      </w:pPr>
      <w:r>
        <w:t>Information about the healthcare p</w:t>
      </w:r>
      <w:r w:rsidRPr="00C4282D">
        <w:t>rovider</w:t>
      </w:r>
      <w:r>
        <w:t>s</w:t>
      </w:r>
    </w:p>
    <w:p w:rsidR="00E247F2" w:rsidRDefault="00E247F2" w:rsidP="00EF46D4">
      <w:pPr>
        <w:pStyle w:val="ListParagraph"/>
        <w:numPr>
          <w:ilvl w:val="0"/>
          <w:numId w:val="26"/>
        </w:numPr>
        <w:spacing w:after="60"/>
        <w:ind w:right="4"/>
        <w:contextualSpacing w:val="0"/>
      </w:pPr>
      <w:r>
        <w:t>Informatio</w:t>
      </w:r>
      <w:r w:rsidR="00FB607D">
        <w:t>n about the point of care and pay</w:t>
      </w:r>
      <w:r w:rsidR="00A64331">
        <w:t>er plan</w:t>
      </w:r>
      <w:r w:rsidR="00FB607D">
        <w:t xml:space="preserve"> coverage </w:t>
      </w:r>
    </w:p>
    <w:p w:rsidR="00E247F2" w:rsidRPr="00C4282D" w:rsidRDefault="00E247F2" w:rsidP="00EF46D4">
      <w:pPr>
        <w:pStyle w:val="ListParagraph"/>
        <w:numPr>
          <w:ilvl w:val="0"/>
          <w:numId w:val="26"/>
        </w:numPr>
        <w:spacing w:after="60"/>
        <w:ind w:right="4"/>
        <w:contextualSpacing w:val="0"/>
      </w:pPr>
      <w:r>
        <w:t>Definition of c</w:t>
      </w:r>
      <w:r w:rsidRPr="00C4282D">
        <w:t>ohort</w:t>
      </w:r>
      <w:r w:rsidR="00A64331">
        <w:t xml:space="preserve">s for research </w:t>
      </w:r>
      <w:r>
        <w:t>purposes</w:t>
      </w:r>
    </w:p>
    <w:p w:rsidR="00D8599A" w:rsidRDefault="00D8599A">
      <w:pPr>
        <w:spacing w:before="0" w:after="0" w:line="240" w:lineRule="auto"/>
        <w:rPr>
          <w:rFonts w:cs="Arial"/>
        </w:rPr>
        <w:sectPr w:rsidR="00D8599A" w:rsidSect="00D8599A">
          <w:type w:val="continuous"/>
          <w:pgSz w:w="12240" w:h="15840" w:code="1"/>
          <w:pgMar w:top="1440" w:right="1440" w:bottom="1440" w:left="1440" w:header="720" w:footer="720" w:gutter="0"/>
          <w:cols w:num="2" w:space="720"/>
          <w:docGrid w:linePitch="360"/>
        </w:sectPr>
      </w:pPr>
    </w:p>
    <w:p w:rsidR="00652CD1" w:rsidRDefault="00652CD1">
      <w:pPr>
        <w:spacing w:before="0" w:after="0" w:line="240" w:lineRule="auto"/>
        <w:rPr>
          <w:rFonts w:cs="Arial"/>
        </w:rPr>
      </w:pPr>
      <w:r>
        <w:rPr>
          <w:rFonts w:cs="Arial"/>
        </w:rPr>
        <w:lastRenderedPageBreak/>
        <w:br w:type="page"/>
      </w:r>
    </w:p>
    <w:p w:rsidR="00D47B01" w:rsidRPr="00AF5AD1" w:rsidRDefault="00D47B01" w:rsidP="00D47B01">
      <w:pPr>
        <w:ind w:right="4"/>
        <w:rPr>
          <w:rFonts w:cs="Arial"/>
        </w:rPr>
      </w:pPr>
      <w:r>
        <w:rPr>
          <w:rFonts w:cs="Arial"/>
        </w:rPr>
        <w:lastRenderedPageBreak/>
        <w:t>To represent these domains, t</w:t>
      </w:r>
      <w:r w:rsidRPr="00BF1FF6">
        <w:rPr>
          <w:rFonts w:cs="Arial"/>
        </w:rPr>
        <w:t>he</w:t>
      </w:r>
      <w:r>
        <w:rPr>
          <w:rFonts w:cs="Arial"/>
        </w:rPr>
        <w:t xml:space="preserve"> CDM contains 18 data tables</w:t>
      </w:r>
      <w:r w:rsidR="00043C1D">
        <w:rPr>
          <w:rFonts w:cs="Arial"/>
        </w:rPr>
        <w:t>:</w:t>
      </w:r>
    </w:p>
    <w:tbl>
      <w:tblPr>
        <w:tblStyle w:val="CDMspecs"/>
        <w:tblW w:w="0" w:type="auto"/>
        <w:tblLook w:val="04A0"/>
      </w:tblPr>
      <w:tblGrid>
        <w:gridCol w:w="2364"/>
        <w:gridCol w:w="6750"/>
      </w:tblGrid>
      <w:tr w:rsidR="00D47B01" w:rsidRPr="00DF1CDE" w:rsidTr="00D47B01">
        <w:trPr>
          <w:cnfStyle w:val="100000000000"/>
        </w:trPr>
        <w:tc>
          <w:tcPr>
            <w:tcW w:w="2364" w:type="dxa"/>
          </w:tcPr>
          <w:p w:rsidR="00D47B01" w:rsidRPr="00DF1CDE" w:rsidRDefault="00D47B01" w:rsidP="0058582B">
            <w:pPr>
              <w:spacing w:after="60" w:line="240" w:lineRule="auto"/>
            </w:pPr>
            <w:r w:rsidRPr="00DF1CDE">
              <w:t>Table name</w:t>
            </w:r>
          </w:p>
        </w:tc>
        <w:tc>
          <w:tcPr>
            <w:tcW w:w="6750" w:type="dxa"/>
          </w:tcPr>
          <w:p w:rsidR="00D47B01" w:rsidRPr="00DF1CDE" w:rsidRDefault="00D47B01" w:rsidP="0058582B">
            <w:pPr>
              <w:spacing w:after="60" w:line="240" w:lineRule="auto"/>
            </w:pPr>
            <w:r w:rsidRPr="00DF1CDE">
              <w:t>Description</w:t>
            </w:r>
          </w:p>
        </w:tc>
      </w:tr>
      <w:tr w:rsidR="00D47B01" w:rsidRPr="00DF1CDE" w:rsidTr="00D47B01">
        <w:tc>
          <w:tcPr>
            <w:tcW w:w="2364" w:type="dxa"/>
          </w:tcPr>
          <w:p w:rsidR="00D47B01" w:rsidRPr="00DF1CDE" w:rsidRDefault="00D47B01" w:rsidP="0058582B">
            <w:pPr>
              <w:spacing w:after="60" w:line="240" w:lineRule="auto"/>
            </w:pPr>
            <w:r w:rsidRPr="00DF1CDE">
              <w:t>Person</w:t>
            </w:r>
          </w:p>
        </w:tc>
        <w:tc>
          <w:tcPr>
            <w:tcW w:w="6750" w:type="dxa"/>
          </w:tcPr>
          <w:p w:rsidR="00D47B01" w:rsidRPr="00DF1CDE" w:rsidRDefault="00D47B01" w:rsidP="00FB607D">
            <w:pPr>
              <w:spacing w:after="60" w:line="240" w:lineRule="auto"/>
            </w:pPr>
            <w:r w:rsidRPr="00DF1CDE">
              <w:t>Demographic info</w:t>
            </w:r>
            <w:r w:rsidR="005B77EA">
              <w:t>rmation about a Person</w:t>
            </w:r>
          </w:p>
        </w:tc>
      </w:tr>
      <w:tr w:rsidR="00D47B01" w:rsidRPr="00DF1CDE" w:rsidTr="00D47B01">
        <w:tc>
          <w:tcPr>
            <w:tcW w:w="2364" w:type="dxa"/>
          </w:tcPr>
          <w:p w:rsidR="00D47B01" w:rsidRPr="00DF1CDE" w:rsidRDefault="00D47B01" w:rsidP="0058582B">
            <w:pPr>
              <w:spacing w:after="60" w:line="240" w:lineRule="auto"/>
            </w:pPr>
            <w:r w:rsidRPr="00DF1CDE">
              <w:t>Drug Exposure</w:t>
            </w:r>
          </w:p>
        </w:tc>
        <w:tc>
          <w:tcPr>
            <w:tcW w:w="6750" w:type="dxa"/>
          </w:tcPr>
          <w:p w:rsidR="00D47B01" w:rsidRPr="00DF1CDE" w:rsidRDefault="00D47B01" w:rsidP="00FB607D">
            <w:pPr>
              <w:spacing w:after="60" w:line="240" w:lineRule="auto"/>
            </w:pPr>
            <w:r w:rsidRPr="00DF1CDE">
              <w:t>Association between a Person and a Drug at a specific time</w:t>
            </w:r>
          </w:p>
        </w:tc>
      </w:tr>
      <w:tr w:rsidR="00D47B01" w:rsidRPr="00DF1CDE" w:rsidTr="00D47B01">
        <w:tc>
          <w:tcPr>
            <w:tcW w:w="2364" w:type="dxa"/>
          </w:tcPr>
          <w:p w:rsidR="00D47B01" w:rsidRPr="00DF1CDE" w:rsidRDefault="00D47B01" w:rsidP="0058582B">
            <w:pPr>
              <w:spacing w:after="60" w:line="240" w:lineRule="auto"/>
            </w:pPr>
            <w:r w:rsidRPr="00DF1CDE">
              <w:t>Drug Era</w:t>
            </w:r>
          </w:p>
        </w:tc>
        <w:tc>
          <w:tcPr>
            <w:tcW w:w="6750" w:type="dxa"/>
          </w:tcPr>
          <w:p w:rsidR="00D47B01" w:rsidRPr="00DF1CDE" w:rsidRDefault="00D47B01" w:rsidP="00FB607D">
            <w:pPr>
              <w:spacing w:after="60" w:line="240" w:lineRule="auto"/>
            </w:pPr>
            <w:r w:rsidRPr="00DF1CDE">
              <w:t>Association between a Person and a Drug over a specific time period</w:t>
            </w:r>
          </w:p>
        </w:tc>
      </w:tr>
      <w:tr w:rsidR="00D47B01" w:rsidRPr="00DF1CDE" w:rsidTr="00D47B01">
        <w:tc>
          <w:tcPr>
            <w:tcW w:w="2364" w:type="dxa"/>
          </w:tcPr>
          <w:p w:rsidR="00D47B01" w:rsidRPr="00DF1CDE" w:rsidRDefault="00D47B01" w:rsidP="0058582B">
            <w:pPr>
              <w:spacing w:after="60" w:line="240" w:lineRule="auto"/>
            </w:pPr>
            <w:r w:rsidRPr="00DF1CDE">
              <w:t>Condition Occurrence</w:t>
            </w:r>
          </w:p>
        </w:tc>
        <w:tc>
          <w:tcPr>
            <w:tcW w:w="6750" w:type="dxa"/>
          </w:tcPr>
          <w:p w:rsidR="00D47B01" w:rsidRPr="00DF1CDE" w:rsidRDefault="00D47B01" w:rsidP="00FB0787">
            <w:pPr>
              <w:spacing w:after="60" w:line="240" w:lineRule="auto"/>
            </w:pPr>
            <w:r w:rsidRPr="00DF1CDE">
              <w:t>A diagnosis or condition that has been recorded a</w:t>
            </w:r>
            <w:r w:rsidR="00652CD1">
              <w:t>bout a person at a certain time</w:t>
            </w:r>
          </w:p>
        </w:tc>
      </w:tr>
      <w:tr w:rsidR="00D47B01" w:rsidRPr="00DF1CDE" w:rsidTr="00D47B01">
        <w:tc>
          <w:tcPr>
            <w:tcW w:w="2364" w:type="dxa"/>
          </w:tcPr>
          <w:p w:rsidR="00D47B01" w:rsidRPr="00DF1CDE" w:rsidRDefault="00D47B01" w:rsidP="0058582B">
            <w:pPr>
              <w:spacing w:after="60" w:line="240" w:lineRule="auto"/>
            </w:pPr>
            <w:r w:rsidRPr="00DF1CDE">
              <w:t>Condition Era</w:t>
            </w:r>
          </w:p>
        </w:tc>
        <w:tc>
          <w:tcPr>
            <w:tcW w:w="6750" w:type="dxa"/>
          </w:tcPr>
          <w:p w:rsidR="00D47B01" w:rsidRPr="00DF1CDE" w:rsidRDefault="00106218" w:rsidP="00A64331">
            <w:pPr>
              <w:spacing w:after="60" w:line="240" w:lineRule="auto"/>
            </w:pPr>
            <w:r>
              <w:t>A diagnosis or condition</w:t>
            </w:r>
            <w:r w:rsidR="00D47B01" w:rsidRPr="00DF1CDE">
              <w:t xml:space="preserve"> over a perio</w:t>
            </w:r>
            <w:r w:rsidR="00652CD1">
              <w:t>d of time</w:t>
            </w:r>
          </w:p>
        </w:tc>
      </w:tr>
      <w:tr w:rsidR="00D47B01" w:rsidRPr="00DF1CDE" w:rsidTr="00D47B01">
        <w:tc>
          <w:tcPr>
            <w:tcW w:w="2364" w:type="dxa"/>
          </w:tcPr>
          <w:p w:rsidR="00D47B01" w:rsidRPr="00DF1CDE" w:rsidRDefault="00D47B01" w:rsidP="0058582B">
            <w:pPr>
              <w:spacing w:after="60" w:line="240" w:lineRule="auto"/>
            </w:pPr>
            <w:r w:rsidRPr="00DF1CDE">
              <w:t>Observation Period</w:t>
            </w:r>
          </w:p>
        </w:tc>
        <w:tc>
          <w:tcPr>
            <w:tcW w:w="6750" w:type="dxa"/>
          </w:tcPr>
          <w:p w:rsidR="00D47B01" w:rsidRPr="00DF1CDE" w:rsidRDefault="00D47B01" w:rsidP="00846EDA">
            <w:pPr>
              <w:spacing w:after="60" w:line="240" w:lineRule="auto"/>
            </w:pPr>
            <w:r w:rsidRPr="00DF1CDE">
              <w:t xml:space="preserve">Time intervals </w:t>
            </w:r>
            <w:r w:rsidR="00846EDA">
              <w:t>during</w:t>
            </w:r>
            <w:r w:rsidR="00846EDA" w:rsidRPr="00DF1CDE">
              <w:t xml:space="preserve"> </w:t>
            </w:r>
            <w:r w:rsidRPr="00DF1CDE">
              <w:t>which health care information</w:t>
            </w:r>
            <w:r w:rsidR="00846EDA">
              <w:t>, such as drugs, conditions, and other clinical observations,</w:t>
            </w:r>
            <w:r w:rsidRPr="00DF1CDE">
              <w:t xml:space="preserve"> may be available</w:t>
            </w:r>
          </w:p>
        </w:tc>
      </w:tr>
      <w:tr w:rsidR="00D47B01" w:rsidRPr="00DF1CDE" w:rsidTr="00D47B01">
        <w:tc>
          <w:tcPr>
            <w:tcW w:w="2364" w:type="dxa"/>
          </w:tcPr>
          <w:p w:rsidR="00D47B01" w:rsidRPr="00DF1CDE" w:rsidRDefault="00D47B01" w:rsidP="0058582B">
            <w:pPr>
              <w:spacing w:after="60" w:line="240" w:lineRule="auto"/>
            </w:pPr>
            <w:r w:rsidRPr="00DF1CDE">
              <w:t>Observation</w:t>
            </w:r>
          </w:p>
        </w:tc>
        <w:tc>
          <w:tcPr>
            <w:tcW w:w="6750" w:type="dxa"/>
          </w:tcPr>
          <w:p w:rsidR="00D47B01" w:rsidRPr="00DF1CDE" w:rsidRDefault="00846EDA" w:rsidP="00846EDA">
            <w:pPr>
              <w:spacing w:after="60" w:line="240" w:lineRule="auto"/>
            </w:pPr>
            <w:r>
              <w:t xml:space="preserve">Observations </w:t>
            </w:r>
            <w:r w:rsidR="00B47B3B">
              <w:t>are clinical facts</w:t>
            </w:r>
            <w:r>
              <w:t>, such as laboratory tests, signs/symptoms, which</w:t>
            </w:r>
            <w:r w:rsidR="00652CD1">
              <w:t xml:space="preserve"> </w:t>
            </w:r>
            <w:r>
              <w:t>are not captured within other CDM tables</w:t>
            </w:r>
          </w:p>
        </w:tc>
      </w:tr>
      <w:tr w:rsidR="00D47B01" w:rsidRPr="00DF1CDE" w:rsidTr="00D47B01">
        <w:tc>
          <w:tcPr>
            <w:tcW w:w="2364" w:type="dxa"/>
          </w:tcPr>
          <w:p w:rsidR="00D47B01" w:rsidRPr="00DF1CDE" w:rsidRDefault="00D47B01" w:rsidP="0058582B">
            <w:pPr>
              <w:spacing w:after="60" w:line="240" w:lineRule="auto"/>
            </w:pPr>
            <w:r w:rsidRPr="00DF1CDE">
              <w:t>Procedure Occurrence</w:t>
            </w:r>
          </w:p>
        </w:tc>
        <w:tc>
          <w:tcPr>
            <w:tcW w:w="6750" w:type="dxa"/>
          </w:tcPr>
          <w:p w:rsidR="00D47B01" w:rsidRPr="00DF1CDE" w:rsidRDefault="00D47B01" w:rsidP="00FB607D">
            <w:pPr>
              <w:spacing w:after="60" w:line="240" w:lineRule="auto"/>
            </w:pPr>
            <w:r w:rsidRPr="00DF1CDE">
              <w:t>Procedures carried out on the Person</w:t>
            </w:r>
          </w:p>
        </w:tc>
      </w:tr>
      <w:tr w:rsidR="00D47B01" w:rsidRPr="00DF1CDE" w:rsidTr="00D47B01">
        <w:tc>
          <w:tcPr>
            <w:tcW w:w="2364" w:type="dxa"/>
          </w:tcPr>
          <w:p w:rsidR="00D47B01" w:rsidRPr="00DF1CDE" w:rsidRDefault="00D47B01" w:rsidP="0058582B">
            <w:pPr>
              <w:spacing w:after="60" w:line="240" w:lineRule="auto"/>
            </w:pPr>
            <w:r w:rsidRPr="00DF1CDE">
              <w:t>Visit Occurrence</w:t>
            </w:r>
          </w:p>
        </w:tc>
        <w:tc>
          <w:tcPr>
            <w:tcW w:w="6750" w:type="dxa"/>
          </w:tcPr>
          <w:p w:rsidR="00D47B01" w:rsidRPr="00DF1CDE" w:rsidRDefault="00D47B01" w:rsidP="00FB607D">
            <w:pPr>
              <w:spacing w:after="60" w:line="240" w:lineRule="auto"/>
            </w:pPr>
            <w:r w:rsidRPr="00DF1CDE">
              <w:t>Visits for health care services of the Person</w:t>
            </w:r>
          </w:p>
        </w:tc>
      </w:tr>
      <w:tr w:rsidR="00D47B01" w:rsidRPr="00DF1CDE" w:rsidTr="00D47B01">
        <w:tc>
          <w:tcPr>
            <w:tcW w:w="2364" w:type="dxa"/>
          </w:tcPr>
          <w:p w:rsidR="00D47B01" w:rsidRPr="00DF1CDE" w:rsidRDefault="00D47B01" w:rsidP="0058582B">
            <w:pPr>
              <w:spacing w:after="60" w:line="240" w:lineRule="auto"/>
            </w:pPr>
            <w:r w:rsidRPr="00DF1CDE">
              <w:t>Death</w:t>
            </w:r>
          </w:p>
        </w:tc>
        <w:tc>
          <w:tcPr>
            <w:tcW w:w="6750" w:type="dxa"/>
          </w:tcPr>
          <w:p w:rsidR="00D47B01" w:rsidRPr="00DF1CDE" w:rsidRDefault="00D47B01" w:rsidP="00FB607D">
            <w:pPr>
              <w:spacing w:after="60" w:line="240" w:lineRule="auto"/>
            </w:pPr>
            <w:r w:rsidRPr="00DF1CDE">
              <w:t xml:space="preserve">Time and cause of death of the Person </w:t>
            </w:r>
          </w:p>
        </w:tc>
      </w:tr>
      <w:tr w:rsidR="00D47B01" w:rsidRPr="00DF1CDE" w:rsidTr="00D47B01">
        <w:tc>
          <w:tcPr>
            <w:tcW w:w="2364" w:type="dxa"/>
          </w:tcPr>
          <w:p w:rsidR="00D47B01" w:rsidRPr="00DF1CDE" w:rsidRDefault="00D47B01" w:rsidP="0058582B">
            <w:pPr>
              <w:spacing w:after="60" w:line="240" w:lineRule="auto"/>
            </w:pPr>
            <w:r w:rsidRPr="00DF1CDE">
              <w:t>Drug Cost</w:t>
            </w:r>
          </w:p>
        </w:tc>
        <w:tc>
          <w:tcPr>
            <w:tcW w:w="6750" w:type="dxa"/>
          </w:tcPr>
          <w:p w:rsidR="00D47B01" w:rsidRPr="00DF1CDE" w:rsidRDefault="00D47B01" w:rsidP="00FB607D">
            <w:pPr>
              <w:spacing w:after="60" w:line="240" w:lineRule="auto"/>
            </w:pPr>
            <w:r w:rsidRPr="00DF1CDE">
              <w:t>For each Drug Exposure record additional information about cost and payments</w:t>
            </w:r>
          </w:p>
        </w:tc>
      </w:tr>
      <w:tr w:rsidR="00D47B01" w:rsidRPr="00DF1CDE" w:rsidTr="00D47B01">
        <w:tc>
          <w:tcPr>
            <w:tcW w:w="2364" w:type="dxa"/>
          </w:tcPr>
          <w:p w:rsidR="00D47B01" w:rsidRPr="00DF1CDE" w:rsidRDefault="00D47B01" w:rsidP="0058582B">
            <w:pPr>
              <w:spacing w:after="60" w:line="240" w:lineRule="auto"/>
            </w:pPr>
            <w:r w:rsidRPr="00DF1CDE">
              <w:t>Procedure Cost</w:t>
            </w:r>
          </w:p>
        </w:tc>
        <w:tc>
          <w:tcPr>
            <w:tcW w:w="6750" w:type="dxa"/>
          </w:tcPr>
          <w:p w:rsidR="00D47B01" w:rsidRPr="00DF1CDE" w:rsidRDefault="00D47B01" w:rsidP="00FB607D">
            <w:pPr>
              <w:spacing w:after="60" w:line="240" w:lineRule="auto"/>
            </w:pPr>
            <w:r w:rsidRPr="00DF1CDE">
              <w:t>For each Procedure additional information about cost and payments</w:t>
            </w:r>
          </w:p>
        </w:tc>
      </w:tr>
      <w:tr w:rsidR="00D47B01" w:rsidRPr="00DF1CDE" w:rsidTr="00D47B01">
        <w:tc>
          <w:tcPr>
            <w:tcW w:w="2364" w:type="dxa"/>
          </w:tcPr>
          <w:p w:rsidR="00D47B01" w:rsidRPr="00DF1CDE" w:rsidRDefault="00D47B01" w:rsidP="0058582B">
            <w:pPr>
              <w:spacing w:after="60" w:line="240" w:lineRule="auto"/>
            </w:pPr>
            <w:r w:rsidRPr="00DF1CDE">
              <w:t>Location</w:t>
            </w:r>
          </w:p>
        </w:tc>
        <w:tc>
          <w:tcPr>
            <w:tcW w:w="6750" w:type="dxa"/>
          </w:tcPr>
          <w:p w:rsidR="00D47B01" w:rsidRPr="00DF1CDE" w:rsidRDefault="00D47B01" w:rsidP="007D6321">
            <w:pPr>
              <w:spacing w:after="60" w:line="240" w:lineRule="auto"/>
            </w:pPr>
            <w:r w:rsidRPr="00DF1CDE">
              <w:t>Physical addresses</w:t>
            </w:r>
            <w:r w:rsidR="007D6321">
              <w:t xml:space="preserve"> of patients, organizations and care sites</w:t>
            </w:r>
          </w:p>
        </w:tc>
      </w:tr>
      <w:tr w:rsidR="00D47B01" w:rsidRPr="00DF1CDE" w:rsidTr="00D47B01">
        <w:tc>
          <w:tcPr>
            <w:tcW w:w="2364" w:type="dxa"/>
          </w:tcPr>
          <w:p w:rsidR="00D47B01" w:rsidRPr="00DF1CDE" w:rsidRDefault="00D47B01" w:rsidP="0058582B">
            <w:pPr>
              <w:spacing w:after="60" w:line="240" w:lineRule="auto"/>
            </w:pPr>
            <w:r w:rsidRPr="00DF1CDE">
              <w:t>Provider</w:t>
            </w:r>
          </w:p>
        </w:tc>
        <w:tc>
          <w:tcPr>
            <w:tcW w:w="6750" w:type="dxa"/>
          </w:tcPr>
          <w:p w:rsidR="00D47B01" w:rsidRPr="00DF1CDE" w:rsidRDefault="00D47B01" w:rsidP="00FB607D">
            <w:pPr>
              <w:spacing w:after="60" w:line="240" w:lineRule="auto"/>
            </w:pPr>
            <w:r w:rsidRPr="00DF1CDE">
              <w:t>Information about health care providers</w:t>
            </w:r>
          </w:p>
        </w:tc>
      </w:tr>
      <w:tr w:rsidR="00D47B01" w:rsidRPr="00DF1CDE" w:rsidTr="00D47B01">
        <w:tc>
          <w:tcPr>
            <w:tcW w:w="2364" w:type="dxa"/>
          </w:tcPr>
          <w:p w:rsidR="00D47B01" w:rsidRPr="00DF1CDE" w:rsidRDefault="00D47B01" w:rsidP="0058582B">
            <w:pPr>
              <w:spacing w:after="60" w:line="240" w:lineRule="auto"/>
            </w:pPr>
            <w:r w:rsidRPr="00DF1CDE">
              <w:t>Organization</w:t>
            </w:r>
          </w:p>
        </w:tc>
        <w:tc>
          <w:tcPr>
            <w:tcW w:w="6750" w:type="dxa"/>
          </w:tcPr>
          <w:p w:rsidR="00D47B01" w:rsidRPr="00DF1CDE" w:rsidRDefault="00D47B01" w:rsidP="00FB607D">
            <w:pPr>
              <w:spacing w:after="60" w:line="240" w:lineRule="auto"/>
            </w:pPr>
            <w:r w:rsidRPr="00DF1CDE">
              <w:t xml:space="preserve">Information about health care organizations </w:t>
            </w:r>
          </w:p>
        </w:tc>
      </w:tr>
      <w:tr w:rsidR="00D47B01" w:rsidRPr="00DF1CDE" w:rsidTr="00D47B01">
        <w:tc>
          <w:tcPr>
            <w:tcW w:w="2364" w:type="dxa"/>
          </w:tcPr>
          <w:p w:rsidR="00D47B01" w:rsidRPr="00DF1CDE" w:rsidRDefault="00D47B01" w:rsidP="0058582B">
            <w:pPr>
              <w:spacing w:after="60" w:line="240" w:lineRule="auto"/>
            </w:pPr>
            <w:r w:rsidRPr="00DF1CDE">
              <w:t xml:space="preserve">Care Site </w:t>
            </w:r>
          </w:p>
        </w:tc>
        <w:tc>
          <w:tcPr>
            <w:tcW w:w="6750" w:type="dxa"/>
          </w:tcPr>
          <w:p w:rsidR="00D47B01" w:rsidRPr="00DF1CDE" w:rsidRDefault="00D47B01" w:rsidP="00FB607D">
            <w:pPr>
              <w:spacing w:after="60" w:line="240" w:lineRule="auto"/>
            </w:pPr>
            <w:r w:rsidRPr="00DF1CDE">
              <w:t>Information about the site of care</w:t>
            </w:r>
          </w:p>
        </w:tc>
      </w:tr>
      <w:tr w:rsidR="00D47B01" w:rsidRPr="00DF1CDE" w:rsidTr="00D47B01">
        <w:tc>
          <w:tcPr>
            <w:tcW w:w="2364" w:type="dxa"/>
          </w:tcPr>
          <w:p w:rsidR="00D47B01" w:rsidRPr="00DF1CDE" w:rsidRDefault="00D47B01" w:rsidP="0058582B">
            <w:pPr>
              <w:spacing w:after="60" w:line="240" w:lineRule="auto"/>
            </w:pPr>
            <w:r w:rsidRPr="00DF1CDE">
              <w:t>Payer Plan Period</w:t>
            </w:r>
          </w:p>
        </w:tc>
        <w:tc>
          <w:tcPr>
            <w:tcW w:w="6750" w:type="dxa"/>
          </w:tcPr>
          <w:p w:rsidR="00D47B01" w:rsidRPr="00DF1CDE" w:rsidRDefault="00D47B01" w:rsidP="00FB0787">
            <w:pPr>
              <w:spacing w:after="60" w:line="240" w:lineRule="auto"/>
            </w:pPr>
            <w:r w:rsidRPr="00DF1CDE">
              <w:t xml:space="preserve">Information about the coverage plan of the </w:t>
            </w:r>
            <w:r w:rsidR="00FB0787">
              <w:t>person</w:t>
            </w:r>
          </w:p>
        </w:tc>
      </w:tr>
      <w:tr w:rsidR="00D47B01" w:rsidRPr="00DF1CDE" w:rsidTr="00D47B01">
        <w:tc>
          <w:tcPr>
            <w:tcW w:w="2364" w:type="dxa"/>
          </w:tcPr>
          <w:p w:rsidR="00D47B01" w:rsidRPr="00DF1CDE" w:rsidRDefault="00D47B01" w:rsidP="0058582B">
            <w:pPr>
              <w:spacing w:after="60" w:line="240" w:lineRule="auto"/>
            </w:pPr>
            <w:r w:rsidRPr="00DF1CDE">
              <w:t>Cohort</w:t>
            </w:r>
          </w:p>
        </w:tc>
        <w:tc>
          <w:tcPr>
            <w:tcW w:w="6750" w:type="dxa"/>
          </w:tcPr>
          <w:p w:rsidR="00D47B01" w:rsidRPr="00DF1CDE" w:rsidRDefault="00D47B01" w:rsidP="00FB607D">
            <w:pPr>
              <w:spacing w:after="60" w:line="240" w:lineRule="auto"/>
            </w:pPr>
            <w:r w:rsidRPr="00DF1CDE">
              <w:t>Person, Provider or Visit cohorts</w:t>
            </w:r>
          </w:p>
        </w:tc>
      </w:tr>
    </w:tbl>
    <w:p w:rsidR="001E439C" w:rsidRDefault="001E439C" w:rsidP="0013400F">
      <w:pPr>
        <w:ind w:right="4"/>
        <w:rPr>
          <w:rFonts w:cs="Arial"/>
          <w:szCs w:val="20"/>
        </w:rPr>
      </w:pPr>
      <w:bookmarkStart w:id="21" w:name="_Toc92630587"/>
      <w:bookmarkStart w:id="22" w:name="_Toc309807758"/>
    </w:p>
    <w:p w:rsidR="00994B3B" w:rsidRDefault="0013400F" w:rsidP="0013400F">
      <w:pPr>
        <w:ind w:right="4"/>
        <w:rPr>
          <w:rFonts w:cs="Arial"/>
          <w:szCs w:val="20"/>
        </w:rPr>
      </w:pPr>
      <w:r w:rsidRPr="00BF1FF6">
        <w:rPr>
          <w:rFonts w:cs="Arial"/>
          <w:szCs w:val="20"/>
        </w:rPr>
        <w:t>The</w:t>
      </w:r>
      <w:r>
        <w:rPr>
          <w:rFonts w:cs="Arial"/>
          <w:szCs w:val="20"/>
        </w:rPr>
        <w:t xml:space="preserve"> </w:t>
      </w:r>
      <w:r w:rsidRPr="00BF1FF6">
        <w:rPr>
          <w:rFonts w:cs="Arial"/>
          <w:szCs w:val="20"/>
        </w:rPr>
        <w:t>CDM</w:t>
      </w:r>
      <w:r>
        <w:rPr>
          <w:rFonts w:cs="Arial"/>
          <w:szCs w:val="20"/>
        </w:rPr>
        <w:t xml:space="preserve"> </w:t>
      </w:r>
      <w:r w:rsidRPr="00BF1FF6">
        <w:rPr>
          <w:rFonts w:cs="Arial"/>
          <w:szCs w:val="20"/>
        </w:rPr>
        <w:t>defines</w:t>
      </w:r>
      <w:r>
        <w:rPr>
          <w:rFonts w:cs="Arial"/>
          <w:szCs w:val="20"/>
        </w:rPr>
        <w:t xml:space="preserve"> </w:t>
      </w:r>
      <w:r w:rsidRPr="00BF1FF6">
        <w:rPr>
          <w:rFonts w:cs="Arial"/>
          <w:szCs w:val="20"/>
        </w:rPr>
        <w:t>table</w:t>
      </w:r>
      <w:r>
        <w:rPr>
          <w:rFonts w:cs="Arial"/>
          <w:szCs w:val="20"/>
        </w:rPr>
        <w:t xml:space="preserve"> </w:t>
      </w:r>
      <w:r w:rsidRPr="00BF1FF6">
        <w:rPr>
          <w:rFonts w:cs="Arial"/>
          <w:szCs w:val="20"/>
        </w:rPr>
        <w:t>structures</w:t>
      </w:r>
      <w:r>
        <w:rPr>
          <w:rFonts w:cs="Arial"/>
          <w:szCs w:val="20"/>
        </w:rPr>
        <w:t xml:space="preserve"> </w:t>
      </w:r>
      <w:r w:rsidRPr="00BF1FF6">
        <w:rPr>
          <w:rFonts w:cs="Arial"/>
          <w:szCs w:val="20"/>
        </w:rPr>
        <w:t>for</w:t>
      </w:r>
      <w:r>
        <w:rPr>
          <w:rFonts w:cs="Arial"/>
          <w:szCs w:val="20"/>
        </w:rPr>
        <w:t xml:space="preserve"> </w:t>
      </w:r>
      <w:r w:rsidRPr="00BF1FF6">
        <w:rPr>
          <w:rFonts w:cs="Arial"/>
          <w:szCs w:val="20"/>
        </w:rPr>
        <w:t>each</w:t>
      </w:r>
      <w:r>
        <w:rPr>
          <w:rFonts w:cs="Arial"/>
          <w:szCs w:val="20"/>
        </w:rPr>
        <w:t xml:space="preserve"> </w:t>
      </w:r>
      <w:r w:rsidRPr="00BF1FF6">
        <w:rPr>
          <w:rFonts w:cs="Arial"/>
          <w:szCs w:val="20"/>
        </w:rPr>
        <w:t>of</w:t>
      </w:r>
      <w:r>
        <w:rPr>
          <w:rFonts w:cs="Arial"/>
          <w:szCs w:val="20"/>
        </w:rPr>
        <w:t xml:space="preserve"> </w:t>
      </w:r>
      <w:r w:rsidRPr="00BF1FF6">
        <w:rPr>
          <w:rFonts w:cs="Arial"/>
          <w:szCs w:val="20"/>
        </w:rPr>
        <w:t>the</w:t>
      </w:r>
      <w:r>
        <w:rPr>
          <w:rFonts w:cs="Arial"/>
          <w:szCs w:val="20"/>
        </w:rPr>
        <w:t xml:space="preserve"> </w:t>
      </w:r>
      <w:r w:rsidRPr="00BF1FF6">
        <w:rPr>
          <w:rFonts w:cs="Arial"/>
          <w:szCs w:val="20"/>
        </w:rPr>
        <w:t>data</w:t>
      </w:r>
      <w:r>
        <w:rPr>
          <w:rFonts w:cs="Arial"/>
          <w:szCs w:val="20"/>
        </w:rPr>
        <w:t xml:space="preserve"> in a Person and Provider-centric </w:t>
      </w:r>
      <w:r w:rsidR="00F800FA">
        <w:rPr>
          <w:rFonts w:cs="Arial"/>
          <w:szCs w:val="20"/>
        </w:rPr>
        <w:t>model. Almost all tables have foreign keys in</w:t>
      </w:r>
      <w:r w:rsidR="007D6321">
        <w:rPr>
          <w:rFonts w:cs="Arial"/>
          <w:szCs w:val="20"/>
        </w:rPr>
        <w:t>to the P</w:t>
      </w:r>
      <w:r w:rsidR="00F800FA">
        <w:rPr>
          <w:rFonts w:cs="Arial"/>
          <w:szCs w:val="20"/>
        </w:rPr>
        <w:t>erson table and a date. This allows for a longitudinal view on all the healthcare-relevant events. In addition, Providers carrying out health care are linked to many of the events as well. Both are linked to healthcare organizations (</w:t>
      </w:r>
      <w:r w:rsidR="003A2CC8">
        <w:rPr>
          <w:rFonts w:cs="Arial"/>
          <w:szCs w:val="20"/>
        </w:rPr>
        <w:t xml:space="preserve">hospitals, </w:t>
      </w:r>
      <w:r w:rsidR="00FB0787">
        <w:rPr>
          <w:rFonts w:cs="Arial"/>
          <w:szCs w:val="20"/>
        </w:rPr>
        <w:t>independent physician associations</w:t>
      </w:r>
      <w:r w:rsidR="003A2CC8">
        <w:rPr>
          <w:rFonts w:cs="Arial"/>
          <w:szCs w:val="20"/>
        </w:rPr>
        <w:t xml:space="preserve">), </w:t>
      </w:r>
      <w:r w:rsidR="00106218">
        <w:rPr>
          <w:rFonts w:cs="Arial"/>
          <w:szCs w:val="20"/>
        </w:rPr>
        <w:t>c</w:t>
      </w:r>
      <w:r w:rsidR="003A2CC8">
        <w:rPr>
          <w:rFonts w:cs="Arial"/>
          <w:szCs w:val="20"/>
        </w:rPr>
        <w:t xml:space="preserve">are </w:t>
      </w:r>
      <w:r w:rsidR="00106218">
        <w:rPr>
          <w:rFonts w:cs="Arial"/>
          <w:szCs w:val="20"/>
        </w:rPr>
        <w:t>s</w:t>
      </w:r>
      <w:r w:rsidR="003A2CC8">
        <w:rPr>
          <w:rFonts w:cs="Arial"/>
          <w:szCs w:val="20"/>
        </w:rPr>
        <w:t>ites</w:t>
      </w:r>
      <w:r w:rsidR="00F800FA">
        <w:rPr>
          <w:rFonts w:cs="Arial"/>
          <w:szCs w:val="20"/>
        </w:rPr>
        <w:t xml:space="preserve"> (doctor's offices, hospital departments etc.) and physical locations (addresses).</w:t>
      </w:r>
    </w:p>
    <w:p w:rsidR="00994B3B" w:rsidRDefault="001E439C">
      <w:pPr>
        <w:spacing w:before="0" w:after="0" w:line="240" w:lineRule="auto"/>
        <w:rPr>
          <w:rFonts w:cs="Arial"/>
          <w:szCs w:val="20"/>
        </w:rPr>
      </w:pPr>
      <w:r>
        <w:rPr>
          <w:rFonts w:cs="Arial"/>
          <w:szCs w:val="20"/>
        </w:rPr>
        <w:br w:type="page"/>
      </w:r>
    </w:p>
    <w:p w:rsidR="00994B3B" w:rsidRDefault="001E439C" w:rsidP="0013400F">
      <w:pPr>
        <w:ind w:right="4"/>
        <w:rPr>
          <w:rFonts w:cs="Arial"/>
          <w:szCs w:val="20"/>
        </w:rPr>
      </w:pPr>
      <w:r>
        <w:rPr>
          <w:rFonts w:cs="Arial"/>
          <w:szCs w:val="20"/>
        </w:rPr>
        <w:lastRenderedPageBreak/>
        <w:t>Diagram 1:</w:t>
      </w:r>
      <w:r w:rsidR="00A76167">
        <w:rPr>
          <w:rFonts w:cs="Arial"/>
          <w:szCs w:val="20"/>
        </w:rPr>
        <w:t xml:space="preserve"> </w:t>
      </w:r>
      <w:r>
        <w:rPr>
          <w:rFonts w:cs="Arial"/>
          <w:szCs w:val="20"/>
        </w:rPr>
        <w:t xml:space="preserve">CDM Conceptual Model </w:t>
      </w:r>
    </w:p>
    <w:p w:rsidR="00C74F79" w:rsidRDefault="00C74F79" w:rsidP="0013400F">
      <w:pPr>
        <w:ind w:right="4"/>
        <w:rPr>
          <w:rFonts w:cs="Arial"/>
          <w:szCs w:val="20"/>
        </w:rPr>
      </w:pPr>
    </w:p>
    <w:p w:rsidR="00994B3B" w:rsidRDefault="0013400F" w:rsidP="0013400F">
      <w:pPr>
        <w:ind w:right="4"/>
        <w:rPr>
          <w:rFonts w:cs="Arial"/>
          <w:szCs w:val="20"/>
        </w:rPr>
      </w:pPr>
      <w:r w:rsidRPr="002E7617">
        <w:rPr>
          <w:noProof/>
          <w:szCs w:val="20"/>
        </w:rPr>
        <w:drawing>
          <wp:inline distT="0" distB="0" distL="0" distR="0">
            <wp:extent cx="5791200" cy="4269280"/>
            <wp:effectExtent l="1905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5791372" cy="4269407"/>
                    </a:xfrm>
                    <a:prstGeom prst="rect">
                      <a:avLst/>
                    </a:prstGeom>
                    <a:noFill/>
                    <a:ln w="9525">
                      <a:noFill/>
                      <a:miter lim="800000"/>
                      <a:headEnd/>
                      <a:tailEnd/>
                    </a:ln>
                  </pic:spPr>
                </pic:pic>
              </a:graphicData>
            </a:graphic>
          </wp:inline>
        </w:drawing>
      </w:r>
    </w:p>
    <w:p w:rsidR="00E86B0D" w:rsidRPr="00BF1FF6" w:rsidRDefault="00E86B0D" w:rsidP="00287956">
      <w:pPr>
        <w:pStyle w:val="Heading2"/>
      </w:pPr>
      <w:bookmarkStart w:id="23" w:name="_Toc310442261"/>
      <w:bookmarkStart w:id="24" w:name="_Toc319047572"/>
      <w:r>
        <w:t>Data Model for Standard Vocabulary</w:t>
      </w:r>
      <w:bookmarkEnd w:id="21"/>
      <w:bookmarkEnd w:id="22"/>
      <w:bookmarkEnd w:id="23"/>
      <w:bookmarkEnd w:id="24"/>
    </w:p>
    <w:p w:rsidR="00E86B0D" w:rsidRDefault="00E86B0D" w:rsidP="00E86B0D">
      <w:pPr>
        <w:ind w:right="4"/>
        <w:rPr>
          <w:rFonts w:cs="Arial"/>
          <w:szCs w:val="20"/>
        </w:rPr>
      </w:pPr>
      <w:r w:rsidRPr="00BF1FF6">
        <w:rPr>
          <w:rFonts w:cs="Arial"/>
          <w:szCs w:val="20"/>
        </w:rPr>
        <w:t>The</w:t>
      </w:r>
      <w:r>
        <w:rPr>
          <w:rFonts w:cs="Arial"/>
          <w:szCs w:val="20"/>
        </w:rPr>
        <w:t xml:space="preserve"> Standard Vocabulary </w:t>
      </w:r>
      <w:r w:rsidRPr="00BF1FF6">
        <w:rPr>
          <w:rFonts w:cs="Arial"/>
          <w:szCs w:val="20"/>
        </w:rPr>
        <w:t>is</w:t>
      </w:r>
      <w:r>
        <w:rPr>
          <w:rFonts w:cs="Arial"/>
          <w:szCs w:val="20"/>
        </w:rPr>
        <w:t xml:space="preserve"> </w:t>
      </w:r>
      <w:r w:rsidRPr="00BF1FF6">
        <w:rPr>
          <w:rFonts w:cs="Arial"/>
          <w:szCs w:val="20"/>
        </w:rPr>
        <w:t>a</w:t>
      </w:r>
      <w:r>
        <w:rPr>
          <w:rFonts w:cs="Arial"/>
          <w:szCs w:val="20"/>
        </w:rPr>
        <w:t xml:space="preserve"> </w:t>
      </w:r>
      <w:r w:rsidRPr="00BF1FF6">
        <w:rPr>
          <w:rFonts w:cs="Arial"/>
          <w:szCs w:val="20"/>
        </w:rPr>
        <w:t>semantic</w:t>
      </w:r>
      <w:r>
        <w:rPr>
          <w:rFonts w:cs="Arial"/>
          <w:szCs w:val="20"/>
        </w:rPr>
        <w:t xml:space="preserve"> </w:t>
      </w:r>
      <w:r w:rsidRPr="00BF1FF6">
        <w:rPr>
          <w:rFonts w:cs="Arial"/>
          <w:szCs w:val="20"/>
        </w:rPr>
        <w:t>network</w:t>
      </w:r>
      <w:r>
        <w:rPr>
          <w:rFonts w:cs="Arial"/>
          <w:szCs w:val="20"/>
        </w:rPr>
        <w:t xml:space="preserve"> </w:t>
      </w:r>
      <w:r w:rsidRPr="00BF1FF6">
        <w:rPr>
          <w:rFonts w:cs="Arial"/>
          <w:szCs w:val="20"/>
        </w:rPr>
        <w:t>containing</w:t>
      </w:r>
      <w:r>
        <w:rPr>
          <w:rFonts w:cs="Arial"/>
          <w:szCs w:val="20"/>
        </w:rPr>
        <w:t xml:space="preserve"> </w:t>
      </w:r>
      <w:r w:rsidRPr="00BF1FF6">
        <w:rPr>
          <w:rFonts w:cs="Arial"/>
          <w:szCs w:val="20"/>
        </w:rPr>
        <w:t>all</w:t>
      </w:r>
      <w:r>
        <w:rPr>
          <w:rFonts w:cs="Arial"/>
          <w:szCs w:val="20"/>
        </w:rPr>
        <w:t xml:space="preserve"> </w:t>
      </w:r>
      <w:r w:rsidRPr="00BF1FF6">
        <w:rPr>
          <w:rFonts w:cs="Arial"/>
          <w:szCs w:val="20"/>
        </w:rPr>
        <w:t>of</w:t>
      </w:r>
      <w:r>
        <w:rPr>
          <w:rFonts w:cs="Arial"/>
          <w:szCs w:val="20"/>
        </w:rPr>
        <w:t xml:space="preserve"> </w:t>
      </w:r>
      <w:r w:rsidRPr="00BF1FF6">
        <w:rPr>
          <w:rFonts w:cs="Arial"/>
          <w:szCs w:val="20"/>
        </w:rPr>
        <w:t>the</w:t>
      </w:r>
      <w:r>
        <w:rPr>
          <w:rFonts w:cs="Arial"/>
          <w:szCs w:val="20"/>
        </w:rPr>
        <w:t xml:space="preserve"> </w:t>
      </w:r>
      <w:r w:rsidRPr="00BF1FF6">
        <w:rPr>
          <w:rFonts w:cs="Arial"/>
          <w:szCs w:val="20"/>
        </w:rPr>
        <w:t>Concepts,</w:t>
      </w:r>
      <w:r>
        <w:rPr>
          <w:rFonts w:cs="Arial"/>
          <w:szCs w:val="20"/>
        </w:rPr>
        <w:t xml:space="preserve"> </w:t>
      </w:r>
      <w:r w:rsidRPr="00BF1FF6">
        <w:rPr>
          <w:rFonts w:cs="Arial"/>
          <w:szCs w:val="20"/>
        </w:rPr>
        <w:t>Concept-to-Concept</w:t>
      </w:r>
      <w:r>
        <w:rPr>
          <w:rFonts w:cs="Arial"/>
          <w:szCs w:val="20"/>
        </w:rPr>
        <w:t xml:space="preserve"> </w:t>
      </w:r>
      <w:r w:rsidR="0013400F">
        <w:rPr>
          <w:rFonts w:cs="Arial"/>
          <w:szCs w:val="20"/>
        </w:rPr>
        <w:t>Relationships</w:t>
      </w:r>
      <w:r>
        <w:rPr>
          <w:rFonts w:cs="Arial"/>
          <w:szCs w:val="20"/>
        </w:rPr>
        <w:t xml:space="preserve"> </w:t>
      </w:r>
      <w:r w:rsidRPr="00BF1FF6">
        <w:rPr>
          <w:rFonts w:cs="Arial"/>
          <w:szCs w:val="20"/>
        </w:rPr>
        <w:t>and</w:t>
      </w:r>
      <w:r>
        <w:rPr>
          <w:rFonts w:cs="Arial"/>
          <w:szCs w:val="20"/>
        </w:rPr>
        <w:t xml:space="preserve"> </w:t>
      </w:r>
      <w:r w:rsidRPr="00BF1FF6">
        <w:rPr>
          <w:rFonts w:cs="Arial"/>
          <w:szCs w:val="20"/>
        </w:rPr>
        <w:t>other</w:t>
      </w:r>
      <w:r>
        <w:rPr>
          <w:rFonts w:cs="Arial"/>
          <w:szCs w:val="20"/>
        </w:rPr>
        <w:t xml:space="preserve"> </w:t>
      </w:r>
      <w:r w:rsidRPr="00BF1FF6">
        <w:rPr>
          <w:rFonts w:cs="Arial"/>
          <w:szCs w:val="20"/>
        </w:rPr>
        <w:t>metadata</w:t>
      </w:r>
      <w:r>
        <w:rPr>
          <w:rFonts w:cs="Arial"/>
          <w:szCs w:val="20"/>
        </w:rPr>
        <w:t xml:space="preserve"> </w:t>
      </w:r>
      <w:r w:rsidRPr="00BF1FF6">
        <w:rPr>
          <w:rFonts w:cs="Arial"/>
          <w:szCs w:val="20"/>
        </w:rPr>
        <w:t>necessary</w:t>
      </w:r>
      <w:r>
        <w:rPr>
          <w:rFonts w:cs="Arial"/>
          <w:szCs w:val="20"/>
        </w:rPr>
        <w:t xml:space="preserve"> </w:t>
      </w:r>
      <w:r w:rsidRPr="00BF1FF6">
        <w:rPr>
          <w:rFonts w:cs="Arial"/>
          <w:szCs w:val="20"/>
        </w:rPr>
        <w:t>to</w:t>
      </w:r>
      <w:r>
        <w:rPr>
          <w:rFonts w:cs="Arial"/>
          <w:szCs w:val="20"/>
        </w:rPr>
        <w:t xml:space="preserve"> </w:t>
      </w:r>
      <w:r w:rsidRPr="00BF1FF6">
        <w:rPr>
          <w:rFonts w:cs="Arial"/>
          <w:szCs w:val="20"/>
        </w:rPr>
        <w:t>describe</w:t>
      </w:r>
      <w:r>
        <w:rPr>
          <w:rFonts w:cs="Arial"/>
          <w:szCs w:val="20"/>
        </w:rPr>
        <w:t xml:space="preserve"> </w:t>
      </w:r>
      <w:r w:rsidRPr="00BF1FF6">
        <w:rPr>
          <w:rFonts w:cs="Arial"/>
          <w:szCs w:val="20"/>
        </w:rPr>
        <w:t>the</w:t>
      </w:r>
      <w:r>
        <w:rPr>
          <w:rFonts w:cs="Arial"/>
          <w:szCs w:val="20"/>
        </w:rPr>
        <w:t xml:space="preserve"> </w:t>
      </w:r>
      <w:r w:rsidRPr="00BF1FF6">
        <w:rPr>
          <w:rFonts w:cs="Arial"/>
          <w:szCs w:val="20"/>
        </w:rPr>
        <w:t>meanings</w:t>
      </w:r>
      <w:r>
        <w:rPr>
          <w:rFonts w:cs="Arial"/>
          <w:szCs w:val="20"/>
        </w:rPr>
        <w:t xml:space="preserve"> </w:t>
      </w:r>
      <w:r w:rsidRPr="00BF1FF6">
        <w:rPr>
          <w:rFonts w:cs="Arial"/>
          <w:szCs w:val="20"/>
        </w:rPr>
        <w:t>and</w:t>
      </w:r>
      <w:r>
        <w:rPr>
          <w:rFonts w:cs="Arial"/>
          <w:szCs w:val="20"/>
        </w:rPr>
        <w:t xml:space="preserve"> </w:t>
      </w:r>
      <w:r w:rsidRPr="00BF1FF6">
        <w:rPr>
          <w:rFonts w:cs="Arial"/>
          <w:szCs w:val="20"/>
        </w:rPr>
        <w:t>structures</w:t>
      </w:r>
      <w:r>
        <w:rPr>
          <w:rFonts w:cs="Arial"/>
          <w:szCs w:val="20"/>
        </w:rPr>
        <w:t xml:space="preserve"> </w:t>
      </w:r>
      <w:r w:rsidRPr="00BF1FF6">
        <w:rPr>
          <w:rFonts w:cs="Arial"/>
          <w:szCs w:val="20"/>
        </w:rPr>
        <w:t>of</w:t>
      </w:r>
      <w:r>
        <w:rPr>
          <w:rFonts w:cs="Arial"/>
          <w:szCs w:val="20"/>
        </w:rPr>
        <w:t xml:space="preserve"> </w:t>
      </w:r>
      <w:r w:rsidRPr="00BF1FF6">
        <w:rPr>
          <w:rFonts w:cs="Arial"/>
          <w:szCs w:val="20"/>
        </w:rPr>
        <w:t>the</w:t>
      </w:r>
      <w:r>
        <w:rPr>
          <w:rFonts w:cs="Arial"/>
          <w:szCs w:val="20"/>
        </w:rPr>
        <w:t xml:space="preserve"> </w:t>
      </w:r>
      <w:r w:rsidRPr="00BF1FF6">
        <w:rPr>
          <w:rFonts w:cs="Arial"/>
          <w:szCs w:val="20"/>
        </w:rPr>
        <w:t>data</w:t>
      </w:r>
      <w:r>
        <w:rPr>
          <w:rFonts w:cs="Arial"/>
          <w:szCs w:val="20"/>
        </w:rPr>
        <w:t xml:space="preserve"> </w:t>
      </w:r>
      <w:r w:rsidRPr="00BF1FF6">
        <w:rPr>
          <w:rFonts w:cs="Arial"/>
          <w:szCs w:val="20"/>
        </w:rPr>
        <w:t>within</w:t>
      </w:r>
      <w:r>
        <w:rPr>
          <w:rFonts w:cs="Arial"/>
          <w:szCs w:val="20"/>
        </w:rPr>
        <w:t xml:space="preserve"> </w:t>
      </w:r>
      <w:r w:rsidRPr="00BF1FF6">
        <w:rPr>
          <w:rFonts w:cs="Arial"/>
          <w:szCs w:val="20"/>
        </w:rPr>
        <w:t>the</w:t>
      </w:r>
      <w:r>
        <w:rPr>
          <w:rFonts w:cs="Arial"/>
          <w:szCs w:val="20"/>
        </w:rPr>
        <w:t xml:space="preserve"> </w:t>
      </w:r>
      <w:r w:rsidRPr="00BF1FF6">
        <w:rPr>
          <w:rFonts w:cs="Arial"/>
          <w:szCs w:val="20"/>
        </w:rPr>
        <w:t>CDM.</w:t>
      </w:r>
      <w:r>
        <w:rPr>
          <w:rFonts w:cs="Arial"/>
          <w:szCs w:val="20"/>
        </w:rPr>
        <w:t xml:space="preserve"> </w:t>
      </w:r>
      <w:r w:rsidRPr="00BF1FF6">
        <w:rPr>
          <w:rFonts w:cs="Arial"/>
          <w:szCs w:val="20"/>
        </w:rPr>
        <w:t>The</w:t>
      </w:r>
      <w:r>
        <w:rPr>
          <w:rFonts w:cs="Arial"/>
          <w:szCs w:val="20"/>
        </w:rPr>
        <w:t xml:space="preserve"> Vocabulary </w:t>
      </w:r>
      <w:r w:rsidRPr="00BF1FF6">
        <w:rPr>
          <w:rFonts w:cs="Arial"/>
          <w:szCs w:val="20"/>
        </w:rPr>
        <w:t>will</w:t>
      </w:r>
      <w:r>
        <w:rPr>
          <w:rFonts w:cs="Arial"/>
          <w:szCs w:val="20"/>
        </w:rPr>
        <w:t xml:space="preserve"> </w:t>
      </w:r>
      <w:r w:rsidRPr="00BF1FF6">
        <w:rPr>
          <w:rFonts w:cs="Arial"/>
          <w:szCs w:val="20"/>
        </w:rPr>
        <w:t>accommodate</w:t>
      </w:r>
      <w:r>
        <w:rPr>
          <w:rFonts w:cs="Arial"/>
          <w:szCs w:val="20"/>
        </w:rPr>
        <w:t xml:space="preserve"> </w:t>
      </w:r>
      <w:r w:rsidRPr="00BF1FF6">
        <w:rPr>
          <w:rFonts w:cs="Arial"/>
          <w:szCs w:val="20"/>
        </w:rPr>
        <w:t>Concepts</w:t>
      </w:r>
      <w:r>
        <w:rPr>
          <w:rFonts w:cs="Arial"/>
          <w:szCs w:val="20"/>
        </w:rPr>
        <w:t xml:space="preserve"> </w:t>
      </w:r>
      <w:r w:rsidRPr="00BF1FF6">
        <w:rPr>
          <w:rFonts w:cs="Arial"/>
          <w:szCs w:val="20"/>
        </w:rPr>
        <w:t>for</w:t>
      </w:r>
      <w:r>
        <w:rPr>
          <w:rFonts w:cs="Arial"/>
          <w:szCs w:val="20"/>
        </w:rPr>
        <w:t xml:space="preserve"> </w:t>
      </w:r>
      <w:r w:rsidRPr="00BF1FF6">
        <w:rPr>
          <w:rFonts w:cs="Arial"/>
          <w:szCs w:val="20"/>
        </w:rPr>
        <w:t>each</w:t>
      </w:r>
      <w:r>
        <w:rPr>
          <w:rFonts w:cs="Arial"/>
          <w:szCs w:val="20"/>
        </w:rPr>
        <w:t xml:space="preserve"> </w:t>
      </w:r>
      <w:r w:rsidRPr="00BF1FF6">
        <w:rPr>
          <w:rFonts w:cs="Arial"/>
          <w:szCs w:val="20"/>
        </w:rPr>
        <w:t>of</w:t>
      </w:r>
      <w:r>
        <w:rPr>
          <w:rFonts w:cs="Arial"/>
          <w:szCs w:val="20"/>
        </w:rPr>
        <w:t xml:space="preserve"> </w:t>
      </w:r>
      <w:r w:rsidRPr="00BF1FF6">
        <w:rPr>
          <w:rFonts w:cs="Arial"/>
          <w:szCs w:val="20"/>
        </w:rPr>
        <w:t>the</w:t>
      </w:r>
      <w:r>
        <w:rPr>
          <w:rFonts w:cs="Arial"/>
          <w:szCs w:val="20"/>
        </w:rPr>
        <w:t xml:space="preserve"> </w:t>
      </w:r>
      <w:r w:rsidRPr="00BF1FF6">
        <w:rPr>
          <w:rFonts w:cs="Arial"/>
          <w:szCs w:val="20"/>
        </w:rPr>
        <w:t>entities</w:t>
      </w:r>
      <w:r>
        <w:rPr>
          <w:rFonts w:cs="Arial"/>
          <w:szCs w:val="20"/>
        </w:rPr>
        <w:t xml:space="preserve"> </w:t>
      </w:r>
      <w:r w:rsidRPr="00BF1FF6">
        <w:rPr>
          <w:rFonts w:cs="Arial"/>
          <w:szCs w:val="20"/>
        </w:rPr>
        <w:t>of</w:t>
      </w:r>
      <w:r>
        <w:rPr>
          <w:rFonts w:cs="Arial"/>
          <w:szCs w:val="20"/>
        </w:rPr>
        <w:t xml:space="preserve"> </w:t>
      </w:r>
      <w:r w:rsidRPr="00BF1FF6">
        <w:rPr>
          <w:rFonts w:cs="Arial"/>
          <w:szCs w:val="20"/>
        </w:rPr>
        <w:t>interest</w:t>
      </w:r>
      <w:r>
        <w:rPr>
          <w:rFonts w:cs="Arial"/>
          <w:szCs w:val="20"/>
        </w:rPr>
        <w:t xml:space="preserve"> </w:t>
      </w:r>
      <w:r w:rsidRPr="00BF1FF6">
        <w:rPr>
          <w:rFonts w:cs="Arial"/>
          <w:szCs w:val="20"/>
        </w:rPr>
        <w:t>relative</w:t>
      </w:r>
      <w:r>
        <w:rPr>
          <w:rFonts w:cs="Arial"/>
          <w:szCs w:val="20"/>
        </w:rPr>
        <w:t xml:space="preserve"> </w:t>
      </w:r>
      <w:r w:rsidRPr="00BF1FF6">
        <w:rPr>
          <w:rFonts w:cs="Arial"/>
          <w:szCs w:val="20"/>
        </w:rPr>
        <w:t>to</w:t>
      </w:r>
      <w:r>
        <w:rPr>
          <w:rFonts w:cs="Arial"/>
          <w:szCs w:val="20"/>
        </w:rPr>
        <w:t xml:space="preserve"> </w:t>
      </w:r>
      <w:r w:rsidRPr="00BF1FF6">
        <w:rPr>
          <w:rFonts w:cs="Arial"/>
          <w:szCs w:val="20"/>
        </w:rPr>
        <w:t>drugs,</w:t>
      </w:r>
      <w:r>
        <w:rPr>
          <w:rFonts w:cs="Arial"/>
          <w:szCs w:val="20"/>
        </w:rPr>
        <w:t xml:space="preserve"> </w:t>
      </w:r>
      <w:r w:rsidRPr="00BF1FF6">
        <w:rPr>
          <w:rFonts w:cs="Arial"/>
          <w:szCs w:val="20"/>
        </w:rPr>
        <w:t>conditions,</w:t>
      </w:r>
      <w:r>
        <w:rPr>
          <w:rFonts w:cs="Arial"/>
          <w:szCs w:val="20"/>
        </w:rPr>
        <w:t xml:space="preserve"> </w:t>
      </w:r>
      <w:r w:rsidRPr="00BF1FF6">
        <w:rPr>
          <w:rFonts w:cs="Arial"/>
          <w:szCs w:val="20"/>
        </w:rPr>
        <w:t>procedures,</w:t>
      </w:r>
      <w:r>
        <w:rPr>
          <w:rFonts w:cs="Arial"/>
          <w:szCs w:val="20"/>
        </w:rPr>
        <w:t xml:space="preserve"> </w:t>
      </w:r>
      <w:r w:rsidRPr="00BF1FF6">
        <w:rPr>
          <w:rFonts w:cs="Arial"/>
          <w:szCs w:val="20"/>
        </w:rPr>
        <w:t>visits,</w:t>
      </w:r>
      <w:r>
        <w:rPr>
          <w:rFonts w:cs="Arial"/>
          <w:szCs w:val="20"/>
        </w:rPr>
        <w:t xml:space="preserve"> </w:t>
      </w:r>
      <w:r w:rsidRPr="00BF1FF6">
        <w:rPr>
          <w:rFonts w:cs="Arial"/>
          <w:szCs w:val="20"/>
        </w:rPr>
        <w:t>demographics,</w:t>
      </w:r>
      <w:r>
        <w:rPr>
          <w:rFonts w:cs="Arial"/>
          <w:szCs w:val="20"/>
        </w:rPr>
        <w:t xml:space="preserve"> </w:t>
      </w:r>
      <w:r w:rsidRPr="00BF1FF6">
        <w:rPr>
          <w:rFonts w:cs="Arial"/>
          <w:szCs w:val="20"/>
        </w:rPr>
        <w:t>etc.</w:t>
      </w:r>
      <w:r>
        <w:rPr>
          <w:rFonts w:cs="Arial"/>
          <w:szCs w:val="20"/>
        </w:rPr>
        <w:t xml:space="preserve"> </w:t>
      </w:r>
      <w:r w:rsidRPr="00BF1FF6">
        <w:rPr>
          <w:rFonts w:cs="Arial"/>
          <w:szCs w:val="20"/>
        </w:rPr>
        <w:t>The</w:t>
      </w:r>
      <w:r>
        <w:rPr>
          <w:rFonts w:cs="Arial"/>
          <w:szCs w:val="20"/>
        </w:rPr>
        <w:t xml:space="preserve"> </w:t>
      </w:r>
      <w:r w:rsidRPr="00BF1FF6">
        <w:rPr>
          <w:rFonts w:cs="Arial"/>
          <w:szCs w:val="20"/>
        </w:rPr>
        <w:t>Conceptual</w:t>
      </w:r>
      <w:r>
        <w:rPr>
          <w:rFonts w:cs="Arial"/>
          <w:szCs w:val="20"/>
        </w:rPr>
        <w:t xml:space="preserve"> </w:t>
      </w:r>
      <w:r w:rsidRPr="00BF1FF6">
        <w:rPr>
          <w:rFonts w:cs="Arial"/>
          <w:szCs w:val="20"/>
        </w:rPr>
        <w:t>data</w:t>
      </w:r>
      <w:r>
        <w:rPr>
          <w:rFonts w:cs="Arial"/>
          <w:szCs w:val="20"/>
        </w:rPr>
        <w:t xml:space="preserve"> </w:t>
      </w:r>
      <w:r w:rsidRPr="00BF1FF6">
        <w:rPr>
          <w:rFonts w:cs="Arial"/>
          <w:szCs w:val="20"/>
        </w:rPr>
        <w:t>for</w:t>
      </w:r>
      <w:r>
        <w:rPr>
          <w:rFonts w:cs="Arial"/>
          <w:szCs w:val="20"/>
        </w:rPr>
        <w:t xml:space="preserve"> </w:t>
      </w:r>
      <w:r w:rsidRPr="00BF1FF6">
        <w:rPr>
          <w:rFonts w:cs="Arial"/>
          <w:szCs w:val="20"/>
        </w:rPr>
        <w:t>the</w:t>
      </w:r>
      <w:r>
        <w:rPr>
          <w:rFonts w:cs="Arial"/>
          <w:szCs w:val="20"/>
        </w:rPr>
        <w:t xml:space="preserve"> </w:t>
      </w:r>
      <w:r w:rsidRPr="00BF1FF6">
        <w:rPr>
          <w:rFonts w:cs="Arial"/>
          <w:szCs w:val="20"/>
        </w:rPr>
        <w:t>OMOP</w:t>
      </w:r>
      <w:r>
        <w:rPr>
          <w:rFonts w:cs="Arial"/>
          <w:szCs w:val="20"/>
        </w:rPr>
        <w:t xml:space="preserve"> Vocabulary </w:t>
      </w:r>
      <w:r w:rsidRPr="00BF1FF6">
        <w:rPr>
          <w:rFonts w:cs="Arial"/>
          <w:szCs w:val="20"/>
        </w:rPr>
        <w:t>is</w:t>
      </w:r>
      <w:r>
        <w:rPr>
          <w:rFonts w:cs="Arial"/>
          <w:szCs w:val="20"/>
        </w:rPr>
        <w:t xml:space="preserve"> </w:t>
      </w:r>
      <w:r w:rsidRPr="00BF1FF6">
        <w:rPr>
          <w:rFonts w:cs="Arial"/>
          <w:szCs w:val="20"/>
        </w:rPr>
        <w:t>a</w:t>
      </w:r>
      <w:r>
        <w:rPr>
          <w:rFonts w:cs="Arial"/>
          <w:szCs w:val="20"/>
        </w:rPr>
        <w:t xml:space="preserve"> </w:t>
      </w:r>
      <w:r w:rsidRPr="00BF1FF6">
        <w:rPr>
          <w:rFonts w:cs="Arial"/>
          <w:szCs w:val="20"/>
        </w:rPr>
        <w:t>standardized</w:t>
      </w:r>
      <w:r>
        <w:rPr>
          <w:rFonts w:cs="Arial"/>
          <w:szCs w:val="20"/>
        </w:rPr>
        <w:t xml:space="preserve"> </w:t>
      </w:r>
      <w:r w:rsidRPr="00BF1FF6">
        <w:rPr>
          <w:rFonts w:cs="Arial"/>
          <w:szCs w:val="20"/>
        </w:rPr>
        <w:t>format</w:t>
      </w:r>
      <w:r>
        <w:rPr>
          <w:rFonts w:cs="Arial"/>
          <w:szCs w:val="20"/>
        </w:rPr>
        <w:t xml:space="preserve"> </w:t>
      </w:r>
      <w:r w:rsidRPr="00BF1FF6">
        <w:rPr>
          <w:rFonts w:cs="Arial"/>
          <w:szCs w:val="20"/>
        </w:rPr>
        <w:t>designed</w:t>
      </w:r>
      <w:r>
        <w:rPr>
          <w:rFonts w:cs="Arial"/>
          <w:szCs w:val="20"/>
        </w:rPr>
        <w:t xml:space="preserve"> </w:t>
      </w:r>
      <w:r w:rsidRPr="00BF1FF6">
        <w:rPr>
          <w:rFonts w:cs="Arial"/>
          <w:szCs w:val="20"/>
        </w:rPr>
        <w:t>to</w:t>
      </w:r>
      <w:r>
        <w:rPr>
          <w:rFonts w:cs="Arial"/>
          <w:szCs w:val="20"/>
        </w:rPr>
        <w:t xml:space="preserve"> </w:t>
      </w:r>
      <w:r w:rsidRPr="00BF1FF6">
        <w:rPr>
          <w:rFonts w:cs="Arial"/>
          <w:szCs w:val="20"/>
        </w:rPr>
        <w:t>integrate</w:t>
      </w:r>
      <w:r>
        <w:rPr>
          <w:rFonts w:cs="Arial"/>
          <w:szCs w:val="20"/>
        </w:rPr>
        <w:t xml:space="preserve"> </w:t>
      </w:r>
      <w:r w:rsidRPr="00BF1FF6">
        <w:rPr>
          <w:rFonts w:cs="Arial"/>
          <w:szCs w:val="20"/>
        </w:rPr>
        <w:t>and</w:t>
      </w:r>
      <w:r>
        <w:rPr>
          <w:rFonts w:cs="Arial"/>
          <w:szCs w:val="20"/>
        </w:rPr>
        <w:t xml:space="preserve"> </w:t>
      </w:r>
      <w:r w:rsidRPr="00BF1FF6">
        <w:rPr>
          <w:rFonts w:cs="Arial"/>
          <w:szCs w:val="20"/>
        </w:rPr>
        <w:t>standardize</w:t>
      </w:r>
      <w:r>
        <w:rPr>
          <w:rFonts w:cs="Arial"/>
          <w:szCs w:val="20"/>
        </w:rPr>
        <w:t xml:space="preserve"> </w:t>
      </w:r>
      <w:r w:rsidRPr="00BF1FF6">
        <w:rPr>
          <w:rFonts w:cs="Arial"/>
          <w:szCs w:val="20"/>
        </w:rPr>
        <w:t>terminologies</w:t>
      </w:r>
      <w:r>
        <w:rPr>
          <w:rFonts w:cs="Arial"/>
          <w:szCs w:val="20"/>
        </w:rPr>
        <w:t xml:space="preserve"> </w:t>
      </w:r>
      <w:r w:rsidRPr="00BF1FF6">
        <w:rPr>
          <w:rFonts w:cs="Arial"/>
          <w:szCs w:val="20"/>
        </w:rPr>
        <w:t>for</w:t>
      </w:r>
      <w:r>
        <w:rPr>
          <w:rFonts w:cs="Arial"/>
          <w:szCs w:val="20"/>
        </w:rPr>
        <w:t xml:space="preserve"> </w:t>
      </w:r>
      <w:r w:rsidRPr="00BF1FF6">
        <w:rPr>
          <w:rFonts w:cs="Arial"/>
          <w:szCs w:val="20"/>
        </w:rPr>
        <w:t>observational</w:t>
      </w:r>
      <w:r>
        <w:rPr>
          <w:rFonts w:cs="Arial"/>
          <w:szCs w:val="20"/>
        </w:rPr>
        <w:t xml:space="preserve"> </w:t>
      </w:r>
      <w:r w:rsidRPr="00BF1FF6">
        <w:rPr>
          <w:rFonts w:cs="Arial"/>
          <w:szCs w:val="20"/>
        </w:rPr>
        <w:t>analysis.</w:t>
      </w:r>
    </w:p>
    <w:p w:rsidR="00E86B0D" w:rsidRDefault="00E86B0D" w:rsidP="00E86B0D">
      <w:pPr>
        <w:ind w:right="4"/>
        <w:rPr>
          <w:rFonts w:cs="Arial"/>
          <w:szCs w:val="20"/>
        </w:rPr>
      </w:pPr>
      <w:r w:rsidRPr="00043C1D">
        <w:rPr>
          <w:rFonts w:cs="Arial"/>
          <w:szCs w:val="20"/>
        </w:rPr>
        <w:t xml:space="preserve">The Concepts </w:t>
      </w:r>
      <w:r>
        <w:rPr>
          <w:rFonts w:cs="Arial"/>
          <w:szCs w:val="20"/>
        </w:rPr>
        <w:t>are stored in the Vocabulary:</w:t>
      </w:r>
    </w:p>
    <w:tbl>
      <w:tblPr>
        <w:tblStyle w:val="CDMspecs"/>
        <w:tblW w:w="0" w:type="auto"/>
        <w:tblLook w:val="04A0"/>
      </w:tblPr>
      <w:tblGrid>
        <w:gridCol w:w="2364"/>
        <w:gridCol w:w="6750"/>
      </w:tblGrid>
      <w:tr w:rsidR="00E86B0D" w:rsidRPr="00A46C77" w:rsidTr="0058582B">
        <w:trPr>
          <w:cnfStyle w:val="100000000000"/>
        </w:trPr>
        <w:tc>
          <w:tcPr>
            <w:tcW w:w="2364" w:type="dxa"/>
          </w:tcPr>
          <w:p w:rsidR="00E86B0D" w:rsidRPr="00A46C77" w:rsidRDefault="00E86B0D" w:rsidP="0058582B">
            <w:pPr>
              <w:spacing w:after="60" w:line="240" w:lineRule="auto"/>
            </w:pPr>
            <w:r w:rsidRPr="00A46C77">
              <w:t>Table name</w:t>
            </w:r>
          </w:p>
        </w:tc>
        <w:tc>
          <w:tcPr>
            <w:tcW w:w="6750" w:type="dxa"/>
          </w:tcPr>
          <w:p w:rsidR="00E86B0D" w:rsidRPr="00A46C77" w:rsidRDefault="00E86B0D" w:rsidP="0058582B">
            <w:pPr>
              <w:spacing w:after="60" w:line="240" w:lineRule="auto"/>
            </w:pPr>
            <w:r w:rsidRPr="00A46C77">
              <w:t>Description</w:t>
            </w:r>
          </w:p>
        </w:tc>
      </w:tr>
      <w:tr w:rsidR="00E86B0D" w:rsidRPr="00157D88" w:rsidTr="0058582B">
        <w:tc>
          <w:tcPr>
            <w:tcW w:w="2364" w:type="dxa"/>
          </w:tcPr>
          <w:p w:rsidR="00E86B0D" w:rsidRPr="00BD0104" w:rsidRDefault="007D6321" w:rsidP="0058582B">
            <w:r>
              <w:t>C</w:t>
            </w:r>
            <w:r w:rsidR="00675FD6" w:rsidRPr="00BD0104">
              <w:t>oncept</w:t>
            </w:r>
          </w:p>
        </w:tc>
        <w:tc>
          <w:tcPr>
            <w:tcW w:w="6750" w:type="dxa"/>
          </w:tcPr>
          <w:p w:rsidR="00E86B0D" w:rsidRPr="00675FD6" w:rsidRDefault="00E86B0D" w:rsidP="0058582B">
            <w:pPr>
              <w:spacing w:after="60" w:line="240" w:lineRule="auto"/>
              <w:rPr>
                <w:rFonts w:cs="Arial"/>
                <w:szCs w:val="18"/>
                <w:lang w:val="de-DE"/>
              </w:rPr>
            </w:pPr>
            <w:r w:rsidRPr="00675FD6">
              <w:rPr>
                <w:rFonts w:cs="Arial"/>
                <w:szCs w:val="18"/>
                <w:lang w:val="de-DE"/>
              </w:rPr>
              <w:t>Contains all Concepts across domains, including the name (description), their source (</w:t>
            </w:r>
            <w:r w:rsidR="00A86061">
              <w:rPr>
                <w:rFonts w:cs="Arial"/>
                <w:szCs w:val="18"/>
                <w:lang w:val="de-DE"/>
              </w:rPr>
              <w:t>called Concept T</w:t>
            </w:r>
            <w:r w:rsidRPr="00675FD6">
              <w:rPr>
                <w:rFonts w:cs="Arial"/>
                <w:szCs w:val="18"/>
                <w:lang w:val="de-DE"/>
              </w:rPr>
              <w:t>ype), their identifier in the source (</w:t>
            </w:r>
            <w:r w:rsidR="00A86061">
              <w:rPr>
                <w:rFonts w:cs="Arial"/>
                <w:szCs w:val="18"/>
                <w:lang w:val="de-DE"/>
              </w:rPr>
              <w:t>called Source C</w:t>
            </w:r>
            <w:r w:rsidRPr="00675FD6">
              <w:rPr>
                <w:rFonts w:cs="Arial"/>
                <w:szCs w:val="18"/>
                <w:lang w:val="de-DE"/>
              </w:rPr>
              <w:t>ode), their level in the hierarchy and their class.</w:t>
            </w:r>
          </w:p>
        </w:tc>
      </w:tr>
      <w:tr w:rsidR="00E86B0D" w:rsidRPr="00157D88" w:rsidTr="0058582B">
        <w:tc>
          <w:tcPr>
            <w:tcW w:w="2364" w:type="dxa"/>
          </w:tcPr>
          <w:p w:rsidR="00E86B0D" w:rsidRPr="00BD0104" w:rsidRDefault="007D6321" w:rsidP="0058582B">
            <w:r>
              <w:t>C</w:t>
            </w:r>
            <w:r w:rsidR="00675FD6" w:rsidRPr="00BD0104">
              <w:t>o</w:t>
            </w:r>
            <w:r>
              <w:t>ncept S</w:t>
            </w:r>
            <w:r w:rsidR="00675FD6" w:rsidRPr="00BD0104">
              <w:t>ynonym</w:t>
            </w:r>
          </w:p>
        </w:tc>
        <w:tc>
          <w:tcPr>
            <w:tcW w:w="6750" w:type="dxa"/>
          </w:tcPr>
          <w:p w:rsidR="00E86B0D" w:rsidRPr="00675FD6" w:rsidRDefault="00E86B0D" w:rsidP="0058582B">
            <w:pPr>
              <w:spacing w:after="60" w:line="240" w:lineRule="auto"/>
              <w:rPr>
                <w:rFonts w:cs="Arial"/>
                <w:szCs w:val="18"/>
              </w:rPr>
            </w:pPr>
            <w:r w:rsidRPr="00675FD6">
              <w:rPr>
                <w:rFonts w:cs="Arial"/>
                <w:szCs w:val="18"/>
              </w:rPr>
              <w:t>Contains any number of synonymous names (descriptions) for the Concepts.</w:t>
            </w:r>
          </w:p>
        </w:tc>
      </w:tr>
      <w:tr w:rsidR="00E86B0D" w:rsidRPr="00157D88" w:rsidTr="0058582B">
        <w:tc>
          <w:tcPr>
            <w:tcW w:w="2364" w:type="dxa"/>
          </w:tcPr>
          <w:p w:rsidR="00E86B0D" w:rsidRPr="00BD0104" w:rsidRDefault="007D6321" w:rsidP="0058582B">
            <w:r>
              <w:t>Concept R</w:t>
            </w:r>
            <w:r w:rsidR="00675FD6" w:rsidRPr="00BD0104">
              <w:t>elationship</w:t>
            </w:r>
          </w:p>
        </w:tc>
        <w:tc>
          <w:tcPr>
            <w:tcW w:w="6750" w:type="dxa"/>
          </w:tcPr>
          <w:p w:rsidR="00E86B0D" w:rsidRPr="00675FD6" w:rsidRDefault="00E86B0D" w:rsidP="0058582B">
            <w:pPr>
              <w:spacing w:after="60" w:line="240" w:lineRule="auto"/>
              <w:rPr>
                <w:rFonts w:cs="Arial"/>
                <w:szCs w:val="18"/>
              </w:rPr>
            </w:pPr>
            <w:r w:rsidRPr="00675FD6">
              <w:rPr>
                <w:rFonts w:cs="Arial"/>
                <w:szCs w:val="18"/>
              </w:rPr>
              <w:t>Contains the Relationship between any two Concepts and the type of the Relationship.</w:t>
            </w:r>
          </w:p>
        </w:tc>
      </w:tr>
      <w:tr w:rsidR="00E86B0D" w:rsidRPr="00157D88" w:rsidTr="0058582B">
        <w:tc>
          <w:tcPr>
            <w:tcW w:w="2364" w:type="dxa"/>
          </w:tcPr>
          <w:p w:rsidR="00E86B0D" w:rsidRPr="00BD0104" w:rsidRDefault="007D6321" w:rsidP="0058582B">
            <w:r>
              <w:t>Concept A</w:t>
            </w:r>
            <w:r w:rsidR="00675FD6" w:rsidRPr="00BD0104">
              <w:t>ncestor</w:t>
            </w:r>
          </w:p>
        </w:tc>
        <w:tc>
          <w:tcPr>
            <w:tcW w:w="6750" w:type="dxa"/>
          </w:tcPr>
          <w:p w:rsidR="00E86B0D" w:rsidRPr="00675FD6" w:rsidRDefault="00E86B0D" w:rsidP="0058582B">
            <w:pPr>
              <w:spacing w:after="60" w:line="240" w:lineRule="auto"/>
              <w:rPr>
                <w:rFonts w:cs="Arial"/>
                <w:szCs w:val="18"/>
              </w:rPr>
            </w:pPr>
            <w:r w:rsidRPr="00675FD6">
              <w:rPr>
                <w:rFonts w:cs="Arial"/>
                <w:szCs w:val="18"/>
              </w:rPr>
              <w:t>Contains the ancestry relationship of Concepts that have one or several hierarchical Relationships among them for fast lookup of hierarchical tree information, such as drug classes</w:t>
            </w:r>
            <w:r w:rsidR="00F07EAC">
              <w:rPr>
                <w:rFonts w:cs="Arial"/>
                <w:szCs w:val="18"/>
              </w:rPr>
              <w:t>.</w:t>
            </w:r>
          </w:p>
        </w:tc>
      </w:tr>
      <w:tr w:rsidR="00E86B0D" w:rsidRPr="00157D88" w:rsidTr="0058582B">
        <w:tc>
          <w:tcPr>
            <w:tcW w:w="2364" w:type="dxa"/>
          </w:tcPr>
          <w:p w:rsidR="00E86B0D" w:rsidRPr="00BD0104" w:rsidRDefault="007D6321" w:rsidP="0058582B">
            <w:r>
              <w:lastRenderedPageBreak/>
              <w:t>V</w:t>
            </w:r>
            <w:r w:rsidR="00675FD6">
              <w:t>ocabulary</w:t>
            </w:r>
          </w:p>
        </w:tc>
        <w:tc>
          <w:tcPr>
            <w:tcW w:w="6750" w:type="dxa"/>
          </w:tcPr>
          <w:p w:rsidR="00E86B0D" w:rsidRPr="00675FD6" w:rsidRDefault="00E86B0D" w:rsidP="00106218">
            <w:pPr>
              <w:spacing w:after="60" w:line="240" w:lineRule="auto"/>
              <w:rPr>
                <w:rFonts w:cs="Arial"/>
                <w:szCs w:val="18"/>
              </w:rPr>
            </w:pPr>
            <w:r w:rsidRPr="00675FD6">
              <w:rPr>
                <w:rFonts w:cs="Arial"/>
                <w:szCs w:val="18"/>
              </w:rPr>
              <w:t xml:space="preserve">Contains a list of sources for the various Concepts. </w:t>
            </w:r>
            <w:r w:rsidR="00A86061">
              <w:rPr>
                <w:rFonts w:cs="Arial"/>
                <w:szCs w:val="18"/>
              </w:rPr>
              <w:t>Many Concepts are derived from n</w:t>
            </w:r>
            <w:r w:rsidRPr="00675FD6">
              <w:rPr>
                <w:rFonts w:cs="Arial"/>
                <w:szCs w:val="18"/>
              </w:rPr>
              <w:t>ational or industry initiatives, such as the ICD diagnostic codes</w:t>
            </w:r>
            <w:r w:rsidR="00106218">
              <w:rPr>
                <w:rFonts w:cs="Arial"/>
                <w:szCs w:val="18"/>
              </w:rPr>
              <w:t>.</w:t>
            </w:r>
            <w:r w:rsidR="00A86061">
              <w:rPr>
                <w:rFonts w:cs="Arial"/>
                <w:szCs w:val="18"/>
              </w:rPr>
              <w:t xml:space="preserve"> Others are created by OMOP.</w:t>
            </w:r>
          </w:p>
        </w:tc>
      </w:tr>
      <w:tr w:rsidR="00E86B0D" w:rsidRPr="00157D88" w:rsidTr="0058582B">
        <w:tc>
          <w:tcPr>
            <w:tcW w:w="2364" w:type="dxa"/>
          </w:tcPr>
          <w:p w:rsidR="00E86B0D" w:rsidRPr="00BD0104" w:rsidRDefault="007D6321" w:rsidP="0058582B">
            <w:r>
              <w:t>Source To Concept M</w:t>
            </w:r>
            <w:r w:rsidR="00675FD6" w:rsidRPr="00BD0104">
              <w:t>ap</w:t>
            </w:r>
          </w:p>
        </w:tc>
        <w:tc>
          <w:tcPr>
            <w:tcW w:w="6750" w:type="dxa"/>
          </w:tcPr>
          <w:p w:rsidR="00E86B0D" w:rsidRPr="00675FD6" w:rsidRDefault="00E86B0D" w:rsidP="0058582B">
            <w:pPr>
              <w:spacing w:after="60" w:line="240" w:lineRule="auto"/>
              <w:rPr>
                <w:rFonts w:cs="Arial"/>
                <w:szCs w:val="18"/>
              </w:rPr>
            </w:pPr>
            <w:r w:rsidRPr="00675FD6">
              <w:rPr>
                <w:rFonts w:cs="Arial"/>
                <w:szCs w:val="18"/>
              </w:rPr>
              <w:t xml:space="preserve">Mapping between codes used in source data and Concepts in the Standard Vocabulary. </w:t>
            </w:r>
          </w:p>
        </w:tc>
      </w:tr>
      <w:tr w:rsidR="00E86B0D" w:rsidRPr="00157D88" w:rsidTr="0058582B">
        <w:tc>
          <w:tcPr>
            <w:tcW w:w="2364" w:type="dxa"/>
          </w:tcPr>
          <w:p w:rsidR="00E86B0D" w:rsidRPr="00BD0104" w:rsidRDefault="007D6321" w:rsidP="00D75F0C">
            <w:r w:rsidRPr="00BD0104">
              <w:t>R</w:t>
            </w:r>
            <w:r w:rsidR="00675FD6" w:rsidRPr="00BD0104">
              <w:t>elationship</w:t>
            </w:r>
          </w:p>
        </w:tc>
        <w:tc>
          <w:tcPr>
            <w:tcW w:w="6750" w:type="dxa"/>
          </w:tcPr>
          <w:p w:rsidR="00E86B0D" w:rsidRPr="00675FD6" w:rsidRDefault="00E86B0D" w:rsidP="0058582B">
            <w:pPr>
              <w:spacing w:after="60" w:line="240" w:lineRule="auto"/>
              <w:rPr>
                <w:rFonts w:cs="Arial"/>
                <w:szCs w:val="18"/>
              </w:rPr>
            </w:pPr>
            <w:r w:rsidRPr="00675FD6">
              <w:rPr>
                <w:rFonts w:cs="Arial"/>
                <w:szCs w:val="18"/>
              </w:rPr>
              <w:t>List of all types of Relationships in the Concept Relationship Table and their names (descriptions)</w:t>
            </w:r>
            <w:r w:rsidR="00F07EAC">
              <w:rPr>
                <w:rFonts w:cs="Arial"/>
                <w:szCs w:val="18"/>
              </w:rPr>
              <w:t>.</w:t>
            </w:r>
          </w:p>
        </w:tc>
      </w:tr>
    </w:tbl>
    <w:p w:rsidR="00E86B0D" w:rsidRPr="00BF1FF6" w:rsidRDefault="00E86B0D" w:rsidP="00E86B0D">
      <w:pPr>
        <w:ind w:right="4"/>
        <w:rPr>
          <w:rFonts w:cs="Arial"/>
          <w:szCs w:val="20"/>
        </w:rPr>
      </w:pPr>
    </w:p>
    <w:p w:rsidR="00994B3B" w:rsidRDefault="003C6B3D" w:rsidP="00E86B0D">
      <w:pPr>
        <w:ind w:right="4"/>
        <w:rPr>
          <w:rFonts w:cs="Arial"/>
          <w:szCs w:val="20"/>
        </w:rPr>
      </w:pPr>
      <w:r>
        <w:rPr>
          <w:rFonts w:cs="Arial"/>
          <w:szCs w:val="20"/>
        </w:rPr>
        <w:t>Diagram 2:</w:t>
      </w:r>
      <w:r w:rsidR="00A76167">
        <w:rPr>
          <w:rFonts w:cs="Arial"/>
          <w:szCs w:val="20"/>
        </w:rPr>
        <w:t xml:space="preserve"> </w:t>
      </w:r>
      <w:r w:rsidR="00E86B0D" w:rsidRPr="00BF1FF6">
        <w:rPr>
          <w:rFonts w:cs="Arial"/>
          <w:szCs w:val="20"/>
        </w:rPr>
        <w:t>The</w:t>
      </w:r>
      <w:r w:rsidR="00E86B0D">
        <w:rPr>
          <w:rFonts w:cs="Arial"/>
          <w:szCs w:val="20"/>
        </w:rPr>
        <w:t xml:space="preserve"> diagram below</w:t>
      </w:r>
      <w:r w:rsidR="0013400F">
        <w:rPr>
          <w:rFonts w:cs="Arial"/>
          <w:szCs w:val="20"/>
        </w:rPr>
        <w:t xml:space="preserve"> </w:t>
      </w:r>
      <w:r w:rsidR="00E86B0D" w:rsidRPr="00BF1FF6">
        <w:rPr>
          <w:rFonts w:cs="Arial"/>
          <w:szCs w:val="20"/>
        </w:rPr>
        <w:t>depicts</w:t>
      </w:r>
      <w:r w:rsidR="00E86B0D">
        <w:rPr>
          <w:rFonts w:cs="Arial"/>
          <w:szCs w:val="20"/>
        </w:rPr>
        <w:t xml:space="preserve"> </w:t>
      </w:r>
      <w:r w:rsidR="00E86B0D" w:rsidRPr="00BF1FF6">
        <w:rPr>
          <w:rFonts w:cs="Arial"/>
          <w:szCs w:val="20"/>
        </w:rPr>
        <w:t>its</w:t>
      </w:r>
      <w:r w:rsidR="00E86B0D">
        <w:rPr>
          <w:rFonts w:cs="Arial"/>
          <w:szCs w:val="20"/>
        </w:rPr>
        <w:t xml:space="preserve"> </w:t>
      </w:r>
      <w:r w:rsidR="00E86B0D" w:rsidRPr="00BF1FF6">
        <w:rPr>
          <w:rFonts w:cs="Arial"/>
          <w:szCs w:val="20"/>
        </w:rPr>
        <w:t>internal</w:t>
      </w:r>
      <w:r w:rsidR="00E86B0D">
        <w:rPr>
          <w:rFonts w:cs="Arial"/>
          <w:szCs w:val="20"/>
        </w:rPr>
        <w:t xml:space="preserve"> </w:t>
      </w:r>
      <w:r w:rsidR="0013400F">
        <w:rPr>
          <w:rFonts w:cs="Arial"/>
          <w:szCs w:val="20"/>
        </w:rPr>
        <w:t>organization:</w:t>
      </w:r>
    </w:p>
    <w:p w:rsidR="00E86B0D" w:rsidRPr="00BF1FF6" w:rsidRDefault="00B17DFD" w:rsidP="004D1374">
      <w:pPr>
        <w:pBdr>
          <w:top w:val="single" w:sz="4" w:space="1" w:color="auto"/>
          <w:left w:val="single" w:sz="4" w:space="4" w:color="auto"/>
          <w:bottom w:val="single" w:sz="4" w:space="1" w:color="auto"/>
          <w:right w:val="single" w:sz="4" w:space="0" w:color="auto"/>
        </w:pBdr>
        <w:ind w:right="4"/>
        <w:jc w:val="center"/>
        <w:rPr>
          <w:rFonts w:cs="Arial"/>
        </w:rPr>
      </w:pPr>
      <w:r>
        <w:rPr>
          <w:rFonts w:cs="Arial"/>
          <w:noProof/>
        </w:rPr>
      </w:r>
      <w:r>
        <w:rPr>
          <w:rFonts w:cs="Arial"/>
          <w:noProof/>
        </w:rPr>
        <w:pict>
          <v:group id="Group 5" o:spid="_x0000_s1027" style="width:450pt;height:282pt;mso-position-horizontal-relative:char;mso-position-vertical-relative:line" coordorigin="9906,12192" coordsize="57150,35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HVoBAkAAHxeAAAOAAAAZHJzL2Uyb0RvYy54bWzsXN1z4jYQf+9M/wcP7z38CTZz5Oaa+3jp&#10;tDeXa/usGAOeM7bHdgL577srybJNpBhIIJAqDxnA8lpa7Wp/+1tZ7z9sVolxHxVlnKXTgfXOHBhR&#10;GmazOF1MB3//+PKbPzDKiqQzkmRpNB08ROXgw9Wvv7xf55PIzpZZMosKA4Sk5WSdTwfLqsonw2EZ&#10;LqMVKd9leZTCxXlWrEgFX4vFcFaQNUhfJUPbNEfDdVbM8iILo7KEXz+xi4MrKn8+j8Lqr/m8jCoj&#10;mQ6gbxX9X9D/t/h/ePWeTBYFyZdxyLtBDujFisQpPFSI+kQqYtwV8SNRqzgssjKbV+/CbDXM5vM4&#10;jOgYYDSWuTWar0V2l9OxLCbrRS7UBKrd0tPBYsM/778VRjybDryBkZIVTBF9quGhatb5YgItvhb5&#10;Tf6tYOODj39k4c8SLg+3r+P3RdN4My9WeBMM09hQnT8InUebygjhR29seaYJUxPCNcfzLRe+0FkJ&#10;lzB1eF8QmCNsAQ0s2wpg2usGn3uEDMmE9YH2VPRsnYOxlY0+y+fp82ZJ8ohOU4na4vq07Fqh38EK&#10;SbpIIgN+o1ql7VCl/FvJtbulMMd2fFAOHbk9Nj2rHnmtvFodVHkjM0A14bzUwyaTvCirr1G2MvDD&#10;dFBAV6idkvs/yoo1rZvgTJVZEs++xElCv6ATRtdJYdwTcJ/bhcWFd1olqbGGmbPGHhXcuUbduJFQ&#10;bSQSoLNJio+LqLtCt6jJ3FVRcbOcrY3b5K74TtBATR91MYtxII6PyoAv4MugGvwbGCRZwCJUJQOj&#10;yKp/42pJZwZNDkXiOJvBJCT8yTSR5EvCRgimJxTIW1NlZnVn6LdWP8GsygmbPPqpekgifFSSfo/m&#10;4FVgvDbTSleVJAyjtLLYpSWZRez56Aj1BArV0WdSgSh5DnMjZHMBctlscnl7vJX1W9zMlCIew3pQ&#10;d4zdLO6gT87SSty8itOskI0sgVHxJ7P20P2WavBjtbnd0BWHtsRfbrPZA3hNUSXXGVunSRouM5ja&#10;sCqoOGwFHosr0ilc15G4roMdwceDi/e7LviqhysZLlq2F1DThfthFviSZYGv4kpGXdd3fL6qadfV&#10;rls7EHP1s3RdEcfOznVdieu6e7muY7oQaJjr1gFWu66OunVEv/CoK+LY2bmuyEBagJmnITtG3Vam&#10;oIOuxstvDC+LMLaX5/KMXCTzdXo6qgMly/etEQuS7YSfAt6nMnrX9caQfDGU61uByN1rlDty2XVM&#10;7i3PFtdFbq+UEC7r5F4uQwDlV0jtXSC1GFdyUxUkXiwr42NRZGvjOktTyLCzwoAmTbpwnfZl+l01&#10;BB5P5Jt0oa2EOkWs2YI6gec5fsn7JDrDApYi42e5d0Xi5HM6M6qHHBgggoPhKBSv75Dm7hAU5Tns&#10;DmnoqXPYhqaYq3JY5oEww1Q1p8tM3aDf8oIXtjxGK9E8dTzqTVO19TFqB22jxbnszqCcsfV5sNL3&#10;rHvQpHfdM+ZJnP8DAYESSJwc7q6AslCi7RCZv5PRAYfZYRONGeCgnPsj7DGu7YhjjzEzmoOxR52y&#10;g+nJQ2Yv9uhIOGvsIbIkNfZoJ00K7IEMOXgg8pLIdaDeJI7oWLYryi0yTHcEKLKMyEwCRciki1FS&#10;KCdqiAIFgbODKCKxUBsozzVoVn+AgQYerQRhwZBzdV3HP36k0Ea6Qy3osAhykgqPKyKQ2kh5UNrD&#10;SBXApmWu0vVUmyuvMHerj5eR9u0GeARhwAEPZwf6AQ+P05h3bcVpxwnMoOZeHNOD7QEYD/fAP0oJ&#10;Z41/xLYKteeK6hSUahXhpQV4umrwLfspRR4B8HRxjeZeOKo7P2AjdgWoLU8UV17I8o4fGrT1tbY4&#10;nTNiEYVttfWJAoHa+qQQpbsCykKJtsM3w70IBplDEU4X90ORdsj0/ZEVgCTc3WR6Y1HXqTkCzrew&#10;fYmsBkSxiaj7OCoJDfaQy3jNuo8jdKf0QWgCA+XbxBTYg2E63B62DelGsN8TKX5UK+xwtBmbKod0&#10;R0AiOqu98Ky2n593d+HnKTcotU/g5Wu3d1wHdm5vpRzHjxPaRi/cRq2a+1euoa7YGPwEjunYqBzV&#10;jKCOrq11a8/4m6m370S82GJFZGgHvtPw3I921AUStrMMzBijtN+zV0NaeFJKaMBPe79HI+NVwU8/&#10;r+/swOu3UGRHDcHYQlJfyWDRS2L8j15sKfWmF/pGCejvzW07cPrJemjSC7v3srzjAxlNvFwG8eII&#10;7l4JWKBJr/VJIUpnBZSGEm2HF0e8nOAFNVuA6GarPPzWGGH/C2p15RxRjBOMmq25gsLRL6jpd0uf&#10;fD301AXafd4tFVugXmKvvC1qjjyL4AXG/iyihTmccWA5GEzQ4RzLxX3z4LANuSfnO8mk4UxVEpq0&#10;QS5DwOYmZ8K3+U+y08Lpr5pBk2bl2psz9Vxn5HO1In/6iJNqvYJwhCRC81GXzUc5/XU1aPIc+7Rd&#10;MEvm9hBS3Uf2eXyIp230wm20f8+vIwLeMzlT04TDCLS1cmzDzvD4n3GmImJztMPD815oxw3Gtu0w&#10;ktS1AjisZQvtyAnOFtpRSmjQjlzGq6IdwTeryQKqiKcrxC3Y2FGDPRqfeju+pqkuhKYSlIDa8toM&#10;gQJn72V5x0cu2vouxPpEhqy2vh125UpJ0s4KKA0l2g4vjiRVnEpgi2yMYw+eeh2OPQB8PPkyfVNc&#10;VWGPtoRzxh52f5kMmuyYyUrfDGxjOpe91dJhsNp4TFMtoBqAoqcmSc94C7MNeWXP6+PQ5BkG6sER&#10;qkCt0uzVbbttXdPgR2Qe8ywDzbVcNtdi9+/xhSb7GqkU2HTNVbaeHh/YaHM9mrk2xZYTlVpsQRP+&#10;gAXv92xjeO14jzVho9rA73j0Brdgdnhtc14wPwTAg4OY/XoltSzLtykJ1CpWWbA7HXfX0WObTXgd&#10;oCfg9508nGZf4LxLjJlIjbBu4SdxWqzYW8Yrems4tHs6oMcAtE6Oxfy1zD/eVSCOnm+MMtgdXPTp&#10;DuuxxY45MR/t8HbwfDiu6T6aDzOgpa/TzYcwrZeYD+orcMQ5hUz8OHY8Q739nc5fc2j81X8AAAD/&#10;/wMAUEsDBBQABgAIAAAAIQDOlZq/3AAAAAUBAAAPAAAAZHJzL2Rvd25yZXYueG1sTI9BS8NAEIXv&#10;gv9hGcGb3Y3aojGbUop6KoKtIN6myTQJzc6G7DZJ/72jF708eLzhvW+y5eRaNVAfGs8WkpkBRVz4&#10;suHKwsfu5eYBVIjIJbaeycKZAizzy4sM09KP/E7DNlZKSjikaKGOsUu1DkVNDsPMd8SSHXzvMIrt&#10;K132OEq5a/WtMQvtsGFZqLGjdU3FcXtyFl5HHFd3yfOwOR7W56/d/O1zk5C111fT6glUpCn+HcMP&#10;vqBDLkx7f+IyqNaCPBJ/VbJHY8TuLcwX9wZ0nun/9Pk3AAAA//8DAFBLAQItABQABgAIAAAAIQC2&#10;gziS/gAAAOEBAAATAAAAAAAAAAAAAAAAAAAAAABbQ29udGVudF9UeXBlc10ueG1sUEsBAi0AFAAG&#10;AAgAAAAhADj9If/WAAAAlAEAAAsAAAAAAAAAAAAAAAAALwEAAF9yZWxzLy5yZWxzUEsBAi0AFAAG&#10;AAgAAAAhAGZYdWgECQAAfF4AAA4AAAAAAAAAAAAAAAAALgIAAGRycy9lMm9Eb2MueG1sUEsBAi0A&#10;FAAGAAgAAAAhAM6Vmr/cAAAABQEAAA8AAAAAAAAAAAAAAAAAXgsAAGRycy9kb3ducmV2LnhtbFBL&#10;BQYAAAAABAAEAPMAAABnDAAAAAA=&#10;">
            <v:rect id="Rectangle 12" o:spid="_x0000_s1028" style="position:absolute;left:32385;top:27051;width:12192;height:60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CHIcAA&#10;AADbAAAADwAAAGRycy9kb3ducmV2LnhtbERPS2sCMRC+F/wPYYTealaRUlejqFCpt/oAPQ6bcTeY&#10;TJZNqml/fVMoeJuP7zmzRXJW3KgLxrOC4aAAQVx5bbhWcDy8v7yBCBFZo/VMCr4pwGLee5phqf2d&#10;d3Tbx1rkEA4lKmhibEspQ9WQwzDwLXHmLr5zGDPsaqk7vOdwZ+WoKF6lQ8O5ocGW1g1V1/2XU7C5&#10;ns4/K0P1Nn3aNDF2tx3TSqnnflpOQURK8SH+d3/oPH8Ef7/kA+T8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lCHIcAAAADbAAAADwAAAAAAAAAAAAAAAACYAgAAZHJzL2Rvd25y&#10;ZXYueG1sUEsFBgAAAAAEAAQA9QAAAIUDAAAAAA==&#10;" fillcolor="white [3212]" strokecolor="black [3213]" strokeweight=".25pt">
              <v:shadow on="t" color="black" opacity="26214f" origin="-.5,-.5" offset=".74836mm,.74836mm"/>
              <v:textbox>
                <w:txbxContent>
                  <w:p w:rsidR="005E2BC1" w:rsidRDefault="005E2BC1" w:rsidP="00C74F79">
                    <w:pPr>
                      <w:pStyle w:val="NormalWeb"/>
                      <w:spacing w:before="0" w:beforeAutospacing="0" w:after="0" w:afterAutospacing="0"/>
                      <w:jc w:val="center"/>
                    </w:pPr>
                    <w:r>
                      <w:rPr>
                        <w:rFonts w:asciiTheme="minorHAnsi" w:hAnsi="Calibri" w:cstheme="minorBidi"/>
                        <w:color w:val="000000" w:themeColor="text1"/>
                        <w:kern w:val="24"/>
                        <w:sz w:val="36"/>
                        <w:szCs w:val="36"/>
                      </w:rPr>
                      <w:t>Concepts</w:t>
                    </w:r>
                  </w:p>
                </w:txbxContent>
              </v:textbox>
            </v:rect>
            <v:rect id="Rectangle 13" o:spid="_x0000_s1029" style="position:absolute;left:51054;top:25908;width:16002;height:83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wiusEA&#10;AADbAAAADwAAAGRycy9kb3ducmV2LnhtbERPTWsCMRC9F/wPYQRvNWstpa5G0UJLvakV9Dhsxt1g&#10;Mlk2qab99Y1Q8DaP9zmzRXJWXKgLxrOC0bAAQVx5bbhWsP96f3wFESKyRuuZFPxQgMW89zDDUvsr&#10;b+myi7XIIRxKVNDE2JZShqohh2HoW+LMnXznMGbY1VJ3eM3hzsqnoniRDg3nhgZbemuoOu++nYKP&#10;8+H4uzJUr9PGpomx2/UzrZQa9NNyCiJSinfxv/tT5/ljuP2SD5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cIrrBAAAA2wAAAA8AAAAAAAAAAAAAAAAAmAIAAGRycy9kb3du&#10;cmV2LnhtbFBLBQYAAAAABAAEAPUAAACGAwAAAAA=&#10;" fillcolor="white [3212]" strokecolor="black [3213]" strokeweight=".25pt">
              <v:shadow on="t" color="black" opacity="26214f" origin="-.5,-.5" offset=".74836mm,.74836mm"/>
              <v:textbox>
                <w:txbxContent>
                  <w:p w:rsidR="005E2BC1" w:rsidRDefault="005E2BC1" w:rsidP="00C74F79">
                    <w:pPr>
                      <w:pStyle w:val="NormalWeb"/>
                      <w:spacing w:before="0" w:beforeAutospacing="0" w:after="0" w:afterAutospacing="0"/>
                      <w:jc w:val="center"/>
                    </w:pPr>
                    <w:r>
                      <w:rPr>
                        <w:rFonts w:asciiTheme="minorHAnsi" w:hAnsi="Calibri" w:cstheme="minorBidi"/>
                        <w:color w:val="000000" w:themeColor="text1"/>
                        <w:kern w:val="24"/>
                        <w:sz w:val="36"/>
                        <w:szCs w:val="36"/>
                      </w:rPr>
                      <w:t>Concept</w:t>
                    </w:r>
                    <w:r>
                      <w:rPr>
                        <w:rFonts w:asciiTheme="minorHAnsi" w:hAnsi="Calibri" w:cstheme="minorBidi"/>
                        <w:color w:val="000000" w:themeColor="text1"/>
                        <w:kern w:val="24"/>
                        <w:sz w:val="36"/>
                        <w:szCs w:val="36"/>
                      </w:rPr>
                      <w:br/>
                      <w:t>Relationships</w:t>
                    </w:r>
                  </w:p>
                </w:txbxContent>
              </v:textbox>
            </v:rect>
            <v:rect id="Rectangle 14" o:spid="_x0000_s1030" style="position:absolute;left:30480;top:12192;width:16002;height:83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W6zsAA&#10;AADbAAAADwAAAGRycy9kb3ducmV2LnhtbERPS2sCMRC+F/ofwgi91axFpK5GqYVKvfko1OOwme4G&#10;k8myiRr99UYoeJuP7znTeXJWnKgLxrOCQb8AQVx5bbhW8LP7en0HESKyRuuZFFwowHz2/DTFUvsz&#10;b+i0jbXIIRxKVNDE2JZShqohh6HvW+LM/fnOYcywq6Xu8JzDnZVvRTGSDg3nhgZb+myoOmyPTsHy&#10;8Lu/LgzVq7S2aWzsZjWkhVIvvfQxAREpxYf43/2t8/wh3H/JB8jZ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vW6zsAAAADbAAAADwAAAAAAAAAAAAAAAACYAgAAZHJzL2Rvd25y&#10;ZXYueG1sUEsFBgAAAAAEAAQA9QAAAIUDAAAAAA==&#10;" fillcolor="white [3212]" strokecolor="black [3213]" strokeweight=".25pt">
              <v:shadow on="t" color="black" opacity="26214f" origin="-.5,-.5" offset=".74836mm,.74836mm"/>
              <v:textbox>
                <w:txbxContent>
                  <w:p w:rsidR="005E2BC1" w:rsidRDefault="005E2BC1" w:rsidP="00C74F79">
                    <w:pPr>
                      <w:pStyle w:val="NormalWeb"/>
                      <w:spacing w:before="0" w:beforeAutospacing="0" w:after="0" w:afterAutospacing="0"/>
                      <w:jc w:val="center"/>
                    </w:pPr>
                    <w:r>
                      <w:rPr>
                        <w:rFonts w:asciiTheme="minorHAnsi" w:hAnsi="Calibri" w:cstheme="minorBidi"/>
                        <w:color w:val="000000" w:themeColor="text1"/>
                        <w:kern w:val="24"/>
                        <w:sz w:val="36"/>
                        <w:szCs w:val="36"/>
                      </w:rPr>
                      <w:t>Concept</w:t>
                    </w:r>
                    <w:r>
                      <w:rPr>
                        <w:rFonts w:asciiTheme="minorHAnsi" w:hAnsi="Calibri" w:cstheme="minorBidi"/>
                        <w:color w:val="000000" w:themeColor="text1"/>
                        <w:kern w:val="24"/>
                        <w:sz w:val="36"/>
                        <w:szCs w:val="36"/>
                      </w:rPr>
                      <w:br/>
                      <w:t>Ancestors</w:t>
                    </w:r>
                  </w:p>
                </w:txbxContent>
              </v:textbox>
            </v:rect>
            <v:rect id="Rectangle 15" o:spid="_x0000_s1031" style="position:absolute;left:9906;top:25908;width:16002;height:83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kfVcEA&#10;AADbAAAADwAAAGRycy9kb3ducmV2LnhtbERPTWsCMRC9F/wPYQRvNWuxpa5G0UJLvakV9Dhsxt1g&#10;Mlk2qab99Y1Q8DaP9zmzRXJWXKgLxrOC0bAAQVx5bbhWsP96f3wFESKyRuuZFPxQgMW89zDDUvsr&#10;b+myi7XIIRxKVNDE2JZShqohh2HoW+LMnXznMGbY1VJ3eM3hzsqnoniRDg3nhgZbemuoOu++nYKP&#10;8+H4uzJUr9PGpomx2/WYVkoN+mk5BREpxbv43/2p8/xnuP2SD5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5H1XBAAAA2wAAAA8AAAAAAAAAAAAAAAAAmAIAAGRycy9kb3du&#10;cmV2LnhtbFBLBQYAAAAABAAEAPUAAACGAwAAAAA=&#10;" fillcolor="white [3212]" strokecolor="black [3213]" strokeweight=".25pt">
              <v:shadow on="t" color="black" opacity="26214f" origin="-.5,-.5" offset=".74836mm,.74836mm"/>
              <v:textbox>
                <w:txbxContent>
                  <w:p w:rsidR="005E2BC1" w:rsidRDefault="005E2BC1" w:rsidP="00C74F79">
                    <w:pPr>
                      <w:pStyle w:val="NormalWeb"/>
                      <w:spacing w:before="0" w:beforeAutospacing="0" w:after="0" w:afterAutospacing="0"/>
                      <w:jc w:val="center"/>
                    </w:pPr>
                    <w:r>
                      <w:rPr>
                        <w:rFonts w:asciiTheme="minorHAnsi" w:hAnsi="Calibri" w:cstheme="minorBidi"/>
                        <w:color w:val="000000" w:themeColor="text1"/>
                        <w:kern w:val="24"/>
                        <w:sz w:val="36"/>
                        <w:szCs w:val="36"/>
                      </w:rPr>
                      <w:t>Concept</w:t>
                    </w:r>
                    <w:r>
                      <w:rPr>
                        <w:rFonts w:asciiTheme="minorHAnsi" w:hAnsi="Calibri" w:cstheme="minorBidi"/>
                        <w:color w:val="000000" w:themeColor="text1"/>
                        <w:kern w:val="24"/>
                        <w:sz w:val="36"/>
                        <w:szCs w:val="36"/>
                      </w:rPr>
                      <w:br/>
                      <w:t>Synonyms</w:t>
                    </w:r>
                  </w:p>
                </w:txbxContent>
              </v:textbox>
            </v:rect>
            <v:group id="Group 16" o:spid="_x0000_s1032" style="position:absolute;left:44577;top:28194;width:6477;height:1524" coordorigin="44577,28194" coordsize="6477,1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type id="_x0000_t32" coordsize="21600,21600" o:spt="32" o:oned="t" path="m,l21600,21600e" filled="f">
                <v:path arrowok="t" fillok="f" o:connecttype="none"/>
                <o:lock v:ext="edit" shapetype="t"/>
              </v:shapetype>
              <v:shape id="Straight Arrow Connector 48" o:spid="_x0000_s1033" type="#_x0000_t32" style="position:absolute;left:44577;top:28956;width:647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1hzcEAAADbAAAADwAAAGRycy9kb3ducmV2LnhtbERPy0rDQBTdC/7DcIXuzETbSEg7LSEQ&#10;dNtaQXe3mdskmLkTMpOHf99ZFFweznt3WEwnJhpca1nBSxSDIK6sbrlWcP4sn1MQziNr7CyTgj9y&#10;cNg/Puww03bmI00nX4sQwi5DBY33fSalqxoy6CLbEwfuageDPsChlnrAOYSbTr7G8Zs02HJoaLCn&#10;oqHq9zQaBevrZXlPfS7T8tsW45gkyVf5o9Tqacm3IDwt/l98d39oBZswNnwJP0D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nWHNwQAAANsAAAAPAAAAAAAAAAAAAAAA&#10;AKECAABkcnMvZG93bnJldi54bWxQSwUGAAAAAAQABAD5AAAAjwMAAAAA&#10;" strokecolor="#4579b8 [3044]">
                <v:stroke endarrow="open"/>
              </v:shape>
              <v:shape id="Straight Arrow Connector 49" o:spid="_x0000_s1034" type="#_x0000_t32" style="position:absolute;left:44577;top:28956;width:6096;height:76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HEVsMAAADbAAAADwAAAGRycy9kb3ducmV2LnhtbESPQWvCQBSE70L/w/IKvZlNtSkxuooI&#10;oV7VFurtmX0modm3IbvR+O+7guBxmJlvmMVqMI24UOdqywreoxgEcWF1zaWC70M+TkE4j6yxsUwK&#10;buRgtXwZLTDT9so7uux9KQKEXYYKKu/bTEpXVGTQRbYlDt7ZdgZ9kF0pdYfXADeNnMTxpzRYc1io&#10;sKVNRcXfvjcKpufT8JX6tUzzX7vp+yRJfvKjUm+vw3oOwtPgn+FHe6sVfMzg/iX8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RxFbDAAAA2wAAAA8AAAAAAAAAAAAA&#10;AAAAoQIAAGRycy9kb3ducmV2LnhtbFBLBQYAAAAABAAEAPkAAACRAwAAAAA=&#10;" strokecolor="#4579b8 [3044]">
                <v:stroke endarrow="open"/>
              </v:shape>
              <v:shape id="Straight Arrow Connector 50" o:spid="_x0000_s1035" type="#_x0000_t32" style="position:absolute;left:44577;top:28194;width:6096;height:76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zMGMIAAADbAAAADwAAAGRycy9kb3ducmV2LnhtbERPTWvCQBC9C/0PyxS86aZFi6SuIi0F&#10;i2CJFoq3MTtNQrOzYXdr0n/fOQgeH+97uR5cqy4UYuPZwMM0A0VcettwZeDz+DZZgIoJ2WLrmQz8&#10;UYT16m60xNz6ngu6HFKlJIRjjgbqlLpc61jW5DBOfUcs3LcPDpPAUGkbsJdw1+rHLHvSDhuWhho7&#10;eqmp/Dn8Oil5nRXz3dfuPKNi89Gf30/7FE7GjO+HzTOoREO6ia/urTUwl/XyRX6AX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QzMGMIAAADbAAAADwAAAAAAAAAAAAAA&#10;AAChAgAAZHJzL2Rvd25yZXYueG1sUEsFBgAAAAAEAAQA+QAAAJADAAAAAA==&#10;" strokecolor="#4579b8 [3044]">
                <v:stroke endarrow="open"/>
              </v:shape>
            </v:group>
            <v:group id="Group 17" o:spid="_x0000_s1036" style="position:absolute;left:44577;top:30480;width:6477;height:1524" coordorigin="44577,30480" coordsize="6477,1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Straight Arrow Connector 45" o:spid="_x0000_s1037" type="#_x0000_t32" style="position:absolute;left:44577;top:31242;width:6477;height:0;rotation:1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dCgsUAAADbAAAADwAAAGRycy9kb3ducmV2LnhtbESP3WrCQBSE7wt9h+UIvSm6W2lV0myk&#10;tBRLQMG/+0P2NAlmz4bsqrFP7wpCL4eZ+YZJ571txIk6XzvW8DJSIIgLZ2ouNey238MZCB+QDTaO&#10;ScOFPMyzx4cUE+POvKbTJpQiQtgnqKEKoU2k9EVFFv3ItcTR+3WdxRBlV0rT4TnCbSPHSk2kxZrj&#10;QoUtfVZUHDZHq+GPCrV63rXTRb68HJdfKt8vxrnWT4P+4x1EoD78h+/tH6Ph9Q1uX+IPkN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8dCgsUAAADbAAAADwAAAAAAAAAA&#10;AAAAAAChAgAAZHJzL2Rvd25yZXYueG1sUEsFBgAAAAAEAAQA+QAAAJMDAAAAAA==&#10;" strokecolor="#4579b8 [3044]">
                <v:stroke startarrow="open"/>
              </v:shape>
              <v:shape id="Straight Arrow Connector 46" o:spid="_x0000_s1038" type="#_x0000_t32" style="position:absolute;left:44958;top:30480;width:6096;height:762;rotation:1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Xc9cQAAADbAAAADwAAAGRycy9kb3ducmV2LnhtbESP3WoCMRSE74W+QzgFb0STiljZGqVU&#10;RFlQqD/3h83p7tLNybKJuvr0RhC8HGbmG2Y6b20lztT40rGGj4ECQZw5U3Ku4bBf9icgfEA2WDkm&#10;DVfyMJ+9daaYGHfhXzrvQi4ihH2CGooQ6kRKnxVk0Q9cTRy9P9dYDFE2uTQNXiLcVnKo1FhaLDku&#10;FFjTT0HZ/+5kNdwoU9veof5cpZvrabNQ6XE1TLXuvrffXyACteEVfrbXRsNoDI8v8QfI2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Fdz1xAAAANsAAAAPAAAAAAAAAAAA&#10;AAAAAKECAABkcnMvZG93bnJldi54bWxQSwUGAAAAAAQABAD5AAAAkgMAAAAA&#10;" strokecolor="#4579b8 [3044]">
                <v:stroke startarrow="open"/>
              </v:shape>
              <v:shape id="Straight Arrow Connector 47" o:spid="_x0000_s1039" type="#_x0000_t32" style="position:absolute;left:44958;top:31242;width:6096;height:762;rotation:18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QMMIAAADbAAAADwAAAGRycy9kb3ducmV2LnhtbESPQWvCQBSE7wX/w/IEb3VjEG1TV9FC&#10;oLeitvfX7DMbzL4Nu9sk/fddQfA4zMw3zGY32lb05EPjWMFinoEgrpxuuFbwdS6fX0CEiKyxdUwK&#10;/ijAbjt52mCh3cBH6k+xFgnCoUAFJsaukDJUhiyGueuIk3dx3mJM0tdSexwS3LYyz7KVtNhwWjDY&#10;0buh6nr6tQoO5/41robjJ3//SJ/npSnrq1FqNh33byAijfERvrc/tILlGm5f0g+Q2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YQMMIAAADbAAAADwAAAAAAAAAAAAAA&#10;AAChAgAAZHJzL2Rvd25yZXYueG1sUEsFBgAAAAAEAAQA+QAAAJADAAAAAA==&#10;" strokecolor="#4579b8 [3044]">
                <v:stroke startarrow="open"/>
              </v:shape>
            </v:group>
            <v:group id="Group 18" o:spid="_x0000_s1040" style="position:absolute;left:33908;top:23051;width:6477;height:1524;rotation:-90" coordorigin="33909,23050" coordsize="6477,1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2jaMMYAAADbAAAADwAAAGRycy9kb3ducmV2LnhtbESPQWvCQBCF70L/wzIF&#10;L1I3FZGSukqptOQgiNpLb9PsNAnNzsbsVOO/dw6F3mZ4b977ZrkeQmvO1KcmsoPHaQaGuIy+4crB&#10;x/Ht4QlMEmSPbWRycKUE69XdaIm5jxfe0/kgldEQTjk6qEW63NpU1hQwTWNHrNp37AOKrn1lfY8X&#10;DQ+tnWXZwgZsWBtq7Oi1pvLn8BscSLv53Ba7XfN+lK/r9nSaD5tJ4dz4fnh5BiM0yL/577rwiq+w&#10;+osOYFc3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aNowxgAAANsA&#10;AAAPAAAAAAAAAAAAAAAAAKoCAABkcnMvZG93bnJldi54bWxQSwUGAAAAAAQABAD6AAAAnQMAAAAA&#10;">
              <v:shape id="Straight Arrow Connector 42" o:spid="_x0000_s1041" type="#_x0000_t32" style="position:absolute;left:33909;top:23812;width:647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VWJ8MAAADbAAAADwAAAGRycy9kb3ducmV2LnhtbESPT4vCMBTE78J+h/AWvGmqa5dSjSJC&#10;Wa/+Wdi9PZtnW2xeSpNq/fZGEDwOM/MbZrHqTS2u1LrKsoLJOAJBnFtdcaHgeMhGCQjnkTXWlknB&#10;nRyslh+DBaba3nhH170vRICwS1FB6X2TSunykgy6sW2Ig3e2rUEfZFtI3eItwE0tp1H0LQ1WHBZK&#10;bGhTUn7Zd0bB1/nU/yR+LZPsz266Lo7j3+xfqeFnv56D8NT7d/jV3moFsy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1VifDAAAA2wAAAA8AAAAAAAAAAAAA&#10;AAAAoQIAAGRycy9kb3ducmV2LnhtbFBLBQYAAAAABAAEAPkAAACRAwAAAAA=&#10;" strokecolor="#4579b8 [3044]">
                <v:stroke endarrow="open"/>
              </v:shape>
              <v:shape id="Straight Arrow Connector 43" o:spid="_x0000_s1042" type="#_x0000_t32" style="position:absolute;left:33909;top:23812;width:6096;height:76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nzvMIAAADbAAAADwAAAGRycy9kb3ducmV2LnhtbESPT4vCMBTE78J+h/AWvGnqaqVUo4hQ&#10;1qv/YPf2bJ5tsXkpTardb78RBI/DzPyGWa57U4s7ta6yrGAyjkAQ51ZXXCg4HbNRAsJ5ZI21ZVLw&#10;Rw7Wq4/BElNtH7yn+8EXIkDYpaig9L5JpXR5SQbd2DbEwbva1qAPsi2kbvER4KaWX1E0lwYrDgsl&#10;NrQtKb8dOqNger3034nfyCT7sduui+P4nP0qNfzsNwsQnnr/Dr/aO61gNoXnl/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nzvMIAAADbAAAADwAAAAAAAAAAAAAA&#10;AAChAgAAZHJzL2Rvd25yZXYueG1sUEsFBgAAAAAEAAQA+QAAAJADAAAAAA==&#10;" strokecolor="#4579b8 [3044]">
                <v:stroke endarrow="open"/>
              </v:shape>
              <v:shape id="Straight Arrow Connector 44" o:spid="_x0000_s1043" type="#_x0000_t32" style="position:absolute;left:33909;top:23050;width:6096;height:76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cxsQAAADbAAAADwAAAGRycy9kb3ducmV2LnhtbESPX2vCMBTF3wd+h3AF32bq6IZUo4gy&#10;cAgbVUF8uzbXttjclCSz3bdfBgMfD+fPjzNf9qYRd3K+tqxgMk5AEBdW11wqOB7en6cgfEDW2Fgm&#10;BT/kYbkYPM0x07bjnO77UIo4wj5DBVUIbSalLyoy6Me2JY7e1TqDIUpXSu2wi+OmkS9J8iYN1hwJ&#10;Fba0rqi47b9NhGzS/HV32l1Syldf3eXj/BncWanRsF/NQATqwyP8395qBWkKf1/iD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7lzGxAAAANsAAAAPAAAAAAAAAAAA&#10;AAAAAKECAABkcnMvZG93bnJldi54bWxQSwUGAAAAAAQABAD5AAAAkgMAAAAA&#10;" strokecolor="#4579b8 [3044]">
                <v:stroke endarrow="open"/>
              </v:shape>
            </v:group>
            <v:group id="Group 19" o:spid="_x0000_s1044" style="position:absolute;left:38861;top:20574;width:1524;height:6477" coordorigin="38861,20574" coordsize="1524,6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Straight Arrow Connector 39" o:spid="_x0000_s1045" type="#_x0000_t32" style="position:absolute;left:36384;top:23813;width:6477;height:0;rotation: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tV8sMAAADbAAAADwAAAGRycy9kb3ducmV2LnhtbESPQYvCMBSE7wv+h/AEb2vaCotWo4jg&#10;IoKHtaLXR/Nsq81LabK1/nuzsOBxmJlvmMWqN7XoqHWVZQXxOAJBnFtdcaHglG0/pyCcR9ZYWyYF&#10;T3KwWg4+Fphq++Af6o6+EAHCLkUFpfdNKqXLSzLoxrYhDt7VtgZ9kG0hdYuPADe1TKLoSxqsOCyU&#10;2NCmpPx+/DUKLs/t+qBnyXXPmf+Ok/M97m4npUbDfj0H4an37/B/e6cVTGbw9yX8ALl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LVfLDAAAA2wAAAA8AAAAAAAAAAAAA&#10;AAAAoQIAAGRycy9kb3ducmV2LnhtbFBLBQYAAAAABAAEAPkAAACRAwAAAAA=&#10;" strokecolor="#4579b8 [3044]">
                <v:stroke startarrow="open"/>
              </v:shape>
              <v:shape id="Straight Arrow Connector 40" o:spid="_x0000_s1046" type="#_x0000_t32" style="position:absolute;left:36194;top:23431;width:6096;height:762;rotation: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ePEsEAAADbAAAADwAAAGRycy9kb3ducmV2LnhtbERPTWvCQBC9F/wPywi91U1CKTW6BhGU&#10;UuhBE/Q6ZMckJjsbstsY/333IPT4eN/rbDKdGGlwjWUF8SICQVxa3XCloMj3b58gnEfW2FkmBQ9y&#10;kG1mL2tMtb3zkcaTr0QIYZeigtr7PpXSlTUZdAvbEwfuageDPsChknrAewg3nUyi6EMabDg01NjT&#10;rqayPf0aBZfHfvujl8n1m3N/iJNzG4+3QqnX+bRdgfA0+X/x0/2lFbyH9eFL+AF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948SwQAAANsAAAAPAAAAAAAAAAAAAAAA&#10;AKECAABkcnMvZG93bnJldi54bWxQSwUGAAAAAAQABAD5AAAAjwMAAAAA&#10;" strokecolor="#4579b8 [3044]">
                <v:stroke startarrow="open"/>
              </v:shape>
              <v:shape id="Straight Arrow Connector 41" o:spid="_x0000_s1047" type="#_x0000_t32" style="position:absolute;left:36956;top:23431;width:6096;height:762;rotation:-9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an68YAAADbAAAADwAAAGRycy9kb3ducmV2LnhtbESPQWvCQBSE70L/w/IK3nRjUSmpq4hS&#10;rIKIsT309sg+s2mzb0N2a2J/vVsQehxm5htmtuhsJS7U+NKxgtEwAUGcO11yoeD99Dp4BuEDssbK&#10;MSm4kofF/KE3w1S7lo90yUIhIoR9igpMCHUqpc8NWfRDVxNH7+waiyHKppC6wTbCbSWfkmQqLZYc&#10;FwzWtDKUf2c/VkF7Pq5xYvlrP/7YHza7z5NZbn+V6j92yxcQgbrwH76337SC8Qj+vsQfIO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DWp+vGAAAA2wAAAA8AAAAAAAAA&#10;AAAAAAAAoQIAAGRycy9kb3ducmV2LnhtbFBLBQYAAAAABAAEAPkAAACUAwAAAAA=&#10;" strokecolor="#4579b8 [3044]">
                <v:stroke startarrow="open"/>
              </v:shape>
            </v:group>
            <v:group id="Group 20" o:spid="_x0000_s1048" style="position:absolute;left:25908;top:28956;width:6477;height:1524;rotation:180" coordorigin="25908,28956" coordsize="6477,1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LCZMAAAADbAAAADwAAAGRycy9kb3ducmV2LnhtbERPz2vCMBS+D/wfwhO8&#10;ral1HaMzigjDngarwq6P5rXp1ryUJNP63y+HwY4f3+/tfrajuJIPg2MF6ywHQdw6PXCv4HJ+e3wB&#10;ESKyxtExKbhTgP1u8bDFSrsbf9C1ib1IIRwqVGBinCopQ2vIYsjcRJy4znmLMUHfS+3xlsLtKIs8&#10;f5YWB04NBic6Gmq/mx+rQD+FzYXq+uCL969zOZQn03efSq2W8+EVRKQ5/ov/3LVWUKT16Uv6AXL3&#10;C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A4YsJkwAAAANsAAAAPAAAA&#10;AAAAAAAAAAAAAKoCAABkcnMvZG93bnJldi54bWxQSwUGAAAAAAQABAD6AAAAlwMAAAAA&#10;">
              <v:shape id="Straight Arrow Connector 36" o:spid="_x0000_s1049" type="#_x0000_t32" style="position:absolute;left:25908;top:29718;width:647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gjWcMAAADbAAAADwAAAGRycy9kb3ducmV2LnhtbESPzWrDMBCE74W+g9hCb7XcFgfjRAkh&#10;YNprkgbS29baWCbWyljyT96+KgR6HGa+GWa1mW0rRup941jBa5KCIK6cbrhW8HUsX3IQPiBrbB2T&#10;ght52KwfH1ZYaDfxnsZDqEUsYV+gAhNCV0jpK0MWfeI64uhdXG8xRNnXUvc4xXLbyrc0XUiLDccF&#10;gx3tDFXXw2AVvF9+5o88bGVent1uGLIsO5XfSj0/zdsliEBz+A/f6U8duQX8fY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II1nDAAAA2wAAAA8AAAAAAAAAAAAA&#10;AAAAoQIAAGRycy9kb3ducmV2LnhtbFBLBQYAAAAABAAEAPkAAACRAwAAAAA=&#10;" strokecolor="#4579b8 [3044]">
                <v:stroke endarrow="open"/>
              </v:shape>
              <v:shape id="Straight Arrow Connector 37" o:spid="_x0000_s1050" type="#_x0000_t32" style="position:absolute;left:25908;top:29718;width:6096;height:76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SGwsMAAADbAAAADwAAAGRycy9kb3ducmV2LnhtbESPzWrDMBCE74G+g9hCb4ncBqfGiRKC&#10;waTXOgm0t621sU2slbHkn759VSj0OMx8M8zuMJtWjNS7xrKC51UEgri0uuFKweWcLxMQziNrbC2T&#10;gm9ycNg/LHaYajvxO42Fr0QoYZeigtr7LpXSlTUZdCvbEQfvZnuDPsi+krrHKZSbVr5E0UYabDgs&#10;1NhRVlN5LwajYH37mk+JP8ok/7DZMMRxfM0/lXp6nI9bEJ5m/x/+o9904F7h90v4A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EhsLDAAAA2wAAAA8AAAAAAAAAAAAA&#10;AAAAoQIAAGRycy9kb3ducmV2LnhtbFBLBQYAAAAABAAEAPkAAACRAwAAAAA=&#10;" strokecolor="#4579b8 [3044]">
                <v:stroke endarrow="open"/>
              </v:shape>
              <v:shape id="Straight Arrow Connector 38" o:spid="_x0000_s1051" type="#_x0000_t32" style="position:absolute;left:25908;top:28956;width:6096;height:76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UlvsMAAADbAAAADwAAAGRycy9kb3ducmV2LnhtbERPTWvCQBC9F/oflin0Vjettkh0FWkR&#10;WoRKrCDexuw0Cc3Oht2tif/eORR6fLzv+XJwrTpTiI1nA4+jDBRx6W3DlYH91/phCiomZIutZzJw&#10;oQjLxe3NHHPrey7ovEuVkhCOORqoU+pyrWNZk8M48h2xcN8+OEwCQ6VtwF7CXaufsuxFO2xYGmrs&#10;6LWm8mf366TkbVI8bw6b04SK1bY/fRw/Uzgac383rGagEg3pX/znfrcGxjJWvsgP0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lJb7DAAAA2wAAAA8AAAAAAAAAAAAA&#10;AAAAoQIAAGRycy9kb3ducmV2LnhtbFBLBQYAAAAABAAEAPkAAACRAwAAAAA=&#10;" strokecolor="#4579b8 [3044]">
                <v:stroke endarrow="open"/>
              </v:shape>
            </v:group>
            <v:rect id="Rectangle 21" o:spid="_x0000_s1052" style="position:absolute;left:30480;top:39624;width:16002;height:83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7T68MA&#10;AADbAAAADwAAAGRycy9kb3ducmV2LnhtbESPT2sCMRTE7wW/Q3iF3mpWKVJXo1Shpd78B+3xsXnu&#10;BpOXZZNq9NMboeBxmJnfMNN5clacqAvGs4JBvwBBXHltuFaw332+voMIEVmj9UwKLhRgPus9TbHU&#10;/swbOm1jLTKEQ4kKmhjbUspQNeQw9H1LnL2D7xzGLLta6g7PGe6sHBbFSDo0nBcabGnZUHXc/jkF&#10;X8ef3+vCUL1Ka5vGxm5Wb7RQ6uU5fUxARErxEf5vf2sFwwHcv+QfIG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7T68MAAADbAAAADwAAAAAAAAAAAAAAAACYAgAAZHJzL2Rv&#10;d25yZXYueG1sUEsFBgAAAAAEAAQA9QAAAIgDAAAAAA==&#10;" fillcolor="white [3212]" strokecolor="black [3213]" strokeweight=".25pt">
              <v:shadow on="t" color="black" opacity="26214f" origin="-.5,-.5" offset=".74836mm,.74836mm"/>
              <v:textbox>
                <w:txbxContent>
                  <w:p w:rsidR="005E2BC1" w:rsidRDefault="005E2BC1" w:rsidP="00C74F79">
                    <w:pPr>
                      <w:pStyle w:val="NormalWeb"/>
                      <w:spacing w:before="0" w:beforeAutospacing="0" w:after="0" w:afterAutospacing="0"/>
                      <w:jc w:val="center"/>
                    </w:pPr>
                    <w:r>
                      <w:rPr>
                        <w:rFonts w:asciiTheme="minorHAnsi" w:hAnsi="Calibri" w:cstheme="minorBidi"/>
                        <w:color w:val="000000" w:themeColor="text1"/>
                        <w:kern w:val="24"/>
                        <w:sz w:val="36"/>
                        <w:szCs w:val="36"/>
                      </w:rPr>
                      <w:t>Source to Concept Map</w:t>
                    </w:r>
                  </w:p>
                </w:txbxContent>
              </v:textbox>
            </v:rect>
            <v:group id="Group 22" o:spid="_x0000_s1053" style="position:absolute;left:37913;top:33147;width:1524;height:6477" coordorigin="37913,33147" coordsize="1524,6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Straight Arrow Connector 33" o:spid="_x0000_s1054" type="#_x0000_t32" style="position:absolute;left:35436;top:36386;width:6477;height:0;rotation: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NiGMMAAADbAAAADwAAAGRycy9kb3ducmV2LnhtbESPQYvCMBSE78L+h/AWvGnaCqJdo4ig&#10;iLAHrexeH82z7dq8lCbW+u83guBxmJlvmMWqN7XoqHWVZQXxOAJBnFtdcaHgnG1HMxDOI2usLZOC&#10;BzlYLT8GC0y1vfORupMvRICwS1FB6X2TSunykgy6sW2Ig3exrUEfZFtI3eI9wE0tkyiaSoMVh4US&#10;G9qUlF9PN6Pg97Fdf+t5cjlw5ndx8nONu7+zUsPPfv0FwlPv3+FXe68VTCbw/BJ+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jYhjDAAAA2wAAAA8AAAAAAAAAAAAA&#10;AAAAoQIAAGRycy9kb3ducmV2LnhtbFBLBQYAAAAABAAEAPkAAACRAwAAAAA=&#10;" strokecolor="#4579b8 [3044]">
                <v:stroke startarrow="open"/>
              </v:shape>
              <v:shape id="Straight Arrow Connector 34" o:spid="_x0000_s1055" type="#_x0000_t32" style="position:absolute;left:35246;top:36004;width:6096;height:762;rotation: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r6bMUAAADbAAAADwAAAGRycy9kb3ducmV2LnhtbESPS2vDMBCE74H+B7GF3mLZTgmtGyWE&#10;QkIp5JAH7XWx1o/GWhlL9ePfR4VCjsPMfMOsNqNpRE+dqy0rSKIYBHFudc2lgst5N38B4TyyxsYy&#10;KZjIwWb9MFthpu3AR+pPvhQBwi5DBZX3bSalyysy6CLbEgevsJ1BH2RXSt3hEOCmkWkcL6XBmsNC&#10;hS29V5RfT79Gwfe02x70a1p88tnvk/TrmvQ/F6WeHsftGwhPo7+H/9sfWsHiGf6+hB8g1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sr6bMUAAADbAAAADwAAAAAAAAAA&#10;AAAAAAChAgAAZHJzL2Rvd25yZXYueG1sUEsFBgAAAAAEAAQA+QAAAJMDAAAAAA==&#10;" strokecolor="#4579b8 [3044]">
                <v:stroke startarrow="open"/>
              </v:shape>
              <v:shape id="Straight Arrow Connector 35" o:spid="_x0000_s1056" type="#_x0000_t32" style="position:absolute;left:36008;top:36004;width:6096;height:762;rotation:-9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SlcYAAADbAAAADwAAAGRycy9kb3ducmV2LnhtbESPT2sCMRTE70K/Q3iF3jTbVotsjSIV&#10;qRZE/Hfw9tg8N6ubl2WTums/vSkUehxm5jfMaNLaUlyp9oVjBc+9BARx5nTBuYL9bt4dgvABWWPp&#10;mBTcyMNk/NAZYapdwxu6bkMuIoR9igpMCFUqpc8MWfQ9VxFH7+RqiyHKOpe6xibCbSlfkuRNWiw4&#10;Lhis6MNQdtl+WwXNaTPDgeXzqn9YrT+/jjszXf4o9fTYTt9BBGrDf/ivvdAKXgfw+yX+ADm+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fr0pXGAAAA2wAAAA8AAAAAAAAA&#10;AAAAAAAAoQIAAGRycy9kb3ducmV2LnhtbFBLBQYAAAAABAAEAPkAAACUAwAAAAA=&#10;" strokecolor="#4579b8 [3044]">
                <v:stroke startarrow="open"/>
              </v:shape>
            </v:group>
            <v:group id="Group 23" o:spid="_x0000_s1057" style="position:absolute;left:49722;top:41910;width:6477;height:1524" coordorigin="49722,41910" coordsize="6477,1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Straight Arrow Connector 30" o:spid="_x0000_s1058" type="#_x0000_t32" style="position:absolute;left:49722;top:42672;width:647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0etr8AAADbAAAADwAAAGRycy9kb3ducmV2LnhtbERPS2vCQBC+F/wPyxS81U2VlJC6igih&#10;vfoCvY3ZMQnNzobsRuO/7xwKPX587+V6dK26Ux8azwbeZwko4tLbhisDx0PxloEKEdli65kMPCnA&#10;ejV5WWJu/YN3dN/HSkkIhxwN1DF2udahrMlhmPmOWLib7x1GgX2lbY8PCXetnifJh3bYsDTU2NG2&#10;pvJnPzgDi9t1/MriRmfF2W+HIU3TU3ExZvo6bj5BRRrjv/jP/W3FJ+vli/wAv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e0etr8AAADbAAAADwAAAAAAAAAAAAAAAACh&#10;AgAAZHJzL2Rvd25yZXYueG1sUEsFBgAAAAAEAAQA+QAAAI0DAAAAAA==&#10;" strokecolor="#4579b8 [3044]">
                <v:stroke endarrow="open"/>
              </v:shape>
              <v:shape id="Straight Arrow Connector 31" o:spid="_x0000_s1059" type="#_x0000_t32" style="position:absolute;left:49722;top:42672;width:6096;height:76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G7LcIAAADbAAAADwAAAGRycy9kb3ducmV2LnhtbESPT4vCMBTE78J+h/AW9mZTVyqlGkWE&#10;sl79B+7tbfNsi81LaVLtfnsjCB6Hmd8Ms1gNphE36lxtWcEkikEQF1bXXCo4HvJxCsJ5ZI2NZVLw&#10;Tw5Wy4/RAjNt77yj296XIpSwy1BB5X2bSemKigy6yLbEwbvYzqAPsiul7vAeyk0jv+N4Jg3WHBYq&#10;bGlTUXHd90bB9PI3/KR+LdP8bDd9nyTJKf9V6utzWM9BeBr8O/yitzpwE3h+C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qG7LcIAAADbAAAADwAAAAAAAAAAAAAA&#10;AAChAgAAZHJzL2Rvd25yZXYueG1sUEsFBgAAAAAEAAQA+QAAAJADAAAAAA==&#10;" strokecolor="#4579b8 [3044]">
                <v:stroke endarrow="open"/>
              </v:shape>
              <v:shape id="Straight Arrow Connector 32" o:spid="_x0000_s1060" type="#_x0000_t32" style="position:absolute;left:49722;top:41910;width:6096;height:76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0SVMQAAADbAAAADwAAAGRycy9kb3ducmV2LnhtbESPX2vCMBTF3wd+h3CFvc1UpzI6o8jG&#10;YEOYtBPEt2tz1xabm5Jktn57MxB8PJw/P85i1ZtGnMn52rKC8SgBQVxYXXOpYPfz8fQCwgdkjY1l&#10;UnAhD6vl4GGBqbYdZ3TOQyniCPsUFVQhtKmUvqjIoB/Zljh6v9YZDFG6UmqHXRw3jZwkyVwarDkS&#10;KmzpraLilP+ZCHmfZrPNfnOcUrbedsevw3dwB6Ueh/36FUSgPtzDt/anVvA8gf8v8Q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TRJUxAAAANsAAAAPAAAAAAAAAAAA&#10;AAAAAKECAABkcnMvZG93bnJldi54bWxQSwUGAAAAAAQABAD5AAAAkgMAAAAA&#10;" strokecolor="#4579b8 [3044]">
                <v:stroke endarrow="open"/>
              </v:shape>
            </v:group>
            <v:group id="Group 24" o:spid="_x0000_s1061" style="position:absolute;left:49722;top:44196;width:6477;height:1524" coordorigin="49722,44196" coordsize="6477,1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Straight Arrow Connector 27" o:spid="_x0000_s1062" type="#_x0000_t32" style="position:absolute;left:49722;top:44958;width:6477;height:0;rotation:1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zsQAAADbAAAADwAAAGRycy9kb3ducmV2LnhtbESPQWvCQBSE74X+h+UJXqTumoNK6ipS&#10;ESWgYGrvj+xrEpp9G7KrRn+9Wyj0OMzMN8xi1dtGXKnztWMNk7ECQVw4U3Op4fy5fZuD8AHZYOOY&#10;NNzJw2r5+rLA1Lgbn+iah1JECPsUNVQhtKmUvqjIoh+7ljh6366zGKLsSmk6vEW4bWSi1FRarDku&#10;VNjSR0XFT36xGh5UqOPo3M522eF+OWxU9rVLMq2Hg379DiJQH/7Df+290ZDM4PdL/AFy+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hpzOxAAAANsAAAAPAAAAAAAAAAAA&#10;AAAAAKECAABkcnMvZG93bnJldi54bWxQSwUGAAAAAAQABAD5AAAAkgMAAAAA&#10;" strokecolor="#4579b8 [3044]">
                <v:stroke startarrow="open"/>
              </v:shape>
              <v:shape id="Straight Arrow Connector 28" o:spid="_x0000_s1063" type="#_x0000_t32" style="position:absolute;left:50103;top:44196;width:6096;height:762;rotation:1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kIvMEAAADbAAAADwAAAGRycy9kb3ducmV2LnhtbERPy4rCMBTdD/gP4QqzGTSZLkapRhGH&#10;QSko+NpfmmtbbG5KE7X69ZOF4PJw3tN5Z2txo9ZXjjV8DxUI4tyZigsNx8PfYAzCB2SDtWPS8CAP&#10;81nvY4qpcXfe0W0fChFD2KeooQyhSaX0eUkW/dA1xJE7u9ZiiLAtpGnxHsNtLROlfqTFimNDiQ0t&#10;S8ov+6vV8KRcbb+OzWiVbR7Xza/KTqsk0/qz3y0mIAJ14S1+uddGQxLHxi/xB8j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GQi8wQAAANsAAAAPAAAAAAAAAAAAAAAA&#10;AKECAABkcnMvZG93bnJldi54bWxQSwUGAAAAAAQABAD5AAAAjwMAAAAA&#10;" strokecolor="#4579b8 [3044]">
                <v:stroke startarrow="open"/>
              </v:shape>
              <v:shape id="Straight Arrow Connector 29" o:spid="_x0000_s1064" type="#_x0000_t32" style="position:absolute;left:50103;top:44958;width:6096;height:762;rotation:18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rEecEAAADbAAAADwAAAGRycy9kb3ducmV2LnhtbESPQYvCMBSE74L/ITzBm6bbg6zVKLtC&#10;wZuo6/3ZvG2KzUtJYlv//WZhYY/DzHzDbPejbUVPPjSOFbwtMxDEldMN1wq+ruXiHUSIyBpbx6Tg&#10;RQH2u+lki4V2A5+pv8RaJAiHAhWYGLtCylAZshiWriNO3rfzFmOSvpba45DgtpV5lq2kxYbTgsGO&#10;Doaqx+VpFXxe+3VcDecT3+7S53lpyvphlJrPxo8NiEhj/A//tY9aQb6G3y/pB8jd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8KsR5wQAAANsAAAAPAAAAAAAAAAAAAAAA&#10;AKECAABkcnMvZG93bnJldi54bWxQSwUGAAAAAAQABAD5AAAAjwMAAAAA&#10;" strokecolor="#4579b8 [3044]">
                <v:stroke startarrow="open"/>
              </v:shape>
            </v:group>
            <v:shapetype id="_x0000_t202" coordsize="21600,21600" o:spt="202" path="m,l,21600r21600,l21600,xe">
              <v:stroke joinstyle="miter"/>
              <v:path gradientshapeok="t" o:connecttype="rect"/>
            </v:shapetype>
            <v:shape id="TextBox 57" o:spid="_x0000_s1065" type="#_x0000_t202" style="position:absolute;left:55818;top:41118;width:11125;height:308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uT/sQA&#10;AADbAAAADwAAAGRycy9kb3ducmV2LnhtbESP0WrCQBRE3wv9h+UW+lY3CbVodCPFWvDNNvoBl+w1&#10;G5O9G7Krpn69Wyj0cZiZM8xyNdpOXGjwjWMF6SQBQVw53XCt4LD/fJmB8AFZY+eYFPyQh1Xx+LDE&#10;XLsrf9OlDLWIEPY5KjAh9LmUvjJk0U9cTxy9oxsshiiHWuoBrxFuO5klyZu02HBcMNjT2lDVlmer&#10;YJbYXdvOsy9vX2/p1Kw/3KY/KfX8NL4vQAQaw3/4r73VCrIp/H6JP0A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bk/7EAAAA2wAAAA8AAAAAAAAAAAAAAAAAmAIAAGRycy9k&#10;b3ducmV2LnhtbFBLBQYAAAAABAAEAPUAAACJAwAAAAA=&#10;" filled="f" stroked="f">
              <v:textbox style="mso-fit-shape-to-text:t">
                <w:txbxContent>
                  <w:p w:rsidR="005E2BC1" w:rsidRDefault="005E2BC1" w:rsidP="00C74F79">
                    <w:pPr>
                      <w:pStyle w:val="NormalWeb"/>
                      <w:spacing w:before="0" w:beforeAutospacing="0" w:after="0" w:afterAutospacing="0"/>
                    </w:pPr>
                    <w:r>
                      <w:rPr>
                        <w:rFonts w:asciiTheme="minorHAnsi" w:hAnsi="Calibri" w:cstheme="minorBidi"/>
                        <w:color w:val="000000" w:themeColor="text1"/>
                        <w:kern w:val="24"/>
                        <w:sz w:val="28"/>
                        <w:szCs w:val="28"/>
                      </w:rPr>
                      <w:t xml:space="preserve">One </w:t>
                    </w:r>
                    <w:proofErr w:type="gramStart"/>
                    <w:r>
                      <w:rPr>
                        <w:rFonts w:asciiTheme="minorHAnsi" w:hAnsi="Calibri" w:cstheme="minorBidi"/>
                        <w:color w:val="000000" w:themeColor="text1"/>
                        <w:kern w:val="24"/>
                        <w:sz w:val="28"/>
                        <w:szCs w:val="28"/>
                      </w:rPr>
                      <w:t>to</w:t>
                    </w:r>
                    <w:proofErr w:type="gramEnd"/>
                    <w:r>
                      <w:rPr>
                        <w:rFonts w:asciiTheme="minorHAnsi" w:hAnsi="Calibri" w:cstheme="minorBidi"/>
                        <w:color w:val="000000" w:themeColor="text1"/>
                        <w:kern w:val="24"/>
                        <w:sz w:val="28"/>
                        <w:szCs w:val="28"/>
                      </w:rPr>
                      <w:t xml:space="preserve"> many</w:t>
                    </w:r>
                  </w:p>
                </w:txbxContent>
              </v:textbox>
            </v:shape>
            <v:shape id="TextBox 58" o:spid="_x0000_s1066" type="#_x0000_t202" style="position:absolute;left:55818;top:43404;width:10985;height:308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kNicIA&#10;AADbAAAADwAAAGRycy9kb3ducmV2LnhtbESP3WrCQBSE74W+w3IKvdONoRWNrlKsBe/8fYBD9piN&#10;yZ4N2VVTn74rCF4OM/MNM1t0thZXan3pWMFwkIAgzp0uuVBwPPz2xyB8QNZYOyYFf+RhMX/rzTDT&#10;7sY7uu5DISKEfYYKTAhNJqXPDVn0A9cQR+/kWoshyraQusVbhNtapkkykhZLjgsGG1oayqv9xSoY&#10;J3ZTVZN06+3nffhllj9u1ZyV+njvvqcgAnXhFX6211pBOoL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iQ2JwgAAANsAAAAPAAAAAAAAAAAAAAAAAJgCAABkcnMvZG93&#10;bnJldi54bWxQSwUGAAAAAAQABAD1AAAAhwMAAAAA&#10;" filled="f" stroked="f">
              <v:textbox style="mso-fit-shape-to-text:t">
                <w:txbxContent>
                  <w:p w:rsidR="005E2BC1" w:rsidRDefault="005E2BC1" w:rsidP="00C74F79">
                    <w:pPr>
                      <w:pStyle w:val="NormalWeb"/>
                      <w:spacing w:before="0" w:beforeAutospacing="0" w:after="0" w:afterAutospacing="0"/>
                    </w:pPr>
                    <w:r>
                      <w:rPr>
                        <w:rFonts w:asciiTheme="minorHAnsi" w:hAnsi="Calibri" w:cstheme="minorBidi"/>
                        <w:color w:val="000000" w:themeColor="text1"/>
                        <w:kern w:val="24"/>
                        <w:sz w:val="28"/>
                        <w:szCs w:val="28"/>
                      </w:rPr>
                      <w:t>Many to one</w:t>
                    </w:r>
                  </w:p>
                </w:txbxContent>
              </v:textbox>
            </v:shape>
            <w10:wrap type="none"/>
            <w10:anchorlock/>
          </v:group>
        </w:pict>
      </w:r>
    </w:p>
    <w:p w:rsidR="00E86B0D" w:rsidRDefault="00E86B0D" w:rsidP="00E86B0D">
      <w:pPr>
        <w:ind w:right="4"/>
        <w:rPr>
          <w:rFonts w:cs="Arial"/>
          <w:szCs w:val="20"/>
        </w:rPr>
      </w:pPr>
      <w:r>
        <w:rPr>
          <w:rFonts w:cs="Arial"/>
          <w:szCs w:val="20"/>
        </w:rPr>
        <w:t xml:space="preserve">For </w:t>
      </w:r>
      <w:r w:rsidRPr="00BF1FF6">
        <w:rPr>
          <w:rFonts w:cs="Arial"/>
          <w:szCs w:val="20"/>
        </w:rPr>
        <w:t>example</w:t>
      </w:r>
      <w:r>
        <w:rPr>
          <w:rFonts w:cs="Arial"/>
          <w:szCs w:val="20"/>
        </w:rPr>
        <w:t xml:space="preserve">, </w:t>
      </w:r>
      <w:r w:rsidRPr="00BF1FF6">
        <w:rPr>
          <w:rFonts w:cs="Arial"/>
          <w:szCs w:val="20"/>
        </w:rPr>
        <w:t>the</w:t>
      </w:r>
      <w:r>
        <w:rPr>
          <w:rFonts w:cs="Arial"/>
          <w:szCs w:val="20"/>
        </w:rPr>
        <w:t xml:space="preserve"> Vocabulary </w:t>
      </w:r>
      <w:r w:rsidRPr="00BF1FF6">
        <w:rPr>
          <w:rFonts w:cs="Arial"/>
          <w:szCs w:val="20"/>
        </w:rPr>
        <w:t>contain</w:t>
      </w:r>
      <w:r w:rsidR="001F6635">
        <w:rPr>
          <w:rFonts w:cs="Arial"/>
          <w:szCs w:val="20"/>
        </w:rPr>
        <w:t>s</w:t>
      </w:r>
      <w:r>
        <w:rPr>
          <w:rFonts w:cs="Arial"/>
          <w:szCs w:val="20"/>
        </w:rPr>
        <w:t xml:space="preserve"> </w:t>
      </w:r>
      <w:r w:rsidRPr="00BF1FF6">
        <w:rPr>
          <w:rFonts w:cs="Arial"/>
          <w:szCs w:val="20"/>
        </w:rPr>
        <w:t>a</w:t>
      </w:r>
      <w:r>
        <w:rPr>
          <w:rFonts w:cs="Arial"/>
          <w:szCs w:val="20"/>
        </w:rPr>
        <w:t xml:space="preserve"> </w:t>
      </w:r>
      <w:r w:rsidRPr="00BF1FF6">
        <w:rPr>
          <w:rFonts w:cs="Arial"/>
          <w:szCs w:val="20"/>
        </w:rPr>
        <w:t>single</w:t>
      </w:r>
      <w:r>
        <w:rPr>
          <w:rFonts w:cs="Arial"/>
          <w:szCs w:val="20"/>
        </w:rPr>
        <w:t xml:space="preserve"> </w:t>
      </w:r>
      <w:r w:rsidRPr="00BF1FF6">
        <w:rPr>
          <w:rFonts w:cs="Arial"/>
          <w:szCs w:val="20"/>
        </w:rPr>
        <w:t>standard</w:t>
      </w:r>
      <w:r>
        <w:rPr>
          <w:rFonts w:cs="Arial"/>
          <w:szCs w:val="20"/>
        </w:rPr>
        <w:t xml:space="preserve"> </w:t>
      </w:r>
      <w:r w:rsidRPr="00BF1FF6">
        <w:rPr>
          <w:rFonts w:cs="Arial"/>
          <w:szCs w:val="20"/>
        </w:rPr>
        <w:t>Concept</w:t>
      </w:r>
      <w:r>
        <w:rPr>
          <w:rFonts w:cs="Arial"/>
          <w:szCs w:val="20"/>
        </w:rPr>
        <w:t xml:space="preserve"> </w:t>
      </w:r>
      <w:r w:rsidR="00506B58">
        <w:rPr>
          <w:rFonts w:cs="Arial"/>
          <w:szCs w:val="20"/>
        </w:rPr>
        <w:t>with the</w:t>
      </w:r>
      <w:r>
        <w:rPr>
          <w:rFonts w:cs="Arial"/>
          <w:szCs w:val="20"/>
        </w:rPr>
        <w:t xml:space="preserve"> </w:t>
      </w:r>
      <w:r w:rsidRPr="00BF1FF6">
        <w:rPr>
          <w:rFonts w:cs="Arial"/>
          <w:szCs w:val="20"/>
        </w:rPr>
        <w:t>Concept</w:t>
      </w:r>
      <w:r>
        <w:rPr>
          <w:rFonts w:cs="Arial"/>
          <w:szCs w:val="20"/>
        </w:rPr>
        <w:t xml:space="preserve"> </w:t>
      </w:r>
      <w:r w:rsidRPr="00BF1FF6">
        <w:rPr>
          <w:rFonts w:cs="Arial"/>
          <w:szCs w:val="20"/>
        </w:rPr>
        <w:t>code</w:t>
      </w:r>
      <w:r>
        <w:rPr>
          <w:rFonts w:cs="Arial"/>
          <w:szCs w:val="20"/>
        </w:rPr>
        <w:t xml:space="preserve"> </w:t>
      </w:r>
      <w:r w:rsidRPr="00BF1FF6">
        <w:rPr>
          <w:rFonts w:cs="Arial"/>
          <w:szCs w:val="20"/>
        </w:rPr>
        <w:t>4249983,</w:t>
      </w:r>
      <w:r>
        <w:rPr>
          <w:rFonts w:cs="Arial"/>
          <w:szCs w:val="20"/>
        </w:rPr>
        <w:t xml:space="preserve"> </w:t>
      </w:r>
      <w:r w:rsidRPr="00BF1FF6">
        <w:rPr>
          <w:rFonts w:cs="Arial"/>
          <w:szCs w:val="20"/>
        </w:rPr>
        <w:t>which</w:t>
      </w:r>
      <w:r>
        <w:rPr>
          <w:rFonts w:cs="Arial"/>
          <w:szCs w:val="20"/>
        </w:rPr>
        <w:t xml:space="preserve"> </w:t>
      </w:r>
      <w:r w:rsidRPr="00BF1FF6">
        <w:rPr>
          <w:rFonts w:cs="Arial"/>
          <w:szCs w:val="20"/>
        </w:rPr>
        <w:t>means</w:t>
      </w:r>
      <w:r>
        <w:rPr>
          <w:rFonts w:cs="Arial"/>
          <w:szCs w:val="20"/>
        </w:rPr>
        <w:t xml:space="preserve"> </w:t>
      </w:r>
      <w:r w:rsidRPr="00BF1FF6">
        <w:rPr>
          <w:rFonts w:cs="Arial"/>
          <w:szCs w:val="20"/>
        </w:rPr>
        <w:t>“Acute</w:t>
      </w:r>
      <w:r>
        <w:rPr>
          <w:rFonts w:cs="Arial"/>
          <w:szCs w:val="20"/>
        </w:rPr>
        <w:t xml:space="preserve"> </w:t>
      </w:r>
      <w:r w:rsidRPr="00BF1FF6">
        <w:rPr>
          <w:rFonts w:cs="Arial"/>
          <w:szCs w:val="20"/>
        </w:rPr>
        <w:t>Myocardial</w:t>
      </w:r>
      <w:r>
        <w:rPr>
          <w:rFonts w:cs="Arial"/>
          <w:szCs w:val="20"/>
        </w:rPr>
        <w:t xml:space="preserve"> </w:t>
      </w:r>
      <w:r w:rsidRPr="00BF1FF6">
        <w:rPr>
          <w:rFonts w:cs="Arial"/>
          <w:szCs w:val="20"/>
        </w:rPr>
        <w:t>Infarction,</w:t>
      </w:r>
      <w:r>
        <w:rPr>
          <w:rFonts w:cs="Arial"/>
          <w:szCs w:val="20"/>
        </w:rPr>
        <w:t xml:space="preserve"> </w:t>
      </w:r>
      <w:r w:rsidRPr="00BF1FF6">
        <w:rPr>
          <w:rFonts w:cs="Arial"/>
          <w:szCs w:val="20"/>
        </w:rPr>
        <w:t>Anterolateral</w:t>
      </w:r>
      <w:r>
        <w:rPr>
          <w:rFonts w:cs="Arial"/>
          <w:szCs w:val="20"/>
        </w:rPr>
        <w:t xml:space="preserve"> </w:t>
      </w:r>
      <w:r w:rsidRPr="00BF1FF6">
        <w:rPr>
          <w:rFonts w:cs="Arial"/>
          <w:szCs w:val="20"/>
        </w:rPr>
        <w:t>Wall,</w:t>
      </w:r>
      <w:r>
        <w:rPr>
          <w:rFonts w:cs="Arial"/>
          <w:szCs w:val="20"/>
        </w:rPr>
        <w:t xml:space="preserve"> </w:t>
      </w:r>
      <w:proofErr w:type="gramStart"/>
      <w:r w:rsidRPr="00BF1FF6">
        <w:rPr>
          <w:rFonts w:cs="Arial"/>
          <w:szCs w:val="20"/>
        </w:rPr>
        <w:t>Initial</w:t>
      </w:r>
      <w:proofErr w:type="gramEnd"/>
      <w:r>
        <w:rPr>
          <w:rFonts w:cs="Arial"/>
          <w:szCs w:val="20"/>
        </w:rPr>
        <w:t xml:space="preserve"> </w:t>
      </w:r>
      <w:r w:rsidRPr="00BF1FF6">
        <w:rPr>
          <w:rFonts w:cs="Arial"/>
          <w:szCs w:val="20"/>
        </w:rPr>
        <w:t>Episode</w:t>
      </w:r>
      <w:r>
        <w:rPr>
          <w:rFonts w:cs="Arial"/>
          <w:szCs w:val="20"/>
        </w:rPr>
        <w:t xml:space="preserve"> </w:t>
      </w:r>
      <w:r w:rsidRPr="00BF1FF6">
        <w:rPr>
          <w:rFonts w:cs="Arial"/>
          <w:szCs w:val="20"/>
        </w:rPr>
        <w:t>of</w:t>
      </w:r>
      <w:r>
        <w:rPr>
          <w:rFonts w:cs="Arial"/>
          <w:szCs w:val="20"/>
        </w:rPr>
        <w:t xml:space="preserve"> </w:t>
      </w:r>
      <w:r w:rsidRPr="00BF1FF6">
        <w:rPr>
          <w:rFonts w:cs="Arial"/>
          <w:szCs w:val="20"/>
        </w:rPr>
        <w:t>Care.”</w:t>
      </w:r>
      <w:r>
        <w:rPr>
          <w:rFonts w:cs="Arial"/>
          <w:szCs w:val="20"/>
        </w:rPr>
        <w:t xml:space="preserve"> </w:t>
      </w:r>
      <w:r w:rsidRPr="00BF1FF6">
        <w:rPr>
          <w:rFonts w:cs="Arial"/>
          <w:szCs w:val="20"/>
        </w:rPr>
        <w:t>The</w:t>
      </w:r>
      <w:r>
        <w:rPr>
          <w:rFonts w:cs="Arial"/>
          <w:szCs w:val="20"/>
        </w:rPr>
        <w:t xml:space="preserve"> </w:t>
      </w:r>
      <w:r w:rsidRPr="00BF1FF6">
        <w:rPr>
          <w:rFonts w:cs="Arial"/>
          <w:szCs w:val="20"/>
        </w:rPr>
        <w:t>mappings</w:t>
      </w:r>
      <w:r>
        <w:rPr>
          <w:rFonts w:cs="Arial"/>
          <w:szCs w:val="20"/>
        </w:rPr>
        <w:t xml:space="preserve"> </w:t>
      </w:r>
      <w:r w:rsidRPr="00BF1FF6">
        <w:rPr>
          <w:rFonts w:cs="Arial"/>
          <w:szCs w:val="20"/>
        </w:rPr>
        <w:t>from</w:t>
      </w:r>
      <w:r>
        <w:rPr>
          <w:rFonts w:cs="Arial"/>
          <w:szCs w:val="20"/>
        </w:rPr>
        <w:t xml:space="preserve"> </w:t>
      </w:r>
      <w:r w:rsidRPr="00BF1FF6">
        <w:rPr>
          <w:rFonts w:cs="Arial"/>
          <w:szCs w:val="20"/>
        </w:rPr>
        <w:t>the</w:t>
      </w:r>
      <w:r>
        <w:rPr>
          <w:rFonts w:cs="Arial"/>
          <w:szCs w:val="20"/>
        </w:rPr>
        <w:t xml:space="preserve"> </w:t>
      </w:r>
      <w:r w:rsidRPr="00BF1FF6">
        <w:rPr>
          <w:rFonts w:cs="Arial"/>
          <w:szCs w:val="20"/>
        </w:rPr>
        <w:t>Concept</w:t>
      </w:r>
      <w:r>
        <w:rPr>
          <w:rFonts w:cs="Arial"/>
          <w:szCs w:val="20"/>
        </w:rPr>
        <w:t xml:space="preserve"> </w:t>
      </w:r>
      <w:r w:rsidRPr="00BF1FF6">
        <w:rPr>
          <w:rFonts w:cs="Arial"/>
          <w:szCs w:val="20"/>
        </w:rPr>
        <w:t>to</w:t>
      </w:r>
      <w:r>
        <w:rPr>
          <w:rFonts w:cs="Arial"/>
          <w:szCs w:val="20"/>
        </w:rPr>
        <w:t xml:space="preserve"> </w:t>
      </w:r>
      <w:r w:rsidRPr="00BF1FF6">
        <w:rPr>
          <w:rFonts w:cs="Arial"/>
          <w:szCs w:val="20"/>
        </w:rPr>
        <w:t>its</w:t>
      </w:r>
      <w:r>
        <w:rPr>
          <w:rFonts w:cs="Arial"/>
          <w:szCs w:val="20"/>
        </w:rPr>
        <w:t xml:space="preserve"> </w:t>
      </w:r>
      <w:r w:rsidRPr="00BF1FF6">
        <w:rPr>
          <w:rFonts w:cs="Arial"/>
          <w:szCs w:val="20"/>
        </w:rPr>
        <w:t>various</w:t>
      </w:r>
      <w:r>
        <w:rPr>
          <w:rFonts w:cs="Arial"/>
          <w:szCs w:val="20"/>
        </w:rPr>
        <w:t xml:space="preserve"> </w:t>
      </w:r>
      <w:r w:rsidRPr="00BF1FF6">
        <w:rPr>
          <w:rFonts w:cs="Arial"/>
          <w:szCs w:val="20"/>
        </w:rPr>
        <w:t>source-specific</w:t>
      </w:r>
      <w:r>
        <w:rPr>
          <w:rFonts w:cs="Arial"/>
          <w:szCs w:val="20"/>
        </w:rPr>
        <w:t xml:space="preserve"> </w:t>
      </w:r>
      <w:r w:rsidRPr="00BF1FF6">
        <w:rPr>
          <w:rFonts w:cs="Arial"/>
          <w:szCs w:val="20"/>
        </w:rPr>
        <w:t>representations</w:t>
      </w:r>
      <w:r>
        <w:rPr>
          <w:rFonts w:cs="Arial"/>
          <w:szCs w:val="20"/>
        </w:rPr>
        <w:t xml:space="preserve"> </w:t>
      </w:r>
      <w:r w:rsidR="001F6635">
        <w:rPr>
          <w:rFonts w:cs="Arial"/>
          <w:szCs w:val="20"/>
        </w:rPr>
        <w:t xml:space="preserve">are </w:t>
      </w:r>
      <w:r w:rsidRPr="00BF1FF6">
        <w:rPr>
          <w:rFonts w:cs="Arial"/>
          <w:szCs w:val="20"/>
        </w:rPr>
        <w:t>captured</w:t>
      </w:r>
      <w:r>
        <w:rPr>
          <w:rFonts w:cs="Arial"/>
          <w:szCs w:val="20"/>
        </w:rPr>
        <w:t xml:space="preserve"> </w:t>
      </w:r>
      <w:r w:rsidRPr="00BF1FF6">
        <w:rPr>
          <w:rFonts w:cs="Arial"/>
          <w:szCs w:val="20"/>
        </w:rPr>
        <w:t>in</w:t>
      </w:r>
      <w:r>
        <w:rPr>
          <w:rFonts w:cs="Arial"/>
          <w:szCs w:val="20"/>
        </w:rPr>
        <w:t xml:space="preserve"> </w:t>
      </w:r>
      <w:r w:rsidRPr="00BF1FF6">
        <w:rPr>
          <w:rFonts w:cs="Arial"/>
          <w:szCs w:val="20"/>
        </w:rPr>
        <w:t>the</w:t>
      </w:r>
      <w:r>
        <w:rPr>
          <w:rFonts w:cs="Arial"/>
          <w:szCs w:val="20"/>
        </w:rPr>
        <w:t xml:space="preserve"> </w:t>
      </w:r>
      <w:r w:rsidRPr="00BF1FF6">
        <w:rPr>
          <w:rFonts w:cs="Arial"/>
          <w:szCs w:val="20"/>
        </w:rPr>
        <w:t>Source-to-Concept</w:t>
      </w:r>
      <w:r>
        <w:rPr>
          <w:rFonts w:cs="Arial"/>
          <w:szCs w:val="20"/>
        </w:rPr>
        <w:t xml:space="preserve"> </w:t>
      </w:r>
      <w:r w:rsidRPr="00BF1FF6">
        <w:rPr>
          <w:rFonts w:cs="Arial"/>
          <w:szCs w:val="20"/>
        </w:rPr>
        <w:t>Map</w:t>
      </w:r>
      <w:r>
        <w:rPr>
          <w:rFonts w:cs="Arial"/>
          <w:szCs w:val="20"/>
        </w:rPr>
        <w:t xml:space="preserve"> </w:t>
      </w:r>
      <w:r w:rsidRPr="00BF1FF6">
        <w:rPr>
          <w:rFonts w:cs="Arial"/>
          <w:szCs w:val="20"/>
        </w:rPr>
        <w:t>section</w:t>
      </w:r>
      <w:r>
        <w:rPr>
          <w:rFonts w:cs="Arial"/>
          <w:szCs w:val="20"/>
        </w:rPr>
        <w:t xml:space="preserve"> </w:t>
      </w:r>
      <w:r w:rsidRPr="00BF1FF6">
        <w:rPr>
          <w:rFonts w:cs="Arial"/>
          <w:szCs w:val="20"/>
        </w:rPr>
        <w:t>of</w:t>
      </w:r>
      <w:r>
        <w:rPr>
          <w:rFonts w:cs="Arial"/>
          <w:szCs w:val="20"/>
        </w:rPr>
        <w:t xml:space="preserve"> </w:t>
      </w:r>
      <w:r w:rsidRPr="00BF1FF6">
        <w:rPr>
          <w:rFonts w:cs="Arial"/>
          <w:szCs w:val="20"/>
        </w:rPr>
        <w:t>the</w:t>
      </w:r>
      <w:r>
        <w:rPr>
          <w:rFonts w:cs="Arial"/>
          <w:szCs w:val="20"/>
        </w:rPr>
        <w:t xml:space="preserve"> Vocabulary</w:t>
      </w:r>
      <w:r w:rsidRPr="00BF1FF6">
        <w:rPr>
          <w:rFonts w:cs="Arial"/>
          <w:szCs w:val="20"/>
        </w:rPr>
        <w:t>.</w:t>
      </w:r>
      <w:r>
        <w:rPr>
          <w:rFonts w:cs="Arial"/>
          <w:szCs w:val="20"/>
        </w:rPr>
        <w:t xml:space="preserve"> </w:t>
      </w:r>
      <w:r w:rsidRPr="00BF1FF6">
        <w:rPr>
          <w:rFonts w:cs="Arial"/>
          <w:szCs w:val="20"/>
        </w:rPr>
        <w:t>The</w:t>
      </w:r>
      <w:r>
        <w:rPr>
          <w:rFonts w:cs="Arial"/>
          <w:szCs w:val="20"/>
        </w:rPr>
        <w:t xml:space="preserve"> </w:t>
      </w:r>
      <w:r w:rsidRPr="00BF1FF6">
        <w:rPr>
          <w:rFonts w:cs="Arial"/>
          <w:szCs w:val="20"/>
        </w:rPr>
        <w:t>Concept</w:t>
      </w:r>
      <w:r>
        <w:rPr>
          <w:rFonts w:cs="Arial"/>
          <w:szCs w:val="20"/>
        </w:rPr>
        <w:t xml:space="preserve"> </w:t>
      </w:r>
      <w:r w:rsidRPr="00BF1FF6">
        <w:rPr>
          <w:rFonts w:cs="Arial"/>
          <w:szCs w:val="20"/>
        </w:rPr>
        <w:t>Relationship</w:t>
      </w:r>
      <w:r w:rsidR="00506B58">
        <w:rPr>
          <w:rFonts w:cs="Arial"/>
          <w:szCs w:val="20"/>
        </w:rPr>
        <w:t xml:space="preserve"> table</w:t>
      </w:r>
      <w:r w:rsidR="001F6635">
        <w:rPr>
          <w:rFonts w:cs="Arial"/>
          <w:szCs w:val="20"/>
        </w:rPr>
        <w:t xml:space="preserve"> defines all direct </w:t>
      </w:r>
      <w:r w:rsidRPr="00BF1FF6">
        <w:rPr>
          <w:rFonts w:cs="Arial"/>
          <w:szCs w:val="20"/>
        </w:rPr>
        <w:t>inter</w:t>
      </w:r>
      <w:r w:rsidR="00506B58">
        <w:rPr>
          <w:rFonts w:cs="Arial"/>
          <w:szCs w:val="20"/>
        </w:rPr>
        <w:t>-</w:t>
      </w:r>
      <w:r w:rsidRPr="00BF1FF6">
        <w:rPr>
          <w:rFonts w:cs="Arial"/>
          <w:szCs w:val="20"/>
        </w:rPr>
        <w:t>Concept</w:t>
      </w:r>
      <w:r>
        <w:rPr>
          <w:rFonts w:cs="Arial"/>
          <w:szCs w:val="20"/>
        </w:rPr>
        <w:t xml:space="preserve"> </w:t>
      </w:r>
      <w:r w:rsidRPr="00BF1FF6">
        <w:rPr>
          <w:rFonts w:cs="Arial"/>
          <w:szCs w:val="20"/>
        </w:rPr>
        <w:t>relationships</w:t>
      </w:r>
      <w:r>
        <w:rPr>
          <w:rFonts w:cs="Arial"/>
          <w:szCs w:val="20"/>
        </w:rPr>
        <w:t xml:space="preserve"> </w:t>
      </w:r>
      <w:r w:rsidRPr="00BF1FF6">
        <w:rPr>
          <w:rFonts w:cs="Arial"/>
          <w:szCs w:val="20"/>
        </w:rPr>
        <w:t>(e.g.,</w:t>
      </w:r>
      <w:r>
        <w:rPr>
          <w:rFonts w:cs="Arial"/>
          <w:szCs w:val="20"/>
        </w:rPr>
        <w:t xml:space="preserve"> </w:t>
      </w:r>
      <w:r w:rsidRPr="00BF1FF6">
        <w:rPr>
          <w:rFonts w:cs="Arial"/>
          <w:szCs w:val="20"/>
        </w:rPr>
        <w:t>parent-child,</w:t>
      </w:r>
      <w:r>
        <w:rPr>
          <w:rFonts w:cs="Arial"/>
          <w:szCs w:val="20"/>
        </w:rPr>
        <w:t xml:space="preserve"> </w:t>
      </w:r>
      <w:r w:rsidRPr="00BF1FF6">
        <w:rPr>
          <w:rFonts w:cs="Arial"/>
          <w:szCs w:val="20"/>
        </w:rPr>
        <w:t>composite-component,</w:t>
      </w:r>
      <w:r>
        <w:rPr>
          <w:rFonts w:cs="Arial"/>
          <w:szCs w:val="20"/>
        </w:rPr>
        <w:t xml:space="preserve"> </w:t>
      </w:r>
      <w:r w:rsidRPr="00BF1FF6">
        <w:rPr>
          <w:rFonts w:cs="Arial"/>
          <w:szCs w:val="20"/>
        </w:rPr>
        <w:t>etc.)</w:t>
      </w:r>
      <w:r>
        <w:rPr>
          <w:rFonts w:cs="Arial"/>
          <w:szCs w:val="20"/>
        </w:rPr>
        <w:t>.</w:t>
      </w:r>
      <w:r w:rsidR="00EC1E75">
        <w:rPr>
          <w:rFonts w:cs="Arial"/>
          <w:szCs w:val="20"/>
        </w:rPr>
        <w:t xml:space="preserve"> Finally, Concept Ancestor contain</w:t>
      </w:r>
      <w:r w:rsidR="001F6635">
        <w:rPr>
          <w:rFonts w:cs="Arial"/>
          <w:szCs w:val="20"/>
        </w:rPr>
        <w:t>s</w:t>
      </w:r>
      <w:r w:rsidR="00EC1E75">
        <w:rPr>
          <w:rFonts w:cs="Arial"/>
          <w:szCs w:val="20"/>
        </w:rPr>
        <w:t xml:space="preserve"> all </w:t>
      </w:r>
      <w:r w:rsidR="001F6635">
        <w:rPr>
          <w:rFonts w:cs="Arial"/>
          <w:szCs w:val="20"/>
        </w:rPr>
        <w:t xml:space="preserve">direct and </w:t>
      </w:r>
      <w:r w:rsidR="00EC1E75">
        <w:rPr>
          <w:rFonts w:cs="Arial"/>
          <w:szCs w:val="20"/>
        </w:rPr>
        <w:t xml:space="preserve">hierarchical </w:t>
      </w:r>
      <w:r w:rsidR="001F6635">
        <w:rPr>
          <w:rFonts w:cs="Arial"/>
          <w:szCs w:val="20"/>
        </w:rPr>
        <w:t xml:space="preserve">ancestral </w:t>
      </w:r>
      <w:r w:rsidR="00EC1E75">
        <w:rPr>
          <w:rFonts w:cs="Arial"/>
          <w:szCs w:val="20"/>
        </w:rPr>
        <w:t>relationships</w:t>
      </w:r>
      <w:r w:rsidR="001F6635">
        <w:rPr>
          <w:rFonts w:cs="Arial"/>
          <w:szCs w:val="20"/>
        </w:rPr>
        <w:t xml:space="preserve"> (e.g. multi-step relations, such as grandparent-child)</w:t>
      </w:r>
      <w:r w:rsidR="00EC1E75">
        <w:rPr>
          <w:rFonts w:cs="Arial"/>
          <w:szCs w:val="20"/>
        </w:rPr>
        <w:t xml:space="preserve"> between any Concepts.</w:t>
      </w:r>
    </w:p>
    <w:p w:rsidR="002E7617" w:rsidRPr="00BF1FF6" w:rsidRDefault="002E7617" w:rsidP="00287956">
      <w:pPr>
        <w:pStyle w:val="Heading2"/>
      </w:pPr>
      <w:bookmarkStart w:id="25" w:name="_Toc310442262"/>
      <w:bookmarkStart w:id="26" w:name="_Toc319047573"/>
      <w:r>
        <w:t>Data in a physical CDM instance</w:t>
      </w:r>
      <w:bookmarkEnd w:id="25"/>
      <w:bookmarkEnd w:id="26"/>
    </w:p>
    <w:p w:rsidR="00652CD1" w:rsidRDefault="00E247F2" w:rsidP="00E247F2">
      <w:pPr>
        <w:ind w:right="4"/>
        <w:rPr>
          <w:rFonts w:cs="Arial"/>
          <w:szCs w:val="20"/>
        </w:rPr>
      </w:pPr>
      <w:r w:rsidRPr="00BF1FF6">
        <w:rPr>
          <w:rFonts w:cs="Arial"/>
          <w:szCs w:val="20"/>
        </w:rPr>
        <w:t>Loading</w:t>
      </w:r>
      <w:r>
        <w:rPr>
          <w:rFonts w:cs="Arial"/>
          <w:szCs w:val="20"/>
        </w:rPr>
        <w:t xml:space="preserve"> </w:t>
      </w:r>
      <w:r w:rsidRPr="00BF1FF6">
        <w:rPr>
          <w:rFonts w:cs="Arial"/>
          <w:szCs w:val="20"/>
        </w:rPr>
        <w:t>a</w:t>
      </w:r>
      <w:r>
        <w:rPr>
          <w:rFonts w:cs="Arial"/>
          <w:szCs w:val="20"/>
        </w:rPr>
        <w:t xml:space="preserve"> </w:t>
      </w:r>
      <w:r w:rsidRPr="00BF1FF6">
        <w:rPr>
          <w:rFonts w:cs="Arial"/>
          <w:szCs w:val="20"/>
        </w:rPr>
        <w:t>CDM</w:t>
      </w:r>
      <w:r>
        <w:rPr>
          <w:rFonts w:cs="Arial"/>
          <w:szCs w:val="20"/>
        </w:rPr>
        <w:t xml:space="preserve"> </w:t>
      </w:r>
      <w:r w:rsidRPr="00BF1FF6">
        <w:rPr>
          <w:rFonts w:cs="Arial"/>
          <w:szCs w:val="20"/>
        </w:rPr>
        <w:t>instance</w:t>
      </w:r>
      <w:r>
        <w:rPr>
          <w:rFonts w:cs="Arial"/>
          <w:szCs w:val="20"/>
        </w:rPr>
        <w:t xml:space="preserve"> </w:t>
      </w:r>
      <w:r w:rsidRPr="00BF1FF6">
        <w:rPr>
          <w:rFonts w:cs="Arial"/>
          <w:szCs w:val="20"/>
        </w:rPr>
        <w:t>from</w:t>
      </w:r>
      <w:r>
        <w:rPr>
          <w:rFonts w:cs="Arial"/>
          <w:szCs w:val="20"/>
        </w:rPr>
        <w:t xml:space="preserve"> </w:t>
      </w:r>
      <w:r w:rsidRPr="00BF1FF6">
        <w:rPr>
          <w:rFonts w:cs="Arial"/>
          <w:szCs w:val="20"/>
        </w:rPr>
        <w:t>a</w:t>
      </w:r>
      <w:r>
        <w:rPr>
          <w:rFonts w:cs="Arial"/>
          <w:szCs w:val="20"/>
        </w:rPr>
        <w:t xml:space="preserve"> </w:t>
      </w:r>
      <w:r w:rsidRPr="00BF1FF6">
        <w:rPr>
          <w:rFonts w:cs="Arial"/>
          <w:szCs w:val="20"/>
        </w:rPr>
        <w:t>source</w:t>
      </w:r>
      <w:r>
        <w:rPr>
          <w:rFonts w:cs="Arial"/>
          <w:szCs w:val="20"/>
        </w:rPr>
        <w:t xml:space="preserve"> </w:t>
      </w:r>
      <w:r w:rsidR="0055544F">
        <w:rPr>
          <w:rFonts w:cs="Arial"/>
          <w:szCs w:val="20"/>
        </w:rPr>
        <w:t>dataset</w:t>
      </w:r>
      <w:r>
        <w:rPr>
          <w:rFonts w:cs="Arial"/>
          <w:szCs w:val="20"/>
        </w:rPr>
        <w:t xml:space="preserve"> </w:t>
      </w:r>
      <w:r w:rsidRPr="00BF1FF6">
        <w:rPr>
          <w:rFonts w:cs="Arial"/>
          <w:szCs w:val="20"/>
        </w:rPr>
        <w:t>standardizes</w:t>
      </w:r>
      <w:r>
        <w:rPr>
          <w:rFonts w:cs="Arial"/>
          <w:szCs w:val="20"/>
        </w:rPr>
        <w:t xml:space="preserve"> </w:t>
      </w:r>
      <w:r w:rsidRPr="00BF1FF6">
        <w:rPr>
          <w:rFonts w:cs="Arial"/>
          <w:szCs w:val="20"/>
        </w:rPr>
        <w:t>the</w:t>
      </w:r>
      <w:r>
        <w:rPr>
          <w:rFonts w:cs="Arial"/>
          <w:szCs w:val="20"/>
        </w:rPr>
        <w:t xml:space="preserve"> </w:t>
      </w:r>
      <w:r w:rsidRPr="00BF1FF6">
        <w:rPr>
          <w:rFonts w:cs="Arial"/>
          <w:szCs w:val="20"/>
        </w:rPr>
        <w:t>data,</w:t>
      </w:r>
      <w:r>
        <w:rPr>
          <w:rFonts w:cs="Arial"/>
          <w:szCs w:val="20"/>
        </w:rPr>
        <w:t xml:space="preserve"> </w:t>
      </w:r>
      <w:r w:rsidRPr="00BF1FF6">
        <w:rPr>
          <w:rFonts w:cs="Arial"/>
          <w:szCs w:val="20"/>
        </w:rPr>
        <w:t>both</w:t>
      </w:r>
      <w:r>
        <w:rPr>
          <w:rFonts w:cs="Arial"/>
          <w:szCs w:val="20"/>
        </w:rPr>
        <w:t xml:space="preserve"> </w:t>
      </w:r>
      <w:r w:rsidRPr="00BF1FF6">
        <w:rPr>
          <w:rFonts w:cs="Arial"/>
          <w:szCs w:val="20"/>
        </w:rPr>
        <w:t>in</w:t>
      </w:r>
      <w:r>
        <w:rPr>
          <w:rFonts w:cs="Arial"/>
          <w:szCs w:val="20"/>
        </w:rPr>
        <w:t xml:space="preserve"> </w:t>
      </w:r>
      <w:r w:rsidRPr="00BF1FF6">
        <w:rPr>
          <w:rFonts w:cs="Arial"/>
          <w:szCs w:val="20"/>
        </w:rPr>
        <w:t>format</w:t>
      </w:r>
      <w:r>
        <w:rPr>
          <w:rFonts w:cs="Arial"/>
          <w:szCs w:val="20"/>
        </w:rPr>
        <w:t xml:space="preserve"> </w:t>
      </w:r>
      <w:r w:rsidRPr="00BF1FF6">
        <w:rPr>
          <w:rFonts w:cs="Arial"/>
          <w:szCs w:val="20"/>
        </w:rPr>
        <w:t>and</w:t>
      </w:r>
      <w:r>
        <w:rPr>
          <w:rFonts w:cs="Arial"/>
          <w:szCs w:val="20"/>
        </w:rPr>
        <w:t xml:space="preserve"> </w:t>
      </w:r>
      <w:r w:rsidRPr="00BF1FF6">
        <w:rPr>
          <w:rFonts w:cs="Arial"/>
          <w:szCs w:val="20"/>
        </w:rPr>
        <w:t>in</w:t>
      </w:r>
      <w:r>
        <w:rPr>
          <w:rFonts w:cs="Arial"/>
          <w:szCs w:val="20"/>
        </w:rPr>
        <w:t xml:space="preserve"> </w:t>
      </w:r>
      <w:r w:rsidRPr="00BF1FF6">
        <w:rPr>
          <w:rFonts w:cs="Arial"/>
          <w:szCs w:val="20"/>
        </w:rPr>
        <w:t>representation,</w:t>
      </w:r>
      <w:r>
        <w:rPr>
          <w:rFonts w:cs="Arial"/>
          <w:szCs w:val="20"/>
        </w:rPr>
        <w:t xml:space="preserve"> </w:t>
      </w:r>
      <w:r w:rsidRPr="00BF1FF6">
        <w:rPr>
          <w:rFonts w:cs="Arial"/>
          <w:szCs w:val="20"/>
        </w:rPr>
        <w:t>to</w:t>
      </w:r>
      <w:r>
        <w:rPr>
          <w:rFonts w:cs="Arial"/>
          <w:szCs w:val="20"/>
        </w:rPr>
        <w:t xml:space="preserve"> </w:t>
      </w:r>
      <w:r w:rsidRPr="00BF1FF6">
        <w:rPr>
          <w:rFonts w:cs="Arial"/>
          <w:szCs w:val="20"/>
        </w:rPr>
        <w:t>ensure</w:t>
      </w:r>
      <w:r>
        <w:rPr>
          <w:rFonts w:cs="Arial"/>
          <w:szCs w:val="20"/>
        </w:rPr>
        <w:t xml:space="preserve"> </w:t>
      </w:r>
      <w:r w:rsidRPr="00BF1FF6">
        <w:rPr>
          <w:rFonts w:cs="Arial"/>
          <w:szCs w:val="20"/>
        </w:rPr>
        <w:t>that</w:t>
      </w:r>
      <w:r>
        <w:rPr>
          <w:rFonts w:cs="Arial"/>
          <w:szCs w:val="20"/>
        </w:rPr>
        <w:t xml:space="preserve"> data management tools and analytical </w:t>
      </w:r>
      <w:r w:rsidRPr="00BF1FF6">
        <w:rPr>
          <w:rFonts w:cs="Arial"/>
          <w:szCs w:val="20"/>
        </w:rPr>
        <w:t>methods</w:t>
      </w:r>
      <w:r>
        <w:rPr>
          <w:rFonts w:cs="Arial"/>
          <w:szCs w:val="20"/>
        </w:rPr>
        <w:t xml:space="preserve"> </w:t>
      </w:r>
      <w:r w:rsidRPr="00BF1FF6">
        <w:rPr>
          <w:rFonts w:cs="Arial"/>
          <w:szCs w:val="20"/>
        </w:rPr>
        <w:t>applied</w:t>
      </w:r>
      <w:r>
        <w:rPr>
          <w:rFonts w:cs="Arial"/>
          <w:szCs w:val="20"/>
        </w:rPr>
        <w:t xml:space="preserve"> </w:t>
      </w:r>
      <w:r w:rsidRPr="00BF1FF6">
        <w:rPr>
          <w:rFonts w:cs="Arial"/>
          <w:szCs w:val="20"/>
        </w:rPr>
        <w:t>to</w:t>
      </w:r>
      <w:r>
        <w:rPr>
          <w:rFonts w:cs="Arial"/>
          <w:szCs w:val="20"/>
        </w:rPr>
        <w:t xml:space="preserve"> </w:t>
      </w:r>
      <w:r w:rsidRPr="00BF1FF6">
        <w:rPr>
          <w:rFonts w:cs="Arial"/>
          <w:szCs w:val="20"/>
        </w:rPr>
        <w:t>the</w:t>
      </w:r>
      <w:r>
        <w:rPr>
          <w:rFonts w:cs="Arial"/>
          <w:szCs w:val="20"/>
        </w:rPr>
        <w:t xml:space="preserve"> </w:t>
      </w:r>
      <w:r w:rsidRPr="00BF1FF6">
        <w:rPr>
          <w:rFonts w:cs="Arial"/>
          <w:szCs w:val="20"/>
        </w:rPr>
        <w:t>CDM</w:t>
      </w:r>
      <w:r>
        <w:rPr>
          <w:rFonts w:cs="Arial"/>
          <w:szCs w:val="20"/>
        </w:rPr>
        <w:t xml:space="preserve"> </w:t>
      </w:r>
      <w:r w:rsidRPr="00BF1FF6">
        <w:rPr>
          <w:rFonts w:cs="Arial"/>
          <w:szCs w:val="20"/>
        </w:rPr>
        <w:t>instance</w:t>
      </w:r>
      <w:r>
        <w:rPr>
          <w:rFonts w:cs="Arial"/>
          <w:szCs w:val="20"/>
        </w:rPr>
        <w:t xml:space="preserve"> </w:t>
      </w:r>
      <w:r w:rsidRPr="00BF1FF6">
        <w:rPr>
          <w:rFonts w:cs="Arial"/>
          <w:szCs w:val="20"/>
        </w:rPr>
        <w:t>will</w:t>
      </w:r>
      <w:r>
        <w:rPr>
          <w:rFonts w:cs="Arial"/>
          <w:szCs w:val="20"/>
        </w:rPr>
        <w:t xml:space="preserve"> </w:t>
      </w:r>
      <w:r w:rsidRPr="00BF1FF6">
        <w:rPr>
          <w:rFonts w:cs="Arial"/>
          <w:szCs w:val="20"/>
        </w:rPr>
        <w:t>be</w:t>
      </w:r>
      <w:r>
        <w:rPr>
          <w:rFonts w:cs="Arial"/>
          <w:szCs w:val="20"/>
        </w:rPr>
        <w:t xml:space="preserve"> </w:t>
      </w:r>
      <w:r w:rsidRPr="00BF1FF6">
        <w:rPr>
          <w:rFonts w:cs="Arial"/>
          <w:szCs w:val="20"/>
        </w:rPr>
        <w:t>portable</w:t>
      </w:r>
      <w:r>
        <w:rPr>
          <w:rFonts w:cs="Arial"/>
          <w:szCs w:val="20"/>
        </w:rPr>
        <w:t xml:space="preserve"> </w:t>
      </w:r>
      <w:r w:rsidRPr="00BF1FF6">
        <w:rPr>
          <w:rFonts w:cs="Arial"/>
          <w:szCs w:val="20"/>
        </w:rPr>
        <w:t>to</w:t>
      </w:r>
      <w:r>
        <w:rPr>
          <w:rFonts w:cs="Arial"/>
          <w:szCs w:val="20"/>
        </w:rPr>
        <w:t xml:space="preserve"> </w:t>
      </w:r>
      <w:r w:rsidRPr="00BF1FF6">
        <w:rPr>
          <w:rFonts w:cs="Arial"/>
          <w:szCs w:val="20"/>
        </w:rPr>
        <w:t>any</w:t>
      </w:r>
      <w:r>
        <w:rPr>
          <w:rFonts w:cs="Arial"/>
          <w:szCs w:val="20"/>
        </w:rPr>
        <w:t xml:space="preserve"> </w:t>
      </w:r>
      <w:r w:rsidRPr="00BF1FF6">
        <w:rPr>
          <w:rFonts w:cs="Arial"/>
          <w:szCs w:val="20"/>
        </w:rPr>
        <w:t>other</w:t>
      </w:r>
      <w:r>
        <w:rPr>
          <w:rFonts w:cs="Arial"/>
          <w:szCs w:val="20"/>
        </w:rPr>
        <w:t xml:space="preserve"> </w:t>
      </w:r>
      <w:r w:rsidRPr="00BF1FF6">
        <w:rPr>
          <w:rFonts w:cs="Arial"/>
          <w:szCs w:val="20"/>
        </w:rPr>
        <w:t>CDM</w:t>
      </w:r>
      <w:r>
        <w:rPr>
          <w:rFonts w:cs="Arial"/>
          <w:szCs w:val="20"/>
        </w:rPr>
        <w:t xml:space="preserve"> </w:t>
      </w:r>
      <w:r w:rsidRPr="00BF1FF6">
        <w:rPr>
          <w:rFonts w:cs="Arial"/>
          <w:szCs w:val="20"/>
        </w:rPr>
        <w:t>instance</w:t>
      </w:r>
      <w:r w:rsidR="00D31B53">
        <w:rPr>
          <w:rFonts w:cs="Arial"/>
          <w:szCs w:val="20"/>
        </w:rPr>
        <w:t>. This transformation of</w:t>
      </w:r>
      <w:r>
        <w:rPr>
          <w:rFonts w:cs="Arial"/>
          <w:szCs w:val="20"/>
        </w:rPr>
        <w:t xml:space="preserve"> </w:t>
      </w:r>
      <w:r w:rsidRPr="00BF1FF6">
        <w:rPr>
          <w:rFonts w:cs="Arial"/>
          <w:szCs w:val="20"/>
        </w:rPr>
        <w:t>source</w:t>
      </w:r>
      <w:r>
        <w:rPr>
          <w:rFonts w:cs="Arial"/>
          <w:szCs w:val="20"/>
        </w:rPr>
        <w:t xml:space="preserve"> </w:t>
      </w:r>
      <w:r w:rsidRPr="00BF1FF6">
        <w:rPr>
          <w:rFonts w:cs="Arial"/>
          <w:szCs w:val="20"/>
        </w:rPr>
        <w:t>data</w:t>
      </w:r>
      <w:r>
        <w:rPr>
          <w:rFonts w:cs="Arial"/>
          <w:szCs w:val="20"/>
        </w:rPr>
        <w:t xml:space="preserve"> </w:t>
      </w:r>
      <w:r w:rsidR="00D31B53">
        <w:rPr>
          <w:rFonts w:cs="Arial"/>
          <w:szCs w:val="20"/>
        </w:rPr>
        <w:t>to CDM data is performed in the following ETL process</w:t>
      </w:r>
      <w:r w:rsidRPr="00BF1FF6">
        <w:rPr>
          <w:rFonts w:cs="Arial"/>
          <w:szCs w:val="20"/>
        </w:rPr>
        <w:t>:</w:t>
      </w:r>
    </w:p>
    <w:p w:rsidR="00652CD1" w:rsidRDefault="00652CD1">
      <w:pPr>
        <w:spacing w:before="0" w:after="0" w:line="240" w:lineRule="auto"/>
        <w:rPr>
          <w:rFonts w:cs="Arial"/>
          <w:szCs w:val="20"/>
        </w:rPr>
      </w:pPr>
      <w:r>
        <w:rPr>
          <w:rFonts w:cs="Arial"/>
          <w:szCs w:val="20"/>
        </w:rPr>
        <w:br w:type="page"/>
      </w:r>
    </w:p>
    <w:p w:rsidR="00E247F2" w:rsidRPr="00BF1FF6" w:rsidRDefault="00E247F2" w:rsidP="00E247F2">
      <w:pPr>
        <w:ind w:right="4"/>
        <w:rPr>
          <w:rFonts w:cs="Arial"/>
          <w:szCs w:val="20"/>
        </w:rPr>
      </w:pPr>
    </w:p>
    <w:p w:rsidR="00D31B53" w:rsidRDefault="00652001" w:rsidP="00EF46D4">
      <w:pPr>
        <w:widowControl w:val="0"/>
        <w:numPr>
          <w:ilvl w:val="0"/>
          <w:numId w:val="8"/>
        </w:numPr>
        <w:spacing w:before="120"/>
        <w:rPr>
          <w:rFonts w:cs="Arial"/>
          <w:szCs w:val="20"/>
        </w:rPr>
      </w:pPr>
      <w:r>
        <w:rPr>
          <w:rFonts w:cs="Arial"/>
          <w:szCs w:val="20"/>
        </w:rPr>
        <w:t>Extraction of source data</w:t>
      </w:r>
    </w:p>
    <w:p w:rsidR="00E247F2" w:rsidRDefault="00D31B53" w:rsidP="00EF46D4">
      <w:pPr>
        <w:widowControl w:val="0"/>
        <w:numPr>
          <w:ilvl w:val="0"/>
          <w:numId w:val="8"/>
        </w:numPr>
        <w:spacing w:before="120"/>
        <w:rPr>
          <w:rFonts w:cs="Arial"/>
          <w:szCs w:val="20"/>
        </w:rPr>
      </w:pPr>
      <w:r>
        <w:rPr>
          <w:rFonts w:cs="Arial"/>
          <w:szCs w:val="20"/>
        </w:rPr>
        <w:t xml:space="preserve">Transformation </w:t>
      </w:r>
      <w:r w:rsidR="00E247F2" w:rsidRPr="00BF1FF6">
        <w:rPr>
          <w:rFonts w:cs="Arial"/>
          <w:szCs w:val="20"/>
        </w:rPr>
        <w:t>(i.e.,</w:t>
      </w:r>
      <w:r w:rsidR="00E247F2">
        <w:rPr>
          <w:rFonts w:cs="Arial"/>
          <w:szCs w:val="20"/>
        </w:rPr>
        <w:t xml:space="preserve"> </w:t>
      </w:r>
      <w:r>
        <w:rPr>
          <w:rFonts w:cs="Arial"/>
          <w:szCs w:val="20"/>
        </w:rPr>
        <w:t>reformatting</w:t>
      </w:r>
      <w:r w:rsidR="00E247F2" w:rsidRPr="00BF1FF6">
        <w:rPr>
          <w:rFonts w:cs="Arial"/>
          <w:szCs w:val="20"/>
        </w:rPr>
        <w:t>)</w:t>
      </w:r>
      <w:r w:rsidR="00E247F2">
        <w:rPr>
          <w:rFonts w:cs="Arial"/>
          <w:szCs w:val="20"/>
        </w:rPr>
        <w:t xml:space="preserve"> </w:t>
      </w:r>
      <w:r w:rsidR="00E247F2" w:rsidRPr="00BF1FF6">
        <w:rPr>
          <w:rFonts w:cs="Arial"/>
          <w:szCs w:val="20"/>
        </w:rPr>
        <w:t>the</w:t>
      </w:r>
      <w:r w:rsidR="00E247F2">
        <w:rPr>
          <w:rFonts w:cs="Arial"/>
          <w:szCs w:val="20"/>
        </w:rPr>
        <w:t xml:space="preserve"> </w:t>
      </w:r>
      <w:r w:rsidR="00E247F2" w:rsidRPr="00BF1FF6">
        <w:rPr>
          <w:rFonts w:cs="Arial"/>
          <w:szCs w:val="20"/>
        </w:rPr>
        <w:t>source</w:t>
      </w:r>
      <w:r w:rsidR="00E247F2">
        <w:rPr>
          <w:rFonts w:cs="Arial"/>
          <w:szCs w:val="20"/>
        </w:rPr>
        <w:t xml:space="preserve"> </w:t>
      </w:r>
      <w:r w:rsidR="0055544F">
        <w:rPr>
          <w:rFonts w:cs="Arial"/>
          <w:szCs w:val="20"/>
        </w:rPr>
        <w:t>dataset</w:t>
      </w:r>
      <w:r w:rsidR="00E247F2">
        <w:rPr>
          <w:rFonts w:cs="Arial"/>
          <w:szCs w:val="20"/>
        </w:rPr>
        <w:t xml:space="preserve"> </w:t>
      </w:r>
      <w:r w:rsidR="00E247F2" w:rsidRPr="00BF1FF6">
        <w:rPr>
          <w:rFonts w:cs="Arial"/>
          <w:szCs w:val="20"/>
        </w:rPr>
        <w:t>content</w:t>
      </w:r>
      <w:r w:rsidR="00E247F2">
        <w:rPr>
          <w:rFonts w:cs="Arial"/>
          <w:szCs w:val="20"/>
        </w:rPr>
        <w:t xml:space="preserve"> </w:t>
      </w:r>
      <w:r w:rsidR="00E247F2" w:rsidRPr="00BF1FF6">
        <w:rPr>
          <w:rFonts w:cs="Arial"/>
          <w:szCs w:val="20"/>
        </w:rPr>
        <w:t>to</w:t>
      </w:r>
      <w:r w:rsidR="00E247F2">
        <w:rPr>
          <w:rFonts w:cs="Arial"/>
          <w:szCs w:val="20"/>
        </w:rPr>
        <w:t xml:space="preserve"> </w:t>
      </w:r>
      <w:r w:rsidR="00E247F2" w:rsidRPr="00BF1FF6">
        <w:rPr>
          <w:rFonts w:cs="Arial"/>
          <w:szCs w:val="20"/>
        </w:rPr>
        <w:t>conform</w:t>
      </w:r>
      <w:r w:rsidR="00E247F2">
        <w:rPr>
          <w:rFonts w:cs="Arial"/>
          <w:szCs w:val="20"/>
        </w:rPr>
        <w:t xml:space="preserve"> to the CDM table structures</w:t>
      </w:r>
      <w:r>
        <w:rPr>
          <w:rFonts w:cs="Arial"/>
          <w:szCs w:val="20"/>
        </w:rPr>
        <w:t xml:space="preserve">. This involves the lookup of </w:t>
      </w:r>
      <w:r w:rsidR="00E247F2" w:rsidRPr="00D31B53">
        <w:rPr>
          <w:rFonts w:cs="Arial"/>
          <w:szCs w:val="20"/>
        </w:rPr>
        <w:t xml:space="preserve">the source data </w:t>
      </w:r>
      <w:r>
        <w:rPr>
          <w:rFonts w:cs="Arial"/>
          <w:szCs w:val="20"/>
        </w:rPr>
        <w:t xml:space="preserve">in the </w:t>
      </w:r>
      <w:r w:rsidR="00652001">
        <w:rPr>
          <w:rFonts w:cs="Arial"/>
          <w:szCs w:val="20"/>
        </w:rPr>
        <w:t xml:space="preserve">Source </w:t>
      </w:r>
      <w:proofErr w:type="gramStart"/>
      <w:r w:rsidR="00652001">
        <w:rPr>
          <w:rFonts w:cs="Arial"/>
          <w:szCs w:val="20"/>
        </w:rPr>
        <w:t>T</w:t>
      </w:r>
      <w:r>
        <w:rPr>
          <w:rFonts w:cs="Arial"/>
          <w:szCs w:val="20"/>
        </w:rPr>
        <w:t>o</w:t>
      </w:r>
      <w:proofErr w:type="gramEnd"/>
      <w:r>
        <w:rPr>
          <w:rFonts w:cs="Arial"/>
          <w:szCs w:val="20"/>
        </w:rPr>
        <w:t xml:space="preserve"> Concept Map and the identification of the </w:t>
      </w:r>
      <w:r w:rsidR="00E247F2" w:rsidRPr="00D31B53">
        <w:rPr>
          <w:rFonts w:cs="Arial"/>
          <w:szCs w:val="20"/>
        </w:rPr>
        <w:t>corresponding standard Concept.</w:t>
      </w:r>
      <w:r>
        <w:rPr>
          <w:rFonts w:cs="Arial"/>
          <w:szCs w:val="20"/>
        </w:rPr>
        <w:t xml:space="preserve"> </w:t>
      </w:r>
    </w:p>
    <w:p w:rsidR="00E247F2" w:rsidRPr="00237F22" w:rsidRDefault="00D31B53" w:rsidP="00EF46D4">
      <w:pPr>
        <w:widowControl w:val="0"/>
        <w:numPr>
          <w:ilvl w:val="0"/>
          <w:numId w:val="8"/>
        </w:numPr>
        <w:spacing w:before="120"/>
        <w:rPr>
          <w:rFonts w:cs="Arial"/>
          <w:szCs w:val="20"/>
        </w:rPr>
      </w:pPr>
      <w:r>
        <w:rPr>
          <w:rFonts w:cs="Arial"/>
          <w:szCs w:val="20"/>
        </w:rPr>
        <w:t>Loading into the CDM and making available to researchers</w:t>
      </w:r>
    </w:p>
    <w:p w:rsidR="00A46C77" w:rsidRDefault="00A46C77" w:rsidP="00287956">
      <w:pPr>
        <w:pStyle w:val="Heading2"/>
      </w:pPr>
      <w:bookmarkStart w:id="27" w:name="_Toc310442263"/>
      <w:bookmarkStart w:id="28" w:name="_Toc319047574"/>
      <w:r>
        <w:t xml:space="preserve">Data Model </w:t>
      </w:r>
      <w:r w:rsidRPr="009A0554">
        <w:t>Conventions</w:t>
      </w:r>
      <w:bookmarkEnd w:id="27"/>
      <w:bookmarkEnd w:id="28"/>
    </w:p>
    <w:p w:rsidR="00E86B0D" w:rsidRDefault="00E86B0D" w:rsidP="00A46C77">
      <w:r>
        <w:t>There are a number of implicit and explicit conventions th</w:t>
      </w:r>
      <w:r w:rsidR="004B0F19">
        <w:t xml:space="preserve">at have been adopted in the CDM. </w:t>
      </w:r>
      <w:r w:rsidR="00106218">
        <w:t>D</w:t>
      </w:r>
      <w:r w:rsidR="004B0F19">
        <w:t xml:space="preserve">evelopers of methods that run </w:t>
      </w:r>
      <w:r w:rsidR="00070AA7">
        <w:t xml:space="preserve">methods </w:t>
      </w:r>
      <w:r w:rsidR="004B0F19">
        <w:t xml:space="preserve">against the </w:t>
      </w:r>
      <w:r w:rsidR="00070AA7">
        <w:t xml:space="preserve">CDM need to </w:t>
      </w:r>
      <w:r w:rsidR="004B0F19">
        <w:t xml:space="preserve">understand </w:t>
      </w:r>
      <w:r w:rsidR="00106218">
        <w:t xml:space="preserve">these </w:t>
      </w:r>
      <w:r w:rsidR="00070AA7">
        <w:t>conventions.</w:t>
      </w:r>
      <w:r w:rsidR="0055544F">
        <w:t xml:space="preserve"> </w:t>
      </w:r>
    </w:p>
    <w:p w:rsidR="004B0F19" w:rsidRPr="004B0F19" w:rsidRDefault="00E86B0D" w:rsidP="00EF46D4">
      <w:pPr>
        <w:pStyle w:val="ListParagraph"/>
        <w:numPr>
          <w:ilvl w:val="0"/>
          <w:numId w:val="28"/>
        </w:numPr>
        <w:rPr>
          <w:b/>
          <w:bCs/>
          <w:iCs/>
          <w:sz w:val="28"/>
          <w:szCs w:val="28"/>
        </w:rPr>
      </w:pPr>
      <w:r w:rsidRPr="004B0F19">
        <w:rPr>
          <w:b/>
        </w:rPr>
        <w:t>Difference between Concept IDs and Source Values.</w:t>
      </w:r>
      <w:r>
        <w:t xml:space="preserve"> </w:t>
      </w:r>
      <w:r w:rsidR="00A46C77">
        <w:t>Many tables conta</w:t>
      </w:r>
      <w:r>
        <w:t>in</w:t>
      </w:r>
      <w:r w:rsidR="00A46C77">
        <w:t xml:space="preserve"> equivalent inform</w:t>
      </w:r>
      <w:r>
        <w:t xml:space="preserve">ation twice: As a Source Value </w:t>
      </w:r>
      <w:r w:rsidR="00A46C77">
        <w:t>and as a Concept</w:t>
      </w:r>
      <w:r w:rsidR="003328FC">
        <w:t xml:space="preserve"> ID</w:t>
      </w:r>
      <w:r w:rsidR="00A46C77">
        <w:t>.</w:t>
      </w:r>
      <w:r w:rsidR="004B0F19">
        <w:t xml:space="preserve"> </w:t>
      </w:r>
      <w:r>
        <w:t xml:space="preserve">Concepts </w:t>
      </w:r>
      <w:r w:rsidR="003328FC">
        <w:t xml:space="preserve">are CDM-specific entities that </w:t>
      </w:r>
      <w:r>
        <w:t>have unique IDs across all domains, while Source Values or Source codes might overlap</w:t>
      </w:r>
      <w:r w:rsidR="008B10DC">
        <w:t xml:space="preserve"> between domains</w:t>
      </w:r>
      <w:r>
        <w:t xml:space="preserve">. All Concept IDs are stored as foreign keys to the Concept table in the Vocabulary, where all the detailed information (name, relationships, types etc.) can be found. Source Values are only provided verbatim from the source for convenience and QA purposes. </w:t>
      </w:r>
      <w:r w:rsidR="004B0F19">
        <w:t xml:space="preserve">Source Values are optional, while Concepts are mandatory. </w:t>
      </w:r>
      <w:r w:rsidR="003328FC">
        <w:t xml:space="preserve">Source Values may contain information that is only meaningful in the context of a specific data source. </w:t>
      </w:r>
      <w:r w:rsidR="004B0F19">
        <w:t xml:space="preserve">If a Source Value cannot be mapped to a Concept, the Concept ID </w:t>
      </w:r>
      <w:r w:rsidR="00106218">
        <w:t xml:space="preserve">value of </w:t>
      </w:r>
      <w:r w:rsidR="004B0F19">
        <w:t>0 is used</w:t>
      </w:r>
      <w:r w:rsidR="00106218">
        <w:t xml:space="preserve"> to represent an unmapped source value</w:t>
      </w:r>
      <w:r w:rsidR="004B0F19">
        <w:t xml:space="preserve">. </w:t>
      </w:r>
    </w:p>
    <w:p w:rsidR="00E86B0D" w:rsidRPr="003328FC" w:rsidRDefault="004B0F19" w:rsidP="003328FC">
      <w:pPr>
        <w:ind w:left="360"/>
        <w:rPr>
          <w:b/>
          <w:bCs/>
          <w:iCs/>
          <w:sz w:val="28"/>
          <w:szCs w:val="28"/>
        </w:rPr>
      </w:pPr>
      <w:r w:rsidRPr="003328FC">
        <w:rPr>
          <w:b/>
        </w:rPr>
        <w:t>Note</w:t>
      </w:r>
      <w:r w:rsidR="008E04CB">
        <w:rPr>
          <w:b/>
        </w:rPr>
        <w:t xml:space="preserve">: </w:t>
      </w:r>
      <w:r w:rsidR="008E04CB">
        <w:t>O</w:t>
      </w:r>
      <w:r w:rsidR="00E86B0D">
        <w:t>nly the Concept IDs should be used</w:t>
      </w:r>
      <w:r w:rsidR="008E04CB">
        <w:t xml:space="preserve"> f</w:t>
      </w:r>
      <w:r w:rsidR="008E04CB" w:rsidRPr="008E04CB">
        <w:t xml:space="preserve">or </w:t>
      </w:r>
      <w:r w:rsidR="00106218">
        <w:t xml:space="preserve">standardized </w:t>
      </w:r>
      <w:r w:rsidR="008E04CB" w:rsidRPr="008E04CB">
        <w:t>analysis purposes</w:t>
      </w:r>
      <w:r w:rsidR="00E86B0D">
        <w:t xml:space="preserve">. </w:t>
      </w:r>
      <w:r>
        <w:t>Source values should be used only for QA and reporting purposes.</w:t>
      </w:r>
    </w:p>
    <w:p w:rsidR="00E86B0D" w:rsidRPr="00E86B0D" w:rsidRDefault="00E86B0D" w:rsidP="00EF46D4">
      <w:pPr>
        <w:pStyle w:val="ListParagraph"/>
        <w:numPr>
          <w:ilvl w:val="0"/>
          <w:numId w:val="28"/>
        </w:numPr>
        <w:rPr>
          <w:b/>
          <w:bCs/>
          <w:iCs/>
          <w:sz w:val="28"/>
          <w:szCs w:val="28"/>
        </w:rPr>
      </w:pPr>
      <w:r w:rsidRPr="004B0F19">
        <w:rPr>
          <w:b/>
        </w:rPr>
        <w:t>Difference between Type Concepts</w:t>
      </w:r>
      <w:r>
        <w:t xml:space="preserve"> </w:t>
      </w:r>
      <w:r w:rsidR="008B10DC">
        <w:t>(ending in _</w:t>
      </w:r>
      <w:proofErr w:type="spellStart"/>
      <w:r w:rsidR="008B10DC">
        <w:t>type_concept_id</w:t>
      </w:r>
      <w:proofErr w:type="spellEnd"/>
      <w:r w:rsidR="008B10DC">
        <w:t xml:space="preserve">) </w:t>
      </w:r>
      <w:r w:rsidRPr="004B0F19">
        <w:rPr>
          <w:b/>
        </w:rPr>
        <w:t xml:space="preserve">and </w:t>
      </w:r>
      <w:r w:rsidR="00652001">
        <w:rPr>
          <w:b/>
        </w:rPr>
        <w:t xml:space="preserve">general </w:t>
      </w:r>
      <w:r w:rsidRPr="004B0F19">
        <w:rPr>
          <w:b/>
        </w:rPr>
        <w:t>Concepts</w:t>
      </w:r>
      <w:r>
        <w:t xml:space="preserve"> </w:t>
      </w:r>
      <w:r w:rsidR="008B10DC" w:rsidRPr="008B10DC">
        <w:t>(ending in _</w:t>
      </w:r>
      <w:proofErr w:type="spellStart"/>
      <w:r w:rsidR="008B10DC" w:rsidRPr="008B10DC">
        <w:t>concept_id</w:t>
      </w:r>
      <w:proofErr w:type="spellEnd"/>
      <w:r w:rsidR="008B10DC" w:rsidRPr="008B10DC">
        <w:t>)</w:t>
      </w:r>
      <w:r>
        <w:t xml:space="preserve">. Many tables contain special </w:t>
      </w:r>
      <w:r w:rsidR="00652001">
        <w:t xml:space="preserve">fields for </w:t>
      </w:r>
      <w:r>
        <w:t xml:space="preserve">Type Content IDs. </w:t>
      </w:r>
      <w:r w:rsidR="00652001">
        <w:t>These are specialty Concepts with the</w:t>
      </w:r>
      <w:r>
        <w:t xml:space="preserve"> purpose </w:t>
      </w:r>
      <w:r w:rsidR="00652001">
        <w:t>of indicating</w:t>
      </w:r>
      <w:r>
        <w:t xml:space="preserve"> where the data are derived from in the source. For example, </w:t>
      </w:r>
      <w:r w:rsidR="003A0464">
        <w:t xml:space="preserve">the Type Concept field can be used to distinguish </w:t>
      </w:r>
      <w:r>
        <w:t xml:space="preserve">a Drug Exposure </w:t>
      </w:r>
      <w:r w:rsidR="00652001">
        <w:t xml:space="preserve">record </w:t>
      </w:r>
      <w:r w:rsidR="00440AF3">
        <w:t xml:space="preserve">that </w:t>
      </w:r>
      <w:r>
        <w:t xml:space="preserve">is derived from a pharmacy </w:t>
      </w:r>
      <w:r w:rsidR="00652001">
        <w:t>dispensing claim</w:t>
      </w:r>
      <w:r w:rsidR="003A2CC8">
        <w:t xml:space="preserve"> </w:t>
      </w:r>
      <w:r w:rsidR="00440AF3">
        <w:t xml:space="preserve">from a Drug Exposure record indicative of a prescription written in an </w:t>
      </w:r>
      <w:r w:rsidR="00652001">
        <w:t xml:space="preserve">EHR </w:t>
      </w:r>
    </w:p>
    <w:p w:rsidR="00E86B0D" w:rsidRPr="003328FC" w:rsidRDefault="00E86B0D" w:rsidP="00EF46D4">
      <w:pPr>
        <w:pStyle w:val="ListParagraph"/>
        <w:numPr>
          <w:ilvl w:val="0"/>
          <w:numId w:val="28"/>
        </w:numPr>
        <w:rPr>
          <w:b/>
          <w:bCs/>
          <w:iCs/>
          <w:sz w:val="28"/>
          <w:szCs w:val="28"/>
        </w:rPr>
      </w:pPr>
      <w:r w:rsidRPr="004B0F19">
        <w:rPr>
          <w:b/>
        </w:rPr>
        <w:t>Other Identifiers.</w:t>
      </w:r>
      <w:r>
        <w:t xml:space="preserve"> The table contains a number of fields ending in "_id". This indicates a foreign key to another table, where the information is stored. </w:t>
      </w:r>
    </w:p>
    <w:p w:rsidR="003328FC" w:rsidRPr="00422D64" w:rsidRDefault="003328FC" w:rsidP="00EF46D4">
      <w:pPr>
        <w:pStyle w:val="ListParagraph"/>
        <w:numPr>
          <w:ilvl w:val="0"/>
          <w:numId w:val="28"/>
        </w:numPr>
        <w:rPr>
          <w:bCs/>
          <w:iCs/>
          <w:sz w:val="28"/>
          <w:szCs w:val="28"/>
        </w:rPr>
      </w:pPr>
      <w:r w:rsidRPr="00422D64">
        <w:rPr>
          <w:b/>
        </w:rPr>
        <w:t>Precision of data types.</w:t>
      </w:r>
      <w:r w:rsidR="00422D64">
        <w:t xml:space="preserve"> All precisions </w:t>
      </w:r>
      <w:r w:rsidR="00D1199D">
        <w:t xml:space="preserve">are provided at the </w:t>
      </w:r>
      <w:r w:rsidR="00422D64">
        <w:t>minimal</w:t>
      </w:r>
      <w:r w:rsidR="00D1199D">
        <w:t xml:space="preserve"> required value</w:t>
      </w:r>
      <w:r w:rsidR="00440AF3">
        <w:t xml:space="preserve">.  For example, </w:t>
      </w:r>
      <w:r w:rsidR="00D1199D">
        <w:t>numbers for zip codes are 9 characters long</w:t>
      </w:r>
      <w:r w:rsidR="00422D64">
        <w:t xml:space="preserve">. </w:t>
      </w:r>
      <w:r w:rsidR="00D1199D">
        <w:t>However, t</w:t>
      </w:r>
      <w:r w:rsidR="00422D64">
        <w:t>he data model can be instantiated with higher precision if necessary.</w:t>
      </w:r>
    </w:p>
    <w:p w:rsidR="00E247F2" w:rsidRPr="003C6B3D" w:rsidRDefault="00E247F2" w:rsidP="00A46C77">
      <w:pPr>
        <w:pStyle w:val="Heading1"/>
        <w:rPr>
          <w:sz w:val="32"/>
        </w:rPr>
      </w:pPr>
      <w:bookmarkStart w:id="29" w:name="_Toc310442264"/>
      <w:bookmarkStart w:id="30" w:name="_Toc319047575"/>
      <w:r w:rsidRPr="003C6B3D">
        <w:rPr>
          <w:sz w:val="32"/>
        </w:rPr>
        <w:t xml:space="preserve">Changes </w:t>
      </w:r>
      <w:r w:rsidR="00913EDF" w:rsidRPr="003C6B3D">
        <w:rPr>
          <w:sz w:val="32"/>
        </w:rPr>
        <w:t>b</w:t>
      </w:r>
      <w:r w:rsidRPr="003C6B3D">
        <w:rPr>
          <w:sz w:val="32"/>
        </w:rPr>
        <w:t>etween Versions 2.0 and 3.0</w:t>
      </w:r>
      <w:bookmarkEnd w:id="29"/>
      <w:bookmarkEnd w:id="30"/>
    </w:p>
    <w:p w:rsidR="00994B3B" w:rsidRDefault="00E247F2" w:rsidP="007D00BB">
      <w:pPr>
        <w:tabs>
          <w:tab w:val="left" w:pos="8550"/>
        </w:tabs>
        <w:ind w:right="4"/>
        <w:rPr>
          <w:rFonts w:cs="Arial"/>
        </w:rPr>
      </w:pPr>
      <w:r>
        <w:rPr>
          <w:rFonts w:cs="Arial"/>
        </w:rPr>
        <w:t xml:space="preserve">CDM Version 2.0 has been in production in a variety of different organizations and has shown its </w:t>
      </w:r>
      <w:r w:rsidR="00FB0787">
        <w:rPr>
          <w:rFonts w:cs="Arial"/>
        </w:rPr>
        <w:t xml:space="preserve">utility </w:t>
      </w:r>
      <w:r>
        <w:rPr>
          <w:rFonts w:cs="Arial"/>
        </w:rPr>
        <w:t>for outcome research purposes. A proposed updated CDM version is b</w:t>
      </w:r>
      <w:r w:rsidRPr="00D15805">
        <w:rPr>
          <w:rFonts w:cs="Arial"/>
        </w:rPr>
        <w:t>ased</w:t>
      </w:r>
      <w:r>
        <w:rPr>
          <w:rFonts w:cs="Arial"/>
        </w:rPr>
        <w:t xml:space="preserve"> </w:t>
      </w:r>
      <w:r w:rsidRPr="00D15805">
        <w:rPr>
          <w:rFonts w:cs="Arial"/>
        </w:rPr>
        <w:t>on</w:t>
      </w:r>
      <w:r>
        <w:rPr>
          <w:rFonts w:cs="Arial"/>
        </w:rPr>
        <w:t xml:space="preserve"> CDM V2.0 </w:t>
      </w:r>
      <w:r w:rsidRPr="00D15805">
        <w:rPr>
          <w:rFonts w:cs="Arial"/>
        </w:rPr>
        <w:t>experience</w:t>
      </w:r>
      <w:r>
        <w:rPr>
          <w:rFonts w:cs="Arial"/>
        </w:rPr>
        <w:t xml:space="preserve">s </w:t>
      </w:r>
      <w:r w:rsidRPr="00D15805">
        <w:rPr>
          <w:rFonts w:cs="Arial"/>
        </w:rPr>
        <w:t>and</w:t>
      </w:r>
      <w:r>
        <w:rPr>
          <w:rFonts w:cs="Arial"/>
        </w:rPr>
        <w:t xml:space="preserve"> feedback from collaborators. In order to facilitate application to </w:t>
      </w:r>
      <w:r w:rsidR="005B0467">
        <w:rPr>
          <w:rFonts w:cs="Arial"/>
        </w:rPr>
        <w:t xml:space="preserve">broader </w:t>
      </w:r>
      <w:r>
        <w:rPr>
          <w:rFonts w:cs="Arial"/>
        </w:rPr>
        <w:t xml:space="preserve">Comparative Effectiveness Research (CER) and Health Economics studies, a number of additional tables </w:t>
      </w:r>
      <w:r w:rsidR="005B0467">
        <w:rPr>
          <w:rFonts w:cs="Arial"/>
        </w:rPr>
        <w:t>were</w:t>
      </w:r>
      <w:r>
        <w:rPr>
          <w:rFonts w:cs="Arial"/>
        </w:rPr>
        <w:t xml:space="preserve"> necessary. </w:t>
      </w:r>
      <w:r w:rsidR="005B0467">
        <w:rPr>
          <w:rFonts w:cs="Arial"/>
        </w:rPr>
        <w:t>In addition, t</w:t>
      </w:r>
      <w:r>
        <w:rPr>
          <w:rFonts w:cs="Arial"/>
        </w:rPr>
        <w:t xml:space="preserve">he CDM Version 2.0 was </w:t>
      </w:r>
      <w:r w:rsidR="005B0467">
        <w:rPr>
          <w:rFonts w:cs="Arial"/>
        </w:rPr>
        <w:t xml:space="preserve">also </w:t>
      </w:r>
      <w:r>
        <w:rPr>
          <w:rFonts w:cs="Arial"/>
        </w:rPr>
        <w:t xml:space="preserve">reviewed for idiosyncrasies, unused fields and other possible improvements to the existing schema, and the resulting changes have been incorporated into </w:t>
      </w:r>
      <w:r w:rsidR="00070AA7">
        <w:rPr>
          <w:rFonts w:cs="Arial"/>
        </w:rPr>
        <w:t xml:space="preserve">CDM </w:t>
      </w:r>
      <w:r>
        <w:rPr>
          <w:rFonts w:cs="Arial"/>
        </w:rPr>
        <w:t>Version 3.0.</w:t>
      </w:r>
      <w:r w:rsidR="003C6B3D">
        <w:rPr>
          <w:rFonts w:cs="Arial"/>
        </w:rPr>
        <w:br w:type="page"/>
      </w:r>
    </w:p>
    <w:p w:rsidR="00E247F2" w:rsidRPr="00B917BA" w:rsidRDefault="00E247F2" w:rsidP="007D00BB">
      <w:pPr>
        <w:pStyle w:val="Heading2"/>
      </w:pPr>
      <w:bookmarkStart w:id="31" w:name="_Toc309807752"/>
      <w:bookmarkStart w:id="32" w:name="_Toc310442265"/>
      <w:bookmarkStart w:id="33" w:name="_Toc319047576"/>
      <w:r w:rsidRPr="00B917BA">
        <w:lastRenderedPageBreak/>
        <w:t>Changes to existing tables</w:t>
      </w:r>
      <w:bookmarkEnd w:id="31"/>
      <w:bookmarkEnd w:id="32"/>
      <w:bookmarkEnd w:id="33"/>
    </w:p>
    <w:p w:rsidR="00E247F2" w:rsidRDefault="00E247F2" w:rsidP="00E247F2">
      <w:r>
        <w:t xml:space="preserve">The changes can be summarized into four categories: </w:t>
      </w:r>
    </w:p>
    <w:p w:rsidR="00E247F2" w:rsidRPr="004D5BEF" w:rsidRDefault="00E247F2" w:rsidP="00EF46D4">
      <w:pPr>
        <w:pStyle w:val="ListParagraph"/>
        <w:numPr>
          <w:ilvl w:val="0"/>
          <w:numId w:val="14"/>
        </w:numPr>
        <w:rPr>
          <w:rFonts w:cs="Arial"/>
          <w:szCs w:val="20"/>
        </w:rPr>
      </w:pPr>
      <w:r w:rsidRPr="004D5BEF">
        <w:rPr>
          <w:rFonts w:cs="Arial"/>
          <w:szCs w:val="20"/>
        </w:rPr>
        <w:t>The</w:t>
      </w:r>
      <w:r>
        <w:rPr>
          <w:rFonts w:cs="Arial"/>
          <w:szCs w:val="20"/>
        </w:rPr>
        <w:t xml:space="preserve"> </w:t>
      </w:r>
      <w:r w:rsidRPr="004D5BEF">
        <w:rPr>
          <w:rFonts w:cs="Arial"/>
          <w:szCs w:val="20"/>
        </w:rPr>
        <w:t>precision</w:t>
      </w:r>
      <w:r>
        <w:rPr>
          <w:rFonts w:cs="Arial"/>
          <w:szCs w:val="20"/>
        </w:rPr>
        <w:t xml:space="preserve"> </w:t>
      </w:r>
      <w:r w:rsidRPr="004D5BEF">
        <w:rPr>
          <w:rFonts w:cs="Arial"/>
          <w:szCs w:val="20"/>
        </w:rPr>
        <w:t>of</w:t>
      </w:r>
      <w:r>
        <w:rPr>
          <w:rFonts w:cs="Arial"/>
          <w:szCs w:val="20"/>
        </w:rPr>
        <w:t xml:space="preserve"> fields were modified to reflect the value ranges found in observational data</w:t>
      </w:r>
      <w:r w:rsidR="00070AA7">
        <w:rPr>
          <w:rFonts w:cs="Arial"/>
          <w:szCs w:val="20"/>
        </w:rPr>
        <w:t>.</w:t>
      </w:r>
    </w:p>
    <w:p w:rsidR="00E247F2" w:rsidRPr="004D5BEF" w:rsidRDefault="00E247F2" w:rsidP="00EF46D4">
      <w:pPr>
        <w:pStyle w:val="ListParagraph"/>
        <w:numPr>
          <w:ilvl w:val="0"/>
          <w:numId w:val="14"/>
        </w:numPr>
        <w:rPr>
          <w:rFonts w:cs="Arial"/>
          <w:szCs w:val="20"/>
        </w:rPr>
      </w:pPr>
      <w:r>
        <w:rPr>
          <w:rFonts w:cs="Arial"/>
          <w:szCs w:val="20"/>
        </w:rPr>
        <w:t>F</w:t>
      </w:r>
      <w:r w:rsidRPr="004D5BEF">
        <w:rPr>
          <w:rFonts w:cs="Arial"/>
          <w:szCs w:val="20"/>
        </w:rPr>
        <w:t>ield</w:t>
      </w:r>
      <w:r>
        <w:rPr>
          <w:rFonts w:cs="Arial"/>
          <w:szCs w:val="20"/>
        </w:rPr>
        <w:t xml:space="preserve"> </w:t>
      </w:r>
      <w:r w:rsidRPr="004D5BEF">
        <w:rPr>
          <w:rFonts w:cs="Arial"/>
          <w:szCs w:val="20"/>
        </w:rPr>
        <w:t>names</w:t>
      </w:r>
      <w:r>
        <w:rPr>
          <w:rFonts w:cs="Arial"/>
          <w:szCs w:val="20"/>
        </w:rPr>
        <w:t xml:space="preserve"> were </w:t>
      </w:r>
      <w:r w:rsidRPr="004D5BEF">
        <w:rPr>
          <w:rFonts w:cs="Arial"/>
          <w:szCs w:val="20"/>
        </w:rPr>
        <w:t>changed</w:t>
      </w:r>
      <w:r>
        <w:rPr>
          <w:rFonts w:cs="Arial"/>
          <w:szCs w:val="20"/>
        </w:rPr>
        <w:t xml:space="preserve"> </w:t>
      </w:r>
      <w:r w:rsidRPr="004D5BEF">
        <w:rPr>
          <w:rFonts w:cs="Arial"/>
          <w:szCs w:val="20"/>
        </w:rPr>
        <w:t>to</w:t>
      </w:r>
      <w:r>
        <w:rPr>
          <w:rFonts w:cs="Arial"/>
          <w:szCs w:val="20"/>
        </w:rPr>
        <w:t xml:space="preserve"> </w:t>
      </w:r>
      <w:r w:rsidRPr="004D5BEF">
        <w:rPr>
          <w:rFonts w:cs="Arial"/>
          <w:szCs w:val="20"/>
        </w:rPr>
        <w:t>reflect</w:t>
      </w:r>
      <w:r>
        <w:rPr>
          <w:rFonts w:cs="Arial"/>
          <w:szCs w:val="20"/>
        </w:rPr>
        <w:t xml:space="preserve"> </w:t>
      </w:r>
      <w:r w:rsidRPr="004D5BEF">
        <w:rPr>
          <w:rFonts w:cs="Arial"/>
          <w:szCs w:val="20"/>
        </w:rPr>
        <w:t>a</w:t>
      </w:r>
      <w:r>
        <w:rPr>
          <w:rFonts w:cs="Arial"/>
          <w:szCs w:val="20"/>
        </w:rPr>
        <w:t xml:space="preserve"> </w:t>
      </w:r>
      <w:r w:rsidRPr="004D5BEF">
        <w:rPr>
          <w:rFonts w:cs="Arial"/>
          <w:szCs w:val="20"/>
        </w:rPr>
        <w:t>new</w:t>
      </w:r>
      <w:r>
        <w:rPr>
          <w:rFonts w:cs="Arial"/>
          <w:szCs w:val="20"/>
        </w:rPr>
        <w:t xml:space="preserve"> </w:t>
      </w:r>
      <w:r w:rsidRPr="004D5BEF">
        <w:rPr>
          <w:rFonts w:cs="Arial"/>
          <w:szCs w:val="20"/>
        </w:rPr>
        <w:t>convention:</w:t>
      </w:r>
      <w:r>
        <w:rPr>
          <w:rFonts w:cs="Arial"/>
          <w:szCs w:val="20"/>
        </w:rPr>
        <w:t xml:space="preserve"> </w:t>
      </w:r>
      <w:r w:rsidRPr="004D5BEF">
        <w:rPr>
          <w:rFonts w:cs="Arial"/>
          <w:szCs w:val="20"/>
        </w:rPr>
        <w:t>All</w:t>
      </w:r>
      <w:r>
        <w:rPr>
          <w:rFonts w:cs="Arial"/>
          <w:szCs w:val="20"/>
        </w:rPr>
        <w:t xml:space="preserve"> </w:t>
      </w:r>
      <w:r w:rsidR="0006672C">
        <w:rPr>
          <w:rFonts w:cs="Arial"/>
          <w:szCs w:val="20"/>
        </w:rPr>
        <w:t xml:space="preserve">verbatim </w:t>
      </w:r>
      <w:r w:rsidRPr="004D5BEF">
        <w:rPr>
          <w:rFonts w:cs="Arial"/>
          <w:szCs w:val="20"/>
        </w:rPr>
        <w:t>data</w:t>
      </w:r>
      <w:r>
        <w:rPr>
          <w:rFonts w:cs="Arial"/>
          <w:szCs w:val="20"/>
        </w:rPr>
        <w:t xml:space="preserve"> </w:t>
      </w:r>
      <w:r w:rsidRPr="004D5BEF">
        <w:rPr>
          <w:rFonts w:cs="Arial"/>
          <w:szCs w:val="20"/>
        </w:rPr>
        <w:t>from</w:t>
      </w:r>
      <w:r>
        <w:rPr>
          <w:rFonts w:cs="Arial"/>
          <w:szCs w:val="20"/>
        </w:rPr>
        <w:t xml:space="preserve"> </w:t>
      </w:r>
      <w:r w:rsidRPr="004D5BEF">
        <w:rPr>
          <w:rFonts w:cs="Arial"/>
          <w:szCs w:val="20"/>
        </w:rPr>
        <w:t>the</w:t>
      </w:r>
      <w:r>
        <w:rPr>
          <w:rFonts w:cs="Arial"/>
          <w:szCs w:val="20"/>
        </w:rPr>
        <w:t xml:space="preserve"> </w:t>
      </w:r>
      <w:r w:rsidRPr="004D5BEF">
        <w:rPr>
          <w:rFonts w:cs="Arial"/>
          <w:szCs w:val="20"/>
        </w:rPr>
        <w:t>source</w:t>
      </w:r>
      <w:r>
        <w:rPr>
          <w:rFonts w:cs="Arial"/>
          <w:szCs w:val="20"/>
        </w:rPr>
        <w:t xml:space="preserve"> </w:t>
      </w:r>
      <w:r w:rsidRPr="004D5BEF">
        <w:rPr>
          <w:rFonts w:cs="Arial"/>
          <w:szCs w:val="20"/>
        </w:rPr>
        <w:t>stored</w:t>
      </w:r>
      <w:r>
        <w:rPr>
          <w:rFonts w:cs="Arial"/>
          <w:szCs w:val="20"/>
        </w:rPr>
        <w:t xml:space="preserve"> </w:t>
      </w:r>
      <w:r w:rsidRPr="004D5BEF">
        <w:rPr>
          <w:rFonts w:cs="Arial"/>
          <w:szCs w:val="20"/>
        </w:rPr>
        <w:t>in</w:t>
      </w:r>
      <w:r>
        <w:rPr>
          <w:rFonts w:cs="Arial"/>
          <w:szCs w:val="20"/>
        </w:rPr>
        <w:t xml:space="preserve"> </w:t>
      </w:r>
      <w:r w:rsidRPr="004D5BEF">
        <w:rPr>
          <w:rFonts w:cs="Arial"/>
          <w:szCs w:val="20"/>
        </w:rPr>
        <w:t>the</w:t>
      </w:r>
      <w:r>
        <w:rPr>
          <w:rFonts w:cs="Arial"/>
          <w:szCs w:val="20"/>
        </w:rPr>
        <w:t xml:space="preserve"> </w:t>
      </w:r>
      <w:r w:rsidRPr="004D5BEF">
        <w:rPr>
          <w:rFonts w:cs="Arial"/>
          <w:szCs w:val="20"/>
        </w:rPr>
        <w:t>CDM</w:t>
      </w:r>
      <w:r>
        <w:rPr>
          <w:rFonts w:cs="Arial"/>
          <w:szCs w:val="20"/>
        </w:rPr>
        <w:t xml:space="preserve"> </w:t>
      </w:r>
      <w:r w:rsidRPr="004D5BEF">
        <w:rPr>
          <w:rFonts w:cs="Arial"/>
          <w:szCs w:val="20"/>
        </w:rPr>
        <w:t>now</w:t>
      </w:r>
      <w:r>
        <w:rPr>
          <w:rFonts w:cs="Arial"/>
          <w:szCs w:val="20"/>
        </w:rPr>
        <w:t xml:space="preserve"> </w:t>
      </w:r>
      <w:r w:rsidRPr="004D5BEF">
        <w:rPr>
          <w:rFonts w:cs="Arial"/>
          <w:szCs w:val="20"/>
        </w:rPr>
        <w:t>end</w:t>
      </w:r>
      <w:r>
        <w:rPr>
          <w:rFonts w:cs="Arial"/>
          <w:szCs w:val="20"/>
        </w:rPr>
        <w:t xml:space="preserve"> </w:t>
      </w:r>
      <w:r w:rsidRPr="004D5BEF">
        <w:rPr>
          <w:rFonts w:cs="Arial"/>
          <w:szCs w:val="20"/>
        </w:rPr>
        <w:t>in</w:t>
      </w:r>
      <w:r>
        <w:rPr>
          <w:rFonts w:cs="Arial"/>
          <w:szCs w:val="20"/>
        </w:rPr>
        <w:t xml:space="preserve"> </w:t>
      </w:r>
      <w:r w:rsidRPr="004D5BEF">
        <w:rPr>
          <w:rFonts w:cs="Arial"/>
          <w:szCs w:val="20"/>
        </w:rPr>
        <w:t>"</w:t>
      </w:r>
      <w:proofErr w:type="spellStart"/>
      <w:r w:rsidRPr="004D5BEF">
        <w:rPr>
          <w:rFonts w:cs="Arial"/>
          <w:szCs w:val="20"/>
        </w:rPr>
        <w:t>source_value</w:t>
      </w:r>
      <w:proofErr w:type="spellEnd"/>
      <w:r w:rsidRPr="004D5BEF">
        <w:rPr>
          <w:rFonts w:cs="Arial"/>
          <w:szCs w:val="20"/>
        </w:rPr>
        <w:t>"</w:t>
      </w:r>
      <w:r w:rsidR="0058582B">
        <w:rPr>
          <w:rFonts w:cs="Arial"/>
          <w:szCs w:val="20"/>
        </w:rPr>
        <w:t>.</w:t>
      </w:r>
    </w:p>
    <w:p w:rsidR="00E247F2" w:rsidRDefault="00E247F2" w:rsidP="00EF46D4">
      <w:pPr>
        <w:pStyle w:val="ListParagraph"/>
        <w:numPr>
          <w:ilvl w:val="0"/>
          <w:numId w:val="14"/>
        </w:numPr>
        <w:rPr>
          <w:rFonts w:cs="Arial"/>
          <w:szCs w:val="20"/>
        </w:rPr>
      </w:pPr>
      <w:r w:rsidRPr="004D5BEF">
        <w:rPr>
          <w:rFonts w:cs="Arial"/>
          <w:szCs w:val="20"/>
        </w:rPr>
        <w:t>Reference</w:t>
      </w:r>
      <w:r>
        <w:rPr>
          <w:rFonts w:cs="Arial"/>
          <w:szCs w:val="20"/>
        </w:rPr>
        <w:t xml:space="preserve"> </w:t>
      </w:r>
      <w:r w:rsidRPr="004D5BEF">
        <w:rPr>
          <w:rFonts w:cs="Arial"/>
          <w:szCs w:val="20"/>
        </w:rPr>
        <w:t>values</w:t>
      </w:r>
      <w:r>
        <w:rPr>
          <w:rFonts w:cs="Arial"/>
          <w:szCs w:val="20"/>
        </w:rPr>
        <w:t xml:space="preserve"> </w:t>
      </w:r>
      <w:r w:rsidRPr="004D5BEF">
        <w:rPr>
          <w:rFonts w:cs="Arial"/>
          <w:szCs w:val="20"/>
        </w:rPr>
        <w:t>that</w:t>
      </w:r>
      <w:r>
        <w:rPr>
          <w:rFonts w:cs="Arial"/>
          <w:szCs w:val="20"/>
        </w:rPr>
        <w:t xml:space="preserve"> </w:t>
      </w:r>
      <w:r w:rsidRPr="004D5BEF">
        <w:rPr>
          <w:rFonts w:cs="Arial"/>
          <w:szCs w:val="20"/>
        </w:rPr>
        <w:t>used</w:t>
      </w:r>
      <w:r>
        <w:rPr>
          <w:rFonts w:cs="Arial"/>
          <w:szCs w:val="20"/>
        </w:rPr>
        <w:t xml:space="preserve"> </w:t>
      </w:r>
      <w:r w:rsidRPr="004D5BEF">
        <w:rPr>
          <w:rFonts w:cs="Arial"/>
          <w:szCs w:val="20"/>
        </w:rPr>
        <w:t>to</w:t>
      </w:r>
      <w:r>
        <w:rPr>
          <w:rFonts w:cs="Arial"/>
          <w:szCs w:val="20"/>
        </w:rPr>
        <w:t xml:space="preserve"> </w:t>
      </w:r>
      <w:r w:rsidRPr="004D5BEF">
        <w:rPr>
          <w:rFonts w:cs="Arial"/>
          <w:szCs w:val="20"/>
        </w:rPr>
        <w:t>be</w:t>
      </w:r>
      <w:r>
        <w:rPr>
          <w:rFonts w:cs="Arial"/>
          <w:szCs w:val="20"/>
        </w:rPr>
        <w:t xml:space="preserve"> </w:t>
      </w:r>
      <w:r w:rsidRPr="004D5BEF">
        <w:rPr>
          <w:rFonts w:cs="Arial"/>
          <w:szCs w:val="20"/>
        </w:rPr>
        <w:t>stored</w:t>
      </w:r>
      <w:r>
        <w:rPr>
          <w:rFonts w:cs="Arial"/>
          <w:szCs w:val="20"/>
        </w:rPr>
        <w:t xml:space="preserve"> </w:t>
      </w:r>
      <w:r w:rsidRPr="004D5BEF">
        <w:rPr>
          <w:rFonts w:cs="Arial"/>
          <w:szCs w:val="20"/>
        </w:rPr>
        <w:t>in</w:t>
      </w:r>
      <w:r>
        <w:rPr>
          <w:rFonts w:cs="Arial"/>
          <w:szCs w:val="20"/>
        </w:rPr>
        <w:t xml:space="preserve"> </w:t>
      </w:r>
      <w:r w:rsidRPr="004D5BEF">
        <w:rPr>
          <w:rFonts w:cs="Arial"/>
          <w:szCs w:val="20"/>
        </w:rPr>
        <w:t>a</w:t>
      </w:r>
      <w:r>
        <w:rPr>
          <w:rFonts w:cs="Arial"/>
          <w:szCs w:val="20"/>
        </w:rPr>
        <w:t xml:space="preserve"> </w:t>
      </w:r>
      <w:r w:rsidRPr="004D5BEF">
        <w:rPr>
          <w:rFonts w:cs="Arial"/>
          <w:szCs w:val="20"/>
        </w:rPr>
        <w:t>separate</w:t>
      </w:r>
      <w:r>
        <w:rPr>
          <w:rFonts w:cs="Arial"/>
          <w:szCs w:val="20"/>
        </w:rPr>
        <w:t xml:space="preserve"> </w:t>
      </w:r>
      <w:r w:rsidRPr="004D5BEF">
        <w:rPr>
          <w:rFonts w:cs="Arial"/>
          <w:szCs w:val="20"/>
        </w:rPr>
        <w:t>table</w:t>
      </w:r>
      <w:r>
        <w:rPr>
          <w:rFonts w:cs="Arial"/>
          <w:szCs w:val="20"/>
        </w:rPr>
        <w:t xml:space="preserve"> </w:t>
      </w:r>
      <w:r w:rsidRPr="004D5BEF">
        <w:rPr>
          <w:rFonts w:cs="Arial"/>
          <w:szCs w:val="20"/>
        </w:rPr>
        <w:t>(name</w:t>
      </w:r>
      <w:r>
        <w:rPr>
          <w:rFonts w:cs="Arial"/>
          <w:szCs w:val="20"/>
        </w:rPr>
        <w:t xml:space="preserve"> </w:t>
      </w:r>
      <w:r w:rsidRPr="004D5BEF">
        <w:rPr>
          <w:rFonts w:cs="Arial"/>
          <w:szCs w:val="20"/>
        </w:rPr>
        <w:t>ending</w:t>
      </w:r>
      <w:r>
        <w:rPr>
          <w:rFonts w:cs="Arial"/>
          <w:szCs w:val="20"/>
        </w:rPr>
        <w:t xml:space="preserve"> </w:t>
      </w:r>
      <w:r w:rsidRPr="004D5BEF">
        <w:rPr>
          <w:rFonts w:cs="Arial"/>
          <w:szCs w:val="20"/>
        </w:rPr>
        <w:t>in</w:t>
      </w:r>
      <w:r>
        <w:rPr>
          <w:rFonts w:cs="Arial"/>
          <w:szCs w:val="20"/>
        </w:rPr>
        <w:t xml:space="preserve"> </w:t>
      </w:r>
      <w:r w:rsidRPr="004D5BEF">
        <w:rPr>
          <w:rFonts w:cs="Arial"/>
          <w:szCs w:val="20"/>
        </w:rPr>
        <w:t>"_ref"</w:t>
      </w:r>
      <w:r>
        <w:rPr>
          <w:rFonts w:cs="Arial"/>
          <w:szCs w:val="20"/>
        </w:rPr>
        <w:t xml:space="preserve"> </w:t>
      </w:r>
      <w:r w:rsidRPr="004D5BEF">
        <w:rPr>
          <w:rFonts w:cs="Arial"/>
          <w:szCs w:val="20"/>
        </w:rPr>
        <w:t>or</w:t>
      </w:r>
      <w:r>
        <w:rPr>
          <w:rFonts w:cs="Arial"/>
          <w:szCs w:val="20"/>
        </w:rPr>
        <w:t xml:space="preserve"> </w:t>
      </w:r>
      <w:r w:rsidRPr="004D5BEF">
        <w:rPr>
          <w:rFonts w:cs="Arial"/>
          <w:szCs w:val="20"/>
        </w:rPr>
        <w:t>"_type")</w:t>
      </w:r>
      <w:r>
        <w:rPr>
          <w:rFonts w:cs="Arial"/>
          <w:szCs w:val="20"/>
        </w:rPr>
        <w:t xml:space="preserve"> </w:t>
      </w:r>
      <w:r w:rsidRPr="004D5BEF">
        <w:rPr>
          <w:rFonts w:cs="Arial"/>
          <w:szCs w:val="20"/>
        </w:rPr>
        <w:t>are</w:t>
      </w:r>
      <w:r>
        <w:rPr>
          <w:rFonts w:cs="Arial"/>
          <w:szCs w:val="20"/>
        </w:rPr>
        <w:t xml:space="preserve"> </w:t>
      </w:r>
      <w:r w:rsidRPr="004D5BEF">
        <w:rPr>
          <w:rFonts w:cs="Arial"/>
          <w:szCs w:val="20"/>
        </w:rPr>
        <w:t>now</w:t>
      </w:r>
      <w:r>
        <w:rPr>
          <w:rFonts w:cs="Arial"/>
          <w:szCs w:val="20"/>
        </w:rPr>
        <w:t xml:space="preserve"> </w:t>
      </w:r>
      <w:r w:rsidRPr="004D5BEF">
        <w:rPr>
          <w:rFonts w:cs="Arial"/>
          <w:szCs w:val="20"/>
        </w:rPr>
        <w:t>part</w:t>
      </w:r>
      <w:r>
        <w:rPr>
          <w:rFonts w:cs="Arial"/>
          <w:szCs w:val="20"/>
        </w:rPr>
        <w:t xml:space="preserve"> </w:t>
      </w:r>
      <w:r w:rsidRPr="004D5BEF">
        <w:rPr>
          <w:rFonts w:cs="Arial"/>
          <w:szCs w:val="20"/>
        </w:rPr>
        <w:t>of</w:t>
      </w:r>
      <w:r>
        <w:rPr>
          <w:rFonts w:cs="Arial"/>
          <w:szCs w:val="20"/>
        </w:rPr>
        <w:t xml:space="preserve"> </w:t>
      </w:r>
      <w:r w:rsidRPr="004D5BEF">
        <w:rPr>
          <w:rFonts w:cs="Arial"/>
          <w:szCs w:val="20"/>
        </w:rPr>
        <w:t>the</w:t>
      </w:r>
      <w:r>
        <w:rPr>
          <w:rFonts w:cs="Arial"/>
          <w:szCs w:val="20"/>
        </w:rPr>
        <w:t xml:space="preserve"> </w:t>
      </w:r>
      <w:r w:rsidR="00B85C6A">
        <w:rPr>
          <w:rFonts w:cs="Arial"/>
          <w:szCs w:val="20"/>
        </w:rPr>
        <w:t>vocabulary</w:t>
      </w:r>
      <w:r w:rsidRPr="004D5BEF">
        <w:rPr>
          <w:rFonts w:cs="Arial"/>
          <w:szCs w:val="20"/>
        </w:rPr>
        <w:t>.</w:t>
      </w:r>
      <w:r>
        <w:rPr>
          <w:rFonts w:cs="Arial"/>
          <w:szCs w:val="20"/>
        </w:rPr>
        <w:t xml:space="preserve"> The reference </w:t>
      </w:r>
      <w:r w:rsidRPr="004D5BEF">
        <w:rPr>
          <w:rFonts w:cs="Arial"/>
          <w:szCs w:val="20"/>
        </w:rPr>
        <w:t>tables</w:t>
      </w:r>
      <w:r>
        <w:rPr>
          <w:rFonts w:cs="Arial"/>
          <w:szCs w:val="20"/>
        </w:rPr>
        <w:t xml:space="preserve"> </w:t>
      </w:r>
      <w:r w:rsidRPr="004D5BEF">
        <w:rPr>
          <w:rFonts w:cs="Arial"/>
          <w:szCs w:val="20"/>
        </w:rPr>
        <w:t>are</w:t>
      </w:r>
      <w:r>
        <w:rPr>
          <w:rFonts w:cs="Arial"/>
          <w:szCs w:val="20"/>
        </w:rPr>
        <w:t xml:space="preserve"> </w:t>
      </w:r>
      <w:r w:rsidRPr="004D5BEF">
        <w:rPr>
          <w:rFonts w:cs="Arial"/>
          <w:szCs w:val="20"/>
        </w:rPr>
        <w:t>obsolete.</w:t>
      </w:r>
      <w:r>
        <w:rPr>
          <w:rFonts w:cs="Arial"/>
          <w:szCs w:val="20"/>
        </w:rPr>
        <w:t xml:space="preserve"> </w:t>
      </w:r>
      <w:r w:rsidRPr="004D5BEF">
        <w:rPr>
          <w:rFonts w:cs="Arial"/>
          <w:szCs w:val="20"/>
        </w:rPr>
        <w:t>The</w:t>
      </w:r>
      <w:r>
        <w:rPr>
          <w:rFonts w:cs="Arial"/>
          <w:szCs w:val="20"/>
        </w:rPr>
        <w:t xml:space="preserve"> </w:t>
      </w:r>
      <w:r w:rsidRPr="004D5BEF">
        <w:rPr>
          <w:rFonts w:cs="Arial"/>
          <w:szCs w:val="20"/>
        </w:rPr>
        <w:t>fields</w:t>
      </w:r>
      <w:r>
        <w:rPr>
          <w:rFonts w:cs="Arial"/>
          <w:szCs w:val="20"/>
        </w:rPr>
        <w:t xml:space="preserve"> </w:t>
      </w:r>
      <w:r w:rsidRPr="004D5BEF">
        <w:rPr>
          <w:rFonts w:cs="Arial"/>
          <w:szCs w:val="20"/>
        </w:rPr>
        <w:t>referring</w:t>
      </w:r>
      <w:r>
        <w:rPr>
          <w:rFonts w:cs="Arial"/>
          <w:szCs w:val="20"/>
        </w:rPr>
        <w:t xml:space="preserve"> </w:t>
      </w:r>
      <w:r w:rsidRPr="004D5BEF">
        <w:rPr>
          <w:rFonts w:cs="Arial"/>
          <w:szCs w:val="20"/>
        </w:rPr>
        <w:t>to</w:t>
      </w:r>
      <w:r>
        <w:rPr>
          <w:rFonts w:cs="Arial"/>
          <w:szCs w:val="20"/>
        </w:rPr>
        <w:t xml:space="preserve"> </w:t>
      </w:r>
      <w:r w:rsidRPr="004D5BEF">
        <w:rPr>
          <w:rFonts w:cs="Arial"/>
          <w:szCs w:val="20"/>
        </w:rPr>
        <w:t>these</w:t>
      </w:r>
      <w:r>
        <w:rPr>
          <w:rFonts w:cs="Arial"/>
          <w:szCs w:val="20"/>
        </w:rPr>
        <w:t xml:space="preserve"> </w:t>
      </w:r>
      <w:r w:rsidRPr="004D5BEF">
        <w:rPr>
          <w:rFonts w:cs="Arial"/>
          <w:szCs w:val="20"/>
        </w:rPr>
        <w:t>tables</w:t>
      </w:r>
      <w:r>
        <w:rPr>
          <w:rFonts w:cs="Arial"/>
          <w:szCs w:val="20"/>
        </w:rPr>
        <w:t xml:space="preserve"> </w:t>
      </w:r>
      <w:r w:rsidRPr="004D5BEF">
        <w:rPr>
          <w:rFonts w:cs="Arial"/>
          <w:szCs w:val="20"/>
        </w:rPr>
        <w:t>(names</w:t>
      </w:r>
      <w:r>
        <w:rPr>
          <w:rFonts w:cs="Arial"/>
          <w:szCs w:val="20"/>
        </w:rPr>
        <w:t xml:space="preserve"> </w:t>
      </w:r>
      <w:r w:rsidRPr="004D5BEF">
        <w:rPr>
          <w:rFonts w:cs="Arial"/>
          <w:szCs w:val="20"/>
        </w:rPr>
        <w:t>ending</w:t>
      </w:r>
      <w:r>
        <w:rPr>
          <w:rFonts w:cs="Arial"/>
          <w:szCs w:val="20"/>
        </w:rPr>
        <w:t xml:space="preserve"> </w:t>
      </w:r>
      <w:r w:rsidRPr="004D5BEF">
        <w:rPr>
          <w:rFonts w:cs="Arial"/>
          <w:szCs w:val="20"/>
        </w:rPr>
        <w:t>in</w:t>
      </w:r>
      <w:r>
        <w:rPr>
          <w:rFonts w:cs="Arial"/>
          <w:szCs w:val="20"/>
        </w:rPr>
        <w:t xml:space="preserve"> </w:t>
      </w:r>
      <w:r w:rsidRPr="004D5BEF">
        <w:rPr>
          <w:rFonts w:cs="Arial"/>
          <w:szCs w:val="20"/>
        </w:rPr>
        <w:t>"_type")</w:t>
      </w:r>
      <w:r>
        <w:rPr>
          <w:rFonts w:cs="Arial"/>
          <w:szCs w:val="20"/>
        </w:rPr>
        <w:t xml:space="preserve"> are now renamed to end in "</w:t>
      </w:r>
      <w:proofErr w:type="spellStart"/>
      <w:r>
        <w:rPr>
          <w:rFonts w:cs="Arial"/>
          <w:szCs w:val="20"/>
        </w:rPr>
        <w:t>type_concept_id</w:t>
      </w:r>
      <w:proofErr w:type="spellEnd"/>
      <w:r>
        <w:rPr>
          <w:rFonts w:cs="Arial"/>
          <w:szCs w:val="20"/>
        </w:rPr>
        <w:t>". The exceptions to this are the ref</w:t>
      </w:r>
      <w:r w:rsidR="0058582B">
        <w:rPr>
          <w:rFonts w:cs="Arial"/>
          <w:szCs w:val="20"/>
        </w:rPr>
        <w:t xml:space="preserve">erence </w:t>
      </w:r>
      <w:r>
        <w:rPr>
          <w:rFonts w:cs="Arial"/>
          <w:szCs w:val="20"/>
        </w:rPr>
        <w:t xml:space="preserve">tables of the </w:t>
      </w:r>
      <w:r w:rsidR="0058582B">
        <w:rPr>
          <w:rFonts w:cs="Arial"/>
          <w:szCs w:val="20"/>
        </w:rPr>
        <w:t xml:space="preserve">Vocabulary </w:t>
      </w:r>
      <w:r>
        <w:rPr>
          <w:rFonts w:cs="Arial"/>
          <w:szCs w:val="20"/>
        </w:rPr>
        <w:t>itself.</w:t>
      </w:r>
    </w:p>
    <w:p w:rsidR="00E247F2" w:rsidRDefault="003C6B3D" w:rsidP="00EF46D4">
      <w:pPr>
        <w:pStyle w:val="ListParagraph"/>
        <w:numPr>
          <w:ilvl w:val="0"/>
          <w:numId w:val="14"/>
        </w:numPr>
        <w:rPr>
          <w:rFonts w:cs="Arial"/>
          <w:szCs w:val="20"/>
        </w:rPr>
      </w:pPr>
      <w:r>
        <w:rPr>
          <w:rFonts w:cs="Arial"/>
          <w:szCs w:val="20"/>
        </w:rPr>
        <w:t xml:space="preserve">Some field names </w:t>
      </w:r>
      <w:r w:rsidR="004206F0">
        <w:rPr>
          <w:rFonts w:cs="Arial"/>
          <w:szCs w:val="20"/>
        </w:rPr>
        <w:t>were revised to no longer contain the table name as a suffix in the field name</w:t>
      </w:r>
      <w:r w:rsidR="00E247F2">
        <w:rPr>
          <w:rFonts w:cs="Arial"/>
          <w:szCs w:val="20"/>
        </w:rPr>
        <w:t>.</w:t>
      </w:r>
    </w:p>
    <w:tbl>
      <w:tblPr>
        <w:tblStyle w:val="CDMspecs"/>
        <w:tblW w:w="9465" w:type="dxa"/>
        <w:tblLook w:val="04A0"/>
      </w:tblPr>
      <w:tblGrid>
        <w:gridCol w:w="2253"/>
        <w:gridCol w:w="7212"/>
      </w:tblGrid>
      <w:tr w:rsidR="00E247F2" w:rsidRPr="00A5689A" w:rsidTr="00A5689A">
        <w:trPr>
          <w:cnfStyle w:val="100000000000"/>
          <w:trHeight w:val="300"/>
        </w:trPr>
        <w:tc>
          <w:tcPr>
            <w:tcW w:w="2253" w:type="dxa"/>
            <w:noWrap/>
            <w:hideMark/>
          </w:tcPr>
          <w:p w:rsidR="00E247F2" w:rsidRPr="00A5689A" w:rsidRDefault="00E247F2" w:rsidP="007C3723">
            <w:pPr>
              <w:spacing w:before="45" w:after="45"/>
            </w:pPr>
            <w:r w:rsidRPr="00A5689A">
              <w:t>Changed table</w:t>
            </w:r>
          </w:p>
        </w:tc>
        <w:tc>
          <w:tcPr>
            <w:tcW w:w="7212" w:type="dxa"/>
            <w:hideMark/>
          </w:tcPr>
          <w:p w:rsidR="00E247F2" w:rsidRPr="00A5689A" w:rsidRDefault="00E247F2" w:rsidP="007C3723">
            <w:pPr>
              <w:spacing w:before="45" w:after="45"/>
            </w:pPr>
            <w:r w:rsidRPr="00A5689A">
              <w:t>Change</w:t>
            </w:r>
          </w:p>
        </w:tc>
      </w:tr>
      <w:tr w:rsidR="0058582B" w:rsidRPr="00A5689A" w:rsidTr="00A5689A">
        <w:trPr>
          <w:trHeight w:val="300"/>
        </w:trPr>
        <w:tc>
          <w:tcPr>
            <w:tcW w:w="2253" w:type="dxa"/>
            <w:noWrap/>
            <w:hideMark/>
          </w:tcPr>
          <w:p w:rsidR="0058582B" w:rsidRPr="00A5689A" w:rsidRDefault="007D00BB" w:rsidP="007C3723">
            <w:pPr>
              <w:spacing w:before="45" w:after="45"/>
            </w:pPr>
            <w:r>
              <w:t>V</w:t>
            </w:r>
            <w:r w:rsidR="00675FD6">
              <w:t>ocabulary</w:t>
            </w:r>
          </w:p>
        </w:tc>
        <w:tc>
          <w:tcPr>
            <w:tcW w:w="7212" w:type="dxa"/>
            <w:hideMark/>
          </w:tcPr>
          <w:p w:rsidR="0058582B" w:rsidRPr="00A5689A" w:rsidRDefault="0058582B" w:rsidP="007C3723">
            <w:pPr>
              <w:spacing w:before="45" w:after="45"/>
            </w:pPr>
            <w:r w:rsidRPr="00A5689A">
              <w:t xml:space="preserve">Changed name of table from </w:t>
            </w:r>
            <w:proofErr w:type="spellStart"/>
            <w:r w:rsidRPr="00A5689A">
              <w:t>vocabulary_ref</w:t>
            </w:r>
            <w:proofErr w:type="spellEnd"/>
          </w:p>
        </w:tc>
      </w:tr>
      <w:tr w:rsidR="00DD467D" w:rsidRPr="00A5689A" w:rsidTr="00A5689A">
        <w:trPr>
          <w:trHeight w:val="300"/>
        </w:trPr>
        <w:tc>
          <w:tcPr>
            <w:tcW w:w="2253" w:type="dxa"/>
            <w:noWrap/>
            <w:hideMark/>
          </w:tcPr>
          <w:p w:rsidR="00DD467D" w:rsidRPr="00A5689A" w:rsidRDefault="007D00BB" w:rsidP="007C3723">
            <w:pPr>
              <w:spacing w:before="45" w:after="45"/>
            </w:pPr>
            <w:r>
              <w:t>R</w:t>
            </w:r>
            <w:r w:rsidR="00DD467D">
              <w:t>elationship</w:t>
            </w:r>
          </w:p>
        </w:tc>
        <w:tc>
          <w:tcPr>
            <w:tcW w:w="7212" w:type="dxa"/>
            <w:hideMark/>
          </w:tcPr>
          <w:p w:rsidR="00DD467D" w:rsidRPr="00A5689A" w:rsidRDefault="00DD467D" w:rsidP="007C3723">
            <w:pPr>
              <w:spacing w:before="45" w:after="45"/>
            </w:pPr>
            <w:r>
              <w:t xml:space="preserve">Changed name of table from </w:t>
            </w:r>
            <w:proofErr w:type="spellStart"/>
            <w:r>
              <w:t>relationship_type</w:t>
            </w:r>
            <w:proofErr w:type="spellEnd"/>
          </w:p>
        </w:tc>
      </w:tr>
    </w:tbl>
    <w:p w:rsidR="00E247F2" w:rsidRPr="00BD26A2" w:rsidRDefault="00E247F2" w:rsidP="00E247F2">
      <w:pPr>
        <w:rPr>
          <w:rFonts w:cs="Arial"/>
          <w:szCs w:val="20"/>
        </w:rPr>
      </w:pPr>
    </w:p>
    <w:tbl>
      <w:tblPr>
        <w:tblStyle w:val="CDMspecs"/>
        <w:tblW w:w="9450" w:type="dxa"/>
        <w:tblLook w:val="04A0"/>
      </w:tblPr>
      <w:tblGrid>
        <w:gridCol w:w="2212"/>
        <w:gridCol w:w="2920"/>
        <w:gridCol w:w="4318"/>
      </w:tblGrid>
      <w:tr w:rsidR="00A5689A" w:rsidRPr="00A5689A" w:rsidTr="00AF3A07">
        <w:trPr>
          <w:cnfStyle w:val="100000000000"/>
          <w:trHeight w:val="300"/>
        </w:trPr>
        <w:tc>
          <w:tcPr>
            <w:tcW w:w="2212" w:type="dxa"/>
            <w:noWrap/>
            <w:hideMark/>
          </w:tcPr>
          <w:p w:rsidR="00E247F2" w:rsidRPr="00A5689A" w:rsidRDefault="00E247F2" w:rsidP="00A5689A">
            <w:r w:rsidRPr="00A5689A">
              <w:t>Table</w:t>
            </w:r>
          </w:p>
        </w:tc>
        <w:tc>
          <w:tcPr>
            <w:tcW w:w="2920" w:type="dxa"/>
            <w:noWrap/>
            <w:hideMark/>
          </w:tcPr>
          <w:p w:rsidR="00E247F2" w:rsidRPr="00A5689A" w:rsidRDefault="00E247F2" w:rsidP="00A5689A">
            <w:r w:rsidRPr="00A5689A">
              <w:t>Changed field</w:t>
            </w:r>
          </w:p>
        </w:tc>
        <w:tc>
          <w:tcPr>
            <w:tcW w:w="4318" w:type="dxa"/>
            <w:hideMark/>
          </w:tcPr>
          <w:p w:rsidR="00E247F2" w:rsidRPr="00A5689A" w:rsidRDefault="00E247F2" w:rsidP="00A5689A">
            <w:r w:rsidRPr="00A5689A">
              <w:t>Change</w:t>
            </w:r>
          </w:p>
        </w:tc>
      </w:tr>
      <w:tr w:rsidR="00E247F2" w:rsidRPr="00A5689A" w:rsidTr="00AF3A07">
        <w:trPr>
          <w:trHeight w:val="300"/>
        </w:trPr>
        <w:tc>
          <w:tcPr>
            <w:tcW w:w="2212" w:type="dxa"/>
            <w:noWrap/>
            <w:hideMark/>
          </w:tcPr>
          <w:p w:rsidR="00E247F2" w:rsidRPr="00A5689A" w:rsidRDefault="0006672C" w:rsidP="00A5689A">
            <w:r>
              <w:t>p</w:t>
            </w:r>
            <w:r w:rsidR="00E247F2" w:rsidRPr="00A5689A">
              <w:t>erson</w:t>
            </w:r>
          </w:p>
        </w:tc>
        <w:tc>
          <w:tcPr>
            <w:tcW w:w="2920" w:type="dxa"/>
            <w:noWrap/>
            <w:hideMark/>
          </w:tcPr>
          <w:p w:rsidR="00E247F2" w:rsidRPr="00A5689A" w:rsidRDefault="00E247F2" w:rsidP="00A5689A">
            <w:proofErr w:type="spellStart"/>
            <w:r w:rsidRPr="00A5689A">
              <w:t>person_source_value</w:t>
            </w:r>
            <w:proofErr w:type="spellEnd"/>
          </w:p>
        </w:tc>
        <w:tc>
          <w:tcPr>
            <w:tcW w:w="4318" w:type="dxa"/>
            <w:hideMark/>
          </w:tcPr>
          <w:p w:rsidR="00E247F2" w:rsidRPr="00A5689A" w:rsidRDefault="00E247F2" w:rsidP="005B0467">
            <w:r w:rsidRPr="00A5689A">
              <w:t xml:space="preserve">Changed name from </w:t>
            </w:r>
            <w:proofErr w:type="spellStart"/>
            <w:r w:rsidRPr="00A5689A">
              <w:t>source_person_key</w:t>
            </w:r>
            <w:proofErr w:type="spellEnd"/>
          </w:p>
        </w:tc>
      </w:tr>
      <w:tr w:rsidR="00E247F2" w:rsidRPr="00A5689A" w:rsidTr="00AF3A07">
        <w:trPr>
          <w:trHeight w:val="300"/>
        </w:trPr>
        <w:tc>
          <w:tcPr>
            <w:tcW w:w="2212" w:type="dxa"/>
            <w:noWrap/>
            <w:hideMark/>
          </w:tcPr>
          <w:p w:rsidR="00E247F2" w:rsidRPr="00A5689A" w:rsidRDefault="0006672C" w:rsidP="00A5689A">
            <w:r>
              <w:t>p</w:t>
            </w:r>
            <w:r w:rsidR="00E247F2" w:rsidRPr="00A5689A">
              <w:t>erson</w:t>
            </w:r>
          </w:p>
        </w:tc>
        <w:tc>
          <w:tcPr>
            <w:tcW w:w="2920" w:type="dxa"/>
            <w:noWrap/>
            <w:hideMark/>
          </w:tcPr>
          <w:p w:rsidR="00E247F2" w:rsidRPr="00A5689A" w:rsidRDefault="00E247F2" w:rsidP="00A5689A">
            <w:proofErr w:type="spellStart"/>
            <w:r w:rsidRPr="00A5689A">
              <w:t>gender_source_value</w:t>
            </w:r>
            <w:proofErr w:type="spellEnd"/>
          </w:p>
        </w:tc>
        <w:tc>
          <w:tcPr>
            <w:tcW w:w="4318" w:type="dxa"/>
            <w:hideMark/>
          </w:tcPr>
          <w:p w:rsidR="00E247F2" w:rsidRPr="00A5689A" w:rsidRDefault="00E247F2" w:rsidP="005B0467">
            <w:r w:rsidRPr="00A5689A">
              <w:t xml:space="preserve">Changed name from </w:t>
            </w:r>
            <w:proofErr w:type="spellStart"/>
            <w:r w:rsidRPr="00A5689A">
              <w:t>source_gender_code</w:t>
            </w:r>
            <w:proofErr w:type="spellEnd"/>
          </w:p>
        </w:tc>
      </w:tr>
      <w:tr w:rsidR="00E247F2" w:rsidRPr="00A5689A" w:rsidTr="00AF3A07">
        <w:trPr>
          <w:trHeight w:val="300"/>
        </w:trPr>
        <w:tc>
          <w:tcPr>
            <w:tcW w:w="2212" w:type="dxa"/>
            <w:noWrap/>
            <w:hideMark/>
          </w:tcPr>
          <w:p w:rsidR="00E247F2" w:rsidRPr="00A5689A" w:rsidRDefault="0006672C" w:rsidP="00A5689A">
            <w:r>
              <w:t>p</w:t>
            </w:r>
            <w:r w:rsidR="00E247F2" w:rsidRPr="00A5689A">
              <w:t>erson</w:t>
            </w:r>
          </w:p>
        </w:tc>
        <w:tc>
          <w:tcPr>
            <w:tcW w:w="2920" w:type="dxa"/>
            <w:noWrap/>
            <w:hideMark/>
          </w:tcPr>
          <w:p w:rsidR="00E247F2" w:rsidRPr="00A5689A" w:rsidRDefault="00E247F2" w:rsidP="00A5689A">
            <w:proofErr w:type="spellStart"/>
            <w:r w:rsidRPr="00A5689A">
              <w:t>race_source_value</w:t>
            </w:r>
            <w:proofErr w:type="spellEnd"/>
          </w:p>
        </w:tc>
        <w:tc>
          <w:tcPr>
            <w:tcW w:w="4318" w:type="dxa"/>
            <w:hideMark/>
          </w:tcPr>
          <w:p w:rsidR="00E247F2" w:rsidRPr="00A5689A" w:rsidRDefault="00E247F2" w:rsidP="005B0467">
            <w:r w:rsidRPr="00A5689A">
              <w:t xml:space="preserve">Changed name from </w:t>
            </w:r>
            <w:proofErr w:type="spellStart"/>
            <w:r w:rsidRPr="00A5689A">
              <w:t>source_race_code</w:t>
            </w:r>
            <w:proofErr w:type="spellEnd"/>
          </w:p>
        </w:tc>
      </w:tr>
      <w:tr w:rsidR="00E247F2" w:rsidRPr="00A5689A" w:rsidTr="00AF3A07">
        <w:trPr>
          <w:trHeight w:val="600"/>
        </w:trPr>
        <w:tc>
          <w:tcPr>
            <w:tcW w:w="2212" w:type="dxa"/>
            <w:noWrap/>
            <w:hideMark/>
          </w:tcPr>
          <w:p w:rsidR="00E247F2" w:rsidRPr="00A5689A" w:rsidRDefault="0006672C" w:rsidP="00A5689A">
            <w:proofErr w:type="spellStart"/>
            <w:r>
              <w:t>d</w:t>
            </w:r>
            <w:r w:rsidR="00E247F2" w:rsidRPr="00A5689A">
              <w:t>rug_exposure</w:t>
            </w:r>
            <w:proofErr w:type="spellEnd"/>
          </w:p>
        </w:tc>
        <w:tc>
          <w:tcPr>
            <w:tcW w:w="2920" w:type="dxa"/>
            <w:noWrap/>
            <w:hideMark/>
          </w:tcPr>
          <w:p w:rsidR="00E247F2" w:rsidRPr="00A5689A" w:rsidRDefault="00E247F2" w:rsidP="00A5689A">
            <w:proofErr w:type="spellStart"/>
            <w:r w:rsidRPr="00A5689A">
              <w:t>drug_type_concept_id</w:t>
            </w:r>
            <w:proofErr w:type="spellEnd"/>
          </w:p>
        </w:tc>
        <w:tc>
          <w:tcPr>
            <w:tcW w:w="4318" w:type="dxa"/>
            <w:hideMark/>
          </w:tcPr>
          <w:p w:rsidR="00E247F2" w:rsidRPr="00A5689A" w:rsidRDefault="00E247F2" w:rsidP="005B0467">
            <w:r w:rsidRPr="00A5689A">
              <w:t xml:space="preserve">Changed name from drug_ </w:t>
            </w:r>
            <w:proofErr w:type="spellStart"/>
            <w:r w:rsidRPr="00A5689A">
              <w:t>exposure_type</w:t>
            </w:r>
            <w:proofErr w:type="spellEnd"/>
            <w:r w:rsidRPr="00A5689A">
              <w:t>. Reference values are now stored as concepts in the concept table.</w:t>
            </w:r>
          </w:p>
        </w:tc>
      </w:tr>
      <w:tr w:rsidR="00E247F2" w:rsidRPr="00A5689A" w:rsidTr="00AF3A07">
        <w:trPr>
          <w:trHeight w:val="300"/>
        </w:trPr>
        <w:tc>
          <w:tcPr>
            <w:tcW w:w="2212" w:type="dxa"/>
            <w:noWrap/>
            <w:hideMark/>
          </w:tcPr>
          <w:p w:rsidR="00E247F2" w:rsidRPr="00A5689A" w:rsidRDefault="00E247F2" w:rsidP="00A5689A">
            <w:proofErr w:type="spellStart"/>
            <w:r w:rsidRPr="00A5689A">
              <w:t>drug_exposure</w:t>
            </w:r>
            <w:proofErr w:type="spellEnd"/>
          </w:p>
        </w:tc>
        <w:tc>
          <w:tcPr>
            <w:tcW w:w="2920" w:type="dxa"/>
            <w:noWrap/>
            <w:hideMark/>
          </w:tcPr>
          <w:p w:rsidR="00E247F2" w:rsidRPr="00A5689A" w:rsidRDefault="00E247F2" w:rsidP="00A5689A">
            <w:r w:rsidRPr="00A5689A">
              <w:t xml:space="preserve">quantity </w:t>
            </w:r>
          </w:p>
        </w:tc>
        <w:tc>
          <w:tcPr>
            <w:tcW w:w="4318" w:type="dxa"/>
            <w:hideMark/>
          </w:tcPr>
          <w:p w:rsidR="00E247F2" w:rsidRPr="00A5689A" w:rsidRDefault="00E247F2" w:rsidP="005B0467">
            <w:r w:rsidRPr="00A5689A">
              <w:t xml:space="preserve">Changed name from </w:t>
            </w:r>
            <w:proofErr w:type="spellStart"/>
            <w:r w:rsidRPr="00A5689A">
              <w:t>drug_quantity</w:t>
            </w:r>
            <w:proofErr w:type="spellEnd"/>
            <w:r w:rsidRPr="00A5689A">
              <w:t xml:space="preserve">. Changed </w:t>
            </w:r>
            <w:r w:rsidR="005B0467">
              <w:t xml:space="preserve">field </w:t>
            </w:r>
            <w:r w:rsidRPr="00A5689A">
              <w:t>size to 4.</w:t>
            </w:r>
          </w:p>
        </w:tc>
      </w:tr>
      <w:tr w:rsidR="00E247F2" w:rsidRPr="00A5689A" w:rsidTr="00AF3A07">
        <w:trPr>
          <w:trHeight w:val="300"/>
        </w:trPr>
        <w:tc>
          <w:tcPr>
            <w:tcW w:w="2212" w:type="dxa"/>
            <w:noWrap/>
            <w:hideMark/>
          </w:tcPr>
          <w:p w:rsidR="00E247F2" w:rsidRPr="00A5689A" w:rsidRDefault="00E247F2" w:rsidP="00A5689A">
            <w:proofErr w:type="spellStart"/>
            <w:r w:rsidRPr="00A5689A">
              <w:t>drug_exposure</w:t>
            </w:r>
            <w:proofErr w:type="spellEnd"/>
          </w:p>
        </w:tc>
        <w:tc>
          <w:tcPr>
            <w:tcW w:w="2920" w:type="dxa"/>
            <w:noWrap/>
            <w:hideMark/>
          </w:tcPr>
          <w:p w:rsidR="00E247F2" w:rsidRPr="00A5689A" w:rsidRDefault="00E247F2" w:rsidP="00A5689A">
            <w:proofErr w:type="spellStart"/>
            <w:r w:rsidRPr="00A5689A">
              <w:t>drug_source_value</w:t>
            </w:r>
            <w:proofErr w:type="spellEnd"/>
          </w:p>
        </w:tc>
        <w:tc>
          <w:tcPr>
            <w:tcW w:w="4318" w:type="dxa"/>
            <w:hideMark/>
          </w:tcPr>
          <w:p w:rsidR="00E247F2" w:rsidRPr="00A5689A" w:rsidRDefault="00E247F2" w:rsidP="005B0467">
            <w:r w:rsidRPr="00A5689A">
              <w:t xml:space="preserve">Changed name from </w:t>
            </w:r>
            <w:proofErr w:type="spellStart"/>
            <w:r w:rsidRPr="00A5689A">
              <w:t>source_drug</w:t>
            </w:r>
            <w:proofErr w:type="spellEnd"/>
            <w:r w:rsidRPr="00A5689A">
              <w:t xml:space="preserve"> _code. Changed </w:t>
            </w:r>
            <w:r w:rsidR="005B0467">
              <w:t xml:space="preserve">field </w:t>
            </w:r>
            <w:r w:rsidRPr="00A5689A">
              <w:t>size to 50.</w:t>
            </w:r>
          </w:p>
        </w:tc>
      </w:tr>
      <w:tr w:rsidR="00E247F2" w:rsidRPr="00A5689A" w:rsidTr="00AF3A07">
        <w:trPr>
          <w:trHeight w:val="600"/>
        </w:trPr>
        <w:tc>
          <w:tcPr>
            <w:tcW w:w="2212" w:type="dxa"/>
            <w:noWrap/>
            <w:hideMark/>
          </w:tcPr>
          <w:p w:rsidR="00E247F2" w:rsidRPr="00A5689A" w:rsidRDefault="00E247F2" w:rsidP="00A5689A">
            <w:proofErr w:type="spellStart"/>
            <w:r w:rsidRPr="00A5689A">
              <w:t>drug_era</w:t>
            </w:r>
            <w:proofErr w:type="spellEnd"/>
          </w:p>
        </w:tc>
        <w:tc>
          <w:tcPr>
            <w:tcW w:w="2920" w:type="dxa"/>
            <w:noWrap/>
            <w:hideMark/>
          </w:tcPr>
          <w:p w:rsidR="00E247F2" w:rsidRPr="00A5689A" w:rsidRDefault="00E247F2" w:rsidP="00A5689A">
            <w:proofErr w:type="spellStart"/>
            <w:r w:rsidRPr="00A5689A">
              <w:t>drug_type_concept_id</w:t>
            </w:r>
            <w:proofErr w:type="spellEnd"/>
          </w:p>
        </w:tc>
        <w:tc>
          <w:tcPr>
            <w:tcW w:w="4318" w:type="dxa"/>
            <w:hideMark/>
          </w:tcPr>
          <w:p w:rsidR="00E247F2" w:rsidRPr="00A5689A" w:rsidRDefault="00E247F2" w:rsidP="00A5689A">
            <w:r w:rsidRPr="00A5689A">
              <w:t xml:space="preserve">Changed name from </w:t>
            </w:r>
            <w:proofErr w:type="spellStart"/>
            <w:r w:rsidRPr="00A5689A">
              <w:t>drug_exposure_type</w:t>
            </w:r>
            <w:proofErr w:type="spellEnd"/>
            <w:r w:rsidRPr="00A5689A">
              <w:t>. Reference values are now stored as concepts in the concept table.</w:t>
            </w:r>
          </w:p>
        </w:tc>
      </w:tr>
      <w:tr w:rsidR="00E247F2" w:rsidRPr="00A5689A" w:rsidTr="00AF3A07">
        <w:trPr>
          <w:trHeight w:val="300"/>
        </w:trPr>
        <w:tc>
          <w:tcPr>
            <w:tcW w:w="2212" w:type="dxa"/>
            <w:noWrap/>
            <w:hideMark/>
          </w:tcPr>
          <w:p w:rsidR="00E247F2" w:rsidRPr="00A5689A" w:rsidRDefault="00E247F2" w:rsidP="00A5689A">
            <w:proofErr w:type="spellStart"/>
            <w:r w:rsidRPr="00A5689A">
              <w:t>drug_era</w:t>
            </w:r>
            <w:proofErr w:type="spellEnd"/>
          </w:p>
        </w:tc>
        <w:tc>
          <w:tcPr>
            <w:tcW w:w="2920" w:type="dxa"/>
            <w:noWrap/>
            <w:hideMark/>
          </w:tcPr>
          <w:p w:rsidR="00E247F2" w:rsidRPr="00A5689A" w:rsidRDefault="00E247F2" w:rsidP="00A5689A">
            <w:proofErr w:type="spellStart"/>
            <w:r w:rsidRPr="00A5689A">
              <w:t>drug_exposure_count</w:t>
            </w:r>
            <w:proofErr w:type="spellEnd"/>
          </w:p>
        </w:tc>
        <w:tc>
          <w:tcPr>
            <w:tcW w:w="4318" w:type="dxa"/>
            <w:hideMark/>
          </w:tcPr>
          <w:p w:rsidR="00E247F2" w:rsidRPr="00A5689A" w:rsidRDefault="00E247F2" w:rsidP="005B0467">
            <w:r w:rsidRPr="00A5689A">
              <w:t xml:space="preserve">Changed </w:t>
            </w:r>
            <w:r w:rsidR="005B0467">
              <w:t xml:space="preserve">field </w:t>
            </w:r>
            <w:r w:rsidRPr="00A5689A">
              <w:t>size to 4</w:t>
            </w:r>
          </w:p>
        </w:tc>
      </w:tr>
      <w:tr w:rsidR="00E247F2" w:rsidRPr="00A5689A" w:rsidTr="00AF3A07">
        <w:trPr>
          <w:trHeight w:val="1200"/>
        </w:trPr>
        <w:tc>
          <w:tcPr>
            <w:tcW w:w="2212" w:type="dxa"/>
            <w:noWrap/>
            <w:hideMark/>
          </w:tcPr>
          <w:p w:rsidR="00E247F2" w:rsidRPr="00A5689A" w:rsidRDefault="00E247F2" w:rsidP="00A5689A">
            <w:proofErr w:type="spellStart"/>
            <w:r w:rsidRPr="00A5689A">
              <w:t>condition_occurrence</w:t>
            </w:r>
            <w:proofErr w:type="spellEnd"/>
          </w:p>
        </w:tc>
        <w:tc>
          <w:tcPr>
            <w:tcW w:w="2920" w:type="dxa"/>
            <w:noWrap/>
            <w:hideMark/>
          </w:tcPr>
          <w:p w:rsidR="00E247F2" w:rsidRPr="00A5689A" w:rsidRDefault="00E247F2" w:rsidP="00A5689A">
            <w:proofErr w:type="spellStart"/>
            <w:r w:rsidRPr="00A5689A">
              <w:t>condition_type_concept_id</w:t>
            </w:r>
            <w:proofErr w:type="spellEnd"/>
          </w:p>
        </w:tc>
        <w:tc>
          <w:tcPr>
            <w:tcW w:w="4318" w:type="dxa"/>
            <w:hideMark/>
          </w:tcPr>
          <w:p w:rsidR="00E247F2" w:rsidRPr="00A5689A" w:rsidRDefault="00E247F2" w:rsidP="00A5689A">
            <w:r w:rsidRPr="00A5689A">
              <w:t xml:space="preserve">Changed name from </w:t>
            </w:r>
            <w:proofErr w:type="spellStart"/>
            <w:r w:rsidRPr="00A5689A">
              <w:t>condition_occurrence_type</w:t>
            </w:r>
            <w:proofErr w:type="spellEnd"/>
            <w:r w:rsidRPr="00A5689A">
              <w:t>. Reference values are now stored as concepts in the concept table. Mortality is no longer a condition occurrence type, but instead recorded in the separate death table.</w:t>
            </w:r>
          </w:p>
        </w:tc>
      </w:tr>
      <w:tr w:rsidR="00E247F2" w:rsidRPr="00A5689A" w:rsidTr="00AF3A07">
        <w:trPr>
          <w:trHeight w:val="300"/>
        </w:trPr>
        <w:tc>
          <w:tcPr>
            <w:tcW w:w="2212" w:type="dxa"/>
            <w:noWrap/>
            <w:hideMark/>
          </w:tcPr>
          <w:p w:rsidR="00E247F2" w:rsidRPr="00A5689A" w:rsidRDefault="00E247F2" w:rsidP="00A5689A">
            <w:proofErr w:type="spellStart"/>
            <w:r w:rsidRPr="00A5689A">
              <w:t>condition_occurrence</w:t>
            </w:r>
            <w:proofErr w:type="spellEnd"/>
          </w:p>
        </w:tc>
        <w:tc>
          <w:tcPr>
            <w:tcW w:w="2920" w:type="dxa"/>
            <w:noWrap/>
            <w:hideMark/>
          </w:tcPr>
          <w:p w:rsidR="00E247F2" w:rsidRPr="00A5689A" w:rsidRDefault="00E247F2" w:rsidP="00A5689A">
            <w:proofErr w:type="spellStart"/>
            <w:r w:rsidRPr="00A5689A">
              <w:t>condition_source_value</w:t>
            </w:r>
            <w:proofErr w:type="spellEnd"/>
          </w:p>
        </w:tc>
        <w:tc>
          <w:tcPr>
            <w:tcW w:w="4318" w:type="dxa"/>
            <w:hideMark/>
          </w:tcPr>
          <w:p w:rsidR="00E247F2" w:rsidRPr="00A5689A" w:rsidRDefault="00E247F2" w:rsidP="00A5689A">
            <w:r w:rsidRPr="00A5689A">
              <w:t xml:space="preserve">Changed name from </w:t>
            </w:r>
            <w:proofErr w:type="spellStart"/>
            <w:r w:rsidRPr="00A5689A">
              <w:t>source_condition_code</w:t>
            </w:r>
            <w:proofErr w:type="spellEnd"/>
            <w:r w:rsidRPr="00A5689A">
              <w:t xml:space="preserve">. Changed </w:t>
            </w:r>
            <w:r w:rsidR="005B0467">
              <w:t xml:space="preserve">field </w:t>
            </w:r>
            <w:r w:rsidRPr="00A5689A">
              <w:t>size to 50.</w:t>
            </w:r>
          </w:p>
        </w:tc>
      </w:tr>
      <w:tr w:rsidR="00E247F2" w:rsidRPr="00A5689A" w:rsidTr="00AF3A07">
        <w:trPr>
          <w:trHeight w:val="600"/>
        </w:trPr>
        <w:tc>
          <w:tcPr>
            <w:tcW w:w="2212" w:type="dxa"/>
            <w:noWrap/>
            <w:hideMark/>
          </w:tcPr>
          <w:p w:rsidR="00E247F2" w:rsidRPr="00A5689A" w:rsidRDefault="00E247F2" w:rsidP="00A5689A">
            <w:proofErr w:type="spellStart"/>
            <w:r w:rsidRPr="00A5689A">
              <w:t>condition_era</w:t>
            </w:r>
            <w:proofErr w:type="spellEnd"/>
          </w:p>
        </w:tc>
        <w:tc>
          <w:tcPr>
            <w:tcW w:w="2920" w:type="dxa"/>
            <w:noWrap/>
            <w:hideMark/>
          </w:tcPr>
          <w:p w:rsidR="00E247F2" w:rsidRPr="00A5689A" w:rsidRDefault="00E247F2" w:rsidP="00A5689A">
            <w:proofErr w:type="spellStart"/>
            <w:r w:rsidRPr="00A5689A">
              <w:t>condition_type_concept_id</w:t>
            </w:r>
            <w:proofErr w:type="spellEnd"/>
          </w:p>
        </w:tc>
        <w:tc>
          <w:tcPr>
            <w:tcW w:w="4318" w:type="dxa"/>
            <w:hideMark/>
          </w:tcPr>
          <w:p w:rsidR="00E247F2" w:rsidRPr="00A5689A" w:rsidRDefault="00E247F2" w:rsidP="00A5689A">
            <w:r w:rsidRPr="00A5689A">
              <w:t xml:space="preserve">Changed name from </w:t>
            </w:r>
            <w:proofErr w:type="spellStart"/>
            <w:r w:rsidRPr="00A5689A">
              <w:t>condition_occurrence_type</w:t>
            </w:r>
            <w:proofErr w:type="spellEnd"/>
            <w:r w:rsidRPr="00A5689A">
              <w:t>. Reference values are now stored as concepts in the concept table.</w:t>
            </w:r>
          </w:p>
        </w:tc>
      </w:tr>
      <w:tr w:rsidR="00E247F2" w:rsidRPr="00A5689A" w:rsidTr="00AF3A07">
        <w:trPr>
          <w:trHeight w:val="300"/>
        </w:trPr>
        <w:tc>
          <w:tcPr>
            <w:tcW w:w="2212" w:type="dxa"/>
            <w:noWrap/>
            <w:hideMark/>
          </w:tcPr>
          <w:p w:rsidR="00E247F2" w:rsidRPr="00A5689A" w:rsidRDefault="00E247F2" w:rsidP="00A5689A">
            <w:proofErr w:type="spellStart"/>
            <w:r w:rsidRPr="00A5689A">
              <w:lastRenderedPageBreak/>
              <w:t>condition_era</w:t>
            </w:r>
            <w:proofErr w:type="spellEnd"/>
          </w:p>
        </w:tc>
        <w:tc>
          <w:tcPr>
            <w:tcW w:w="2920" w:type="dxa"/>
            <w:noWrap/>
            <w:hideMark/>
          </w:tcPr>
          <w:p w:rsidR="00E247F2" w:rsidRPr="00A5689A" w:rsidRDefault="00E247F2" w:rsidP="00A5689A">
            <w:proofErr w:type="spellStart"/>
            <w:r w:rsidRPr="00A5689A">
              <w:t>condition_occurrence_count</w:t>
            </w:r>
            <w:proofErr w:type="spellEnd"/>
          </w:p>
        </w:tc>
        <w:tc>
          <w:tcPr>
            <w:tcW w:w="4318" w:type="dxa"/>
            <w:hideMark/>
          </w:tcPr>
          <w:p w:rsidR="00E247F2" w:rsidRPr="00A5689A" w:rsidRDefault="00E247F2" w:rsidP="005B0467">
            <w:r w:rsidRPr="00A5689A">
              <w:t xml:space="preserve">Changed </w:t>
            </w:r>
            <w:r w:rsidR="005B0467">
              <w:t xml:space="preserve">field </w:t>
            </w:r>
            <w:r w:rsidRPr="00A5689A">
              <w:t>size to 4</w:t>
            </w:r>
          </w:p>
        </w:tc>
      </w:tr>
      <w:tr w:rsidR="00E247F2" w:rsidRPr="00A5689A" w:rsidTr="00AF3A07">
        <w:trPr>
          <w:trHeight w:val="300"/>
        </w:trPr>
        <w:tc>
          <w:tcPr>
            <w:tcW w:w="2212" w:type="dxa"/>
            <w:noWrap/>
            <w:hideMark/>
          </w:tcPr>
          <w:p w:rsidR="00E247F2" w:rsidRPr="00A5689A" w:rsidRDefault="00E247F2" w:rsidP="00A5689A">
            <w:proofErr w:type="spellStart"/>
            <w:r w:rsidRPr="00A5689A">
              <w:t>visit_occurrence</w:t>
            </w:r>
            <w:proofErr w:type="spellEnd"/>
          </w:p>
        </w:tc>
        <w:tc>
          <w:tcPr>
            <w:tcW w:w="2920" w:type="dxa"/>
            <w:noWrap/>
            <w:hideMark/>
          </w:tcPr>
          <w:p w:rsidR="00E247F2" w:rsidRPr="00A5689A" w:rsidRDefault="00E247F2" w:rsidP="00A5689A">
            <w:proofErr w:type="spellStart"/>
            <w:r w:rsidRPr="00A5689A">
              <w:t>visit_source_value</w:t>
            </w:r>
            <w:proofErr w:type="spellEnd"/>
          </w:p>
        </w:tc>
        <w:tc>
          <w:tcPr>
            <w:tcW w:w="4318" w:type="dxa"/>
            <w:hideMark/>
          </w:tcPr>
          <w:p w:rsidR="00E247F2" w:rsidRPr="00A5689A" w:rsidRDefault="00E247F2" w:rsidP="005B0467">
            <w:r w:rsidRPr="00A5689A">
              <w:t xml:space="preserve">Changed name from </w:t>
            </w:r>
            <w:proofErr w:type="spellStart"/>
            <w:r w:rsidRPr="00A5689A">
              <w:t>source_visit_code</w:t>
            </w:r>
            <w:proofErr w:type="spellEnd"/>
          </w:p>
        </w:tc>
      </w:tr>
      <w:tr w:rsidR="00A5689A" w:rsidRPr="00A5689A" w:rsidTr="00AF3A07">
        <w:trPr>
          <w:trHeight w:val="300"/>
        </w:trPr>
        <w:tc>
          <w:tcPr>
            <w:tcW w:w="2212" w:type="dxa"/>
            <w:noWrap/>
            <w:hideMark/>
          </w:tcPr>
          <w:p w:rsidR="00AD30EF" w:rsidRPr="00A5689A" w:rsidRDefault="00AD30EF" w:rsidP="00A5689A">
            <w:proofErr w:type="spellStart"/>
            <w:r w:rsidRPr="00A5689A">
              <w:t>visit_occurrence</w:t>
            </w:r>
            <w:proofErr w:type="spellEnd"/>
          </w:p>
        </w:tc>
        <w:tc>
          <w:tcPr>
            <w:tcW w:w="2920" w:type="dxa"/>
            <w:noWrap/>
            <w:hideMark/>
          </w:tcPr>
          <w:p w:rsidR="00AD30EF" w:rsidRPr="00A5689A" w:rsidRDefault="00AD30EF" w:rsidP="00A5689A">
            <w:proofErr w:type="spellStart"/>
            <w:r w:rsidRPr="00A5689A">
              <w:t>place_of_service_concept_id</w:t>
            </w:r>
            <w:proofErr w:type="spellEnd"/>
          </w:p>
        </w:tc>
        <w:tc>
          <w:tcPr>
            <w:tcW w:w="4318" w:type="dxa"/>
            <w:hideMark/>
          </w:tcPr>
          <w:p w:rsidR="00AD30EF" w:rsidRPr="00A5689A" w:rsidRDefault="00AD30EF" w:rsidP="005B0467">
            <w:r w:rsidRPr="00A5689A">
              <w:t xml:space="preserve">Changed name from </w:t>
            </w:r>
            <w:proofErr w:type="spellStart"/>
            <w:r w:rsidRPr="00A5689A">
              <w:t>visit</w:t>
            </w:r>
            <w:r w:rsidR="00257D47" w:rsidRPr="00A5689A">
              <w:t>_concept</w:t>
            </w:r>
            <w:r w:rsidRPr="00A5689A">
              <w:t>_</w:t>
            </w:r>
            <w:r w:rsidR="007C3525">
              <w:t>id</w:t>
            </w:r>
            <w:proofErr w:type="spellEnd"/>
          </w:p>
        </w:tc>
      </w:tr>
      <w:tr w:rsidR="00E247F2" w:rsidRPr="00A5689A" w:rsidTr="00AF3A07">
        <w:trPr>
          <w:trHeight w:val="600"/>
        </w:trPr>
        <w:tc>
          <w:tcPr>
            <w:tcW w:w="2212" w:type="dxa"/>
            <w:noWrap/>
            <w:hideMark/>
          </w:tcPr>
          <w:p w:rsidR="00E247F2" w:rsidRPr="00A5689A" w:rsidRDefault="00E247F2" w:rsidP="00A5689A">
            <w:proofErr w:type="spellStart"/>
            <w:r w:rsidRPr="00A5689A">
              <w:t>procedure_occurrence</w:t>
            </w:r>
            <w:proofErr w:type="spellEnd"/>
          </w:p>
        </w:tc>
        <w:tc>
          <w:tcPr>
            <w:tcW w:w="2920" w:type="dxa"/>
            <w:noWrap/>
            <w:hideMark/>
          </w:tcPr>
          <w:p w:rsidR="00E247F2" w:rsidRPr="00A5689A" w:rsidRDefault="00E247F2" w:rsidP="00A5689A">
            <w:proofErr w:type="spellStart"/>
            <w:r w:rsidRPr="00A5689A">
              <w:t>procedure_type_concept_id</w:t>
            </w:r>
            <w:proofErr w:type="spellEnd"/>
          </w:p>
        </w:tc>
        <w:tc>
          <w:tcPr>
            <w:tcW w:w="4318" w:type="dxa"/>
            <w:hideMark/>
          </w:tcPr>
          <w:p w:rsidR="00E247F2" w:rsidRPr="00A5689A" w:rsidRDefault="00B917BA" w:rsidP="00A5689A">
            <w:r>
              <w:t xml:space="preserve">Changed name from </w:t>
            </w:r>
            <w:proofErr w:type="spellStart"/>
            <w:r w:rsidR="00E247F2" w:rsidRPr="00A5689A">
              <w:t>procedure_</w:t>
            </w:r>
            <w:r>
              <w:t>occurrence_</w:t>
            </w:r>
            <w:r w:rsidR="00E247F2" w:rsidRPr="00A5689A">
              <w:t>type</w:t>
            </w:r>
            <w:proofErr w:type="spellEnd"/>
            <w:r w:rsidR="00E247F2" w:rsidRPr="00A5689A">
              <w:t>. Reference values are now stored as concepts in the concept table.</w:t>
            </w:r>
          </w:p>
        </w:tc>
      </w:tr>
      <w:tr w:rsidR="00E247F2" w:rsidRPr="00A5689A" w:rsidTr="00AF3A07">
        <w:trPr>
          <w:trHeight w:val="300"/>
        </w:trPr>
        <w:tc>
          <w:tcPr>
            <w:tcW w:w="2212" w:type="dxa"/>
            <w:noWrap/>
            <w:hideMark/>
          </w:tcPr>
          <w:p w:rsidR="00E247F2" w:rsidRPr="00A5689A" w:rsidRDefault="00E247F2" w:rsidP="00A5689A">
            <w:proofErr w:type="spellStart"/>
            <w:r w:rsidRPr="00A5689A">
              <w:t>procedure_occurrence</w:t>
            </w:r>
            <w:proofErr w:type="spellEnd"/>
          </w:p>
        </w:tc>
        <w:tc>
          <w:tcPr>
            <w:tcW w:w="2920" w:type="dxa"/>
            <w:noWrap/>
            <w:hideMark/>
          </w:tcPr>
          <w:p w:rsidR="00E247F2" w:rsidRPr="00A5689A" w:rsidRDefault="00E247F2" w:rsidP="00A5689A">
            <w:proofErr w:type="spellStart"/>
            <w:r w:rsidRPr="00A5689A">
              <w:t>procedure_source_value</w:t>
            </w:r>
            <w:proofErr w:type="spellEnd"/>
          </w:p>
        </w:tc>
        <w:tc>
          <w:tcPr>
            <w:tcW w:w="4318" w:type="dxa"/>
            <w:hideMark/>
          </w:tcPr>
          <w:p w:rsidR="00E247F2" w:rsidRPr="00A5689A" w:rsidRDefault="00E247F2" w:rsidP="00A5689A">
            <w:r w:rsidRPr="00A5689A">
              <w:t xml:space="preserve">Changed name from </w:t>
            </w:r>
            <w:proofErr w:type="spellStart"/>
            <w:r w:rsidRPr="00A5689A">
              <w:t>source_procedure_code</w:t>
            </w:r>
            <w:proofErr w:type="spellEnd"/>
            <w:r w:rsidRPr="00A5689A">
              <w:t xml:space="preserve">. Changed size to </w:t>
            </w:r>
            <w:r w:rsidR="005B0467">
              <w:t xml:space="preserve">field </w:t>
            </w:r>
            <w:r w:rsidRPr="00A5689A">
              <w:t>50.</w:t>
            </w:r>
          </w:p>
        </w:tc>
      </w:tr>
      <w:tr w:rsidR="004D4F73" w:rsidRPr="00A5689A" w:rsidTr="00AF3A07">
        <w:trPr>
          <w:trHeight w:val="300"/>
        </w:trPr>
        <w:tc>
          <w:tcPr>
            <w:tcW w:w="2212" w:type="dxa"/>
            <w:noWrap/>
            <w:hideMark/>
          </w:tcPr>
          <w:p w:rsidR="004D4F73" w:rsidRPr="00A5689A" w:rsidRDefault="00A5689A" w:rsidP="00A5689A">
            <w:r w:rsidRPr="00A5689A">
              <w:t>observation</w:t>
            </w:r>
          </w:p>
        </w:tc>
        <w:tc>
          <w:tcPr>
            <w:tcW w:w="2920" w:type="dxa"/>
            <w:noWrap/>
            <w:hideMark/>
          </w:tcPr>
          <w:p w:rsidR="004D4F73" w:rsidRPr="00A5689A" w:rsidRDefault="00A5689A" w:rsidP="00A5689A">
            <w:proofErr w:type="spellStart"/>
            <w:r w:rsidRPr="00A5689A">
              <w:t>observation_id</w:t>
            </w:r>
            <w:proofErr w:type="spellEnd"/>
          </w:p>
        </w:tc>
        <w:tc>
          <w:tcPr>
            <w:tcW w:w="4318" w:type="dxa"/>
            <w:hideMark/>
          </w:tcPr>
          <w:p w:rsidR="004D4F73" w:rsidRPr="00A5689A" w:rsidRDefault="003D2BF3" w:rsidP="005B0467">
            <w:r w:rsidRPr="00A5689A">
              <w:t xml:space="preserve">Changed name from </w:t>
            </w:r>
            <w:proofErr w:type="spellStart"/>
            <w:r w:rsidRPr="00A5689A">
              <w:t>obs_occurrence_id</w:t>
            </w:r>
            <w:proofErr w:type="spellEnd"/>
          </w:p>
        </w:tc>
      </w:tr>
      <w:tr w:rsidR="00A5689A" w:rsidRPr="00A5689A" w:rsidTr="00AF3A07">
        <w:trPr>
          <w:trHeight w:val="300"/>
        </w:trPr>
        <w:tc>
          <w:tcPr>
            <w:tcW w:w="2212" w:type="dxa"/>
            <w:noWrap/>
            <w:hideMark/>
          </w:tcPr>
          <w:p w:rsidR="004D4F73" w:rsidRPr="00A5689A" w:rsidRDefault="00A5689A" w:rsidP="00A5689A">
            <w:r w:rsidRPr="00A5689A">
              <w:t>observation</w:t>
            </w:r>
          </w:p>
        </w:tc>
        <w:tc>
          <w:tcPr>
            <w:tcW w:w="2920" w:type="dxa"/>
            <w:noWrap/>
            <w:hideMark/>
          </w:tcPr>
          <w:p w:rsidR="004D4F73" w:rsidRPr="00A5689A" w:rsidRDefault="00A5689A" w:rsidP="00A5689A">
            <w:proofErr w:type="spellStart"/>
            <w:r w:rsidRPr="00A5689A">
              <w:t>observation_date</w:t>
            </w:r>
            <w:proofErr w:type="spellEnd"/>
          </w:p>
        </w:tc>
        <w:tc>
          <w:tcPr>
            <w:tcW w:w="4318" w:type="dxa"/>
            <w:hideMark/>
          </w:tcPr>
          <w:p w:rsidR="004D4F73" w:rsidRPr="00A5689A" w:rsidRDefault="003D2BF3" w:rsidP="005B0467">
            <w:r w:rsidRPr="00A5689A">
              <w:t xml:space="preserve">Changed name from </w:t>
            </w:r>
            <w:proofErr w:type="spellStart"/>
            <w:r w:rsidRPr="00A5689A">
              <w:t>obs_date</w:t>
            </w:r>
            <w:proofErr w:type="spellEnd"/>
          </w:p>
        </w:tc>
      </w:tr>
      <w:tr w:rsidR="00A5689A" w:rsidRPr="00A5689A" w:rsidTr="00AF3A07">
        <w:trPr>
          <w:trHeight w:val="300"/>
        </w:trPr>
        <w:tc>
          <w:tcPr>
            <w:tcW w:w="2212" w:type="dxa"/>
            <w:noWrap/>
            <w:hideMark/>
          </w:tcPr>
          <w:p w:rsidR="004D4F73" w:rsidRPr="00A5689A" w:rsidRDefault="00A5689A" w:rsidP="00A5689A">
            <w:r w:rsidRPr="00A5689A">
              <w:t>observation</w:t>
            </w:r>
          </w:p>
        </w:tc>
        <w:tc>
          <w:tcPr>
            <w:tcW w:w="2920" w:type="dxa"/>
            <w:noWrap/>
            <w:hideMark/>
          </w:tcPr>
          <w:p w:rsidR="004D4F73" w:rsidRPr="00A5689A" w:rsidRDefault="00A5689A" w:rsidP="00A5689A">
            <w:proofErr w:type="spellStart"/>
            <w:r w:rsidRPr="00A5689A">
              <w:t>value_as_number</w:t>
            </w:r>
            <w:proofErr w:type="spellEnd"/>
          </w:p>
        </w:tc>
        <w:tc>
          <w:tcPr>
            <w:tcW w:w="4318" w:type="dxa"/>
            <w:hideMark/>
          </w:tcPr>
          <w:p w:rsidR="004D4F73" w:rsidRPr="00A5689A" w:rsidRDefault="003D2BF3" w:rsidP="005B0467">
            <w:r w:rsidRPr="00A5689A">
              <w:t xml:space="preserve">Changed name from </w:t>
            </w:r>
            <w:proofErr w:type="spellStart"/>
            <w:r w:rsidRPr="00A5689A">
              <w:t>obs_value_as_number</w:t>
            </w:r>
            <w:proofErr w:type="spellEnd"/>
          </w:p>
        </w:tc>
      </w:tr>
      <w:tr w:rsidR="00A5689A" w:rsidRPr="00A5689A" w:rsidTr="00AF3A07">
        <w:trPr>
          <w:trHeight w:val="300"/>
        </w:trPr>
        <w:tc>
          <w:tcPr>
            <w:tcW w:w="2212" w:type="dxa"/>
            <w:noWrap/>
            <w:hideMark/>
          </w:tcPr>
          <w:p w:rsidR="004D4F73" w:rsidRPr="00A5689A" w:rsidRDefault="00A5689A" w:rsidP="00A5689A">
            <w:r w:rsidRPr="00A5689A">
              <w:t>observation</w:t>
            </w:r>
          </w:p>
        </w:tc>
        <w:tc>
          <w:tcPr>
            <w:tcW w:w="2920" w:type="dxa"/>
            <w:noWrap/>
            <w:hideMark/>
          </w:tcPr>
          <w:p w:rsidR="004D4F73" w:rsidRPr="00A5689A" w:rsidRDefault="00A5689A" w:rsidP="00A5689A">
            <w:proofErr w:type="spellStart"/>
            <w:r w:rsidRPr="00A5689A">
              <w:t>value_as_string</w:t>
            </w:r>
            <w:proofErr w:type="spellEnd"/>
          </w:p>
        </w:tc>
        <w:tc>
          <w:tcPr>
            <w:tcW w:w="4318" w:type="dxa"/>
            <w:hideMark/>
          </w:tcPr>
          <w:p w:rsidR="004D4F73" w:rsidRPr="00A5689A" w:rsidRDefault="003D2BF3" w:rsidP="005B0467">
            <w:r w:rsidRPr="00A5689A">
              <w:t xml:space="preserve">Changed name from </w:t>
            </w:r>
            <w:proofErr w:type="spellStart"/>
            <w:r w:rsidRPr="00A5689A">
              <w:t>obs_value_as_string</w:t>
            </w:r>
            <w:proofErr w:type="spellEnd"/>
          </w:p>
        </w:tc>
      </w:tr>
      <w:tr w:rsidR="00A5689A" w:rsidRPr="00A5689A" w:rsidTr="00AF3A07">
        <w:trPr>
          <w:trHeight w:val="300"/>
        </w:trPr>
        <w:tc>
          <w:tcPr>
            <w:tcW w:w="2212" w:type="dxa"/>
            <w:noWrap/>
            <w:hideMark/>
          </w:tcPr>
          <w:p w:rsidR="004D4F73" w:rsidRPr="00A5689A" w:rsidRDefault="00A5689A" w:rsidP="00A5689A">
            <w:r w:rsidRPr="00A5689A">
              <w:t>observation</w:t>
            </w:r>
          </w:p>
        </w:tc>
        <w:tc>
          <w:tcPr>
            <w:tcW w:w="2920" w:type="dxa"/>
            <w:noWrap/>
            <w:hideMark/>
          </w:tcPr>
          <w:p w:rsidR="004D4F73" w:rsidRPr="00A5689A" w:rsidRDefault="00A5689A" w:rsidP="00A5689A">
            <w:proofErr w:type="spellStart"/>
            <w:r w:rsidRPr="00A5689A">
              <w:t>value_as_concept_id</w:t>
            </w:r>
            <w:proofErr w:type="spellEnd"/>
          </w:p>
        </w:tc>
        <w:tc>
          <w:tcPr>
            <w:tcW w:w="4318" w:type="dxa"/>
            <w:hideMark/>
          </w:tcPr>
          <w:p w:rsidR="004D4F73" w:rsidRPr="00A5689A" w:rsidRDefault="003D2BF3" w:rsidP="005B0467">
            <w:r w:rsidRPr="00A5689A">
              <w:t xml:space="preserve">Changed name from </w:t>
            </w:r>
            <w:proofErr w:type="spellStart"/>
            <w:r w:rsidRPr="00A5689A">
              <w:t>obs_value_as_concept_id</w:t>
            </w:r>
            <w:proofErr w:type="spellEnd"/>
          </w:p>
        </w:tc>
      </w:tr>
      <w:tr w:rsidR="00A5689A" w:rsidRPr="00A5689A" w:rsidTr="00AF3A07">
        <w:trPr>
          <w:trHeight w:val="300"/>
        </w:trPr>
        <w:tc>
          <w:tcPr>
            <w:tcW w:w="2212" w:type="dxa"/>
            <w:noWrap/>
            <w:hideMark/>
          </w:tcPr>
          <w:p w:rsidR="004D4F73" w:rsidRPr="00A5689A" w:rsidRDefault="00A5689A" w:rsidP="00A5689A">
            <w:r w:rsidRPr="00A5689A">
              <w:t>observation</w:t>
            </w:r>
          </w:p>
        </w:tc>
        <w:tc>
          <w:tcPr>
            <w:tcW w:w="2920" w:type="dxa"/>
            <w:noWrap/>
            <w:hideMark/>
          </w:tcPr>
          <w:p w:rsidR="004D4F73" w:rsidRPr="00A5689A" w:rsidRDefault="00A5689A" w:rsidP="00A5689A">
            <w:proofErr w:type="spellStart"/>
            <w:r w:rsidRPr="00A5689A">
              <w:t>unit_concept_id</w:t>
            </w:r>
            <w:proofErr w:type="spellEnd"/>
          </w:p>
        </w:tc>
        <w:tc>
          <w:tcPr>
            <w:tcW w:w="4318" w:type="dxa"/>
            <w:hideMark/>
          </w:tcPr>
          <w:p w:rsidR="004D4F73" w:rsidRPr="00A5689A" w:rsidRDefault="003D2BF3" w:rsidP="005B0467">
            <w:r w:rsidRPr="00A5689A">
              <w:t xml:space="preserve">Changed name from </w:t>
            </w:r>
            <w:proofErr w:type="spellStart"/>
            <w:r w:rsidRPr="00A5689A">
              <w:t>obs_unit_concept_id</w:t>
            </w:r>
            <w:proofErr w:type="spellEnd"/>
          </w:p>
        </w:tc>
      </w:tr>
      <w:tr w:rsidR="00A5689A" w:rsidRPr="00A5689A" w:rsidTr="00AF3A07">
        <w:trPr>
          <w:trHeight w:val="300"/>
        </w:trPr>
        <w:tc>
          <w:tcPr>
            <w:tcW w:w="2212" w:type="dxa"/>
            <w:noWrap/>
            <w:hideMark/>
          </w:tcPr>
          <w:p w:rsidR="004D4F73" w:rsidRPr="00A5689A" w:rsidRDefault="00A5689A" w:rsidP="00A5689A">
            <w:r w:rsidRPr="00A5689A">
              <w:t>observation</w:t>
            </w:r>
          </w:p>
        </w:tc>
        <w:tc>
          <w:tcPr>
            <w:tcW w:w="2920" w:type="dxa"/>
            <w:noWrap/>
            <w:hideMark/>
          </w:tcPr>
          <w:p w:rsidR="004D4F73" w:rsidRPr="00A5689A" w:rsidRDefault="00A5689A" w:rsidP="00A5689A">
            <w:proofErr w:type="spellStart"/>
            <w:r w:rsidRPr="00A5689A">
              <w:t>range_low</w:t>
            </w:r>
            <w:proofErr w:type="spellEnd"/>
          </w:p>
        </w:tc>
        <w:tc>
          <w:tcPr>
            <w:tcW w:w="4318" w:type="dxa"/>
            <w:hideMark/>
          </w:tcPr>
          <w:p w:rsidR="004D4F73" w:rsidRPr="00A5689A" w:rsidRDefault="003D2BF3" w:rsidP="005B0467">
            <w:r w:rsidRPr="00A5689A">
              <w:t xml:space="preserve">Changed name from </w:t>
            </w:r>
            <w:proofErr w:type="spellStart"/>
            <w:r w:rsidRPr="00A5689A">
              <w:t>obs_range_low</w:t>
            </w:r>
            <w:proofErr w:type="spellEnd"/>
          </w:p>
        </w:tc>
      </w:tr>
      <w:tr w:rsidR="00A5689A" w:rsidRPr="00A5689A" w:rsidTr="00AF3A07">
        <w:trPr>
          <w:trHeight w:val="300"/>
        </w:trPr>
        <w:tc>
          <w:tcPr>
            <w:tcW w:w="2212" w:type="dxa"/>
            <w:noWrap/>
            <w:hideMark/>
          </w:tcPr>
          <w:p w:rsidR="004D4F73" w:rsidRPr="00A5689A" w:rsidRDefault="00A5689A" w:rsidP="00A5689A">
            <w:r w:rsidRPr="00A5689A">
              <w:t>observation</w:t>
            </w:r>
          </w:p>
        </w:tc>
        <w:tc>
          <w:tcPr>
            <w:tcW w:w="2920" w:type="dxa"/>
            <w:noWrap/>
            <w:hideMark/>
          </w:tcPr>
          <w:p w:rsidR="004D4F73" w:rsidRPr="00A5689A" w:rsidRDefault="00A5689A" w:rsidP="00A5689A">
            <w:proofErr w:type="spellStart"/>
            <w:r w:rsidRPr="00A5689A">
              <w:t>range_high</w:t>
            </w:r>
            <w:proofErr w:type="spellEnd"/>
          </w:p>
        </w:tc>
        <w:tc>
          <w:tcPr>
            <w:tcW w:w="4318" w:type="dxa"/>
            <w:hideMark/>
          </w:tcPr>
          <w:p w:rsidR="004D4F73" w:rsidRPr="00A5689A" w:rsidRDefault="003D2BF3" w:rsidP="005B0467">
            <w:r w:rsidRPr="00A5689A">
              <w:t xml:space="preserve">Changed name from </w:t>
            </w:r>
            <w:proofErr w:type="spellStart"/>
            <w:r w:rsidRPr="00A5689A">
              <w:t>obs_range_high</w:t>
            </w:r>
            <w:proofErr w:type="spellEnd"/>
          </w:p>
        </w:tc>
      </w:tr>
      <w:tr w:rsidR="00A5689A" w:rsidRPr="00A5689A" w:rsidTr="00AF3A07">
        <w:trPr>
          <w:trHeight w:val="300"/>
        </w:trPr>
        <w:tc>
          <w:tcPr>
            <w:tcW w:w="2212" w:type="dxa"/>
            <w:noWrap/>
            <w:hideMark/>
          </w:tcPr>
          <w:p w:rsidR="004D4F73" w:rsidRPr="00A5689A" w:rsidRDefault="00A5689A" w:rsidP="00A5689A">
            <w:r w:rsidRPr="00A5689A">
              <w:t>observation</w:t>
            </w:r>
          </w:p>
        </w:tc>
        <w:tc>
          <w:tcPr>
            <w:tcW w:w="2920" w:type="dxa"/>
            <w:noWrap/>
            <w:hideMark/>
          </w:tcPr>
          <w:p w:rsidR="004D4F73" w:rsidRPr="00A5689A" w:rsidRDefault="00A5689A" w:rsidP="00A5689A">
            <w:proofErr w:type="spellStart"/>
            <w:r w:rsidRPr="00A5689A">
              <w:t>observation_type_concept_id</w:t>
            </w:r>
            <w:proofErr w:type="spellEnd"/>
          </w:p>
        </w:tc>
        <w:tc>
          <w:tcPr>
            <w:tcW w:w="4318" w:type="dxa"/>
            <w:hideMark/>
          </w:tcPr>
          <w:p w:rsidR="004D4F73" w:rsidRPr="00A5689A" w:rsidRDefault="003D2BF3" w:rsidP="00A5689A">
            <w:r w:rsidRPr="00A5689A">
              <w:t xml:space="preserve">Changed name from </w:t>
            </w:r>
            <w:proofErr w:type="spellStart"/>
            <w:r w:rsidRPr="00A5689A">
              <w:t>obs_type</w:t>
            </w:r>
            <w:proofErr w:type="spellEnd"/>
            <w:r w:rsidRPr="00A5689A">
              <w:t>. Reference values are now stored as concepts in the concept table.</w:t>
            </w:r>
          </w:p>
        </w:tc>
      </w:tr>
      <w:tr w:rsidR="004D4F73" w:rsidRPr="00A5689A" w:rsidTr="00AF3A07">
        <w:trPr>
          <w:trHeight w:val="300"/>
        </w:trPr>
        <w:tc>
          <w:tcPr>
            <w:tcW w:w="2212" w:type="dxa"/>
            <w:noWrap/>
            <w:hideMark/>
          </w:tcPr>
          <w:p w:rsidR="004D4F73" w:rsidRPr="00A5689A" w:rsidRDefault="00A5689A" w:rsidP="00A5689A">
            <w:r w:rsidRPr="00A5689A">
              <w:t>observation</w:t>
            </w:r>
          </w:p>
        </w:tc>
        <w:tc>
          <w:tcPr>
            <w:tcW w:w="2920" w:type="dxa"/>
            <w:noWrap/>
            <w:hideMark/>
          </w:tcPr>
          <w:p w:rsidR="004D4F73" w:rsidRPr="00A5689A" w:rsidRDefault="00A5689A" w:rsidP="00A5689A">
            <w:proofErr w:type="spellStart"/>
            <w:r w:rsidRPr="00A5689A">
              <w:t>observation_source_value</w:t>
            </w:r>
            <w:proofErr w:type="spellEnd"/>
          </w:p>
        </w:tc>
        <w:tc>
          <w:tcPr>
            <w:tcW w:w="4318" w:type="dxa"/>
            <w:hideMark/>
          </w:tcPr>
          <w:p w:rsidR="004D4F73" w:rsidRPr="00A5689A" w:rsidRDefault="00B917BA" w:rsidP="00A5689A">
            <w:r>
              <w:t xml:space="preserve">Changed name from </w:t>
            </w:r>
            <w:proofErr w:type="spellStart"/>
            <w:r w:rsidR="003D2BF3" w:rsidRPr="00A5689A">
              <w:t>source_</w:t>
            </w:r>
            <w:r>
              <w:t>obs_</w:t>
            </w:r>
            <w:r w:rsidR="003D2BF3" w:rsidRPr="00A5689A">
              <w:t>code</w:t>
            </w:r>
            <w:proofErr w:type="spellEnd"/>
            <w:r w:rsidR="003D2BF3" w:rsidRPr="00A5689A">
              <w:t xml:space="preserve">. Changed </w:t>
            </w:r>
            <w:r w:rsidR="005B0467">
              <w:t xml:space="preserve">field </w:t>
            </w:r>
            <w:r w:rsidR="003D2BF3" w:rsidRPr="00A5689A">
              <w:t>size to 50.</w:t>
            </w:r>
          </w:p>
        </w:tc>
      </w:tr>
      <w:tr w:rsidR="00A5689A" w:rsidRPr="00A5689A" w:rsidTr="00AF3A07">
        <w:trPr>
          <w:trHeight w:val="300"/>
        </w:trPr>
        <w:tc>
          <w:tcPr>
            <w:tcW w:w="2212" w:type="dxa"/>
            <w:noWrap/>
            <w:hideMark/>
          </w:tcPr>
          <w:p w:rsidR="00A5689A" w:rsidRPr="00A5689A" w:rsidRDefault="00DD467D" w:rsidP="00A5689A">
            <w:r>
              <w:t>c</w:t>
            </w:r>
            <w:r w:rsidR="00A5689A" w:rsidRPr="00A5689A">
              <w:t>oncept</w:t>
            </w:r>
          </w:p>
        </w:tc>
        <w:tc>
          <w:tcPr>
            <w:tcW w:w="2920" w:type="dxa"/>
            <w:noWrap/>
            <w:hideMark/>
          </w:tcPr>
          <w:p w:rsidR="00A5689A" w:rsidRPr="00A5689A" w:rsidRDefault="00D8236F" w:rsidP="00A5689A">
            <w:proofErr w:type="spellStart"/>
            <w:r>
              <w:t>vocabulary_id</w:t>
            </w:r>
            <w:proofErr w:type="spellEnd"/>
          </w:p>
        </w:tc>
        <w:tc>
          <w:tcPr>
            <w:tcW w:w="4318" w:type="dxa"/>
            <w:hideMark/>
          </w:tcPr>
          <w:p w:rsidR="00A5689A" w:rsidRPr="00A5689A" w:rsidRDefault="00A5689A" w:rsidP="00A5689A">
            <w:r w:rsidRPr="00A5689A">
              <w:t xml:space="preserve">Changed name from </w:t>
            </w:r>
            <w:proofErr w:type="spellStart"/>
            <w:r w:rsidRPr="00A5689A">
              <w:t>concept_vocabulary_code</w:t>
            </w:r>
            <w:proofErr w:type="spellEnd"/>
            <w:r w:rsidRPr="00A5689A">
              <w:t>. Changed from string to integer.</w:t>
            </w:r>
          </w:p>
        </w:tc>
      </w:tr>
      <w:tr w:rsidR="00A5689A" w:rsidRPr="00A5689A" w:rsidTr="00AF3A07">
        <w:trPr>
          <w:trHeight w:val="300"/>
        </w:trPr>
        <w:tc>
          <w:tcPr>
            <w:tcW w:w="2212" w:type="dxa"/>
            <w:noWrap/>
            <w:hideMark/>
          </w:tcPr>
          <w:p w:rsidR="00A5689A" w:rsidRPr="00A5689A" w:rsidRDefault="00A5689A" w:rsidP="00A5689A">
            <w:proofErr w:type="spellStart"/>
            <w:r w:rsidRPr="00A5689A">
              <w:t>concept_synonym</w:t>
            </w:r>
            <w:proofErr w:type="spellEnd"/>
          </w:p>
        </w:tc>
        <w:tc>
          <w:tcPr>
            <w:tcW w:w="2920" w:type="dxa"/>
            <w:noWrap/>
            <w:hideMark/>
          </w:tcPr>
          <w:p w:rsidR="00A5689A" w:rsidRPr="00A5689A" w:rsidRDefault="00A5689A" w:rsidP="00A5689A">
            <w:proofErr w:type="spellStart"/>
            <w:r w:rsidRPr="00A5689A">
              <w:t>concept_synonym_name</w:t>
            </w:r>
            <w:proofErr w:type="spellEnd"/>
          </w:p>
        </w:tc>
        <w:tc>
          <w:tcPr>
            <w:tcW w:w="4318" w:type="dxa"/>
            <w:hideMark/>
          </w:tcPr>
          <w:p w:rsidR="00A5689A" w:rsidRPr="00A5689A" w:rsidRDefault="00A5689A" w:rsidP="005B0467">
            <w:r w:rsidRPr="00A5689A">
              <w:t xml:space="preserve">Changed name from </w:t>
            </w:r>
            <w:proofErr w:type="spellStart"/>
            <w:r w:rsidRPr="00A5689A">
              <w:t>description_name</w:t>
            </w:r>
            <w:proofErr w:type="spellEnd"/>
          </w:p>
        </w:tc>
      </w:tr>
      <w:tr w:rsidR="00A5689A" w:rsidRPr="00A5689A" w:rsidTr="00AF3A07">
        <w:trPr>
          <w:trHeight w:val="300"/>
        </w:trPr>
        <w:tc>
          <w:tcPr>
            <w:tcW w:w="2212" w:type="dxa"/>
            <w:noWrap/>
          </w:tcPr>
          <w:p w:rsidR="00A5689A" w:rsidRPr="00A5689A" w:rsidRDefault="00A5689A" w:rsidP="00A5689A">
            <w:proofErr w:type="spellStart"/>
            <w:r w:rsidRPr="00A5689A">
              <w:t>concept_relationship</w:t>
            </w:r>
            <w:proofErr w:type="spellEnd"/>
          </w:p>
        </w:tc>
        <w:tc>
          <w:tcPr>
            <w:tcW w:w="2920" w:type="dxa"/>
            <w:noWrap/>
          </w:tcPr>
          <w:p w:rsidR="00A5689A" w:rsidRPr="00A5689A" w:rsidRDefault="00A5689A" w:rsidP="00A5689A">
            <w:proofErr w:type="spellStart"/>
            <w:r w:rsidRPr="00A5689A">
              <w:t>relationship_id</w:t>
            </w:r>
            <w:proofErr w:type="spellEnd"/>
          </w:p>
        </w:tc>
        <w:tc>
          <w:tcPr>
            <w:tcW w:w="4318" w:type="dxa"/>
          </w:tcPr>
          <w:p w:rsidR="00A5689A" w:rsidRPr="00A5689A" w:rsidRDefault="00A5689A" w:rsidP="005B0467">
            <w:r w:rsidRPr="00A5689A">
              <w:t xml:space="preserve">Changed name from </w:t>
            </w:r>
            <w:proofErr w:type="spellStart"/>
            <w:r w:rsidRPr="00A5689A">
              <w:t>relationship_type</w:t>
            </w:r>
            <w:proofErr w:type="spellEnd"/>
          </w:p>
        </w:tc>
      </w:tr>
      <w:tr w:rsidR="00A5689A" w:rsidRPr="00A5689A" w:rsidTr="00AF3A07">
        <w:trPr>
          <w:trHeight w:val="300"/>
        </w:trPr>
        <w:tc>
          <w:tcPr>
            <w:tcW w:w="2212" w:type="dxa"/>
            <w:noWrap/>
          </w:tcPr>
          <w:p w:rsidR="00A5689A" w:rsidRPr="00A5689A" w:rsidRDefault="00A5689A" w:rsidP="00A5689A">
            <w:proofErr w:type="spellStart"/>
            <w:r w:rsidRPr="00A5689A">
              <w:t>source_to_concept_map</w:t>
            </w:r>
            <w:proofErr w:type="spellEnd"/>
          </w:p>
        </w:tc>
        <w:tc>
          <w:tcPr>
            <w:tcW w:w="2920" w:type="dxa"/>
            <w:noWrap/>
          </w:tcPr>
          <w:p w:rsidR="00A5689A" w:rsidRPr="00A5689A" w:rsidRDefault="00A5689A" w:rsidP="00A5689A">
            <w:proofErr w:type="spellStart"/>
            <w:r w:rsidRPr="00A5689A">
              <w:t>source_</w:t>
            </w:r>
            <w:r w:rsidR="00D8236F">
              <w:t>vocabulary_id</w:t>
            </w:r>
            <w:proofErr w:type="spellEnd"/>
          </w:p>
        </w:tc>
        <w:tc>
          <w:tcPr>
            <w:tcW w:w="4318" w:type="dxa"/>
          </w:tcPr>
          <w:p w:rsidR="00A5689A" w:rsidRPr="00A5689A" w:rsidRDefault="00A5689A" w:rsidP="005B0467">
            <w:r w:rsidRPr="00A5689A">
              <w:t xml:space="preserve">Changed name from </w:t>
            </w:r>
            <w:proofErr w:type="spellStart"/>
            <w:r w:rsidRPr="00A5689A">
              <w:t>source_vocabulary_code</w:t>
            </w:r>
            <w:proofErr w:type="spellEnd"/>
          </w:p>
        </w:tc>
      </w:tr>
      <w:tr w:rsidR="00A5689A" w:rsidRPr="00A5689A" w:rsidTr="00AF3A07">
        <w:trPr>
          <w:trHeight w:val="300"/>
        </w:trPr>
        <w:tc>
          <w:tcPr>
            <w:tcW w:w="2212" w:type="dxa"/>
            <w:noWrap/>
          </w:tcPr>
          <w:p w:rsidR="00A5689A" w:rsidRPr="00A5689A" w:rsidRDefault="00A5689A" w:rsidP="00A5689A">
            <w:proofErr w:type="spellStart"/>
            <w:r w:rsidRPr="00A5689A">
              <w:t>source_to_concept_map</w:t>
            </w:r>
            <w:proofErr w:type="spellEnd"/>
          </w:p>
        </w:tc>
        <w:tc>
          <w:tcPr>
            <w:tcW w:w="2920" w:type="dxa"/>
            <w:noWrap/>
          </w:tcPr>
          <w:p w:rsidR="00A5689A" w:rsidRPr="00A5689A" w:rsidRDefault="00A5689A" w:rsidP="00A5689A">
            <w:proofErr w:type="spellStart"/>
            <w:r w:rsidRPr="00A5689A">
              <w:t>target_</w:t>
            </w:r>
            <w:r w:rsidR="00D8236F">
              <w:t>vocabulary_id</w:t>
            </w:r>
            <w:proofErr w:type="spellEnd"/>
          </w:p>
        </w:tc>
        <w:tc>
          <w:tcPr>
            <w:tcW w:w="4318" w:type="dxa"/>
          </w:tcPr>
          <w:p w:rsidR="00A5689A" w:rsidRPr="00A5689A" w:rsidRDefault="00A5689A" w:rsidP="005B0467">
            <w:r w:rsidRPr="00A5689A">
              <w:t xml:space="preserve">Changed name from </w:t>
            </w:r>
            <w:proofErr w:type="spellStart"/>
            <w:r w:rsidRPr="00A5689A">
              <w:t>target_vocabulary_code</w:t>
            </w:r>
            <w:proofErr w:type="spellEnd"/>
          </w:p>
        </w:tc>
      </w:tr>
      <w:tr w:rsidR="007C3723" w:rsidRPr="00A5689A" w:rsidTr="00154C38">
        <w:trPr>
          <w:trHeight w:val="300"/>
        </w:trPr>
        <w:tc>
          <w:tcPr>
            <w:tcW w:w="2212" w:type="dxa"/>
            <w:noWrap/>
          </w:tcPr>
          <w:p w:rsidR="007C3723" w:rsidRPr="00A5689A" w:rsidRDefault="004206F0" w:rsidP="00154C38">
            <w:r>
              <w:t>vocabulary</w:t>
            </w:r>
          </w:p>
        </w:tc>
        <w:tc>
          <w:tcPr>
            <w:tcW w:w="2920" w:type="dxa"/>
            <w:noWrap/>
          </w:tcPr>
          <w:p w:rsidR="007C3723" w:rsidRPr="00A5689A" w:rsidRDefault="00D8236F" w:rsidP="00154C38">
            <w:proofErr w:type="spellStart"/>
            <w:r>
              <w:t>vocabulary_id</w:t>
            </w:r>
            <w:proofErr w:type="spellEnd"/>
          </w:p>
        </w:tc>
        <w:tc>
          <w:tcPr>
            <w:tcW w:w="4318" w:type="dxa"/>
          </w:tcPr>
          <w:p w:rsidR="007C3723" w:rsidRPr="00A5689A" w:rsidRDefault="007C3723" w:rsidP="00154C38">
            <w:r>
              <w:t xml:space="preserve">Changed name from </w:t>
            </w:r>
            <w:proofErr w:type="spellStart"/>
            <w:r>
              <w:t>vocabulary_code</w:t>
            </w:r>
            <w:proofErr w:type="spellEnd"/>
          </w:p>
        </w:tc>
      </w:tr>
      <w:tr w:rsidR="00A5689A" w:rsidRPr="00A5689A" w:rsidTr="00AF3A07">
        <w:trPr>
          <w:trHeight w:val="300"/>
        </w:trPr>
        <w:tc>
          <w:tcPr>
            <w:tcW w:w="2212" w:type="dxa"/>
            <w:noWrap/>
          </w:tcPr>
          <w:p w:rsidR="00A5689A" w:rsidRPr="00A5689A" w:rsidRDefault="00445D7D" w:rsidP="00B917BA">
            <w:r w:rsidRPr="00A5689A">
              <w:t>R</w:t>
            </w:r>
            <w:r w:rsidR="00A5689A" w:rsidRPr="00A5689A">
              <w:t>elationship</w:t>
            </w:r>
          </w:p>
        </w:tc>
        <w:tc>
          <w:tcPr>
            <w:tcW w:w="2920" w:type="dxa"/>
            <w:noWrap/>
          </w:tcPr>
          <w:p w:rsidR="00A5689A" w:rsidRPr="00A5689A" w:rsidRDefault="00A5689A" w:rsidP="00A5689A">
            <w:proofErr w:type="spellStart"/>
            <w:r w:rsidRPr="00A5689A">
              <w:t>relationship_id</w:t>
            </w:r>
            <w:proofErr w:type="spellEnd"/>
          </w:p>
        </w:tc>
        <w:tc>
          <w:tcPr>
            <w:tcW w:w="4318" w:type="dxa"/>
          </w:tcPr>
          <w:p w:rsidR="00A5689A" w:rsidRPr="00A5689A" w:rsidRDefault="00A5689A" w:rsidP="005B0467">
            <w:r w:rsidRPr="00A5689A">
              <w:t xml:space="preserve">Changed name from </w:t>
            </w:r>
            <w:proofErr w:type="spellStart"/>
            <w:r w:rsidRPr="00A5689A">
              <w:t>relationship_type</w:t>
            </w:r>
            <w:proofErr w:type="spellEnd"/>
          </w:p>
        </w:tc>
      </w:tr>
      <w:tr w:rsidR="00A5689A" w:rsidRPr="00A5689A" w:rsidTr="00AF3A07">
        <w:trPr>
          <w:trHeight w:val="300"/>
        </w:trPr>
        <w:tc>
          <w:tcPr>
            <w:tcW w:w="2212" w:type="dxa"/>
            <w:noWrap/>
          </w:tcPr>
          <w:p w:rsidR="00A5689A" w:rsidRPr="00A5689A" w:rsidRDefault="00445D7D" w:rsidP="00B917BA">
            <w:r w:rsidRPr="00A5689A">
              <w:t>R</w:t>
            </w:r>
            <w:r w:rsidR="00A5689A" w:rsidRPr="00A5689A">
              <w:t>elationship</w:t>
            </w:r>
          </w:p>
        </w:tc>
        <w:tc>
          <w:tcPr>
            <w:tcW w:w="2920" w:type="dxa"/>
            <w:noWrap/>
          </w:tcPr>
          <w:p w:rsidR="00A5689A" w:rsidRPr="00A5689A" w:rsidRDefault="00A5689A" w:rsidP="007C3723">
            <w:proofErr w:type="spellStart"/>
            <w:r w:rsidRPr="00A5689A">
              <w:t>relationship_</w:t>
            </w:r>
            <w:r w:rsidR="007C3723">
              <w:t>name</w:t>
            </w:r>
            <w:proofErr w:type="spellEnd"/>
          </w:p>
        </w:tc>
        <w:tc>
          <w:tcPr>
            <w:tcW w:w="4318" w:type="dxa"/>
          </w:tcPr>
          <w:p w:rsidR="00A5689A" w:rsidRPr="00A5689A" w:rsidRDefault="00A5689A" w:rsidP="005B0467">
            <w:r w:rsidRPr="00A5689A">
              <w:t xml:space="preserve">Changed name from </w:t>
            </w:r>
            <w:proofErr w:type="spellStart"/>
            <w:r w:rsidRPr="00A5689A">
              <w:t>relationship_</w:t>
            </w:r>
            <w:r w:rsidR="007C3723">
              <w:t>description</w:t>
            </w:r>
            <w:proofErr w:type="spellEnd"/>
          </w:p>
        </w:tc>
      </w:tr>
    </w:tbl>
    <w:p w:rsidR="00E247F2" w:rsidRDefault="00E247F2" w:rsidP="00287956">
      <w:pPr>
        <w:pStyle w:val="Heading2"/>
      </w:pPr>
      <w:bookmarkStart w:id="34" w:name="_Toc309807753"/>
      <w:bookmarkStart w:id="35" w:name="_Toc310442266"/>
      <w:bookmarkStart w:id="36" w:name="_Toc319047577"/>
      <w:r>
        <w:lastRenderedPageBreak/>
        <w:t>New Fields and Tables</w:t>
      </w:r>
      <w:bookmarkEnd w:id="34"/>
      <w:bookmarkEnd w:id="35"/>
      <w:bookmarkEnd w:id="36"/>
      <w:r>
        <w:t xml:space="preserve"> </w:t>
      </w:r>
    </w:p>
    <w:p w:rsidR="00E247F2" w:rsidRDefault="00E247F2" w:rsidP="00E247F2">
      <w:r>
        <w:t xml:space="preserve">A number of new tables where introduced to reflect the additional information that will be stored in the CDM. Death information will </w:t>
      </w:r>
      <w:r w:rsidR="005B0467">
        <w:t xml:space="preserve">now </w:t>
      </w:r>
      <w:r>
        <w:t>be stored in a separate death table</w:t>
      </w:r>
      <w:r w:rsidR="005B0467">
        <w:t>.</w:t>
      </w:r>
      <w:r w:rsidR="0055544F">
        <w:t xml:space="preserve"> </w:t>
      </w:r>
      <w:r>
        <w:t xml:space="preserve">This is a significant change from CDM V2.0, where death information could be a </w:t>
      </w:r>
      <w:proofErr w:type="spellStart"/>
      <w:r>
        <w:t>condition_occurrence</w:t>
      </w:r>
      <w:proofErr w:type="spellEnd"/>
      <w:r>
        <w:t xml:space="preserve">, </w:t>
      </w:r>
      <w:proofErr w:type="spellStart"/>
      <w:r>
        <w:t>condition_occurrence_type</w:t>
      </w:r>
      <w:proofErr w:type="spellEnd"/>
      <w:r>
        <w:t xml:space="preserve"> or </w:t>
      </w:r>
      <w:proofErr w:type="spellStart"/>
      <w:r>
        <w:t>observation_period</w:t>
      </w:r>
      <w:proofErr w:type="spellEnd"/>
      <w:r>
        <w:t xml:space="preserve"> status. Other tables were added to store information about the point of care and the providers, as well as the cost and coverage of care. </w:t>
      </w:r>
    </w:p>
    <w:p w:rsidR="00E247F2" w:rsidRPr="005518D0" w:rsidRDefault="00E247F2" w:rsidP="00E247F2"/>
    <w:tbl>
      <w:tblPr>
        <w:tblStyle w:val="CDMspecs"/>
        <w:tblW w:w="9225" w:type="dxa"/>
        <w:tblLook w:val="04A0"/>
      </w:tblPr>
      <w:tblGrid>
        <w:gridCol w:w="2180"/>
        <w:gridCol w:w="7045"/>
      </w:tblGrid>
      <w:tr w:rsidR="00E247F2" w:rsidRPr="00A5689A" w:rsidTr="00A5689A">
        <w:trPr>
          <w:cnfStyle w:val="100000000000"/>
          <w:trHeight w:val="300"/>
        </w:trPr>
        <w:tc>
          <w:tcPr>
            <w:tcW w:w="2180" w:type="dxa"/>
            <w:noWrap/>
            <w:hideMark/>
          </w:tcPr>
          <w:p w:rsidR="00E247F2" w:rsidRPr="00A5689A" w:rsidRDefault="00E247F2" w:rsidP="00A5689A">
            <w:r w:rsidRPr="00A5689A">
              <w:t>Table</w:t>
            </w:r>
          </w:p>
        </w:tc>
        <w:tc>
          <w:tcPr>
            <w:tcW w:w="7045" w:type="dxa"/>
            <w:hideMark/>
          </w:tcPr>
          <w:p w:rsidR="00E247F2" w:rsidRPr="00A5689A" w:rsidRDefault="00E247F2" w:rsidP="00A5689A">
            <w:r w:rsidRPr="00A5689A">
              <w:t xml:space="preserve">Description </w:t>
            </w:r>
          </w:p>
        </w:tc>
      </w:tr>
      <w:tr w:rsidR="00E247F2" w:rsidRPr="00A5689A" w:rsidTr="00A5689A">
        <w:trPr>
          <w:trHeight w:val="287"/>
        </w:trPr>
        <w:tc>
          <w:tcPr>
            <w:tcW w:w="2180" w:type="dxa"/>
            <w:noWrap/>
            <w:hideMark/>
          </w:tcPr>
          <w:p w:rsidR="00E247F2" w:rsidRPr="00A5689A" w:rsidRDefault="00E247F2" w:rsidP="00A5689A">
            <w:r w:rsidRPr="00A5689A">
              <w:t xml:space="preserve">death </w:t>
            </w:r>
          </w:p>
        </w:tc>
        <w:tc>
          <w:tcPr>
            <w:tcW w:w="7045" w:type="dxa"/>
            <w:hideMark/>
          </w:tcPr>
          <w:p w:rsidR="00E247F2" w:rsidRPr="00A5689A" w:rsidRDefault="00E247F2" w:rsidP="005B0467">
            <w:r w:rsidRPr="00A5689A">
              <w:t>Contains information about a person's death and the associated reason</w:t>
            </w:r>
            <w:r w:rsidR="00070AA7">
              <w:t>s</w:t>
            </w:r>
          </w:p>
        </w:tc>
      </w:tr>
      <w:tr w:rsidR="00E247F2" w:rsidRPr="00A5689A" w:rsidTr="00A5689A">
        <w:trPr>
          <w:trHeight w:val="368"/>
        </w:trPr>
        <w:tc>
          <w:tcPr>
            <w:tcW w:w="2180" w:type="dxa"/>
            <w:noWrap/>
            <w:hideMark/>
          </w:tcPr>
          <w:p w:rsidR="00E247F2" w:rsidRPr="00A5689A" w:rsidRDefault="00E247F2" w:rsidP="00A5689A">
            <w:proofErr w:type="spellStart"/>
            <w:r w:rsidRPr="00A5689A">
              <w:t>drug_cost</w:t>
            </w:r>
            <w:proofErr w:type="spellEnd"/>
          </w:p>
        </w:tc>
        <w:tc>
          <w:tcPr>
            <w:tcW w:w="7045" w:type="dxa"/>
            <w:hideMark/>
          </w:tcPr>
          <w:p w:rsidR="00E247F2" w:rsidRPr="00A5689A" w:rsidRDefault="00E247F2" w:rsidP="005B0467">
            <w:r w:rsidRPr="00A5689A">
              <w:t>Stores the one or more cost records for a person's drug exposure</w:t>
            </w:r>
          </w:p>
        </w:tc>
      </w:tr>
      <w:tr w:rsidR="00E247F2" w:rsidRPr="00A5689A" w:rsidTr="00A5689A">
        <w:trPr>
          <w:trHeight w:val="332"/>
        </w:trPr>
        <w:tc>
          <w:tcPr>
            <w:tcW w:w="2180" w:type="dxa"/>
            <w:noWrap/>
            <w:hideMark/>
          </w:tcPr>
          <w:p w:rsidR="00E247F2" w:rsidRPr="00A5689A" w:rsidRDefault="00E247F2" w:rsidP="00A5689A">
            <w:proofErr w:type="spellStart"/>
            <w:r w:rsidRPr="00A5689A">
              <w:t>procedure_cost</w:t>
            </w:r>
            <w:proofErr w:type="spellEnd"/>
          </w:p>
        </w:tc>
        <w:tc>
          <w:tcPr>
            <w:tcW w:w="7045" w:type="dxa"/>
            <w:hideMark/>
          </w:tcPr>
          <w:p w:rsidR="00E247F2" w:rsidRPr="00A5689A" w:rsidRDefault="00E247F2" w:rsidP="005B0467">
            <w:r w:rsidRPr="00A5689A">
              <w:t>Stores the one or more cost records for a person's procedure</w:t>
            </w:r>
            <w:r w:rsidR="005B0467">
              <w:t xml:space="preserve"> or visit </w:t>
            </w:r>
          </w:p>
        </w:tc>
      </w:tr>
      <w:tr w:rsidR="00E247F2" w:rsidRPr="00A5689A" w:rsidTr="00A5689A">
        <w:trPr>
          <w:trHeight w:val="300"/>
        </w:trPr>
        <w:tc>
          <w:tcPr>
            <w:tcW w:w="2180" w:type="dxa"/>
            <w:noWrap/>
            <w:hideMark/>
          </w:tcPr>
          <w:p w:rsidR="00E247F2" w:rsidRPr="00A5689A" w:rsidRDefault="00E247F2" w:rsidP="00A5689A">
            <w:r w:rsidRPr="00A5689A">
              <w:t>location</w:t>
            </w:r>
          </w:p>
        </w:tc>
        <w:tc>
          <w:tcPr>
            <w:tcW w:w="7045" w:type="dxa"/>
            <w:hideMark/>
          </w:tcPr>
          <w:p w:rsidR="00E247F2" w:rsidRPr="00A5689A" w:rsidRDefault="00E247F2" w:rsidP="005B0467">
            <w:r w:rsidRPr="00A5689A">
              <w:t>Stores geographic location (addresses)</w:t>
            </w:r>
          </w:p>
        </w:tc>
      </w:tr>
      <w:tr w:rsidR="00E247F2" w:rsidRPr="00A5689A" w:rsidTr="00A5689A">
        <w:trPr>
          <w:trHeight w:val="300"/>
        </w:trPr>
        <w:tc>
          <w:tcPr>
            <w:tcW w:w="2180" w:type="dxa"/>
            <w:noWrap/>
            <w:hideMark/>
          </w:tcPr>
          <w:p w:rsidR="00E247F2" w:rsidRPr="00A5689A" w:rsidRDefault="00E247F2" w:rsidP="00A5689A">
            <w:r w:rsidRPr="00A5689A">
              <w:t>provider</w:t>
            </w:r>
          </w:p>
        </w:tc>
        <w:tc>
          <w:tcPr>
            <w:tcW w:w="7045" w:type="dxa"/>
            <w:hideMark/>
          </w:tcPr>
          <w:p w:rsidR="00E247F2" w:rsidRPr="00A5689A" w:rsidRDefault="00E247F2" w:rsidP="005B0467">
            <w:r w:rsidRPr="00A5689A">
              <w:t xml:space="preserve">Stores the </w:t>
            </w:r>
            <w:r w:rsidR="005B0467">
              <w:t>descriptors</w:t>
            </w:r>
            <w:r w:rsidR="005B0467" w:rsidRPr="00A5689A">
              <w:t xml:space="preserve"> </w:t>
            </w:r>
            <w:r w:rsidRPr="00A5689A">
              <w:t>and details of the health care provider</w:t>
            </w:r>
          </w:p>
        </w:tc>
      </w:tr>
      <w:tr w:rsidR="00E247F2" w:rsidRPr="00A5689A" w:rsidTr="00A5689A">
        <w:trPr>
          <w:trHeight w:val="300"/>
        </w:trPr>
        <w:tc>
          <w:tcPr>
            <w:tcW w:w="2180" w:type="dxa"/>
            <w:noWrap/>
            <w:hideMark/>
          </w:tcPr>
          <w:p w:rsidR="00E247F2" w:rsidRPr="00A5689A" w:rsidRDefault="00E247F2" w:rsidP="00A5689A">
            <w:r w:rsidRPr="00A5689A">
              <w:t>organization</w:t>
            </w:r>
          </w:p>
        </w:tc>
        <w:tc>
          <w:tcPr>
            <w:tcW w:w="7045" w:type="dxa"/>
            <w:hideMark/>
          </w:tcPr>
          <w:p w:rsidR="00E247F2" w:rsidRPr="00A5689A" w:rsidRDefault="00E247F2" w:rsidP="005B0467">
            <w:r w:rsidRPr="00A5689A">
              <w:t>Stores the details of a healthcare organization</w:t>
            </w:r>
          </w:p>
        </w:tc>
      </w:tr>
      <w:tr w:rsidR="00E247F2" w:rsidRPr="00A5689A" w:rsidTr="00A5689A">
        <w:trPr>
          <w:trHeight w:val="600"/>
        </w:trPr>
        <w:tc>
          <w:tcPr>
            <w:tcW w:w="2180" w:type="dxa"/>
            <w:noWrap/>
            <w:hideMark/>
          </w:tcPr>
          <w:p w:rsidR="00E247F2" w:rsidRPr="00A5689A" w:rsidRDefault="00E247F2" w:rsidP="00A5689A">
            <w:proofErr w:type="spellStart"/>
            <w:r w:rsidRPr="00A5689A">
              <w:t>care_site</w:t>
            </w:r>
            <w:proofErr w:type="spellEnd"/>
            <w:r w:rsidRPr="00A5689A">
              <w:t xml:space="preserve"> </w:t>
            </w:r>
          </w:p>
        </w:tc>
        <w:tc>
          <w:tcPr>
            <w:tcW w:w="7045" w:type="dxa"/>
            <w:hideMark/>
          </w:tcPr>
          <w:p w:rsidR="00E247F2" w:rsidRPr="00A5689A" w:rsidRDefault="00E247F2" w:rsidP="005B0467">
            <w:r w:rsidRPr="00A5689A">
              <w:t>Stores information about the care site that is part of an organization and where a provider delivers healthcare</w:t>
            </w:r>
          </w:p>
        </w:tc>
      </w:tr>
      <w:tr w:rsidR="00E247F2" w:rsidRPr="00A5689A" w:rsidTr="00A5689A">
        <w:trPr>
          <w:trHeight w:val="287"/>
        </w:trPr>
        <w:tc>
          <w:tcPr>
            <w:tcW w:w="2180" w:type="dxa"/>
            <w:noWrap/>
            <w:hideMark/>
          </w:tcPr>
          <w:p w:rsidR="00E247F2" w:rsidRPr="00A5689A" w:rsidRDefault="00E247F2" w:rsidP="00A5689A">
            <w:proofErr w:type="spellStart"/>
            <w:r w:rsidRPr="00A5689A">
              <w:t>payer_plan_period</w:t>
            </w:r>
            <w:proofErr w:type="spellEnd"/>
          </w:p>
        </w:tc>
        <w:tc>
          <w:tcPr>
            <w:tcW w:w="7045" w:type="dxa"/>
            <w:hideMark/>
          </w:tcPr>
          <w:p w:rsidR="00E247F2" w:rsidRPr="00A5689A" w:rsidRDefault="00E247F2" w:rsidP="005B0467">
            <w:r w:rsidRPr="00A5689A">
              <w:t xml:space="preserve">Stores information about the </w:t>
            </w:r>
            <w:r w:rsidR="0006672C">
              <w:t>P</w:t>
            </w:r>
            <w:r w:rsidR="005B0467">
              <w:t xml:space="preserve">erson’s </w:t>
            </w:r>
            <w:r w:rsidRPr="00A5689A">
              <w:t xml:space="preserve">coverage plan </w:t>
            </w:r>
          </w:p>
        </w:tc>
      </w:tr>
      <w:tr w:rsidR="00E247F2" w:rsidRPr="00A5689A" w:rsidTr="00A5689A">
        <w:trPr>
          <w:trHeight w:val="300"/>
        </w:trPr>
        <w:tc>
          <w:tcPr>
            <w:tcW w:w="2180" w:type="dxa"/>
            <w:noWrap/>
            <w:hideMark/>
          </w:tcPr>
          <w:p w:rsidR="00E247F2" w:rsidRPr="00A5689A" w:rsidRDefault="00E247F2" w:rsidP="00A5689A">
            <w:r w:rsidRPr="00A5689A">
              <w:t>cohort</w:t>
            </w:r>
          </w:p>
        </w:tc>
        <w:tc>
          <w:tcPr>
            <w:tcW w:w="7045" w:type="dxa"/>
            <w:hideMark/>
          </w:tcPr>
          <w:p w:rsidR="00E247F2" w:rsidRPr="00A5689A" w:rsidRDefault="0006672C" w:rsidP="0006672C">
            <w:r>
              <w:t>Stores cohorts of Persons, Providers or V</w:t>
            </w:r>
            <w:r w:rsidR="00E247F2" w:rsidRPr="00A5689A">
              <w:t>isits</w:t>
            </w:r>
          </w:p>
        </w:tc>
      </w:tr>
    </w:tbl>
    <w:p w:rsidR="00E247F2" w:rsidRDefault="00E247F2" w:rsidP="00E247F2"/>
    <w:p w:rsidR="00E247F2" w:rsidRDefault="00E247F2" w:rsidP="00E247F2">
      <w:r>
        <w:t>In addition to new tables, a number of fields were added to existing tables:</w:t>
      </w:r>
    </w:p>
    <w:tbl>
      <w:tblPr>
        <w:tblStyle w:val="CDMspecs"/>
        <w:tblW w:w="9465" w:type="dxa"/>
        <w:tblLook w:val="04A0"/>
      </w:tblPr>
      <w:tblGrid>
        <w:gridCol w:w="2445"/>
        <w:gridCol w:w="3014"/>
        <w:gridCol w:w="4006"/>
      </w:tblGrid>
      <w:tr w:rsidR="00E247F2" w:rsidRPr="00A5689A" w:rsidTr="00A5689A">
        <w:trPr>
          <w:cnfStyle w:val="100000000000"/>
          <w:trHeight w:val="300"/>
        </w:trPr>
        <w:tc>
          <w:tcPr>
            <w:tcW w:w="2445" w:type="dxa"/>
            <w:noWrap/>
            <w:hideMark/>
          </w:tcPr>
          <w:p w:rsidR="00E247F2" w:rsidRPr="00A5689A" w:rsidRDefault="00E247F2" w:rsidP="005E2BC1">
            <w:pPr>
              <w:spacing w:beforeLines="45" w:afterLines="45" w:line="240" w:lineRule="auto"/>
            </w:pPr>
            <w:r w:rsidRPr="00A5689A">
              <w:t>Table</w:t>
            </w:r>
          </w:p>
        </w:tc>
        <w:tc>
          <w:tcPr>
            <w:tcW w:w="3014" w:type="dxa"/>
            <w:noWrap/>
            <w:hideMark/>
          </w:tcPr>
          <w:p w:rsidR="00B917BA" w:rsidRDefault="00E247F2" w:rsidP="005E2BC1">
            <w:pPr>
              <w:spacing w:beforeLines="45" w:afterLines="45" w:line="240" w:lineRule="auto"/>
              <w:rPr>
                <w:b w:val="0"/>
                <w:color w:val="auto"/>
                <w:sz w:val="20"/>
              </w:rPr>
            </w:pPr>
            <w:r w:rsidRPr="00A5689A">
              <w:t>Field</w:t>
            </w:r>
          </w:p>
        </w:tc>
        <w:tc>
          <w:tcPr>
            <w:tcW w:w="4006" w:type="dxa"/>
            <w:hideMark/>
          </w:tcPr>
          <w:p w:rsidR="00B917BA" w:rsidRDefault="00E247F2" w:rsidP="005E2BC1">
            <w:pPr>
              <w:spacing w:beforeLines="45" w:afterLines="45" w:line="240" w:lineRule="auto"/>
              <w:rPr>
                <w:b w:val="0"/>
                <w:color w:val="auto"/>
                <w:sz w:val="20"/>
              </w:rPr>
            </w:pPr>
            <w:r w:rsidRPr="00A5689A">
              <w:t xml:space="preserve">Description </w:t>
            </w:r>
          </w:p>
        </w:tc>
      </w:tr>
      <w:tr w:rsidR="00E247F2" w:rsidRPr="00A5689A" w:rsidTr="00D10D8B">
        <w:trPr>
          <w:trHeight w:val="296"/>
        </w:trPr>
        <w:tc>
          <w:tcPr>
            <w:tcW w:w="2445" w:type="dxa"/>
            <w:noWrap/>
            <w:hideMark/>
          </w:tcPr>
          <w:p w:rsidR="00E247F2" w:rsidRPr="00A5689A" w:rsidRDefault="00E247F2" w:rsidP="005E2BC1">
            <w:pPr>
              <w:spacing w:beforeLines="45" w:afterLines="45" w:line="240" w:lineRule="auto"/>
            </w:pPr>
            <w:r w:rsidRPr="00A5689A">
              <w:t>person</w:t>
            </w:r>
          </w:p>
        </w:tc>
        <w:tc>
          <w:tcPr>
            <w:tcW w:w="3014" w:type="dxa"/>
            <w:noWrap/>
            <w:hideMark/>
          </w:tcPr>
          <w:p w:rsidR="00B917BA" w:rsidRDefault="00E247F2" w:rsidP="005E2BC1">
            <w:pPr>
              <w:spacing w:beforeLines="45" w:afterLines="45" w:line="240" w:lineRule="auto"/>
              <w:rPr>
                <w:color w:val="auto"/>
                <w:sz w:val="20"/>
              </w:rPr>
            </w:pPr>
            <w:proofErr w:type="spellStart"/>
            <w:r w:rsidRPr="00A5689A">
              <w:t>month_of_birth</w:t>
            </w:r>
            <w:proofErr w:type="spellEnd"/>
          </w:p>
        </w:tc>
        <w:tc>
          <w:tcPr>
            <w:tcW w:w="4006" w:type="dxa"/>
            <w:vMerge w:val="restart"/>
            <w:hideMark/>
          </w:tcPr>
          <w:p w:rsidR="00B917BA" w:rsidRDefault="00E247F2" w:rsidP="005E2BC1">
            <w:pPr>
              <w:spacing w:beforeLines="45" w:afterLines="45" w:line="240" w:lineRule="auto"/>
              <w:rPr>
                <w:color w:val="auto"/>
                <w:sz w:val="20"/>
              </w:rPr>
            </w:pPr>
            <w:r w:rsidRPr="00A5689A">
              <w:t>Month and day of birth were added as optional fields to the existing year of birth.</w:t>
            </w:r>
          </w:p>
        </w:tc>
      </w:tr>
      <w:tr w:rsidR="00E247F2" w:rsidRPr="00A5689A" w:rsidTr="00D10D8B">
        <w:trPr>
          <w:trHeight w:val="368"/>
        </w:trPr>
        <w:tc>
          <w:tcPr>
            <w:tcW w:w="2445" w:type="dxa"/>
            <w:noWrap/>
            <w:hideMark/>
          </w:tcPr>
          <w:p w:rsidR="00E247F2" w:rsidRPr="00A5689A" w:rsidRDefault="00E247F2" w:rsidP="005E2BC1">
            <w:pPr>
              <w:spacing w:beforeLines="45" w:afterLines="45" w:line="240" w:lineRule="auto"/>
            </w:pPr>
            <w:r w:rsidRPr="00A5689A">
              <w:t>person</w:t>
            </w:r>
          </w:p>
        </w:tc>
        <w:tc>
          <w:tcPr>
            <w:tcW w:w="3014" w:type="dxa"/>
            <w:noWrap/>
            <w:hideMark/>
          </w:tcPr>
          <w:p w:rsidR="00B917BA" w:rsidRDefault="00E247F2" w:rsidP="005E2BC1">
            <w:pPr>
              <w:spacing w:beforeLines="45" w:afterLines="45" w:line="240" w:lineRule="auto"/>
              <w:rPr>
                <w:color w:val="auto"/>
                <w:sz w:val="20"/>
              </w:rPr>
            </w:pPr>
            <w:proofErr w:type="spellStart"/>
            <w:r w:rsidRPr="00A5689A">
              <w:t>day_of_birth</w:t>
            </w:r>
            <w:proofErr w:type="spellEnd"/>
          </w:p>
        </w:tc>
        <w:tc>
          <w:tcPr>
            <w:tcW w:w="4006" w:type="dxa"/>
            <w:vMerge/>
            <w:hideMark/>
          </w:tcPr>
          <w:p w:rsidR="00B917BA" w:rsidRDefault="00B917BA" w:rsidP="005E2BC1">
            <w:pPr>
              <w:spacing w:beforeLines="45" w:afterLines="45" w:line="240" w:lineRule="auto"/>
              <w:rPr>
                <w:color w:val="auto"/>
                <w:sz w:val="20"/>
              </w:rPr>
            </w:pPr>
          </w:p>
        </w:tc>
      </w:tr>
      <w:tr w:rsidR="00E247F2" w:rsidRPr="00A5689A" w:rsidTr="00D10D8B">
        <w:trPr>
          <w:trHeight w:val="287"/>
        </w:trPr>
        <w:tc>
          <w:tcPr>
            <w:tcW w:w="2445" w:type="dxa"/>
            <w:noWrap/>
            <w:hideMark/>
          </w:tcPr>
          <w:p w:rsidR="00E247F2" w:rsidRPr="00A5689A" w:rsidRDefault="00E247F2" w:rsidP="005E2BC1">
            <w:pPr>
              <w:spacing w:beforeLines="45" w:afterLines="45" w:line="240" w:lineRule="auto"/>
            </w:pPr>
            <w:r w:rsidRPr="00A5689A">
              <w:t>person</w:t>
            </w:r>
          </w:p>
        </w:tc>
        <w:tc>
          <w:tcPr>
            <w:tcW w:w="3014" w:type="dxa"/>
            <w:noWrap/>
            <w:hideMark/>
          </w:tcPr>
          <w:p w:rsidR="00B917BA" w:rsidRDefault="00E247F2" w:rsidP="005E2BC1">
            <w:pPr>
              <w:spacing w:beforeLines="45" w:afterLines="45" w:line="240" w:lineRule="auto"/>
              <w:rPr>
                <w:color w:val="auto"/>
                <w:sz w:val="20"/>
              </w:rPr>
            </w:pPr>
            <w:proofErr w:type="spellStart"/>
            <w:r w:rsidRPr="00A5689A">
              <w:t>ethnicity_concept_id</w:t>
            </w:r>
            <w:proofErr w:type="spellEnd"/>
          </w:p>
        </w:tc>
        <w:tc>
          <w:tcPr>
            <w:tcW w:w="4006" w:type="dxa"/>
            <w:vMerge w:val="restart"/>
            <w:hideMark/>
          </w:tcPr>
          <w:p w:rsidR="00B917BA" w:rsidRDefault="00E247F2" w:rsidP="005E2BC1">
            <w:pPr>
              <w:spacing w:beforeLines="45" w:afterLines="45" w:line="240" w:lineRule="auto"/>
              <w:rPr>
                <w:color w:val="auto"/>
                <w:sz w:val="20"/>
              </w:rPr>
            </w:pPr>
            <w:r w:rsidRPr="00A5689A">
              <w:t xml:space="preserve">The race </w:t>
            </w:r>
            <w:r w:rsidR="0006672C">
              <w:t>and</w:t>
            </w:r>
            <w:r w:rsidR="005B0467">
              <w:t xml:space="preserve"> ethnicity </w:t>
            </w:r>
            <w:r w:rsidRPr="00A5689A">
              <w:t xml:space="preserve">information was split into two </w:t>
            </w:r>
            <w:r w:rsidR="005B0467">
              <w:t>fields</w:t>
            </w:r>
            <w:r w:rsidRPr="00A5689A">
              <w:t xml:space="preserve">: The actual </w:t>
            </w:r>
            <w:proofErr w:type="spellStart"/>
            <w:r w:rsidRPr="00A5689A">
              <w:t>race_concept_id</w:t>
            </w:r>
            <w:proofErr w:type="spellEnd"/>
            <w:r w:rsidRPr="00A5689A">
              <w:t xml:space="preserve"> and corresponding </w:t>
            </w:r>
            <w:proofErr w:type="spellStart"/>
            <w:r w:rsidRPr="00A5689A">
              <w:t>source_value</w:t>
            </w:r>
            <w:proofErr w:type="spellEnd"/>
            <w:r w:rsidRPr="00A5689A">
              <w:t xml:space="preserve"> and the ethnicity.</w:t>
            </w:r>
          </w:p>
        </w:tc>
      </w:tr>
      <w:tr w:rsidR="00E247F2" w:rsidRPr="00A5689A" w:rsidTr="00D10D8B">
        <w:trPr>
          <w:trHeight w:val="314"/>
        </w:trPr>
        <w:tc>
          <w:tcPr>
            <w:tcW w:w="2445" w:type="dxa"/>
            <w:noWrap/>
            <w:hideMark/>
          </w:tcPr>
          <w:p w:rsidR="00E247F2" w:rsidRPr="00A5689A" w:rsidRDefault="00E247F2" w:rsidP="005E2BC1">
            <w:pPr>
              <w:spacing w:beforeLines="45" w:afterLines="45" w:line="240" w:lineRule="auto"/>
            </w:pPr>
            <w:r w:rsidRPr="00A5689A">
              <w:t>person</w:t>
            </w:r>
          </w:p>
        </w:tc>
        <w:tc>
          <w:tcPr>
            <w:tcW w:w="3014" w:type="dxa"/>
            <w:noWrap/>
            <w:hideMark/>
          </w:tcPr>
          <w:p w:rsidR="00B917BA" w:rsidRDefault="00E247F2" w:rsidP="005E2BC1">
            <w:pPr>
              <w:spacing w:beforeLines="45" w:afterLines="45" w:line="240" w:lineRule="auto"/>
              <w:rPr>
                <w:color w:val="auto"/>
                <w:sz w:val="20"/>
              </w:rPr>
            </w:pPr>
            <w:proofErr w:type="spellStart"/>
            <w:r w:rsidRPr="00A5689A">
              <w:t>ethnicity_source_value</w:t>
            </w:r>
            <w:proofErr w:type="spellEnd"/>
          </w:p>
        </w:tc>
        <w:tc>
          <w:tcPr>
            <w:tcW w:w="4006" w:type="dxa"/>
            <w:vMerge/>
            <w:hideMark/>
          </w:tcPr>
          <w:p w:rsidR="00B917BA" w:rsidRDefault="00B917BA" w:rsidP="005E2BC1">
            <w:pPr>
              <w:spacing w:beforeLines="45" w:afterLines="45" w:line="240" w:lineRule="auto"/>
              <w:rPr>
                <w:color w:val="auto"/>
                <w:sz w:val="20"/>
              </w:rPr>
            </w:pPr>
          </w:p>
        </w:tc>
      </w:tr>
      <w:tr w:rsidR="00E247F2" w:rsidRPr="00A5689A" w:rsidTr="00D10D8B">
        <w:trPr>
          <w:trHeight w:val="638"/>
        </w:trPr>
        <w:tc>
          <w:tcPr>
            <w:tcW w:w="2445" w:type="dxa"/>
            <w:noWrap/>
            <w:hideMark/>
          </w:tcPr>
          <w:p w:rsidR="00E247F2" w:rsidRPr="00A5689A" w:rsidRDefault="00E247F2" w:rsidP="005E2BC1">
            <w:pPr>
              <w:spacing w:beforeLines="45" w:afterLines="45" w:line="240" w:lineRule="auto"/>
            </w:pPr>
            <w:r w:rsidRPr="00A5689A">
              <w:t>person</w:t>
            </w:r>
          </w:p>
        </w:tc>
        <w:tc>
          <w:tcPr>
            <w:tcW w:w="3014" w:type="dxa"/>
            <w:noWrap/>
            <w:hideMark/>
          </w:tcPr>
          <w:p w:rsidR="00B917BA" w:rsidRDefault="00E247F2" w:rsidP="005E2BC1">
            <w:pPr>
              <w:spacing w:beforeLines="45" w:afterLines="45" w:line="240" w:lineRule="auto"/>
              <w:rPr>
                <w:color w:val="auto"/>
                <w:sz w:val="20"/>
              </w:rPr>
            </w:pPr>
            <w:proofErr w:type="spellStart"/>
            <w:r w:rsidRPr="00A5689A">
              <w:t>location_id</w:t>
            </w:r>
            <w:proofErr w:type="spellEnd"/>
          </w:p>
        </w:tc>
        <w:tc>
          <w:tcPr>
            <w:tcW w:w="4006" w:type="dxa"/>
            <w:hideMark/>
          </w:tcPr>
          <w:p w:rsidR="00B917BA" w:rsidRDefault="00E247F2" w:rsidP="005E2BC1">
            <w:pPr>
              <w:spacing w:beforeLines="45" w:afterLines="45" w:line="240" w:lineRule="auto"/>
              <w:rPr>
                <w:color w:val="auto"/>
                <w:sz w:val="20"/>
              </w:rPr>
            </w:pPr>
            <w:r w:rsidRPr="005B0467">
              <w:t>The location concepts were replaced with references to records in a separate location table.</w:t>
            </w:r>
          </w:p>
        </w:tc>
      </w:tr>
      <w:tr w:rsidR="00E247F2" w:rsidRPr="00A5689A" w:rsidTr="00D10D8B">
        <w:trPr>
          <w:trHeight w:val="539"/>
        </w:trPr>
        <w:tc>
          <w:tcPr>
            <w:tcW w:w="2445" w:type="dxa"/>
            <w:noWrap/>
            <w:hideMark/>
          </w:tcPr>
          <w:p w:rsidR="00E247F2" w:rsidRPr="00A5689A" w:rsidRDefault="00E247F2" w:rsidP="005E2BC1">
            <w:pPr>
              <w:spacing w:beforeLines="45" w:afterLines="45" w:line="240" w:lineRule="auto"/>
            </w:pPr>
            <w:r w:rsidRPr="00A5689A">
              <w:t>person</w:t>
            </w:r>
          </w:p>
        </w:tc>
        <w:tc>
          <w:tcPr>
            <w:tcW w:w="3014" w:type="dxa"/>
            <w:noWrap/>
            <w:hideMark/>
          </w:tcPr>
          <w:p w:rsidR="00B917BA" w:rsidRDefault="00E247F2" w:rsidP="005E2BC1">
            <w:pPr>
              <w:spacing w:beforeLines="45" w:afterLines="45" w:line="240" w:lineRule="auto"/>
              <w:rPr>
                <w:color w:val="auto"/>
                <w:sz w:val="20"/>
              </w:rPr>
            </w:pPr>
            <w:proofErr w:type="spellStart"/>
            <w:r w:rsidRPr="00A5689A">
              <w:t>provider_id</w:t>
            </w:r>
            <w:proofErr w:type="spellEnd"/>
          </w:p>
        </w:tc>
        <w:tc>
          <w:tcPr>
            <w:tcW w:w="4006" w:type="dxa"/>
            <w:vMerge w:val="restart"/>
            <w:hideMark/>
          </w:tcPr>
          <w:p w:rsidR="00B917BA" w:rsidRDefault="0006672C" w:rsidP="005E2BC1">
            <w:pPr>
              <w:spacing w:beforeLines="45" w:afterLines="45" w:line="240" w:lineRule="auto"/>
              <w:rPr>
                <w:color w:val="auto"/>
                <w:sz w:val="20"/>
              </w:rPr>
            </w:pPr>
            <w:r>
              <w:t>I</w:t>
            </w:r>
            <w:r w:rsidR="00E247F2" w:rsidRPr="00A5689A">
              <w:t>nformation about a person's primary care provider, the organization that provider belongs to and the site of where the care happens where added</w:t>
            </w:r>
            <w:r w:rsidR="00070AA7">
              <w:t>.</w:t>
            </w:r>
          </w:p>
        </w:tc>
      </w:tr>
      <w:tr w:rsidR="00E247F2" w:rsidRPr="00A5689A" w:rsidTr="00D10D8B">
        <w:trPr>
          <w:trHeight w:val="449"/>
        </w:trPr>
        <w:tc>
          <w:tcPr>
            <w:tcW w:w="2445" w:type="dxa"/>
            <w:noWrap/>
            <w:hideMark/>
          </w:tcPr>
          <w:p w:rsidR="00E247F2" w:rsidRPr="00A5689A" w:rsidRDefault="00E247F2" w:rsidP="005E2BC1">
            <w:pPr>
              <w:spacing w:beforeLines="45" w:afterLines="45" w:line="240" w:lineRule="auto"/>
            </w:pPr>
            <w:r w:rsidRPr="00A5689A">
              <w:t>person</w:t>
            </w:r>
          </w:p>
        </w:tc>
        <w:tc>
          <w:tcPr>
            <w:tcW w:w="3014" w:type="dxa"/>
            <w:noWrap/>
            <w:hideMark/>
          </w:tcPr>
          <w:p w:rsidR="00B917BA" w:rsidRDefault="00E247F2" w:rsidP="005E2BC1">
            <w:pPr>
              <w:spacing w:beforeLines="45" w:afterLines="45" w:line="240" w:lineRule="auto"/>
              <w:rPr>
                <w:color w:val="auto"/>
                <w:sz w:val="20"/>
              </w:rPr>
            </w:pPr>
            <w:proofErr w:type="spellStart"/>
            <w:r w:rsidRPr="00A5689A">
              <w:t>care_site_id</w:t>
            </w:r>
            <w:proofErr w:type="spellEnd"/>
          </w:p>
        </w:tc>
        <w:tc>
          <w:tcPr>
            <w:tcW w:w="4006" w:type="dxa"/>
            <w:vMerge/>
            <w:hideMark/>
          </w:tcPr>
          <w:p w:rsidR="00B917BA" w:rsidRDefault="00B917BA" w:rsidP="005E2BC1">
            <w:pPr>
              <w:spacing w:beforeLines="45" w:afterLines="45" w:line="240" w:lineRule="auto"/>
              <w:rPr>
                <w:color w:val="auto"/>
                <w:sz w:val="20"/>
              </w:rPr>
            </w:pPr>
          </w:p>
        </w:tc>
      </w:tr>
      <w:tr w:rsidR="00E247F2" w:rsidRPr="00A5689A" w:rsidTr="00D10D8B">
        <w:trPr>
          <w:trHeight w:val="377"/>
        </w:trPr>
        <w:tc>
          <w:tcPr>
            <w:tcW w:w="2445" w:type="dxa"/>
            <w:noWrap/>
            <w:hideMark/>
          </w:tcPr>
          <w:p w:rsidR="00E247F2" w:rsidRPr="00A5689A" w:rsidRDefault="00E247F2" w:rsidP="005E2BC1">
            <w:pPr>
              <w:spacing w:beforeLines="45" w:afterLines="45" w:line="240" w:lineRule="auto"/>
            </w:pPr>
            <w:proofErr w:type="spellStart"/>
            <w:r w:rsidRPr="00A5689A">
              <w:t>drug_exposure</w:t>
            </w:r>
            <w:proofErr w:type="spellEnd"/>
          </w:p>
        </w:tc>
        <w:tc>
          <w:tcPr>
            <w:tcW w:w="3014" w:type="dxa"/>
            <w:noWrap/>
            <w:hideMark/>
          </w:tcPr>
          <w:p w:rsidR="00B917BA" w:rsidRDefault="0010514B" w:rsidP="005E2BC1">
            <w:pPr>
              <w:spacing w:beforeLines="45" w:afterLines="45" w:line="240" w:lineRule="auto"/>
              <w:rPr>
                <w:color w:val="auto"/>
                <w:sz w:val="20"/>
              </w:rPr>
            </w:pPr>
            <w:r>
              <w:t>s</w:t>
            </w:r>
            <w:r w:rsidR="00E247F2" w:rsidRPr="00A5689A">
              <w:t>ig</w:t>
            </w:r>
          </w:p>
        </w:tc>
        <w:tc>
          <w:tcPr>
            <w:tcW w:w="4006" w:type="dxa"/>
            <w:hideMark/>
          </w:tcPr>
          <w:p w:rsidR="00B917BA" w:rsidRDefault="00E247F2" w:rsidP="005E2BC1">
            <w:pPr>
              <w:spacing w:beforeLines="45" w:afterLines="45" w:line="240" w:lineRule="auto"/>
              <w:rPr>
                <w:color w:val="auto"/>
                <w:sz w:val="20"/>
              </w:rPr>
            </w:pPr>
            <w:r w:rsidRPr="00A5689A">
              <w:t>The directions ("</w:t>
            </w:r>
            <w:proofErr w:type="spellStart"/>
            <w:r w:rsidRPr="00A5689A">
              <w:t>signetur</w:t>
            </w:r>
            <w:proofErr w:type="spellEnd"/>
            <w:r w:rsidRPr="00A5689A">
              <w:t>") on the drug prescription.</w:t>
            </w:r>
          </w:p>
        </w:tc>
      </w:tr>
      <w:tr w:rsidR="00E247F2" w:rsidRPr="00A5689A" w:rsidTr="00A5689A">
        <w:trPr>
          <w:trHeight w:val="600"/>
        </w:trPr>
        <w:tc>
          <w:tcPr>
            <w:tcW w:w="2445" w:type="dxa"/>
            <w:noWrap/>
            <w:hideMark/>
          </w:tcPr>
          <w:p w:rsidR="00E247F2" w:rsidRPr="00A5689A" w:rsidRDefault="00E247F2" w:rsidP="005E2BC1">
            <w:pPr>
              <w:spacing w:beforeLines="45" w:afterLines="45" w:line="240" w:lineRule="auto"/>
            </w:pPr>
            <w:proofErr w:type="spellStart"/>
            <w:r w:rsidRPr="00A5689A">
              <w:lastRenderedPageBreak/>
              <w:t>drug_exposure</w:t>
            </w:r>
            <w:proofErr w:type="spellEnd"/>
          </w:p>
        </w:tc>
        <w:tc>
          <w:tcPr>
            <w:tcW w:w="3014" w:type="dxa"/>
            <w:noWrap/>
            <w:hideMark/>
          </w:tcPr>
          <w:p w:rsidR="00B917BA" w:rsidRDefault="00E247F2" w:rsidP="005E2BC1">
            <w:pPr>
              <w:spacing w:beforeLines="45" w:afterLines="45" w:line="240" w:lineRule="auto"/>
              <w:rPr>
                <w:color w:val="auto"/>
                <w:sz w:val="20"/>
              </w:rPr>
            </w:pPr>
            <w:proofErr w:type="spellStart"/>
            <w:r w:rsidRPr="00A5689A">
              <w:t>prescribing_provider_id</w:t>
            </w:r>
            <w:proofErr w:type="spellEnd"/>
          </w:p>
        </w:tc>
        <w:tc>
          <w:tcPr>
            <w:tcW w:w="4006" w:type="dxa"/>
            <w:hideMark/>
          </w:tcPr>
          <w:p w:rsidR="00B917BA" w:rsidRDefault="00E247F2" w:rsidP="005E2BC1">
            <w:pPr>
              <w:spacing w:beforeLines="45" w:afterLines="45" w:line="240" w:lineRule="auto"/>
              <w:rPr>
                <w:color w:val="auto"/>
                <w:sz w:val="20"/>
              </w:rPr>
            </w:pPr>
            <w:r w:rsidRPr="00A5689A">
              <w:t>A foreign key to the provider who prescribed the medication.</w:t>
            </w:r>
          </w:p>
        </w:tc>
      </w:tr>
      <w:tr w:rsidR="00E247F2" w:rsidRPr="00A5689A" w:rsidTr="00D10D8B">
        <w:trPr>
          <w:trHeight w:val="629"/>
        </w:trPr>
        <w:tc>
          <w:tcPr>
            <w:tcW w:w="2445" w:type="dxa"/>
            <w:noWrap/>
            <w:hideMark/>
          </w:tcPr>
          <w:p w:rsidR="00E247F2" w:rsidRPr="00A5689A" w:rsidRDefault="00E247F2" w:rsidP="005E2BC1">
            <w:pPr>
              <w:spacing w:beforeLines="45" w:afterLines="45" w:line="240" w:lineRule="auto"/>
            </w:pPr>
            <w:proofErr w:type="spellStart"/>
            <w:r w:rsidRPr="00A5689A">
              <w:t>drug_exposure</w:t>
            </w:r>
            <w:proofErr w:type="spellEnd"/>
          </w:p>
        </w:tc>
        <w:tc>
          <w:tcPr>
            <w:tcW w:w="3014" w:type="dxa"/>
            <w:noWrap/>
            <w:hideMark/>
          </w:tcPr>
          <w:p w:rsidR="00B917BA" w:rsidRDefault="00E247F2" w:rsidP="005E2BC1">
            <w:pPr>
              <w:spacing w:beforeLines="45" w:afterLines="45" w:line="240" w:lineRule="auto"/>
              <w:rPr>
                <w:color w:val="auto"/>
                <w:sz w:val="20"/>
              </w:rPr>
            </w:pPr>
            <w:proofErr w:type="spellStart"/>
            <w:r w:rsidRPr="00A5689A">
              <w:t>relevant_condition_concept_id</w:t>
            </w:r>
            <w:proofErr w:type="spellEnd"/>
          </w:p>
        </w:tc>
        <w:tc>
          <w:tcPr>
            <w:tcW w:w="4006" w:type="dxa"/>
            <w:hideMark/>
          </w:tcPr>
          <w:p w:rsidR="00B917BA" w:rsidRDefault="00E247F2" w:rsidP="005E2BC1">
            <w:pPr>
              <w:spacing w:beforeLines="45" w:afterLines="45" w:line="240" w:lineRule="auto"/>
              <w:rPr>
                <w:color w:val="auto"/>
                <w:sz w:val="20"/>
              </w:rPr>
            </w:pPr>
            <w:r w:rsidRPr="00A5689A">
              <w:t>The information about the condition that led to the drug exposure event. This is only relevant for some data sources.</w:t>
            </w:r>
          </w:p>
        </w:tc>
      </w:tr>
      <w:tr w:rsidR="007578B2" w:rsidRPr="00A5689A" w:rsidTr="00D10D8B">
        <w:trPr>
          <w:trHeight w:val="503"/>
        </w:trPr>
        <w:tc>
          <w:tcPr>
            <w:tcW w:w="2445" w:type="dxa"/>
            <w:noWrap/>
            <w:hideMark/>
          </w:tcPr>
          <w:p w:rsidR="007578B2" w:rsidRPr="00A5689A" w:rsidRDefault="007578B2" w:rsidP="005E2BC1">
            <w:pPr>
              <w:spacing w:beforeLines="45" w:afterLines="45" w:line="240" w:lineRule="auto"/>
            </w:pPr>
            <w:proofErr w:type="spellStart"/>
            <w:r w:rsidRPr="00A5689A">
              <w:t>drug_exposure</w:t>
            </w:r>
            <w:proofErr w:type="spellEnd"/>
          </w:p>
        </w:tc>
        <w:tc>
          <w:tcPr>
            <w:tcW w:w="3014" w:type="dxa"/>
            <w:noWrap/>
            <w:hideMark/>
          </w:tcPr>
          <w:p w:rsidR="00B917BA" w:rsidRDefault="007578B2" w:rsidP="005E2BC1">
            <w:pPr>
              <w:spacing w:beforeLines="45" w:afterLines="45" w:line="240" w:lineRule="auto"/>
              <w:rPr>
                <w:color w:val="auto"/>
                <w:sz w:val="20"/>
              </w:rPr>
            </w:pPr>
            <w:proofErr w:type="spellStart"/>
            <w:r w:rsidRPr="00A5689A">
              <w:t>visit_occurrence_id</w:t>
            </w:r>
            <w:proofErr w:type="spellEnd"/>
          </w:p>
        </w:tc>
        <w:tc>
          <w:tcPr>
            <w:tcW w:w="4006" w:type="dxa"/>
            <w:hideMark/>
          </w:tcPr>
          <w:p w:rsidR="00B917BA" w:rsidRDefault="007578B2" w:rsidP="005E2BC1">
            <w:pPr>
              <w:spacing w:beforeLines="45" w:afterLines="45" w:line="240" w:lineRule="auto"/>
              <w:rPr>
                <w:color w:val="auto"/>
                <w:sz w:val="20"/>
              </w:rPr>
            </w:pPr>
            <w:r w:rsidRPr="00A5689A">
              <w:t>A foreign key to the visit. In V2.0, visits were not directly linked to drug exposure events.</w:t>
            </w:r>
          </w:p>
        </w:tc>
      </w:tr>
      <w:tr w:rsidR="00E247F2" w:rsidRPr="00A5689A" w:rsidTr="00D10D8B">
        <w:trPr>
          <w:trHeight w:val="674"/>
        </w:trPr>
        <w:tc>
          <w:tcPr>
            <w:tcW w:w="2445" w:type="dxa"/>
            <w:noWrap/>
            <w:hideMark/>
          </w:tcPr>
          <w:p w:rsidR="00E247F2" w:rsidRPr="00A5689A" w:rsidRDefault="00E247F2" w:rsidP="005E2BC1">
            <w:pPr>
              <w:spacing w:beforeLines="45" w:afterLines="45" w:line="240" w:lineRule="auto"/>
            </w:pPr>
            <w:proofErr w:type="spellStart"/>
            <w:r w:rsidRPr="00A5689A">
              <w:t>condition_occurrence</w:t>
            </w:r>
            <w:proofErr w:type="spellEnd"/>
          </w:p>
        </w:tc>
        <w:tc>
          <w:tcPr>
            <w:tcW w:w="3014" w:type="dxa"/>
            <w:noWrap/>
            <w:hideMark/>
          </w:tcPr>
          <w:p w:rsidR="00B917BA" w:rsidRDefault="00E247F2" w:rsidP="005E2BC1">
            <w:pPr>
              <w:spacing w:beforeLines="45" w:afterLines="45" w:line="240" w:lineRule="auto"/>
              <w:rPr>
                <w:color w:val="auto"/>
                <w:sz w:val="20"/>
              </w:rPr>
            </w:pPr>
            <w:proofErr w:type="spellStart"/>
            <w:r w:rsidRPr="00A5689A">
              <w:t>associated_provider_id</w:t>
            </w:r>
            <w:proofErr w:type="spellEnd"/>
          </w:p>
        </w:tc>
        <w:tc>
          <w:tcPr>
            <w:tcW w:w="4006" w:type="dxa"/>
            <w:hideMark/>
          </w:tcPr>
          <w:p w:rsidR="00B917BA" w:rsidRDefault="00E247F2" w:rsidP="005E2BC1">
            <w:pPr>
              <w:spacing w:beforeLines="45" w:afterLines="45" w:line="240" w:lineRule="auto"/>
              <w:rPr>
                <w:color w:val="auto"/>
                <w:sz w:val="20"/>
              </w:rPr>
            </w:pPr>
            <w:r w:rsidRPr="00A5689A">
              <w:t>A foreign key to the provider who was responsible for determining (diagnosing) the condition.</w:t>
            </w:r>
          </w:p>
        </w:tc>
      </w:tr>
      <w:tr w:rsidR="00E247F2" w:rsidRPr="00A5689A" w:rsidTr="00A5689A">
        <w:trPr>
          <w:trHeight w:val="600"/>
        </w:trPr>
        <w:tc>
          <w:tcPr>
            <w:tcW w:w="2445" w:type="dxa"/>
            <w:noWrap/>
            <w:hideMark/>
          </w:tcPr>
          <w:p w:rsidR="00E247F2" w:rsidRPr="00A5689A" w:rsidRDefault="00E247F2" w:rsidP="005E2BC1">
            <w:pPr>
              <w:spacing w:beforeLines="45" w:afterLines="45" w:line="240" w:lineRule="auto"/>
            </w:pPr>
            <w:proofErr w:type="spellStart"/>
            <w:r w:rsidRPr="00A5689A">
              <w:t>condition_occurrence</w:t>
            </w:r>
            <w:proofErr w:type="spellEnd"/>
          </w:p>
        </w:tc>
        <w:tc>
          <w:tcPr>
            <w:tcW w:w="3014" w:type="dxa"/>
            <w:noWrap/>
            <w:hideMark/>
          </w:tcPr>
          <w:p w:rsidR="00B917BA" w:rsidRDefault="00E247F2" w:rsidP="005E2BC1">
            <w:pPr>
              <w:spacing w:beforeLines="45" w:afterLines="45" w:line="240" w:lineRule="auto"/>
              <w:rPr>
                <w:color w:val="auto"/>
                <w:sz w:val="20"/>
              </w:rPr>
            </w:pPr>
            <w:proofErr w:type="spellStart"/>
            <w:r w:rsidRPr="00A5689A">
              <w:t>visit_occurrence_id</w:t>
            </w:r>
            <w:proofErr w:type="spellEnd"/>
          </w:p>
        </w:tc>
        <w:tc>
          <w:tcPr>
            <w:tcW w:w="4006" w:type="dxa"/>
            <w:hideMark/>
          </w:tcPr>
          <w:p w:rsidR="00B917BA" w:rsidRDefault="00E247F2" w:rsidP="005E2BC1">
            <w:pPr>
              <w:spacing w:beforeLines="45" w:afterLines="45" w:line="240" w:lineRule="auto"/>
              <w:rPr>
                <w:color w:val="auto"/>
                <w:sz w:val="20"/>
              </w:rPr>
            </w:pPr>
            <w:r w:rsidRPr="00A5689A">
              <w:t>A foreign key to the visit. In V2.0, visits were not directly linked to condition occurrences.</w:t>
            </w:r>
          </w:p>
        </w:tc>
      </w:tr>
      <w:tr w:rsidR="00E247F2" w:rsidRPr="00A5689A" w:rsidTr="00A5689A">
        <w:trPr>
          <w:trHeight w:val="350"/>
        </w:trPr>
        <w:tc>
          <w:tcPr>
            <w:tcW w:w="2445" w:type="dxa"/>
            <w:noWrap/>
            <w:hideMark/>
          </w:tcPr>
          <w:p w:rsidR="00E247F2" w:rsidRPr="00A5689A" w:rsidRDefault="00E247F2" w:rsidP="005E2BC1">
            <w:pPr>
              <w:spacing w:beforeLines="45" w:afterLines="45" w:line="240" w:lineRule="auto"/>
            </w:pPr>
            <w:proofErr w:type="spellStart"/>
            <w:r w:rsidRPr="00A5689A">
              <w:t>visit_occurrence</w:t>
            </w:r>
            <w:proofErr w:type="spellEnd"/>
          </w:p>
        </w:tc>
        <w:tc>
          <w:tcPr>
            <w:tcW w:w="3014" w:type="dxa"/>
            <w:noWrap/>
            <w:hideMark/>
          </w:tcPr>
          <w:p w:rsidR="00B917BA" w:rsidRDefault="00E247F2" w:rsidP="005E2BC1">
            <w:pPr>
              <w:spacing w:beforeLines="45" w:afterLines="45" w:line="240" w:lineRule="auto"/>
              <w:rPr>
                <w:color w:val="auto"/>
                <w:sz w:val="20"/>
              </w:rPr>
            </w:pPr>
            <w:proofErr w:type="spellStart"/>
            <w:r w:rsidRPr="00A5689A">
              <w:t>care_site_id</w:t>
            </w:r>
            <w:proofErr w:type="spellEnd"/>
          </w:p>
        </w:tc>
        <w:tc>
          <w:tcPr>
            <w:tcW w:w="4006" w:type="dxa"/>
            <w:hideMark/>
          </w:tcPr>
          <w:p w:rsidR="00B917BA" w:rsidRDefault="00E247F2" w:rsidP="005E2BC1">
            <w:pPr>
              <w:spacing w:beforeLines="45" w:afterLines="45" w:line="240" w:lineRule="auto"/>
              <w:rPr>
                <w:color w:val="auto"/>
                <w:sz w:val="20"/>
              </w:rPr>
            </w:pPr>
            <w:r w:rsidRPr="00A5689A">
              <w:t>A foreign key to source information about the care site that was visited.</w:t>
            </w:r>
          </w:p>
        </w:tc>
      </w:tr>
      <w:tr w:rsidR="00E247F2" w:rsidRPr="00A5689A" w:rsidTr="00A5689A">
        <w:trPr>
          <w:trHeight w:val="600"/>
        </w:trPr>
        <w:tc>
          <w:tcPr>
            <w:tcW w:w="2445" w:type="dxa"/>
            <w:noWrap/>
            <w:hideMark/>
          </w:tcPr>
          <w:p w:rsidR="00E247F2" w:rsidRPr="00A5689A" w:rsidRDefault="00E247F2" w:rsidP="005E2BC1">
            <w:pPr>
              <w:spacing w:beforeLines="45" w:afterLines="45" w:line="240" w:lineRule="auto"/>
            </w:pPr>
            <w:proofErr w:type="spellStart"/>
            <w:r w:rsidRPr="00A5689A">
              <w:t>procedure_occurrence</w:t>
            </w:r>
            <w:proofErr w:type="spellEnd"/>
          </w:p>
        </w:tc>
        <w:tc>
          <w:tcPr>
            <w:tcW w:w="3014" w:type="dxa"/>
            <w:noWrap/>
            <w:hideMark/>
          </w:tcPr>
          <w:p w:rsidR="00B917BA" w:rsidRDefault="00E247F2" w:rsidP="005E2BC1">
            <w:pPr>
              <w:spacing w:beforeLines="45" w:afterLines="45" w:line="240" w:lineRule="auto"/>
              <w:rPr>
                <w:color w:val="auto"/>
                <w:sz w:val="20"/>
              </w:rPr>
            </w:pPr>
            <w:proofErr w:type="spellStart"/>
            <w:r w:rsidRPr="00A5689A">
              <w:t>provider_id</w:t>
            </w:r>
            <w:proofErr w:type="spellEnd"/>
          </w:p>
        </w:tc>
        <w:tc>
          <w:tcPr>
            <w:tcW w:w="4006" w:type="dxa"/>
            <w:hideMark/>
          </w:tcPr>
          <w:p w:rsidR="00B917BA" w:rsidRDefault="00E247F2" w:rsidP="005E2BC1">
            <w:pPr>
              <w:spacing w:beforeLines="45" w:afterLines="45" w:line="240" w:lineRule="auto"/>
              <w:rPr>
                <w:color w:val="auto"/>
                <w:sz w:val="20"/>
              </w:rPr>
            </w:pPr>
            <w:r w:rsidRPr="00A5689A">
              <w:t>A foreign key to the provider who was responsible for carrying out the procedure.</w:t>
            </w:r>
          </w:p>
        </w:tc>
      </w:tr>
      <w:tr w:rsidR="00E247F2" w:rsidRPr="00A5689A" w:rsidTr="00A5689A">
        <w:trPr>
          <w:trHeight w:val="600"/>
        </w:trPr>
        <w:tc>
          <w:tcPr>
            <w:tcW w:w="2445" w:type="dxa"/>
            <w:noWrap/>
            <w:hideMark/>
          </w:tcPr>
          <w:p w:rsidR="00E247F2" w:rsidRPr="00A5689A" w:rsidRDefault="00E247F2" w:rsidP="005E2BC1">
            <w:pPr>
              <w:spacing w:beforeLines="45" w:afterLines="45" w:line="240" w:lineRule="auto"/>
            </w:pPr>
            <w:proofErr w:type="spellStart"/>
            <w:r w:rsidRPr="00A5689A">
              <w:t>procedure_occurrence</w:t>
            </w:r>
            <w:proofErr w:type="spellEnd"/>
          </w:p>
        </w:tc>
        <w:tc>
          <w:tcPr>
            <w:tcW w:w="3014" w:type="dxa"/>
            <w:noWrap/>
            <w:hideMark/>
          </w:tcPr>
          <w:p w:rsidR="00B917BA" w:rsidRDefault="00E247F2" w:rsidP="005E2BC1">
            <w:pPr>
              <w:spacing w:beforeLines="45" w:afterLines="45" w:line="240" w:lineRule="auto"/>
              <w:rPr>
                <w:color w:val="auto"/>
                <w:sz w:val="20"/>
              </w:rPr>
            </w:pPr>
            <w:proofErr w:type="spellStart"/>
            <w:r w:rsidRPr="00A5689A">
              <w:t>visit_occurrence_id</w:t>
            </w:r>
            <w:proofErr w:type="spellEnd"/>
          </w:p>
        </w:tc>
        <w:tc>
          <w:tcPr>
            <w:tcW w:w="4006" w:type="dxa"/>
            <w:hideMark/>
          </w:tcPr>
          <w:p w:rsidR="00B917BA" w:rsidRDefault="00E247F2" w:rsidP="005E2BC1">
            <w:pPr>
              <w:spacing w:beforeLines="45" w:afterLines="45" w:line="240" w:lineRule="auto"/>
              <w:rPr>
                <w:color w:val="auto"/>
                <w:sz w:val="20"/>
              </w:rPr>
            </w:pPr>
            <w:r w:rsidRPr="00A5689A">
              <w:t>A foreign key to the visit during which the procedure was carried out.</w:t>
            </w:r>
          </w:p>
        </w:tc>
      </w:tr>
      <w:tr w:rsidR="00E247F2" w:rsidRPr="00A5689A" w:rsidTr="00A5689A">
        <w:trPr>
          <w:trHeight w:val="845"/>
        </w:trPr>
        <w:tc>
          <w:tcPr>
            <w:tcW w:w="2445" w:type="dxa"/>
            <w:noWrap/>
            <w:hideMark/>
          </w:tcPr>
          <w:p w:rsidR="00E247F2" w:rsidRPr="00A5689A" w:rsidRDefault="00E247F2" w:rsidP="005E2BC1">
            <w:pPr>
              <w:spacing w:beforeLines="45" w:afterLines="45" w:line="240" w:lineRule="auto"/>
            </w:pPr>
            <w:proofErr w:type="spellStart"/>
            <w:r w:rsidRPr="00A5689A">
              <w:t>procedure_occurrence</w:t>
            </w:r>
            <w:proofErr w:type="spellEnd"/>
          </w:p>
        </w:tc>
        <w:tc>
          <w:tcPr>
            <w:tcW w:w="3014" w:type="dxa"/>
            <w:noWrap/>
            <w:hideMark/>
          </w:tcPr>
          <w:p w:rsidR="00B917BA" w:rsidRDefault="00E247F2" w:rsidP="005E2BC1">
            <w:pPr>
              <w:spacing w:beforeLines="45" w:afterLines="45" w:line="240" w:lineRule="auto"/>
              <w:rPr>
                <w:color w:val="auto"/>
                <w:sz w:val="20"/>
              </w:rPr>
            </w:pPr>
            <w:proofErr w:type="spellStart"/>
            <w:r w:rsidRPr="00A5689A">
              <w:t>relevant_condition_concept_id</w:t>
            </w:r>
            <w:proofErr w:type="spellEnd"/>
          </w:p>
        </w:tc>
        <w:tc>
          <w:tcPr>
            <w:tcW w:w="4006" w:type="dxa"/>
            <w:hideMark/>
          </w:tcPr>
          <w:p w:rsidR="00B917BA" w:rsidRDefault="00E247F2" w:rsidP="005E2BC1">
            <w:pPr>
              <w:spacing w:beforeLines="45" w:afterLines="45" w:line="240" w:lineRule="auto"/>
              <w:rPr>
                <w:color w:val="auto"/>
                <w:sz w:val="20"/>
              </w:rPr>
            </w:pPr>
            <w:r w:rsidRPr="00A5689A">
              <w:t>The information about the condition that led to the procedure. This is only relevant for some data sources.</w:t>
            </w:r>
          </w:p>
        </w:tc>
      </w:tr>
      <w:tr w:rsidR="00E247F2" w:rsidRPr="00A5689A" w:rsidTr="00A5689A">
        <w:trPr>
          <w:trHeight w:val="300"/>
        </w:trPr>
        <w:tc>
          <w:tcPr>
            <w:tcW w:w="2445" w:type="dxa"/>
            <w:noWrap/>
            <w:hideMark/>
          </w:tcPr>
          <w:p w:rsidR="00E247F2" w:rsidRPr="00A5689A" w:rsidRDefault="00E247F2" w:rsidP="005E2BC1">
            <w:pPr>
              <w:spacing w:beforeLines="45" w:afterLines="45" w:line="240" w:lineRule="auto"/>
            </w:pPr>
            <w:r w:rsidRPr="00A5689A">
              <w:t>observation</w:t>
            </w:r>
          </w:p>
        </w:tc>
        <w:tc>
          <w:tcPr>
            <w:tcW w:w="3014" w:type="dxa"/>
            <w:noWrap/>
            <w:hideMark/>
          </w:tcPr>
          <w:p w:rsidR="00B917BA" w:rsidRDefault="00E247F2" w:rsidP="005E2BC1">
            <w:pPr>
              <w:spacing w:beforeLines="45" w:afterLines="45" w:line="240" w:lineRule="auto"/>
              <w:rPr>
                <w:color w:val="auto"/>
                <w:sz w:val="20"/>
              </w:rPr>
            </w:pPr>
            <w:proofErr w:type="spellStart"/>
            <w:r w:rsidRPr="00A5689A">
              <w:t>observation_time</w:t>
            </w:r>
            <w:proofErr w:type="spellEnd"/>
          </w:p>
        </w:tc>
        <w:tc>
          <w:tcPr>
            <w:tcW w:w="4006" w:type="dxa"/>
            <w:hideMark/>
          </w:tcPr>
          <w:p w:rsidR="00B917BA" w:rsidRDefault="00E247F2" w:rsidP="005E2BC1">
            <w:pPr>
              <w:spacing w:beforeLines="45" w:afterLines="45" w:line="240" w:lineRule="auto"/>
              <w:rPr>
                <w:color w:val="auto"/>
                <w:sz w:val="20"/>
              </w:rPr>
            </w:pPr>
            <w:r w:rsidRPr="00A5689A">
              <w:t>The time of the observation in addition to the existing date field.</w:t>
            </w:r>
          </w:p>
        </w:tc>
      </w:tr>
      <w:tr w:rsidR="00E247F2" w:rsidRPr="00A5689A" w:rsidTr="00A5689A">
        <w:trPr>
          <w:trHeight w:val="600"/>
        </w:trPr>
        <w:tc>
          <w:tcPr>
            <w:tcW w:w="2445" w:type="dxa"/>
            <w:noWrap/>
            <w:hideMark/>
          </w:tcPr>
          <w:p w:rsidR="00E247F2" w:rsidRPr="00A5689A" w:rsidRDefault="00E247F2" w:rsidP="005E2BC1">
            <w:pPr>
              <w:spacing w:beforeLines="45" w:afterLines="45" w:line="240" w:lineRule="auto"/>
            </w:pPr>
            <w:r w:rsidRPr="00A5689A">
              <w:t>observation</w:t>
            </w:r>
          </w:p>
        </w:tc>
        <w:tc>
          <w:tcPr>
            <w:tcW w:w="3014" w:type="dxa"/>
            <w:noWrap/>
            <w:hideMark/>
          </w:tcPr>
          <w:p w:rsidR="00B917BA" w:rsidRDefault="00E247F2" w:rsidP="005E2BC1">
            <w:pPr>
              <w:spacing w:beforeLines="45" w:afterLines="45" w:line="240" w:lineRule="auto"/>
              <w:rPr>
                <w:color w:val="auto"/>
                <w:sz w:val="20"/>
              </w:rPr>
            </w:pPr>
            <w:proofErr w:type="spellStart"/>
            <w:r w:rsidRPr="00A5689A">
              <w:t>visit_occurrence_id</w:t>
            </w:r>
            <w:proofErr w:type="spellEnd"/>
          </w:p>
        </w:tc>
        <w:tc>
          <w:tcPr>
            <w:tcW w:w="4006" w:type="dxa"/>
            <w:hideMark/>
          </w:tcPr>
          <w:p w:rsidR="00B917BA" w:rsidRDefault="00E247F2" w:rsidP="005E2BC1">
            <w:pPr>
              <w:spacing w:beforeLines="45" w:afterLines="45" w:line="240" w:lineRule="auto"/>
              <w:rPr>
                <w:color w:val="auto"/>
                <w:sz w:val="20"/>
              </w:rPr>
            </w:pPr>
            <w:r w:rsidRPr="00A5689A">
              <w:t>A foreign key to the visit during which the observation was recorded.</w:t>
            </w:r>
          </w:p>
        </w:tc>
      </w:tr>
      <w:tr w:rsidR="00E247F2" w:rsidRPr="00A5689A" w:rsidTr="00A5689A">
        <w:trPr>
          <w:trHeight w:val="818"/>
        </w:trPr>
        <w:tc>
          <w:tcPr>
            <w:tcW w:w="2445" w:type="dxa"/>
            <w:noWrap/>
            <w:hideMark/>
          </w:tcPr>
          <w:p w:rsidR="00E247F2" w:rsidRPr="00A5689A" w:rsidRDefault="00E247F2" w:rsidP="005E2BC1">
            <w:pPr>
              <w:spacing w:beforeLines="45" w:afterLines="45" w:line="240" w:lineRule="auto"/>
            </w:pPr>
            <w:r w:rsidRPr="00A5689A">
              <w:t>observation</w:t>
            </w:r>
          </w:p>
        </w:tc>
        <w:tc>
          <w:tcPr>
            <w:tcW w:w="3014" w:type="dxa"/>
            <w:noWrap/>
            <w:hideMark/>
          </w:tcPr>
          <w:p w:rsidR="00B917BA" w:rsidRDefault="00E247F2" w:rsidP="005E2BC1">
            <w:pPr>
              <w:spacing w:beforeLines="45" w:afterLines="45" w:line="240" w:lineRule="auto"/>
              <w:rPr>
                <w:color w:val="auto"/>
                <w:sz w:val="20"/>
              </w:rPr>
            </w:pPr>
            <w:proofErr w:type="spellStart"/>
            <w:r w:rsidRPr="00A5689A">
              <w:t>relevant_condition_concept_id</w:t>
            </w:r>
            <w:proofErr w:type="spellEnd"/>
          </w:p>
        </w:tc>
        <w:tc>
          <w:tcPr>
            <w:tcW w:w="4006" w:type="dxa"/>
            <w:hideMark/>
          </w:tcPr>
          <w:p w:rsidR="00B917BA" w:rsidRDefault="00E247F2" w:rsidP="005E2BC1">
            <w:pPr>
              <w:spacing w:beforeLines="45" w:afterLines="45" w:line="240" w:lineRule="auto"/>
              <w:rPr>
                <w:color w:val="auto"/>
                <w:sz w:val="20"/>
              </w:rPr>
            </w:pPr>
            <w:r w:rsidRPr="00A5689A">
              <w:t>The information about the condition that led to the observation. This is only relevant for some data sources.</w:t>
            </w:r>
          </w:p>
        </w:tc>
      </w:tr>
      <w:tr w:rsidR="00E247F2" w:rsidRPr="00A5689A" w:rsidTr="00D10D8B">
        <w:trPr>
          <w:trHeight w:val="854"/>
        </w:trPr>
        <w:tc>
          <w:tcPr>
            <w:tcW w:w="2445" w:type="dxa"/>
            <w:noWrap/>
            <w:hideMark/>
          </w:tcPr>
          <w:p w:rsidR="00E247F2" w:rsidRPr="00A5689A" w:rsidRDefault="00E247F2" w:rsidP="005E2BC1">
            <w:pPr>
              <w:spacing w:beforeLines="45" w:afterLines="45" w:line="240" w:lineRule="auto"/>
            </w:pPr>
            <w:r w:rsidRPr="00A5689A">
              <w:t>observation</w:t>
            </w:r>
          </w:p>
        </w:tc>
        <w:tc>
          <w:tcPr>
            <w:tcW w:w="3014" w:type="dxa"/>
            <w:noWrap/>
            <w:hideMark/>
          </w:tcPr>
          <w:p w:rsidR="00B917BA" w:rsidRDefault="00E247F2" w:rsidP="005E2BC1">
            <w:pPr>
              <w:spacing w:beforeLines="45" w:afterLines="45" w:line="240" w:lineRule="auto"/>
              <w:rPr>
                <w:color w:val="auto"/>
                <w:sz w:val="20"/>
              </w:rPr>
            </w:pPr>
            <w:proofErr w:type="spellStart"/>
            <w:r w:rsidRPr="00A5689A">
              <w:t>unit_source_value</w:t>
            </w:r>
            <w:proofErr w:type="spellEnd"/>
          </w:p>
        </w:tc>
        <w:tc>
          <w:tcPr>
            <w:tcW w:w="4006" w:type="dxa"/>
            <w:hideMark/>
          </w:tcPr>
          <w:p w:rsidR="00B917BA" w:rsidRDefault="00E247F2" w:rsidP="005E2BC1">
            <w:pPr>
              <w:spacing w:beforeLines="45" w:afterLines="45" w:line="240" w:lineRule="auto"/>
              <w:rPr>
                <w:color w:val="auto"/>
                <w:sz w:val="20"/>
              </w:rPr>
            </w:pPr>
            <w:r w:rsidRPr="00A5689A">
              <w:t xml:space="preserve">The source code for the unit as it appears in the source data. This code is mapped to a standard unit concept in the </w:t>
            </w:r>
            <w:r w:rsidR="00B85C6A">
              <w:t>vocabulary</w:t>
            </w:r>
            <w:r w:rsidRPr="00A5689A">
              <w:t xml:space="preserve"> and the original code is</w:t>
            </w:r>
            <w:r w:rsidR="009C0A2F">
              <w:t>,</w:t>
            </w:r>
            <w:r w:rsidR="00244DEC">
              <w:t xml:space="preserve"> stored here for reference</w:t>
            </w:r>
            <w:r w:rsidRPr="00A5689A">
              <w:t xml:space="preserve">. </w:t>
            </w:r>
          </w:p>
        </w:tc>
      </w:tr>
      <w:tr w:rsidR="00E247F2" w:rsidRPr="00A5689A" w:rsidTr="00A5689A">
        <w:trPr>
          <w:trHeight w:val="300"/>
        </w:trPr>
        <w:tc>
          <w:tcPr>
            <w:tcW w:w="2445" w:type="dxa"/>
            <w:noWrap/>
            <w:hideMark/>
          </w:tcPr>
          <w:p w:rsidR="00E247F2" w:rsidRPr="00A5689A" w:rsidRDefault="00E247F2" w:rsidP="005E2BC1">
            <w:pPr>
              <w:spacing w:beforeLines="45" w:afterLines="45" w:line="240" w:lineRule="auto"/>
            </w:pPr>
            <w:r w:rsidRPr="00A5689A">
              <w:t>concept</w:t>
            </w:r>
          </w:p>
        </w:tc>
        <w:tc>
          <w:tcPr>
            <w:tcW w:w="3014" w:type="dxa"/>
            <w:noWrap/>
            <w:hideMark/>
          </w:tcPr>
          <w:p w:rsidR="00B917BA" w:rsidRDefault="00E247F2" w:rsidP="005E2BC1">
            <w:pPr>
              <w:spacing w:beforeLines="45" w:afterLines="45" w:line="240" w:lineRule="auto"/>
              <w:rPr>
                <w:color w:val="auto"/>
                <w:sz w:val="20"/>
              </w:rPr>
            </w:pPr>
            <w:proofErr w:type="spellStart"/>
            <w:r w:rsidRPr="00A5689A">
              <w:t>valid_start_date</w:t>
            </w:r>
            <w:proofErr w:type="spellEnd"/>
          </w:p>
        </w:tc>
        <w:tc>
          <w:tcPr>
            <w:tcW w:w="4006" w:type="dxa"/>
            <w:hideMark/>
          </w:tcPr>
          <w:p w:rsidR="00B917BA" w:rsidRDefault="00E247F2" w:rsidP="005E2BC1">
            <w:pPr>
              <w:spacing w:beforeLines="45" w:afterLines="45" w:line="240" w:lineRule="auto"/>
              <w:rPr>
                <w:color w:val="auto"/>
                <w:sz w:val="20"/>
              </w:rPr>
            </w:pPr>
            <w:r w:rsidRPr="00A5689A">
              <w:t>The date when the instance of the concept is first recorded.</w:t>
            </w:r>
          </w:p>
        </w:tc>
      </w:tr>
      <w:tr w:rsidR="00E247F2" w:rsidRPr="00A5689A" w:rsidTr="00A5689A">
        <w:trPr>
          <w:trHeight w:val="300"/>
        </w:trPr>
        <w:tc>
          <w:tcPr>
            <w:tcW w:w="2445" w:type="dxa"/>
            <w:noWrap/>
            <w:hideMark/>
          </w:tcPr>
          <w:p w:rsidR="00E247F2" w:rsidRPr="00A5689A" w:rsidRDefault="00E247F2" w:rsidP="005E2BC1">
            <w:pPr>
              <w:spacing w:beforeLines="45" w:afterLines="45" w:line="240" w:lineRule="auto"/>
            </w:pPr>
            <w:r w:rsidRPr="00A5689A">
              <w:t>concept</w:t>
            </w:r>
          </w:p>
        </w:tc>
        <w:tc>
          <w:tcPr>
            <w:tcW w:w="3014" w:type="dxa"/>
            <w:noWrap/>
            <w:hideMark/>
          </w:tcPr>
          <w:p w:rsidR="00B917BA" w:rsidRDefault="00E247F2" w:rsidP="005E2BC1">
            <w:pPr>
              <w:spacing w:beforeLines="45" w:afterLines="45" w:line="240" w:lineRule="auto"/>
              <w:rPr>
                <w:color w:val="auto"/>
                <w:sz w:val="20"/>
              </w:rPr>
            </w:pPr>
            <w:proofErr w:type="spellStart"/>
            <w:r w:rsidRPr="00A5689A">
              <w:t>valid_end_date</w:t>
            </w:r>
            <w:proofErr w:type="spellEnd"/>
          </w:p>
        </w:tc>
        <w:tc>
          <w:tcPr>
            <w:tcW w:w="4006" w:type="dxa"/>
            <w:hideMark/>
          </w:tcPr>
          <w:p w:rsidR="00B917BA" w:rsidRDefault="00E247F2" w:rsidP="005E2BC1">
            <w:pPr>
              <w:spacing w:beforeLines="45" w:afterLines="45" w:line="240" w:lineRule="auto"/>
              <w:rPr>
                <w:color w:val="auto"/>
                <w:sz w:val="20"/>
              </w:rPr>
            </w:pPr>
            <w:r w:rsidRPr="00A5689A">
              <w:t>The date when the instance of the concept is last recorded.</w:t>
            </w:r>
          </w:p>
        </w:tc>
      </w:tr>
      <w:tr w:rsidR="00E247F2" w:rsidRPr="00A5689A" w:rsidTr="00A5689A">
        <w:trPr>
          <w:trHeight w:val="300"/>
        </w:trPr>
        <w:tc>
          <w:tcPr>
            <w:tcW w:w="2445" w:type="dxa"/>
            <w:noWrap/>
            <w:hideMark/>
          </w:tcPr>
          <w:p w:rsidR="00851129" w:rsidRDefault="00E247F2" w:rsidP="005E2BC1">
            <w:pPr>
              <w:spacing w:beforeLines="45" w:afterLines="45" w:line="240" w:lineRule="auto"/>
            </w:pPr>
            <w:r w:rsidRPr="00A5689A">
              <w:t>concept</w:t>
            </w:r>
          </w:p>
        </w:tc>
        <w:tc>
          <w:tcPr>
            <w:tcW w:w="3014" w:type="dxa"/>
            <w:noWrap/>
            <w:hideMark/>
          </w:tcPr>
          <w:p w:rsidR="00B917BA" w:rsidRDefault="00E247F2" w:rsidP="005E2BC1">
            <w:pPr>
              <w:spacing w:beforeLines="45" w:afterLines="45" w:line="240" w:lineRule="auto"/>
              <w:rPr>
                <w:color w:val="auto"/>
                <w:sz w:val="20"/>
              </w:rPr>
            </w:pPr>
            <w:proofErr w:type="spellStart"/>
            <w:r w:rsidRPr="00A5689A">
              <w:t>invalid_reason</w:t>
            </w:r>
            <w:proofErr w:type="spellEnd"/>
          </w:p>
        </w:tc>
        <w:tc>
          <w:tcPr>
            <w:tcW w:w="4006" w:type="dxa"/>
            <w:hideMark/>
          </w:tcPr>
          <w:p w:rsidR="00B917BA" w:rsidRDefault="00E247F2" w:rsidP="005E2BC1">
            <w:pPr>
              <w:spacing w:beforeLines="45" w:afterLines="45" w:line="240" w:lineRule="auto"/>
              <w:rPr>
                <w:color w:val="auto"/>
                <w:sz w:val="20"/>
              </w:rPr>
            </w:pPr>
            <w:r w:rsidRPr="00A5689A">
              <w:t xml:space="preserve">The reason the concept is not valid. </w:t>
            </w:r>
          </w:p>
        </w:tc>
      </w:tr>
      <w:tr w:rsidR="00E247F2" w:rsidRPr="00A5689A" w:rsidTr="00A5689A">
        <w:trPr>
          <w:trHeight w:val="600"/>
        </w:trPr>
        <w:tc>
          <w:tcPr>
            <w:tcW w:w="2445" w:type="dxa"/>
            <w:noWrap/>
            <w:hideMark/>
          </w:tcPr>
          <w:p w:rsidR="00851129" w:rsidRDefault="00E247F2" w:rsidP="005E2BC1">
            <w:pPr>
              <w:spacing w:beforeLines="45" w:afterLines="45" w:line="240" w:lineRule="auto"/>
            </w:pPr>
            <w:proofErr w:type="spellStart"/>
            <w:r w:rsidRPr="00A5689A">
              <w:t>concept_relationship</w:t>
            </w:r>
            <w:proofErr w:type="spellEnd"/>
            <w:r w:rsidRPr="00A5689A">
              <w:t xml:space="preserve"> </w:t>
            </w:r>
          </w:p>
        </w:tc>
        <w:tc>
          <w:tcPr>
            <w:tcW w:w="3014" w:type="dxa"/>
            <w:noWrap/>
            <w:hideMark/>
          </w:tcPr>
          <w:p w:rsidR="00B917BA" w:rsidRDefault="00E247F2" w:rsidP="005E2BC1">
            <w:pPr>
              <w:spacing w:beforeLines="45" w:afterLines="45" w:line="240" w:lineRule="auto"/>
              <w:rPr>
                <w:color w:val="auto"/>
                <w:sz w:val="20"/>
              </w:rPr>
            </w:pPr>
            <w:proofErr w:type="spellStart"/>
            <w:r w:rsidRPr="00A5689A">
              <w:t>valid_start_date</w:t>
            </w:r>
            <w:proofErr w:type="spellEnd"/>
          </w:p>
        </w:tc>
        <w:tc>
          <w:tcPr>
            <w:tcW w:w="4006" w:type="dxa"/>
            <w:hideMark/>
          </w:tcPr>
          <w:p w:rsidR="00B917BA" w:rsidRDefault="00E247F2" w:rsidP="005E2BC1">
            <w:pPr>
              <w:spacing w:beforeLines="45" w:afterLines="45" w:line="240" w:lineRule="auto"/>
              <w:rPr>
                <w:color w:val="auto"/>
                <w:sz w:val="20"/>
              </w:rPr>
            </w:pPr>
            <w:r w:rsidRPr="00A5689A">
              <w:t>The date when the instance of the relationship is first recorded.</w:t>
            </w:r>
          </w:p>
        </w:tc>
      </w:tr>
      <w:tr w:rsidR="00E247F2" w:rsidRPr="00A5689A" w:rsidTr="00A5689A">
        <w:trPr>
          <w:trHeight w:val="600"/>
        </w:trPr>
        <w:tc>
          <w:tcPr>
            <w:tcW w:w="2445" w:type="dxa"/>
            <w:noWrap/>
            <w:hideMark/>
          </w:tcPr>
          <w:p w:rsidR="00B917BA" w:rsidRDefault="00E247F2" w:rsidP="005E2BC1">
            <w:pPr>
              <w:spacing w:beforeLines="45" w:afterLines="45" w:line="240" w:lineRule="auto"/>
              <w:rPr>
                <w:color w:val="auto"/>
                <w:sz w:val="20"/>
              </w:rPr>
            </w:pPr>
            <w:proofErr w:type="spellStart"/>
            <w:r w:rsidRPr="00A5689A">
              <w:lastRenderedPageBreak/>
              <w:t>concept_relationship</w:t>
            </w:r>
            <w:proofErr w:type="spellEnd"/>
            <w:r w:rsidRPr="00A5689A">
              <w:t xml:space="preserve"> </w:t>
            </w:r>
          </w:p>
        </w:tc>
        <w:tc>
          <w:tcPr>
            <w:tcW w:w="3014" w:type="dxa"/>
            <w:noWrap/>
            <w:hideMark/>
          </w:tcPr>
          <w:p w:rsidR="00B917BA" w:rsidRDefault="00E247F2" w:rsidP="005E2BC1">
            <w:pPr>
              <w:spacing w:beforeLines="45" w:afterLines="45" w:line="240" w:lineRule="auto"/>
              <w:rPr>
                <w:color w:val="auto"/>
                <w:sz w:val="20"/>
              </w:rPr>
            </w:pPr>
            <w:proofErr w:type="spellStart"/>
            <w:r w:rsidRPr="00A5689A">
              <w:t>valid_end_date</w:t>
            </w:r>
            <w:proofErr w:type="spellEnd"/>
          </w:p>
        </w:tc>
        <w:tc>
          <w:tcPr>
            <w:tcW w:w="4006" w:type="dxa"/>
            <w:hideMark/>
          </w:tcPr>
          <w:p w:rsidR="00B917BA" w:rsidRDefault="00E247F2" w:rsidP="005E2BC1">
            <w:pPr>
              <w:spacing w:beforeLines="45" w:afterLines="45" w:line="240" w:lineRule="auto"/>
              <w:rPr>
                <w:color w:val="auto"/>
                <w:sz w:val="20"/>
              </w:rPr>
            </w:pPr>
            <w:r w:rsidRPr="00A5689A">
              <w:t>The date when the instance of the relationship is last recorded.</w:t>
            </w:r>
          </w:p>
        </w:tc>
      </w:tr>
      <w:tr w:rsidR="00E247F2" w:rsidRPr="00A5689A" w:rsidTr="00A5689A">
        <w:trPr>
          <w:trHeight w:val="300"/>
        </w:trPr>
        <w:tc>
          <w:tcPr>
            <w:tcW w:w="2445" w:type="dxa"/>
            <w:noWrap/>
            <w:hideMark/>
          </w:tcPr>
          <w:p w:rsidR="00B917BA" w:rsidRDefault="00E247F2" w:rsidP="005E2BC1">
            <w:pPr>
              <w:spacing w:beforeLines="45" w:afterLines="45" w:line="240" w:lineRule="auto"/>
              <w:rPr>
                <w:color w:val="auto"/>
                <w:sz w:val="20"/>
              </w:rPr>
            </w:pPr>
            <w:proofErr w:type="spellStart"/>
            <w:r w:rsidRPr="00A5689A">
              <w:t>concept_relationship</w:t>
            </w:r>
            <w:proofErr w:type="spellEnd"/>
            <w:r w:rsidRPr="00A5689A">
              <w:t xml:space="preserve"> </w:t>
            </w:r>
          </w:p>
        </w:tc>
        <w:tc>
          <w:tcPr>
            <w:tcW w:w="3014" w:type="dxa"/>
            <w:noWrap/>
            <w:hideMark/>
          </w:tcPr>
          <w:p w:rsidR="00B917BA" w:rsidRDefault="00E247F2" w:rsidP="005E2BC1">
            <w:pPr>
              <w:spacing w:beforeLines="45" w:afterLines="45" w:line="240" w:lineRule="auto"/>
              <w:rPr>
                <w:color w:val="auto"/>
                <w:sz w:val="20"/>
              </w:rPr>
            </w:pPr>
            <w:proofErr w:type="spellStart"/>
            <w:r w:rsidRPr="00A5689A">
              <w:t>invalid_reason</w:t>
            </w:r>
            <w:proofErr w:type="spellEnd"/>
          </w:p>
        </w:tc>
        <w:tc>
          <w:tcPr>
            <w:tcW w:w="4006" w:type="dxa"/>
            <w:hideMark/>
          </w:tcPr>
          <w:p w:rsidR="00B917BA" w:rsidRDefault="00E247F2" w:rsidP="005E2BC1">
            <w:pPr>
              <w:spacing w:beforeLines="45" w:afterLines="45" w:line="240" w:lineRule="auto"/>
              <w:rPr>
                <w:color w:val="auto"/>
                <w:sz w:val="20"/>
              </w:rPr>
            </w:pPr>
            <w:r w:rsidRPr="00A5689A">
              <w:t xml:space="preserve">The reason the relationship is not valid. </w:t>
            </w:r>
          </w:p>
        </w:tc>
      </w:tr>
      <w:tr w:rsidR="00CE61B4" w:rsidRPr="00A5689A" w:rsidTr="00A5689A">
        <w:trPr>
          <w:trHeight w:val="300"/>
        </w:trPr>
        <w:tc>
          <w:tcPr>
            <w:tcW w:w="2445" w:type="dxa"/>
            <w:noWrap/>
            <w:hideMark/>
          </w:tcPr>
          <w:p w:rsidR="00B917BA" w:rsidRDefault="00CE61B4" w:rsidP="005E2BC1">
            <w:pPr>
              <w:spacing w:beforeLines="45" w:afterLines="45" w:line="240" w:lineRule="auto"/>
              <w:rPr>
                <w:color w:val="auto"/>
                <w:sz w:val="20"/>
              </w:rPr>
            </w:pPr>
            <w:proofErr w:type="spellStart"/>
            <w:r w:rsidRPr="00CE61B4">
              <w:t>source_to_concept_map</w:t>
            </w:r>
            <w:proofErr w:type="spellEnd"/>
          </w:p>
        </w:tc>
        <w:tc>
          <w:tcPr>
            <w:tcW w:w="3014" w:type="dxa"/>
            <w:noWrap/>
            <w:hideMark/>
          </w:tcPr>
          <w:p w:rsidR="00B917BA" w:rsidRDefault="00CE61B4" w:rsidP="005E2BC1">
            <w:pPr>
              <w:spacing w:beforeLines="45" w:afterLines="45" w:line="240" w:lineRule="auto"/>
              <w:rPr>
                <w:color w:val="auto"/>
                <w:sz w:val="20"/>
              </w:rPr>
            </w:pPr>
            <w:proofErr w:type="spellStart"/>
            <w:r w:rsidRPr="00CE61B4">
              <w:t>primary_map</w:t>
            </w:r>
            <w:proofErr w:type="spellEnd"/>
          </w:p>
        </w:tc>
        <w:tc>
          <w:tcPr>
            <w:tcW w:w="4006" w:type="dxa"/>
            <w:hideMark/>
          </w:tcPr>
          <w:p w:rsidR="00B917BA" w:rsidRDefault="00CE61B4" w:rsidP="005E2BC1">
            <w:pPr>
              <w:spacing w:beforeLines="45" w:afterLines="45" w:line="240" w:lineRule="auto"/>
              <w:rPr>
                <w:color w:val="auto"/>
                <w:sz w:val="20"/>
              </w:rPr>
            </w:pPr>
            <w:r>
              <w:t xml:space="preserve">To indicate the primary of several alternative records mapping the same </w:t>
            </w:r>
            <w:proofErr w:type="spellStart"/>
            <w:r>
              <w:t>source_code</w:t>
            </w:r>
            <w:proofErr w:type="spellEnd"/>
            <w:r>
              <w:t xml:space="preserve">, </w:t>
            </w:r>
            <w:proofErr w:type="spellStart"/>
            <w:r>
              <w:t>mapping_type</w:t>
            </w:r>
            <w:proofErr w:type="spellEnd"/>
            <w:r>
              <w:t xml:space="preserve"> and </w:t>
            </w:r>
            <w:proofErr w:type="spellStart"/>
            <w:r>
              <w:t>target_concept_id</w:t>
            </w:r>
            <w:proofErr w:type="spellEnd"/>
            <w:r>
              <w:t>.</w:t>
            </w:r>
          </w:p>
        </w:tc>
      </w:tr>
      <w:tr w:rsidR="00E247F2" w:rsidRPr="00A5689A" w:rsidTr="00A5689A">
        <w:trPr>
          <w:trHeight w:val="300"/>
        </w:trPr>
        <w:tc>
          <w:tcPr>
            <w:tcW w:w="2445" w:type="dxa"/>
            <w:noWrap/>
            <w:hideMark/>
          </w:tcPr>
          <w:p w:rsidR="00B917BA" w:rsidRDefault="00E247F2" w:rsidP="005E2BC1">
            <w:pPr>
              <w:spacing w:beforeLines="45" w:afterLines="45" w:line="240" w:lineRule="auto"/>
              <w:rPr>
                <w:color w:val="auto"/>
                <w:sz w:val="20"/>
              </w:rPr>
            </w:pPr>
            <w:proofErr w:type="spellStart"/>
            <w:r w:rsidRPr="00A5689A">
              <w:t>source_to_concept_map</w:t>
            </w:r>
            <w:proofErr w:type="spellEnd"/>
          </w:p>
        </w:tc>
        <w:tc>
          <w:tcPr>
            <w:tcW w:w="3014" w:type="dxa"/>
            <w:noWrap/>
            <w:hideMark/>
          </w:tcPr>
          <w:p w:rsidR="00B917BA" w:rsidRDefault="00E247F2" w:rsidP="005E2BC1">
            <w:pPr>
              <w:spacing w:beforeLines="45" w:afterLines="45" w:line="240" w:lineRule="auto"/>
              <w:rPr>
                <w:color w:val="auto"/>
                <w:sz w:val="20"/>
              </w:rPr>
            </w:pPr>
            <w:proofErr w:type="spellStart"/>
            <w:r w:rsidRPr="00A5689A">
              <w:t>valid_start_date</w:t>
            </w:r>
            <w:proofErr w:type="spellEnd"/>
          </w:p>
        </w:tc>
        <w:tc>
          <w:tcPr>
            <w:tcW w:w="4006" w:type="dxa"/>
            <w:hideMark/>
          </w:tcPr>
          <w:p w:rsidR="00B917BA" w:rsidRDefault="00E247F2" w:rsidP="005E2BC1">
            <w:pPr>
              <w:spacing w:beforeLines="45" w:afterLines="45" w:line="240" w:lineRule="auto"/>
              <w:rPr>
                <w:color w:val="auto"/>
                <w:sz w:val="20"/>
              </w:rPr>
            </w:pPr>
            <w:r w:rsidRPr="00A5689A">
              <w:t>The date when the instance of the concept is first recorded.</w:t>
            </w:r>
          </w:p>
        </w:tc>
      </w:tr>
      <w:tr w:rsidR="00E247F2" w:rsidRPr="00A5689A" w:rsidTr="00A5689A">
        <w:trPr>
          <w:trHeight w:val="300"/>
        </w:trPr>
        <w:tc>
          <w:tcPr>
            <w:tcW w:w="2445" w:type="dxa"/>
            <w:noWrap/>
            <w:hideMark/>
          </w:tcPr>
          <w:p w:rsidR="00B917BA" w:rsidRDefault="00E247F2" w:rsidP="005E2BC1">
            <w:pPr>
              <w:spacing w:beforeLines="45" w:afterLines="45" w:line="240" w:lineRule="auto"/>
              <w:rPr>
                <w:color w:val="auto"/>
                <w:sz w:val="20"/>
              </w:rPr>
            </w:pPr>
            <w:proofErr w:type="spellStart"/>
            <w:r w:rsidRPr="00A5689A">
              <w:t>source_to_concept_map</w:t>
            </w:r>
            <w:proofErr w:type="spellEnd"/>
          </w:p>
        </w:tc>
        <w:tc>
          <w:tcPr>
            <w:tcW w:w="3014" w:type="dxa"/>
            <w:noWrap/>
            <w:hideMark/>
          </w:tcPr>
          <w:p w:rsidR="00B917BA" w:rsidRDefault="00E247F2" w:rsidP="005E2BC1">
            <w:pPr>
              <w:spacing w:beforeLines="45" w:afterLines="45" w:line="240" w:lineRule="auto"/>
              <w:rPr>
                <w:color w:val="auto"/>
                <w:sz w:val="20"/>
              </w:rPr>
            </w:pPr>
            <w:proofErr w:type="spellStart"/>
            <w:r w:rsidRPr="00A5689A">
              <w:t>valid_end_date</w:t>
            </w:r>
            <w:proofErr w:type="spellEnd"/>
          </w:p>
        </w:tc>
        <w:tc>
          <w:tcPr>
            <w:tcW w:w="4006" w:type="dxa"/>
            <w:hideMark/>
          </w:tcPr>
          <w:p w:rsidR="00B917BA" w:rsidRDefault="00E247F2" w:rsidP="005E2BC1">
            <w:pPr>
              <w:spacing w:beforeLines="45" w:afterLines="45" w:line="240" w:lineRule="auto"/>
              <w:rPr>
                <w:color w:val="auto"/>
                <w:sz w:val="20"/>
              </w:rPr>
            </w:pPr>
            <w:r w:rsidRPr="00A5689A">
              <w:t>The date when the instance of the concept is last recorded.</w:t>
            </w:r>
          </w:p>
        </w:tc>
      </w:tr>
      <w:tr w:rsidR="00E247F2" w:rsidRPr="00A5689A" w:rsidTr="00A5689A">
        <w:trPr>
          <w:trHeight w:val="300"/>
        </w:trPr>
        <w:tc>
          <w:tcPr>
            <w:tcW w:w="2445" w:type="dxa"/>
            <w:noWrap/>
            <w:hideMark/>
          </w:tcPr>
          <w:p w:rsidR="00B917BA" w:rsidRDefault="00E247F2" w:rsidP="005E2BC1">
            <w:pPr>
              <w:spacing w:beforeLines="45" w:afterLines="45" w:line="240" w:lineRule="auto"/>
              <w:rPr>
                <w:color w:val="auto"/>
                <w:sz w:val="20"/>
              </w:rPr>
            </w:pPr>
            <w:proofErr w:type="spellStart"/>
            <w:r w:rsidRPr="00A5689A">
              <w:t>source_to_concept_map</w:t>
            </w:r>
            <w:proofErr w:type="spellEnd"/>
          </w:p>
        </w:tc>
        <w:tc>
          <w:tcPr>
            <w:tcW w:w="3014" w:type="dxa"/>
            <w:noWrap/>
            <w:hideMark/>
          </w:tcPr>
          <w:p w:rsidR="00B917BA" w:rsidRDefault="00E247F2" w:rsidP="005E2BC1">
            <w:pPr>
              <w:spacing w:beforeLines="45" w:afterLines="45" w:line="240" w:lineRule="auto"/>
              <w:rPr>
                <w:color w:val="auto"/>
                <w:sz w:val="20"/>
              </w:rPr>
            </w:pPr>
            <w:proofErr w:type="spellStart"/>
            <w:r w:rsidRPr="00A5689A">
              <w:t>invalid_reason</w:t>
            </w:r>
            <w:proofErr w:type="spellEnd"/>
          </w:p>
        </w:tc>
        <w:tc>
          <w:tcPr>
            <w:tcW w:w="4006" w:type="dxa"/>
            <w:hideMark/>
          </w:tcPr>
          <w:p w:rsidR="00B917BA" w:rsidRDefault="00E247F2" w:rsidP="005E2BC1">
            <w:pPr>
              <w:spacing w:beforeLines="45" w:afterLines="45" w:line="240" w:lineRule="auto"/>
              <w:rPr>
                <w:color w:val="auto"/>
                <w:sz w:val="20"/>
              </w:rPr>
            </w:pPr>
            <w:r w:rsidRPr="00A5689A">
              <w:t xml:space="preserve">The reason the concept is not valid. </w:t>
            </w:r>
          </w:p>
        </w:tc>
      </w:tr>
    </w:tbl>
    <w:p w:rsidR="00E247F2" w:rsidRDefault="00E247F2" w:rsidP="00287956">
      <w:pPr>
        <w:pStyle w:val="Heading2"/>
      </w:pPr>
      <w:bookmarkStart w:id="37" w:name="_Toc309807754"/>
      <w:bookmarkStart w:id="38" w:name="_Toc310442267"/>
      <w:bookmarkStart w:id="39" w:name="_Toc319047578"/>
      <w:r>
        <w:t>Obsolete Fields and Tables</w:t>
      </w:r>
      <w:bookmarkEnd w:id="37"/>
      <w:bookmarkEnd w:id="38"/>
      <w:bookmarkEnd w:id="39"/>
    </w:p>
    <w:p w:rsidR="00E247F2" w:rsidRDefault="00E247F2" w:rsidP="00E247F2">
      <w:r>
        <w:t>The following tables and fields have become obsolete and are no</w:t>
      </w:r>
      <w:r w:rsidR="00153E57">
        <w:t xml:space="preserve">t </w:t>
      </w:r>
      <w:r>
        <w:t>part of the CDM:</w:t>
      </w:r>
    </w:p>
    <w:tbl>
      <w:tblPr>
        <w:tblStyle w:val="CDMspecs"/>
        <w:tblW w:w="9465" w:type="dxa"/>
        <w:tblLook w:val="04A0"/>
      </w:tblPr>
      <w:tblGrid>
        <w:gridCol w:w="2430"/>
        <w:gridCol w:w="7035"/>
      </w:tblGrid>
      <w:tr w:rsidR="00E247F2" w:rsidRPr="0050769A" w:rsidTr="00F0308C">
        <w:trPr>
          <w:cnfStyle w:val="100000000000"/>
          <w:trHeight w:val="300"/>
        </w:trPr>
        <w:tc>
          <w:tcPr>
            <w:tcW w:w="2430" w:type="dxa"/>
            <w:noWrap/>
            <w:hideMark/>
          </w:tcPr>
          <w:p w:rsidR="00E247F2" w:rsidRPr="0050769A" w:rsidRDefault="00E247F2" w:rsidP="0050769A">
            <w:r w:rsidRPr="0050769A">
              <w:t>Obsolete table</w:t>
            </w:r>
          </w:p>
        </w:tc>
        <w:tc>
          <w:tcPr>
            <w:tcW w:w="7035" w:type="dxa"/>
            <w:hideMark/>
          </w:tcPr>
          <w:p w:rsidR="00E247F2" w:rsidRPr="0050769A" w:rsidRDefault="00E247F2" w:rsidP="0050769A">
            <w:r w:rsidRPr="0050769A">
              <w:t>Rationale for becoming obsolete</w:t>
            </w:r>
          </w:p>
        </w:tc>
      </w:tr>
      <w:tr w:rsidR="00E247F2" w:rsidRPr="0050769A" w:rsidTr="00F0308C">
        <w:trPr>
          <w:trHeight w:val="600"/>
        </w:trPr>
        <w:tc>
          <w:tcPr>
            <w:tcW w:w="2430" w:type="dxa"/>
            <w:noWrap/>
            <w:hideMark/>
          </w:tcPr>
          <w:p w:rsidR="00E247F2" w:rsidRPr="0050769A" w:rsidRDefault="00E247F2" w:rsidP="0050769A">
            <w:proofErr w:type="spellStart"/>
            <w:r w:rsidRPr="0050769A">
              <w:t>drug_exposure_ref</w:t>
            </w:r>
            <w:proofErr w:type="spellEnd"/>
          </w:p>
        </w:tc>
        <w:tc>
          <w:tcPr>
            <w:tcW w:w="7035" w:type="dxa"/>
            <w:hideMark/>
          </w:tcPr>
          <w:p w:rsidR="00E247F2" w:rsidRPr="0050769A" w:rsidRDefault="00E43793" w:rsidP="0050769A">
            <w:r>
              <w:t>Drug exposure</w:t>
            </w:r>
            <w:r w:rsidR="00E247F2" w:rsidRPr="0050769A">
              <w:t xml:space="preserve"> types are no longer stored in this separate reference table, but as concepts in the </w:t>
            </w:r>
            <w:r w:rsidR="00B85C6A">
              <w:t>vocabulary</w:t>
            </w:r>
            <w:r w:rsidR="00E247F2" w:rsidRPr="0050769A">
              <w:t>.</w:t>
            </w:r>
          </w:p>
        </w:tc>
      </w:tr>
      <w:tr w:rsidR="00E247F2" w:rsidRPr="0050769A" w:rsidTr="00F0308C">
        <w:trPr>
          <w:trHeight w:val="600"/>
        </w:trPr>
        <w:tc>
          <w:tcPr>
            <w:tcW w:w="2430" w:type="dxa"/>
            <w:noWrap/>
            <w:hideMark/>
          </w:tcPr>
          <w:p w:rsidR="00E247F2" w:rsidRPr="0050769A" w:rsidRDefault="00E247F2" w:rsidP="0050769A">
            <w:proofErr w:type="spellStart"/>
            <w:r w:rsidRPr="0050769A">
              <w:t>condition_occurrence_ref</w:t>
            </w:r>
            <w:proofErr w:type="spellEnd"/>
          </w:p>
        </w:tc>
        <w:tc>
          <w:tcPr>
            <w:tcW w:w="7035" w:type="dxa"/>
            <w:hideMark/>
          </w:tcPr>
          <w:p w:rsidR="00E247F2" w:rsidRPr="0050769A" w:rsidRDefault="00E247F2" w:rsidP="0050769A">
            <w:r w:rsidRPr="0050769A">
              <w:t xml:space="preserve">Condition types are no longer stored in this separate reference table, but as concepts in the </w:t>
            </w:r>
            <w:r w:rsidR="00B85C6A">
              <w:t>vocabulary</w:t>
            </w:r>
            <w:r w:rsidRPr="0050769A">
              <w:t>.</w:t>
            </w:r>
          </w:p>
        </w:tc>
      </w:tr>
      <w:tr w:rsidR="00E247F2" w:rsidRPr="0050769A" w:rsidTr="00F0308C">
        <w:trPr>
          <w:trHeight w:val="600"/>
        </w:trPr>
        <w:tc>
          <w:tcPr>
            <w:tcW w:w="2430" w:type="dxa"/>
            <w:noWrap/>
            <w:hideMark/>
          </w:tcPr>
          <w:p w:rsidR="00E247F2" w:rsidRPr="0050769A" w:rsidRDefault="00E247F2" w:rsidP="0050769A">
            <w:proofErr w:type="spellStart"/>
            <w:r w:rsidRPr="0050769A">
              <w:t>proc_occurrence_ref</w:t>
            </w:r>
            <w:proofErr w:type="spellEnd"/>
          </w:p>
        </w:tc>
        <w:tc>
          <w:tcPr>
            <w:tcW w:w="7035" w:type="dxa"/>
            <w:hideMark/>
          </w:tcPr>
          <w:p w:rsidR="00E247F2" w:rsidRPr="0050769A" w:rsidRDefault="00E247F2" w:rsidP="0050769A">
            <w:r w:rsidRPr="0050769A">
              <w:t xml:space="preserve">Procedure types are no longer stored in this separate reference table, but as concepts in the </w:t>
            </w:r>
            <w:r w:rsidR="00B85C6A">
              <w:t>vocabulary</w:t>
            </w:r>
            <w:r w:rsidRPr="0050769A">
              <w:t>.</w:t>
            </w:r>
          </w:p>
        </w:tc>
      </w:tr>
      <w:tr w:rsidR="00E247F2" w:rsidRPr="0050769A" w:rsidTr="00F0308C">
        <w:trPr>
          <w:trHeight w:val="600"/>
        </w:trPr>
        <w:tc>
          <w:tcPr>
            <w:tcW w:w="2430" w:type="dxa"/>
            <w:noWrap/>
            <w:hideMark/>
          </w:tcPr>
          <w:p w:rsidR="00E247F2" w:rsidRPr="0050769A" w:rsidRDefault="00E247F2" w:rsidP="0050769A">
            <w:proofErr w:type="spellStart"/>
            <w:r w:rsidRPr="0050769A">
              <w:t>observation_type_ref</w:t>
            </w:r>
            <w:proofErr w:type="spellEnd"/>
          </w:p>
        </w:tc>
        <w:tc>
          <w:tcPr>
            <w:tcW w:w="7035" w:type="dxa"/>
            <w:hideMark/>
          </w:tcPr>
          <w:p w:rsidR="00E247F2" w:rsidRPr="0050769A" w:rsidRDefault="00E247F2" w:rsidP="0050769A">
            <w:r w:rsidRPr="0050769A">
              <w:t xml:space="preserve">Observation types are no longer stored in this separate reference table, but as concepts in the </w:t>
            </w:r>
            <w:r w:rsidR="00B85C6A">
              <w:t>vocabulary</w:t>
            </w:r>
            <w:r w:rsidRPr="0050769A">
              <w:t>.</w:t>
            </w:r>
          </w:p>
        </w:tc>
      </w:tr>
    </w:tbl>
    <w:p w:rsidR="00E247F2" w:rsidRDefault="00E247F2" w:rsidP="00E247F2"/>
    <w:tbl>
      <w:tblPr>
        <w:tblStyle w:val="CDMspecs"/>
        <w:tblW w:w="9465" w:type="dxa"/>
        <w:tblLook w:val="04A0"/>
      </w:tblPr>
      <w:tblGrid>
        <w:gridCol w:w="2430"/>
        <w:gridCol w:w="2513"/>
        <w:gridCol w:w="4522"/>
      </w:tblGrid>
      <w:tr w:rsidR="00E247F2" w:rsidRPr="0050769A" w:rsidTr="00F0308C">
        <w:trPr>
          <w:cnfStyle w:val="100000000000"/>
          <w:trHeight w:val="300"/>
        </w:trPr>
        <w:tc>
          <w:tcPr>
            <w:tcW w:w="2430" w:type="dxa"/>
            <w:noWrap/>
            <w:hideMark/>
          </w:tcPr>
          <w:p w:rsidR="00E247F2" w:rsidRPr="0050769A" w:rsidRDefault="00E247F2" w:rsidP="0050769A">
            <w:r w:rsidRPr="0050769A">
              <w:t>Table</w:t>
            </w:r>
          </w:p>
        </w:tc>
        <w:tc>
          <w:tcPr>
            <w:tcW w:w="2513" w:type="dxa"/>
            <w:noWrap/>
            <w:hideMark/>
          </w:tcPr>
          <w:p w:rsidR="00E247F2" w:rsidRPr="0050769A" w:rsidRDefault="00E247F2" w:rsidP="0050769A">
            <w:r w:rsidRPr="0050769A">
              <w:t>Obsolete field</w:t>
            </w:r>
          </w:p>
        </w:tc>
        <w:tc>
          <w:tcPr>
            <w:tcW w:w="4522" w:type="dxa"/>
            <w:hideMark/>
          </w:tcPr>
          <w:p w:rsidR="00E247F2" w:rsidRPr="0050769A" w:rsidRDefault="00070AA7" w:rsidP="0050769A">
            <w:r>
              <w:t>Rationale</w:t>
            </w:r>
            <w:r w:rsidR="00E247F2" w:rsidRPr="0050769A">
              <w:t xml:space="preserve"> for becoming obsolete</w:t>
            </w:r>
          </w:p>
        </w:tc>
      </w:tr>
      <w:tr w:rsidR="00E247F2" w:rsidRPr="0050769A" w:rsidTr="00F0308C">
        <w:trPr>
          <w:trHeight w:val="600"/>
        </w:trPr>
        <w:tc>
          <w:tcPr>
            <w:tcW w:w="2430" w:type="dxa"/>
            <w:noWrap/>
            <w:hideMark/>
          </w:tcPr>
          <w:p w:rsidR="00E247F2" w:rsidRPr="0050769A" w:rsidRDefault="00E247F2" w:rsidP="0050769A">
            <w:r w:rsidRPr="0050769A">
              <w:t>person</w:t>
            </w:r>
          </w:p>
        </w:tc>
        <w:tc>
          <w:tcPr>
            <w:tcW w:w="2513" w:type="dxa"/>
            <w:noWrap/>
            <w:hideMark/>
          </w:tcPr>
          <w:p w:rsidR="00E247F2" w:rsidRPr="0050769A" w:rsidRDefault="00E247F2" w:rsidP="0050769A">
            <w:proofErr w:type="spellStart"/>
            <w:r w:rsidRPr="0050769A">
              <w:t>location_concept_id</w:t>
            </w:r>
            <w:proofErr w:type="spellEnd"/>
          </w:p>
        </w:tc>
        <w:tc>
          <w:tcPr>
            <w:tcW w:w="4522" w:type="dxa"/>
            <w:hideMark/>
          </w:tcPr>
          <w:p w:rsidR="00E247F2" w:rsidRPr="0050769A" w:rsidRDefault="00E247F2" w:rsidP="0050769A">
            <w:r w:rsidRPr="0050769A">
              <w:t>The location is no longer stored as a concept for 3-digit zip codes, census regions and states, but in the location table.</w:t>
            </w:r>
          </w:p>
        </w:tc>
      </w:tr>
      <w:tr w:rsidR="00E247F2" w:rsidRPr="0050769A" w:rsidTr="00F0308C">
        <w:trPr>
          <w:trHeight w:val="600"/>
        </w:trPr>
        <w:tc>
          <w:tcPr>
            <w:tcW w:w="2430" w:type="dxa"/>
            <w:noWrap/>
            <w:hideMark/>
          </w:tcPr>
          <w:p w:rsidR="00E247F2" w:rsidRPr="0050769A" w:rsidRDefault="00E247F2" w:rsidP="0050769A">
            <w:r w:rsidRPr="0050769A">
              <w:t>person</w:t>
            </w:r>
          </w:p>
        </w:tc>
        <w:tc>
          <w:tcPr>
            <w:tcW w:w="2513" w:type="dxa"/>
            <w:noWrap/>
            <w:hideMark/>
          </w:tcPr>
          <w:p w:rsidR="00E247F2" w:rsidRPr="0050769A" w:rsidRDefault="00E247F2" w:rsidP="0050769A">
            <w:proofErr w:type="spellStart"/>
            <w:r w:rsidRPr="0050769A">
              <w:t>source_location_code</w:t>
            </w:r>
            <w:proofErr w:type="spellEnd"/>
          </w:p>
        </w:tc>
        <w:tc>
          <w:tcPr>
            <w:tcW w:w="4522" w:type="dxa"/>
            <w:hideMark/>
          </w:tcPr>
          <w:p w:rsidR="00E247F2" w:rsidRPr="0050769A" w:rsidRDefault="00E247F2" w:rsidP="0050769A">
            <w:r w:rsidRPr="0050769A">
              <w:t>The location is no longer stored as a concept for 3-digit zip codes, census regions and states, but in the location table.</w:t>
            </w:r>
          </w:p>
        </w:tc>
      </w:tr>
      <w:tr w:rsidR="00E247F2" w:rsidRPr="0050769A" w:rsidTr="00F0308C">
        <w:trPr>
          <w:trHeight w:val="1367"/>
        </w:trPr>
        <w:tc>
          <w:tcPr>
            <w:tcW w:w="2430" w:type="dxa"/>
            <w:noWrap/>
            <w:hideMark/>
          </w:tcPr>
          <w:p w:rsidR="00E247F2" w:rsidRPr="0050769A" w:rsidRDefault="00E247F2" w:rsidP="0050769A">
            <w:proofErr w:type="spellStart"/>
            <w:r w:rsidRPr="0050769A">
              <w:lastRenderedPageBreak/>
              <w:t>condition_occurrence</w:t>
            </w:r>
            <w:proofErr w:type="spellEnd"/>
          </w:p>
        </w:tc>
        <w:tc>
          <w:tcPr>
            <w:tcW w:w="2513" w:type="dxa"/>
            <w:noWrap/>
            <w:hideMark/>
          </w:tcPr>
          <w:p w:rsidR="00E247F2" w:rsidRPr="0050769A" w:rsidRDefault="00E247F2" w:rsidP="0050769A">
            <w:proofErr w:type="spellStart"/>
            <w:r w:rsidRPr="0050769A">
              <w:t>dx_qualifier</w:t>
            </w:r>
            <w:proofErr w:type="spellEnd"/>
            <w:r w:rsidRPr="0050769A">
              <w:t xml:space="preserve"> </w:t>
            </w:r>
          </w:p>
        </w:tc>
        <w:tc>
          <w:tcPr>
            <w:tcW w:w="4522" w:type="dxa"/>
            <w:hideMark/>
          </w:tcPr>
          <w:p w:rsidR="00E247F2" w:rsidRPr="0050769A" w:rsidRDefault="00E247F2" w:rsidP="00440AF3">
            <w:r w:rsidRPr="0050769A">
              <w:t xml:space="preserve">Only diagnoses </w:t>
            </w:r>
            <w:r w:rsidR="00440AF3">
              <w:t>occurring</w:t>
            </w:r>
            <w:r w:rsidR="00440AF3" w:rsidRPr="0050769A">
              <w:t xml:space="preserve"> </w:t>
            </w:r>
            <w:r w:rsidRPr="0050769A">
              <w:t>at the time of the record are allowed</w:t>
            </w:r>
            <w:r w:rsidR="00440AF3">
              <w:t xml:space="preserve"> in the </w:t>
            </w:r>
            <w:proofErr w:type="spellStart"/>
            <w:r w:rsidR="00440AF3">
              <w:t>condition_occurrence</w:t>
            </w:r>
            <w:proofErr w:type="spellEnd"/>
            <w:r w:rsidR="00440AF3">
              <w:t xml:space="preserve"> table</w:t>
            </w:r>
            <w:r w:rsidRPr="0050769A">
              <w:t>. Qualifiers like "family history of", "history of", "recurrence", "risk of", "rule-out" and similar qualifiers for diagnoses are no longer represented in the condition table. Indicators for "hospitalization" are recorded in the visit table.</w:t>
            </w:r>
          </w:p>
        </w:tc>
      </w:tr>
      <w:tr w:rsidR="00E247F2" w:rsidRPr="0050769A" w:rsidTr="00F0308C">
        <w:trPr>
          <w:trHeight w:val="600"/>
        </w:trPr>
        <w:tc>
          <w:tcPr>
            <w:tcW w:w="2430" w:type="dxa"/>
            <w:noWrap/>
            <w:hideMark/>
          </w:tcPr>
          <w:p w:rsidR="00E247F2" w:rsidRPr="0050769A" w:rsidRDefault="00E247F2" w:rsidP="0050769A">
            <w:proofErr w:type="spellStart"/>
            <w:r w:rsidRPr="0050769A">
              <w:t>condition_era</w:t>
            </w:r>
            <w:proofErr w:type="spellEnd"/>
          </w:p>
        </w:tc>
        <w:tc>
          <w:tcPr>
            <w:tcW w:w="2513" w:type="dxa"/>
            <w:noWrap/>
            <w:hideMark/>
          </w:tcPr>
          <w:p w:rsidR="00E247F2" w:rsidRPr="0050769A" w:rsidRDefault="00E43793" w:rsidP="0050769A">
            <w:r>
              <w:t>C</w:t>
            </w:r>
            <w:r w:rsidR="00E247F2" w:rsidRPr="0050769A">
              <w:t>onfidence</w:t>
            </w:r>
          </w:p>
        </w:tc>
        <w:tc>
          <w:tcPr>
            <w:tcW w:w="4522" w:type="dxa"/>
            <w:hideMark/>
          </w:tcPr>
          <w:p w:rsidR="00E247F2" w:rsidRPr="0050769A" w:rsidRDefault="00E247F2" w:rsidP="0050769A">
            <w:r w:rsidRPr="0050769A">
              <w:t>Confidence values have not been proven practical or useful, and are therefore abandoned.</w:t>
            </w:r>
          </w:p>
        </w:tc>
      </w:tr>
      <w:tr w:rsidR="00A9146A" w:rsidRPr="0050769A" w:rsidTr="00F0308C">
        <w:trPr>
          <w:trHeight w:val="600"/>
        </w:trPr>
        <w:tc>
          <w:tcPr>
            <w:tcW w:w="2430" w:type="dxa"/>
            <w:noWrap/>
            <w:hideMark/>
          </w:tcPr>
          <w:p w:rsidR="00A9146A" w:rsidRPr="0050769A" w:rsidRDefault="00A9146A" w:rsidP="0050769A">
            <w:proofErr w:type="spellStart"/>
            <w:r w:rsidRPr="0050769A">
              <w:t>observation_period</w:t>
            </w:r>
            <w:proofErr w:type="spellEnd"/>
            <w:r w:rsidRPr="0050769A">
              <w:t xml:space="preserve"> </w:t>
            </w:r>
          </w:p>
        </w:tc>
        <w:tc>
          <w:tcPr>
            <w:tcW w:w="2513" w:type="dxa"/>
            <w:noWrap/>
            <w:hideMark/>
          </w:tcPr>
          <w:p w:rsidR="00A9146A" w:rsidRPr="0050769A" w:rsidRDefault="00A9146A" w:rsidP="0050769A">
            <w:proofErr w:type="spellStart"/>
            <w:r w:rsidRPr="0050769A">
              <w:t>rx_data_availability</w:t>
            </w:r>
            <w:proofErr w:type="spellEnd"/>
          </w:p>
        </w:tc>
        <w:tc>
          <w:tcPr>
            <w:tcW w:w="4522" w:type="dxa"/>
            <w:vMerge w:val="restart"/>
            <w:hideMark/>
          </w:tcPr>
          <w:p w:rsidR="00A9146A" w:rsidRPr="0050769A" w:rsidRDefault="00A9146A" w:rsidP="001429DB">
            <w:r>
              <w:t>Observation periods are expected to cover durations for which data of all dimensions (drugs, medical and hospital) are captured.</w:t>
            </w:r>
          </w:p>
        </w:tc>
      </w:tr>
      <w:tr w:rsidR="00A9146A" w:rsidRPr="0050769A" w:rsidTr="00F0308C">
        <w:trPr>
          <w:trHeight w:val="600"/>
        </w:trPr>
        <w:tc>
          <w:tcPr>
            <w:tcW w:w="2430" w:type="dxa"/>
            <w:noWrap/>
            <w:hideMark/>
          </w:tcPr>
          <w:p w:rsidR="00A9146A" w:rsidRPr="0050769A" w:rsidRDefault="00A9146A" w:rsidP="0050769A">
            <w:proofErr w:type="spellStart"/>
            <w:r w:rsidRPr="0050769A">
              <w:t>observation_period</w:t>
            </w:r>
            <w:proofErr w:type="spellEnd"/>
            <w:r w:rsidRPr="0050769A">
              <w:t xml:space="preserve"> </w:t>
            </w:r>
          </w:p>
        </w:tc>
        <w:tc>
          <w:tcPr>
            <w:tcW w:w="2513" w:type="dxa"/>
            <w:noWrap/>
            <w:hideMark/>
          </w:tcPr>
          <w:p w:rsidR="00A9146A" w:rsidRPr="0050769A" w:rsidRDefault="00A9146A" w:rsidP="0050769A">
            <w:proofErr w:type="spellStart"/>
            <w:r w:rsidRPr="0050769A">
              <w:t>dx_data_availability</w:t>
            </w:r>
            <w:proofErr w:type="spellEnd"/>
          </w:p>
        </w:tc>
        <w:tc>
          <w:tcPr>
            <w:tcW w:w="4522" w:type="dxa"/>
            <w:vMerge/>
            <w:hideMark/>
          </w:tcPr>
          <w:p w:rsidR="00A9146A" w:rsidRPr="0050769A" w:rsidRDefault="00A9146A" w:rsidP="0050769A"/>
        </w:tc>
      </w:tr>
      <w:tr w:rsidR="00A9146A" w:rsidRPr="0050769A" w:rsidTr="00F0308C">
        <w:trPr>
          <w:trHeight w:val="600"/>
        </w:trPr>
        <w:tc>
          <w:tcPr>
            <w:tcW w:w="2430" w:type="dxa"/>
            <w:noWrap/>
            <w:hideMark/>
          </w:tcPr>
          <w:p w:rsidR="00A9146A" w:rsidRPr="0050769A" w:rsidRDefault="00A9146A" w:rsidP="0050769A">
            <w:proofErr w:type="spellStart"/>
            <w:r w:rsidRPr="0050769A">
              <w:t>observation_period</w:t>
            </w:r>
            <w:proofErr w:type="spellEnd"/>
            <w:r w:rsidRPr="0050769A">
              <w:t xml:space="preserve"> </w:t>
            </w:r>
          </w:p>
        </w:tc>
        <w:tc>
          <w:tcPr>
            <w:tcW w:w="2513" w:type="dxa"/>
            <w:noWrap/>
            <w:hideMark/>
          </w:tcPr>
          <w:p w:rsidR="00A9146A" w:rsidRPr="0050769A" w:rsidRDefault="00A9146A" w:rsidP="0050769A">
            <w:proofErr w:type="spellStart"/>
            <w:r w:rsidRPr="0050769A">
              <w:t>hospital_data_availability</w:t>
            </w:r>
            <w:proofErr w:type="spellEnd"/>
          </w:p>
        </w:tc>
        <w:tc>
          <w:tcPr>
            <w:tcW w:w="4522" w:type="dxa"/>
            <w:vMerge/>
            <w:hideMark/>
          </w:tcPr>
          <w:p w:rsidR="00A9146A" w:rsidRPr="0050769A" w:rsidRDefault="00A9146A" w:rsidP="0050769A"/>
        </w:tc>
      </w:tr>
      <w:tr w:rsidR="00E247F2" w:rsidRPr="0050769A" w:rsidTr="00F0308C">
        <w:trPr>
          <w:trHeight w:val="377"/>
        </w:trPr>
        <w:tc>
          <w:tcPr>
            <w:tcW w:w="2430" w:type="dxa"/>
            <w:noWrap/>
            <w:hideMark/>
          </w:tcPr>
          <w:p w:rsidR="00E247F2" w:rsidRPr="0050769A" w:rsidRDefault="00E247F2" w:rsidP="0050769A">
            <w:proofErr w:type="spellStart"/>
            <w:r w:rsidRPr="0050769A">
              <w:t>observation_period</w:t>
            </w:r>
            <w:proofErr w:type="spellEnd"/>
            <w:r w:rsidRPr="0050769A">
              <w:t xml:space="preserve"> </w:t>
            </w:r>
          </w:p>
        </w:tc>
        <w:tc>
          <w:tcPr>
            <w:tcW w:w="2513" w:type="dxa"/>
            <w:noWrap/>
            <w:hideMark/>
          </w:tcPr>
          <w:p w:rsidR="00E247F2" w:rsidRPr="0050769A" w:rsidRDefault="00E247F2" w:rsidP="0050769A">
            <w:r w:rsidRPr="0050769A">
              <w:t>confidence</w:t>
            </w:r>
          </w:p>
        </w:tc>
        <w:tc>
          <w:tcPr>
            <w:tcW w:w="4522" w:type="dxa"/>
            <w:hideMark/>
          </w:tcPr>
          <w:p w:rsidR="00E247F2" w:rsidRPr="0050769A" w:rsidRDefault="00E247F2" w:rsidP="0050769A">
            <w:r w:rsidRPr="0050769A">
              <w:t>Confidence values have not been proven practical or useful, and are therefore abandoned.</w:t>
            </w:r>
          </w:p>
        </w:tc>
      </w:tr>
      <w:tr w:rsidR="00E247F2" w:rsidRPr="0050769A" w:rsidTr="00F0308C">
        <w:trPr>
          <w:trHeight w:val="900"/>
        </w:trPr>
        <w:tc>
          <w:tcPr>
            <w:tcW w:w="2430" w:type="dxa"/>
            <w:noWrap/>
            <w:hideMark/>
          </w:tcPr>
          <w:p w:rsidR="00E247F2" w:rsidRPr="0050769A" w:rsidRDefault="00E247F2" w:rsidP="0050769A">
            <w:proofErr w:type="spellStart"/>
            <w:r w:rsidRPr="0050769A">
              <w:t>observation_period</w:t>
            </w:r>
            <w:proofErr w:type="spellEnd"/>
            <w:r w:rsidRPr="0050769A">
              <w:t xml:space="preserve"> </w:t>
            </w:r>
          </w:p>
        </w:tc>
        <w:tc>
          <w:tcPr>
            <w:tcW w:w="2513" w:type="dxa"/>
            <w:noWrap/>
            <w:hideMark/>
          </w:tcPr>
          <w:p w:rsidR="00E247F2" w:rsidRPr="0050769A" w:rsidRDefault="00E247F2" w:rsidP="0050769A">
            <w:proofErr w:type="spellStart"/>
            <w:r w:rsidRPr="0050769A">
              <w:t>person_status_concept_id</w:t>
            </w:r>
            <w:proofErr w:type="spellEnd"/>
          </w:p>
        </w:tc>
        <w:tc>
          <w:tcPr>
            <w:tcW w:w="4522" w:type="dxa"/>
            <w:hideMark/>
          </w:tcPr>
          <w:p w:rsidR="00E247F2" w:rsidRPr="0050769A" w:rsidRDefault="00E247F2" w:rsidP="0050769A">
            <w:r w:rsidRPr="0050769A">
              <w:t xml:space="preserve">Information previously stored in this field such as "Active", "Inactive", "Obsolete", "Deceased", etc. are </w:t>
            </w:r>
            <w:proofErr w:type="gramStart"/>
            <w:r w:rsidRPr="0050769A">
              <w:t>either removed</w:t>
            </w:r>
            <w:proofErr w:type="gramEnd"/>
            <w:r w:rsidRPr="0050769A">
              <w:t xml:space="preserve"> during ETL</w:t>
            </w:r>
            <w:r w:rsidR="00D74614">
              <w:t>, captured as an observation,</w:t>
            </w:r>
            <w:r w:rsidRPr="0050769A">
              <w:t xml:space="preserve"> or stored in the death table.</w:t>
            </w:r>
          </w:p>
        </w:tc>
      </w:tr>
      <w:tr w:rsidR="007C3525" w:rsidRPr="0050769A" w:rsidTr="00F0308C">
        <w:trPr>
          <w:trHeight w:val="449"/>
        </w:trPr>
        <w:tc>
          <w:tcPr>
            <w:tcW w:w="2430" w:type="dxa"/>
            <w:noWrap/>
            <w:hideMark/>
          </w:tcPr>
          <w:p w:rsidR="007C3525" w:rsidRPr="0050769A" w:rsidRDefault="007C3525" w:rsidP="0050769A">
            <w:proofErr w:type="spellStart"/>
            <w:r>
              <w:t>source_to_concept_map</w:t>
            </w:r>
            <w:proofErr w:type="spellEnd"/>
          </w:p>
        </w:tc>
        <w:tc>
          <w:tcPr>
            <w:tcW w:w="2513" w:type="dxa"/>
            <w:noWrap/>
            <w:hideMark/>
          </w:tcPr>
          <w:p w:rsidR="007C3525" w:rsidRPr="0050769A" w:rsidRDefault="007C3525" w:rsidP="0050769A">
            <w:proofErr w:type="spellStart"/>
            <w:r>
              <w:t>source_to_concept_map_id</w:t>
            </w:r>
            <w:proofErr w:type="spellEnd"/>
          </w:p>
        </w:tc>
        <w:tc>
          <w:tcPr>
            <w:tcW w:w="4522" w:type="dxa"/>
            <w:hideMark/>
          </w:tcPr>
          <w:p w:rsidR="007C3525" w:rsidRPr="0050769A" w:rsidRDefault="007C3525" w:rsidP="009D1047">
            <w:r>
              <w:t>Unique record identifier not required</w:t>
            </w:r>
            <w:r w:rsidR="009D1047">
              <w:t xml:space="preserve">. </w:t>
            </w:r>
          </w:p>
        </w:tc>
      </w:tr>
      <w:tr w:rsidR="007C3525" w:rsidRPr="0050769A" w:rsidTr="00F0308C">
        <w:trPr>
          <w:trHeight w:val="350"/>
        </w:trPr>
        <w:tc>
          <w:tcPr>
            <w:tcW w:w="2430" w:type="dxa"/>
            <w:noWrap/>
            <w:hideMark/>
          </w:tcPr>
          <w:p w:rsidR="007C3525" w:rsidRPr="0050769A" w:rsidRDefault="007C3525" w:rsidP="0050769A">
            <w:proofErr w:type="spellStart"/>
            <w:r>
              <w:t>concept_relationship</w:t>
            </w:r>
            <w:proofErr w:type="spellEnd"/>
          </w:p>
        </w:tc>
        <w:tc>
          <w:tcPr>
            <w:tcW w:w="2513" w:type="dxa"/>
            <w:noWrap/>
            <w:hideMark/>
          </w:tcPr>
          <w:p w:rsidR="007C3525" w:rsidRPr="0050769A" w:rsidRDefault="007C3525" w:rsidP="0050769A">
            <w:proofErr w:type="spellStart"/>
            <w:r>
              <w:t>concept_relationship_id</w:t>
            </w:r>
            <w:proofErr w:type="spellEnd"/>
          </w:p>
        </w:tc>
        <w:tc>
          <w:tcPr>
            <w:tcW w:w="4522" w:type="dxa"/>
            <w:hideMark/>
          </w:tcPr>
          <w:p w:rsidR="007C3525" w:rsidRPr="0050769A" w:rsidRDefault="007C3525" w:rsidP="0050769A">
            <w:r>
              <w:t>Unique record identifier not required.</w:t>
            </w:r>
          </w:p>
        </w:tc>
      </w:tr>
      <w:tr w:rsidR="007C3525" w:rsidRPr="0050769A" w:rsidTr="00F0308C">
        <w:trPr>
          <w:trHeight w:val="377"/>
        </w:trPr>
        <w:tc>
          <w:tcPr>
            <w:tcW w:w="2430" w:type="dxa"/>
            <w:noWrap/>
            <w:hideMark/>
          </w:tcPr>
          <w:p w:rsidR="007C3525" w:rsidRPr="0050769A" w:rsidRDefault="007C3525" w:rsidP="0050769A">
            <w:proofErr w:type="spellStart"/>
            <w:r>
              <w:t>concept_ancestor</w:t>
            </w:r>
            <w:proofErr w:type="spellEnd"/>
          </w:p>
        </w:tc>
        <w:tc>
          <w:tcPr>
            <w:tcW w:w="2513" w:type="dxa"/>
            <w:noWrap/>
            <w:hideMark/>
          </w:tcPr>
          <w:p w:rsidR="007C3525" w:rsidRPr="0050769A" w:rsidRDefault="007C3525" w:rsidP="0050769A">
            <w:proofErr w:type="spellStart"/>
            <w:r>
              <w:t>concept_ancestor_map_id</w:t>
            </w:r>
            <w:proofErr w:type="spellEnd"/>
          </w:p>
        </w:tc>
        <w:tc>
          <w:tcPr>
            <w:tcW w:w="4522" w:type="dxa"/>
            <w:hideMark/>
          </w:tcPr>
          <w:p w:rsidR="007C3525" w:rsidRPr="0050769A" w:rsidRDefault="007C3525" w:rsidP="0050769A">
            <w:r>
              <w:t>Unique record identifier not required.</w:t>
            </w:r>
          </w:p>
        </w:tc>
      </w:tr>
    </w:tbl>
    <w:p w:rsidR="0005260F" w:rsidRDefault="0005260F" w:rsidP="0005260F">
      <w:pPr>
        <w:pStyle w:val="Heading1"/>
        <w:numPr>
          <w:ilvl w:val="0"/>
          <w:numId w:val="0"/>
        </w:numPr>
        <w:ind w:left="432"/>
      </w:pPr>
      <w:bookmarkStart w:id="40" w:name="_Toc238116436"/>
      <w:bookmarkStart w:id="41" w:name="_Toc238116727"/>
      <w:bookmarkStart w:id="42" w:name="_Toc309807755"/>
      <w:bookmarkStart w:id="43" w:name="_Toc310442268"/>
      <w:bookmarkEnd w:id="40"/>
      <w:bookmarkEnd w:id="41"/>
    </w:p>
    <w:p w:rsidR="00994B3B" w:rsidRDefault="0005260F" w:rsidP="0005260F">
      <w:pPr>
        <w:rPr>
          <w:sz w:val="36"/>
        </w:rPr>
      </w:pPr>
      <w:r>
        <w:br w:type="page"/>
      </w:r>
    </w:p>
    <w:p w:rsidR="00E247F2" w:rsidRPr="0005260F" w:rsidRDefault="00E247F2" w:rsidP="00E247F2">
      <w:pPr>
        <w:pStyle w:val="Heading1"/>
        <w:rPr>
          <w:sz w:val="32"/>
        </w:rPr>
      </w:pPr>
      <w:bookmarkStart w:id="44" w:name="_Toc319047579"/>
      <w:r w:rsidRPr="0005260F">
        <w:rPr>
          <w:sz w:val="32"/>
        </w:rPr>
        <w:lastRenderedPageBreak/>
        <w:t>Glossary of Terms</w:t>
      </w:r>
      <w:bookmarkEnd w:id="42"/>
      <w:bookmarkEnd w:id="43"/>
      <w:bookmarkEnd w:id="44"/>
    </w:p>
    <w:tbl>
      <w:tblPr>
        <w:tblStyle w:val="CDMspecs"/>
        <w:tblW w:w="0" w:type="auto"/>
        <w:tblLook w:val="04A0"/>
      </w:tblPr>
      <w:tblGrid>
        <w:gridCol w:w="1602"/>
        <w:gridCol w:w="1159"/>
        <w:gridCol w:w="6719"/>
      </w:tblGrid>
      <w:tr w:rsidR="00E247F2" w:rsidRPr="0095693B" w:rsidTr="0095693B">
        <w:trPr>
          <w:cnfStyle w:val="100000000000"/>
        </w:trPr>
        <w:tc>
          <w:tcPr>
            <w:tcW w:w="1602" w:type="dxa"/>
          </w:tcPr>
          <w:p w:rsidR="00E247F2" w:rsidRPr="0095693B" w:rsidRDefault="00E247F2" w:rsidP="0095693B">
            <w:pPr>
              <w:rPr>
                <w:rFonts w:eastAsia="Calibri"/>
              </w:rPr>
            </w:pPr>
            <w:r w:rsidRPr="0095693B">
              <w:rPr>
                <w:rFonts w:eastAsia="Calibri"/>
              </w:rPr>
              <w:t>Term</w:t>
            </w:r>
          </w:p>
        </w:tc>
        <w:tc>
          <w:tcPr>
            <w:tcW w:w="1159" w:type="dxa"/>
          </w:tcPr>
          <w:p w:rsidR="00E247F2" w:rsidRPr="0095693B" w:rsidRDefault="00E247F2" w:rsidP="0095693B">
            <w:pPr>
              <w:rPr>
                <w:rFonts w:eastAsia="Calibri"/>
              </w:rPr>
            </w:pPr>
            <w:r w:rsidRPr="0095693B">
              <w:rPr>
                <w:rFonts w:eastAsia="Calibri"/>
              </w:rPr>
              <w:t>Abbr.</w:t>
            </w:r>
          </w:p>
        </w:tc>
        <w:tc>
          <w:tcPr>
            <w:tcW w:w="6719" w:type="dxa"/>
          </w:tcPr>
          <w:p w:rsidR="00E247F2" w:rsidRPr="0095693B" w:rsidRDefault="00E247F2" w:rsidP="0095693B">
            <w:pPr>
              <w:rPr>
                <w:rFonts w:eastAsia="Calibri"/>
              </w:rPr>
            </w:pPr>
            <w:r w:rsidRPr="0095693B">
              <w:rPr>
                <w:rFonts w:eastAsia="Calibri"/>
              </w:rPr>
              <w:t>Description</w:t>
            </w:r>
          </w:p>
        </w:tc>
      </w:tr>
      <w:tr w:rsidR="00E247F2" w:rsidRPr="0095693B" w:rsidTr="0095693B">
        <w:tc>
          <w:tcPr>
            <w:tcW w:w="1602" w:type="dxa"/>
          </w:tcPr>
          <w:p w:rsidR="00E247F2" w:rsidRPr="0095693B" w:rsidRDefault="00E247F2" w:rsidP="0095693B">
            <w:pPr>
              <w:rPr>
                <w:rFonts w:eastAsia="Calibri"/>
              </w:rPr>
            </w:pPr>
            <w:r w:rsidRPr="0095693B">
              <w:rPr>
                <w:rFonts w:eastAsia="Calibri"/>
              </w:rPr>
              <w:t>Ancestor</w:t>
            </w:r>
          </w:p>
        </w:tc>
        <w:tc>
          <w:tcPr>
            <w:tcW w:w="1159" w:type="dxa"/>
          </w:tcPr>
          <w:p w:rsidR="00E247F2" w:rsidRPr="0095693B" w:rsidRDefault="00E247F2" w:rsidP="0095693B">
            <w:pPr>
              <w:rPr>
                <w:rFonts w:eastAsia="Calibri"/>
              </w:rPr>
            </w:pPr>
          </w:p>
        </w:tc>
        <w:tc>
          <w:tcPr>
            <w:tcW w:w="6719" w:type="dxa"/>
          </w:tcPr>
          <w:p w:rsidR="00E247F2" w:rsidRPr="0095693B" w:rsidRDefault="0050769A" w:rsidP="0095693B">
            <w:pPr>
              <w:rPr>
                <w:rFonts w:eastAsia="Calibri"/>
              </w:rPr>
            </w:pPr>
            <w:r w:rsidRPr="0095693B">
              <w:rPr>
                <w:rFonts w:eastAsia="Calibri"/>
              </w:rPr>
              <w:t>The higher level Concept in a hierarchical relationship. Note that ancestors and descendants can be many levels apart from each other.</w:t>
            </w:r>
          </w:p>
        </w:tc>
      </w:tr>
      <w:tr w:rsidR="00E247F2" w:rsidRPr="0095693B" w:rsidTr="0095693B">
        <w:tc>
          <w:tcPr>
            <w:tcW w:w="1602" w:type="dxa"/>
          </w:tcPr>
          <w:p w:rsidR="00E247F2" w:rsidRPr="0095693B" w:rsidRDefault="00E247F2" w:rsidP="0095693B">
            <w:pPr>
              <w:rPr>
                <w:rFonts w:eastAsia="Calibri"/>
              </w:rPr>
            </w:pPr>
            <w:r w:rsidRPr="0095693B">
              <w:rPr>
                <w:rFonts w:eastAsia="Calibri"/>
              </w:rPr>
              <w:t>Ambulatory Payment Classification</w:t>
            </w:r>
          </w:p>
        </w:tc>
        <w:tc>
          <w:tcPr>
            <w:tcW w:w="1159" w:type="dxa"/>
          </w:tcPr>
          <w:p w:rsidR="00E247F2" w:rsidRPr="0095693B" w:rsidRDefault="00E247F2" w:rsidP="0095693B">
            <w:pPr>
              <w:rPr>
                <w:rFonts w:eastAsia="Calibri"/>
              </w:rPr>
            </w:pPr>
            <w:r w:rsidRPr="0095693B">
              <w:rPr>
                <w:rFonts w:eastAsia="Calibri"/>
              </w:rPr>
              <w:t>APC</w:t>
            </w:r>
          </w:p>
        </w:tc>
        <w:tc>
          <w:tcPr>
            <w:tcW w:w="6719" w:type="dxa"/>
          </w:tcPr>
          <w:p w:rsidR="00E247F2" w:rsidRPr="0095693B" w:rsidRDefault="00E247F2" w:rsidP="0095693B">
            <w:pPr>
              <w:rPr>
                <w:rFonts w:eastAsia="Calibri"/>
              </w:rPr>
            </w:pPr>
            <w:r w:rsidRPr="0095693B">
              <w:rPr>
                <w:rFonts w:eastAsia="Calibri"/>
              </w:rPr>
              <w:t>The Ambulator</w:t>
            </w:r>
            <w:r w:rsidR="00C74F79">
              <w:rPr>
                <w:rFonts w:eastAsia="Calibri"/>
              </w:rPr>
              <w:t xml:space="preserve">y Payment Classifications </w:t>
            </w:r>
            <w:r w:rsidR="0095693B">
              <w:rPr>
                <w:rFonts w:eastAsia="Calibri"/>
              </w:rPr>
              <w:t>is used as a</w:t>
            </w:r>
            <w:r w:rsidRPr="0095693B">
              <w:rPr>
                <w:rFonts w:eastAsia="Calibri"/>
              </w:rPr>
              <w:t xml:space="preserve"> method of paying for outpatient services for the Medicare program, which is analogous to the DRGs for inpatient services.</w:t>
            </w:r>
          </w:p>
        </w:tc>
      </w:tr>
      <w:tr w:rsidR="00D10D8B" w:rsidRPr="0095693B" w:rsidTr="0095693B">
        <w:tc>
          <w:tcPr>
            <w:tcW w:w="1602" w:type="dxa"/>
          </w:tcPr>
          <w:p w:rsidR="00D10D8B" w:rsidRPr="0095693B" w:rsidRDefault="00D10D8B" w:rsidP="0095693B">
            <w:pPr>
              <w:rPr>
                <w:rFonts w:eastAsia="Calibri"/>
              </w:rPr>
            </w:pPr>
            <w:r>
              <w:rPr>
                <w:rFonts w:eastAsia="Calibri"/>
              </w:rPr>
              <w:t>Average Wholesale Price</w:t>
            </w:r>
          </w:p>
        </w:tc>
        <w:tc>
          <w:tcPr>
            <w:tcW w:w="1159" w:type="dxa"/>
          </w:tcPr>
          <w:p w:rsidR="00D10D8B" w:rsidRPr="0095693B" w:rsidRDefault="00D10D8B" w:rsidP="0095693B">
            <w:pPr>
              <w:rPr>
                <w:rFonts w:eastAsia="Calibri"/>
              </w:rPr>
            </w:pPr>
            <w:r>
              <w:rPr>
                <w:rFonts w:eastAsia="Calibri"/>
              </w:rPr>
              <w:t>AWP</w:t>
            </w:r>
          </w:p>
        </w:tc>
        <w:tc>
          <w:tcPr>
            <w:tcW w:w="6719" w:type="dxa"/>
          </w:tcPr>
          <w:p w:rsidR="00D10D8B" w:rsidRPr="0095693B" w:rsidRDefault="00435258" w:rsidP="00435258">
            <w:pPr>
              <w:rPr>
                <w:rFonts w:eastAsia="Calibri"/>
              </w:rPr>
            </w:pPr>
            <w:r>
              <w:rPr>
                <w:rFonts w:eastAsia="Calibri"/>
              </w:rPr>
              <w:t xml:space="preserve">The price manufacturers set for </w:t>
            </w:r>
            <w:r w:rsidRPr="00435258">
              <w:rPr>
                <w:rFonts w:eastAsia="Calibri"/>
              </w:rPr>
              <w:t xml:space="preserve">prescription drugs </w:t>
            </w:r>
            <w:r>
              <w:rPr>
                <w:rFonts w:eastAsia="Calibri"/>
              </w:rPr>
              <w:t xml:space="preserve">to be </w:t>
            </w:r>
            <w:r w:rsidRPr="00435258">
              <w:rPr>
                <w:rFonts w:eastAsia="Calibri"/>
              </w:rPr>
              <w:t>purchased at the wholesale level</w:t>
            </w:r>
            <w:r>
              <w:rPr>
                <w:rFonts w:eastAsia="Calibri"/>
              </w:rPr>
              <w:t xml:space="preserve"> to pharmacies and healthcare provider.</w:t>
            </w:r>
          </w:p>
        </w:tc>
      </w:tr>
      <w:tr w:rsidR="00E247F2" w:rsidRPr="0095693B" w:rsidTr="0095693B">
        <w:tc>
          <w:tcPr>
            <w:tcW w:w="1602" w:type="dxa"/>
          </w:tcPr>
          <w:p w:rsidR="00E247F2" w:rsidRPr="0095693B" w:rsidRDefault="00E247F2" w:rsidP="0095693B">
            <w:pPr>
              <w:rPr>
                <w:rFonts w:eastAsia="Calibri"/>
              </w:rPr>
            </w:pPr>
            <w:r w:rsidRPr="0095693B">
              <w:rPr>
                <w:rFonts w:eastAsia="Calibri"/>
              </w:rPr>
              <w:t>Centers for Disease Control and Prevention</w:t>
            </w:r>
          </w:p>
        </w:tc>
        <w:tc>
          <w:tcPr>
            <w:tcW w:w="1159" w:type="dxa"/>
          </w:tcPr>
          <w:p w:rsidR="00E247F2" w:rsidRPr="0095693B" w:rsidRDefault="00E247F2" w:rsidP="0095693B">
            <w:pPr>
              <w:rPr>
                <w:rFonts w:eastAsia="Calibri"/>
              </w:rPr>
            </w:pPr>
            <w:r w:rsidRPr="0095693B">
              <w:rPr>
                <w:rFonts w:eastAsia="Calibri"/>
              </w:rPr>
              <w:t>CDC</w:t>
            </w:r>
          </w:p>
        </w:tc>
        <w:tc>
          <w:tcPr>
            <w:tcW w:w="6719" w:type="dxa"/>
          </w:tcPr>
          <w:p w:rsidR="00E247F2" w:rsidRPr="0095693B" w:rsidRDefault="00E247F2" w:rsidP="0095693B">
            <w:pPr>
              <w:rPr>
                <w:rFonts w:eastAsia="Calibri"/>
              </w:rPr>
            </w:pPr>
            <w:r w:rsidRPr="0095693B">
              <w:rPr>
                <w:rFonts w:eastAsia="Calibri"/>
              </w:rPr>
              <w:t>The Centers for Disea</w:t>
            </w:r>
            <w:r w:rsidR="00C74F79">
              <w:rPr>
                <w:rFonts w:eastAsia="Calibri"/>
              </w:rPr>
              <w:t xml:space="preserve">se Control and Prevention </w:t>
            </w:r>
            <w:r w:rsidRPr="0095693B">
              <w:rPr>
                <w:rFonts w:eastAsia="Calibri"/>
              </w:rPr>
              <w:t>are a federal agency under the Department of</w:t>
            </w:r>
            <w:r w:rsidR="00C74F79">
              <w:rPr>
                <w:rFonts w:eastAsia="Calibri"/>
              </w:rPr>
              <w:t xml:space="preserve"> Health and Human Services</w:t>
            </w:r>
            <w:r w:rsidRPr="0095693B">
              <w:rPr>
                <w:rFonts w:eastAsia="Calibri"/>
              </w:rPr>
              <w:t>. It works to protect public health and safety by providing information to enhance health decisions.</w:t>
            </w:r>
          </w:p>
        </w:tc>
      </w:tr>
      <w:tr w:rsidR="00E247F2" w:rsidRPr="0095693B" w:rsidTr="0095693B">
        <w:tc>
          <w:tcPr>
            <w:tcW w:w="1602" w:type="dxa"/>
          </w:tcPr>
          <w:p w:rsidR="00E247F2" w:rsidRPr="0095693B" w:rsidRDefault="00E247F2" w:rsidP="0095693B">
            <w:pPr>
              <w:rPr>
                <w:rFonts w:eastAsia="Calibri"/>
              </w:rPr>
            </w:pPr>
            <w:r w:rsidRPr="0095693B">
              <w:rPr>
                <w:rFonts w:eastAsia="Calibri"/>
              </w:rPr>
              <w:t>Common Data Model</w:t>
            </w:r>
          </w:p>
        </w:tc>
        <w:tc>
          <w:tcPr>
            <w:tcW w:w="1159" w:type="dxa"/>
          </w:tcPr>
          <w:p w:rsidR="00E247F2" w:rsidRPr="0095693B" w:rsidRDefault="00E247F2" w:rsidP="0095693B">
            <w:pPr>
              <w:rPr>
                <w:rFonts w:eastAsia="Calibri"/>
              </w:rPr>
            </w:pPr>
            <w:r w:rsidRPr="0095693B">
              <w:rPr>
                <w:rFonts w:eastAsia="Calibri"/>
              </w:rPr>
              <w:t>CDM</w:t>
            </w:r>
          </w:p>
        </w:tc>
        <w:tc>
          <w:tcPr>
            <w:tcW w:w="6719" w:type="dxa"/>
          </w:tcPr>
          <w:p w:rsidR="00E247F2" w:rsidRPr="0095693B" w:rsidRDefault="00E247F2" w:rsidP="0095693B">
            <w:pPr>
              <w:rPr>
                <w:rFonts w:eastAsia="Calibri"/>
              </w:rPr>
            </w:pPr>
            <w:r w:rsidRPr="0095693B">
              <w:rPr>
                <w:rFonts w:eastAsia="Calibri"/>
              </w:rPr>
              <w:t xml:space="preserve">The CDM intends to facilitate observational analyses of disparate healthcare databases. The CDM defines table structures for each of the data entities (e.g., Persons, Visit Occurrence, Drug Exposure, Condition Occurrence, Observation, Procedure-Occurrence, etc.). It includes all observational data elements that are relevant to identifying exposure to various treatments and defining condition occurrence. The CDM includes both the </w:t>
            </w:r>
            <w:r w:rsidR="00B85C6A">
              <w:rPr>
                <w:rFonts w:eastAsia="Calibri"/>
              </w:rPr>
              <w:t>vocabulary</w:t>
            </w:r>
            <w:r w:rsidRPr="0095693B">
              <w:rPr>
                <w:rFonts w:eastAsia="Calibri"/>
              </w:rPr>
              <w:t xml:space="preserve"> of terms and the entity domain tables.</w:t>
            </w:r>
          </w:p>
        </w:tc>
      </w:tr>
      <w:tr w:rsidR="00E247F2" w:rsidRPr="0095693B" w:rsidTr="0095693B">
        <w:tc>
          <w:tcPr>
            <w:tcW w:w="1602" w:type="dxa"/>
          </w:tcPr>
          <w:p w:rsidR="00E247F2" w:rsidRPr="0095693B" w:rsidRDefault="00E247F2" w:rsidP="0095693B">
            <w:pPr>
              <w:rPr>
                <w:rFonts w:eastAsia="Calibri"/>
              </w:rPr>
            </w:pPr>
            <w:r w:rsidRPr="0095693B">
              <w:rPr>
                <w:rFonts w:eastAsia="Calibri"/>
              </w:rPr>
              <w:t>Concept</w:t>
            </w:r>
          </w:p>
        </w:tc>
        <w:tc>
          <w:tcPr>
            <w:tcW w:w="1159" w:type="dxa"/>
          </w:tcPr>
          <w:p w:rsidR="00E247F2" w:rsidRPr="0095693B" w:rsidRDefault="00E247F2" w:rsidP="0095693B">
            <w:pPr>
              <w:rPr>
                <w:rFonts w:eastAsia="Calibri"/>
              </w:rPr>
            </w:pPr>
          </w:p>
        </w:tc>
        <w:tc>
          <w:tcPr>
            <w:tcW w:w="6719" w:type="dxa"/>
          </w:tcPr>
          <w:p w:rsidR="00E247F2" w:rsidRPr="0095693B" w:rsidRDefault="00E247F2" w:rsidP="0095693B">
            <w:pPr>
              <w:rPr>
                <w:rFonts w:eastAsia="Calibri"/>
              </w:rPr>
            </w:pPr>
            <w:r w:rsidRPr="0095693B">
              <w:rPr>
                <w:rFonts w:eastAsia="Calibri"/>
              </w:rPr>
              <w:t>A concept is the basic unit of information. Concepts may be grouped into a given domain. A concept is a unique term that has a unique and static identifier/name, belongs to a Namespace, and may exist in relation to other concepts. The vertical relationships consist of "is a" statements that form a logical hierarchy. In general, concepts above a given concept are referred to as ancestors and those below as descendants.</w:t>
            </w:r>
          </w:p>
        </w:tc>
      </w:tr>
      <w:tr w:rsidR="00E247F2" w:rsidRPr="0095693B" w:rsidTr="0095693B">
        <w:tc>
          <w:tcPr>
            <w:tcW w:w="1602" w:type="dxa"/>
          </w:tcPr>
          <w:p w:rsidR="00E247F2" w:rsidRPr="0095693B" w:rsidRDefault="00E247F2" w:rsidP="0095693B">
            <w:pPr>
              <w:rPr>
                <w:rFonts w:eastAsia="Calibri"/>
              </w:rPr>
            </w:pPr>
            <w:r w:rsidRPr="0095693B">
              <w:rPr>
                <w:rFonts w:eastAsia="Calibri"/>
              </w:rPr>
              <w:t>Conceptual Data Model</w:t>
            </w:r>
          </w:p>
        </w:tc>
        <w:tc>
          <w:tcPr>
            <w:tcW w:w="1159" w:type="dxa"/>
          </w:tcPr>
          <w:p w:rsidR="00E247F2" w:rsidRPr="0095693B" w:rsidRDefault="00E247F2" w:rsidP="0095693B">
            <w:pPr>
              <w:rPr>
                <w:rFonts w:eastAsia="Calibri"/>
              </w:rPr>
            </w:pPr>
          </w:p>
        </w:tc>
        <w:tc>
          <w:tcPr>
            <w:tcW w:w="6719" w:type="dxa"/>
          </w:tcPr>
          <w:p w:rsidR="00E247F2" w:rsidRPr="0095693B" w:rsidRDefault="00E247F2" w:rsidP="0095693B">
            <w:pPr>
              <w:rPr>
                <w:rFonts w:eastAsia="Calibri"/>
              </w:rPr>
            </w:pPr>
            <w:r w:rsidRPr="0095693B">
              <w:rPr>
                <w:rFonts w:eastAsia="Calibri"/>
              </w:rPr>
              <w:t>A Conceptual Data Model is a map of concepts and their relationships. This describes the semantics of an organization and represents a series of assertions about its nature. Specifically, it describes the things of significance to an organization (entity classes), about which it is inclined to collect information, and characteristics of (attributes) and associations between pairs of those things of significance (relationships).</w:t>
            </w:r>
          </w:p>
        </w:tc>
      </w:tr>
      <w:tr w:rsidR="00E247F2" w:rsidRPr="0095693B" w:rsidTr="0095693B">
        <w:tc>
          <w:tcPr>
            <w:tcW w:w="1602" w:type="dxa"/>
          </w:tcPr>
          <w:p w:rsidR="00E247F2" w:rsidRPr="0095693B" w:rsidRDefault="00E247F2" w:rsidP="0095693B">
            <w:pPr>
              <w:rPr>
                <w:rFonts w:eastAsia="Calibri"/>
              </w:rPr>
            </w:pPr>
            <w:r w:rsidRPr="0095693B">
              <w:rPr>
                <w:rFonts w:eastAsia="Calibri"/>
              </w:rPr>
              <w:t>Condition</w:t>
            </w:r>
          </w:p>
        </w:tc>
        <w:tc>
          <w:tcPr>
            <w:tcW w:w="1159" w:type="dxa"/>
          </w:tcPr>
          <w:p w:rsidR="00E247F2" w:rsidRPr="0095693B" w:rsidRDefault="00E247F2" w:rsidP="0095693B">
            <w:pPr>
              <w:rPr>
                <w:rFonts w:eastAsia="Calibri"/>
              </w:rPr>
            </w:pPr>
          </w:p>
        </w:tc>
        <w:tc>
          <w:tcPr>
            <w:tcW w:w="6719" w:type="dxa"/>
          </w:tcPr>
          <w:p w:rsidR="00E247F2" w:rsidRPr="0095693B" w:rsidRDefault="00E247F2" w:rsidP="00E43793">
            <w:pPr>
              <w:rPr>
                <w:rFonts w:eastAsia="Calibri"/>
              </w:rPr>
            </w:pPr>
            <w:r w:rsidRPr="0095693B">
              <w:rPr>
                <w:rFonts w:eastAsia="Calibri"/>
              </w:rPr>
              <w:t>A condition is a</w:t>
            </w:r>
            <w:r w:rsidR="00E43793">
              <w:rPr>
                <w:rFonts w:eastAsia="Calibri"/>
              </w:rPr>
              <w:t>n observation of a</w:t>
            </w:r>
            <w:r w:rsidRPr="0095693B">
              <w:rPr>
                <w:rFonts w:eastAsia="Calibri"/>
              </w:rPr>
              <w:t xml:space="preserve"> disease, such as </w:t>
            </w:r>
            <w:r w:rsidR="00E43793">
              <w:rPr>
                <w:rFonts w:eastAsia="Calibri"/>
              </w:rPr>
              <w:t xml:space="preserve">diagnosis of </w:t>
            </w:r>
            <w:r w:rsidRPr="0095693B">
              <w:rPr>
                <w:rFonts w:eastAsia="Calibri"/>
              </w:rPr>
              <w:t>a heart condition.</w:t>
            </w:r>
          </w:p>
        </w:tc>
      </w:tr>
      <w:tr w:rsidR="00E247F2" w:rsidRPr="0095693B" w:rsidTr="0095693B">
        <w:tc>
          <w:tcPr>
            <w:tcW w:w="1602" w:type="dxa"/>
          </w:tcPr>
          <w:p w:rsidR="00E247F2" w:rsidRPr="0095693B" w:rsidRDefault="00E247F2" w:rsidP="0095693B">
            <w:pPr>
              <w:rPr>
                <w:rFonts w:eastAsia="Calibri"/>
              </w:rPr>
            </w:pPr>
            <w:r w:rsidRPr="0095693B">
              <w:rPr>
                <w:rFonts w:eastAsia="Calibri"/>
              </w:rPr>
              <w:t xml:space="preserve">Condition Era </w:t>
            </w:r>
            <w:r w:rsidR="0095693B">
              <w:rPr>
                <w:rFonts w:eastAsia="Calibri"/>
              </w:rPr>
              <w:t>(domain)</w:t>
            </w:r>
          </w:p>
        </w:tc>
        <w:tc>
          <w:tcPr>
            <w:tcW w:w="1159" w:type="dxa"/>
          </w:tcPr>
          <w:p w:rsidR="00E247F2" w:rsidRPr="0095693B" w:rsidRDefault="00E247F2" w:rsidP="0095693B">
            <w:pPr>
              <w:rPr>
                <w:rFonts w:eastAsia="Calibri"/>
              </w:rPr>
            </w:pPr>
          </w:p>
        </w:tc>
        <w:tc>
          <w:tcPr>
            <w:tcW w:w="6719" w:type="dxa"/>
          </w:tcPr>
          <w:p w:rsidR="00E247F2" w:rsidRPr="0095693B" w:rsidRDefault="00E247F2" w:rsidP="00153E57">
            <w:pPr>
              <w:rPr>
                <w:rFonts w:eastAsia="Calibri"/>
              </w:rPr>
            </w:pPr>
            <w:r w:rsidRPr="0095693B">
              <w:t xml:space="preserve">A Condition Era entity consist of individual records of a Condition Occurrences that serve as indicators for the presence of a Person’s Condition, and are stored in the </w:t>
            </w:r>
            <w:r w:rsidR="00F0308C">
              <w:t>Condition Era</w:t>
            </w:r>
            <w:r w:rsidRPr="0095693B">
              <w:t xml:space="preserve"> table. Combining individual Condition Occurrences into a single Condition Era serves two purposes:</w:t>
            </w:r>
            <w:r w:rsidR="00153E57">
              <w:t xml:space="preserve"> 1) a</w:t>
            </w:r>
            <w:r w:rsidRPr="0095693B">
              <w:rPr>
                <w:rFonts w:eastAsia="Calibri"/>
              </w:rPr>
              <w:t>ggregation of chronic conditions that require continuous ongoing care that refers to the same underlyi</w:t>
            </w:r>
            <w:r w:rsidR="00153E57">
              <w:rPr>
                <w:rFonts w:eastAsia="Calibri"/>
              </w:rPr>
              <w:t>ng illness; and 2) a</w:t>
            </w:r>
            <w:r w:rsidRPr="0095693B">
              <w:rPr>
                <w:rFonts w:eastAsia="Calibri"/>
              </w:rPr>
              <w:t xml:space="preserve">ggregation of multiple, closely timed events whether either condition is </w:t>
            </w:r>
            <w:r w:rsidR="00153E57">
              <w:rPr>
                <w:rFonts w:eastAsia="Calibri"/>
              </w:rPr>
              <w:t xml:space="preserve">acute or chronic.  </w:t>
            </w:r>
          </w:p>
        </w:tc>
      </w:tr>
      <w:tr w:rsidR="00E247F2" w:rsidRPr="0095693B" w:rsidTr="0095693B">
        <w:tc>
          <w:tcPr>
            <w:tcW w:w="1602" w:type="dxa"/>
          </w:tcPr>
          <w:p w:rsidR="00E247F2" w:rsidRPr="0095693B" w:rsidRDefault="00E247F2" w:rsidP="0095693B">
            <w:pPr>
              <w:rPr>
                <w:rFonts w:eastAsia="Calibri"/>
              </w:rPr>
            </w:pPr>
            <w:r w:rsidRPr="0095693B">
              <w:rPr>
                <w:rFonts w:eastAsia="Calibri"/>
              </w:rPr>
              <w:lastRenderedPageBreak/>
              <w:t xml:space="preserve">Condition Occurrence </w:t>
            </w:r>
            <w:r w:rsidR="0095693B">
              <w:rPr>
                <w:rFonts w:eastAsia="Calibri"/>
              </w:rPr>
              <w:t>(domain)</w:t>
            </w:r>
          </w:p>
        </w:tc>
        <w:tc>
          <w:tcPr>
            <w:tcW w:w="1159" w:type="dxa"/>
          </w:tcPr>
          <w:p w:rsidR="00E247F2" w:rsidRPr="0095693B" w:rsidRDefault="00E247F2" w:rsidP="0095693B">
            <w:pPr>
              <w:rPr>
                <w:rFonts w:eastAsia="Calibri"/>
              </w:rPr>
            </w:pPr>
          </w:p>
        </w:tc>
        <w:tc>
          <w:tcPr>
            <w:tcW w:w="6719" w:type="dxa"/>
          </w:tcPr>
          <w:p w:rsidR="00E247F2" w:rsidRPr="0095693B" w:rsidRDefault="00E247F2" w:rsidP="00F0308C">
            <w:pPr>
              <w:rPr>
                <w:rFonts w:eastAsia="Calibri"/>
              </w:rPr>
            </w:pPr>
            <w:r w:rsidRPr="0095693B">
              <w:rPr>
                <w:rFonts w:eastAsia="Calibri"/>
              </w:rPr>
              <w:t xml:space="preserve">Condition Occurrences record individual instances of a Person’s Conditions (i.e., diagnoses) extracted from source data. Conditions are recorded in various data sources in different forms with varying levels of standardization, and are stored in the </w:t>
            </w:r>
            <w:r w:rsidR="00F0308C">
              <w:rPr>
                <w:rFonts w:eastAsia="Calibri"/>
              </w:rPr>
              <w:t>Condition Occurrence</w:t>
            </w:r>
            <w:r w:rsidRPr="0095693B">
              <w:rPr>
                <w:rFonts w:eastAsia="Calibri"/>
              </w:rPr>
              <w:t xml:space="preserve"> table.</w:t>
            </w:r>
          </w:p>
        </w:tc>
      </w:tr>
      <w:tr w:rsidR="00E247F2" w:rsidRPr="0095693B" w:rsidTr="0095693B">
        <w:tc>
          <w:tcPr>
            <w:tcW w:w="1602" w:type="dxa"/>
          </w:tcPr>
          <w:p w:rsidR="00E247F2" w:rsidRPr="0095693B" w:rsidRDefault="00E247F2" w:rsidP="0095693B">
            <w:pPr>
              <w:rPr>
                <w:rFonts w:eastAsia="Calibri"/>
              </w:rPr>
            </w:pPr>
            <w:r w:rsidRPr="0095693B">
              <w:rPr>
                <w:rFonts w:eastAsia="Calibri"/>
              </w:rPr>
              <w:t>Current Procedural Terminology, 4th edition</w:t>
            </w:r>
          </w:p>
        </w:tc>
        <w:tc>
          <w:tcPr>
            <w:tcW w:w="1159" w:type="dxa"/>
          </w:tcPr>
          <w:p w:rsidR="00E247F2" w:rsidRPr="0095693B" w:rsidRDefault="00E247F2" w:rsidP="0095693B">
            <w:pPr>
              <w:rPr>
                <w:rFonts w:eastAsia="Calibri"/>
              </w:rPr>
            </w:pPr>
            <w:r w:rsidRPr="0095693B">
              <w:rPr>
                <w:rFonts w:eastAsia="Calibri"/>
              </w:rPr>
              <w:t>CPT-4</w:t>
            </w:r>
          </w:p>
        </w:tc>
        <w:tc>
          <w:tcPr>
            <w:tcW w:w="6719" w:type="dxa"/>
          </w:tcPr>
          <w:p w:rsidR="00E247F2" w:rsidRPr="0095693B" w:rsidRDefault="00E247F2" w:rsidP="0095693B">
            <w:pPr>
              <w:rPr>
                <w:rFonts w:eastAsia="Calibri"/>
              </w:rPr>
            </w:pPr>
            <w:r w:rsidRPr="0095693B">
              <w:rPr>
                <w:rFonts w:eastAsia="Calibri"/>
              </w:rPr>
              <w:t>A terminology that is maintained by the Am</w:t>
            </w:r>
            <w:r w:rsidR="00C74F79">
              <w:rPr>
                <w:rFonts w:eastAsia="Calibri"/>
              </w:rPr>
              <w:t>erican Medical Association</w:t>
            </w:r>
            <w:r w:rsidR="007819D5">
              <w:rPr>
                <w:rFonts w:eastAsia="Calibri"/>
              </w:rPr>
              <w:t xml:space="preserve"> (AMA)</w:t>
            </w:r>
            <w:r w:rsidRPr="0095693B">
              <w:rPr>
                <w:rFonts w:eastAsia="Calibri"/>
              </w:rPr>
              <w:t>. It is used by hospitals for Medicare hospital outpatient and by physician for outpatient services.</w:t>
            </w:r>
          </w:p>
        </w:tc>
      </w:tr>
      <w:tr w:rsidR="00E247F2" w:rsidRPr="0095693B" w:rsidTr="0095693B">
        <w:tc>
          <w:tcPr>
            <w:tcW w:w="1602" w:type="dxa"/>
          </w:tcPr>
          <w:p w:rsidR="00E247F2" w:rsidRPr="0095693B" w:rsidRDefault="00E247F2" w:rsidP="0095693B">
            <w:pPr>
              <w:rPr>
                <w:rFonts w:eastAsia="Calibri"/>
              </w:rPr>
            </w:pPr>
            <w:r w:rsidRPr="0095693B">
              <w:rPr>
                <w:rFonts w:eastAsia="Calibri"/>
              </w:rPr>
              <w:t>Data mapping</w:t>
            </w:r>
          </w:p>
        </w:tc>
        <w:tc>
          <w:tcPr>
            <w:tcW w:w="1159" w:type="dxa"/>
          </w:tcPr>
          <w:p w:rsidR="00E247F2" w:rsidRPr="0095693B" w:rsidRDefault="00E247F2" w:rsidP="0095693B">
            <w:pPr>
              <w:rPr>
                <w:rFonts w:eastAsia="Calibri"/>
              </w:rPr>
            </w:pPr>
          </w:p>
        </w:tc>
        <w:tc>
          <w:tcPr>
            <w:tcW w:w="6719" w:type="dxa"/>
          </w:tcPr>
          <w:p w:rsidR="00E247F2" w:rsidRPr="0095693B" w:rsidRDefault="00E247F2" w:rsidP="0095693B">
            <w:pPr>
              <w:rPr>
                <w:rFonts w:eastAsia="Calibri"/>
              </w:rPr>
            </w:pPr>
            <w:r w:rsidRPr="0095693B">
              <w:rPr>
                <w:rFonts w:eastAsia="Calibri"/>
              </w:rPr>
              <w:t>It is the data element mappings between two distinct data models, terminologies, or concepts. Data mapping is the process of creating data element mappings between two distinct data models. Data mapping is used as a first step for a wide variety of data integration tasks.</w:t>
            </w:r>
          </w:p>
        </w:tc>
      </w:tr>
      <w:tr w:rsidR="00E247F2" w:rsidRPr="0095693B" w:rsidTr="0095693B">
        <w:tc>
          <w:tcPr>
            <w:tcW w:w="1602" w:type="dxa"/>
          </w:tcPr>
          <w:p w:rsidR="00E247F2" w:rsidRPr="0095693B" w:rsidRDefault="00E247F2" w:rsidP="0095693B">
            <w:pPr>
              <w:rPr>
                <w:rFonts w:eastAsia="Calibri"/>
              </w:rPr>
            </w:pPr>
            <w:r w:rsidRPr="0095693B">
              <w:rPr>
                <w:rFonts w:eastAsia="Calibri"/>
              </w:rPr>
              <w:t>Demographics</w:t>
            </w:r>
          </w:p>
        </w:tc>
        <w:tc>
          <w:tcPr>
            <w:tcW w:w="1159" w:type="dxa"/>
          </w:tcPr>
          <w:p w:rsidR="00E247F2" w:rsidRPr="0095693B" w:rsidRDefault="00E247F2" w:rsidP="0095693B">
            <w:pPr>
              <w:rPr>
                <w:rFonts w:eastAsia="Calibri"/>
              </w:rPr>
            </w:pPr>
          </w:p>
        </w:tc>
        <w:tc>
          <w:tcPr>
            <w:tcW w:w="6719" w:type="dxa"/>
          </w:tcPr>
          <w:p w:rsidR="00E247F2" w:rsidRPr="0095693B" w:rsidRDefault="00E247F2" w:rsidP="0095693B">
            <w:pPr>
              <w:rPr>
                <w:rFonts w:eastAsia="Calibri"/>
              </w:rPr>
            </w:pPr>
            <w:r w:rsidRPr="0095693B">
              <w:rPr>
                <w:rFonts w:eastAsia="Calibri"/>
              </w:rPr>
              <w:t>Demographics refer to selected population characteristics. Demographics may include data such as race, age, sex, date of birth, location, etc.</w:t>
            </w:r>
          </w:p>
        </w:tc>
      </w:tr>
      <w:tr w:rsidR="0050769A" w:rsidRPr="0095693B" w:rsidTr="0095693B">
        <w:tc>
          <w:tcPr>
            <w:tcW w:w="1602" w:type="dxa"/>
          </w:tcPr>
          <w:p w:rsidR="0050769A" w:rsidRPr="0095693B" w:rsidRDefault="0050769A" w:rsidP="0095693B">
            <w:pPr>
              <w:rPr>
                <w:rFonts w:eastAsia="Calibri"/>
              </w:rPr>
            </w:pPr>
            <w:r w:rsidRPr="0095693B">
              <w:rPr>
                <w:rFonts w:eastAsia="Calibri"/>
              </w:rPr>
              <w:t>Descendant</w:t>
            </w:r>
          </w:p>
        </w:tc>
        <w:tc>
          <w:tcPr>
            <w:tcW w:w="1159" w:type="dxa"/>
          </w:tcPr>
          <w:p w:rsidR="0050769A" w:rsidRPr="0095693B" w:rsidRDefault="0050769A" w:rsidP="0095693B">
            <w:pPr>
              <w:rPr>
                <w:rFonts w:eastAsia="Calibri"/>
              </w:rPr>
            </w:pPr>
          </w:p>
        </w:tc>
        <w:tc>
          <w:tcPr>
            <w:tcW w:w="6719" w:type="dxa"/>
          </w:tcPr>
          <w:p w:rsidR="0050769A" w:rsidRPr="0095693B" w:rsidRDefault="0050769A" w:rsidP="0095693B">
            <w:pPr>
              <w:rPr>
                <w:rFonts w:eastAsia="Calibri"/>
              </w:rPr>
            </w:pPr>
            <w:r w:rsidRPr="0095693B">
              <w:rPr>
                <w:rFonts w:eastAsia="Calibri"/>
              </w:rPr>
              <w:t>The lower level Concept in a hierarchical relationship. Note that ancestors and descendants can be many levels apart from each other.</w:t>
            </w:r>
          </w:p>
        </w:tc>
      </w:tr>
      <w:tr w:rsidR="00E247F2" w:rsidRPr="0095693B" w:rsidTr="0095693B">
        <w:tc>
          <w:tcPr>
            <w:tcW w:w="1602" w:type="dxa"/>
          </w:tcPr>
          <w:p w:rsidR="00E247F2" w:rsidRPr="0095693B" w:rsidRDefault="00E247F2" w:rsidP="0095693B">
            <w:pPr>
              <w:rPr>
                <w:rFonts w:eastAsia="Calibri"/>
              </w:rPr>
            </w:pPr>
            <w:r w:rsidRPr="0095693B">
              <w:rPr>
                <w:rFonts w:eastAsia="Calibri"/>
              </w:rPr>
              <w:t>Design Principle</w:t>
            </w:r>
          </w:p>
        </w:tc>
        <w:tc>
          <w:tcPr>
            <w:tcW w:w="1159" w:type="dxa"/>
          </w:tcPr>
          <w:p w:rsidR="00E247F2" w:rsidRPr="0095693B" w:rsidRDefault="00E247F2" w:rsidP="0095693B">
            <w:pPr>
              <w:rPr>
                <w:rFonts w:eastAsia="Calibri"/>
              </w:rPr>
            </w:pPr>
          </w:p>
        </w:tc>
        <w:tc>
          <w:tcPr>
            <w:tcW w:w="6719" w:type="dxa"/>
          </w:tcPr>
          <w:p w:rsidR="00E247F2" w:rsidRPr="0095693B" w:rsidRDefault="00E247F2" w:rsidP="0095693B">
            <w:pPr>
              <w:rPr>
                <w:rFonts w:eastAsia="Calibri"/>
              </w:rPr>
            </w:pPr>
            <w:r w:rsidRPr="0095693B">
              <w:rPr>
                <w:rFonts w:eastAsia="Calibri"/>
              </w:rPr>
              <w:t>An organized arrangement of one or more elements or principles for a purpose. It identifies core principles and best practices to assist developers to produce software. Thoroughly understanding the goals of stakeholders and designing systems with those goals in mind are the best approaches to successfully deliver results.</w:t>
            </w:r>
          </w:p>
        </w:tc>
      </w:tr>
      <w:tr w:rsidR="0095693B" w:rsidRPr="0095693B" w:rsidTr="0095693B">
        <w:tc>
          <w:tcPr>
            <w:tcW w:w="1602" w:type="dxa"/>
          </w:tcPr>
          <w:p w:rsidR="0095693B" w:rsidRPr="0095693B" w:rsidRDefault="0095693B" w:rsidP="0095693B">
            <w:pPr>
              <w:rPr>
                <w:rFonts w:eastAsia="Calibri"/>
              </w:rPr>
            </w:pPr>
            <w:r>
              <w:rPr>
                <w:rFonts w:eastAsia="Calibri"/>
              </w:rPr>
              <w:t>Diagnosis-Related Group</w:t>
            </w:r>
          </w:p>
        </w:tc>
        <w:tc>
          <w:tcPr>
            <w:tcW w:w="1159" w:type="dxa"/>
          </w:tcPr>
          <w:p w:rsidR="0095693B" w:rsidRPr="0095693B" w:rsidRDefault="0095693B" w:rsidP="0095693B">
            <w:pPr>
              <w:rPr>
                <w:rFonts w:eastAsia="Calibri"/>
              </w:rPr>
            </w:pPr>
            <w:r>
              <w:rPr>
                <w:rFonts w:eastAsia="Calibri"/>
              </w:rPr>
              <w:t>DRG</w:t>
            </w:r>
          </w:p>
        </w:tc>
        <w:tc>
          <w:tcPr>
            <w:tcW w:w="6719" w:type="dxa"/>
          </w:tcPr>
          <w:p w:rsidR="0095693B" w:rsidRPr="0095693B" w:rsidRDefault="0095693B" w:rsidP="0095693B">
            <w:pPr>
              <w:rPr>
                <w:rFonts w:eastAsia="Calibri"/>
              </w:rPr>
            </w:pPr>
            <w:r w:rsidRPr="0095693B">
              <w:rPr>
                <w:rFonts w:eastAsia="Calibri"/>
              </w:rPr>
              <w:t xml:space="preserve">The </w:t>
            </w:r>
            <w:r w:rsidR="00C74F79">
              <w:rPr>
                <w:rFonts w:eastAsia="Calibri"/>
              </w:rPr>
              <w:t xml:space="preserve">Diagnosis-related Groups </w:t>
            </w:r>
            <w:r w:rsidRPr="0095693B">
              <w:rPr>
                <w:rFonts w:eastAsia="Calibri"/>
              </w:rPr>
              <w:t xml:space="preserve">is used as a method of paying for </w:t>
            </w:r>
            <w:r w:rsidR="0005260F">
              <w:rPr>
                <w:rFonts w:eastAsia="Calibri"/>
              </w:rPr>
              <w:t xml:space="preserve">inpatient </w:t>
            </w:r>
            <w:r w:rsidR="0005260F" w:rsidRPr="0095693B">
              <w:rPr>
                <w:rFonts w:eastAsia="Calibri"/>
              </w:rPr>
              <w:t>services</w:t>
            </w:r>
            <w:r w:rsidRPr="0095693B">
              <w:rPr>
                <w:rFonts w:eastAsia="Calibri"/>
              </w:rPr>
              <w:t xml:space="preserve"> for the Medicare program, which is analogous to the </w:t>
            </w:r>
            <w:r>
              <w:rPr>
                <w:rFonts w:eastAsia="Calibri"/>
              </w:rPr>
              <w:t>APC</w:t>
            </w:r>
            <w:r w:rsidRPr="0095693B">
              <w:rPr>
                <w:rFonts w:eastAsia="Calibri"/>
              </w:rPr>
              <w:t xml:space="preserve">s for </w:t>
            </w:r>
            <w:r>
              <w:rPr>
                <w:rFonts w:eastAsia="Calibri"/>
              </w:rPr>
              <w:t>out</w:t>
            </w:r>
            <w:r w:rsidRPr="0095693B">
              <w:rPr>
                <w:rFonts w:eastAsia="Calibri"/>
              </w:rPr>
              <w:t>patient services.</w:t>
            </w:r>
          </w:p>
        </w:tc>
      </w:tr>
      <w:tr w:rsidR="00E247F2" w:rsidRPr="0095693B" w:rsidTr="0095693B">
        <w:tc>
          <w:tcPr>
            <w:tcW w:w="1602" w:type="dxa"/>
          </w:tcPr>
          <w:p w:rsidR="00E247F2" w:rsidRPr="0095693B" w:rsidRDefault="00E247F2" w:rsidP="0095693B">
            <w:pPr>
              <w:rPr>
                <w:rFonts w:eastAsia="Calibri"/>
              </w:rPr>
            </w:pPr>
            <w:r w:rsidRPr="0095693B">
              <w:rPr>
                <w:rFonts w:eastAsia="Calibri"/>
              </w:rPr>
              <w:t>Domain</w:t>
            </w:r>
          </w:p>
        </w:tc>
        <w:tc>
          <w:tcPr>
            <w:tcW w:w="1159" w:type="dxa"/>
          </w:tcPr>
          <w:p w:rsidR="00E247F2" w:rsidRPr="0095693B" w:rsidRDefault="00E247F2" w:rsidP="0095693B">
            <w:pPr>
              <w:rPr>
                <w:rFonts w:eastAsia="Calibri"/>
              </w:rPr>
            </w:pPr>
          </w:p>
        </w:tc>
        <w:tc>
          <w:tcPr>
            <w:tcW w:w="6719" w:type="dxa"/>
          </w:tcPr>
          <w:p w:rsidR="00E247F2" w:rsidRPr="0095693B" w:rsidRDefault="00E247F2" w:rsidP="0095693B">
            <w:pPr>
              <w:rPr>
                <w:rFonts w:eastAsia="Calibri"/>
              </w:rPr>
            </w:pPr>
            <w:r w:rsidRPr="0095693B">
              <w:rPr>
                <w:rFonts w:eastAsia="Calibri"/>
              </w:rPr>
              <w:t>A data domain refers to all the unique values which a data element may contain. For example, a database table that has information about people, with one record per person, might have a "gender" column. This gender column might be declared as a string data type, and allowed to have one of two known code values: "M" for male, "F" for female -- and NULL for records where gender is unknown or not applicable (or arguably "U" for unknown as a sentinel value). The data domain for the gender column is: "M", "F".</w:t>
            </w:r>
          </w:p>
          <w:p w:rsidR="00E247F2" w:rsidRPr="0095693B" w:rsidRDefault="00E247F2" w:rsidP="0095693B">
            <w:pPr>
              <w:rPr>
                <w:rFonts w:eastAsia="Calibri"/>
              </w:rPr>
            </w:pPr>
            <w:r w:rsidRPr="0095693B">
              <w:rPr>
                <w:rFonts w:eastAsia="Calibri"/>
              </w:rPr>
              <w:t>In database technology, domain refers to the description of an attribute's allowed values. The physical description is a set of values the attribute can have, and the semantic, or logical, description is the meaning of the attribute.</w:t>
            </w:r>
          </w:p>
        </w:tc>
      </w:tr>
      <w:tr w:rsidR="00E247F2" w:rsidRPr="0095693B" w:rsidTr="0095693B">
        <w:tc>
          <w:tcPr>
            <w:tcW w:w="1602" w:type="dxa"/>
          </w:tcPr>
          <w:p w:rsidR="00E247F2" w:rsidRPr="0095693B" w:rsidRDefault="00E247F2" w:rsidP="0095693B">
            <w:pPr>
              <w:rPr>
                <w:rFonts w:eastAsia="Calibri"/>
              </w:rPr>
            </w:pPr>
            <w:r w:rsidRPr="0095693B">
              <w:rPr>
                <w:rFonts w:eastAsia="Calibri"/>
              </w:rPr>
              <w:t>Drug</w:t>
            </w:r>
          </w:p>
        </w:tc>
        <w:tc>
          <w:tcPr>
            <w:tcW w:w="1159" w:type="dxa"/>
          </w:tcPr>
          <w:p w:rsidR="00E247F2" w:rsidRPr="0095693B" w:rsidRDefault="00E247F2" w:rsidP="0095693B">
            <w:pPr>
              <w:rPr>
                <w:rFonts w:eastAsia="Calibri"/>
              </w:rPr>
            </w:pPr>
          </w:p>
        </w:tc>
        <w:tc>
          <w:tcPr>
            <w:tcW w:w="6719" w:type="dxa"/>
          </w:tcPr>
          <w:p w:rsidR="00E247F2" w:rsidRPr="0095693B" w:rsidRDefault="00E247F2" w:rsidP="0095693B">
            <w:pPr>
              <w:rPr>
                <w:rFonts w:eastAsia="Calibri"/>
              </w:rPr>
            </w:pPr>
            <w:r w:rsidRPr="0095693B">
              <w:rPr>
                <w:rFonts w:eastAsia="Calibri"/>
              </w:rPr>
              <w:t>In pharmacology, a drug as "a chemical substance used in the treatment, cure, prevention, or diagnosis of disease or used to otherwise enhance physical or mental well-being." Drugs may be prescribed for a limited duration, or on a regular basis for chronic disorders.</w:t>
            </w:r>
          </w:p>
        </w:tc>
      </w:tr>
      <w:tr w:rsidR="00E247F2" w:rsidRPr="0095693B" w:rsidTr="0095693B">
        <w:tc>
          <w:tcPr>
            <w:tcW w:w="1602" w:type="dxa"/>
          </w:tcPr>
          <w:p w:rsidR="00E247F2" w:rsidRPr="0095693B" w:rsidRDefault="00E247F2" w:rsidP="0095693B">
            <w:pPr>
              <w:rPr>
                <w:rFonts w:eastAsia="Calibri"/>
              </w:rPr>
            </w:pPr>
            <w:r w:rsidRPr="0095693B">
              <w:rPr>
                <w:rFonts w:eastAsia="Calibri"/>
              </w:rPr>
              <w:lastRenderedPageBreak/>
              <w:t>Electronic Health Record</w:t>
            </w:r>
          </w:p>
        </w:tc>
        <w:tc>
          <w:tcPr>
            <w:tcW w:w="1159" w:type="dxa"/>
          </w:tcPr>
          <w:p w:rsidR="00E247F2" w:rsidRPr="0095693B" w:rsidRDefault="00E247F2" w:rsidP="0095693B">
            <w:pPr>
              <w:rPr>
                <w:rFonts w:eastAsia="Calibri"/>
              </w:rPr>
            </w:pPr>
            <w:r w:rsidRPr="0095693B">
              <w:rPr>
                <w:rFonts w:eastAsia="Calibri"/>
              </w:rPr>
              <w:t>EHR</w:t>
            </w:r>
          </w:p>
        </w:tc>
        <w:tc>
          <w:tcPr>
            <w:tcW w:w="6719" w:type="dxa"/>
          </w:tcPr>
          <w:p w:rsidR="00E247F2" w:rsidRPr="0095693B" w:rsidRDefault="00CB71F5" w:rsidP="0095693B">
            <w:pPr>
              <w:rPr>
                <w:rFonts w:eastAsia="Calibri"/>
              </w:rPr>
            </w:pPr>
            <w:r>
              <w:rPr>
                <w:rFonts w:eastAsia="Calibri"/>
              </w:rPr>
              <w:t>Electronic health r</w:t>
            </w:r>
            <w:r w:rsidR="006E3179">
              <w:rPr>
                <w:rFonts w:eastAsia="Calibri"/>
              </w:rPr>
              <w:t>ecord</w:t>
            </w:r>
            <w:r w:rsidR="00E247F2" w:rsidRPr="0095693B">
              <w:rPr>
                <w:rFonts w:eastAsia="Calibri"/>
              </w:rPr>
              <w:t xml:space="preserve"> refers to an individual person's medical record in digital format. It may be made up of el</w:t>
            </w:r>
            <w:r w:rsidR="00C74F79">
              <w:rPr>
                <w:rFonts w:eastAsia="Calibri"/>
              </w:rPr>
              <w:t xml:space="preserve">ectronic medical records </w:t>
            </w:r>
            <w:r w:rsidR="00E247F2" w:rsidRPr="0095693B">
              <w:rPr>
                <w:rFonts w:eastAsia="Calibri"/>
              </w:rPr>
              <w:t>from many locations and/or sources. The EHR is a longitudinal electronic record of person health information generated by one or more encounters in any care delivery setting. Included in this information are person demographics, progress notes, problems, medications, vital signs, past medical history, immunizations, laboratory data and radiology reports. The EHR has the ability to generate a complete record of a clinical person encounter - as well as supporting other care-related activities directly or indirectly via interface - including evidence-based decision support, quality management, and outcomes reporting.</w:t>
            </w:r>
          </w:p>
        </w:tc>
      </w:tr>
      <w:tr w:rsidR="00E247F2" w:rsidRPr="0095693B" w:rsidTr="0095693B">
        <w:tc>
          <w:tcPr>
            <w:tcW w:w="1602" w:type="dxa"/>
          </w:tcPr>
          <w:p w:rsidR="00E247F2" w:rsidRPr="0095693B" w:rsidRDefault="00E247F2" w:rsidP="0095693B">
            <w:pPr>
              <w:rPr>
                <w:rFonts w:eastAsia="Calibri"/>
              </w:rPr>
            </w:pPr>
            <w:r w:rsidRPr="0095693B">
              <w:rPr>
                <w:rFonts w:eastAsia="Calibri"/>
              </w:rPr>
              <w:t>Electronic Medical Record</w:t>
            </w:r>
          </w:p>
        </w:tc>
        <w:tc>
          <w:tcPr>
            <w:tcW w:w="1159" w:type="dxa"/>
          </w:tcPr>
          <w:p w:rsidR="00E247F2" w:rsidRPr="0095693B" w:rsidRDefault="00E247F2" w:rsidP="0095693B">
            <w:pPr>
              <w:rPr>
                <w:rFonts w:eastAsia="Calibri"/>
              </w:rPr>
            </w:pPr>
            <w:r w:rsidRPr="0095693B">
              <w:rPr>
                <w:rFonts w:eastAsia="Calibri"/>
              </w:rPr>
              <w:t>EMR</w:t>
            </w:r>
          </w:p>
        </w:tc>
        <w:tc>
          <w:tcPr>
            <w:tcW w:w="6719" w:type="dxa"/>
          </w:tcPr>
          <w:p w:rsidR="00E247F2" w:rsidRPr="0095693B" w:rsidRDefault="00E247F2" w:rsidP="0095693B">
            <w:pPr>
              <w:rPr>
                <w:rFonts w:eastAsia="Calibri"/>
              </w:rPr>
            </w:pPr>
            <w:r w:rsidRPr="0095693B">
              <w:rPr>
                <w:rFonts w:eastAsia="Calibri"/>
              </w:rPr>
              <w:t xml:space="preserve">An </w:t>
            </w:r>
            <w:r w:rsidR="00F07EAC">
              <w:rPr>
                <w:rFonts w:eastAsia="Calibri"/>
              </w:rPr>
              <w:t xml:space="preserve">electronic medical record </w:t>
            </w:r>
            <w:r w:rsidRPr="0095693B">
              <w:rPr>
                <w:rFonts w:eastAsia="Calibri"/>
              </w:rPr>
              <w:t xml:space="preserve">is a computerized legal medical record created in an organization that delivers care, such as a hospital </w:t>
            </w:r>
            <w:r w:rsidR="006E3179">
              <w:rPr>
                <w:rFonts w:eastAsia="Calibri"/>
              </w:rPr>
              <w:t>or outpatient setting.</w:t>
            </w:r>
            <w:r w:rsidR="0055544F">
              <w:rPr>
                <w:rFonts w:eastAsia="Calibri"/>
              </w:rPr>
              <w:t xml:space="preserve"> </w:t>
            </w:r>
            <w:r w:rsidRPr="0095693B">
              <w:rPr>
                <w:rFonts w:eastAsia="Calibri"/>
              </w:rPr>
              <w:t>Electronic medical records tend to be a part of a local stand-alone health information system that allows storage, retrieval and manipulation of records. This document will reference EHR moving forward even if specific data source might internally use EMR definition.</w:t>
            </w:r>
          </w:p>
        </w:tc>
      </w:tr>
      <w:tr w:rsidR="00E247F2" w:rsidRPr="0095693B" w:rsidTr="0095693B">
        <w:tc>
          <w:tcPr>
            <w:tcW w:w="1602" w:type="dxa"/>
          </w:tcPr>
          <w:p w:rsidR="00E247F2" w:rsidRPr="0095693B" w:rsidRDefault="00E247F2" w:rsidP="0095693B">
            <w:pPr>
              <w:rPr>
                <w:rFonts w:eastAsia="Calibri"/>
              </w:rPr>
            </w:pPr>
            <w:r w:rsidRPr="0095693B">
              <w:rPr>
                <w:rFonts w:eastAsia="Calibri"/>
              </w:rPr>
              <w:t>Extract Transform Load</w:t>
            </w:r>
          </w:p>
        </w:tc>
        <w:tc>
          <w:tcPr>
            <w:tcW w:w="1159" w:type="dxa"/>
          </w:tcPr>
          <w:p w:rsidR="00E247F2" w:rsidRPr="0095693B" w:rsidRDefault="00E247F2" w:rsidP="0095693B">
            <w:pPr>
              <w:rPr>
                <w:rFonts w:eastAsia="Calibri"/>
              </w:rPr>
            </w:pPr>
            <w:r w:rsidRPr="0095693B">
              <w:rPr>
                <w:rFonts w:eastAsia="Calibri"/>
              </w:rPr>
              <w:t>ETL</w:t>
            </w:r>
          </w:p>
        </w:tc>
        <w:tc>
          <w:tcPr>
            <w:tcW w:w="6719" w:type="dxa"/>
          </w:tcPr>
          <w:p w:rsidR="00E247F2" w:rsidRPr="0095693B" w:rsidRDefault="00E247F2" w:rsidP="0095693B">
            <w:pPr>
              <w:rPr>
                <w:rFonts w:eastAsia="Calibri"/>
              </w:rPr>
            </w:pPr>
            <w:r w:rsidRPr="0095693B">
              <w:t>Process of getting data out of one data store (Extract), modifying it (Transform), and inserting it into a different data store (Load).</w:t>
            </w:r>
          </w:p>
        </w:tc>
      </w:tr>
      <w:tr w:rsidR="00E247F2" w:rsidRPr="0095693B" w:rsidTr="0095693B">
        <w:tc>
          <w:tcPr>
            <w:tcW w:w="1602" w:type="dxa"/>
          </w:tcPr>
          <w:p w:rsidR="00E247F2" w:rsidRPr="0095693B" w:rsidRDefault="00E247F2" w:rsidP="0095693B">
            <w:pPr>
              <w:rPr>
                <w:rFonts w:eastAsia="Calibri"/>
              </w:rPr>
            </w:pPr>
            <w:r w:rsidRPr="0095693B">
              <w:rPr>
                <w:rFonts w:eastAsia="Calibri"/>
              </w:rPr>
              <w:t>Generic Product Information</w:t>
            </w:r>
          </w:p>
        </w:tc>
        <w:tc>
          <w:tcPr>
            <w:tcW w:w="1159" w:type="dxa"/>
          </w:tcPr>
          <w:p w:rsidR="00E247F2" w:rsidRPr="0095693B" w:rsidRDefault="00E247F2" w:rsidP="0095693B">
            <w:pPr>
              <w:rPr>
                <w:rFonts w:eastAsia="Calibri"/>
              </w:rPr>
            </w:pPr>
            <w:r w:rsidRPr="0095693B">
              <w:rPr>
                <w:rFonts w:eastAsia="Calibri"/>
              </w:rPr>
              <w:t>GPI</w:t>
            </w:r>
          </w:p>
        </w:tc>
        <w:tc>
          <w:tcPr>
            <w:tcW w:w="6719" w:type="dxa"/>
          </w:tcPr>
          <w:p w:rsidR="00E247F2" w:rsidRPr="0095693B" w:rsidRDefault="00E247F2" w:rsidP="0095693B">
            <w:pPr>
              <w:rPr>
                <w:rFonts w:eastAsia="Calibri"/>
              </w:rPr>
            </w:pPr>
            <w:r w:rsidRPr="0095693B">
              <w:rPr>
                <w:rFonts w:eastAsia="Calibri"/>
              </w:rPr>
              <w:t xml:space="preserve">A proprietary unique identifier for a drug used by the commercial </w:t>
            </w:r>
            <w:proofErr w:type="spellStart"/>
            <w:r w:rsidRPr="0095693B">
              <w:rPr>
                <w:rFonts w:eastAsia="Calibri"/>
              </w:rPr>
              <w:t>Medi</w:t>
            </w:r>
            <w:proofErr w:type="spellEnd"/>
            <w:r w:rsidR="007819D5">
              <w:rPr>
                <w:rFonts w:eastAsia="Calibri"/>
              </w:rPr>
              <w:t>-</w:t>
            </w:r>
            <w:r w:rsidRPr="0095693B">
              <w:rPr>
                <w:rFonts w:eastAsia="Calibri"/>
              </w:rPr>
              <w:t>Span</w:t>
            </w:r>
            <w:r w:rsidR="007819D5">
              <w:rPr>
                <w:rFonts w:eastAsia="Calibri" w:cs="Arial"/>
              </w:rPr>
              <w:t>®</w:t>
            </w:r>
            <w:r w:rsidRPr="0095693B">
              <w:rPr>
                <w:rFonts w:eastAsia="Calibri"/>
              </w:rPr>
              <w:t xml:space="preserve"> formulary database.</w:t>
            </w:r>
          </w:p>
        </w:tc>
      </w:tr>
      <w:tr w:rsidR="00E247F2" w:rsidRPr="0095693B" w:rsidTr="0095693B">
        <w:tc>
          <w:tcPr>
            <w:tcW w:w="1602" w:type="dxa"/>
          </w:tcPr>
          <w:p w:rsidR="00E247F2" w:rsidRPr="0095693B" w:rsidRDefault="00E247F2" w:rsidP="0095693B">
            <w:pPr>
              <w:rPr>
                <w:rFonts w:eastAsia="Calibri"/>
              </w:rPr>
            </w:pPr>
            <w:r w:rsidRPr="0095693B">
              <w:rPr>
                <w:rFonts w:eastAsia="Calibri"/>
              </w:rPr>
              <w:t>Healthcare Common Procedure Coding System</w:t>
            </w:r>
          </w:p>
        </w:tc>
        <w:tc>
          <w:tcPr>
            <w:tcW w:w="1159" w:type="dxa"/>
          </w:tcPr>
          <w:p w:rsidR="00E247F2" w:rsidRPr="0095693B" w:rsidRDefault="00E247F2" w:rsidP="0095693B">
            <w:pPr>
              <w:rPr>
                <w:rFonts w:eastAsia="Calibri"/>
              </w:rPr>
            </w:pPr>
            <w:r w:rsidRPr="0095693B">
              <w:rPr>
                <w:rFonts w:eastAsia="Calibri"/>
              </w:rPr>
              <w:t>HCPCS</w:t>
            </w:r>
          </w:p>
        </w:tc>
        <w:tc>
          <w:tcPr>
            <w:tcW w:w="6719" w:type="dxa"/>
          </w:tcPr>
          <w:p w:rsidR="00E247F2" w:rsidRPr="0095693B" w:rsidRDefault="00E247F2" w:rsidP="0095693B">
            <w:pPr>
              <w:rPr>
                <w:rFonts w:eastAsia="Calibri"/>
              </w:rPr>
            </w:pPr>
            <w:r w:rsidRPr="0095693B">
              <w:rPr>
                <w:rFonts w:eastAsia="Calibri"/>
              </w:rPr>
              <w:t>HCPCS Level I codes are managed by the AMA (licensing fees apply). The HCPCS Level II codes are managed by CMS (Centers for Medicare &amp; Medicaid Services). The Level II codes includes: alphanumeric HCPCS procedure and modifier codes, their long and short descriptions, and applicable Medicare administrative, coverage, and pricing data. These codes are used for Medicare outpatient services.</w:t>
            </w:r>
          </w:p>
        </w:tc>
      </w:tr>
      <w:tr w:rsidR="00E247F2" w:rsidRPr="0095693B" w:rsidTr="0095693B">
        <w:tc>
          <w:tcPr>
            <w:tcW w:w="1602" w:type="dxa"/>
          </w:tcPr>
          <w:p w:rsidR="00E247F2" w:rsidRPr="0095693B" w:rsidRDefault="00E247F2" w:rsidP="0095693B">
            <w:pPr>
              <w:rPr>
                <w:rFonts w:eastAsia="Calibri"/>
              </w:rPr>
            </w:pPr>
            <w:r w:rsidRPr="0095693B">
              <w:rPr>
                <w:rFonts w:eastAsia="Calibri"/>
              </w:rPr>
              <w:t>Health Insurance claims</w:t>
            </w:r>
          </w:p>
        </w:tc>
        <w:tc>
          <w:tcPr>
            <w:tcW w:w="1159" w:type="dxa"/>
          </w:tcPr>
          <w:p w:rsidR="00E247F2" w:rsidRPr="0095693B" w:rsidRDefault="00E247F2" w:rsidP="0095693B">
            <w:pPr>
              <w:rPr>
                <w:rFonts w:eastAsia="Calibri"/>
              </w:rPr>
            </w:pPr>
          </w:p>
        </w:tc>
        <w:tc>
          <w:tcPr>
            <w:tcW w:w="6719" w:type="dxa"/>
          </w:tcPr>
          <w:p w:rsidR="00E247F2" w:rsidRPr="0095693B" w:rsidRDefault="00E247F2" w:rsidP="0095693B">
            <w:pPr>
              <w:rPr>
                <w:rFonts w:eastAsia="Calibri"/>
              </w:rPr>
            </w:pPr>
            <w:r w:rsidRPr="0095693B">
              <w:rPr>
                <w:rFonts w:eastAsia="Calibri"/>
              </w:rPr>
              <w:t>An insurance claim is the actual application for benefits provided by an insurance company. Policyholders must first file an insurance claim before any money can be disbursed. Computerized health insurance claims databases are maintained largely for billing and administrative purposes. Unlike studies with primary data collection, claims data are not collected to meet specific research objectives. Nevertheless, these databases are useful for describing health care utilization, patterns of care, disease prevalence, drug and disease outcomes, and cost of care.</w:t>
            </w:r>
          </w:p>
        </w:tc>
      </w:tr>
      <w:tr w:rsidR="00E247F2" w:rsidRPr="0095693B" w:rsidTr="0095693B">
        <w:tc>
          <w:tcPr>
            <w:tcW w:w="1602" w:type="dxa"/>
          </w:tcPr>
          <w:p w:rsidR="00E247F2" w:rsidRPr="0095693B" w:rsidRDefault="00E247F2" w:rsidP="0095693B">
            <w:pPr>
              <w:rPr>
                <w:rFonts w:eastAsia="Calibri"/>
              </w:rPr>
            </w:pPr>
            <w:r w:rsidRPr="0095693B">
              <w:rPr>
                <w:rFonts w:eastAsia="Calibri"/>
              </w:rPr>
              <w:t>Health Insurance Portability and Accountability Act</w:t>
            </w:r>
          </w:p>
        </w:tc>
        <w:tc>
          <w:tcPr>
            <w:tcW w:w="1159" w:type="dxa"/>
          </w:tcPr>
          <w:p w:rsidR="00E247F2" w:rsidRPr="0095693B" w:rsidRDefault="00E247F2" w:rsidP="0095693B">
            <w:pPr>
              <w:rPr>
                <w:rFonts w:eastAsia="Calibri"/>
              </w:rPr>
            </w:pPr>
            <w:r w:rsidRPr="0095693B">
              <w:rPr>
                <w:rFonts w:eastAsia="Calibri"/>
              </w:rPr>
              <w:t>HIPAA</w:t>
            </w:r>
          </w:p>
        </w:tc>
        <w:tc>
          <w:tcPr>
            <w:tcW w:w="6719" w:type="dxa"/>
          </w:tcPr>
          <w:p w:rsidR="00E247F2" w:rsidRPr="0095693B" w:rsidRDefault="00E247F2" w:rsidP="0095693B">
            <w:pPr>
              <w:rPr>
                <w:rFonts w:eastAsia="Calibri"/>
              </w:rPr>
            </w:pPr>
            <w:r w:rsidRPr="0095693B">
              <w:rPr>
                <w:rFonts w:eastAsia="Calibri"/>
              </w:rPr>
              <w:t>A federal law that was designed to allow portability of health insurance between jobs. In addition, it required the creation of a federal law to protect personally identifiable health information; if that did not occur by a specific date (which it did not), HIPAA directed the Department of Health and Human Services (DHHS) to issue federal regulations with the same purpose. DHHS has issued HIPAA privacy regulations (the HIPAA Privacy Rule) as well as other regulations under HIPAA.</w:t>
            </w:r>
          </w:p>
        </w:tc>
      </w:tr>
      <w:tr w:rsidR="00E247F2" w:rsidRPr="0095693B" w:rsidTr="0095693B">
        <w:tc>
          <w:tcPr>
            <w:tcW w:w="1602" w:type="dxa"/>
          </w:tcPr>
          <w:p w:rsidR="00E247F2" w:rsidRPr="0095693B" w:rsidRDefault="00E247F2" w:rsidP="0095693B">
            <w:pPr>
              <w:rPr>
                <w:rFonts w:eastAsia="Calibri"/>
              </w:rPr>
            </w:pPr>
            <w:r w:rsidRPr="0095693B">
              <w:rPr>
                <w:rFonts w:eastAsia="Calibri"/>
              </w:rPr>
              <w:lastRenderedPageBreak/>
              <w:t>Health Level Seven</w:t>
            </w:r>
          </w:p>
        </w:tc>
        <w:tc>
          <w:tcPr>
            <w:tcW w:w="1159" w:type="dxa"/>
          </w:tcPr>
          <w:p w:rsidR="00E247F2" w:rsidRPr="0095693B" w:rsidRDefault="00E247F2" w:rsidP="0095693B">
            <w:pPr>
              <w:rPr>
                <w:rFonts w:eastAsia="Calibri"/>
              </w:rPr>
            </w:pPr>
            <w:r w:rsidRPr="0095693B">
              <w:rPr>
                <w:rFonts w:eastAsia="Calibri"/>
              </w:rPr>
              <w:t>HL7</w:t>
            </w:r>
          </w:p>
        </w:tc>
        <w:tc>
          <w:tcPr>
            <w:tcW w:w="6719" w:type="dxa"/>
          </w:tcPr>
          <w:p w:rsidR="00E247F2" w:rsidRPr="00A02B4F" w:rsidRDefault="00E247F2" w:rsidP="001429DB">
            <w:pPr>
              <w:rPr>
                <w:rFonts w:eastAsia="Calibri"/>
                <w:szCs w:val="18"/>
              </w:rPr>
            </w:pPr>
            <w:r w:rsidRPr="00A02B4F">
              <w:rPr>
                <w:rFonts w:eastAsia="Calibri"/>
                <w:color w:val="auto"/>
                <w:szCs w:val="18"/>
              </w:rPr>
              <w:t xml:space="preserve">HL7 is </w:t>
            </w:r>
            <w:r w:rsidR="001429DB" w:rsidRPr="00A02B4F">
              <w:rPr>
                <w:rFonts w:cs="Arial"/>
                <w:color w:val="auto"/>
                <w:szCs w:val="18"/>
                <w:shd w:val="clear" w:color="auto" w:fill="FFFFFF"/>
              </w:rPr>
              <w:t xml:space="preserve"> a global not-for-profit, ANSI-accredited standards developing organization dedicated to providing a comprehensive framework and related standards for the exchange, integration, sharing, and retrieval of electronic health information that supports clinical practice and the management, delivery and evaluation of health services.</w:t>
            </w:r>
            <w:r w:rsidRPr="00A02B4F">
              <w:rPr>
                <w:rFonts w:eastAsia="Calibri"/>
                <w:color w:val="auto"/>
                <w:szCs w:val="18"/>
              </w:rPr>
              <w:t xml:space="preserve"> HL7 specifications primarily draw upon codes and vocabularies from a variety of sources. </w:t>
            </w:r>
          </w:p>
        </w:tc>
      </w:tr>
      <w:tr w:rsidR="00E247F2" w:rsidRPr="0095693B" w:rsidTr="0095693B">
        <w:tc>
          <w:tcPr>
            <w:tcW w:w="1602" w:type="dxa"/>
          </w:tcPr>
          <w:p w:rsidR="00E247F2" w:rsidRPr="0095693B" w:rsidRDefault="00E247F2" w:rsidP="0095693B">
            <w:pPr>
              <w:rPr>
                <w:rFonts w:eastAsia="Calibri"/>
              </w:rPr>
            </w:pPr>
            <w:r w:rsidRPr="0095693B">
              <w:rPr>
                <w:rFonts w:eastAsia="Calibri"/>
              </w:rPr>
              <w:t>Health Outcomes of Interest</w:t>
            </w:r>
          </w:p>
        </w:tc>
        <w:tc>
          <w:tcPr>
            <w:tcW w:w="1159" w:type="dxa"/>
          </w:tcPr>
          <w:p w:rsidR="00E247F2" w:rsidRPr="0095693B" w:rsidRDefault="00E247F2" w:rsidP="0095693B">
            <w:pPr>
              <w:rPr>
                <w:rFonts w:eastAsia="Calibri"/>
              </w:rPr>
            </w:pPr>
            <w:r w:rsidRPr="0095693B">
              <w:rPr>
                <w:rFonts w:eastAsia="Calibri"/>
              </w:rPr>
              <w:t>HOI</w:t>
            </w:r>
          </w:p>
        </w:tc>
        <w:tc>
          <w:tcPr>
            <w:tcW w:w="6719" w:type="dxa"/>
          </w:tcPr>
          <w:p w:rsidR="00E247F2" w:rsidRPr="0095693B" w:rsidRDefault="00E247F2" w:rsidP="0095693B">
            <w:pPr>
              <w:rPr>
                <w:rFonts w:eastAsia="Calibri"/>
              </w:rPr>
            </w:pPr>
            <w:r w:rsidRPr="0095693B">
              <w:rPr>
                <w:rFonts w:eastAsia="Calibri"/>
              </w:rPr>
              <w:t>May be defined by clinical events (e.g., drugs, conditions, observations, procedures, etc.) in predefined temporal relationships.</w:t>
            </w:r>
          </w:p>
        </w:tc>
      </w:tr>
      <w:tr w:rsidR="00E247F2" w:rsidRPr="0095693B" w:rsidTr="0095693B">
        <w:tc>
          <w:tcPr>
            <w:tcW w:w="1602" w:type="dxa"/>
          </w:tcPr>
          <w:p w:rsidR="00E247F2" w:rsidRPr="0095693B" w:rsidRDefault="00E247F2" w:rsidP="0095693B">
            <w:pPr>
              <w:rPr>
                <w:rFonts w:eastAsia="Calibri"/>
              </w:rPr>
            </w:pPr>
            <w:r w:rsidRPr="0095693B">
              <w:rPr>
                <w:rFonts w:eastAsia="Calibri"/>
              </w:rPr>
              <w:t>International Classification of Disease, 9th Revision, Clinical Modifications</w:t>
            </w:r>
          </w:p>
        </w:tc>
        <w:tc>
          <w:tcPr>
            <w:tcW w:w="1159" w:type="dxa"/>
          </w:tcPr>
          <w:p w:rsidR="00E247F2" w:rsidRPr="0095693B" w:rsidRDefault="00E247F2" w:rsidP="0095693B">
            <w:pPr>
              <w:rPr>
                <w:rFonts w:eastAsia="Calibri"/>
              </w:rPr>
            </w:pPr>
            <w:r w:rsidRPr="0095693B">
              <w:rPr>
                <w:rFonts w:eastAsia="Calibri"/>
              </w:rPr>
              <w:t>ICD-9-CM</w:t>
            </w:r>
          </w:p>
        </w:tc>
        <w:tc>
          <w:tcPr>
            <w:tcW w:w="6719" w:type="dxa"/>
          </w:tcPr>
          <w:p w:rsidR="00E247F2" w:rsidRPr="0095693B" w:rsidRDefault="00E247F2" w:rsidP="0095693B">
            <w:pPr>
              <w:rPr>
                <w:rFonts w:eastAsia="Calibri"/>
              </w:rPr>
            </w:pPr>
            <w:r w:rsidRPr="0095693B">
              <w:rPr>
                <w:rFonts w:eastAsia="Calibri"/>
              </w:rPr>
              <w:t>The official system of assigning codes to diagnoses and procedures associated with hospital utilization in the United States.</w:t>
            </w:r>
          </w:p>
        </w:tc>
      </w:tr>
      <w:tr w:rsidR="00E247F2" w:rsidRPr="0095693B" w:rsidTr="0095693B">
        <w:tc>
          <w:tcPr>
            <w:tcW w:w="1602" w:type="dxa"/>
          </w:tcPr>
          <w:p w:rsidR="00E247F2" w:rsidRPr="0095693B" w:rsidRDefault="00E247F2" w:rsidP="0095693B">
            <w:pPr>
              <w:rPr>
                <w:rFonts w:eastAsia="Calibri"/>
              </w:rPr>
            </w:pPr>
            <w:r w:rsidRPr="0095693B">
              <w:rPr>
                <w:rFonts w:eastAsia="Calibri"/>
              </w:rPr>
              <w:t>Logical Data Model</w:t>
            </w:r>
          </w:p>
        </w:tc>
        <w:tc>
          <w:tcPr>
            <w:tcW w:w="1159" w:type="dxa"/>
          </w:tcPr>
          <w:p w:rsidR="00E247F2" w:rsidRPr="0095693B" w:rsidRDefault="00E247F2" w:rsidP="0095693B">
            <w:pPr>
              <w:rPr>
                <w:rFonts w:eastAsia="Calibri"/>
              </w:rPr>
            </w:pPr>
          </w:p>
        </w:tc>
        <w:tc>
          <w:tcPr>
            <w:tcW w:w="6719" w:type="dxa"/>
          </w:tcPr>
          <w:p w:rsidR="00E247F2" w:rsidRPr="0095693B" w:rsidRDefault="00E247F2" w:rsidP="0095693B">
            <w:pPr>
              <w:rPr>
                <w:rFonts w:eastAsia="Calibri"/>
              </w:rPr>
            </w:pPr>
            <w:r w:rsidRPr="0095693B">
              <w:rPr>
                <w:rFonts w:eastAsia="Calibri"/>
              </w:rPr>
              <w:t>Logical data models are graphical representation of the business requirements. They describe the things of importance to an organization and how they relate to one another, as well as business definitions and examples. The logical data model can be validated and approved by a business representative, and can be the basis of physical database design.</w:t>
            </w:r>
          </w:p>
        </w:tc>
      </w:tr>
      <w:tr w:rsidR="00E247F2" w:rsidRPr="0095693B" w:rsidTr="0095693B">
        <w:tc>
          <w:tcPr>
            <w:tcW w:w="1602" w:type="dxa"/>
          </w:tcPr>
          <w:p w:rsidR="00E247F2" w:rsidRPr="0095693B" w:rsidRDefault="00E247F2" w:rsidP="0095693B">
            <w:pPr>
              <w:rPr>
                <w:rFonts w:eastAsia="Calibri"/>
              </w:rPr>
            </w:pPr>
            <w:r w:rsidRPr="0095693B">
              <w:t>Logical Observation Identifiers Names and Codes</w:t>
            </w:r>
          </w:p>
        </w:tc>
        <w:tc>
          <w:tcPr>
            <w:tcW w:w="1159" w:type="dxa"/>
          </w:tcPr>
          <w:p w:rsidR="00E247F2" w:rsidRPr="0095693B" w:rsidRDefault="00E247F2" w:rsidP="0095693B">
            <w:pPr>
              <w:rPr>
                <w:rFonts w:eastAsia="Calibri"/>
              </w:rPr>
            </w:pPr>
            <w:r w:rsidRPr="0095693B">
              <w:rPr>
                <w:rFonts w:eastAsia="Calibri"/>
              </w:rPr>
              <w:t>LOINC</w:t>
            </w:r>
          </w:p>
        </w:tc>
        <w:tc>
          <w:tcPr>
            <w:tcW w:w="6719" w:type="dxa"/>
          </w:tcPr>
          <w:p w:rsidR="00E247F2" w:rsidRPr="0095693B" w:rsidRDefault="00E247F2" w:rsidP="0095693B">
            <w:pPr>
              <w:rPr>
                <w:rFonts w:eastAsia="Calibri"/>
              </w:rPr>
            </w:pPr>
            <w:r w:rsidRPr="0095693B">
              <w:t>Universal code names and identifiers to medical terminology related to the Electronic Health Record and assists in the electronic exchange and gathering of clinical results (such as laboratory tests, clinical observations, outcomes management and research).</w:t>
            </w:r>
          </w:p>
        </w:tc>
      </w:tr>
      <w:tr w:rsidR="00E247F2" w:rsidRPr="0095693B" w:rsidTr="0095693B">
        <w:tc>
          <w:tcPr>
            <w:tcW w:w="1602" w:type="dxa"/>
          </w:tcPr>
          <w:p w:rsidR="00E247F2" w:rsidRPr="0095693B" w:rsidRDefault="00E247F2" w:rsidP="00D14BF9">
            <w:pPr>
              <w:rPr>
                <w:rFonts w:eastAsia="Calibri"/>
              </w:rPr>
            </w:pPr>
            <w:r w:rsidRPr="0095693B">
              <w:rPr>
                <w:rFonts w:eastAsia="Calibri"/>
              </w:rPr>
              <w:t xml:space="preserve">Medical </w:t>
            </w:r>
            <w:r w:rsidR="00D14BF9">
              <w:rPr>
                <w:rFonts w:eastAsia="Calibri"/>
              </w:rPr>
              <w:t>Dictionary</w:t>
            </w:r>
            <w:r w:rsidRPr="0095693B">
              <w:rPr>
                <w:rFonts w:eastAsia="Calibri"/>
              </w:rPr>
              <w:t xml:space="preserve"> for Regulatory Activities</w:t>
            </w:r>
          </w:p>
        </w:tc>
        <w:tc>
          <w:tcPr>
            <w:tcW w:w="1159" w:type="dxa"/>
          </w:tcPr>
          <w:p w:rsidR="00E247F2" w:rsidRPr="0095693B" w:rsidRDefault="00E247F2" w:rsidP="0095693B">
            <w:pPr>
              <w:rPr>
                <w:rFonts w:eastAsia="Calibri"/>
              </w:rPr>
            </w:pPr>
            <w:r w:rsidRPr="0095693B">
              <w:rPr>
                <w:rFonts w:eastAsia="Calibri"/>
              </w:rPr>
              <w:t>MedDRA</w:t>
            </w:r>
          </w:p>
        </w:tc>
        <w:tc>
          <w:tcPr>
            <w:tcW w:w="6719" w:type="dxa"/>
          </w:tcPr>
          <w:p w:rsidR="00E247F2" w:rsidRPr="0095693B" w:rsidRDefault="00E247F2" w:rsidP="0095693B">
            <w:pPr>
              <w:rPr>
                <w:rFonts w:eastAsia="Calibri"/>
              </w:rPr>
            </w:pPr>
            <w:r w:rsidRPr="0095693B">
              <w:rPr>
                <w:rFonts w:eastAsia="Calibri"/>
              </w:rPr>
              <w:t>MedDRA is a clinically-validated international medical terminology used by regulatory authorities and the regulated biopharmaceutical industry. The terminology is used through the entire regulatory process, from pre-marketing to post-marketing, and for data entry, retrieval, evaluation, and presentation.</w:t>
            </w:r>
          </w:p>
        </w:tc>
      </w:tr>
      <w:tr w:rsidR="00E247F2" w:rsidRPr="0095693B" w:rsidTr="0095693B">
        <w:tc>
          <w:tcPr>
            <w:tcW w:w="1602" w:type="dxa"/>
          </w:tcPr>
          <w:p w:rsidR="00E247F2" w:rsidRPr="0095693B" w:rsidRDefault="00E247F2" w:rsidP="0095693B">
            <w:pPr>
              <w:rPr>
                <w:rFonts w:eastAsia="Calibri"/>
              </w:rPr>
            </w:pPr>
            <w:r w:rsidRPr="0095693B">
              <w:rPr>
                <w:rFonts w:eastAsia="Calibri"/>
              </w:rPr>
              <w:t>National Drug Codes</w:t>
            </w:r>
          </w:p>
        </w:tc>
        <w:tc>
          <w:tcPr>
            <w:tcW w:w="1159" w:type="dxa"/>
          </w:tcPr>
          <w:p w:rsidR="00E247F2" w:rsidRPr="0095693B" w:rsidRDefault="00E247F2" w:rsidP="0095693B">
            <w:pPr>
              <w:rPr>
                <w:rFonts w:eastAsia="Calibri"/>
              </w:rPr>
            </w:pPr>
            <w:r w:rsidRPr="0095693B">
              <w:rPr>
                <w:rFonts w:eastAsia="Calibri"/>
              </w:rPr>
              <w:t>NDC</w:t>
            </w:r>
          </w:p>
        </w:tc>
        <w:tc>
          <w:tcPr>
            <w:tcW w:w="6719" w:type="dxa"/>
          </w:tcPr>
          <w:p w:rsidR="00E247F2" w:rsidRPr="0095693B" w:rsidRDefault="00E247F2" w:rsidP="0095693B">
            <w:pPr>
              <w:rPr>
                <w:rFonts w:eastAsia="Calibri"/>
              </w:rPr>
            </w:pPr>
            <w:r w:rsidRPr="0095693B">
              <w:rPr>
                <w:rFonts w:eastAsia="Calibri"/>
              </w:rPr>
              <w:t>Unique identifiers assigned to individual drugs. NDCs are used primarily as an inventory code and for prescriptions</w:t>
            </w:r>
            <w:r w:rsidR="006E3179">
              <w:rPr>
                <w:rFonts w:eastAsia="Calibri"/>
              </w:rPr>
              <w:t>.</w:t>
            </w:r>
          </w:p>
        </w:tc>
      </w:tr>
      <w:tr w:rsidR="00E247F2" w:rsidRPr="0095693B" w:rsidTr="0095693B">
        <w:tc>
          <w:tcPr>
            <w:tcW w:w="1602" w:type="dxa"/>
          </w:tcPr>
          <w:p w:rsidR="00E247F2" w:rsidRPr="0095693B" w:rsidRDefault="00E247F2" w:rsidP="0095693B">
            <w:pPr>
              <w:rPr>
                <w:rFonts w:eastAsia="Calibri"/>
              </w:rPr>
            </w:pPr>
            <w:r w:rsidRPr="0095693B">
              <w:rPr>
                <w:rFonts w:eastAsia="Calibri"/>
              </w:rPr>
              <w:t xml:space="preserve">National Drug File </w:t>
            </w:r>
            <w:r w:rsidR="00A02B4F">
              <w:rPr>
                <w:rFonts w:eastAsia="Calibri"/>
              </w:rPr>
              <w:t xml:space="preserve">- </w:t>
            </w:r>
            <w:r w:rsidRPr="0095693B">
              <w:rPr>
                <w:rFonts w:eastAsia="Calibri"/>
              </w:rPr>
              <w:t>Reference Terminology</w:t>
            </w:r>
          </w:p>
        </w:tc>
        <w:tc>
          <w:tcPr>
            <w:tcW w:w="1159" w:type="dxa"/>
          </w:tcPr>
          <w:p w:rsidR="00E247F2" w:rsidRPr="0095693B" w:rsidRDefault="00E247F2" w:rsidP="0095693B">
            <w:pPr>
              <w:rPr>
                <w:rFonts w:eastAsia="Calibri"/>
              </w:rPr>
            </w:pPr>
            <w:r w:rsidRPr="0095693B">
              <w:rPr>
                <w:rFonts w:eastAsia="Calibri"/>
              </w:rPr>
              <w:t>NDF-RT</w:t>
            </w:r>
          </w:p>
        </w:tc>
        <w:tc>
          <w:tcPr>
            <w:tcW w:w="6719" w:type="dxa"/>
          </w:tcPr>
          <w:p w:rsidR="00E247F2" w:rsidRPr="0095693B" w:rsidRDefault="00E247F2" w:rsidP="0095693B">
            <w:pPr>
              <w:rPr>
                <w:rFonts w:eastAsia="Calibri"/>
              </w:rPr>
            </w:pPr>
            <w:r w:rsidRPr="0095693B">
              <w:t>A nonproprietary drug reference terminology that includes drug knowledge and classifies drugs, most notably by mechanism of action and physiologic effect.</w:t>
            </w:r>
          </w:p>
        </w:tc>
      </w:tr>
      <w:tr w:rsidR="00E247F2" w:rsidRPr="0095693B" w:rsidTr="0095693B">
        <w:tc>
          <w:tcPr>
            <w:tcW w:w="1602" w:type="dxa"/>
          </w:tcPr>
          <w:p w:rsidR="00E247F2" w:rsidRPr="0095693B" w:rsidRDefault="00E247F2" w:rsidP="0095693B">
            <w:pPr>
              <w:rPr>
                <w:rFonts w:eastAsia="Calibri"/>
              </w:rPr>
            </w:pPr>
            <w:r w:rsidRPr="0095693B">
              <w:rPr>
                <w:rFonts w:eastAsia="Calibri"/>
              </w:rPr>
              <w:t>Observation</w:t>
            </w:r>
          </w:p>
        </w:tc>
        <w:tc>
          <w:tcPr>
            <w:tcW w:w="1159" w:type="dxa"/>
          </w:tcPr>
          <w:p w:rsidR="00E247F2" w:rsidRPr="0095693B" w:rsidRDefault="00E247F2" w:rsidP="0095693B">
            <w:pPr>
              <w:rPr>
                <w:rFonts w:eastAsia="Calibri"/>
              </w:rPr>
            </w:pPr>
          </w:p>
        </w:tc>
        <w:tc>
          <w:tcPr>
            <w:tcW w:w="6719" w:type="dxa"/>
          </w:tcPr>
          <w:p w:rsidR="00E247F2" w:rsidRPr="0095693B" w:rsidRDefault="00E247F2" w:rsidP="0095693B">
            <w:pPr>
              <w:rPr>
                <w:rFonts w:eastAsia="Calibri"/>
              </w:rPr>
            </w:pPr>
            <w:r w:rsidRPr="0095693B">
              <w:rPr>
                <w:rFonts w:eastAsia="Calibri"/>
              </w:rPr>
              <w:t>An observation represents a conclusion reached after examination or investigation (i.e., something that has been found). It may be delivered as a statement or document containing an authoritative decision or conclusion.</w:t>
            </w:r>
          </w:p>
        </w:tc>
      </w:tr>
      <w:tr w:rsidR="00E247F2" w:rsidRPr="0095693B" w:rsidTr="0095693B">
        <w:tc>
          <w:tcPr>
            <w:tcW w:w="1602" w:type="dxa"/>
          </w:tcPr>
          <w:p w:rsidR="00E247F2" w:rsidRPr="0095693B" w:rsidRDefault="00E247F2" w:rsidP="0095693B">
            <w:pPr>
              <w:rPr>
                <w:rFonts w:eastAsia="Calibri"/>
              </w:rPr>
            </w:pPr>
            <w:r w:rsidRPr="0095693B">
              <w:rPr>
                <w:rFonts w:eastAsia="Calibri"/>
              </w:rPr>
              <w:t>Observational Medical Data Simulator</w:t>
            </w:r>
          </w:p>
        </w:tc>
        <w:tc>
          <w:tcPr>
            <w:tcW w:w="1159" w:type="dxa"/>
          </w:tcPr>
          <w:p w:rsidR="00E247F2" w:rsidRPr="0095693B" w:rsidRDefault="00E247F2" w:rsidP="0095693B">
            <w:pPr>
              <w:rPr>
                <w:rFonts w:eastAsia="Calibri"/>
              </w:rPr>
            </w:pPr>
            <w:r w:rsidRPr="0095693B">
              <w:rPr>
                <w:rFonts w:eastAsia="Calibri"/>
              </w:rPr>
              <w:t>OSIM</w:t>
            </w:r>
          </w:p>
        </w:tc>
        <w:tc>
          <w:tcPr>
            <w:tcW w:w="6719" w:type="dxa"/>
          </w:tcPr>
          <w:p w:rsidR="00E247F2" w:rsidRPr="0095693B" w:rsidRDefault="00E247F2" w:rsidP="00E43793">
            <w:pPr>
              <w:rPr>
                <w:rFonts w:eastAsia="Calibri"/>
              </w:rPr>
            </w:pPr>
            <w:r w:rsidRPr="0095693B">
              <w:rPr>
                <w:rFonts w:eastAsia="Calibri"/>
              </w:rPr>
              <w:t xml:space="preserve">A program that constructs CDM simulation dataset that mimic real observational data sources. </w:t>
            </w:r>
            <w:r w:rsidRPr="0095693B">
              <w:t xml:space="preserve">The simulated datasets </w:t>
            </w:r>
            <w:r w:rsidR="00E43793">
              <w:t>can</w:t>
            </w:r>
            <w:r w:rsidRPr="0095693B">
              <w:t xml:space="preserve"> be used to perform statistical evaluations of the analytical methods offered to identify drug-outcome associations.</w:t>
            </w:r>
          </w:p>
        </w:tc>
      </w:tr>
      <w:tr w:rsidR="00E247F2" w:rsidRPr="0095693B" w:rsidTr="0095693B">
        <w:tc>
          <w:tcPr>
            <w:tcW w:w="1602" w:type="dxa"/>
          </w:tcPr>
          <w:p w:rsidR="00E247F2" w:rsidRPr="0095693B" w:rsidRDefault="00E247F2" w:rsidP="0095693B">
            <w:pPr>
              <w:rPr>
                <w:rFonts w:eastAsia="Calibri"/>
              </w:rPr>
            </w:pPr>
            <w:r w:rsidRPr="0095693B">
              <w:rPr>
                <w:rFonts w:eastAsia="Calibri"/>
              </w:rPr>
              <w:lastRenderedPageBreak/>
              <w:t>Observational Medical Outcomes Partnership</w:t>
            </w:r>
          </w:p>
        </w:tc>
        <w:tc>
          <w:tcPr>
            <w:tcW w:w="1159" w:type="dxa"/>
          </w:tcPr>
          <w:p w:rsidR="00E247F2" w:rsidRPr="0095693B" w:rsidRDefault="00E247F2" w:rsidP="0095693B">
            <w:pPr>
              <w:rPr>
                <w:rFonts w:eastAsia="Calibri"/>
              </w:rPr>
            </w:pPr>
            <w:r w:rsidRPr="0095693B">
              <w:rPr>
                <w:rFonts w:eastAsia="Calibri"/>
              </w:rPr>
              <w:t xml:space="preserve">OMOP </w:t>
            </w:r>
          </w:p>
        </w:tc>
        <w:tc>
          <w:tcPr>
            <w:tcW w:w="6719" w:type="dxa"/>
          </w:tcPr>
          <w:p w:rsidR="00E247F2" w:rsidRPr="0095693B" w:rsidRDefault="00E247F2" w:rsidP="0095693B">
            <w:pPr>
              <w:rPr>
                <w:rFonts w:eastAsia="Calibri"/>
              </w:rPr>
            </w:pPr>
            <w:r w:rsidRPr="0095693B">
              <w:rPr>
                <w:rFonts w:eastAsia="Calibri"/>
              </w:rPr>
              <w:t>A public-private partnership designed to protect human health by improving the monitoring of drugs for safety and effectiveness.</w:t>
            </w:r>
          </w:p>
        </w:tc>
      </w:tr>
      <w:tr w:rsidR="00E247F2" w:rsidRPr="0095693B" w:rsidTr="0095693B">
        <w:tc>
          <w:tcPr>
            <w:tcW w:w="1602" w:type="dxa"/>
          </w:tcPr>
          <w:p w:rsidR="00E247F2" w:rsidRPr="0095693B" w:rsidRDefault="00E247F2" w:rsidP="0095693B">
            <w:pPr>
              <w:rPr>
                <w:rFonts w:eastAsia="Calibri"/>
              </w:rPr>
            </w:pPr>
            <w:r w:rsidRPr="0095693B">
              <w:rPr>
                <w:rFonts w:eastAsia="Calibri"/>
              </w:rPr>
              <w:t>Primary Care Physician</w:t>
            </w:r>
          </w:p>
        </w:tc>
        <w:tc>
          <w:tcPr>
            <w:tcW w:w="1159" w:type="dxa"/>
          </w:tcPr>
          <w:p w:rsidR="00E247F2" w:rsidRPr="0095693B" w:rsidRDefault="00E247F2" w:rsidP="0095693B">
            <w:pPr>
              <w:rPr>
                <w:rFonts w:eastAsia="Calibri"/>
              </w:rPr>
            </w:pPr>
            <w:r w:rsidRPr="0095693B">
              <w:rPr>
                <w:rFonts w:eastAsia="Calibri"/>
              </w:rPr>
              <w:t>PCP</w:t>
            </w:r>
          </w:p>
        </w:tc>
        <w:tc>
          <w:tcPr>
            <w:tcW w:w="6719" w:type="dxa"/>
          </w:tcPr>
          <w:p w:rsidR="00E247F2" w:rsidRPr="0095693B" w:rsidRDefault="00E247F2" w:rsidP="0095693B">
            <w:pPr>
              <w:rPr>
                <w:rFonts w:eastAsia="Calibri"/>
              </w:rPr>
            </w:pPr>
            <w:r w:rsidRPr="0095693B">
              <w:rPr>
                <w:rFonts w:eastAsia="Calibri"/>
              </w:rPr>
              <w:t>A physician designated as responsible to provide specific care to a patient, including evaluation and treatment as well as referral to specialists.</w:t>
            </w:r>
          </w:p>
        </w:tc>
      </w:tr>
      <w:tr w:rsidR="00E247F2" w:rsidRPr="0095693B" w:rsidTr="0095693B">
        <w:tc>
          <w:tcPr>
            <w:tcW w:w="1602" w:type="dxa"/>
          </w:tcPr>
          <w:p w:rsidR="00E247F2" w:rsidRPr="0095693B" w:rsidRDefault="00E247F2" w:rsidP="0095693B">
            <w:pPr>
              <w:rPr>
                <w:rFonts w:eastAsia="Calibri"/>
              </w:rPr>
            </w:pPr>
            <w:r w:rsidRPr="0095693B">
              <w:rPr>
                <w:rFonts w:eastAsia="Calibri"/>
              </w:rPr>
              <w:t>Protected Health Information</w:t>
            </w:r>
          </w:p>
        </w:tc>
        <w:tc>
          <w:tcPr>
            <w:tcW w:w="1159" w:type="dxa"/>
          </w:tcPr>
          <w:p w:rsidR="00E247F2" w:rsidRPr="0095693B" w:rsidRDefault="00E247F2" w:rsidP="0095693B">
            <w:pPr>
              <w:rPr>
                <w:rFonts w:eastAsia="Calibri"/>
              </w:rPr>
            </w:pPr>
            <w:r w:rsidRPr="0095693B">
              <w:rPr>
                <w:rFonts w:eastAsia="Calibri"/>
              </w:rPr>
              <w:t>PHI</w:t>
            </w:r>
          </w:p>
        </w:tc>
        <w:tc>
          <w:tcPr>
            <w:tcW w:w="6719" w:type="dxa"/>
          </w:tcPr>
          <w:p w:rsidR="00E247F2" w:rsidRPr="0095693B" w:rsidRDefault="00E247F2" w:rsidP="0095693B">
            <w:pPr>
              <w:rPr>
                <w:rFonts w:eastAsia="Calibri"/>
              </w:rPr>
            </w:pPr>
            <w:r w:rsidRPr="0095693B">
              <w:rPr>
                <w:rFonts w:eastAsia="Calibri"/>
              </w:rPr>
              <w:t>Pro</w:t>
            </w:r>
            <w:r w:rsidR="00A02B4F">
              <w:rPr>
                <w:rFonts w:eastAsia="Calibri"/>
              </w:rPr>
              <w:t xml:space="preserve">tected health information </w:t>
            </w:r>
            <w:r w:rsidRPr="0095693B">
              <w:rPr>
                <w:rFonts w:eastAsia="Calibri"/>
              </w:rPr>
              <w:t xml:space="preserve">under HIPAA includes any individually identifiable health information. Identifiable refers not only to data that is explicitly linked to a particular individual (that's identified information). It also includes health information with data items which reasonably could be expected to allow individual identification. De-indentified information is that from which all potentially identifying information has been removed. </w:t>
            </w:r>
          </w:p>
        </w:tc>
      </w:tr>
      <w:tr w:rsidR="00E247F2" w:rsidRPr="0095693B" w:rsidTr="0095693B">
        <w:tc>
          <w:tcPr>
            <w:tcW w:w="1602" w:type="dxa"/>
          </w:tcPr>
          <w:p w:rsidR="00E247F2" w:rsidRPr="0095693B" w:rsidRDefault="00E247F2" w:rsidP="0095693B">
            <w:pPr>
              <w:rPr>
                <w:rFonts w:eastAsia="Calibri"/>
              </w:rPr>
            </w:pPr>
            <w:r w:rsidRPr="0095693B">
              <w:rPr>
                <w:rFonts w:eastAsia="Calibri"/>
              </w:rPr>
              <w:t>RxNorm</w:t>
            </w:r>
          </w:p>
        </w:tc>
        <w:tc>
          <w:tcPr>
            <w:tcW w:w="1159" w:type="dxa"/>
          </w:tcPr>
          <w:p w:rsidR="00E247F2" w:rsidRPr="0095693B" w:rsidRDefault="00E247F2" w:rsidP="0095693B">
            <w:pPr>
              <w:rPr>
                <w:rFonts w:eastAsia="Calibri"/>
              </w:rPr>
            </w:pPr>
          </w:p>
        </w:tc>
        <w:tc>
          <w:tcPr>
            <w:tcW w:w="6719" w:type="dxa"/>
          </w:tcPr>
          <w:p w:rsidR="00E247F2" w:rsidRPr="0095693B" w:rsidRDefault="00E247F2" w:rsidP="0095693B">
            <w:pPr>
              <w:rPr>
                <w:rFonts w:eastAsia="Calibri"/>
              </w:rPr>
            </w:pPr>
            <w:r w:rsidRPr="0095693B">
              <w:rPr>
                <w:rFonts w:eastAsia="Calibri"/>
              </w:rPr>
              <w:t>A standardized nomenclature for clinical drugs and drug delivery devices is produced by the Na</w:t>
            </w:r>
            <w:r w:rsidR="00CB71F5">
              <w:rPr>
                <w:rFonts w:eastAsia="Calibri"/>
              </w:rPr>
              <w:t>tional Library of Medicine</w:t>
            </w:r>
            <w:r w:rsidRPr="0095693B">
              <w:rPr>
                <w:rFonts w:eastAsia="Calibri"/>
              </w:rPr>
              <w:t>. In RxNorm, the name of a clinical drug combines its ingredients, strengths, and/or form.</w:t>
            </w:r>
          </w:p>
          <w:p w:rsidR="00E247F2" w:rsidRPr="0095693B" w:rsidRDefault="00E247F2" w:rsidP="0095693B">
            <w:pPr>
              <w:rPr>
                <w:rFonts w:eastAsia="Calibri"/>
              </w:rPr>
            </w:pPr>
            <w:r w:rsidRPr="0095693B">
              <w:rPr>
                <w:rFonts w:eastAsia="Calibri"/>
              </w:rPr>
              <w:t xml:space="preserve">RxNorm provides normalized names for clinical drugs and links its names to many of the drug vocabularies commonly used in pharmacy management and drug interaction software, including those of First </w:t>
            </w:r>
            <w:proofErr w:type="spellStart"/>
            <w:r w:rsidRPr="0095693B">
              <w:rPr>
                <w:rFonts w:eastAsia="Calibri"/>
              </w:rPr>
              <w:t>DataBank</w:t>
            </w:r>
            <w:proofErr w:type="spellEnd"/>
            <w:r w:rsidRPr="0095693B">
              <w:rPr>
                <w:rFonts w:eastAsia="Calibri"/>
              </w:rPr>
              <w:t xml:space="preserve">, </w:t>
            </w:r>
            <w:proofErr w:type="spellStart"/>
            <w:r w:rsidRPr="0095693B">
              <w:rPr>
                <w:rFonts w:eastAsia="Calibri"/>
              </w:rPr>
              <w:t>Micromedix</w:t>
            </w:r>
            <w:proofErr w:type="spellEnd"/>
            <w:r w:rsidRPr="0095693B">
              <w:rPr>
                <w:rFonts w:eastAsia="Calibri"/>
              </w:rPr>
              <w:t xml:space="preserve">, </w:t>
            </w:r>
            <w:proofErr w:type="spellStart"/>
            <w:r w:rsidRPr="0095693B">
              <w:rPr>
                <w:rFonts w:eastAsia="Calibri"/>
              </w:rPr>
              <w:t>MediSpan</w:t>
            </w:r>
            <w:proofErr w:type="spellEnd"/>
            <w:r w:rsidRPr="0095693B">
              <w:rPr>
                <w:rFonts w:eastAsia="Calibri"/>
              </w:rPr>
              <w:t xml:space="preserve">, Gold Standard Alchemy, and </w:t>
            </w:r>
            <w:proofErr w:type="spellStart"/>
            <w:r w:rsidRPr="0095693B">
              <w:rPr>
                <w:rFonts w:eastAsia="Calibri"/>
              </w:rPr>
              <w:t>Multum</w:t>
            </w:r>
            <w:proofErr w:type="spellEnd"/>
            <w:r w:rsidRPr="0095693B">
              <w:rPr>
                <w:rFonts w:eastAsia="Calibri"/>
              </w:rPr>
              <w:t>. By providing links between these vocabularies, RxNorm can mediate messages between systems not using the same software and vocabulary.</w:t>
            </w:r>
          </w:p>
        </w:tc>
      </w:tr>
      <w:tr w:rsidR="00E247F2" w:rsidRPr="0095693B" w:rsidTr="0095693B">
        <w:tc>
          <w:tcPr>
            <w:tcW w:w="1602" w:type="dxa"/>
          </w:tcPr>
          <w:p w:rsidR="00E247F2" w:rsidRPr="0095693B" w:rsidRDefault="00E247F2" w:rsidP="0095693B">
            <w:pPr>
              <w:rPr>
                <w:rFonts w:eastAsia="Calibri"/>
              </w:rPr>
            </w:pPr>
            <w:r w:rsidRPr="0095693B">
              <w:rPr>
                <w:rFonts w:eastAsia="Calibri"/>
              </w:rPr>
              <w:t>Systema</w:t>
            </w:r>
            <w:r w:rsidR="00D43946">
              <w:rPr>
                <w:rFonts w:eastAsia="Calibri"/>
              </w:rPr>
              <w:t xml:space="preserve">tized Nomenclature of Medicine - </w:t>
            </w:r>
            <w:r w:rsidRPr="0095693B">
              <w:rPr>
                <w:rFonts w:eastAsia="Calibri"/>
              </w:rPr>
              <w:t>Clinical Terms</w:t>
            </w:r>
          </w:p>
        </w:tc>
        <w:tc>
          <w:tcPr>
            <w:tcW w:w="1159" w:type="dxa"/>
          </w:tcPr>
          <w:p w:rsidR="00E247F2" w:rsidRPr="0095693B" w:rsidRDefault="00E247F2" w:rsidP="0095693B">
            <w:pPr>
              <w:rPr>
                <w:rFonts w:eastAsia="Calibri"/>
              </w:rPr>
            </w:pPr>
            <w:r w:rsidRPr="0095693B">
              <w:rPr>
                <w:rFonts w:eastAsia="Calibri"/>
              </w:rPr>
              <w:t>SNOMED-CT</w:t>
            </w:r>
            <w:r w:rsidR="00D43946">
              <w:rPr>
                <w:rFonts w:eastAsia="Calibri" w:cs="Arial"/>
              </w:rPr>
              <w:t>®</w:t>
            </w:r>
          </w:p>
        </w:tc>
        <w:tc>
          <w:tcPr>
            <w:tcW w:w="6719" w:type="dxa"/>
          </w:tcPr>
          <w:p w:rsidR="00E247F2" w:rsidRPr="0095693B" w:rsidRDefault="00E247F2" w:rsidP="0095693B">
            <w:pPr>
              <w:rPr>
                <w:rFonts w:eastAsia="Calibri"/>
              </w:rPr>
            </w:pPr>
            <w:r w:rsidRPr="0095693B">
              <w:rPr>
                <w:rFonts w:eastAsia="Calibri"/>
              </w:rPr>
              <w:t>SNOMED-CT is one of a suite of designated standards for use in U.S. Federal Government systems for the electronic exchange of clinical health information, and is also a required standard in interoperability specifications of the U.S. Healthcare Information Technology Standards Panel. SNOMED-CT is also being implemented internationally as a standard within other IHTSDO Member countries.</w:t>
            </w:r>
          </w:p>
        </w:tc>
      </w:tr>
      <w:tr w:rsidR="0095693B" w:rsidRPr="0095693B" w:rsidTr="0095693B">
        <w:tc>
          <w:tcPr>
            <w:tcW w:w="1602" w:type="dxa"/>
          </w:tcPr>
          <w:p w:rsidR="0095693B" w:rsidRPr="0095693B" w:rsidRDefault="0095693B" w:rsidP="0095693B">
            <w:pPr>
              <w:rPr>
                <w:rFonts w:eastAsia="Calibri"/>
              </w:rPr>
            </w:pPr>
            <w:r w:rsidRPr="0095693B">
              <w:rPr>
                <w:rFonts w:eastAsia="Calibri"/>
              </w:rPr>
              <w:t>Terminology</w:t>
            </w:r>
          </w:p>
        </w:tc>
        <w:tc>
          <w:tcPr>
            <w:tcW w:w="1159" w:type="dxa"/>
          </w:tcPr>
          <w:p w:rsidR="0095693B" w:rsidRPr="0095693B" w:rsidRDefault="0095693B" w:rsidP="0095693B">
            <w:pPr>
              <w:rPr>
                <w:rFonts w:eastAsia="Calibri"/>
              </w:rPr>
            </w:pPr>
          </w:p>
        </w:tc>
        <w:tc>
          <w:tcPr>
            <w:tcW w:w="6719" w:type="dxa"/>
          </w:tcPr>
          <w:p w:rsidR="0095693B" w:rsidRPr="0095693B" w:rsidRDefault="0095693B" w:rsidP="0095693B">
            <w:pPr>
              <w:rPr>
                <w:rFonts w:eastAsia="Calibri"/>
              </w:rPr>
            </w:pPr>
            <w:r w:rsidRPr="0095693B">
              <w:rPr>
                <w:rFonts w:eastAsia="Calibri"/>
              </w:rPr>
              <w:t>Technical or special terms used in a business or special subject area.</w:t>
            </w:r>
          </w:p>
        </w:tc>
      </w:tr>
      <w:tr w:rsidR="0095693B" w:rsidRPr="0095693B" w:rsidTr="0095693B">
        <w:tc>
          <w:tcPr>
            <w:tcW w:w="1602" w:type="dxa"/>
          </w:tcPr>
          <w:p w:rsidR="0095693B" w:rsidRPr="0095693B" w:rsidRDefault="0095693B" w:rsidP="0095693B">
            <w:pPr>
              <w:rPr>
                <w:rFonts w:eastAsia="Calibri"/>
              </w:rPr>
            </w:pPr>
            <w:r w:rsidRPr="0095693B">
              <w:rPr>
                <w:rFonts w:eastAsia="Calibri"/>
              </w:rPr>
              <w:t>Vocabulary</w:t>
            </w:r>
          </w:p>
        </w:tc>
        <w:tc>
          <w:tcPr>
            <w:tcW w:w="1159" w:type="dxa"/>
          </w:tcPr>
          <w:p w:rsidR="0095693B" w:rsidRPr="0095693B" w:rsidRDefault="0095693B" w:rsidP="0095693B">
            <w:pPr>
              <w:rPr>
                <w:rFonts w:eastAsia="Calibri"/>
              </w:rPr>
            </w:pPr>
          </w:p>
        </w:tc>
        <w:tc>
          <w:tcPr>
            <w:tcW w:w="6719" w:type="dxa"/>
          </w:tcPr>
          <w:p w:rsidR="0095693B" w:rsidRPr="0095693B" w:rsidRDefault="0095693B" w:rsidP="0095693B">
            <w:pPr>
              <w:rPr>
                <w:rFonts w:eastAsia="Calibri"/>
              </w:rPr>
            </w:pPr>
            <w:r w:rsidRPr="0095693B">
              <w:rPr>
                <w:rFonts w:eastAsia="Calibri"/>
              </w:rPr>
              <w:t>A computerized list (as of items of data or words) used for reference (as for information retrieval or word processing).</w:t>
            </w:r>
          </w:p>
        </w:tc>
      </w:tr>
    </w:tbl>
    <w:p w:rsidR="00E247F2" w:rsidRPr="00BF1FF6" w:rsidRDefault="00E247F2" w:rsidP="00E247F2">
      <w:pPr>
        <w:ind w:right="4"/>
        <w:rPr>
          <w:rFonts w:cs="Arial"/>
        </w:rPr>
        <w:sectPr w:rsidR="00E247F2" w:rsidRPr="00BF1FF6" w:rsidSect="00D8599A">
          <w:type w:val="continuous"/>
          <w:pgSz w:w="12240" w:h="15840" w:code="1"/>
          <w:pgMar w:top="1440" w:right="1440" w:bottom="1440" w:left="1440" w:header="720" w:footer="720" w:gutter="0"/>
          <w:cols w:space="720"/>
          <w:docGrid w:linePitch="360"/>
        </w:sectPr>
      </w:pPr>
    </w:p>
    <w:p w:rsidR="004B45F0" w:rsidRDefault="00AF3A07" w:rsidP="00AF3A07">
      <w:pPr>
        <w:pStyle w:val="Heading1"/>
        <w:rPr>
          <w:sz w:val="32"/>
        </w:rPr>
      </w:pPr>
      <w:bookmarkStart w:id="45" w:name="_Toc238104206"/>
      <w:bookmarkStart w:id="46" w:name="_Toc238105910"/>
      <w:bookmarkStart w:id="47" w:name="_Toc238106025"/>
      <w:bookmarkStart w:id="48" w:name="_Toc238106411"/>
      <w:bookmarkStart w:id="49" w:name="_Toc238108625"/>
      <w:bookmarkStart w:id="50" w:name="_Toc238109920"/>
      <w:bookmarkStart w:id="51" w:name="_Toc238113901"/>
      <w:bookmarkStart w:id="52" w:name="_Toc238114191"/>
      <w:bookmarkStart w:id="53" w:name="_Toc238114482"/>
      <w:bookmarkStart w:id="54" w:name="_Toc238116028"/>
      <w:bookmarkStart w:id="55" w:name="_Toc238116446"/>
      <w:bookmarkStart w:id="56" w:name="_Toc238116737"/>
      <w:bookmarkStart w:id="57" w:name="_Toc238371269"/>
      <w:bookmarkStart w:id="58" w:name="_Toc238104209"/>
      <w:bookmarkStart w:id="59" w:name="_Toc238105913"/>
      <w:bookmarkStart w:id="60" w:name="_Toc238106028"/>
      <w:bookmarkStart w:id="61" w:name="_Toc238106414"/>
      <w:bookmarkStart w:id="62" w:name="_Toc238108628"/>
      <w:bookmarkStart w:id="63" w:name="_Toc238109923"/>
      <w:bookmarkStart w:id="64" w:name="_Toc238113904"/>
      <w:bookmarkStart w:id="65" w:name="_Toc238114194"/>
      <w:bookmarkStart w:id="66" w:name="_Toc238114485"/>
      <w:bookmarkStart w:id="67" w:name="_Toc238116031"/>
      <w:bookmarkStart w:id="68" w:name="_Toc238116449"/>
      <w:bookmarkStart w:id="69" w:name="_Toc238116740"/>
      <w:bookmarkStart w:id="70" w:name="_Toc238371272"/>
      <w:bookmarkStart w:id="71" w:name="_Toc238104215"/>
      <w:bookmarkStart w:id="72" w:name="_Toc238105919"/>
      <w:bookmarkStart w:id="73" w:name="_Toc238106034"/>
      <w:bookmarkStart w:id="74" w:name="_Toc238106420"/>
      <w:bookmarkStart w:id="75" w:name="_Toc238108634"/>
      <w:bookmarkStart w:id="76" w:name="_Toc238109929"/>
      <w:bookmarkStart w:id="77" w:name="_Toc238113910"/>
      <w:bookmarkStart w:id="78" w:name="_Toc238114200"/>
      <w:bookmarkStart w:id="79" w:name="_Toc238114491"/>
      <w:bookmarkStart w:id="80" w:name="_Toc238116037"/>
      <w:bookmarkStart w:id="81" w:name="_Toc238116455"/>
      <w:bookmarkStart w:id="82" w:name="_Toc238116746"/>
      <w:bookmarkStart w:id="83" w:name="_Toc238371278"/>
      <w:bookmarkStart w:id="84" w:name="_Toc238104223"/>
      <w:bookmarkStart w:id="85" w:name="_Toc238105927"/>
      <w:bookmarkStart w:id="86" w:name="_Toc238106042"/>
      <w:bookmarkStart w:id="87" w:name="_Toc238106428"/>
      <w:bookmarkStart w:id="88" w:name="_Toc238108642"/>
      <w:bookmarkStart w:id="89" w:name="_Toc238109937"/>
      <w:bookmarkStart w:id="90" w:name="_Toc238113918"/>
      <w:bookmarkStart w:id="91" w:name="_Toc238114208"/>
      <w:bookmarkStart w:id="92" w:name="_Toc238114499"/>
      <w:bookmarkStart w:id="93" w:name="_Toc238116045"/>
      <w:bookmarkStart w:id="94" w:name="_Toc238116463"/>
      <w:bookmarkStart w:id="95" w:name="_Toc238116754"/>
      <w:bookmarkStart w:id="96" w:name="_Toc238371286"/>
      <w:bookmarkStart w:id="97" w:name="_Toc238104227"/>
      <w:bookmarkStart w:id="98" w:name="_Toc238105931"/>
      <w:bookmarkStart w:id="99" w:name="_Toc238106046"/>
      <w:bookmarkStart w:id="100" w:name="_Toc238106432"/>
      <w:bookmarkStart w:id="101" w:name="_Toc238108646"/>
      <w:bookmarkStart w:id="102" w:name="_Toc238109941"/>
      <w:bookmarkStart w:id="103" w:name="_Toc238113922"/>
      <w:bookmarkStart w:id="104" w:name="_Toc238114212"/>
      <w:bookmarkStart w:id="105" w:name="_Toc238114503"/>
      <w:bookmarkStart w:id="106" w:name="_Toc238116049"/>
      <w:bookmarkStart w:id="107" w:name="_Toc238116467"/>
      <w:bookmarkStart w:id="108" w:name="_Toc238116758"/>
      <w:bookmarkStart w:id="109" w:name="_Toc238371290"/>
      <w:bookmarkStart w:id="110" w:name="_Toc238104234"/>
      <w:bookmarkStart w:id="111" w:name="_Toc238105938"/>
      <w:bookmarkStart w:id="112" w:name="_Toc238106053"/>
      <w:bookmarkStart w:id="113" w:name="_Toc238106439"/>
      <w:bookmarkStart w:id="114" w:name="_Toc238108653"/>
      <w:bookmarkStart w:id="115" w:name="_Toc238109948"/>
      <w:bookmarkStart w:id="116" w:name="_Toc238113929"/>
      <w:bookmarkStart w:id="117" w:name="_Toc238114219"/>
      <w:bookmarkStart w:id="118" w:name="_Toc238114510"/>
      <w:bookmarkStart w:id="119" w:name="_Toc238116056"/>
      <w:bookmarkStart w:id="120" w:name="_Toc238116474"/>
      <w:bookmarkStart w:id="121" w:name="_Toc238116765"/>
      <w:bookmarkStart w:id="122" w:name="_Toc238371297"/>
      <w:bookmarkStart w:id="123" w:name="_Toc237745344"/>
      <w:bookmarkStart w:id="124" w:name="_Toc237858770"/>
      <w:bookmarkStart w:id="125" w:name="_Toc238104235"/>
      <w:bookmarkStart w:id="126" w:name="_Toc238105939"/>
      <w:bookmarkStart w:id="127" w:name="_Toc238106054"/>
      <w:bookmarkStart w:id="128" w:name="_Toc238106440"/>
      <w:bookmarkStart w:id="129" w:name="_Toc238108654"/>
      <w:bookmarkStart w:id="130" w:name="_Toc238109949"/>
      <w:bookmarkStart w:id="131" w:name="_Toc238113930"/>
      <w:bookmarkStart w:id="132" w:name="_Toc238114220"/>
      <w:bookmarkStart w:id="133" w:name="_Toc238114511"/>
      <w:bookmarkStart w:id="134" w:name="_Toc238116057"/>
      <w:bookmarkStart w:id="135" w:name="_Toc238116475"/>
      <w:bookmarkStart w:id="136" w:name="_Toc238116766"/>
      <w:bookmarkStart w:id="137" w:name="_Toc238371298"/>
      <w:bookmarkStart w:id="138" w:name="_Toc238104236"/>
      <w:bookmarkStart w:id="139" w:name="_Toc238105940"/>
      <w:bookmarkStart w:id="140" w:name="_Toc238106055"/>
      <w:bookmarkStart w:id="141" w:name="_Toc238106441"/>
      <w:bookmarkStart w:id="142" w:name="_Toc238108655"/>
      <w:bookmarkStart w:id="143" w:name="_Toc238109950"/>
      <w:bookmarkStart w:id="144" w:name="_Toc238113931"/>
      <w:bookmarkStart w:id="145" w:name="_Toc238114221"/>
      <w:bookmarkStart w:id="146" w:name="_Toc238114512"/>
      <w:bookmarkStart w:id="147" w:name="_Toc238116058"/>
      <w:bookmarkStart w:id="148" w:name="_Toc238116476"/>
      <w:bookmarkStart w:id="149" w:name="_Toc238116767"/>
      <w:bookmarkStart w:id="150" w:name="_Toc238371299"/>
      <w:bookmarkStart w:id="151" w:name="_Toc238104237"/>
      <w:bookmarkStart w:id="152" w:name="_Toc238105941"/>
      <w:bookmarkStart w:id="153" w:name="_Toc238106056"/>
      <w:bookmarkStart w:id="154" w:name="_Toc238106442"/>
      <w:bookmarkStart w:id="155" w:name="_Toc238108656"/>
      <w:bookmarkStart w:id="156" w:name="_Toc238109951"/>
      <w:bookmarkStart w:id="157" w:name="_Toc238113932"/>
      <w:bookmarkStart w:id="158" w:name="_Toc238114222"/>
      <w:bookmarkStart w:id="159" w:name="_Toc238114513"/>
      <w:bookmarkStart w:id="160" w:name="_Toc238116059"/>
      <w:bookmarkStart w:id="161" w:name="_Toc238116477"/>
      <w:bookmarkStart w:id="162" w:name="_Toc238116768"/>
      <w:bookmarkStart w:id="163" w:name="_Toc238371300"/>
      <w:bookmarkStart w:id="164" w:name="_Toc238104242"/>
      <w:bookmarkStart w:id="165" w:name="_Toc238105946"/>
      <w:bookmarkStart w:id="166" w:name="_Toc238106061"/>
      <w:bookmarkStart w:id="167" w:name="_Toc238106447"/>
      <w:bookmarkStart w:id="168" w:name="_Toc238108661"/>
      <w:bookmarkStart w:id="169" w:name="_Toc238109956"/>
      <w:bookmarkStart w:id="170" w:name="_Toc238113937"/>
      <w:bookmarkStart w:id="171" w:name="_Toc238114227"/>
      <w:bookmarkStart w:id="172" w:name="_Toc238114518"/>
      <w:bookmarkStart w:id="173" w:name="_Toc238116064"/>
      <w:bookmarkStart w:id="174" w:name="_Toc238116482"/>
      <w:bookmarkStart w:id="175" w:name="_Toc238116773"/>
      <w:bookmarkStart w:id="176" w:name="_Toc238371305"/>
      <w:bookmarkStart w:id="177" w:name="_Toc238104243"/>
      <w:bookmarkStart w:id="178" w:name="_Toc238105947"/>
      <w:bookmarkStart w:id="179" w:name="_Toc238106062"/>
      <w:bookmarkStart w:id="180" w:name="_Toc238106448"/>
      <w:bookmarkStart w:id="181" w:name="_Toc238108662"/>
      <w:bookmarkStart w:id="182" w:name="_Toc238109957"/>
      <w:bookmarkStart w:id="183" w:name="_Toc238113938"/>
      <w:bookmarkStart w:id="184" w:name="_Toc238114228"/>
      <w:bookmarkStart w:id="185" w:name="_Toc238114519"/>
      <w:bookmarkStart w:id="186" w:name="_Toc238116065"/>
      <w:bookmarkStart w:id="187" w:name="_Toc238116483"/>
      <w:bookmarkStart w:id="188" w:name="_Toc238116774"/>
      <w:bookmarkStart w:id="189" w:name="_Toc238371306"/>
      <w:bookmarkStart w:id="190" w:name="_Toc238104247"/>
      <w:bookmarkStart w:id="191" w:name="_Toc238105951"/>
      <w:bookmarkStart w:id="192" w:name="_Toc238106066"/>
      <w:bookmarkStart w:id="193" w:name="_Toc238106452"/>
      <w:bookmarkStart w:id="194" w:name="_Toc238108666"/>
      <w:bookmarkStart w:id="195" w:name="_Toc238109961"/>
      <w:bookmarkStart w:id="196" w:name="_Toc238113942"/>
      <w:bookmarkStart w:id="197" w:name="_Toc238114232"/>
      <w:bookmarkStart w:id="198" w:name="_Toc238114523"/>
      <w:bookmarkStart w:id="199" w:name="_Toc238116069"/>
      <w:bookmarkStart w:id="200" w:name="_Toc238116487"/>
      <w:bookmarkStart w:id="201" w:name="_Toc238116778"/>
      <w:bookmarkStart w:id="202" w:name="_Toc238371310"/>
      <w:bookmarkStart w:id="203" w:name="_Toc238108672"/>
      <w:bookmarkStart w:id="204" w:name="_Toc238109967"/>
      <w:bookmarkStart w:id="205" w:name="_Toc238113948"/>
      <w:bookmarkStart w:id="206" w:name="_Toc238114238"/>
      <w:bookmarkStart w:id="207" w:name="_Toc238114529"/>
      <w:bookmarkStart w:id="208" w:name="_Toc238116075"/>
      <w:bookmarkStart w:id="209" w:name="_Toc238116493"/>
      <w:bookmarkStart w:id="210" w:name="_Toc238116784"/>
      <w:bookmarkStart w:id="211" w:name="_Toc238371316"/>
      <w:bookmarkStart w:id="212" w:name="_Toc238108673"/>
      <w:bookmarkStart w:id="213" w:name="_Toc238109968"/>
      <w:bookmarkStart w:id="214" w:name="_Toc238113949"/>
      <w:bookmarkStart w:id="215" w:name="_Toc238114239"/>
      <w:bookmarkStart w:id="216" w:name="_Toc238114530"/>
      <w:bookmarkStart w:id="217" w:name="_Toc238116076"/>
      <w:bookmarkStart w:id="218" w:name="_Toc238116494"/>
      <w:bookmarkStart w:id="219" w:name="_Toc238116785"/>
      <w:bookmarkStart w:id="220" w:name="_Toc238371317"/>
      <w:bookmarkStart w:id="221" w:name="_Toc238108674"/>
      <w:bookmarkStart w:id="222" w:name="_Toc238109969"/>
      <w:bookmarkStart w:id="223" w:name="_Toc238113950"/>
      <w:bookmarkStart w:id="224" w:name="_Toc238114240"/>
      <w:bookmarkStart w:id="225" w:name="_Toc238114531"/>
      <w:bookmarkStart w:id="226" w:name="_Toc238116077"/>
      <w:bookmarkStart w:id="227" w:name="_Toc238116495"/>
      <w:bookmarkStart w:id="228" w:name="_Toc238116786"/>
      <w:bookmarkStart w:id="229" w:name="_Toc238371318"/>
      <w:bookmarkStart w:id="230" w:name="_Toc238108682"/>
      <w:bookmarkStart w:id="231" w:name="_Toc238109977"/>
      <w:bookmarkStart w:id="232" w:name="_Toc238113958"/>
      <w:bookmarkStart w:id="233" w:name="_Toc238114248"/>
      <w:bookmarkStart w:id="234" w:name="_Toc238114539"/>
      <w:bookmarkStart w:id="235" w:name="_Toc238116085"/>
      <w:bookmarkStart w:id="236" w:name="_Toc238116503"/>
      <w:bookmarkStart w:id="237" w:name="_Toc238116794"/>
      <w:bookmarkStart w:id="238" w:name="_Toc238371326"/>
      <w:bookmarkStart w:id="239" w:name="_Toc238108683"/>
      <w:bookmarkStart w:id="240" w:name="_Toc238109978"/>
      <w:bookmarkStart w:id="241" w:name="_Toc238113959"/>
      <w:bookmarkStart w:id="242" w:name="_Toc238114249"/>
      <w:bookmarkStart w:id="243" w:name="_Toc238114540"/>
      <w:bookmarkStart w:id="244" w:name="_Toc238116086"/>
      <w:bookmarkStart w:id="245" w:name="_Toc238116504"/>
      <w:bookmarkStart w:id="246" w:name="_Toc238116795"/>
      <w:bookmarkStart w:id="247" w:name="_Toc238371327"/>
      <w:bookmarkStart w:id="248" w:name="_Toc238108685"/>
      <w:bookmarkStart w:id="249" w:name="_Toc238109980"/>
      <w:bookmarkStart w:id="250" w:name="_Toc238113961"/>
      <w:bookmarkStart w:id="251" w:name="_Toc238114251"/>
      <w:bookmarkStart w:id="252" w:name="_Toc238114542"/>
      <w:bookmarkStart w:id="253" w:name="_Toc238116088"/>
      <w:bookmarkStart w:id="254" w:name="_Toc238116506"/>
      <w:bookmarkStart w:id="255" w:name="_Toc238116797"/>
      <w:bookmarkStart w:id="256" w:name="_Toc238371329"/>
      <w:bookmarkStart w:id="257" w:name="_Toc238108693"/>
      <w:bookmarkStart w:id="258" w:name="_Toc238109988"/>
      <w:bookmarkStart w:id="259" w:name="_Toc238113969"/>
      <w:bookmarkStart w:id="260" w:name="_Toc238114259"/>
      <w:bookmarkStart w:id="261" w:name="_Toc238114550"/>
      <w:bookmarkStart w:id="262" w:name="_Toc238116096"/>
      <w:bookmarkStart w:id="263" w:name="_Toc238116514"/>
      <w:bookmarkStart w:id="264" w:name="_Toc238116805"/>
      <w:bookmarkStart w:id="265" w:name="_Toc238371337"/>
      <w:bookmarkStart w:id="266" w:name="_Toc238108695"/>
      <w:bookmarkStart w:id="267" w:name="_Toc238109990"/>
      <w:bookmarkStart w:id="268" w:name="_Toc238113971"/>
      <w:bookmarkStart w:id="269" w:name="_Toc238114261"/>
      <w:bookmarkStart w:id="270" w:name="_Toc238114552"/>
      <w:bookmarkStart w:id="271" w:name="_Toc238116098"/>
      <w:bookmarkStart w:id="272" w:name="_Toc238116516"/>
      <w:bookmarkStart w:id="273" w:name="_Toc238116807"/>
      <w:bookmarkStart w:id="274" w:name="_Toc238371339"/>
      <w:bookmarkStart w:id="275" w:name="_Toc238108698"/>
      <w:bookmarkStart w:id="276" w:name="_Toc238109993"/>
      <w:bookmarkStart w:id="277" w:name="_Toc238113974"/>
      <w:bookmarkStart w:id="278" w:name="_Toc238114264"/>
      <w:bookmarkStart w:id="279" w:name="_Toc238114555"/>
      <w:bookmarkStart w:id="280" w:name="_Toc238116101"/>
      <w:bookmarkStart w:id="281" w:name="_Toc238116519"/>
      <w:bookmarkStart w:id="282" w:name="_Toc238116810"/>
      <w:bookmarkStart w:id="283" w:name="_Toc238371342"/>
      <w:bookmarkStart w:id="284" w:name="_Toc238108699"/>
      <w:bookmarkStart w:id="285" w:name="_Toc238109994"/>
      <w:bookmarkStart w:id="286" w:name="_Toc238113975"/>
      <w:bookmarkStart w:id="287" w:name="_Toc238114265"/>
      <w:bookmarkStart w:id="288" w:name="_Toc238114556"/>
      <w:bookmarkStart w:id="289" w:name="_Toc238116102"/>
      <w:bookmarkStart w:id="290" w:name="_Toc238116520"/>
      <w:bookmarkStart w:id="291" w:name="_Toc238116811"/>
      <w:bookmarkStart w:id="292" w:name="_Toc238371343"/>
      <w:bookmarkStart w:id="293" w:name="_Toc238108700"/>
      <w:bookmarkStart w:id="294" w:name="_Toc238109995"/>
      <w:bookmarkStart w:id="295" w:name="_Toc238113976"/>
      <w:bookmarkStart w:id="296" w:name="_Toc238114266"/>
      <w:bookmarkStart w:id="297" w:name="_Toc238114557"/>
      <w:bookmarkStart w:id="298" w:name="_Toc238116103"/>
      <w:bookmarkStart w:id="299" w:name="_Toc238116521"/>
      <w:bookmarkStart w:id="300" w:name="_Toc238116812"/>
      <w:bookmarkStart w:id="301" w:name="_Toc238371344"/>
      <w:bookmarkStart w:id="302" w:name="_Toc238108704"/>
      <w:bookmarkStart w:id="303" w:name="_Toc238109999"/>
      <w:bookmarkStart w:id="304" w:name="_Toc238113980"/>
      <w:bookmarkStart w:id="305" w:name="_Toc238114270"/>
      <w:bookmarkStart w:id="306" w:name="_Toc238114561"/>
      <w:bookmarkStart w:id="307" w:name="_Toc238116107"/>
      <w:bookmarkStart w:id="308" w:name="_Toc238116525"/>
      <w:bookmarkStart w:id="309" w:name="_Toc238116816"/>
      <w:bookmarkStart w:id="310" w:name="_Toc238371348"/>
      <w:bookmarkStart w:id="311" w:name="_Toc238108705"/>
      <w:bookmarkStart w:id="312" w:name="_Toc238110000"/>
      <w:bookmarkStart w:id="313" w:name="_Toc238113981"/>
      <w:bookmarkStart w:id="314" w:name="_Toc238114271"/>
      <w:bookmarkStart w:id="315" w:name="_Toc238114562"/>
      <w:bookmarkStart w:id="316" w:name="_Toc238116108"/>
      <w:bookmarkStart w:id="317" w:name="_Toc238116526"/>
      <w:bookmarkStart w:id="318" w:name="_Toc238116817"/>
      <w:bookmarkStart w:id="319" w:name="_Toc238371349"/>
      <w:bookmarkStart w:id="320" w:name="_Toc238108706"/>
      <w:bookmarkStart w:id="321" w:name="_Toc238110001"/>
      <w:bookmarkStart w:id="322" w:name="_Toc238113982"/>
      <w:bookmarkStart w:id="323" w:name="_Toc238114272"/>
      <w:bookmarkStart w:id="324" w:name="_Toc238114563"/>
      <w:bookmarkStart w:id="325" w:name="_Toc238116109"/>
      <w:bookmarkStart w:id="326" w:name="_Toc238116527"/>
      <w:bookmarkStart w:id="327" w:name="_Toc238116818"/>
      <w:bookmarkStart w:id="328" w:name="_Toc238371350"/>
      <w:bookmarkStart w:id="329" w:name="_Toc238108708"/>
      <w:bookmarkStart w:id="330" w:name="_Toc238110003"/>
      <w:bookmarkStart w:id="331" w:name="_Toc238113984"/>
      <w:bookmarkStart w:id="332" w:name="_Toc238114274"/>
      <w:bookmarkStart w:id="333" w:name="_Toc238114565"/>
      <w:bookmarkStart w:id="334" w:name="_Toc238116111"/>
      <w:bookmarkStart w:id="335" w:name="_Toc238116529"/>
      <w:bookmarkStart w:id="336" w:name="_Toc238116820"/>
      <w:bookmarkStart w:id="337" w:name="_Toc238371352"/>
      <w:bookmarkStart w:id="338" w:name="_Toc238108709"/>
      <w:bookmarkStart w:id="339" w:name="_Toc238110004"/>
      <w:bookmarkStart w:id="340" w:name="_Toc238113985"/>
      <w:bookmarkStart w:id="341" w:name="_Toc238114275"/>
      <w:bookmarkStart w:id="342" w:name="_Toc238114566"/>
      <w:bookmarkStart w:id="343" w:name="_Toc238116112"/>
      <w:bookmarkStart w:id="344" w:name="_Toc238116530"/>
      <w:bookmarkStart w:id="345" w:name="_Toc238116821"/>
      <w:bookmarkStart w:id="346" w:name="_Toc238371353"/>
      <w:bookmarkStart w:id="347" w:name="_Toc237686588"/>
      <w:bookmarkStart w:id="348" w:name="_Toc237686697"/>
      <w:bookmarkStart w:id="349" w:name="_Toc237686807"/>
      <w:bookmarkStart w:id="350" w:name="_Toc237745360"/>
      <w:bookmarkStart w:id="351" w:name="_Toc238108710"/>
      <w:bookmarkStart w:id="352" w:name="_Toc238110005"/>
      <w:bookmarkStart w:id="353" w:name="_Toc238113986"/>
      <w:bookmarkStart w:id="354" w:name="_Toc238114276"/>
      <w:bookmarkStart w:id="355" w:name="_Toc238114567"/>
      <w:bookmarkStart w:id="356" w:name="_Toc238116113"/>
      <w:bookmarkStart w:id="357" w:name="_Toc238116531"/>
      <w:bookmarkStart w:id="358" w:name="_Toc238116822"/>
      <w:bookmarkStart w:id="359" w:name="_Toc238371354"/>
      <w:bookmarkStart w:id="360" w:name="_Toc238108762"/>
      <w:bookmarkStart w:id="361" w:name="_Toc238110057"/>
      <w:bookmarkStart w:id="362" w:name="_Toc238114038"/>
      <w:bookmarkStart w:id="363" w:name="_Toc238114328"/>
      <w:bookmarkStart w:id="364" w:name="_Toc238114619"/>
      <w:bookmarkStart w:id="365" w:name="_Toc238116165"/>
      <w:bookmarkStart w:id="366" w:name="_Toc238116583"/>
      <w:bookmarkStart w:id="367" w:name="_Toc238116874"/>
      <w:bookmarkStart w:id="368" w:name="_Toc238371406"/>
      <w:bookmarkStart w:id="369" w:name="_Toc237685484"/>
      <w:bookmarkStart w:id="370" w:name="_Toc237685594"/>
      <w:bookmarkStart w:id="371" w:name="_Toc237685705"/>
      <w:bookmarkStart w:id="372" w:name="_Toc237685814"/>
      <w:bookmarkStart w:id="373" w:name="_Toc237685922"/>
      <w:bookmarkStart w:id="374" w:name="_Toc237686591"/>
      <w:bookmarkStart w:id="375" w:name="_Toc237686700"/>
      <w:bookmarkStart w:id="376" w:name="_Toc237686810"/>
      <w:bookmarkStart w:id="377" w:name="_Toc237745363"/>
      <w:bookmarkStart w:id="378" w:name="_Toc238108790"/>
      <w:bookmarkStart w:id="379" w:name="_Toc238110085"/>
      <w:bookmarkStart w:id="380" w:name="_Toc238114066"/>
      <w:bookmarkStart w:id="381" w:name="_Toc238114356"/>
      <w:bookmarkStart w:id="382" w:name="_Toc238114647"/>
      <w:bookmarkStart w:id="383" w:name="_Toc238116193"/>
      <w:bookmarkStart w:id="384" w:name="_Toc238116611"/>
      <w:bookmarkStart w:id="385" w:name="_Toc238116902"/>
      <w:bookmarkStart w:id="386" w:name="_Toc238371434"/>
      <w:bookmarkStart w:id="387" w:name="_Toc237685492"/>
      <w:bookmarkStart w:id="388" w:name="_Toc237685602"/>
      <w:bookmarkStart w:id="389" w:name="_Toc237685713"/>
      <w:bookmarkStart w:id="390" w:name="_Toc237685822"/>
      <w:bookmarkStart w:id="391" w:name="_Toc237685930"/>
      <w:bookmarkStart w:id="392" w:name="_Toc237686599"/>
      <w:bookmarkStart w:id="393" w:name="_Toc237686708"/>
      <w:bookmarkStart w:id="394" w:name="_Toc237686818"/>
      <w:bookmarkStart w:id="395" w:name="_Toc237745371"/>
      <w:bookmarkStart w:id="396" w:name="_Toc238108798"/>
      <w:bookmarkStart w:id="397" w:name="_Toc238110093"/>
      <w:bookmarkStart w:id="398" w:name="_Toc238114074"/>
      <w:bookmarkStart w:id="399" w:name="_Toc238114364"/>
      <w:bookmarkStart w:id="400" w:name="_Toc238114655"/>
      <w:bookmarkStart w:id="401" w:name="_Toc238116201"/>
      <w:bookmarkStart w:id="402" w:name="_Toc238116619"/>
      <w:bookmarkStart w:id="403" w:name="_Toc238116910"/>
      <w:bookmarkStart w:id="404" w:name="_Toc238371442"/>
      <w:bookmarkStart w:id="405" w:name="_Toc237685493"/>
      <w:bookmarkStart w:id="406" w:name="_Toc237685603"/>
      <w:bookmarkStart w:id="407" w:name="_Toc237685714"/>
      <w:bookmarkStart w:id="408" w:name="_Toc237685823"/>
      <w:bookmarkStart w:id="409" w:name="_Toc237685931"/>
      <w:bookmarkStart w:id="410" w:name="_Toc237686600"/>
      <w:bookmarkStart w:id="411" w:name="_Toc237686709"/>
      <w:bookmarkStart w:id="412" w:name="_Toc237686819"/>
      <w:bookmarkStart w:id="413" w:name="_Toc237745372"/>
      <w:bookmarkStart w:id="414" w:name="_Toc238108799"/>
      <w:bookmarkStart w:id="415" w:name="_Toc238110094"/>
      <w:bookmarkStart w:id="416" w:name="_Toc238114075"/>
      <w:bookmarkStart w:id="417" w:name="_Toc238114365"/>
      <w:bookmarkStart w:id="418" w:name="_Toc238114656"/>
      <w:bookmarkStart w:id="419" w:name="_Toc238116202"/>
      <w:bookmarkStart w:id="420" w:name="_Toc238116620"/>
      <w:bookmarkStart w:id="421" w:name="_Toc238116911"/>
      <w:bookmarkStart w:id="422" w:name="_Toc238371443"/>
      <w:bookmarkStart w:id="423" w:name="_Toc237685494"/>
      <w:bookmarkStart w:id="424" w:name="_Toc237685604"/>
      <w:bookmarkStart w:id="425" w:name="_Toc237685715"/>
      <w:bookmarkStart w:id="426" w:name="_Toc237685824"/>
      <w:bookmarkStart w:id="427" w:name="_Toc237685932"/>
      <w:bookmarkStart w:id="428" w:name="_Toc237686601"/>
      <w:bookmarkStart w:id="429" w:name="_Toc237686710"/>
      <w:bookmarkStart w:id="430" w:name="_Toc237686820"/>
      <w:bookmarkStart w:id="431" w:name="_Toc237745373"/>
      <w:bookmarkStart w:id="432" w:name="_Toc238108800"/>
      <w:bookmarkStart w:id="433" w:name="_Toc238110095"/>
      <w:bookmarkStart w:id="434" w:name="_Toc238114076"/>
      <w:bookmarkStart w:id="435" w:name="_Toc238114366"/>
      <w:bookmarkStart w:id="436" w:name="_Toc238114657"/>
      <w:bookmarkStart w:id="437" w:name="_Toc238116203"/>
      <w:bookmarkStart w:id="438" w:name="_Toc238116621"/>
      <w:bookmarkStart w:id="439" w:name="_Toc238116912"/>
      <w:bookmarkStart w:id="440" w:name="_Toc238371444"/>
      <w:bookmarkStart w:id="441" w:name="_Toc237685495"/>
      <w:bookmarkStart w:id="442" w:name="_Toc237685605"/>
      <w:bookmarkStart w:id="443" w:name="_Toc237685716"/>
      <w:bookmarkStart w:id="444" w:name="_Toc237685825"/>
      <w:bookmarkStart w:id="445" w:name="_Toc237685933"/>
      <w:bookmarkStart w:id="446" w:name="_Toc237686602"/>
      <w:bookmarkStart w:id="447" w:name="_Toc237686711"/>
      <w:bookmarkStart w:id="448" w:name="_Toc237686821"/>
      <w:bookmarkStart w:id="449" w:name="_Toc237745374"/>
      <w:bookmarkStart w:id="450" w:name="_Toc238108801"/>
      <w:bookmarkStart w:id="451" w:name="_Toc238110096"/>
      <w:bookmarkStart w:id="452" w:name="_Toc238114077"/>
      <w:bookmarkStart w:id="453" w:name="_Toc238114367"/>
      <w:bookmarkStart w:id="454" w:name="_Toc238114658"/>
      <w:bookmarkStart w:id="455" w:name="_Toc238116204"/>
      <w:bookmarkStart w:id="456" w:name="_Toc238116622"/>
      <w:bookmarkStart w:id="457" w:name="_Toc238116913"/>
      <w:bookmarkStart w:id="458" w:name="_Toc238371445"/>
      <w:bookmarkStart w:id="459" w:name="_Toc237685496"/>
      <w:bookmarkStart w:id="460" w:name="_Toc237685606"/>
      <w:bookmarkStart w:id="461" w:name="_Toc237685717"/>
      <w:bookmarkStart w:id="462" w:name="_Toc237685826"/>
      <w:bookmarkStart w:id="463" w:name="_Toc237685934"/>
      <w:bookmarkStart w:id="464" w:name="_Toc237686603"/>
      <w:bookmarkStart w:id="465" w:name="_Toc237686712"/>
      <w:bookmarkStart w:id="466" w:name="_Toc237686822"/>
      <w:bookmarkStart w:id="467" w:name="_Toc237745375"/>
      <w:bookmarkStart w:id="468" w:name="_Toc238108802"/>
      <w:bookmarkStart w:id="469" w:name="_Toc238110097"/>
      <w:bookmarkStart w:id="470" w:name="_Toc238114078"/>
      <w:bookmarkStart w:id="471" w:name="_Toc238114368"/>
      <w:bookmarkStart w:id="472" w:name="_Toc238114659"/>
      <w:bookmarkStart w:id="473" w:name="_Toc238116205"/>
      <w:bookmarkStart w:id="474" w:name="_Toc238116623"/>
      <w:bookmarkStart w:id="475" w:name="_Toc238116914"/>
      <w:bookmarkStart w:id="476" w:name="_Toc238371446"/>
      <w:bookmarkStart w:id="477" w:name="_Toc238108803"/>
      <w:bookmarkStart w:id="478" w:name="_Toc238110098"/>
      <w:bookmarkStart w:id="479" w:name="_Toc238114079"/>
      <w:bookmarkStart w:id="480" w:name="_Toc238114369"/>
      <w:bookmarkStart w:id="481" w:name="_Toc238114660"/>
      <w:bookmarkStart w:id="482" w:name="_Toc238116206"/>
      <w:bookmarkStart w:id="483" w:name="_Toc238116624"/>
      <w:bookmarkStart w:id="484" w:name="_Toc238116915"/>
      <w:bookmarkStart w:id="485" w:name="_Toc238371447"/>
      <w:bookmarkStart w:id="486" w:name="_Toc237685499"/>
      <w:bookmarkStart w:id="487" w:name="_Toc237685609"/>
      <w:bookmarkStart w:id="488" w:name="_Toc237685720"/>
      <w:bookmarkStart w:id="489" w:name="_Toc237685829"/>
      <w:bookmarkStart w:id="490" w:name="_Toc237685937"/>
      <w:bookmarkStart w:id="491" w:name="_Toc237686606"/>
      <w:bookmarkStart w:id="492" w:name="_Toc237686715"/>
      <w:bookmarkStart w:id="493" w:name="_Toc237686825"/>
      <w:bookmarkStart w:id="494" w:name="_Toc237745378"/>
      <w:bookmarkStart w:id="495" w:name="_Toc237858784"/>
      <w:bookmarkStart w:id="496" w:name="_Toc238104255"/>
      <w:bookmarkStart w:id="497" w:name="_Toc238106460"/>
      <w:bookmarkStart w:id="498" w:name="_Toc238108805"/>
      <w:bookmarkStart w:id="499" w:name="_Toc238110100"/>
      <w:bookmarkStart w:id="500" w:name="_Toc238114081"/>
      <w:bookmarkStart w:id="501" w:name="_Toc238114371"/>
      <w:bookmarkStart w:id="502" w:name="_Toc238114662"/>
      <w:bookmarkStart w:id="503" w:name="_Toc238116208"/>
      <w:bookmarkStart w:id="504" w:name="_Toc238116626"/>
      <w:bookmarkStart w:id="505" w:name="_Toc238116917"/>
      <w:bookmarkStart w:id="506" w:name="_Toc238371449"/>
      <w:bookmarkStart w:id="507" w:name="_Toc238106494"/>
      <w:bookmarkStart w:id="508" w:name="_Toc238108839"/>
      <w:bookmarkStart w:id="509" w:name="_Toc238110134"/>
      <w:bookmarkStart w:id="510" w:name="_Toc238114115"/>
      <w:bookmarkStart w:id="511" w:name="_Toc238114405"/>
      <w:bookmarkStart w:id="512" w:name="_Toc238114696"/>
      <w:bookmarkStart w:id="513" w:name="_Toc238116242"/>
      <w:bookmarkStart w:id="514" w:name="_Toc238116660"/>
      <w:bookmarkStart w:id="515" w:name="_Toc238116951"/>
      <w:bookmarkStart w:id="516" w:name="_Toc238371483"/>
      <w:bookmarkStart w:id="517" w:name="_Toc238106495"/>
      <w:bookmarkStart w:id="518" w:name="_Toc238108840"/>
      <w:bookmarkStart w:id="519" w:name="_Toc238110135"/>
      <w:bookmarkStart w:id="520" w:name="_Toc238114116"/>
      <w:bookmarkStart w:id="521" w:name="_Toc238114406"/>
      <w:bookmarkStart w:id="522" w:name="_Toc238114697"/>
      <w:bookmarkStart w:id="523" w:name="_Toc238116243"/>
      <w:bookmarkStart w:id="524" w:name="_Toc238116661"/>
      <w:bookmarkStart w:id="525" w:name="_Toc238116952"/>
      <w:bookmarkStart w:id="526" w:name="_Toc238371484"/>
      <w:bookmarkStart w:id="527" w:name="_Toc238106496"/>
      <w:bookmarkStart w:id="528" w:name="_Toc238108841"/>
      <w:bookmarkStart w:id="529" w:name="_Toc238110136"/>
      <w:bookmarkStart w:id="530" w:name="_Toc238114117"/>
      <w:bookmarkStart w:id="531" w:name="_Toc238114407"/>
      <w:bookmarkStart w:id="532" w:name="_Toc238114698"/>
      <w:bookmarkStart w:id="533" w:name="_Toc238116244"/>
      <w:bookmarkStart w:id="534" w:name="_Toc238116662"/>
      <w:bookmarkStart w:id="535" w:name="_Toc238116953"/>
      <w:bookmarkStart w:id="536" w:name="_Toc238371485"/>
      <w:bookmarkStart w:id="537" w:name="_Toc238106497"/>
      <w:bookmarkStart w:id="538" w:name="_Toc238108842"/>
      <w:bookmarkStart w:id="539" w:name="_Toc238110137"/>
      <w:bookmarkStart w:id="540" w:name="_Toc238114118"/>
      <w:bookmarkStart w:id="541" w:name="_Toc238114408"/>
      <w:bookmarkStart w:id="542" w:name="_Toc238114699"/>
      <w:bookmarkStart w:id="543" w:name="_Toc238116245"/>
      <w:bookmarkStart w:id="544" w:name="_Toc238116663"/>
      <w:bookmarkStart w:id="545" w:name="_Toc238116954"/>
      <w:bookmarkStart w:id="546" w:name="_Toc238371486"/>
      <w:bookmarkStart w:id="547" w:name="_Toc238106498"/>
      <w:bookmarkStart w:id="548" w:name="_Toc238108843"/>
      <w:bookmarkStart w:id="549" w:name="_Toc238110138"/>
      <w:bookmarkStart w:id="550" w:name="_Toc238114119"/>
      <w:bookmarkStart w:id="551" w:name="_Toc238114409"/>
      <w:bookmarkStart w:id="552" w:name="_Toc238114700"/>
      <w:bookmarkStart w:id="553" w:name="_Toc238116246"/>
      <w:bookmarkStart w:id="554" w:name="_Toc238116664"/>
      <w:bookmarkStart w:id="555" w:name="_Toc238116955"/>
      <w:bookmarkStart w:id="556" w:name="_Toc238371487"/>
      <w:bookmarkStart w:id="557" w:name="_Toc238106500"/>
      <w:bookmarkStart w:id="558" w:name="_Toc238108845"/>
      <w:bookmarkStart w:id="559" w:name="_Toc238110140"/>
      <w:bookmarkStart w:id="560" w:name="_Toc238114121"/>
      <w:bookmarkStart w:id="561" w:name="_Toc238114411"/>
      <w:bookmarkStart w:id="562" w:name="_Toc238114702"/>
      <w:bookmarkStart w:id="563" w:name="_Toc238116248"/>
      <w:bookmarkStart w:id="564" w:name="_Toc238116666"/>
      <w:bookmarkStart w:id="565" w:name="_Toc238116957"/>
      <w:bookmarkStart w:id="566" w:name="_Toc238371489"/>
      <w:bookmarkStart w:id="567" w:name="_Toc238106501"/>
      <w:bookmarkStart w:id="568" w:name="_Toc238108846"/>
      <w:bookmarkStart w:id="569" w:name="_Toc238110141"/>
      <w:bookmarkStart w:id="570" w:name="_Toc238114122"/>
      <w:bookmarkStart w:id="571" w:name="_Toc238114412"/>
      <w:bookmarkStart w:id="572" w:name="_Toc238114703"/>
      <w:bookmarkStart w:id="573" w:name="_Toc238116249"/>
      <w:bookmarkStart w:id="574" w:name="_Toc238116667"/>
      <w:bookmarkStart w:id="575" w:name="_Toc238116958"/>
      <w:bookmarkStart w:id="576" w:name="_Toc238371490"/>
      <w:bookmarkStart w:id="577" w:name="_Toc238105958"/>
      <w:bookmarkStart w:id="578" w:name="_Toc238106073"/>
      <w:bookmarkStart w:id="579" w:name="_Toc238106502"/>
      <w:bookmarkStart w:id="580" w:name="_Toc238108847"/>
      <w:bookmarkStart w:id="581" w:name="_Toc238110142"/>
      <w:bookmarkStart w:id="582" w:name="_Toc238114123"/>
      <w:bookmarkStart w:id="583" w:name="_Toc238114413"/>
      <w:bookmarkStart w:id="584" w:name="_Toc238114704"/>
      <w:bookmarkStart w:id="585" w:name="_Toc238116250"/>
      <w:bookmarkStart w:id="586" w:name="_Toc238116668"/>
      <w:bookmarkStart w:id="587" w:name="_Toc238116959"/>
      <w:bookmarkStart w:id="588" w:name="_Toc238371491"/>
      <w:bookmarkStart w:id="589" w:name="_Toc238105959"/>
      <w:bookmarkStart w:id="590" w:name="_Toc238106074"/>
      <w:bookmarkStart w:id="591" w:name="_Toc238106503"/>
      <w:bookmarkStart w:id="592" w:name="_Toc238108848"/>
      <w:bookmarkStart w:id="593" w:name="_Toc238110143"/>
      <w:bookmarkStart w:id="594" w:name="_Toc238114124"/>
      <w:bookmarkStart w:id="595" w:name="_Toc238114414"/>
      <w:bookmarkStart w:id="596" w:name="_Toc238114705"/>
      <w:bookmarkStart w:id="597" w:name="_Toc238116251"/>
      <w:bookmarkStart w:id="598" w:name="_Toc238116669"/>
      <w:bookmarkStart w:id="599" w:name="_Toc238116960"/>
      <w:bookmarkStart w:id="600" w:name="_Toc238371492"/>
      <w:bookmarkStart w:id="601" w:name="_Toc238105960"/>
      <w:bookmarkStart w:id="602" w:name="_Toc238106075"/>
      <w:bookmarkStart w:id="603" w:name="_Toc238106504"/>
      <w:bookmarkStart w:id="604" w:name="_Toc238108849"/>
      <w:bookmarkStart w:id="605" w:name="_Toc238110144"/>
      <w:bookmarkStart w:id="606" w:name="_Toc238114125"/>
      <w:bookmarkStart w:id="607" w:name="_Toc238114415"/>
      <w:bookmarkStart w:id="608" w:name="_Toc238114706"/>
      <w:bookmarkStart w:id="609" w:name="_Toc238116252"/>
      <w:bookmarkStart w:id="610" w:name="_Toc238116670"/>
      <w:bookmarkStart w:id="611" w:name="_Toc238116961"/>
      <w:bookmarkStart w:id="612" w:name="_Toc238371493"/>
      <w:bookmarkStart w:id="613" w:name="_Toc238105961"/>
      <w:bookmarkStart w:id="614" w:name="_Toc238106076"/>
      <w:bookmarkStart w:id="615" w:name="_Toc238106505"/>
      <w:bookmarkStart w:id="616" w:name="_Toc238108850"/>
      <w:bookmarkStart w:id="617" w:name="_Toc238110145"/>
      <w:bookmarkStart w:id="618" w:name="_Toc238114126"/>
      <w:bookmarkStart w:id="619" w:name="_Toc238114416"/>
      <w:bookmarkStart w:id="620" w:name="_Toc238114707"/>
      <w:bookmarkStart w:id="621" w:name="_Toc238116253"/>
      <w:bookmarkStart w:id="622" w:name="_Toc238116671"/>
      <w:bookmarkStart w:id="623" w:name="_Toc238116962"/>
      <w:bookmarkStart w:id="624" w:name="_Toc238371494"/>
      <w:bookmarkStart w:id="625" w:name="_The_Dictionary_Logical"/>
      <w:bookmarkStart w:id="626" w:name="_Toc238105963"/>
      <w:bookmarkStart w:id="627" w:name="_Toc238106078"/>
      <w:bookmarkStart w:id="628" w:name="_Toc238106507"/>
      <w:bookmarkStart w:id="629" w:name="_Toc238108852"/>
      <w:bookmarkStart w:id="630" w:name="_Toc238110147"/>
      <w:bookmarkStart w:id="631" w:name="_Toc238114128"/>
      <w:bookmarkStart w:id="632" w:name="_Toc238114418"/>
      <w:bookmarkStart w:id="633" w:name="_Toc238114709"/>
      <w:bookmarkStart w:id="634" w:name="_Toc238116255"/>
      <w:bookmarkStart w:id="635" w:name="_Toc238116673"/>
      <w:bookmarkStart w:id="636" w:name="_Toc238116964"/>
      <w:bookmarkStart w:id="637" w:name="_Toc238371496"/>
      <w:bookmarkStart w:id="638" w:name="_Toc238105964"/>
      <w:bookmarkStart w:id="639" w:name="_Toc238106079"/>
      <w:bookmarkStart w:id="640" w:name="_Toc238106508"/>
      <w:bookmarkStart w:id="641" w:name="_Toc238108853"/>
      <w:bookmarkStart w:id="642" w:name="_Toc238110148"/>
      <w:bookmarkStart w:id="643" w:name="_Toc238114129"/>
      <w:bookmarkStart w:id="644" w:name="_Toc238114419"/>
      <w:bookmarkStart w:id="645" w:name="_Toc238114710"/>
      <w:bookmarkStart w:id="646" w:name="_Toc238116256"/>
      <w:bookmarkStart w:id="647" w:name="_Toc238116674"/>
      <w:bookmarkStart w:id="648" w:name="_Toc238116965"/>
      <w:bookmarkStart w:id="649" w:name="_Toc238371497"/>
      <w:bookmarkStart w:id="650" w:name="_Toc238105966"/>
      <w:bookmarkStart w:id="651" w:name="_Toc238106081"/>
      <w:bookmarkStart w:id="652" w:name="_Toc238106510"/>
      <w:bookmarkStart w:id="653" w:name="_Toc238108855"/>
      <w:bookmarkStart w:id="654" w:name="_Toc238110150"/>
      <w:bookmarkStart w:id="655" w:name="_Toc238114131"/>
      <w:bookmarkStart w:id="656" w:name="_Toc238114421"/>
      <w:bookmarkStart w:id="657" w:name="_Toc238114712"/>
      <w:bookmarkStart w:id="658" w:name="_Toc238116258"/>
      <w:bookmarkStart w:id="659" w:name="_Toc238116676"/>
      <w:bookmarkStart w:id="660" w:name="_Toc238116967"/>
      <w:bookmarkStart w:id="661" w:name="_Toc238371499"/>
      <w:bookmarkStart w:id="662" w:name="_Toc238105967"/>
      <w:bookmarkStart w:id="663" w:name="_Toc238106082"/>
      <w:bookmarkStart w:id="664" w:name="_Toc238106511"/>
      <w:bookmarkStart w:id="665" w:name="_Toc238108856"/>
      <w:bookmarkStart w:id="666" w:name="_Toc238110151"/>
      <w:bookmarkStart w:id="667" w:name="_Toc238114132"/>
      <w:bookmarkStart w:id="668" w:name="_Toc238114422"/>
      <w:bookmarkStart w:id="669" w:name="_Toc238114713"/>
      <w:bookmarkStart w:id="670" w:name="_Toc238116259"/>
      <w:bookmarkStart w:id="671" w:name="_Toc238116677"/>
      <w:bookmarkStart w:id="672" w:name="_Toc238116968"/>
      <w:bookmarkStart w:id="673" w:name="_Toc238371500"/>
      <w:bookmarkStart w:id="674" w:name="_Toc238105968"/>
      <w:bookmarkStart w:id="675" w:name="_Toc238106083"/>
      <w:bookmarkStart w:id="676" w:name="_Toc238106512"/>
      <w:bookmarkStart w:id="677" w:name="_Toc238108857"/>
      <w:bookmarkStart w:id="678" w:name="_Toc238110152"/>
      <w:bookmarkStart w:id="679" w:name="_Toc238114133"/>
      <w:bookmarkStart w:id="680" w:name="_Toc238114423"/>
      <w:bookmarkStart w:id="681" w:name="_Toc238114714"/>
      <w:bookmarkStart w:id="682" w:name="_Toc238116260"/>
      <w:bookmarkStart w:id="683" w:name="_Toc238116678"/>
      <w:bookmarkStart w:id="684" w:name="_Toc238116969"/>
      <w:bookmarkStart w:id="685" w:name="_Toc238371501"/>
      <w:bookmarkStart w:id="686" w:name="_Toc238105969"/>
      <w:bookmarkStart w:id="687" w:name="_Toc238106084"/>
      <w:bookmarkStart w:id="688" w:name="_Toc238106513"/>
      <w:bookmarkStart w:id="689" w:name="_Toc238108858"/>
      <w:bookmarkStart w:id="690" w:name="_Toc238110153"/>
      <w:bookmarkStart w:id="691" w:name="_Toc238114134"/>
      <w:bookmarkStart w:id="692" w:name="_Toc238114424"/>
      <w:bookmarkStart w:id="693" w:name="_Toc238114715"/>
      <w:bookmarkStart w:id="694" w:name="_Toc238116261"/>
      <w:bookmarkStart w:id="695" w:name="_Toc238116679"/>
      <w:bookmarkStart w:id="696" w:name="_Toc238116970"/>
      <w:bookmarkStart w:id="697" w:name="_Toc238371502"/>
      <w:bookmarkStart w:id="698" w:name="_Toc238105976"/>
      <w:bookmarkStart w:id="699" w:name="_Toc238106091"/>
      <w:bookmarkStart w:id="700" w:name="_Toc238106520"/>
      <w:bookmarkStart w:id="701" w:name="_Toc238108865"/>
      <w:bookmarkStart w:id="702" w:name="_Toc238110160"/>
      <w:bookmarkStart w:id="703" w:name="_Toc238114141"/>
      <w:bookmarkStart w:id="704" w:name="_Toc238114431"/>
      <w:bookmarkStart w:id="705" w:name="_Toc238114722"/>
      <w:bookmarkStart w:id="706" w:name="_Toc238116268"/>
      <w:bookmarkStart w:id="707" w:name="_Toc238116686"/>
      <w:bookmarkStart w:id="708" w:name="_Toc238116977"/>
      <w:bookmarkStart w:id="709" w:name="_Toc238371509"/>
      <w:bookmarkStart w:id="710" w:name="_Toc238105977"/>
      <w:bookmarkStart w:id="711" w:name="_Toc238106092"/>
      <w:bookmarkStart w:id="712" w:name="_Toc238106521"/>
      <w:bookmarkStart w:id="713" w:name="_Toc238108866"/>
      <w:bookmarkStart w:id="714" w:name="_Toc238110161"/>
      <w:bookmarkStart w:id="715" w:name="_Toc238114142"/>
      <w:bookmarkStart w:id="716" w:name="_Toc238114432"/>
      <w:bookmarkStart w:id="717" w:name="_Toc238114723"/>
      <w:bookmarkStart w:id="718" w:name="_Toc238116269"/>
      <w:bookmarkStart w:id="719" w:name="_Toc238116687"/>
      <w:bookmarkStart w:id="720" w:name="_Toc238116978"/>
      <w:bookmarkStart w:id="721" w:name="_Toc238371510"/>
      <w:bookmarkStart w:id="722" w:name="_Toc238105979"/>
      <w:bookmarkStart w:id="723" w:name="_Toc238106094"/>
      <w:bookmarkStart w:id="724" w:name="_Toc238106523"/>
      <w:bookmarkStart w:id="725" w:name="_Toc238108868"/>
      <w:bookmarkStart w:id="726" w:name="_Toc238110163"/>
      <w:bookmarkStart w:id="727" w:name="_Toc238114144"/>
      <w:bookmarkStart w:id="728" w:name="_Toc238114434"/>
      <w:bookmarkStart w:id="729" w:name="_Toc238114725"/>
      <w:bookmarkStart w:id="730" w:name="_Toc238116271"/>
      <w:bookmarkStart w:id="731" w:name="_Toc238116689"/>
      <w:bookmarkStart w:id="732" w:name="_Toc238116980"/>
      <w:bookmarkStart w:id="733" w:name="_Toc238371512"/>
      <w:bookmarkStart w:id="734" w:name="_Toc237745382"/>
      <w:bookmarkStart w:id="735" w:name="_Toc237858788"/>
      <w:bookmarkStart w:id="736" w:name="_Toc238104259"/>
      <w:bookmarkStart w:id="737" w:name="_Toc310442270"/>
      <w:bookmarkStart w:id="738" w:name="_Toc319047580"/>
      <w:bookmarkStart w:id="739" w:name="_Toc235934034"/>
      <w:bookmarkStart w:id="740" w:name="_Toc236647127"/>
      <w:bookmarkEnd w:id="18"/>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r w:rsidRPr="006F73A4">
        <w:rPr>
          <w:sz w:val="32"/>
        </w:rPr>
        <w:lastRenderedPageBreak/>
        <w:t>Data Tables</w:t>
      </w:r>
      <w:bookmarkEnd w:id="737"/>
      <w:bookmarkEnd w:id="738"/>
    </w:p>
    <w:p w:rsidR="00B917BA" w:rsidRDefault="00B917BA" w:rsidP="00B917BA">
      <w:proofErr w:type="gramStart"/>
      <w:r>
        <w:t>Diagram 3: The entity-relationship diagram (ERD) of the CDM data tables and relationships between them.</w:t>
      </w:r>
      <w:proofErr w:type="gramEnd"/>
      <w:r>
        <w:t xml:space="preserve"> All relationships are not displayed.</w:t>
      </w:r>
    </w:p>
    <w:p w:rsidR="00B917BA" w:rsidRDefault="00B917BA" w:rsidP="00B917BA"/>
    <w:p w:rsidR="00B917BA" w:rsidRPr="00B917BA" w:rsidRDefault="00B917BA" w:rsidP="00B917BA"/>
    <w:p w:rsidR="006628A7" w:rsidRPr="00006CDC" w:rsidRDefault="007E68B6" w:rsidP="00006CDC">
      <w:pPr>
        <w:sectPr w:rsidR="006628A7" w:rsidRPr="00006CDC" w:rsidSect="004B45F0">
          <w:headerReference w:type="default" r:id="rId24"/>
          <w:footerReference w:type="default" r:id="rId25"/>
          <w:pgSz w:w="15840" w:h="12240" w:orient="landscape" w:code="1"/>
          <w:pgMar w:top="1440" w:right="1440" w:bottom="1440" w:left="1440" w:header="720" w:footer="720" w:gutter="0"/>
          <w:cols w:space="720"/>
          <w:docGrid w:linePitch="360"/>
        </w:sectPr>
      </w:pPr>
      <w:bookmarkStart w:id="741" w:name="_Toc238105982"/>
      <w:bookmarkEnd w:id="741"/>
      <w:r>
        <w:rPr>
          <w:noProof/>
        </w:rPr>
        <w:drawing>
          <wp:inline distT="0" distB="0" distL="0" distR="0">
            <wp:extent cx="8166504" cy="4467225"/>
            <wp:effectExtent l="19050" t="0" r="5946"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8167749" cy="4467906"/>
                    </a:xfrm>
                    <a:prstGeom prst="rect">
                      <a:avLst/>
                    </a:prstGeom>
                    <a:noFill/>
                    <a:ln w="9525">
                      <a:noFill/>
                      <a:miter lim="800000"/>
                      <a:headEnd/>
                      <a:tailEnd/>
                    </a:ln>
                  </pic:spPr>
                </pic:pic>
              </a:graphicData>
            </a:graphic>
          </wp:inline>
        </w:drawing>
      </w:r>
    </w:p>
    <w:p w:rsidR="00D24925" w:rsidRDefault="00D412C8" w:rsidP="00287956">
      <w:pPr>
        <w:pStyle w:val="Heading2"/>
      </w:pPr>
      <w:bookmarkStart w:id="742" w:name="_Toc238114148"/>
      <w:bookmarkStart w:id="743" w:name="_Toc238114438"/>
      <w:bookmarkStart w:id="744" w:name="_Toc238114729"/>
      <w:bookmarkStart w:id="745" w:name="_Toc238116275"/>
      <w:bookmarkStart w:id="746" w:name="_Toc238116693"/>
      <w:bookmarkStart w:id="747" w:name="_Toc238116984"/>
      <w:bookmarkStart w:id="748" w:name="_Toc238371516"/>
      <w:bookmarkStart w:id="749" w:name="_Toc235934035"/>
      <w:bookmarkStart w:id="750" w:name="_Toc236647128"/>
      <w:bookmarkStart w:id="751" w:name="_Toc309807763"/>
      <w:bookmarkStart w:id="752" w:name="_Toc310442271"/>
      <w:bookmarkStart w:id="753" w:name="_Toc319047581"/>
      <w:bookmarkStart w:id="754" w:name="_Toc228898866"/>
      <w:bookmarkEnd w:id="739"/>
      <w:bookmarkEnd w:id="740"/>
      <w:bookmarkEnd w:id="742"/>
      <w:bookmarkEnd w:id="743"/>
      <w:bookmarkEnd w:id="744"/>
      <w:bookmarkEnd w:id="745"/>
      <w:bookmarkEnd w:id="746"/>
      <w:bookmarkEnd w:id="747"/>
      <w:bookmarkEnd w:id="748"/>
      <w:r w:rsidRPr="00BF1FF6">
        <w:lastRenderedPageBreak/>
        <w:t>Person</w:t>
      </w:r>
      <w:bookmarkEnd w:id="749"/>
      <w:bookmarkEnd w:id="750"/>
      <w:bookmarkEnd w:id="751"/>
      <w:bookmarkEnd w:id="752"/>
      <w:bookmarkEnd w:id="753"/>
    </w:p>
    <w:p w:rsidR="00D24925" w:rsidRPr="00BF1FF6" w:rsidRDefault="00D24925" w:rsidP="00D24925">
      <w:pPr>
        <w:ind w:right="4"/>
        <w:rPr>
          <w:rFonts w:cs="Arial"/>
          <w:szCs w:val="20"/>
        </w:rPr>
      </w:pPr>
      <w:r w:rsidRPr="00BF1FF6">
        <w:rPr>
          <w:rFonts w:cs="Arial"/>
          <w:szCs w:val="20"/>
        </w:rPr>
        <w:t>The</w:t>
      </w:r>
      <w:r w:rsidR="00CC06B5">
        <w:rPr>
          <w:rFonts w:cs="Arial"/>
          <w:szCs w:val="20"/>
        </w:rPr>
        <w:t xml:space="preserve"> </w:t>
      </w:r>
      <w:r w:rsidRPr="00BF1FF6">
        <w:rPr>
          <w:rFonts w:cs="Arial"/>
          <w:szCs w:val="20"/>
        </w:rPr>
        <w:t>Person</w:t>
      </w:r>
      <w:r w:rsidR="00CC06B5">
        <w:rPr>
          <w:rFonts w:cs="Arial"/>
          <w:szCs w:val="20"/>
        </w:rPr>
        <w:t xml:space="preserve"> </w:t>
      </w:r>
      <w:r w:rsidR="006C558B">
        <w:rPr>
          <w:rFonts w:cs="Arial"/>
          <w:szCs w:val="20"/>
        </w:rPr>
        <w:t>table</w:t>
      </w:r>
      <w:r w:rsidR="00CC06B5">
        <w:rPr>
          <w:rFonts w:cs="Arial"/>
          <w:szCs w:val="20"/>
        </w:rPr>
        <w:t xml:space="preserve"> </w:t>
      </w:r>
      <w:r w:rsidRPr="00BF1FF6">
        <w:rPr>
          <w:rFonts w:cs="Arial"/>
          <w:szCs w:val="20"/>
        </w:rPr>
        <w:t>is</w:t>
      </w:r>
      <w:r w:rsidR="00CC06B5">
        <w:rPr>
          <w:rFonts w:cs="Arial"/>
          <w:szCs w:val="20"/>
        </w:rPr>
        <w:t xml:space="preserve"> </w:t>
      </w:r>
      <w:r w:rsidRPr="00BF1FF6">
        <w:rPr>
          <w:rFonts w:cs="Arial"/>
          <w:szCs w:val="20"/>
        </w:rPr>
        <w:t>one</w:t>
      </w:r>
      <w:r w:rsidR="00CC06B5">
        <w:rPr>
          <w:rFonts w:cs="Arial"/>
          <w:szCs w:val="20"/>
        </w:rPr>
        <w:t xml:space="preserve"> </w:t>
      </w:r>
      <w:r w:rsidRPr="00BF1FF6">
        <w:rPr>
          <w:rFonts w:cs="Arial"/>
          <w:szCs w:val="20"/>
        </w:rPr>
        <w:t>of</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basic</w:t>
      </w:r>
      <w:r w:rsidR="00CC06B5">
        <w:rPr>
          <w:rFonts w:cs="Arial"/>
          <w:szCs w:val="20"/>
        </w:rPr>
        <w:t xml:space="preserve"> four mandatory </w:t>
      </w:r>
      <w:r w:rsidRPr="00BF1FF6">
        <w:rPr>
          <w:rFonts w:cs="Arial"/>
          <w:szCs w:val="20"/>
        </w:rPr>
        <w:t>dimensions</w:t>
      </w:r>
      <w:r w:rsidR="00CC06B5">
        <w:rPr>
          <w:rFonts w:cs="Arial"/>
          <w:szCs w:val="20"/>
        </w:rPr>
        <w:t xml:space="preserve"> </w:t>
      </w:r>
      <w:r w:rsidRPr="00BF1FF6">
        <w:rPr>
          <w:rFonts w:cs="Arial"/>
          <w:szCs w:val="20"/>
        </w:rPr>
        <w:t>of</w:t>
      </w:r>
      <w:r w:rsidR="00CC06B5">
        <w:rPr>
          <w:rFonts w:cs="Arial"/>
          <w:szCs w:val="20"/>
        </w:rPr>
        <w:t xml:space="preserve"> </w:t>
      </w:r>
      <w:r w:rsidRPr="00BF1FF6">
        <w:rPr>
          <w:rFonts w:cs="Arial"/>
          <w:szCs w:val="20"/>
        </w:rPr>
        <w:t>analysis,</w:t>
      </w:r>
      <w:r w:rsidR="00CC06B5">
        <w:rPr>
          <w:rFonts w:cs="Arial"/>
          <w:szCs w:val="20"/>
        </w:rPr>
        <w:t xml:space="preserve"> </w:t>
      </w:r>
      <w:r w:rsidRPr="00BF1FF6">
        <w:rPr>
          <w:rFonts w:cs="Arial"/>
          <w:szCs w:val="20"/>
        </w:rPr>
        <w:t>and</w:t>
      </w:r>
      <w:r w:rsidR="00CC06B5">
        <w:rPr>
          <w:rFonts w:cs="Arial"/>
          <w:szCs w:val="20"/>
        </w:rPr>
        <w:t xml:space="preserve"> </w:t>
      </w:r>
      <w:r w:rsidRPr="00BF1FF6">
        <w:rPr>
          <w:rFonts w:cs="Arial"/>
          <w:szCs w:val="20"/>
        </w:rPr>
        <w:t>when</w:t>
      </w:r>
      <w:r w:rsidR="00CC06B5">
        <w:rPr>
          <w:rFonts w:cs="Arial"/>
          <w:szCs w:val="20"/>
        </w:rPr>
        <w:t xml:space="preserve"> </w:t>
      </w:r>
      <w:r w:rsidRPr="00BF1FF6">
        <w:rPr>
          <w:rFonts w:cs="Arial"/>
          <w:szCs w:val="20"/>
        </w:rPr>
        <w:t>combined</w:t>
      </w:r>
      <w:r w:rsidR="00CC06B5">
        <w:rPr>
          <w:rFonts w:cs="Arial"/>
          <w:szCs w:val="20"/>
        </w:rPr>
        <w:t xml:space="preserve"> </w:t>
      </w:r>
      <w:r w:rsidRPr="00BF1FF6">
        <w:rPr>
          <w:rFonts w:cs="Arial"/>
          <w:szCs w:val="20"/>
        </w:rPr>
        <w:t>with</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Drug</w:t>
      </w:r>
      <w:r w:rsidR="00CC06B5">
        <w:rPr>
          <w:rFonts w:cs="Arial"/>
          <w:szCs w:val="20"/>
        </w:rPr>
        <w:t xml:space="preserve"> </w:t>
      </w:r>
      <w:r w:rsidRPr="00BF1FF6">
        <w:rPr>
          <w:rFonts w:cs="Arial"/>
          <w:szCs w:val="20"/>
        </w:rPr>
        <w:t>Exposure,</w:t>
      </w:r>
      <w:r w:rsidR="00CC06B5">
        <w:rPr>
          <w:rFonts w:cs="Arial"/>
          <w:szCs w:val="20"/>
        </w:rPr>
        <w:t xml:space="preserve"> </w:t>
      </w:r>
      <w:r w:rsidRPr="00BF1FF6">
        <w:rPr>
          <w:rFonts w:cs="Arial"/>
          <w:szCs w:val="20"/>
        </w:rPr>
        <w:t>Condition,</w:t>
      </w:r>
      <w:r w:rsidR="00CC06B5">
        <w:rPr>
          <w:rFonts w:cs="Arial"/>
          <w:szCs w:val="20"/>
        </w:rPr>
        <w:t xml:space="preserve"> </w:t>
      </w:r>
      <w:r w:rsidRPr="00BF1FF6">
        <w:rPr>
          <w:rFonts w:cs="Arial"/>
          <w:szCs w:val="20"/>
        </w:rPr>
        <w:t>Observation,</w:t>
      </w:r>
      <w:r w:rsidR="00CC06B5">
        <w:rPr>
          <w:rFonts w:cs="Arial"/>
          <w:szCs w:val="20"/>
        </w:rPr>
        <w:t xml:space="preserve"> </w:t>
      </w:r>
      <w:r w:rsidRPr="00BF1FF6">
        <w:rPr>
          <w:rFonts w:cs="Arial"/>
          <w:szCs w:val="20"/>
        </w:rPr>
        <w:t>and</w:t>
      </w:r>
      <w:r w:rsidR="00CC06B5">
        <w:rPr>
          <w:rFonts w:cs="Arial"/>
          <w:szCs w:val="20"/>
        </w:rPr>
        <w:t xml:space="preserve"> </w:t>
      </w:r>
      <w:r w:rsidRPr="00BF1FF6">
        <w:rPr>
          <w:rFonts w:cs="Arial"/>
          <w:szCs w:val="20"/>
        </w:rPr>
        <w:t>Procedure</w:t>
      </w:r>
      <w:r w:rsidR="00CC06B5">
        <w:rPr>
          <w:rFonts w:cs="Arial"/>
          <w:szCs w:val="20"/>
        </w:rPr>
        <w:t xml:space="preserve"> </w:t>
      </w:r>
      <w:r w:rsidRPr="00BF1FF6">
        <w:rPr>
          <w:rFonts w:cs="Arial"/>
          <w:szCs w:val="20"/>
        </w:rPr>
        <w:t>entities,</w:t>
      </w:r>
      <w:r w:rsidR="00CC06B5">
        <w:rPr>
          <w:rFonts w:cs="Arial"/>
          <w:szCs w:val="20"/>
        </w:rPr>
        <w:t xml:space="preserve"> </w:t>
      </w:r>
      <w:r w:rsidRPr="00BF1FF6">
        <w:rPr>
          <w:rFonts w:cs="Arial"/>
          <w:szCs w:val="20"/>
        </w:rPr>
        <w:t>presents</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framework</w:t>
      </w:r>
      <w:r w:rsidR="00CC06B5">
        <w:rPr>
          <w:rFonts w:cs="Arial"/>
          <w:szCs w:val="20"/>
        </w:rPr>
        <w:t xml:space="preserve"> </w:t>
      </w:r>
      <w:r w:rsidRPr="00BF1FF6">
        <w:rPr>
          <w:rFonts w:cs="Arial"/>
          <w:szCs w:val="20"/>
        </w:rPr>
        <w:t>for</w:t>
      </w:r>
      <w:r w:rsidR="00CC06B5">
        <w:rPr>
          <w:rFonts w:cs="Arial"/>
          <w:szCs w:val="20"/>
        </w:rPr>
        <w:t xml:space="preserve"> </w:t>
      </w:r>
      <w:r w:rsidRPr="00BF1FF6">
        <w:rPr>
          <w:rFonts w:cs="Arial"/>
          <w:szCs w:val="20"/>
        </w:rPr>
        <w:t>active</w:t>
      </w:r>
      <w:r w:rsidR="00CC06B5">
        <w:rPr>
          <w:rFonts w:cs="Arial"/>
          <w:szCs w:val="20"/>
        </w:rPr>
        <w:t xml:space="preserve"> </w:t>
      </w:r>
      <w:r w:rsidRPr="00BF1FF6">
        <w:rPr>
          <w:rFonts w:cs="Arial"/>
          <w:szCs w:val="20"/>
        </w:rPr>
        <w:t>drug</w:t>
      </w:r>
      <w:r w:rsidR="00CC06B5">
        <w:rPr>
          <w:rFonts w:cs="Arial"/>
          <w:szCs w:val="20"/>
        </w:rPr>
        <w:t xml:space="preserve"> </w:t>
      </w:r>
      <w:r w:rsidRPr="00BF1FF6">
        <w:rPr>
          <w:rFonts w:cs="Arial"/>
          <w:szCs w:val="20"/>
        </w:rPr>
        <w:t>surveillance.</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source</w:t>
      </w:r>
      <w:r w:rsidR="00CC06B5">
        <w:rPr>
          <w:rFonts w:cs="Arial"/>
          <w:szCs w:val="20"/>
        </w:rPr>
        <w:t xml:space="preserve"> </w:t>
      </w:r>
      <w:r w:rsidRPr="00BF1FF6">
        <w:rPr>
          <w:rFonts w:cs="Arial"/>
          <w:szCs w:val="20"/>
        </w:rPr>
        <w:t>data</w:t>
      </w:r>
      <w:r w:rsidR="00CC06B5">
        <w:rPr>
          <w:rFonts w:cs="Arial"/>
          <w:szCs w:val="20"/>
        </w:rPr>
        <w:t xml:space="preserve"> </w:t>
      </w:r>
      <w:r w:rsidRPr="00BF1FF6">
        <w:rPr>
          <w:rFonts w:cs="Arial"/>
          <w:szCs w:val="20"/>
        </w:rPr>
        <w:t>for</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Person</w:t>
      </w:r>
      <w:r w:rsidR="00CC06B5">
        <w:rPr>
          <w:rFonts w:cs="Arial"/>
          <w:szCs w:val="20"/>
        </w:rPr>
        <w:t xml:space="preserve"> </w:t>
      </w:r>
      <w:r w:rsidR="006C558B">
        <w:rPr>
          <w:rFonts w:cs="Arial"/>
          <w:szCs w:val="20"/>
        </w:rPr>
        <w:t>table</w:t>
      </w:r>
      <w:r w:rsidR="00CC06B5">
        <w:rPr>
          <w:rFonts w:cs="Arial"/>
          <w:szCs w:val="20"/>
        </w:rPr>
        <w:t xml:space="preserve"> </w:t>
      </w:r>
      <w:r w:rsidRPr="00BF1FF6">
        <w:rPr>
          <w:rFonts w:cs="Arial"/>
          <w:szCs w:val="20"/>
        </w:rPr>
        <w:t>comes</w:t>
      </w:r>
      <w:r w:rsidR="00CC06B5">
        <w:rPr>
          <w:rFonts w:cs="Arial"/>
          <w:szCs w:val="20"/>
        </w:rPr>
        <w:t xml:space="preserve"> </w:t>
      </w:r>
      <w:r w:rsidRPr="00BF1FF6">
        <w:rPr>
          <w:rFonts w:cs="Arial"/>
          <w:szCs w:val="20"/>
        </w:rPr>
        <w:t>from</w:t>
      </w:r>
      <w:r w:rsidR="00CC06B5">
        <w:rPr>
          <w:rFonts w:cs="Arial"/>
          <w:szCs w:val="20"/>
        </w:rPr>
        <w:t xml:space="preserve"> </w:t>
      </w:r>
      <w:r w:rsidR="00E97F32">
        <w:rPr>
          <w:rFonts w:cs="Arial"/>
          <w:szCs w:val="20"/>
        </w:rPr>
        <w:t>person</w:t>
      </w:r>
      <w:r w:rsidR="00CC06B5">
        <w:rPr>
          <w:rFonts w:cs="Arial"/>
          <w:szCs w:val="20"/>
        </w:rPr>
        <w:t xml:space="preserve"> </w:t>
      </w:r>
      <w:r w:rsidRPr="00BF1FF6">
        <w:rPr>
          <w:rFonts w:cs="Arial"/>
          <w:szCs w:val="20"/>
        </w:rPr>
        <w:t>demographics</w:t>
      </w:r>
      <w:r w:rsidR="00CC06B5">
        <w:rPr>
          <w:rFonts w:cs="Arial"/>
          <w:szCs w:val="20"/>
        </w:rPr>
        <w:t xml:space="preserve"> </w:t>
      </w:r>
      <w:r w:rsidRPr="00BF1FF6">
        <w:rPr>
          <w:rFonts w:cs="Arial"/>
          <w:szCs w:val="20"/>
        </w:rPr>
        <w:t>data</w:t>
      </w:r>
      <w:r w:rsidR="00CC06B5">
        <w:rPr>
          <w:rFonts w:cs="Arial"/>
          <w:szCs w:val="20"/>
        </w:rPr>
        <w:t xml:space="preserve"> </w:t>
      </w:r>
      <w:r w:rsidRPr="00BF1FF6">
        <w:rPr>
          <w:rFonts w:cs="Arial"/>
          <w:szCs w:val="20"/>
        </w:rPr>
        <w:t>that</w:t>
      </w:r>
      <w:r w:rsidR="00CC06B5">
        <w:rPr>
          <w:rFonts w:cs="Arial"/>
          <w:szCs w:val="20"/>
        </w:rPr>
        <w:t xml:space="preserve"> </w:t>
      </w:r>
      <w:r w:rsidRPr="00BF1FF6">
        <w:rPr>
          <w:rFonts w:cs="Arial"/>
          <w:szCs w:val="20"/>
        </w:rPr>
        <w:t>will</w:t>
      </w:r>
      <w:r w:rsidR="00CC06B5">
        <w:rPr>
          <w:rFonts w:cs="Arial"/>
          <w:szCs w:val="20"/>
        </w:rPr>
        <w:t xml:space="preserve"> </w:t>
      </w:r>
      <w:r w:rsidRPr="00BF1FF6">
        <w:rPr>
          <w:rFonts w:cs="Arial"/>
          <w:szCs w:val="20"/>
        </w:rPr>
        <w:t>be</w:t>
      </w:r>
      <w:r w:rsidR="00CC06B5">
        <w:rPr>
          <w:rFonts w:cs="Arial"/>
          <w:szCs w:val="20"/>
        </w:rPr>
        <w:t xml:space="preserve"> </w:t>
      </w:r>
      <w:r w:rsidRPr="00BF1FF6">
        <w:rPr>
          <w:rFonts w:cs="Arial"/>
          <w:szCs w:val="20"/>
        </w:rPr>
        <w:t>de-identified</w:t>
      </w:r>
      <w:r w:rsidR="00CC06B5">
        <w:rPr>
          <w:rFonts w:cs="Arial"/>
          <w:szCs w:val="20"/>
        </w:rPr>
        <w:t xml:space="preserve"> </w:t>
      </w:r>
      <w:r w:rsidRPr="00BF1FF6">
        <w:rPr>
          <w:rFonts w:cs="Arial"/>
          <w:szCs w:val="20"/>
        </w:rPr>
        <w:t>to</w:t>
      </w:r>
      <w:r w:rsidR="00CC06B5">
        <w:rPr>
          <w:rFonts w:cs="Arial"/>
          <w:szCs w:val="20"/>
        </w:rPr>
        <w:t xml:space="preserve"> </w:t>
      </w:r>
      <w:r w:rsidRPr="00BF1FF6">
        <w:rPr>
          <w:rFonts w:cs="Arial"/>
          <w:szCs w:val="20"/>
        </w:rPr>
        <w:t>ensure</w:t>
      </w:r>
      <w:r w:rsidR="00CC06B5">
        <w:rPr>
          <w:rFonts w:cs="Arial"/>
          <w:szCs w:val="20"/>
        </w:rPr>
        <w:t xml:space="preserve"> </w:t>
      </w:r>
      <w:r w:rsidRPr="00BF1FF6">
        <w:rPr>
          <w:rFonts w:cs="Arial"/>
          <w:szCs w:val="20"/>
        </w:rPr>
        <w:t>HIPAA</w:t>
      </w:r>
      <w:r w:rsidR="00CC06B5">
        <w:rPr>
          <w:rFonts w:cs="Arial"/>
          <w:szCs w:val="20"/>
        </w:rPr>
        <w:t xml:space="preserve"> </w:t>
      </w:r>
      <w:r w:rsidRPr="00BF1FF6">
        <w:rPr>
          <w:rFonts w:cs="Arial"/>
          <w:szCs w:val="20"/>
        </w:rPr>
        <w:t>compliance.</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extent</w:t>
      </w:r>
      <w:r w:rsidR="00CC06B5">
        <w:rPr>
          <w:rFonts w:cs="Arial"/>
          <w:szCs w:val="20"/>
        </w:rPr>
        <w:t xml:space="preserve"> </w:t>
      </w:r>
      <w:r w:rsidRPr="00BF1FF6">
        <w:rPr>
          <w:rFonts w:cs="Arial"/>
          <w:szCs w:val="20"/>
        </w:rPr>
        <w:t>of</w:t>
      </w:r>
      <w:r w:rsidR="00CC06B5">
        <w:rPr>
          <w:rFonts w:cs="Arial"/>
          <w:szCs w:val="20"/>
        </w:rPr>
        <w:t xml:space="preserve"> </w:t>
      </w:r>
      <w:r w:rsidRPr="00BF1FF6">
        <w:rPr>
          <w:rFonts w:cs="Arial"/>
          <w:szCs w:val="20"/>
        </w:rPr>
        <w:t>these</w:t>
      </w:r>
      <w:r w:rsidR="00CC06B5">
        <w:rPr>
          <w:rFonts w:cs="Arial"/>
          <w:szCs w:val="20"/>
        </w:rPr>
        <w:t xml:space="preserve"> </w:t>
      </w:r>
      <w:r w:rsidRPr="00BF1FF6">
        <w:rPr>
          <w:rFonts w:cs="Arial"/>
          <w:szCs w:val="20"/>
        </w:rPr>
        <w:t>data</w:t>
      </w:r>
      <w:r w:rsidR="00CC06B5">
        <w:rPr>
          <w:rFonts w:cs="Arial"/>
          <w:szCs w:val="20"/>
        </w:rPr>
        <w:t xml:space="preserve"> </w:t>
      </w:r>
      <w:r w:rsidRPr="00BF1FF6">
        <w:rPr>
          <w:rFonts w:cs="Arial"/>
          <w:szCs w:val="20"/>
        </w:rPr>
        <w:t>varies</w:t>
      </w:r>
      <w:r w:rsidR="00CC06B5">
        <w:rPr>
          <w:rFonts w:cs="Arial"/>
          <w:szCs w:val="20"/>
        </w:rPr>
        <w:t xml:space="preserve"> </w:t>
      </w:r>
      <w:r w:rsidRPr="00BF1FF6">
        <w:rPr>
          <w:rFonts w:cs="Arial"/>
          <w:szCs w:val="20"/>
        </w:rPr>
        <w:t>by</w:t>
      </w:r>
      <w:r w:rsidR="00CC06B5">
        <w:rPr>
          <w:rFonts w:cs="Arial"/>
          <w:szCs w:val="20"/>
        </w:rPr>
        <w:t xml:space="preserve"> </w:t>
      </w:r>
      <w:r w:rsidRPr="00BF1FF6">
        <w:rPr>
          <w:rFonts w:cs="Arial"/>
          <w:szCs w:val="20"/>
        </w:rPr>
        <w:t>data</w:t>
      </w:r>
      <w:r w:rsidR="00CC06B5">
        <w:rPr>
          <w:rFonts w:cs="Arial"/>
          <w:szCs w:val="20"/>
        </w:rPr>
        <w:t xml:space="preserve"> </w:t>
      </w:r>
      <w:r w:rsidRPr="00BF1FF6">
        <w:rPr>
          <w:rFonts w:cs="Arial"/>
          <w:szCs w:val="20"/>
        </w:rPr>
        <w:t>source.</w:t>
      </w:r>
      <w:r w:rsidR="00CC06B5">
        <w:rPr>
          <w:rFonts w:cs="Arial"/>
          <w:szCs w:val="20"/>
        </w:rPr>
        <w:t xml:space="preserve"> </w:t>
      </w:r>
      <w:r w:rsidR="00802359" w:rsidRPr="00BF1FF6">
        <w:rPr>
          <w:rFonts w:cs="Arial"/>
          <w:szCs w:val="20"/>
        </w:rPr>
        <w:t>The</w:t>
      </w:r>
      <w:r w:rsidR="00CC06B5">
        <w:rPr>
          <w:rFonts w:cs="Arial"/>
          <w:szCs w:val="20"/>
        </w:rPr>
        <w:t xml:space="preserve"> </w:t>
      </w:r>
      <w:r w:rsidR="00802359" w:rsidRPr="00BF1FF6">
        <w:rPr>
          <w:rFonts w:cs="Arial"/>
          <w:szCs w:val="20"/>
        </w:rPr>
        <w:t>Person</w:t>
      </w:r>
      <w:r w:rsidR="00CC06B5">
        <w:rPr>
          <w:rFonts w:cs="Arial"/>
          <w:szCs w:val="20"/>
        </w:rPr>
        <w:t xml:space="preserve"> </w:t>
      </w:r>
      <w:r w:rsidR="006C558B">
        <w:rPr>
          <w:rFonts w:cs="Arial"/>
          <w:szCs w:val="20"/>
        </w:rPr>
        <w:t>table</w:t>
      </w:r>
      <w:r w:rsidR="00CC06B5">
        <w:rPr>
          <w:rFonts w:cs="Arial"/>
          <w:szCs w:val="20"/>
        </w:rPr>
        <w:t xml:space="preserve"> </w:t>
      </w:r>
      <w:r w:rsidR="00802359" w:rsidRPr="00BF1FF6">
        <w:rPr>
          <w:rFonts w:cs="Arial"/>
          <w:szCs w:val="20"/>
        </w:rPr>
        <w:t>attribute</w:t>
      </w:r>
      <w:r w:rsidR="00CC06B5">
        <w:rPr>
          <w:rFonts w:cs="Arial"/>
          <w:szCs w:val="20"/>
        </w:rPr>
        <w:t xml:space="preserve"> </w:t>
      </w:r>
      <w:r w:rsidR="00802359" w:rsidRPr="00BF1FF6">
        <w:rPr>
          <w:rFonts w:cs="Arial"/>
          <w:szCs w:val="20"/>
        </w:rPr>
        <w:t>values</w:t>
      </w:r>
      <w:r w:rsidR="00CC06B5">
        <w:rPr>
          <w:rFonts w:cs="Arial"/>
          <w:szCs w:val="20"/>
        </w:rPr>
        <w:t xml:space="preserve"> </w:t>
      </w:r>
      <w:r w:rsidR="00802359" w:rsidRPr="00BF1FF6">
        <w:rPr>
          <w:rFonts w:cs="Arial"/>
          <w:szCs w:val="20"/>
        </w:rPr>
        <w:t>are</w:t>
      </w:r>
      <w:r w:rsidR="00CC06B5">
        <w:rPr>
          <w:rFonts w:cs="Arial"/>
          <w:szCs w:val="20"/>
        </w:rPr>
        <w:t xml:space="preserve"> </w:t>
      </w:r>
      <w:r w:rsidR="00802359" w:rsidRPr="00BF1FF6">
        <w:rPr>
          <w:rFonts w:cs="Arial"/>
          <w:szCs w:val="20"/>
        </w:rPr>
        <w:t>stored</w:t>
      </w:r>
      <w:r w:rsidR="00CC06B5">
        <w:rPr>
          <w:rFonts w:cs="Arial"/>
          <w:szCs w:val="20"/>
        </w:rPr>
        <w:t xml:space="preserve"> </w:t>
      </w:r>
      <w:r w:rsidR="00802359" w:rsidRPr="00BF1FF6">
        <w:rPr>
          <w:rFonts w:cs="Arial"/>
          <w:szCs w:val="20"/>
        </w:rPr>
        <w:t>as</w:t>
      </w:r>
      <w:r w:rsidR="00CC06B5">
        <w:rPr>
          <w:rFonts w:cs="Arial"/>
          <w:szCs w:val="20"/>
        </w:rPr>
        <w:t xml:space="preserve"> </w:t>
      </w:r>
      <w:r w:rsidR="00802359" w:rsidRPr="00BF1FF6">
        <w:rPr>
          <w:rFonts w:cs="Arial"/>
          <w:szCs w:val="20"/>
        </w:rPr>
        <w:t>standard</w:t>
      </w:r>
      <w:r w:rsidR="00CC06B5">
        <w:rPr>
          <w:rFonts w:cs="Arial"/>
          <w:szCs w:val="20"/>
        </w:rPr>
        <w:t xml:space="preserve"> </w:t>
      </w:r>
      <w:r w:rsidR="00802359" w:rsidRPr="00BF1FF6">
        <w:rPr>
          <w:rFonts w:cs="Arial"/>
          <w:szCs w:val="20"/>
        </w:rPr>
        <w:t>Concept</w:t>
      </w:r>
      <w:r w:rsidR="00CC06B5">
        <w:rPr>
          <w:rFonts w:cs="Arial"/>
          <w:szCs w:val="20"/>
        </w:rPr>
        <w:t xml:space="preserve"> </w:t>
      </w:r>
      <w:r w:rsidR="00802359" w:rsidRPr="00BF1FF6">
        <w:rPr>
          <w:rFonts w:cs="Arial"/>
          <w:szCs w:val="20"/>
        </w:rPr>
        <w:t>codes</w:t>
      </w:r>
      <w:r w:rsidR="00CC06B5">
        <w:rPr>
          <w:rFonts w:cs="Arial"/>
          <w:szCs w:val="20"/>
        </w:rPr>
        <w:t xml:space="preserve"> </w:t>
      </w:r>
      <w:r w:rsidR="00802359">
        <w:rPr>
          <w:rFonts w:cs="Arial"/>
          <w:szCs w:val="20"/>
        </w:rPr>
        <w:t>mapped</w:t>
      </w:r>
      <w:r w:rsidR="00CC06B5">
        <w:rPr>
          <w:rFonts w:cs="Arial"/>
          <w:szCs w:val="20"/>
        </w:rPr>
        <w:t xml:space="preserve"> </w:t>
      </w:r>
      <w:r w:rsidR="00802359">
        <w:rPr>
          <w:rFonts w:cs="Arial"/>
          <w:szCs w:val="20"/>
        </w:rPr>
        <w:t>to</w:t>
      </w:r>
      <w:r w:rsidR="00CC06B5">
        <w:rPr>
          <w:rFonts w:cs="Arial"/>
          <w:szCs w:val="20"/>
        </w:rPr>
        <w:t xml:space="preserve"> </w:t>
      </w:r>
      <w:r w:rsidR="00802359">
        <w:rPr>
          <w:rFonts w:cs="Arial"/>
          <w:szCs w:val="20"/>
        </w:rPr>
        <w:t>the</w:t>
      </w:r>
      <w:r w:rsidR="00CC06B5">
        <w:rPr>
          <w:rFonts w:cs="Arial"/>
          <w:szCs w:val="20"/>
        </w:rPr>
        <w:t xml:space="preserve"> </w:t>
      </w:r>
      <w:r w:rsidR="00802359" w:rsidRPr="00BF1FF6">
        <w:rPr>
          <w:rFonts w:cs="Arial"/>
          <w:szCs w:val="20"/>
        </w:rPr>
        <w:t>original</w:t>
      </w:r>
      <w:r w:rsidR="00CC06B5">
        <w:rPr>
          <w:rFonts w:cs="Arial"/>
          <w:szCs w:val="20"/>
        </w:rPr>
        <w:t xml:space="preserve"> </w:t>
      </w:r>
      <w:r w:rsidR="00802359" w:rsidRPr="00BF1FF6">
        <w:rPr>
          <w:rFonts w:cs="Arial"/>
          <w:szCs w:val="20"/>
        </w:rPr>
        <w:t>(i.e.,</w:t>
      </w:r>
      <w:r w:rsidR="00CC06B5">
        <w:rPr>
          <w:rFonts w:cs="Arial"/>
          <w:szCs w:val="20"/>
        </w:rPr>
        <w:t xml:space="preserve"> </w:t>
      </w:r>
      <w:r w:rsidR="00802359" w:rsidRPr="00BF1FF6">
        <w:rPr>
          <w:rFonts w:cs="Arial"/>
          <w:szCs w:val="20"/>
        </w:rPr>
        <w:t>“raw”)</w:t>
      </w:r>
      <w:r w:rsidR="00CC06B5">
        <w:rPr>
          <w:rFonts w:cs="Arial"/>
          <w:szCs w:val="20"/>
        </w:rPr>
        <w:t xml:space="preserve"> </w:t>
      </w:r>
      <w:r w:rsidR="00802359" w:rsidRPr="00BF1FF6">
        <w:rPr>
          <w:rFonts w:cs="Arial"/>
          <w:szCs w:val="20"/>
        </w:rPr>
        <w:t>source</w:t>
      </w:r>
      <w:r w:rsidR="00CC06B5">
        <w:rPr>
          <w:rFonts w:cs="Arial"/>
          <w:szCs w:val="20"/>
        </w:rPr>
        <w:t xml:space="preserve"> </w:t>
      </w:r>
      <w:r w:rsidR="00802359" w:rsidRPr="00BF1FF6">
        <w:rPr>
          <w:rFonts w:cs="Arial"/>
          <w:szCs w:val="20"/>
        </w:rPr>
        <w:t>values</w:t>
      </w:r>
      <w:r w:rsidR="00AF2A93">
        <w:rPr>
          <w:rFonts w:cs="Arial"/>
          <w:szCs w:val="20"/>
        </w:rPr>
        <w:t>.</w:t>
      </w:r>
      <w:r w:rsidR="00CC06B5">
        <w:rPr>
          <w:rFonts w:cs="Arial"/>
          <w:szCs w:val="20"/>
        </w:rPr>
        <w:t xml:space="preserve"> </w:t>
      </w:r>
    </w:p>
    <w:tbl>
      <w:tblPr>
        <w:tblW w:w="9375" w:type="dxa"/>
        <w:tblInd w:w="93" w:type="dxa"/>
        <w:tblLayout w:type="fixed"/>
        <w:tblLook w:val="04A0"/>
      </w:tblPr>
      <w:tblGrid>
        <w:gridCol w:w="2148"/>
        <w:gridCol w:w="1097"/>
        <w:gridCol w:w="1270"/>
        <w:gridCol w:w="1080"/>
        <w:gridCol w:w="3780"/>
      </w:tblGrid>
      <w:tr w:rsidR="00DA4E74" w:rsidRPr="00F024D2" w:rsidTr="006F73A4">
        <w:trPr>
          <w:cantSplit/>
          <w:trHeight w:val="480"/>
          <w:tblHeader/>
        </w:trPr>
        <w:tc>
          <w:tcPr>
            <w:tcW w:w="2148" w:type="dxa"/>
            <w:tcBorders>
              <w:top w:val="single" w:sz="4" w:space="0" w:color="auto"/>
              <w:left w:val="single" w:sz="4" w:space="0" w:color="auto"/>
              <w:bottom w:val="single" w:sz="4" w:space="0" w:color="auto"/>
              <w:right w:val="single" w:sz="4" w:space="0" w:color="auto"/>
            </w:tcBorders>
            <w:shd w:val="clear" w:color="000000" w:fill="BFBFBF"/>
            <w:hideMark/>
          </w:tcPr>
          <w:p w:rsidR="00F024D2" w:rsidRPr="00F024D2" w:rsidRDefault="00F024D2" w:rsidP="005E2BC1">
            <w:pPr>
              <w:spacing w:before="45" w:afterLines="45" w:line="240" w:lineRule="auto"/>
              <w:rPr>
                <w:rFonts w:cs="Arial"/>
                <w:b/>
                <w:bCs/>
                <w:color w:val="000000"/>
                <w:sz w:val="18"/>
                <w:szCs w:val="18"/>
              </w:rPr>
            </w:pPr>
            <w:bookmarkStart w:id="755" w:name="_Toc235934036"/>
            <w:bookmarkStart w:id="756" w:name="_Toc236647129"/>
            <w:r w:rsidRPr="00F024D2">
              <w:rPr>
                <w:rFonts w:cs="Arial"/>
                <w:b/>
                <w:bCs/>
                <w:color w:val="000000"/>
                <w:sz w:val="18"/>
                <w:szCs w:val="18"/>
              </w:rPr>
              <w:t>Field</w:t>
            </w:r>
          </w:p>
        </w:tc>
        <w:tc>
          <w:tcPr>
            <w:tcW w:w="1097" w:type="dxa"/>
            <w:tcBorders>
              <w:top w:val="single" w:sz="4" w:space="0" w:color="auto"/>
              <w:left w:val="nil"/>
              <w:bottom w:val="single" w:sz="4" w:space="0" w:color="auto"/>
              <w:right w:val="single" w:sz="4" w:space="0" w:color="auto"/>
            </w:tcBorders>
            <w:shd w:val="clear" w:color="000000" w:fill="BFBFBF"/>
            <w:hideMark/>
          </w:tcPr>
          <w:p w:rsidR="00F024D2" w:rsidRPr="00F024D2" w:rsidRDefault="00F024D2" w:rsidP="005E2BC1">
            <w:pPr>
              <w:spacing w:before="45" w:afterLines="45" w:line="240" w:lineRule="auto"/>
              <w:jc w:val="center"/>
              <w:rPr>
                <w:rFonts w:cs="Arial"/>
                <w:b/>
                <w:bCs/>
                <w:color w:val="000000"/>
                <w:sz w:val="18"/>
                <w:szCs w:val="18"/>
              </w:rPr>
            </w:pPr>
            <w:r w:rsidRPr="00F024D2">
              <w:rPr>
                <w:rFonts w:cs="Arial"/>
                <w:b/>
                <w:bCs/>
                <w:color w:val="000000"/>
                <w:sz w:val="18"/>
                <w:szCs w:val="18"/>
              </w:rPr>
              <w:t>Required</w:t>
            </w:r>
          </w:p>
        </w:tc>
        <w:tc>
          <w:tcPr>
            <w:tcW w:w="1270" w:type="dxa"/>
            <w:tcBorders>
              <w:top w:val="single" w:sz="4" w:space="0" w:color="auto"/>
              <w:left w:val="nil"/>
              <w:bottom w:val="single" w:sz="4" w:space="0" w:color="auto"/>
              <w:right w:val="single" w:sz="4" w:space="0" w:color="auto"/>
            </w:tcBorders>
            <w:shd w:val="clear" w:color="000000" w:fill="BFBFBF"/>
            <w:hideMark/>
          </w:tcPr>
          <w:p w:rsidR="00B917BA" w:rsidRDefault="00F024D2" w:rsidP="005E2BC1">
            <w:pPr>
              <w:spacing w:before="45" w:afterLines="45" w:line="240" w:lineRule="auto"/>
              <w:rPr>
                <w:rFonts w:cs="Arial"/>
                <w:b/>
                <w:bCs/>
                <w:color w:val="000000"/>
                <w:sz w:val="18"/>
                <w:szCs w:val="18"/>
              </w:rPr>
            </w:pPr>
            <w:r w:rsidRPr="00F024D2">
              <w:rPr>
                <w:rFonts w:cs="Arial"/>
                <w:b/>
                <w:bCs/>
                <w:color w:val="000000"/>
                <w:sz w:val="18"/>
                <w:szCs w:val="18"/>
              </w:rPr>
              <w:t>Type Precision</w:t>
            </w:r>
          </w:p>
        </w:tc>
        <w:tc>
          <w:tcPr>
            <w:tcW w:w="1080" w:type="dxa"/>
            <w:tcBorders>
              <w:top w:val="single" w:sz="4" w:space="0" w:color="auto"/>
              <w:left w:val="nil"/>
              <w:bottom w:val="single" w:sz="4" w:space="0" w:color="auto"/>
              <w:right w:val="single" w:sz="4" w:space="0" w:color="auto"/>
            </w:tcBorders>
            <w:shd w:val="clear" w:color="000000" w:fill="BFBFBF"/>
            <w:hideMark/>
          </w:tcPr>
          <w:p w:rsidR="00B917BA" w:rsidRDefault="00F024D2" w:rsidP="005E2BC1">
            <w:pPr>
              <w:spacing w:before="45" w:afterLines="45" w:line="240" w:lineRule="auto"/>
              <w:rPr>
                <w:rFonts w:cs="Arial"/>
                <w:b/>
                <w:bCs/>
                <w:color w:val="000000"/>
                <w:sz w:val="18"/>
                <w:szCs w:val="18"/>
              </w:rPr>
            </w:pPr>
            <w:r w:rsidRPr="00F024D2">
              <w:rPr>
                <w:rFonts w:cs="Arial"/>
                <w:b/>
                <w:bCs/>
                <w:color w:val="000000"/>
                <w:sz w:val="18"/>
                <w:szCs w:val="18"/>
              </w:rPr>
              <w:t>Standard</w:t>
            </w:r>
          </w:p>
        </w:tc>
        <w:tc>
          <w:tcPr>
            <w:tcW w:w="3780" w:type="dxa"/>
            <w:tcBorders>
              <w:top w:val="single" w:sz="4" w:space="0" w:color="auto"/>
              <w:left w:val="nil"/>
              <w:bottom w:val="single" w:sz="4" w:space="0" w:color="auto"/>
              <w:right w:val="single" w:sz="4" w:space="0" w:color="auto"/>
            </w:tcBorders>
            <w:shd w:val="clear" w:color="000000" w:fill="BFBFBF"/>
            <w:hideMark/>
          </w:tcPr>
          <w:p w:rsidR="00B917BA" w:rsidRDefault="00F024D2" w:rsidP="005E2BC1">
            <w:pPr>
              <w:spacing w:before="45" w:afterLines="45" w:line="240" w:lineRule="auto"/>
              <w:rPr>
                <w:rFonts w:cs="Arial"/>
                <w:b/>
                <w:bCs/>
                <w:color w:val="000000"/>
                <w:sz w:val="18"/>
                <w:szCs w:val="18"/>
              </w:rPr>
            </w:pPr>
            <w:r w:rsidRPr="00F024D2">
              <w:rPr>
                <w:rFonts w:cs="Arial"/>
                <w:b/>
                <w:bCs/>
                <w:color w:val="000000"/>
                <w:sz w:val="18"/>
                <w:szCs w:val="18"/>
              </w:rPr>
              <w:t xml:space="preserve">Description </w:t>
            </w:r>
          </w:p>
        </w:tc>
      </w:tr>
      <w:tr w:rsidR="00DA4E74" w:rsidRPr="00F024D2" w:rsidTr="006F73A4">
        <w:trPr>
          <w:trHeight w:val="368"/>
        </w:trPr>
        <w:tc>
          <w:tcPr>
            <w:tcW w:w="2148" w:type="dxa"/>
            <w:tcBorders>
              <w:top w:val="nil"/>
              <w:left w:val="single" w:sz="4" w:space="0" w:color="auto"/>
              <w:bottom w:val="single" w:sz="4" w:space="0" w:color="auto"/>
              <w:right w:val="single" w:sz="4" w:space="0" w:color="auto"/>
            </w:tcBorders>
            <w:shd w:val="clear" w:color="auto" w:fill="auto"/>
            <w:hideMark/>
          </w:tcPr>
          <w:p w:rsidR="00F024D2" w:rsidRPr="00F024D2" w:rsidRDefault="00F024D2" w:rsidP="005E2BC1">
            <w:pPr>
              <w:spacing w:before="45" w:afterLines="45" w:line="240" w:lineRule="auto"/>
              <w:rPr>
                <w:rFonts w:cs="Arial"/>
                <w:color w:val="000000"/>
                <w:sz w:val="18"/>
                <w:szCs w:val="18"/>
              </w:rPr>
            </w:pPr>
            <w:proofErr w:type="spellStart"/>
            <w:r w:rsidRPr="00F024D2">
              <w:rPr>
                <w:rFonts w:cs="Arial"/>
                <w:color w:val="000000"/>
                <w:sz w:val="18"/>
                <w:szCs w:val="18"/>
              </w:rPr>
              <w:t>person_id</w:t>
            </w:r>
            <w:proofErr w:type="spellEnd"/>
          </w:p>
        </w:tc>
        <w:tc>
          <w:tcPr>
            <w:tcW w:w="1097" w:type="dxa"/>
            <w:tcBorders>
              <w:top w:val="nil"/>
              <w:left w:val="nil"/>
              <w:bottom w:val="single" w:sz="4" w:space="0" w:color="auto"/>
              <w:right w:val="single" w:sz="4" w:space="0" w:color="auto"/>
            </w:tcBorders>
            <w:shd w:val="clear" w:color="auto" w:fill="auto"/>
            <w:hideMark/>
          </w:tcPr>
          <w:p w:rsidR="00F024D2" w:rsidRPr="00F024D2" w:rsidRDefault="00F024D2" w:rsidP="005E2BC1">
            <w:pPr>
              <w:spacing w:before="45" w:afterLines="45" w:line="240" w:lineRule="auto"/>
              <w:jc w:val="center"/>
              <w:rPr>
                <w:rFonts w:cs="Arial"/>
                <w:color w:val="000000"/>
                <w:sz w:val="18"/>
                <w:szCs w:val="18"/>
              </w:rPr>
            </w:pPr>
            <w:r w:rsidRPr="00F024D2">
              <w:rPr>
                <w:rFonts w:cs="Arial"/>
                <w:color w:val="000000"/>
                <w:sz w:val="18"/>
                <w:szCs w:val="18"/>
              </w:rPr>
              <w:t>Yes</w:t>
            </w:r>
          </w:p>
        </w:tc>
        <w:tc>
          <w:tcPr>
            <w:tcW w:w="1270" w:type="dxa"/>
            <w:tcBorders>
              <w:top w:val="nil"/>
              <w:left w:val="nil"/>
              <w:bottom w:val="single" w:sz="4" w:space="0" w:color="auto"/>
              <w:right w:val="single" w:sz="4" w:space="0" w:color="auto"/>
            </w:tcBorders>
            <w:shd w:val="clear" w:color="auto" w:fill="auto"/>
            <w:hideMark/>
          </w:tcPr>
          <w:p w:rsidR="00B917BA" w:rsidRDefault="00F024D2" w:rsidP="005E2BC1">
            <w:pPr>
              <w:spacing w:before="45" w:afterLines="45" w:line="240" w:lineRule="auto"/>
              <w:rPr>
                <w:rFonts w:cs="Arial"/>
                <w:color w:val="000000"/>
                <w:sz w:val="18"/>
                <w:szCs w:val="18"/>
              </w:rPr>
            </w:pPr>
            <w:r w:rsidRPr="00F024D2">
              <w:rPr>
                <w:rFonts w:cs="Arial"/>
                <w:color w:val="000000"/>
                <w:sz w:val="18"/>
                <w:szCs w:val="18"/>
              </w:rPr>
              <w:t>integer</w:t>
            </w:r>
          </w:p>
        </w:tc>
        <w:tc>
          <w:tcPr>
            <w:tcW w:w="1080" w:type="dxa"/>
            <w:tcBorders>
              <w:top w:val="nil"/>
              <w:left w:val="nil"/>
              <w:bottom w:val="single" w:sz="4" w:space="0" w:color="auto"/>
              <w:right w:val="single" w:sz="4" w:space="0" w:color="auto"/>
            </w:tcBorders>
            <w:shd w:val="clear" w:color="auto" w:fill="auto"/>
            <w:hideMark/>
          </w:tcPr>
          <w:p w:rsidR="00B917BA" w:rsidRDefault="00F024D2" w:rsidP="005E2BC1">
            <w:pPr>
              <w:spacing w:before="45" w:afterLines="45" w:line="240" w:lineRule="auto"/>
              <w:rPr>
                <w:rFonts w:cs="Arial"/>
                <w:color w:val="000000"/>
                <w:sz w:val="18"/>
                <w:szCs w:val="18"/>
              </w:rPr>
            </w:pPr>
            <w:r w:rsidRPr="00F024D2">
              <w:rPr>
                <w:rFonts w:cs="Arial"/>
                <w:color w:val="000000"/>
                <w:sz w:val="18"/>
                <w:szCs w:val="18"/>
              </w:rPr>
              <w:t> </w:t>
            </w:r>
          </w:p>
        </w:tc>
        <w:tc>
          <w:tcPr>
            <w:tcW w:w="3780" w:type="dxa"/>
            <w:tcBorders>
              <w:top w:val="nil"/>
              <w:left w:val="nil"/>
              <w:bottom w:val="single" w:sz="4" w:space="0" w:color="auto"/>
              <w:right w:val="single" w:sz="4" w:space="0" w:color="auto"/>
            </w:tcBorders>
            <w:shd w:val="clear" w:color="auto" w:fill="auto"/>
            <w:hideMark/>
          </w:tcPr>
          <w:p w:rsidR="00B917BA" w:rsidRDefault="00F024D2" w:rsidP="005E2BC1">
            <w:pPr>
              <w:spacing w:before="45" w:afterLines="45" w:line="240" w:lineRule="auto"/>
              <w:rPr>
                <w:rFonts w:cs="Arial"/>
                <w:color w:val="000000"/>
                <w:sz w:val="18"/>
                <w:szCs w:val="18"/>
              </w:rPr>
            </w:pPr>
            <w:r w:rsidRPr="00F024D2">
              <w:rPr>
                <w:rFonts w:cs="Arial"/>
                <w:color w:val="000000"/>
                <w:sz w:val="18"/>
                <w:szCs w:val="18"/>
              </w:rPr>
              <w:t xml:space="preserve">A </w:t>
            </w:r>
            <w:r w:rsidR="00D464F5">
              <w:rPr>
                <w:rFonts w:cs="Arial"/>
                <w:color w:val="000000"/>
                <w:sz w:val="18"/>
                <w:szCs w:val="18"/>
              </w:rPr>
              <w:t>system-generated unique identifier for</w:t>
            </w:r>
            <w:r w:rsidRPr="00F024D2">
              <w:rPr>
                <w:rFonts w:cs="Arial"/>
                <w:color w:val="000000"/>
                <w:sz w:val="18"/>
                <w:szCs w:val="18"/>
              </w:rPr>
              <w:t xml:space="preserve"> each person.</w:t>
            </w:r>
          </w:p>
        </w:tc>
      </w:tr>
      <w:tr w:rsidR="00DA4E74" w:rsidRPr="00F024D2" w:rsidTr="006F73A4">
        <w:trPr>
          <w:trHeight w:val="683"/>
        </w:trPr>
        <w:tc>
          <w:tcPr>
            <w:tcW w:w="2148" w:type="dxa"/>
            <w:tcBorders>
              <w:top w:val="nil"/>
              <w:left w:val="single" w:sz="4" w:space="0" w:color="auto"/>
              <w:bottom w:val="single" w:sz="4" w:space="0" w:color="auto"/>
              <w:right w:val="single" w:sz="4" w:space="0" w:color="auto"/>
            </w:tcBorders>
            <w:shd w:val="clear" w:color="auto" w:fill="auto"/>
            <w:hideMark/>
          </w:tcPr>
          <w:p w:rsidR="00F024D2" w:rsidRPr="00F024D2" w:rsidRDefault="00F024D2" w:rsidP="005E2BC1">
            <w:pPr>
              <w:spacing w:before="45" w:afterLines="45" w:line="240" w:lineRule="auto"/>
              <w:rPr>
                <w:rFonts w:cs="Arial"/>
                <w:color w:val="000000"/>
                <w:sz w:val="18"/>
                <w:szCs w:val="18"/>
              </w:rPr>
            </w:pPr>
            <w:proofErr w:type="spellStart"/>
            <w:r w:rsidRPr="00F024D2">
              <w:rPr>
                <w:rFonts w:cs="Arial"/>
                <w:color w:val="000000"/>
                <w:sz w:val="18"/>
                <w:szCs w:val="18"/>
              </w:rPr>
              <w:t>gender_concept_id</w:t>
            </w:r>
            <w:proofErr w:type="spellEnd"/>
          </w:p>
        </w:tc>
        <w:tc>
          <w:tcPr>
            <w:tcW w:w="1097" w:type="dxa"/>
            <w:tcBorders>
              <w:top w:val="nil"/>
              <w:left w:val="nil"/>
              <w:bottom w:val="single" w:sz="4" w:space="0" w:color="auto"/>
              <w:right w:val="single" w:sz="4" w:space="0" w:color="auto"/>
            </w:tcBorders>
            <w:shd w:val="clear" w:color="auto" w:fill="auto"/>
            <w:hideMark/>
          </w:tcPr>
          <w:p w:rsidR="00F024D2" w:rsidRPr="00F024D2" w:rsidRDefault="00F024D2" w:rsidP="005E2BC1">
            <w:pPr>
              <w:spacing w:before="45" w:afterLines="45" w:line="240" w:lineRule="auto"/>
              <w:jc w:val="center"/>
              <w:rPr>
                <w:rFonts w:cs="Arial"/>
                <w:color w:val="000000"/>
                <w:sz w:val="18"/>
                <w:szCs w:val="18"/>
              </w:rPr>
            </w:pPr>
            <w:r w:rsidRPr="00F024D2">
              <w:rPr>
                <w:rFonts w:cs="Arial"/>
                <w:color w:val="000000"/>
                <w:sz w:val="18"/>
                <w:szCs w:val="18"/>
              </w:rPr>
              <w:t>Yes</w:t>
            </w:r>
          </w:p>
        </w:tc>
        <w:tc>
          <w:tcPr>
            <w:tcW w:w="1270" w:type="dxa"/>
            <w:tcBorders>
              <w:top w:val="nil"/>
              <w:left w:val="nil"/>
              <w:bottom w:val="single" w:sz="4" w:space="0" w:color="auto"/>
              <w:right w:val="single" w:sz="4" w:space="0" w:color="auto"/>
            </w:tcBorders>
            <w:shd w:val="clear" w:color="auto" w:fill="auto"/>
            <w:hideMark/>
          </w:tcPr>
          <w:p w:rsidR="00B917BA" w:rsidRDefault="00F024D2" w:rsidP="005E2BC1">
            <w:pPr>
              <w:spacing w:before="45" w:afterLines="45" w:line="240" w:lineRule="auto"/>
              <w:rPr>
                <w:rFonts w:cs="Arial"/>
                <w:color w:val="000000"/>
                <w:sz w:val="18"/>
                <w:szCs w:val="18"/>
              </w:rPr>
            </w:pPr>
            <w:r w:rsidRPr="00F024D2">
              <w:rPr>
                <w:rFonts w:cs="Arial"/>
                <w:color w:val="000000"/>
                <w:sz w:val="18"/>
                <w:szCs w:val="18"/>
              </w:rPr>
              <w:t>integer</w:t>
            </w:r>
          </w:p>
        </w:tc>
        <w:tc>
          <w:tcPr>
            <w:tcW w:w="1080" w:type="dxa"/>
            <w:tcBorders>
              <w:top w:val="nil"/>
              <w:left w:val="nil"/>
              <w:bottom w:val="single" w:sz="4" w:space="0" w:color="auto"/>
              <w:right w:val="single" w:sz="4" w:space="0" w:color="auto"/>
            </w:tcBorders>
            <w:shd w:val="clear" w:color="auto" w:fill="auto"/>
            <w:hideMark/>
          </w:tcPr>
          <w:p w:rsidR="00B917BA" w:rsidRDefault="00F024D2" w:rsidP="005E2BC1">
            <w:pPr>
              <w:spacing w:before="45" w:afterLines="45" w:line="240" w:lineRule="auto"/>
              <w:rPr>
                <w:rFonts w:cs="Arial"/>
                <w:color w:val="000000"/>
                <w:sz w:val="18"/>
                <w:szCs w:val="18"/>
              </w:rPr>
            </w:pPr>
            <w:r w:rsidRPr="00F024D2">
              <w:rPr>
                <w:rFonts w:cs="Arial"/>
                <w:color w:val="000000"/>
                <w:sz w:val="18"/>
                <w:szCs w:val="18"/>
              </w:rPr>
              <w:t xml:space="preserve">HL7 </w:t>
            </w:r>
          </w:p>
        </w:tc>
        <w:tc>
          <w:tcPr>
            <w:tcW w:w="3780" w:type="dxa"/>
            <w:tcBorders>
              <w:top w:val="nil"/>
              <w:left w:val="nil"/>
              <w:bottom w:val="single" w:sz="4" w:space="0" w:color="auto"/>
              <w:right w:val="single" w:sz="4" w:space="0" w:color="auto"/>
            </w:tcBorders>
            <w:shd w:val="clear" w:color="auto" w:fill="auto"/>
            <w:hideMark/>
          </w:tcPr>
          <w:p w:rsidR="00B917BA" w:rsidRDefault="00F024D2" w:rsidP="005E2BC1">
            <w:pPr>
              <w:spacing w:before="45" w:afterLines="45" w:line="240" w:lineRule="auto"/>
              <w:rPr>
                <w:rFonts w:cs="Arial"/>
                <w:color w:val="000000"/>
                <w:sz w:val="18"/>
                <w:szCs w:val="18"/>
              </w:rPr>
            </w:pPr>
            <w:r w:rsidRPr="00F024D2">
              <w:rPr>
                <w:rFonts w:cs="Arial"/>
                <w:color w:val="000000"/>
                <w:sz w:val="18"/>
                <w:szCs w:val="18"/>
              </w:rPr>
              <w:t xml:space="preserve">A foreign key that refers to a standard concept identifier in the </w:t>
            </w:r>
            <w:r w:rsidR="00B85C6A">
              <w:rPr>
                <w:rFonts w:cs="Arial"/>
                <w:color w:val="000000"/>
                <w:sz w:val="18"/>
                <w:szCs w:val="18"/>
              </w:rPr>
              <w:t>vocabulary</w:t>
            </w:r>
            <w:r w:rsidRPr="00F024D2">
              <w:rPr>
                <w:rFonts w:cs="Arial"/>
                <w:color w:val="000000"/>
                <w:sz w:val="18"/>
                <w:szCs w:val="18"/>
              </w:rPr>
              <w:t xml:space="preserve"> for the gender of the person.</w:t>
            </w:r>
          </w:p>
        </w:tc>
      </w:tr>
      <w:tr w:rsidR="00DA4E74" w:rsidRPr="00F024D2" w:rsidTr="006F73A4">
        <w:trPr>
          <w:trHeight w:val="1070"/>
        </w:trPr>
        <w:tc>
          <w:tcPr>
            <w:tcW w:w="2148" w:type="dxa"/>
            <w:tcBorders>
              <w:top w:val="nil"/>
              <w:left w:val="single" w:sz="4" w:space="0" w:color="auto"/>
              <w:bottom w:val="single" w:sz="4" w:space="0" w:color="auto"/>
              <w:right w:val="single" w:sz="4" w:space="0" w:color="auto"/>
            </w:tcBorders>
            <w:shd w:val="clear" w:color="auto" w:fill="auto"/>
            <w:hideMark/>
          </w:tcPr>
          <w:p w:rsidR="00F024D2" w:rsidRPr="00F024D2" w:rsidRDefault="00F024D2" w:rsidP="005E2BC1">
            <w:pPr>
              <w:spacing w:before="45" w:afterLines="45" w:line="240" w:lineRule="auto"/>
              <w:rPr>
                <w:rFonts w:cs="Arial"/>
                <w:color w:val="000000"/>
                <w:sz w:val="18"/>
                <w:szCs w:val="18"/>
              </w:rPr>
            </w:pPr>
            <w:proofErr w:type="spellStart"/>
            <w:r w:rsidRPr="00F024D2">
              <w:rPr>
                <w:rFonts w:cs="Arial"/>
                <w:color w:val="000000"/>
                <w:sz w:val="18"/>
                <w:szCs w:val="18"/>
              </w:rPr>
              <w:t>year_of_birth</w:t>
            </w:r>
            <w:proofErr w:type="spellEnd"/>
            <w:r w:rsidRPr="00F024D2">
              <w:rPr>
                <w:rFonts w:cs="Arial"/>
                <w:color w:val="000000"/>
                <w:sz w:val="18"/>
                <w:szCs w:val="18"/>
              </w:rPr>
              <w:t xml:space="preserve"> </w:t>
            </w:r>
          </w:p>
        </w:tc>
        <w:tc>
          <w:tcPr>
            <w:tcW w:w="1097" w:type="dxa"/>
            <w:tcBorders>
              <w:top w:val="nil"/>
              <w:left w:val="nil"/>
              <w:bottom w:val="single" w:sz="4" w:space="0" w:color="auto"/>
              <w:right w:val="single" w:sz="4" w:space="0" w:color="auto"/>
            </w:tcBorders>
            <w:shd w:val="clear" w:color="auto" w:fill="auto"/>
            <w:hideMark/>
          </w:tcPr>
          <w:p w:rsidR="00F024D2" w:rsidRPr="00F024D2" w:rsidRDefault="00F024D2" w:rsidP="005E2BC1">
            <w:pPr>
              <w:spacing w:before="45" w:afterLines="45" w:line="240" w:lineRule="auto"/>
              <w:jc w:val="center"/>
              <w:rPr>
                <w:rFonts w:cs="Arial"/>
                <w:color w:val="000000"/>
                <w:sz w:val="18"/>
                <w:szCs w:val="18"/>
              </w:rPr>
            </w:pPr>
            <w:r w:rsidRPr="00F024D2">
              <w:rPr>
                <w:rFonts w:cs="Arial"/>
                <w:color w:val="000000"/>
                <w:sz w:val="18"/>
                <w:szCs w:val="18"/>
              </w:rPr>
              <w:t>Yes</w:t>
            </w:r>
          </w:p>
        </w:tc>
        <w:tc>
          <w:tcPr>
            <w:tcW w:w="1270" w:type="dxa"/>
            <w:tcBorders>
              <w:top w:val="nil"/>
              <w:left w:val="nil"/>
              <w:bottom w:val="single" w:sz="4" w:space="0" w:color="auto"/>
              <w:right w:val="single" w:sz="4" w:space="0" w:color="auto"/>
            </w:tcBorders>
            <w:shd w:val="clear" w:color="auto" w:fill="auto"/>
            <w:hideMark/>
          </w:tcPr>
          <w:p w:rsidR="00B917BA" w:rsidRDefault="00F024D2" w:rsidP="005E2BC1">
            <w:pPr>
              <w:spacing w:before="45" w:afterLines="45" w:line="240" w:lineRule="auto"/>
              <w:rPr>
                <w:rFonts w:cs="Arial"/>
                <w:color w:val="000000"/>
                <w:sz w:val="18"/>
                <w:szCs w:val="18"/>
              </w:rPr>
            </w:pPr>
            <w:r w:rsidRPr="00F024D2">
              <w:rPr>
                <w:rFonts w:cs="Arial"/>
                <w:color w:val="000000"/>
                <w:sz w:val="18"/>
                <w:szCs w:val="18"/>
              </w:rPr>
              <w:t>number(4)</w:t>
            </w:r>
          </w:p>
        </w:tc>
        <w:tc>
          <w:tcPr>
            <w:tcW w:w="1080" w:type="dxa"/>
            <w:tcBorders>
              <w:top w:val="nil"/>
              <w:left w:val="nil"/>
              <w:bottom w:val="single" w:sz="4" w:space="0" w:color="auto"/>
              <w:right w:val="single" w:sz="4" w:space="0" w:color="auto"/>
            </w:tcBorders>
            <w:shd w:val="clear" w:color="auto" w:fill="auto"/>
            <w:hideMark/>
          </w:tcPr>
          <w:p w:rsidR="00B917BA" w:rsidRDefault="00F024D2" w:rsidP="005E2BC1">
            <w:pPr>
              <w:spacing w:before="45" w:afterLines="45" w:line="240" w:lineRule="auto"/>
              <w:rPr>
                <w:rFonts w:cs="Arial"/>
                <w:color w:val="000000"/>
                <w:sz w:val="18"/>
                <w:szCs w:val="18"/>
              </w:rPr>
            </w:pPr>
            <w:r w:rsidRPr="00F024D2">
              <w:rPr>
                <w:rFonts w:cs="Arial"/>
                <w:color w:val="000000"/>
                <w:sz w:val="18"/>
                <w:szCs w:val="18"/>
              </w:rPr>
              <w:t> </w:t>
            </w:r>
          </w:p>
        </w:tc>
        <w:tc>
          <w:tcPr>
            <w:tcW w:w="3780" w:type="dxa"/>
            <w:tcBorders>
              <w:top w:val="nil"/>
              <w:left w:val="nil"/>
              <w:bottom w:val="single" w:sz="4" w:space="0" w:color="auto"/>
              <w:right w:val="single" w:sz="4" w:space="0" w:color="auto"/>
            </w:tcBorders>
            <w:shd w:val="clear" w:color="auto" w:fill="auto"/>
            <w:hideMark/>
          </w:tcPr>
          <w:p w:rsidR="00B917BA" w:rsidRDefault="00F024D2" w:rsidP="005E2BC1">
            <w:pPr>
              <w:spacing w:before="45" w:afterLines="45" w:line="240" w:lineRule="auto"/>
              <w:rPr>
                <w:rFonts w:cs="Arial"/>
                <w:color w:val="000000"/>
                <w:sz w:val="18"/>
                <w:szCs w:val="18"/>
              </w:rPr>
            </w:pPr>
            <w:r w:rsidRPr="00F024D2">
              <w:rPr>
                <w:rFonts w:cs="Arial"/>
                <w:color w:val="000000"/>
                <w:sz w:val="18"/>
                <w:szCs w:val="18"/>
              </w:rPr>
              <w:t>The year of birth of the person. For data sources with date of birth, the year is extracted. For data sources where the year of birth is not available, the approximate year of birth is derived based on any age group categorization available.</w:t>
            </w:r>
          </w:p>
        </w:tc>
      </w:tr>
      <w:tr w:rsidR="00DA4E74" w:rsidRPr="00F024D2" w:rsidTr="006F73A4">
        <w:trPr>
          <w:trHeight w:val="683"/>
        </w:trPr>
        <w:tc>
          <w:tcPr>
            <w:tcW w:w="2148" w:type="dxa"/>
            <w:tcBorders>
              <w:top w:val="nil"/>
              <w:left w:val="single" w:sz="4" w:space="0" w:color="auto"/>
              <w:bottom w:val="single" w:sz="4" w:space="0" w:color="auto"/>
              <w:right w:val="single" w:sz="4" w:space="0" w:color="auto"/>
            </w:tcBorders>
            <w:shd w:val="clear" w:color="auto" w:fill="auto"/>
            <w:hideMark/>
          </w:tcPr>
          <w:p w:rsidR="00F024D2" w:rsidRPr="00F024D2" w:rsidRDefault="00F024D2" w:rsidP="005E2BC1">
            <w:pPr>
              <w:spacing w:before="45" w:afterLines="45" w:line="240" w:lineRule="auto"/>
              <w:rPr>
                <w:rFonts w:cs="Arial"/>
                <w:color w:val="000000"/>
                <w:sz w:val="18"/>
                <w:szCs w:val="18"/>
              </w:rPr>
            </w:pPr>
            <w:proofErr w:type="spellStart"/>
            <w:r w:rsidRPr="00F024D2">
              <w:rPr>
                <w:rFonts w:cs="Arial"/>
                <w:color w:val="000000"/>
                <w:sz w:val="18"/>
                <w:szCs w:val="18"/>
              </w:rPr>
              <w:t>month_of_birth</w:t>
            </w:r>
            <w:proofErr w:type="spellEnd"/>
          </w:p>
        </w:tc>
        <w:tc>
          <w:tcPr>
            <w:tcW w:w="1097" w:type="dxa"/>
            <w:tcBorders>
              <w:top w:val="nil"/>
              <w:left w:val="nil"/>
              <w:bottom w:val="single" w:sz="4" w:space="0" w:color="auto"/>
              <w:right w:val="single" w:sz="4" w:space="0" w:color="auto"/>
            </w:tcBorders>
            <w:shd w:val="clear" w:color="auto" w:fill="auto"/>
            <w:hideMark/>
          </w:tcPr>
          <w:p w:rsidR="00F024D2" w:rsidRPr="00F024D2" w:rsidRDefault="00F024D2" w:rsidP="005E2BC1">
            <w:pPr>
              <w:spacing w:before="45" w:afterLines="45" w:line="240" w:lineRule="auto"/>
              <w:jc w:val="center"/>
              <w:rPr>
                <w:rFonts w:cs="Arial"/>
                <w:color w:val="000000"/>
                <w:sz w:val="18"/>
                <w:szCs w:val="18"/>
              </w:rPr>
            </w:pPr>
            <w:r w:rsidRPr="00F024D2">
              <w:rPr>
                <w:rFonts w:cs="Arial"/>
                <w:color w:val="000000"/>
                <w:sz w:val="18"/>
                <w:szCs w:val="18"/>
              </w:rPr>
              <w:t>No</w:t>
            </w:r>
          </w:p>
        </w:tc>
        <w:tc>
          <w:tcPr>
            <w:tcW w:w="1270" w:type="dxa"/>
            <w:tcBorders>
              <w:top w:val="nil"/>
              <w:left w:val="nil"/>
              <w:bottom w:val="single" w:sz="4" w:space="0" w:color="auto"/>
              <w:right w:val="single" w:sz="4" w:space="0" w:color="auto"/>
            </w:tcBorders>
            <w:shd w:val="clear" w:color="auto" w:fill="auto"/>
            <w:hideMark/>
          </w:tcPr>
          <w:p w:rsidR="00B917BA" w:rsidRDefault="00F024D2" w:rsidP="005E2BC1">
            <w:pPr>
              <w:spacing w:before="45" w:afterLines="45" w:line="240" w:lineRule="auto"/>
              <w:rPr>
                <w:rFonts w:cs="Arial"/>
                <w:color w:val="000000"/>
                <w:sz w:val="18"/>
                <w:szCs w:val="18"/>
              </w:rPr>
            </w:pPr>
            <w:r w:rsidRPr="00F024D2">
              <w:rPr>
                <w:rFonts w:cs="Arial"/>
                <w:color w:val="000000"/>
                <w:sz w:val="18"/>
                <w:szCs w:val="18"/>
              </w:rPr>
              <w:t>number(2)</w:t>
            </w:r>
          </w:p>
        </w:tc>
        <w:tc>
          <w:tcPr>
            <w:tcW w:w="1080" w:type="dxa"/>
            <w:tcBorders>
              <w:top w:val="nil"/>
              <w:left w:val="nil"/>
              <w:bottom w:val="single" w:sz="4" w:space="0" w:color="auto"/>
              <w:right w:val="single" w:sz="4" w:space="0" w:color="auto"/>
            </w:tcBorders>
            <w:shd w:val="clear" w:color="auto" w:fill="auto"/>
            <w:hideMark/>
          </w:tcPr>
          <w:p w:rsidR="00B917BA" w:rsidRDefault="00F024D2" w:rsidP="005E2BC1">
            <w:pPr>
              <w:spacing w:before="45" w:afterLines="45" w:line="240" w:lineRule="auto"/>
              <w:rPr>
                <w:rFonts w:cs="Arial"/>
                <w:color w:val="000000"/>
                <w:sz w:val="18"/>
                <w:szCs w:val="18"/>
              </w:rPr>
            </w:pPr>
            <w:r w:rsidRPr="00F024D2">
              <w:rPr>
                <w:rFonts w:cs="Arial"/>
                <w:color w:val="000000"/>
                <w:sz w:val="18"/>
                <w:szCs w:val="18"/>
              </w:rPr>
              <w:t> </w:t>
            </w:r>
          </w:p>
        </w:tc>
        <w:tc>
          <w:tcPr>
            <w:tcW w:w="3780" w:type="dxa"/>
            <w:tcBorders>
              <w:top w:val="nil"/>
              <w:left w:val="nil"/>
              <w:bottom w:val="single" w:sz="4" w:space="0" w:color="auto"/>
              <w:right w:val="single" w:sz="4" w:space="0" w:color="auto"/>
            </w:tcBorders>
            <w:shd w:val="clear" w:color="auto" w:fill="auto"/>
            <w:hideMark/>
          </w:tcPr>
          <w:p w:rsidR="00B917BA" w:rsidRDefault="00F024D2" w:rsidP="005E2BC1">
            <w:pPr>
              <w:spacing w:before="45" w:afterLines="45" w:line="240" w:lineRule="auto"/>
              <w:rPr>
                <w:rFonts w:cs="Arial"/>
                <w:color w:val="000000"/>
                <w:sz w:val="18"/>
                <w:szCs w:val="18"/>
              </w:rPr>
            </w:pPr>
            <w:r w:rsidRPr="00F024D2">
              <w:rPr>
                <w:rFonts w:cs="Arial"/>
                <w:color w:val="000000"/>
                <w:sz w:val="18"/>
                <w:szCs w:val="18"/>
              </w:rPr>
              <w:t>The month of birth of the person. For data sources that provide the precise date of birth, the month is extracted and stored in this field.</w:t>
            </w:r>
          </w:p>
        </w:tc>
      </w:tr>
      <w:tr w:rsidR="00DA4E74" w:rsidRPr="00F024D2" w:rsidTr="006F73A4">
        <w:trPr>
          <w:trHeight w:val="720"/>
        </w:trPr>
        <w:tc>
          <w:tcPr>
            <w:tcW w:w="2148" w:type="dxa"/>
            <w:tcBorders>
              <w:top w:val="nil"/>
              <w:left w:val="single" w:sz="4" w:space="0" w:color="auto"/>
              <w:bottom w:val="single" w:sz="4" w:space="0" w:color="auto"/>
              <w:right w:val="single" w:sz="4" w:space="0" w:color="auto"/>
            </w:tcBorders>
            <w:shd w:val="clear" w:color="auto" w:fill="auto"/>
            <w:hideMark/>
          </w:tcPr>
          <w:p w:rsidR="00F024D2" w:rsidRPr="00F024D2" w:rsidRDefault="00F024D2" w:rsidP="005E2BC1">
            <w:pPr>
              <w:spacing w:before="45" w:afterLines="45" w:line="240" w:lineRule="auto"/>
              <w:rPr>
                <w:rFonts w:cs="Arial"/>
                <w:color w:val="000000"/>
                <w:sz w:val="18"/>
                <w:szCs w:val="18"/>
              </w:rPr>
            </w:pPr>
            <w:proofErr w:type="spellStart"/>
            <w:r w:rsidRPr="00F024D2">
              <w:rPr>
                <w:rFonts w:cs="Arial"/>
                <w:color w:val="000000"/>
                <w:sz w:val="18"/>
                <w:szCs w:val="18"/>
              </w:rPr>
              <w:t>day_of_birth</w:t>
            </w:r>
            <w:proofErr w:type="spellEnd"/>
          </w:p>
        </w:tc>
        <w:tc>
          <w:tcPr>
            <w:tcW w:w="1097" w:type="dxa"/>
            <w:tcBorders>
              <w:top w:val="nil"/>
              <w:left w:val="nil"/>
              <w:bottom w:val="single" w:sz="4" w:space="0" w:color="auto"/>
              <w:right w:val="single" w:sz="4" w:space="0" w:color="auto"/>
            </w:tcBorders>
            <w:shd w:val="clear" w:color="auto" w:fill="auto"/>
            <w:hideMark/>
          </w:tcPr>
          <w:p w:rsidR="00F024D2" w:rsidRPr="00F024D2" w:rsidRDefault="00F024D2" w:rsidP="005E2BC1">
            <w:pPr>
              <w:spacing w:before="45" w:afterLines="45" w:line="240" w:lineRule="auto"/>
              <w:jc w:val="center"/>
              <w:rPr>
                <w:rFonts w:cs="Arial"/>
                <w:color w:val="000000"/>
                <w:sz w:val="18"/>
                <w:szCs w:val="18"/>
              </w:rPr>
            </w:pPr>
            <w:r w:rsidRPr="00F024D2">
              <w:rPr>
                <w:rFonts w:cs="Arial"/>
                <w:color w:val="000000"/>
                <w:sz w:val="18"/>
                <w:szCs w:val="18"/>
              </w:rPr>
              <w:t>No</w:t>
            </w:r>
          </w:p>
        </w:tc>
        <w:tc>
          <w:tcPr>
            <w:tcW w:w="1270" w:type="dxa"/>
            <w:tcBorders>
              <w:top w:val="nil"/>
              <w:left w:val="nil"/>
              <w:bottom w:val="single" w:sz="4" w:space="0" w:color="auto"/>
              <w:right w:val="single" w:sz="4" w:space="0" w:color="auto"/>
            </w:tcBorders>
            <w:shd w:val="clear" w:color="auto" w:fill="auto"/>
            <w:hideMark/>
          </w:tcPr>
          <w:p w:rsidR="00B917BA" w:rsidRDefault="00F024D2" w:rsidP="005E2BC1">
            <w:pPr>
              <w:spacing w:before="45" w:afterLines="45" w:line="240" w:lineRule="auto"/>
              <w:rPr>
                <w:rFonts w:cs="Arial"/>
                <w:color w:val="000000"/>
                <w:sz w:val="18"/>
                <w:szCs w:val="18"/>
              </w:rPr>
            </w:pPr>
            <w:r w:rsidRPr="00F024D2">
              <w:rPr>
                <w:rFonts w:cs="Arial"/>
                <w:color w:val="000000"/>
                <w:sz w:val="18"/>
                <w:szCs w:val="18"/>
              </w:rPr>
              <w:t>number(2)</w:t>
            </w:r>
          </w:p>
        </w:tc>
        <w:tc>
          <w:tcPr>
            <w:tcW w:w="1080" w:type="dxa"/>
            <w:tcBorders>
              <w:top w:val="nil"/>
              <w:left w:val="nil"/>
              <w:bottom w:val="single" w:sz="4" w:space="0" w:color="auto"/>
              <w:right w:val="single" w:sz="4" w:space="0" w:color="auto"/>
            </w:tcBorders>
            <w:shd w:val="clear" w:color="auto" w:fill="auto"/>
            <w:hideMark/>
          </w:tcPr>
          <w:p w:rsidR="00B917BA" w:rsidRDefault="00F024D2" w:rsidP="005E2BC1">
            <w:pPr>
              <w:spacing w:before="45" w:afterLines="45" w:line="240" w:lineRule="auto"/>
              <w:rPr>
                <w:rFonts w:cs="Arial"/>
                <w:color w:val="000000"/>
                <w:sz w:val="18"/>
                <w:szCs w:val="18"/>
              </w:rPr>
            </w:pPr>
            <w:r w:rsidRPr="00F024D2">
              <w:rPr>
                <w:rFonts w:cs="Arial"/>
                <w:color w:val="000000"/>
                <w:sz w:val="18"/>
                <w:szCs w:val="18"/>
              </w:rPr>
              <w:t> </w:t>
            </w:r>
          </w:p>
        </w:tc>
        <w:tc>
          <w:tcPr>
            <w:tcW w:w="3780" w:type="dxa"/>
            <w:tcBorders>
              <w:top w:val="nil"/>
              <w:left w:val="nil"/>
              <w:bottom w:val="single" w:sz="4" w:space="0" w:color="auto"/>
              <w:right w:val="single" w:sz="4" w:space="0" w:color="auto"/>
            </w:tcBorders>
            <w:shd w:val="clear" w:color="auto" w:fill="auto"/>
            <w:hideMark/>
          </w:tcPr>
          <w:p w:rsidR="00B917BA" w:rsidRDefault="00F024D2" w:rsidP="005E2BC1">
            <w:pPr>
              <w:spacing w:before="45" w:afterLines="45" w:line="240" w:lineRule="auto"/>
              <w:rPr>
                <w:rFonts w:cs="Arial"/>
                <w:color w:val="000000"/>
                <w:sz w:val="18"/>
                <w:szCs w:val="18"/>
              </w:rPr>
            </w:pPr>
            <w:r w:rsidRPr="00F024D2">
              <w:rPr>
                <w:rFonts w:cs="Arial"/>
                <w:color w:val="000000"/>
                <w:sz w:val="18"/>
                <w:szCs w:val="18"/>
              </w:rPr>
              <w:t>The day of the month of birth of the person. For data sources that provide the precise date of birth, the day is extracted and stored in this field.</w:t>
            </w:r>
          </w:p>
        </w:tc>
      </w:tr>
      <w:tr w:rsidR="00DA4E74" w:rsidRPr="00F024D2" w:rsidTr="006F73A4">
        <w:trPr>
          <w:trHeight w:val="548"/>
        </w:trPr>
        <w:tc>
          <w:tcPr>
            <w:tcW w:w="2148" w:type="dxa"/>
            <w:tcBorders>
              <w:top w:val="nil"/>
              <w:left w:val="single" w:sz="4" w:space="0" w:color="auto"/>
              <w:bottom w:val="single" w:sz="4" w:space="0" w:color="auto"/>
              <w:right w:val="single" w:sz="4" w:space="0" w:color="auto"/>
            </w:tcBorders>
            <w:shd w:val="clear" w:color="auto" w:fill="auto"/>
            <w:hideMark/>
          </w:tcPr>
          <w:p w:rsidR="00F024D2" w:rsidRPr="00F024D2" w:rsidRDefault="00F024D2" w:rsidP="005E2BC1">
            <w:pPr>
              <w:spacing w:before="45" w:afterLines="45" w:line="240" w:lineRule="auto"/>
              <w:rPr>
                <w:rFonts w:cs="Arial"/>
                <w:color w:val="000000"/>
                <w:sz w:val="18"/>
                <w:szCs w:val="18"/>
              </w:rPr>
            </w:pPr>
            <w:proofErr w:type="spellStart"/>
            <w:r w:rsidRPr="00F024D2">
              <w:rPr>
                <w:rFonts w:cs="Arial"/>
                <w:color w:val="000000"/>
                <w:sz w:val="18"/>
                <w:szCs w:val="18"/>
              </w:rPr>
              <w:t>race_concept_id</w:t>
            </w:r>
            <w:proofErr w:type="spellEnd"/>
          </w:p>
        </w:tc>
        <w:tc>
          <w:tcPr>
            <w:tcW w:w="1097" w:type="dxa"/>
            <w:tcBorders>
              <w:top w:val="nil"/>
              <w:left w:val="nil"/>
              <w:bottom w:val="single" w:sz="4" w:space="0" w:color="auto"/>
              <w:right w:val="single" w:sz="4" w:space="0" w:color="auto"/>
            </w:tcBorders>
            <w:shd w:val="clear" w:color="auto" w:fill="auto"/>
            <w:hideMark/>
          </w:tcPr>
          <w:p w:rsidR="00F024D2" w:rsidRPr="00F024D2" w:rsidRDefault="00F024D2" w:rsidP="005E2BC1">
            <w:pPr>
              <w:spacing w:before="45" w:afterLines="45" w:line="240" w:lineRule="auto"/>
              <w:jc w:val="center"/>
              <w:rPr>
                <w:rFonts w:cs="Arial"/>
                <w:color w:val="000000"/>
                <w:sz w:val="18"/>
                <w:szCs w:val="18"/>
              </w:rPr>
            </w:pPr>
            <w:r w:rsidRPr="00F024D2">
              <w:rPr>
                <w:rFonts w:cs="Arial"/>
                <w:color w:val="000000"/>
                <w:sz w:val="18"/>
                <w:szCs w:val="18"/>
              </w:rPr>
              <w:t>No</w:t>
            </w:r>
          </w:p>
        </w:tc>
        <w:tc>
          <w:tcPr>
            <w:tcW w:w="1270" w:type="dxa"/>
            <w:tcBorders>
              <w:top w:val="nil"/>
              <w:left w:val="nil"/>
              <w:bottom w:val="single" w:sz="4" w:space="0" w:color="auto"/>
              <w:right w:val="single" w:sz="4" w:space="0" w:color="auto"/>
            </w:tcBorders>
            <w:shd w:val="clear" w:color="auto" w:fill="auto"/>
            <w:hideMark/>
          </w:tcPr>
          <w:p w:rsidR="00B917BA" w:rsidRDefault="00F024D2" w:rsidP="005E2BC1">
            <w:pPr>
              <w:spacing w:before="45" w:afterLines="45" w:line="240" w:lineRule="auto"/>
              <w:rPr>
                <w:rFonts w:cs="Arial"/>
                <w:color w:val="000000"/>
                <w:sz w:val="18"/>
                <w:szCs w:val="18"/>
              </w:rPr>
            </w:pPr>
            <w:r w:rsidRPr="00F024D2">
              <w:rPr>
                <w:rFonts w:cs="Arial"/>
                <w:color w:val="000000"/>
                <w:sz w:val="18"/>
                <w:szCs w:val="18"/>
              </w:rPr>
              <w:t>integer</w:t>
            </w:r>
          </w:p>
        </w:tc>
        <w:tc>
          <w:tcPr>
            <w:tcW w:w="1080" w:type="dxa"/>
            <w:tcBorders>
              <w:top w:val="nil"/>
              <w:left w:val="nil"/>
              <w:bottom w:val="single" w:sz="4" w:space="0" w:color="auto"/>
              <w:right w:val="single" w:sz="4" w:space="0" w:color="auto"/>
            </w:tcBorders>
            <w:shd w:val="clear" w:color="auto" w:fill="auto"/>
            <w:hideMark/>
          </w:tcPr>
          <w:p w:rsidR="00B917BA" w:rsidRDefault="00F024D2" w:rsidP="005E2BC1">
            <w:pPr>
              <w:spacing w:before="45" w:afterLines="45" w:line="240" w:lineRule="auto"/>
              <w:rPr>
                <w:rFonts w:cs="Arial"/>
                <w:color w:val="000000"/>
                <w:sz w:val="18"/>
                <w:szCs w:val="18"/>
              </w:rPr>
            </w:pPr>
            <w:r w:rsidRPr="00F024D2">
              <w:rPr>
                <w:rFonts w:cs="Arial"/>
                <w:color w:val="000000"/>
                <w:sz w:val="18"/>
                <w:szCs w:val="18"/>
              </w:rPr>
              <w:t xml:space="preserve">OMB, CDC </w:t>
            </w:r>
          </w:p>
        </w:tc>
        <w:tc>
          <w:tcPr>
            <w:tcW w:w="3780" w:type="dxa"/>
            <w:tcBorders>
              <w:top w:val="nil"/>
              <w:left w:val="nil"/>
              <w:bottom w:val="single" w:sz="4" w:space="0" w:color="auto"/>
              <w:right w:val="single" w:sz="4" w:space="0" w:color="auto"/>
            </w:tcBorders>
            <w:shd w:val="clear" w:color="auto" w:fill="auto"/>
            <w:hideMark/>
          </w:tcPr>
          <w:p w:rsidR="00B917BA" w:rsidRDefault="00F024D2" w:rsidP="005E2BC1">
            <w:pPr>
              <w:spacing w:before="45" w:afterLines="45" w:line="240" w:lineRule="auto"/>
              <w:rPr>
                <w:rFonts w:cs="Arial"/>
                <w:color w:val="000000"/>
                <w:sz w:val="18"/>
                <w:szCs w:val="18"/>
              </w:rPr>
            </w:pPr>
            <w:r w:rsidRPr="00F024D2">
              <w:rPr>
                <w:rFonts w:cs="Arial"/>
                <w:color w:val="000000"/>
                <w:sz w:val="18"/>
                <w:szCs w:val="18"/>
              </w:rPr>
              <w:t xml:space="preserve">A foreign key that refers to a standard concept identifier in the </w:t>
            </w:r>
            <w:r w:rsidR="00B85C6A">
              <w:rPr>
                <w:rFonts w:cs="Arial"/>
                <w:color w:val="000000"/>
                <w:sz w:val="18"/>
                <w:szCs w:val="18"/>
              </w:rPr>
              <w:t>vocabulary</w:t>
            </w:r>
            <w:r w:rsidRPr="00F024D2">
              <w:rPr>
                <w:rFonts w:cs="Arial"/>
                <w:color w:val="000000"/>
                <w:sz w:val="18"/>
                <w:szCs w:val="18"/>
              </w:rPr>
              <w:t xml:space="preserve"> for the race of the person.</w:t>
            </w:r>
          </w:p>
        </w:tc>
      </w:tr>
      <w:tr w:rsidR="00DA4E74" w:rsidRPr="00F024D2" w:rsidTr="006F73A4">
        <w:trPr>
          <w:trHeight w:val="720"/>
        </w:trPr>
        <w:tc>
          <w:tcPr>
            <w:tcW w:w="2148" w:type="dxa"/>
            <w:tcBorders>
              <w:top w:val="nil"/>
              <w:left w:val="single" w:sz="4" w:space="0" w:color="auto"/>
              <w:bottom w:val="single" w:sz="4" w:space="0" w:color="auto"/>
              <w:right w:val="single" w:sz="4" w:space="0" w:color="auto"/>
            </w:tcBorders>
            <w:shd w:val="clear" w:color="auto" w:fill="auto"/>
            <w:hideMark/>
          </w:tcPr>
          <w:p w:rsidR="00F024D2" w:rsidRPr="00F024D2" w:rsidRDefault="00F024D2" w:rsidP="005E2BC1">
            <w:pPr>
              <w:spacing w:before="45" w:afterLines="45" w:line="240" w:lineRule="auto"/>
              <w:rPr>
                <w:rFonts w:cs="Arial"/>
                <w:color w:val="000000"/>
                <w:sz w:val="18"/>
                <w:szCs w:val="18"/>
              </w:rPr>
            </w:pPr>
            <w:proofErr w:type="spellStart"/>
            <w:r w:rsidRPr="00F024D2">
              <w:rPr>
                <w:rFonts w:cs="Arial"/>
                <w:color w:val="000000"/>
                <w:sz w:val="18"/>
                <w:szCs w:val="18"/>
              </w:rPr>
              <w:t>ethnicity_concept_id</w:t>
            </w:r>
            <w:proofErr w:type="spellEnd"/>
          </w:p>
        </w:tc>
        <w:tc>
          <w:tcPr>
            <w:tcW w:w="1097" w:type="dxa"/>
            <w:tcBorders>
              <w:top w:val="nil"/>
              <w:left w:val="nil"/>
              <w:bottom w:val="single" w:sz="4" w:space="0" w:color="auto"/>
              <w:right w:val="single" w:sz="4" w:space="0" w:color="auto"/>
            </w:tcBorders>
            <w:shd w:val="clear" w:color="auto" w:fill="auto"/>
            <w:hideMark/>
          </w:tcPr>
          <w:p w:rsidR="00F024D2" w:rsidRPr="00F024D2" w:rsidRDefault="00F024D2" w:rsidP="005E2BC1">
            <w:pPr>
              <w:spacing w:before="45" w:afterLines="45" w:line="240" w:lineRule="auto"/>
              <w:jc w:val="center"/>
              <w:rPr>
                <w:rFonts w:cs="Arial"/>
                <w:color w:val="000000"/>
                <w:sz w:val="18"/>
                <w:szCs w:val="18"/>
              </w:rPr>
            </w:pPr>
            <w:r w:rsidRPr="00F024D2">
              <w:rPr>
                <w:rFonts w:cs="Arial"/>
                <w:color w:val="000000"/>
                <w:sz w:val="18"/>
                <w:szCs w:val="18"/>
              </w:rPr>
              <w:t>No</w:t>
            </w:r>
          </w:p>
        </w:tc>
        <w:tc>
          <w:tcPr>
            <w:tcW w:w="1270" w:type="dxa"/>
            <w:tcBorders>
              <w:top w:val="nil"/>
              <w:left w:val="nil"/>
              <w:bottom w:val="single" w:sz="4" w:space="0" w:color="auto"/>
              <w:right w:val="single" w:sz="4" w:space="0" w:color="auto"/>
            </w:tcBorders>
            <w:shd w:val="clear" w:color="auto" w:fill="auto"/>
            <w:hideMark/>
          </w:tcPr>
          <w:p w:rsidR="00B917BA" w:rsidRDefault="00F024D2" w:rsidP="005E2BC1">
            <w:pPr>
              <w:spacing w:before="45" w:afterLines="45" w:line="240" w:lineRule="auto"/>
              <w:rPr>
                <w:rFonts w:cs="Arial"/>
                <w:color w:val="000000"/>
                <w:sz w:val="18"/>
                <w:szCs w:val="18"/>
              </w:rPr>
            </w:pPr>
            <w:r w:rsidRPr="00F024D2">
              <w:rPr>
                <w:rFonts w:cs="Arial"/>
                <w:color w:val="000000"/>
                <w:sz w:val="18"/>
                <w:szCs w:val="18"/>
              </w:rPr>
              <w:t>integer</w:t>
            </w:r>
          </w:p>
        </w:tc>
        <w:tc>
          <w:tcPr>
            <w:tcW w:w="1080" w:type="dxa"/>
            <w:tcBorders>
              <w:top w:val="nil"/>
              <w:left w:val="nil"/>
              <w:bottom w:val="single" w:sz="4" w:space="0" w:color="auto"/>
              <w:right w:val="single" w:sz="4" w:space="0" w:color="auto"/>
            </w:tcBorders>
            <w:shd w:val="clear" w:color="auto" w:fill="auto"/>
            <w:hideMark/>
          </w:tcPr>
          <w:p w:rsidR="00B917BA" w:rsidRDefault="00F024D2" w:rsidP="005E2BC1">
            <w:pPr>
              <w:spacing w:before="45" w:afterLines="45" w:line="240" w:lineRule="auto"/>
              <w:rPr>
                <w:rFonts w:cs="Arial"/>
                <w:color w:val="000000"/>
                <w:sz w:val="18"/>
                <w:szCs w:val="18"/>
              </w:rPr>
            </w:pPr>
            <w:r w:rsidRPr="00F024D2">
              <w:rPr>
                <w:rFonts w:cs="Arial"/>
                <w:color w:val="000000"/>
                <w:sz w:val="18"/>
                <w:szCs w:val="18"/>
              </w:rPr>
              <w:t>OMB</w:t>
            </w:r>
          </w:p>
        </w:tc>
        <w:tc>
          <w:tcPr>
            <w:tcW w:w="3780" w:type="dxa"/>
            <w:tcBorders>
              <w:top w:val="nil"/>
              <w:left w:val="nil"/>
              <w:bottom w:val="single" w:sz="4" w:space="0" w:color="auto"/>
              <w:right w:val="single" w:sz="4" w:space="0" w:color="auto"/>
            </w:tcBorders>
            <w:shd w:val="clear" w:color="auto" w:fill="auto"/>
            <w:hideMark/>
          </w:tcPr>
          <w:p w:rsidR="00B917BA" w:rsidRDefault="00F024D2" w:rsidP="005E2BC1">
            <w:pPr>
              <w:spacing w:before="45" w:afterLines="45" w:line="240" w:lineRule="auto"/>
              <w:rPr>
                <w:rFonts w:cs="Arial"/>
                <w:color w:val="000000"/>
                <w:sz w:val="18"/>
                <w:szCs w:val="18"/>
              </w:rPr>
            </w:pPr>
            <w:r w:rsidRPr="00F024D2">
              <w:rPr>
                <w:rFonts w:cs="Arial"/>
                <w:color w:val="000000"/>
                <w:sz w:val="18"/>
                <w:szCs w:val="18"/>
              </w:rPr>
              <w:t xml:space="preserve">A foreign key that </w:t>
            </w:r>
            <w:r w:rsidR="00ED3CAB">
              <w:rPr>
                <w:rFonts w:cs="Arial"/>
                <w:color w:val="000000"/>
                <w:sz w:val="18"/>
                <w:szCs w:val="18"/>
              </w:rPr>
              <w:t>refers</w:t>
            </w:r>
            <w:r w:rsidRPr="00F024D2">
              <w:rPr>
                <w:rFonts w:cs="Arial"/>
                <w:color w:val="000000"/>
                <w:sz w:val="18"/>
                <w:szCs w:val="18"/>
              </w:rPr>
              <w:t xml:space="preserve"> to the standard concept identifier in the </w:t>
            </w:r>
            <w:r w:rsidR="00B85C6A">
              <w:rPr>
                <w:rFonts w:cs="Arial"/>
                <w:color w:val="000000"/>
                <w:sz w:val="18"/>
                <w:szCs w:val="18"/>
              </w:rPr>
              <w:t>vocabulary</w:t>
            </w:r>
            <w:r w:rsidRPr="00F024D2">
              <w:rPr>
                <w:rFonts w:cs="Arial"/>
                <w:color w:val="000000"/>
                <w:sz w:val="18"/>
                <w:szCs w:val="18"/>
              </w:rPr>
              <w:t xml:space="preserve"> for the ethnicity of the person.</w:t>
            </w:r>
          </w:p>
        </w:tc>
      </w:tr>
      <w:tr w:rsidR="00DA4E74" w:rsidRPr="00F024D2" w:rsidTr="006F73A4">
        <w:trPr>
          <w:trHeight w:val="720"/>
        </w:trPr>
        <w:tc>
          <w:tcPr>
            <w:tcW w:w="2148" w:type="dxa"/>
            <w:tcBorders>
              <w:top w:val="nil"/>
              <w:left w:val="single" w:sz="4" w:space="0" w:color="auto"/>
              <w:bottom w:val="single" w:sz="4" w:space="0" w:color="auto"/>
              <w:right w:val="single" w:sz="4" w:space="0" w:color="auto"/>
            </w:tcBorders>
            <w:shd w:val="clear" w:color="auto" w:fill="auto"/>
            <w:hideMark/>
          </w:tcPr>
          <w:p w:rsidR="00F024D2" w:rsidRPr="00F024D2" w:rsidRDefault="00F024D2" w:rsidP="005E2BC1">
            <w:pPr>
              <w:spacing w:before="45" w:afterLines="45" w:line="240" w:lineRule="auto"/>
              <w:rPr>
                <w:rFonts w:cs="Arial"/>
                <w:color w:val="000000"/>
                <w:sz w:val="18"/>
                <w:szCs w:val="18"/>
              </w:rPr>
            </w:pPr>
            <w:proofErr w:type="spellStart"/>
            <w:r w:rsidRPr="00F024D2">
              <w:rPr>
                <w:rFonts w:cs="Arial"/>
                <w:color w:val="000000"/>
                <w:sz w:val="18"/>
                <w:szCs w:val="18"/>
              </w:rPr>
              <w:t>location_id</w:t>
            </w:r>
            <w:proofErr w:type="spellEnd"/>
          </w:p>
        </w:tc>
        <w:tc>
          <w:tcPr>
            <w:tcW w:w="1097" w:type="dxa"/>
            <w:tcBorders>
              <w:top w:val="nil"/>
              <w:left w:val="nil"/>
              <w:bottom w:val="single" w:sz="4" w:space="0" w:color="auto"/>
              <w:right w:val="single" w:sz="4" w:space="0" w:color="auto"/>
            </w:tcBorders>
            <w:shd w:val="clear" w:color="auto" w:fill="auto"/>
            <w:hideMark/>
          </w:tcPr>
          <w:p w:rsidR="00F024D2" w:rsidRPr="00F024D2" w:rsidRDefault="00F024D2" w:rsidP="005E2BC1">
            <w:pPr>
              <w:spacing w:before="45" w:afterLines="45" w:line="240" w:lineRule="auto"/>
              <w:jc w:val="center"/>
              <w:rPr>
                <w:rFonts w:cs="Arial"/>
                <w:color w:val="000000"/>
                <w:sz w:val="18"/>
                <w:szCs w:val="18"/>
              </w:rPr>
            </w:pPr>
            <w:r w:rsidRPr="00F024D2">
              <w:rPr>
                <w:rFonts w:cs="Arial"/>
                <w:color w:val="000000"/>
                <w:sz w:val="18"/>
                <w:szCs w:val="18"/>
              </w:rPr>
              <w:t>No</w:t>
            </w:r>
          </w:p>
        </w:tc>
        <w:tc>
          <w:tcPr>
            <w:tcW w:w="1270" w:type="dxa"/>
            <w:tcBorders>
              <w:top w:val="nil"/>
              <w:left w:val="nil"/>
              <w:bottom w:val="single" w:sz="4" w:space="0" w:color="auto"/>
              <w:right w:val="single" w:sz="4" w:space="0" w:color="auto"/>
            </w:tcBorders>
            <w:shd w:val="clear" w:color="auto" w:fill="auto"/>
            <w:hideMark/>
          </w:tcPr>
          <w:p w:rsidR="00B917BA" w:rsidRDefault="00F024D2" w:rsidP="005E2BC1">
            <w:pPr>
              <w:spacing w:before="45" w:afterLines="45" w:line="240" w:lineRule="auto"/>
              <w:rPr>
                <w:rFonts w:cs="Arial"/>
                <w:color w:val="000000"/>
                <w:sz w:val="18"/>
                <w:szCs w:val="18"/>
              </w:rPr>
            </w:pPr>
            <w:r w:rsidRPr="00F024D2">
              <w:rPr>
                <w:rFonts w:cs="Arial"/>
                <w:color w:val="000000"/>
                <w:sz w:val="18"/>
                <w:szCs w:val="18"/>
              </w:rPr>
              <w:t>integer</w:t>
            </w:r>
          </w:p>
        </w:tc>
        <w:tc>
          <w:tcPr>
            <w:tcW w:w="1080" w:type="dxa"/>
            <w:tcBorders>
              <w:top w:val="nil"/>
              <w:left w:val="nil"/>
              <w:bottom w:val="single" w:sz="4" w:space="0" w:color="auto"/>
              <w:right w:val="single" w:sz="4" w:space="0" w:color="auto"/>
            </w:tcBorders>
            <w:shd w:val="clear" w:color="auto" w:fill="auto"/>
            <w:hideMark/>
          </w:tcPr>
          <w:p w:rsidR="00B917BA" w:rsidRDefault="00F024D2" w:rsidP="005E2BC1">
            <w:pPr>
              <w:spacing w:before="45" w:afterLines="45" w:line="240" w:lineRule="auto"/>
              <w:rPr>
                <w:rFonts w:cs="Arial"/>
                <w:color w:val="000000"/>
                <w:sz w:val="18"/>
                <w:szCs w:val="18"/>
              </w:rPr>
            </w:pPr>
            <w:r w:rsidRPr="00F024D2">
              <w:rPr>
                <w:rFonts w:cs="Arial"/>
                <w:color w:val="000000"/>
                <w:sz w:val="18"/>
                <w:szCs w:val="18"/>
              </w:rPr>
              <w:t> </w:t>
            </w:r>
          </w:p>
        </w:tc>
        <w:tc>
          <w:tcPr>
            <w:tcW w:w="3780" w:type="dxa"/>
            <w:tcBorders>
              <w:top w:val="nil"/>
              <w:left w:val="nil"/>
              <w:bottom w:val="single" w:sz="4" w:space="0" w:color="auto"/>
              <w:right w:val="single" w:sz="4" w:space="0" w:color="auto"/>
            </w:tcBorders>
            <w:shd w:val="clear" w:color="auto" w:fill="auto"/>
            <w:hideMark/>
          </w:tcPr>
          <w:p w:rsidR="00B917BA" w:rsidRDefault="00F024D2" w:rsidP="005E2BC1">
            <w:pPr>
              <w:spacing w:before="45" w:afterLines="45" w:line="240" w:lineRule="auto"/>
              <w:rPr>
                <w:rFonts w:cs="Arial"/>
                <w:color w:val="000000"/>
                <w:sz w:val="18"/>
                <w:szCs w:val="18"/>
              </w:rPr>
            </w:pPr>
            <w:r w:rsidRPr="00F024D2">
              <w:rPr>
                <w:rFonts w:cs="Arial"/>
                <w:color w:val="000000"/>
                <w:sz w:val="18"/>
                <w:szCs w:val="18"/>
              </w:rPr>
              <w:t>A foreign key to the place of residency for the person in the location table, where the detailed address information is stored.</w:t>
            </w:r>
          </w:p>
        </w:tc>
      </w:tr>
      <w:tr w:rsidR="00DA4E74" w:rsidRPr="00F024D2" w:rsidTr="006F73A4">
        <w:trPr>
          <w:trHeight w:val="503"/>
        </w:trPr>
        <w:tc>
          <w:tcPr>
            <w:tcW w:w="2148" w:type="dxa"/>
            <w:tcBorders>
              <w:top w:val="nil"/>
              <w:left w:val="single" w:sz="4" w:space="0" w:color="auto"/>
              <w:bottom w:val="single" w:sz="4" w:space="0" w:color="auto"/>
              <w:right w:val="single" w:sz="4" w:space="0" w:color="auto"/>
            </w:tcBorders>
            <w:shd w:val="clear" w:color="auto" w:fill="auto"/>
            <w:hideMark/>
          </w:tcPr>
          <w:p w:rsidR="00F024D2" w:rsidRPr="00F024D2" w:rsidRDefault="00F024D2" w:rsidP="005E2BC1">
            <w:pPr>
              <w:spacing w:before="45" w:afterLines="45" w:line="240" w:lineRule="auto"/>
              <w:rPr>
                <w:rFonts w:cs="Arial"/>
                <w:color w:val="000000"/>
                <w:sz w:val="18"/>
                <w:szCs w:val="18"/>
              </w:rPr>
            </w:pPr>
            <w:proofErr w:type="spellStart"/>
            <w:r w:rsidRPr="00F024D2">
              <w:rPr>
                <w:rFonts w:cs="Arial"/>
                <w:color w:val="000000"/>
                <w:sz w:val="18"/>
                <w:szCs w:val="18"/>
              </w:rPr>
              <w:t>provider_id</w:t>
            </w:r>
            <w:proofErr w:type="spellEnd"/>
          </w:p>
        </w:tc>
        <w:tc>
          <w:tcPr>
            <w:tcW w:w="1097" w:type="dxa"/>
            <w:tcBorders>
              <w:top w:val="nil"/>
              <w:left w:val="nil"/>
              <w:bottom w:val="single" w:sz="4" w:space="0" w:color="auto"/>
              <w:right w:val="single" w:sz="4" w:space="0" w:color="auto"/>
            </w:tcBorders>
            <w:shd w:val="clear" w:color="auto" w:fill="auto"/>
            <w:hideMark/>
          </w:tcPr>
          <w:p w:rsidR="00F024D2" w:rsidRPr="00F024D2" w:rsidRDefault="00F024D2" w:rsidP="005E2BC1">
            <w:pPr>
              <w:spacing w:before="45" w:afterLines="45" w:line="240" w:lineRule="auto"/>
              <w:jc w:val="center"/>
              <w:rPr>
                <w:rFonts w:cs="Arial"/>
                <w:color w:val="000000"/>
                <w:sz w:val="18"/>
                <w:szCs w:val="18"/>
              </w:rPr>
            </w:pPr>
            <w:r w:rsidRPr="00F024D2">
              <w:rPr>
                <w:rFonts w:cs="Arial"/>
                <w:color w:val="000000"/>
                <w:sz w:val="18"/>
                <w:szCs w:val="18"/>
              </w:rPr>
              <w:t>No</w:t>
            </w:r>
          </w:p>
        </w:tc>
        <w:tc>
          <w:tcPr>
            <w:tcW w:w="1270" w:type="dxa"/>
            <w:tcBorders>
              <w:top w:val="nil"/>
              <w:left w:val="nil"/>
              <w:bottom w:val="single" w:sz="4" w:space="0" w:color="auto"/>
              <w:right w:val="single" w:sz="4" w:space="0" w:color="auto"/>
            </w:tcBorders>
            <w:shd w:val="clear" w:color="auto" w:fill="auto"/>
            <w:hideMark/>
          </w:tcPr>
          <w:p w:rsidR="00B917BA" w:rsidRDefault="00F024D2" w:rsidP="005E2BC1">
            <w:pPr>
              <w:spacing w:before="45" w:afterLines="45" w:line="240" w:lineRule="auto"/>
              <w:rPr>
                <w:rFonts w:cs="Arial"/>
                <w:color w:val="000000"/>
                <w:sz w:val="18"/>
                <w:szCs w:val="18"/>
              </w:rPr>
            </w:pPr>
            <w:r w:rsidRPr="00F024D2">
              <w:rPr>
                <w:rFonts w:cs="Arial"/>
                <w:color w:val="000000"/>
                <w:sz w:val="18"/>
                <w:szCs w:val="18"/>
              </w:rPr>
              <w:t>integer</w:t>
            </w:r>
          </w:p>
        </w:tc>
        <w:tc>
          <w:tcPr>
            <w:tcW w:w="1080" w:type="dxa"/>
            <w:tcBorders>
              <w:top w:val="nil"/>
              <w:left w:val="nil"/>
              <w:bottom w:val="single" w:sz="4" w:space="0" w:color="auto"/>
              <w:right w:val="single" w:sz="4" w:space="0" w:color="auto"/>
            </w:tcBorders>
            <w:shd w:val="clear" w:color="auto" w:fill="auto"/>
            <w:hideMark/>
          </w:tcPr>
          <w:p w:rsidR="00B917BA" w:rsidRDefault="00F024D2" w:rsidP="005E2BC1">
            <w:pPr>
              <w:spacing w:before="45" w:afterLines="45" w:line="240" w:lineRule="auto"/>
              <w:rPr>
                <w:rFonts w:cs="Arial"/>
                <w:color w:val="000000"/>
                <w:sz w:val="18"/>
                <w:szCs w:val="18"/>
              </w:rPr>
            </w:pPr>
            <w:r w:rsidRPr="00F024D2">
              <w:rPr>
                <w:rFonts w:cs="Arial"/>
                <w:color w:val="000000"/>
                <w:sz w:val="18"/>
                <w:szCs w:val="18"/>
              </w:rPr>
              <w:t> </w:t>
            </w:r>
          </w:p>
        </w:tc>
        <w:tc>
          <w:tcPr>
            <w:tcW w:w="3780" w:type="dxa"/>
            <w:tcBorders>
              <w:top w:val="nil"/>
              <w:left w:val="nil"/>
              <w:bottom w:val="single" w:sz="4" w:space="0" w:color="auto"/>
              <w:right w:val="single" w:sz="4" w:space="0" w:color="auto"/>
            </w:tcBorders>
            <w:shd w:val="clear" w:color="auto" w:fill="auto"/>
            <w:hideMark/>
          </w:tcPr>
          <w:p w:rsidR="00B917BA" w:rsidRDefault="00F024D2" w:rsidP="005E2BC1">
            <w:pPr>
              <w:spacing w:before="45" w:afterLines="45" w:line="240" w:lineRule="auto"/>
              <w:rPr>
                <w:rFonts w:cs="Arial"/>
                <w:color w:val="000000"/>
                <w:sz w:val="18"/>
                <w:szCs w:val="18"/>
              </w:rPr>
            </w:pPr>
            <w:r w:rsidRPr="00F024D2">
              <w:rPr>
                <w:rFonts w:cs="Arial"/>
                <w:color w:val="000000"/>
                <w:sz w:val="18"/>
                <w:szCs w:val="18"/>
              </w:rPr>
              <w:t xml:space="preserve">A foreign key to the primary care provider </w:t>
            </w:r>
            <w:r w:rsidR="00CE42F7" w:rsidRPr="00F024D2">
              <w:rPr>
                <w:rFonts w:cs="Arial"/>
                <w:color w:val="000000"/>
                <w:sz w:val="18"/>
                <w:szCs w:val="18"/>
              </w:rPr>
              <w:t xml:space="preserve">the person is seeing </w:t>
            </w:r>
            <w:r w:rsidRPr="00F024D2">
              <w:rPr>
                <w:rFonts w:cs="Arial"/>
                <w:color w:val="000000"/>
                <w:sz w:val="18"/>
                <w:szCs w:val="18"/>
              </w:rPr>
              <w:t>in the provider table.</w:t>
            </w:r>
          </w:p>
        </w:tc>
      </w:tr>
      <w:tr w:rsidR="00DA4E74" w:rsidRPr="00F024D2" w:rsidTr="006F73A4">
        <w:trPr>
          <w:trHeight w:val="548"/>
        </w:trPr>
        <w:tc>
          <w:tcPr>
            <w:tcW w:w="2148" w:type="dxa"/>
            <w:tcBorders>
              <w:top w:val="nil"/>
              <w:left w:val="single" w:sz="4" w:space="0" w:color="auto"/>
              <w:bottom w:val="single" w:sz="4" w:space="0" w:color="auto"/>
              <w:right w:val="single" w:sz="4" w:space="0" w:color="auto"/>
            </w:tcBorders>
            <w:shd w:val="clear" w:color="auto" w:fill="auto"/>
            <w:hideMark/>
          </w:tcPr>
          <w:p w:rsidR="00F024D2" w:rsidRPr="00F024D2" w:rsidRDefault="00F024D2" w:rsidP="005E2BC1">
            <w:pPr>
              <w:spacing w:before="45" w:afterLines="45" w:line="240" w:lineRule="auto"/>
              <w:rPr>
                <w:rFonts w:cs="Arial"/>
                <w:color w:val="000000"/>
                <w:sz w:val="18"/>
                <w:szCs w:val="18"/>
              </w:rPr>
            </w:pPr>
            <w:proofErr w:type="spellStart"/>
            <w:r w:rsidRPr="00F024D2">
              <w:rPr>
                <w:rFonts w:cs="Arial"/>
                <w:color w:val="000000"/>
                <w:sz w:val="18"/>
                <w:szCs w:val="18"/>
              </w:rPr>
              <w:t>care_site_id</w:t>
            </w:r>
            <w:proofErr w:type="spellEnd"/>
          </w:p>
        </w:tc>
        <w:tc>
          <w:tcPr>
            <w:tcW w:w="1097" w:type="dxa"/>
            <w:tcBorders>
              <w:top w:val="nil"/>
              <w:left w:val="nil"/>
              <w:bottom w:val="single" w:sz="4" w:space="0" w:color="auto"/>
              <w:right w:val="single" w:sz="4" w:space="0" w:color="auto"/>
            </w:tcBorders>
            <w:shd w:val="clear" w:color="auto" w:fill="auto"/>
            <w:hideMark/>
          </w:tcPr>
          <w:p w:rsidR="00F024D2" w:rsidRPr="00F024D2" w:rsidRDefault="00F024D2" w:rsidP="005E2BC1">
            <w:pPr>
              <w:spacing w:before="45" w:afterLines="45" w:line="240" w:lineRule="auto"/>
              <w:jc w:val="center"/>
              <w:rPr>
                <w:rFonts w:cs="Arial"/>
                <w:color w:val="000000"/>
                <w:sz w:val="18"/>
                <w:szCs w:val="18"/>
              </w:rPr>
            </w:pPr>
            <w:r w:rsidRPr="00F024D2">
              <w:rPr>
                <w:rFonts w:cs="Arial"/>
                <w:color w:val="000000"/>
                <w:sz w:val="18"/>
                <w:szCs w:val="18"/>
              </w:rPr>
              <w:t>No</w:t>
            </w:r>
          </w:p>
        </w:tc>
        <w:tc>
          <w:tcPr>
            <w:tcW w:w="1270" w:type="dxa"/>
            <w:tcBorders>
              <w:top w:val="nil"/>
              <w:left w:val="nil"/>
              <w:bottom w:val="single" w:sz="4" w:space="0" w:color="auto"/>
              <w:right w:val="single" w:sz="4" w:space="0" w:color="auto"/>
            </w:tcBorders>
            <w:shd w:val="clear" w:color="auto" w:fill="auto"/>
            <w:hideMark/>
          </w:tcPr>
          <w:p w:rsidR="00B917BA" w:rsidRDefault="00F024D2" w:rsidP="005E2BC1">
            <w:pPr>
              <w:spacing w:before="45" w:afterLines="45" w:line="240" w:lineRule="auto"/>
              <w:rPr>
                <w:rFonts w:cs="Arial"/>
                <w:color w:val="000000"/>
                <w:sz w:val="18"/>
                <w:szCs w:val="18"/>
              </w:rPr>
            </w:pPr>
            <w:r w:rsidRPr="00F024D2">
              <w:rPr>
                <w:rFonts w:cs="Arial"/>
                <w:color w:val="000000"/>
                <w:sz w:val="18"/>
                <w:szCs w:val="18"/>
              </w:rPr>
              <w:t>integer</w:t>
            </w:r>
          </w:p>
        </w:tc>
        <w:tc>
          <w:tcPr>
            <w:tcW w:w="1080" w:type="dxa"/>
            <w:tcBorders>
              <w:top w:val="nil"/>
              <w:left w:val="nil"/>
              <w:bottom w:val="single" w:sz="4" w:space="0" w:color="auto"/>
              <w:right w:val="single" w:sz="4" w:space="0" w:color="auto"/>
            </w:tcBorders>
            <w:shd w:val="clear" w:color="auto" w:fill="auto"/>
            <w:hideMark/>
          </w:tcPr>
          <w:p w:rsidR="00B917BA" w:rsidRDefault="00F024D2" w:rsidP="005E2BC1">
            <w:pPr>
              <w:spacing w:before="45" w:afterLines="45" w:line="240" w:lineRule="auto"/>
              <w:rPr>
                <w:rFonts w:cs="Arial"/>
                <w:color w:val="000000"/>
                <w:sz w:val="18"/>
                <w:szCs w:val="18"/>
              </w:rPr>
            </w:pPr>
            <w:r w:rsidRPr="00F024D2">
              <w:rPr>
                <w:rFonts w:cs="Arial"/>
                <w:color w:val="000000"/>
                <w:sz w:val="18"/>
                <w:szCs w:val="18"/>
              </w:rPr>
              <w:t> </w:t>
            </w:r>
          </w:p>
        </w:tc>
        <w:tc>
          <w:tcPr>
            <w:tcW w:w="3780" w:type="dxa"/>
            <w:tcBorders>
              <w:top w:val="nil"/>
              <w:left w:val="nil"/>
              <w:bottom w:val="single" w:sz="4" w:space="0" w:color="auto"/>
              <w:right w:val="single" w:sz="4" w:space="0" w:color="auto"/>
            </w:tcBorders>
            <w:shd w:val="clear" w:color="auto" w:fill="auto"/>
            <w:hideMark/>
          </w:tcPr>
          <w:p w:rsidR="00B917BA" w:rsidRDefault="00F024D2" w:rsidP="005E2BC1">
            <w:pPr>
              <w:spacing w:before="45" w:afterLines="45" w:line="240" w:lineRule="auto"/>
              <w:rPr>
                <w:rFonts w:cs="Arial"/>
                <w:color w:val="000000"/>
                <w:sz w:val="18"/>
                <w:szCs w:val="18"/>
              </w:rPr>
            </w:pPr>
            <w:r w:rsidRPr="00F024D2">
              <w:rPr>
                <w:rFonts w:cs="Arial"/>
                <w:color w:val="000000"/>
                <w:sz w:val="18"/>
                <w:szCs w:val="18"/>
              </w:rPr>
              <w:t>A foreign key to the primary care site in the care site table, where the details of the care site are stored.</w:t>
            </w:r>
          </w:p>
        </w:tc>
      </w:tr>
      <w:tr w:rsidR="00DA4E74" w:rsidRPr="00F024D2" w:rsidTr="006F73A4">
        <w:trPr>
          <w:trHeight w:val="1277"/>
        </w:trPr>
        <w:tc>
          <w:tcPr>
            <w:tcW w:w="2148" w:type="dxa"/>
            <w:tcBorders>
              <w:top w:val="nil"/>
              <w:left w:val="single" w:sz="4" w:space="0" w:color="auto"/>
              <w:bottom w:val="single" w:sz="4" w:space="0" w:color="auto"/>
              <w:right w:val="single" w:sz="4" w:space="0" w:color="auto"/>
            </w:tcBorders>
            <w:shd w:val="clear" w:color="auto" w:fill="auto"/>
            <w:hideMark/>
          </w:tcPr>
          <w:p w:rsidR="00F024D2" w:rsidRPr="00F024D2" w:rsidRDefault="00F024D2" w:rsidP="005E2BC1">
            <w:pPr>
              <w:spacing w:before="45" w:afterLines="45" w:line="240" w:lineRule="auto"/>
              <w:rPr>
                <w:rFonts w:cs="Arial"/>
                <w:color w:val="000000"/>
                <w:sz w:val="18"/>
                <w:szCs w:val="18"/>
              </w:rPr>
            </w:pPr>
            <w:proofErr w:type="spellStart"/>
            <w:r w:rsidRPr="00F024D2">
              <w:rPr>
                <w:rFonts w:cs="Arial"/>
                <w:color w:val="000000"/>
                <w:sz w:val="18"/>
                <w:szCs w:val="18"/>
              </w:rPr>
              <w:t>person_source_value</w:t>
            </w:r>
            <w:proofErr w:type="spellEnd"/>
          </w:p>
        </w:tc>
        <w:tc>
          <w:tcPr>
            <w:tcW w:w="1097" w:type="dxa"/>
            <w:tcBorders>
              <w:top w:val="nil"/>
              <w:left w:val="nil"/>
              <w:bottom w:val="single" w:sz="4" w:space="0" w:color="auto"/>
              <w:right w:val="single" w:sz="4" w:space="0" w:color="auto"/>
            </w:tcBorders>
            <w:shd w:val="clear" w:color="auto" w:fill="auto"/>
            <w:hideMark/>
          </w:tcPr>
          <w:p w:rsidR="00F024D2" w:rsidRPr="00F024D2" w:rsidRDefault="00F024D2" w:rsidP="005E2BC1">
            <w:pPr>
              <w:spacing w:before="45" w:afterLines="45" w:line="240" w:lineRule="auto"/>
              <w:jc w:val="center"/>
              <w:rPr>
                <w:rFonts w:cs="Arial"/>
                <w:color w:val="000000"/>
                <w:sz w:val="18"/>
                <w:szCs w:val="18"/>
              </w:rPr>
            </w:pPr>
            <w:r w:rsidRPr="00F024D2">
              <w:rPr>
                <w:rFonts w:cs="Arial"/>
                <w:color w:val="000000"/>
                <w:sz w:val="18"/>
                <w:szCs w:val="18"/>
              </w:rPr>
              <w:t>No</w:t>
            </w:r>
          </w:p>
        </w:tc>
        <w:tc>
          <w:tcPr>
            <w:tcW w:w="1270" w:type="dxa"/>
            <w:tcBorders>
              <w:top w:val="nil"/>
              <w:left w:val="nil"/>
              <w:bottom w:val="single" w:sz="4" w:space="0" w:color="auto"/>
              <w:right w:val="single" w:sz="4" w:space="0" w:color="auto"/>
            </w:tcBorders>
            <w:shd w:val="clear" w:color="auto" w:fill="auto"/>
            <w:hideMark/>
          </w:tcPr>
          <w:p w:rsidR="00B917BA" w:rsidRDefault="00F024D2" w:rsidP="005E2BC1">
            <w:pPr>
              <w:spacing w:before="45" w:afterLines="45" w:line="240" w:lineRule="auto"/>
              <w:rPr>
                <w:rFonts w:cs="Arial"/>
                <w:color w:val="000000"/>
                <w:sz w:val="18"/>
                <w:szCs w:val="18"/>
              </w:rPr>
            </w:pPr>
            <w:r w:rsidRPr="00F024D2">
              <w:rPr>
                <w:rFonts w:cs="Arial"/>
                <w:color w:val="000000"/>
                <w:sz w:val="18"/>
                <w:szCs w:val="18"/>
              </w:rPr>
              <w:t>string(50)</w:t>
            </w:r>
          </w:p>
        </w:tc>
        <w:tc>
          <w:tcPr>
            <w:tcW w:w="1080" w:type="dxa"/>
            <w:tcBorders>
              <w:top w:val="nil"/>
              <w:left w:val="nil"/>
              <w:bottom w:val="single" w:sz="4" w:space="0" w:color="auto"/>
              <w:right w:val="single" w:sz="4" w:space="0" w:color="auto"/>
            </w:tcBorders>
            <w:shd w:val="clear" w:color="auto" w:fill="auto"/>
            <w:hideMark/>
          </w:tcPr>
          <w:p w:rsidR="00B917BA" w:rsidRDefault="00F024D2" w:rsidP="005E2BC1">
            <w:pPr>
              <w:spacing w:before="45" w:afterLines="45" w:line="240" w:lineRule="auto"/>
              <w:rPr>
                <w:rFonts w:cs="Arial"/>
                <w:color w:val="000000"/>
                <w:sz w:val="18"/>
                <w:szCs w:val="18"/>
              </w:rPr>
            </w:pPr>
            <w:r w:rsidRPr="00F024D2">
              <w:rPr>
                <w:rFonts w:cs="Arial"/>
                <w:color w:val="000000"/>
                <w:sz w:val="18"/>
                <w:szCs w:val="18"/>
              </w:rPr>
              <w:t> </w:t>
            </w:r>
          </w:p>
        </w:tc>
        <w:tc>
          <w:tcPr>
            <w:tcW w:w="3780" w:type="dxa"/>
            <w:tcBorders>
              <w:top w:val="nil"/>
              <w:left w:val="nil"/>
              <w:bottom w:val="single" w:sz="4" w:space="0" w:color="auto"/>
              <w:right w:val="single" w:sz="4" w:space="0" w:color="auto"/>
            </w:tcBorders>
            <w:shd w:val="clear" w:color="auto" w:fill="auto"/>
            <w:hideMark/>
          </w:tcPr>
          <w:p w:rsidR="00B917BA" w:rsidRDefault="00F024D2" w:rsidP="005E2BC1">
            <w:pPr>
              <w:spacing w:before="45" w:afterLines="45" w:line="240" w:lineRule="auto"/>
              <w:rPr>
                <w:rFonts w:cs="Arial"/>
                <w:color w:val="000000"/>
                <w:sz w:val="18"/>
                <w:szCs w:val="18"/>
              </w:rPr>
            </w:pPr>
            <w:r w:rsidRPr="00F024D2">
              <w:rPr>
                <w:rFonts w:cs="Arial"/>
                <w:color w:val="000000"/>
                <w:sz w:val="18"/>
                <w:szCs w:val="18"/>
              </w:rPr>
              <w:t>An encrypted key derived from the person identifier in the source data. This is necessary when a drug safety issue requires a link back to the person data at the source dataset.</w:t>
            </w:r>
            <w:r w:rsidR="00955FED">
              <w:rPr>
                <w:rFonts w:cs="Arial"/>
                <w:color w:val="000000"/>
                <w:sz w:val="18"/>
                <w:szCs w:val="18"/>
              </w:rPr>
              <w:t xml:space="preserve"> </w:t>
            </w:r>
            <w:r w:rsidR="007B751E">
              <w:rPr>
                <w:rFonts w:cs="Arial"/>
                <w:color w:val="000000"/>
                <w:sz w:val="18"/>
                <w:szCs w:val="18"/>
              </w:rPr>
              <w:t>N</w:t>
            </w:r>
            <w:r w:rsidRPr="00F024D2">
              <w:rPr>
                <w:rFonts w:cs="Arial"/>
                <w:color w:val="000000"/>
                <w:sz w:val="18"/>
                <w:szCs w:val="18"/>
              </w:rPr>
              <w:t xml:space="preserve">o </w:t>
            </w:r>
            <w:r w:rsidR="007B751E">
              <w:rPr>
                <w:rFonts w:cs="Arial"/>
                <w:color w:val="000000"/>
                <w:sz w:val="18"/>
                <w:szCs w:val="18"/>
              </w:rPr>
              <w:t xml:space="preserve">value </w:t>
            </w:r>
            <w:r w:rsidRPr="00F024D2">
              <w:rPr>
                <w:rFonts w:cs="Arial"/>
                <w:color w:val="000000"/>
                <w:sz w:val="18"/>
                <w:szCs w:val="18"/>
              </w:rPr>
              <w:t>with any medical or demographic significance must be stored.</w:t>
            </w:r>
          </w:p>
        </w:tc>
      </w:tr>
      <w:tr w:rsidR="00DA4E74" w:rsidRPr="00F024D2" w:rsidTr="006F73A4">
        <w:trPr>
          <w:trHeight w:val="1070"/>
        </w:trPr>
        <w:tc>
          <w:tcPr>
            <w:tcW w:w="2148" w:type="dxa"/>
            <w:tcBorders>
              <w:top w:val="nil"/>
              <w:left w:val="single" w:sz="4" w:space="0" w:color="auto"/>
              <w:bottom w:val="single" w:sz="4" w:space="0" w:color="auto"/>
              <w:right w:val="single" w:sz="4" w:space="0" w:color="auto"/>
            </w:tcBorders>
            <w:shd w:val="clear" w:color="auto" w:fill="auto"/>
            <w:hideMark/>
          </w:tcPr>
          <w:p w:rsidR="00B917BA" w:rsidRDefault="00F024D2" w:rsidP="005E2BC1">
            <w:pPr>
              <w:spacing w:before="45" w:afterLines="45" w:line="240" w:lineRule="auto"/>
              <w:rPr>
                <w:rFonts w:cs="Arial"/>
                <w:color w:val="000000"/>
                <w:sz w:val="18"/>
                <w:szCs w:val="18"/>
              </w:rPr>
            </w:pPr>
            <w:proofErr w:type="spellStart"/>
            <w:r w:rsidRPr="00F024D2">
              <w:rPr>
                <w:rFonts w:cs="Arial"/>
                <w:color w:val="000000"/>
                <w:sz w:val="18"/>
                <w:szCs w:val="18"/>
              </w:rPr>
              <w:lastRenderedPageBreak/>
              <w:t>gender_source_value</w:t>
            </w:r>
            <w:proofErr w:type="spellEnd"/>
          </w:p>
        </w:tc>
        <w:tc>
          <w:tcPr>
            <w:tcW w:w="1097" w:type="dxa"/>
            <w:tcBorders>
              <w:top w:val="nil"/>
              <w:left w:val="nil"/>
              <w:bottom w:val="single" w:sz="4" w:space="0" w:color="auto"/>
              <w:right w:val="single" w:sz="4" w:space="0" w:color="auto"/>
            </w:tcBorders>
            <w:shd w:val="clear" w:color="auto" w:fill="auto"/>
            <w:hideMark/>
          </w:tcPr>
          <w:p w:rsidR="00B917BA" w:rsidRDefault="00F024D2" w:rsidP="005E2BC1">
            <w:pPr>
              <w:spacing w:before="45" w:afterLines="45" w:line="240" w:lineRule="auto"/>
              <w:jc w:val="center"/>
              <w:rPr>
                <w:rFonts w:cs="Arial"/>
                <w:color w:val="000000"/>
                <w:sz w:val="18"/>
                <w:szCs w:val="18"/>
              </w:rPr>
            </w:pPr>
            <w:r w:rsidRPr="00F024D2">
              <w:rPr>
                <w:rFonts w:cs="Arial"/>
                <w:color w:val="000000"/>
                <w:sz w:val="18"/>
                <w:szCs w:val="18"/>
              </w:rPr>
              <w:t>No</w:t>
            </w:r>
          </w:p>
        </w:tc>
        <w:tc>
          <w:tcPr>
            <w:tcW w:w="1270" w:type="dxa"/>
            <w:tcBorders>
              <w:top w:val="nil"/>
              <w:left w:val="nil"/>
              <w:bottom w:val="single" w:sz="4" w:space="0" w:color="auto"/>
              <w:right w:val="single" w:sz="4" w:space="0" w:color="auto"/>
            </w:tcBorders>
            <w:shd w:val="clear" w:color="auto" w:fill="auto"/>
            <w:hideMark/>
          </w:tcPr>
          <w:p w:rsidR="00B917BA" w:rsidRDefault="00F024D2" w:rsidP="005E2BC1">
            <w:pPr>
              <w:spacing w:before="45" w:afterLines="45" w:line="240" w:lineRule="auto"/>
              <w:rPr>
                <w:rFonts w:cs="Arial"/>
                <w:color w:val="000000"/>
                <w:sz w:val="18"/>
                <w:szCs w:val="18"/>
              </w:rPr>
            </w:pPr>
            <w:r w:rsidRPr="00F024D2">
              <w:rPr>
                <w:rFonts w:cs="Arial"/>
                <w:color w:val="000000"/>
                <w:sz w:val="18"/>
                <w:szCs w:val="18"/>
              </w:rPr>
              <w:t>string(50)</w:t>
            </w:r>
          </w:p>
        </w:tc>
        <w:tc>
          <w:tcPr>
            <w:tcW w:w="1080" w:type="dxa"/>
            <w:tcBorders>
              <w:top w:val="nil"/>
              <w:left w:val="nil"/>
              <w:bottom w:val="single" w:sz="4" w:space="0" w:color="auto"/>
              <w:right w:val="single" w:sz="4" w:space="0" w:color="auto"/>
            </w:tcBorders>
            <w:shd w:val="clear" w:color="auto" w:fill="auto"/>
            <w:hideMark/>
          </w:tcPr>
          <w:p w:rsidR="00B917BA" w:rsidRDefault="00F024D2" w:rsidP="005E2BC1">
            <w:pPr>
              <w:spacing w:before="45" w:afterLines="45" w:line="240" w:lineRule="auto"/>
              <w:rPr>
                <w:rFonts w:cs="Arial"/>
                <w:color w:val="000000"/>
                <w:sz w:val="18"/>
                <w:szCs w:val="18"/>
              </w:rPr>
            </w:pPr>
            <w:r w:rsidRPr="00F024D2">
              <w:rPr>
                <w:rFonts w:cs="Arial"/>
                <w:color w:val="000000"/>
                <w:sz w:val="18"/>
                <w:szCs w:val="18"/>
              </w:rPr>
              <w:t> </w:t>
            </w:r>
          </w:p>
        </w:tc>
        <w:tc>
          <w:tcPr>
            <w:tcW w:w="3780" w:type="dxa"/>
            <w:tcBorders>
              <w:top w:val="nil"/>
              <w:left w:val="nil"/>
              <w:bottom w:val="single" w:sz="4" w:space="0" w:color="auto"/>
              <w:right w:val="single" w:sz="4" w:space="0" w:color="auto"/>
            </w:tcBorders>
            <w:shd w:val="clear" w:color="auto" w:fill="auto"/>
            <w:hideMark/>
          </w:tcPr>
          <w:p w:rsidR="00B917BA" w:rsidRDefault="00F024D2" w:rsidP="005E2BC1">
            <w:pPr>
              <w:spacing w:before="45" w:afterLines="45" w:line="240" w:lineRule="auto"/>
              <w:rPr>
                <w:rFonts w:cs="Arial"/>
                <w:color w:val="000000"/>
                <w:sz w:val="18"/>
                <w:szCs w:val="18"/>
              </w:rPr>
            </w:pPr>
            <w:r w:rsidRPr="00F024D2">
              <w:rPr>
                <w:rFonts w:cs="Arial"/>
                <w:color w:val="000000"/>
                <w:sz w:val="18"/>
                <w:szCs w:val="18"/>
              </w:rPr>
              <w:t xml:space="preserve">The source code for the gender of the person as it appears in the source data. The person gender is mapped to a standard gender concept in the </w:t>
            </w:r>
            <w:r w:rsidR="00B85C6A">
              <w:rPr>
                <w:rFonts w:cs="Arial"/>
                <w:color w:val="000000"/>
                <w:sz w:val="18"/>
                <w:szCs w:val="18"/>
              </w:rPr>
              <w:t>vocabulary</w:t>
            </w:r>
            <w:r w:rsidRPr="00F024D2">
              <w:rPr>
                <w:rFonts w:cs="Arial"/>
                <w:color w:val="000000"/>
                <w:sz w:val="18"/>
                <w:szCs w:val="18"/>
              </w:rPr>
              <w:t xml:space="preserve"> and the corresponding concept identifier is</w:t>
            </w:r>
            <w:r w:rsidR="009C0A2F">
              <w:rPr>
                <w:rFonts w:cs="Arial"/>
                <w:color w:val="000000"/>
                <w:sz w:val="18"/>
                <w:szCs w:val="18"/>
              </w:rPr>
              <w:t>,</w:t>
            </w:r>
            <w:r w:rsidR="00244DEC">
              <w:rPr>
                <w:rFonts w:cs="Arial"/>
                <w:color w:val="000000"/>
                <w:sz w:val="18"/>
                <w:szCs w:val="18"/>
              </w:rPr>
              <w:t xml:space="preserve"> stored here for reference</w:t>
            </w:r>
            <w:r w:rsidRPr="00F024D2">
              <w:rPr>
                <w:rFonts w:cs="Arial"/>
                <w:color w:val="000000"/>
                <w:sz w:val="18"/>
                <w:szCs w:val="18"/>
              </w:rPr>
              <w:t>.</w:t>
            </w:r>
          </w:p>
        </w:tc>
      </w:tr>
      <w:tr w:rsidR="00DA4E74" w:rsidRPr="00F024D2" w:rsidTr="006F73A4">
        <w:trPr>
          <w:trHeight w:val="890"/>
        </w:trPr>
        <w:tc>
          <w:tcPr>
            <w:tcW w:w="2148" w:type="dxa"/>
            <w:tcBorders>
              <w:top w:val="nil"/>
              <w:left w:val="single" w:sz="4" w:space="0" w:color="auto"/>
              <w:bottom w:val="single" w:sz="4" w:space="0" w:color="auto"/>
              <w:right w:val="single" w:sz="4" w:space="0" w:color="auto"/>
            </w:tcBorders>
            <w:shd w:val="clear" w:color="auto" w:fill="auto"/>
            <w:hideMark/>
          </w:tcPr>
          <w:p w:rsidR="00B917BA" w:rsidRDefault="00F024D2" w:rsidP="005E2BC1">
            <w:pPr>
              <w:spacing w:before="45" w:afterLines="45" w:line="240" w:lineRule="auto"/>
              <w:rPr>
                <w:rFonts w:cs="Arial"/>
                <w:color w:val="000000"/>
                <w:sz w:val="18"/>
                <w:szCs w:val="18"/>
              </w:rPr>
            </w:pPr>
            <w:proofErr w:type="spellStart"/>
            <w:r w:rsidRPr="00F024D2">
              <w:rPr>
                <w:rFonts w:cs="Arial"/>
                <w:color w:val="000000"/>
                <w:sz w:val="18"/>
                <w:szCs w:val="18"/>
              </w:rPr>
              <w:t>race_source_value</w:t>
            </w:r>
            <w:proofErr w:type="spellEnd"/>
          </w:p>
        </w:tc>
        <w:tc>
          <w:tcPr>
            <w:tcW w:w="1097" w:type="dxa"/>
            <w:tcBorders>
              <w:top w:val="nil"/>
              <w:left w:val="nil"/>
              <w:bottom w:val="single" w:sz="4" w:space="0" w:color="auto"/>
              <w:right w:val="single" w:sz="4" w:space="0" w:color="auto"/>
            </w:tcBorders>
            <w:shd w:val="clear" w:color="auto" w:fill="auto"/>
            <w:hideMark/>
          </w:tcPr>
          <w:p w:rsidR="00B917BA" w:rsidRDefault="00F024D2" w:rsidP="005E2BC1">
            <w:pPr>
              <w:spacing w:before="45" w:afterLines="45" w:line="240" w:lineRule="auto"/>
              <w:jc w:val="center"/>
              <w:rPr>
                <w:rFonts w:cs="Arial"/>
                <w:color w:val="000000"/>
                <w:sz w:val="18"/>
                <w:szCs w:val="18"/>
              </w:rPr>
            </w:pPr>
            <w:r w:rsidRPr="00F024D2">
              <w:rPr>
                <w:rFonts w:cs="Arial"/>
                <w:color w:val="000000"/>
                <w:sz w:val="18"/>
                <w:szCs w:val="18"/>
              </w:rPr>
              <w:t>No</w:t>
            </w:r>
          </w:p>
        </w:tc>
        <w:tc>
          <w:tcPr>
            <w:tcW w:w="1270" w:type="dxa"/>
            <w:tcBorders>
              <w:top w:val="nil"/>
              <w:left w:val="nil"/>
              <w:bottom w:val="single" w:sz="4" w:space="0" w:color="auto"/>
              <w:right w:val="single" w:sz="4" w:space="0" w:color="auto"/>
            </w:tcBorders>
            <w:shd w:val="clear" w:color="auto" w:fill="auto"/>
            <w:hideMark/>
          </w:tcPr>
          <w:p w:rsidR="00B917BA" w:rsidRDefault="00F024D2" w:rsidP="005E2BC1">
            <w:pPr>
              <w:spacing w:before="45" w:afterLines="45" w:line="240" w:lineRule="auto"/>
              <w:rPr>
                <w:rFonts w:cs="Arial"/>
                <w:color w:val="000000"/>
                <w:sz w:val="18"/>
                <w:szCs w:val="18"/>
              </w:rPr>
            </w:pPr>
            <w:r w:rsidRPr="00F024D2">
              <w:rPr>
                <w:rFonts w:cs="Arial"/>
                <w:color w:val="000000"/>
                <w:sz w:val="18"/>
                <w:szCs w:val="18"/>
              </w:rPr>
              <w:t>string(50)</w:t>
            </w:r>
          </w:p>
        </w:tc>
        <w:tc>
          <w:tcPr>
            <w:tcW w:w="1080" w:type="dxa"/>
            <w:tcBorders>
              <w:top w:val="nil"/>
              <w:left w:val="nil"/>
              <w:bottom w:val="single" w:sz="4" w:space="0" w:color="auto"/>
              <w:right w:val="single" w:sz="4" w:space="0" w:color="auto"/>
            </w:tcBorders>
            <w:shd w:val="clear" w:color="auto" w:fill="auto"/>
            <w:hideMark/>
          </w:tcPr>
          <w:p w:rsidR="00B917BA" w:rsidRDefault="00F024D2" w:rsidP="005E2BC1">
            <w:pPr>
              <w:spacing w:before="45" w:afterLines="45" w:line="240" w:lineRule="auto"/>
              <w:rPr>
                <w:rFonts w:cs="Arial"/>
                <w:color w:val="000000"/>
                <w:sz w:val="18"/>
                <w:szCs w:val="18"/>
              </w:rPr>
            </w:pPr>
            <w:r w:rsidRPr="00F024D2">
              <w:rPr>
                <w:rFonts w:cs="Arial"/>
                <w:color w:val="000000"/>
                <w:sz w:val="18"/>
                <w:szCs w:val="18"/>
              </w:rPr>
              <w:t> </w:t>
            </w:r>
          </w:p>
        </w:tc>
        <w:tc>
          <w:tcPr>
            <w:tcW w:w="3780" w:type="dxa"/>
            <w:tcBorders>
              <w:top w:val="nil"/>
              <w:left w:val="nil"/>
              <w:bottom w:val="single" w:sz="4" w:space="0" w:color="auto"/>
              <w:right w:val="single" w:sz="4" w:space="0" w:color="auto"/>
            </w:tcBorders>
            <w:shd w:val="clear" w:color="auto" w:fill="auto"/>
            <w:hideMark/>
          </w:tcPr>
          <w:p w:rsidR="00B917BA" w:rsidRDefault="00F024D2" w:rsidP="005E2BC1">
            <w:pPr>
              <w:spacing w:before="45" w:afterLines="45" w:line="240" w:lineRule="auto"/>
              <w:rPr>
                <w:rFonts w:cs="Arial"/>
                <w:color w:val="000000"/>
                <w:sz w:val="18"/>
                <w:szCs w:val="18"/>
              </w:rPr>
            </w:pPr>
            <w:r w:rsidRPr="00F024D2">
              <w:rPr>
                <w:rFonts w:cs="Arial"/>
                <w:color w:val="000000"/>
                <w:sz w:val="18"/>
                <w:szCs w:val="18"/>
              </w:rPr>
              <w:t xml:space="preserve">The source code for the race of the person as it appears in the source data. The person race is mapped to a standard race concept in the </w:t>
            </w:r>
            <w:r w:rsidR="00B85C6A">
              <w:rPr>
                <w:rFonts w:cs="Arial"/>
                <w:color w:val="000000"/>
                <w:sz w:val="18"/>
                <w:szCs w:val="18"/>
              </w:rPr>
              <w:t>vocabulary</w:t>
            </w:r>
            <w:r w:rsidRPr="00F024D2">
              <w:rPr>
                <w:rFonts w:cs="Arial"/>
                <w:color w:val="000000"/>
                <w:sz w:val="18"/>
                <w:szCs w:val="18"/>
              </w:rPr>
              <w:t xml:space="preserve"> and the original code is</w:t>
            </w:r>
            <w:r w:rsidR="009C0A2F">
              <w:rPr>
                <w:rFonts w:cs="Arial"/>
                <w:color w:val="000000"/>
                <w:sz w:val="18"/>
                <w:szCs w:val="18"/>
              </w:rPr>
              <w:t>,</w:t>
            </w:r>
            <w:r w:rsidR="00244DEC">
              <w:rPr>
                <w:rFonts w:cs="Arial"/>
                <w:color w:val="000000"/>
                <w:sz w:val="18"/>
                <w:szCs w:val="18"/>
              </w:rPr>
              <w:t xml:space="preserve"> stored here for reference</w:t>
            </w:r>
            <w:r w:rsidRPr="00F024D2">
              <w:rPr>
                <w:rFonts w:cs="Arial"/>
                <w:color w:val="000000"/>
                <w:sz w:val="18"/>
                <w:szCs w:val="18"/>
              </w:rPr>
              <w:t>.</w:t>
            </w:r>
          </w:p>
        </w:tc>
      </w:tr>
      <w:tr w:rsidR="00DA4E74" w:rsidRPr="00F024D2" w:rsidTr="006F73A4">
        <w:trPr>
          <w:trHeight w:val="755"/>
        </w:trPr>
        <w:tc>
          <w:tcPr>
            <w:tcW w:w="2148" w:type="dxa"/>
            <w:tcBorders>
              <w:top w:val="nil"/>
              <w:left w:val="single" w:sz="4" w:space="0" w:color="auto"/>
              <w:bottom w:val="single" w:sz="4" w:space="0" w:color="auto"/>
              <w:right w:val="single" w:sz="4" w:space="0" w:color="auto"/>
            </w:tcBorders>
            <w:shd w:val="clear" w:color="auto" w:fill="auto"/>
            <w:hideMark/>
          </w:tcPr>
          <w:p w:rsidR="00B917BA" w:rsidRDefault="00F024D2" w:rsidP="005E2BC1">
            <w:pPr>
              <w:spacing w:before="45" w:afterLines="45" w:line="240" w:lineRule="auto"/>
              <w:rPr>
                <w:rFonts w:cs="Arial"/>
                <w:color w:val="000000"/>
                <w:sz w:val="18"/>
                <w:szCs w:val="18"/>
              </w:rPr>
            </w:pPr>
            <w:proofErr w:type="spellStart"/>
            <w:r w:rsidRPr="00F024D2">
              <w:rPr>
                <w:rFonts w:cs="Arial"/>
                <w:color w:val="000000"/>
                <w:sz w:val="18"/>
                <w:szCs w:val="18"/>
              </w:rPr>
              <w:t>ethnicity_source_value</w:t>
            </w:r>
            <w:proofErr w:type="spellEnd"/>
          </w:p>
        </w:tc>
        <w:tc>
          <w:tcPr>
            <w:tcW w:w="1097" w:type="dxa"/>
            <w:tcBorders>
              <w:top w:val="nil"/>
              <w:left w:val="nil"/>
              <w:bottom w:val="single" w:sz="4" w:space="0" w:color="auto"/>
              <w:right w:val="single" w:sz="4" w:space="0" w:color="auto"/>
            </w:tcBorders>
            <w:shd w:val="clear" w:color="auto" w:fill="auto"/>
            <w:hideMark/>
          </w:tcPr>
          <w:p w:rsidR="00B917BA" w:rsidRDefault="00F024D2" w:rsidP="005E2BC1">
            <w:pPr>
              <w:spacing w:before="45" w:afterLines="45" w:line="240" w:lineRule="auto"/>
              <w:jc w:val="center"/>
              <w:rPr>
                <w:rFonts w:cs="Arial"/>
                <w:color w:val="000000"/>
                <w:sz w:val="18"/>
                <w:szCs w:val="18"/>
              </w:rPr>
            </w:pPr>
            <w:r w:rsidRPr="00F024D2">
              <w:rPr>
                <w:rFonts w:cs="Arial"/>
                <w:color w:val="000000"/>
                <w:sz w:val="18"/>
                <w:szCs w:val="18"/>
              </w:rPr>
              <w:t>No</w:t>
            </w:r>
          </w:p>
        </w:tc>
        <w:tc>
          <w:tcPr>
            <w:tcW w:w="1270" w:type="dxa"/>
            <w:tcBorders>
              <w:top w:val="nil"/>
              <w:left w:val="nil"/>
              <w:bottom w:val="single" w:sz="4" w:space="0" w:color="auto"/>
              <w:right w:val="single" w:sz="4" w:space="0" w:color="auto"/>
            </w:tcBorders>
            <w:shd w:val="clear" w:color="auto" w:fill="auto"/>
            <w:hideMark/>
          </w:tcPr>
          <w:p w:rsidR="00B917BA" w:rsidRDefault="00F024D2" w:rsidP="005E2BC1">
            <w:pPr>
              <w:spacing w:before="45" w:afterLines="45" w:line="240" w:lineRule="auto"/>
              <w:rPr>
                <w:rFonts w:cs="Arial"/>
                <w:color w:val="000000"/>
                <w:sz w:val="18"/>
                <w:szCs w:val="18"/>
              </w:rPr>
            </w:pPr>
            <w:r w:rsidRPr="00F024D2">
              <w:rPr>
                <w:rFonts w:cs="Arial"/>
                <w:color w:val="000000"/>
                <w:sz w:val="18"/>
                <w:szCs w:val="18"/>
              </w:rPr>
              <w:t>string(50)</w:t>
            </w:r>
          </w:p>
        </w:tc>
        <w:tc>
          <w:tcPr>
            <w:tcW w:w="1080" w:type="dxa"/>
            <w:tcBorders>
              <w:top w:val="nil"/>
              <w:left w:val="nil"/>
              <w:bottom w:val="single" w:sz="4" w:space="0" w:color="auto"/>
              <w:right w:val="single" w:sz="4" w:space="0" w:color="auto"/>
            </w:tcBorders>
            <w:shd w:val="clear" w:color="auto" w:fill="auto"/>
            <w:hideMark/>
          </w:tcPr>
          <w:p w:rsidR="00B917BA" w:rsidRDefault="00F024D2" w:rsidP="005E2BC1">
            <w:pPr>
              <w:spacing w:before="45" w:afterLines="45" w:line="240" w:lineRule="auto"/>
              <w:rPr>
                <w:rFonts w:cs="Arial"/>
                <w:color w:val="000000"/>
                <w:sz w:val="18"/>
                <w:szCs w:val="18"/>
              </w:rPr>
            </w:pPr>
            <w:r w:rsidRPr="00F024D2">
              <w:rPr>
                <w:rFonts w:cs="Arial"/>
                <w:color w:val="000000"/>
                <w:sz w:val="18"/>
                <w:szCs w:val="18"/>
              </w:rPr>
              <w:t> </w:t>
            </w:r>
          </w:p>
        </w:tc>
        <w:tc>
          <w:tcPr>
            <w:tcW w:w="3780" w:type="dxa"/>
            <w:tcBorders>
              <w:top w:val="nil"/>
              <w:left w:val="nil"/>
              <w:bottom w:val="single" w:sz="4" w:space="0" w:color="auto"/>
              <w:right w:val="single" w:sz="4" w:space="0" w:color="auto"/>
            </w:tcBorders>
            <w:shd w:val="clear" w:color="auto" w:fill="auto"/>
            <w:hideMark/>
          </w:tcPr>
          <w:p w:rsidR="00B917BA" w:rsidRDefault="00F024D2" w:rsidP="005E2BC1">
            <w:pPr>
              <w:spacing w:before="45" w:afterLines="45" w:line="240" w:lineRule="auto"/>
              <w:rPr>
                <w:rFonts w:cs="Arial"/>
                <w:color w:val="000000"/>
                <w:sz w:val="18"/>
                <w:szCs w:val="18"/>
              </w:rPr>
            </w:pPr>
            <w:r w:rsidRPr="00F024D2">
              <w:rPr>
                <w:rFonts w:cs="Arial"/>
                <w:color w:val="000000"/>
                <w:sz w:val="18"/>
                <w:szCs w:val="18"/>
              </w:rPr>
              <w:t xml:space="preserve">The source code for the ethnicity of the person as it appears in the source data. The person ethnicity is mapped to a standard ethnicity concept in the </w:t>
            </w:r>
            <w:r w:rsidR="00B85C6A">
              <w:rPr>
                <w:rFonts w:cs="Arial"/>
                <w:color w:val="000000"/>
                <w:sz w:val="18"/>
                <w:szCs w:val="18"/>
              </w:rPr>
              <w:t>vocabulary</w:t>
            </w:r>
            <w:r w:rsidRPr="00F024D2">
              <w:rPr>
                <w:rFonts w:cs="Arial"/>
                <w:color w:val="000000"/>
                <w:sz w:val="18"/>
                <w:szCs w:val="18"/>
              </w:rPr>
              <w:t xml:space="preserve"> and the original code is</w:t>
            </w:r>
            <w:r w:rsidR="009C0A2F">
              <w:rPr>
                <w:rFonts w:cs="Arial"/>
                <w:color w:val="000000"/>
                <w:sz w:val="18"/>
                <w:szCs w:val="18"/>
              </w:rPr>
              <w:t>,</w:t>
            </w:r>
            <w:r w:rsidR="00244DEC">
              <w:rPr>
                <w:rFonts w:cs="Arial"/>
                <w:color w:val="000000"/>
                <w:sz w:val="18"/>
                <w:szCs w:val="18"/>
              </w:rPr>
              <w:t xml:space="preserve"> stored here for reference</w:t>
            </w:r>
            <w:r w:rsidRPr="00F024D2">
              <w:rPr>
                <w:rFonts w:cs="Arial"/>
                <w:color w:val="000000"/>
                <w:sz w:val="18"/>
                <w:szCs w:val="18"/>
              </w:rPr>
              <w:t>.</w:t>
            </w:r>
          </w:p>
        </w:tc>
      </w:tr>
    </w:tbl>
    <w:p w:rsidR="00D24925" w:rsidRPr="00BF1FF6" w:rsidRDefault="00220F5F" w:rsidP="00220F5F">
      <w:pPr>
        <w:pStyle w:val="Heading3"/>
      </w:pPr>
      <w:bookmarkStart w:id="757" w:name="_Toc310442272"/>
      <w:bookmarkStart w:id="758" w:name="_Toc319047582"/>
      <w:r>
        <w:t>Business Rules</w:t>
      </w:r>
      <w:bookmarkEnd w:id="755"/>
      <w:bookmarkEnd w:id="756"/>
      <w:bookmarkEnd w:id="757"/>
      <w:bookmarkEnd w:id="758"/>
    </w:p>
    <w:p w:rsidR="00D24925" w:rsidRPr="00BF1FF6" w:rsidRDefault="00D24925" w:rsidP="00EF46D4">
      <w:pPr>
        <w:numPr>
          <w:ilvl w:val="0"/>
          <w:numId w:val="1"/>
        </w:numPr>
        <w:spacing w:before="0" w:after="0" w:line="240" w:lineRule="auto"/>
        <w:ind w:right="4"/>
        <w:rPr>
          <w:rFonts w:cs="Arial"/>
          <w:szCs w:val="20"/>
        </w:rPr>
      </w:pPr>
      <w:r w:rsidRPr="00BF1FF6">
        <w:rPr>
          <w:rFonts w:cs="Arial"/>
          <w:szCs w:val="20"/>
        </w:rPr>
        <w:t>Person</w:t>
      </w:r>
      <w:r w:rsidR="00CC06B5">
        <w:rPr>
          <w:rFonts w:cs="Arial"/>
          <w:szCs w:val="20"/>
        </w:rPr>
        <w:t xml:space="preserve"> </w:t>
      </w:r>
      <w:r w:rsidRPr="00BF1FF6">
        <w:rPr>
          <w:rFonts w:cs="Arial"/>
          <w:szCs w:val="20"/>
        </w:rPr>
        <w:t>data</w:t>
      </w:r>
      <w:r w:rsidR="00CC06B5">
        <w:rPr>
          <w:rFonts w:cs="Arial"/>
          <w:szCs w:val="20"/>
        </w:rPr>
        <w:t xml:space="preserve"> </w:t>
      </w:r>
      <w:r w:rsidRPr="00BF1FF6">
        <w:rPr>
          <w:rFonts w:cs="Arial"/>
          <w:szCs w:val="20"/>
        </w:rPr>
        <w:t>will</w:t>
      </w:r>
      <w:r w:rsidR="00CC06B5">
        <w:rPr>
          <w:rFonts w:cs="Arial"/>
          <w:szCs w:val="20"/>
        </w:rPr>
        <w:t xml:space="preserve"> </w:t>
      </w:r>
      <w:r w:rsidRPr="00BF1FF6">
        <w:rPr>
          <w:rFonts w:cs="Arial"/>
          <w:szCs w:val="20"/>
        </w:rPr>
        <w:t>remain</w:t>
      </w:r>
      <w:r w:rsidR="00CC06B5">
        <w:rPr>
          <w:rFonts w:cs="Arial"/>
          <w:szCs w:val="20"/>
        </w:rPr>
        <w:t xml:space="preserve"> </w:t>
      </w:r>
      <w:r w:rsidRPr="00BF1FF6">
        <w:rPr>
          <w:rFonts w:cs="Arial"/>
          <w:szCs w:val="20"/>
        </w:rPr>
        <w:t>de-identified</w:t>
      </w:r>
      <w:r w:rsidR="00CC06B5">
        <w:rPr>
          <w:rFonts w:cs="Arial"/>
          <w:szCs w:val="20"/>
        </w:rPr>
        <w:t xml:space="preserve"> </w:t>
      </w:r>
      <w:r w:rsidRPr="00BF1FF6">
        <w:rPr>
          <w:rFonts w:cs="Arial"/>
          <w:szCs w:val="20"/>
        </w:rPr>
        <w:t>as</w:t>
      </w:r>
      <w:r w:rsidR="00CC06B5">
        <w:rPr>
          <w:rFonts w:cs="Arial"/>
          <w:szCs w:val="20"/>
        </w:rPr>
        <w:t xml:space="preserve"> </w:t>
      </w:r>
      <w:r w:rsidRPr="00BF1FF6">
        <w:rPr>
          <w:rFonts w:cs="Arial"/>
          <w:szCs w:val="20"/>
        </w:rPr>
        <w:t>much</w:t>
      </w:r>
      <w:r w:rsidR="00CC06B5">
        <w:rPr>
          <w:rFonts w:cs="Arial"/>
          <w:szCs w:val="20"/>
        </w:rPr>
        <w:t xml:space="preserve"> </w:t>
      </w:r>
      <w:r w:rsidRPr="00BF1FF6">
        <w:rPr>
          <w:rFonts w:cs="Arial"/>
          <w:szCs w:val="20"/>
        </w:rPr>
        <w:t>as</w:t>
      </w:r>
      <w:r w:rsidR="00CC06B5">
        <w:rPr>
          <w:rFonts w:cs="Arial"/>
          <w:szCs w:val="20"/>
        </w:rPr>
        <w:t xml:space="preserve"> </w:t>
      </w:r>
      <w:r w:rsidRPr="00BF1FF6">
        <w:rPr>
          <w:rFonts w:cs="Arial"/>
          <w:szCs w:val="20"/>
        </w:rPr>
        <w:t>possible</w:t>
      </w:r>
      <w:r w:rsidR="00CC06B5">
        <w:rPr>
          <w:rFonts w:cs="Arial"/>
          <w:szCs w:val="20"/>
        </w:rPr>
        <w:t xml:space="preserve"> </w:t>
      </w:r>
      <w:r w:rsidRPr="00BF1FF6">
        <w:rPr>
          <w:rFonts w:cs="Arial"/>
          <w:szCs w:val="20"/>
        </w:rPr>
        <w:t>to</w:t>
      </w:r>
      <w:r w:rsidR="00CC06B5">
        <w:rPr>
          <w:rFonts w:cs="Arial"/>
          <w:szCs w:val="20"/>
        </w:rPr>
        <w:t xml:space="preserve"> </w:t>
      </w:r>
      <w:r w:rsidRPr="00BF1FF6">
        <w:rPr>
          <w:rFonts w:cs="Arial"/>
          <w:szCs w:val="20"/>
        </w:rPr>
        <w:t>comply</w:t>
      </w:r>
      <w:r w:rsidR="00CC06B5">
        <w:rPr>
          <w:rFonts w:cs="Arial"/>
          <w:szCs w:val="20"/>
        </w:rPr>
        <w:t xml:space="preserve"> </w:t>
      </w:r>
      <w:r w:rsidRPr="00BF1FF6">
        <w:rPr>
          <w:rFonts w:cs="Arial"/>
          <w:szCs w:val="20"/>
        </w:rPr>
        <w:t>with</w:t>
      </w:r>
      <w:r w:rsidR="00CC06B5">
        <w:rPr>
          <w:rFonts w:cs="Arial"/>
          <w:szCs w:val="20"/>
        </w:rPr>
        <w:t xml:space="preserve"> </w:t>
      </w:r>
      <w:r w:rsidR="00AC7DAD">
        <w:rPr>
          <w:rFonts w:cs="Arial"/>
          <w:szCs w:val="20"/>
        </w:rPr>
        <w:t xml:space="preserve">the </w:t>
      </w:r>
      <w:r w:rsidRPr="00BF1FF6">
        <w:rPr>
          <w:rFonts w:cs="Arial"/>
          <w:szCs w:val="20"/>
        </w:rPr>
        <w:t>Design</w:t>
      </w:r>
      <w:r w:rsidR="00CC06B5">
        <w:rPr>
          <w:rFonts w:cs="Arial"/>
          <w:szCs w:val="20"/>
        </w:rPr>
        <w:t xml:space="preserve"> </w:t>
      </w:r>
      <w:r w:rsidRPr="00BF1FF6">
        <w:rPr>
          <w:rFonts w:cs="Arial"/>
          <w:szCs w:val="20"/>
        </w:rPr>
        <w:t>Principle</w:t>
      </w:r>
      <w:r w:rsidR="00AC7DAD">
        <w:rPr>
          <w:rFonts w:cs="Arial"/>
          <w:szCs w:val="20"/>
        </w:rPr>
        <w:t>s</w:t>
      </w:r>
      <w:r w:rsidRPr="00BF1FF6">
        <w:rPr>
          <w:rFonts w:cs="Arial"/>
          <w:szCs w:val="20"/>
        </w:rPr>
        <w:t>.</w:t>
      </w:r>
      <w:r w:rsidR="00CC06B5">
        <w:rPr>
          <w:rFonts w:cs="Arial"/>
          <w:szCs w:val="20"/>
        </w:rPr>
        <w:t xml:space="preserve"> </w:t>
      </w:r>
      <w:r w:rsidRPr="00BF1FF6">
        <w:rPr>
          <w:rFonts w:cs="Arial"/>
          <w:szCs w:val="20"/>
        </w:rPr>
        <w:t>Accordingly,</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precise</w:t>
      </w:r>
      <w:r w:rsidR="00CC06B5">
        <w:rPr>
          <w:rFonts w:cs="Arial"/>
          <w:szCs w:val="20"/>
        </w:rPr>
        <w:t xml:space="preserve"> </w:t>
      </w:r>
      <w:r w:rsidRPr="00BF1FF6">
        <w:rPr>
          <w:rFonts w:cs="Arial"/>
          <w:szCs w:val="20"/>
        </w:rPr>
        <w:t>date</w:t>
      </w:r>
      <w:r w:rsidR="00CC06B5">
        <w:rPr>
          <w:rFonts w:cs="Arial"/>
          <w:szCs w:val="20"/>
        </w:rPr>
        <w:t xml:space="preserve"> </w:t>
      </w:r>
      <w:r w:rsidRPr="00BF1FF6">
        <w:rPr>
          <w:rFonts w:cs="Arial"/>
          <w:szCs w:val="20"/>
        </w:rPr>
        <w:t>of</w:t>
      </w:r>
      <w:r w:rsidR="00CC06B5">
        <w:rPr>
          <w:rFonts w:cs="Arial"/>
          <w:szCs w:val="20"/>
        </w:rPr>
        <w:t xml:space="preserve"> </w:t>
      </w:r>
      <w:r w:rsidRPr="00BF1FF6">
        <w:rPr>
          <w:rFonts w:cs="Arial"/>
          <w:szCs w:val="20"/>
        </w:rPr>
        <w:t>birth</w:t>
      </w:r>
      <w:r w:rsidR="00DA4E74">
        <w:rPr>
          <w:rFonts w:cs="Arial"/>
          <w:szCs w:val="20"/>
        </w:rPr>
        <w:t xml:space="preserve"> will only be stored if other measures are taken to protect the patient information. O</w:t>
      </w:r>
      <w:r w:rsidRPr="00BF1FF6">
        <w:rPr>
          <w:rFonts w:cs="Arial"/>
          <w:szCs w:val="20"/>
        </w:rPr>
        <w:t>nly</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year</w:t>
      </w:r>
      <w:r w:rsidR="00CC06B5">
        <w:rPr>
          <w:rFonts w:cs="Arial"/>
          <w:szCs w:val="20"/>
        </w:rPr>
        <w:t xml:space="preserve"> </w:t>
      </w:r>
      <w:r w:rsidRPr="00BF1FF6">
        <w:rPr>
          <w:rFonts w:cs="Arial"/>
          <w:szCs w:val="20"/>
        </w:rPr>
        <w:t>of</w:t>
      </w:r>
      <w:r w:rsidR="00CC06B5">
        <w:rPr>
          <w:rFonts w:cs="Arial"/>
          <w:szCs w:val="20"/>
        </w:rPr>
        <w:t xml:space="preserve"> </w:t>
      </w:r>
      <w:r w:rsidRPr="00BF1FF6">
        <w:rPr>
          <w:rFonts w:cs="Arial"/>
          <w:szCs w:val="20"/>
        </w:rPr>
        <w:t>birth</w:t>
      </w:r>
      <w:r w:rsidR="00DA4E74">
        <w:rPr>
          <w:rFonts w:cs="Arial"/>
          <w:szCs w:val="20"/>
        </w:rPr>
        <w:t xml:space="preserve"> is mandatory</w:t>
      </w:r>
      <w:r w:rsidRPr="00BF1FF6">
        <w:rPr>
          <w:rFonts w:cs="Arial"/>
          <w:szCs w:val="20"/>
        </w:rPr>
        <w:t>,</w:t>
      </w:r>
      <w:r w:rsidR="00CC06B5">
        <w:rPr>
          <w:rFonts w:cs="Arial"/>
          <w:szCs w:val="20"/>
        </w:rPr>
        <w:t xml:space="preserve"> </w:t>
      </w:r>
      <w:r w:rsidR="00DA4E74">
        <w:rPr>
          <w:rFonts w:cs="Arial"/>
          <w:szCs w:val="20"/>
        </w:rPr>
        <w:t xml:space="preserve">and no </w:t>
      </w:r>
      <w:r w:rsidRPr="00BF1FF6">
        <w:rPr>
          <w:rFonts w:cs="Arial"/>
          <w:szCs w:val="20"/>
        </w:rPr>
        <w:t>identifiers</w:t>
      </w:r>
      <w:r w:rsidR="00CC06B5">
        <w:rPr>
          <w:rFonts w:cs="Arial"/>
          <w:szCs w:val="20"/>
        </w:rPr>
        <w:t xml:space="preserve"> </w:t>
      </w:r>
      <w:r w:rsidR="00DA4E74">
        <w:rPr>
          <w:rFonts w:cs="Arial"/>
          <w:szCs w:val="20"/>
        </w:rPr>
        <w:t xml:space="preserve">are stored </w:t>
      </w:r>
      <w:r w:rsidRPr="00BF1FF6">
        <w:rPr>
          <w:rFonts w:cs="Arial"/>
          <w:szCs w:val="20"/>
        </w:rPr>
        <w:t>that</w:t>
      </w:r>
      <w:r w:rsidR="00CC06B5">
        <w:rPr>
          <w:rFonts w:cs="Arial"/>
          <w:szCs w:val="20"/>
        </w:rPr>
        <w:t xml:space="preserve"> </w:t>
      </w:r>
      <w:r w:rsidRPr="00BF1FF6">
        <w:rPr>
          <w:rFonts w:cs="Arial"/>
          <w:szCs w:val="20"/>
        </w:rPr>
        <w:t>could</w:t>
      </w:r>
      <w:r w:rsidR="00CC06B5">
        <w:rPr>
          <w:rFonts w:cs="Arial"/>
          <w:szCs w:val="20"/>
        </w:rPr>
        <w:t xml:space="preserve"> </w:t>
      </w:r>
      <w:r w:rsidRPr="00BF1FF6">
        <w:rPr>
          <w:rFonts w:cs="Arial"/>
          <w:szCs w:val="20"/>
        </w:rPr>
        <w:t>be</w:t>
      </w:r>
      <w:r w:rsidR="00CC06B5">
        <w:rPr>
          <w:rFonts w:cs="Arial"/>
          <w:szCs w:val="20"/>
        </w:rPr>
        <w:t xml:space="preserve"> </w:t>
      </w:r>
      <w:r w:rsidRPr="00BF1FF6">
        <w:rPr>
          <w:rFonts w:cs="Arial"/>
          <w:szCs w:val="20"/>
        </w:rPr>
        <w:t>used</w:t>
      </w:r>
      <w:r w:rsidR="00CC06B5">
        <w:rPr>
          <w:rFonts w:cs="Arial"/>
          <w:szCs w:val="20"/>
        </w:rPr>
        <w:t xml:space="preserve"> </w:t>
      </w:r>
      <w:r w:rsidRPr="00BF1FF6">
        <w:rPr>
          <w:rFonts w:cs="Arial"/>
          <w:szCs w:val="20"/>
        </w:rPr>
        <w:t>to</w:t>
      </w:r>
      <w:r w:rsidR="00CC06B5">
        <w:rPr>
          <w:rFonts w:cs="Arial"/>
          <w:szCs w:val="20"/>
        </w:rPr>
        <w:t xml:space="preserve"> </w:t>
      </w:r>
      <w:r w:rsidRPr="00BF1FF6">
        <w:rPr>
          <w:rFonts w:cs="Arial"/>
          <w:szCs w:val="20"/>
        </w:rPr>
        <w:t>re-identify</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Person</w:t>
      </w:r>
      <w:r w:rsidR="00CC06B5">
        <w:rPr>
          <w:rFonts w:cs="Arial"/>
          <w:szCs w:val="20"/>
        </w:rPr>
        <w:t xml:space="preserve"> </w:t>
      </w:r>
      <w:r w:rsidRPr="00BF1FF6">
        <w:rPr>
          <w:rFonts w:cs="Arial"/>
          <w:szCs w:val="20"/>
        </w:rPr>
        <w:t>data.</w:t>
      </w:r>
    </w:p>
    <w:p w:rsidR="00D24925" w:rsidRPr="00BF1FF6" w:rsidRDefault="00D24925" w:rsidP="00EF46D4">
      <w:pPr>
        <w:numPr>
          <w:ilvl w:val="0"/>
          <w:numId w:val="1"/>
        </w:numPr>
        <w:spacing w:before="0" w:after="0" w:line="240" w:lineRule="auto"/>
        <w:ind w:right="4"/>
        <w:rPr>
          <w:rFonts w:cs="Arial"/>
          <w:szCs w:val="20"/>
        </w:rPr>
      </w:pPr>
      <w:r w:rsidRPr="00BF1FF6">
        <w:rPr>
          <w:rFonts w:cs="Arial"/>
          <w:szCs w:val="20"/>
        </w:rPr>
        <w:t>The</w:t>
      </w:r>
      <w:r w:rsidR="00CC06B5">
        <w:rPr>
          <w:rFonts w:cs="Arial"/>
          <w:szCs w:val="20"/>
        </w:rPr>
        <w:t xml:space="preserve"> </w:t>
      </w:r>
      <w:r w:rsidRPr="00BF1FF6">
        <w:rPr>
          <w:rFonts w:cs="Arial"/>
          <w:szCs w:val="20"/>
        </w:rPr>
        <w:t>granularity</w:t>
      </w:r>
      <w:r w:rsidR="00CC06B5">
        <w:rPr>
          <w:rFonts w:cs="Arial"/>
          <w:szCs w:val="20"/>
        </w:rPr>
        <w:t xml:space="preserve"> </w:t>
      </w:r>
      <w:r w:rsidRPr="00BF1FF6">
        <w:rPr>
          <w:rFonts w:cs="Arial"/>
          <w:szCs w:val="20"/>
        </w:rPr>
        <w:t>of</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Person</w:t>
      </w:r>
      <w:r w:rsidR="00CC06B5">
        <w:rPr>
          <w:rFonts w:cs="Arial"/>
          <w:szCs w:val="20"/>
        </w:rPr>
        <w:t xml:space="preserve"> </w:t>
      </w:r>
      <w:r w:rsidRPr="00BF1FF6">
        <w:rPr>
          <w:rFonts w:cs="Arial"/>
          <w:szCs w:val="20"/>
        </w:rPr>
        <w:t>data</w:t>
      </w:r>
      <w:r w:rsidR="00CC06B5">
        <w:rPr>
          <w:rFonts w:cs="Arial"/>
          <w:szCs w:val="20"/>
        </w:rPr>
        <w:t xml:space="preserve"> </w:t>
      </w:r>
      <w:r w:rsidRPr="00BF1FF6">
        <w:rPr>
          <w:rFonts w:cs="Arial"/>
          <w:szCs w:val="20"/>
        </w:rPr>
        <w:t>from</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source</w:t>
      </w:r>
      <w:r w:rsidR="00CC06B5">
        <w:rPr>
          <w:rFonts w:cs="Arial"/>
          <w:szCs w:val="20"/>
        </w:rPr>
        <w:t xml:space="preserve"> </w:t>
      </w:r>
      <w:r w:rsidRPr="00BF1FF6">
        <w:rPr>
          <w:rFonts w:cs="Arial"/>
          <w:szCs w:val="20"/>
        </w:rPr>
        <w:t>system</w:t>
      </w:r>
      <w:r w:rsidR="00CC06B5">
        <w:rPr>
          <w:rFonts w:cs="Arial"/>
          <w:szCs w:val="20"/>
        </w:rPr>
        <w:t xml:space="preserve"> </w:t>
      </w:r>
      <w:r w:rsidRPr="00BF1FF6">
        <w:rPr>
          <w:rFonts w:cs="Arial"/>
          <w:szCs w:val="20"/>
        </w:rPr>
        <w:t>will</w:t>
      </w:r>
      <w:r w:rsidR="00CC06B5">
        <w:rPr>
          <w:rFonts w:cs="Arial"/>
          <w:szCs w:val="20"/>
        </w:rPr>
        <w:t xml:space="preserve"> </w:t>
      </w:r>
      <w:r w:rsidRPr="00BF1FF6">
        <w:rPr>
          <w:rFonts w:cs="Arial"/>
          <w:szCs w:val="20"/>
        </w:rPr>
        <w:t>be</w:t>
      </w:r>
      <w:r w:rsidR="00CC06B5">
        <w:rPr>
          <w:rFonts w:cs="Arial"/>
          <w:szCs w:val="20"/>
        </w:rPr>
        <w:t xml:space="preserve"> </w:t>
      </w:r>
      <w:r w:rsidRPr="00BF1FF6">
        <w:rPr>
          <w:rFonts w:cs="Arial"/>
          <w:szCs w:val="20"/>
        </w:rPr>
        <w:t>maintained.</w:t>
      </w:r>
      <w:r w:rsidR="00CC06B5">
        <w:rPr>
          <w:rFonts w:cs="Arial"/>
          <w:szCs w:val="20"/>
        </w:rPr>
        <w:t xml:space="preserve"> </w:t>
      </w:r>
      <w:r w:rsidRPr="00BF1FF6">
        <w:rPr>
          <w:rFonts w:cs="Arial"/>
          <w:szCs w:val="20"/>
        </w:rPr>
        <w:t>There</w:t>
      </w:r>
      <w:r w:rsidR="00CC06B5">
        <w:rPr>
          <w:rFonts w:cs="Arial"/>
          <w:szCs w:val="20"/>
        </w:rPr>
        <w:t xml:space="preserve"> </w:t>
      </w:r>
      <w:r w:rsidRPr="00BF1FF6">
        <w:rPr>
          <w:rFonts w:cs="Arial"/>
          <w:szCs w:val="20"/>
        </w:rPr>
        <w:t>will</w:t>
      </w:r>
      <w:r w:rsidR="00CC06B5">
        <w:rPr>
          <w:rFonts w:cs="Arial"/>
          <w:szCs w:val="20"/>
        </w:rPr>
        <w:t xml:space="preserve"> </w:t>
      </w:r>
      <w:r w:rsidRPr="00BF1FF6">
        <w:rPr>
          <w:rFonts w:cs="Arial"/>
          <w:szCs w:val="20"/>
        </w:rPr>
        <w:t>be</w:t>
      </w:r>
      <w:r w:rsidR="00CC06B5">
        <w:rPr>
          <w:rFonts w:cs="Arial"/>
          <w:szCs w:val="20"/>
        </w:rPr>
        <w:t xml:space="preserve"> </w:t>
      </w:r>
      <w:r w:rsidRPr="00BF1FF6">
        <w:rPr>
          <w:rFonts w:cs="Arial"/>
          <w:szCs w:val="20"/>
        </w:rPr>
        <w:t>no</w:t>
      </w:r>
      <w:r w:rsidR="00CC06B5">
        <w:rPr>
          <w:rFonts w:cs="Arial"/>
          <w:szCs w:val="20"/>
        </w:rPr>
        <w:t xml:space="preserve"> </w:t>
      </w:r>
      <w:r w:rsidRPr="00BF1FF6">
        <w:rPr>
          <w:rFonts w:cs="Arial"/>
          <w:szCs w:val="20"/>
        </w:rPr>
        <w:t>consolidation</w:t>
      </w:r>
      <w:r w:rsidR="00CC06B5">
        <w:rPr>
          <w:rFonts w:cs="Arial"/>
          <w:szCs w:val="20"/>
        </w:rPr>
        <w:t xml:space="preserve"> </w:t>
      </w:r>
      <w:r w:rsidRPr="00BF1FF6">
        <w:rPr>
          <w:rFonts w:cs="Arial"/>
          <w:szCs w:val="20"/>
        </w:rPr>
        <w:t>or</w:t>
      </w:r>
      <w:r w:rsidR="00CC06B5">
        <w:rPr>
          <w:rFonts w:cs="Arial"/>
          <w:szCs w:val="20"/>
        </w:rPr>
        <w:t xml:space="preserve"> </w:t>
      </w:r>
      <w:r w:rsidRPr="00BF1FF6">
        <w:rPr>
          <w:rFonts w:cs="Arial"/>
          <w:szCs w:val="20"/>
        </w:rPr>
        <w:t>aggregation</w:t>
      </w:r>
      <w:r w:rsidR="00CC06B5">
        <w:rPr>
          <w:rFonts w:cs="Arial"/>
          <w:szCs w:val="20"/>
        </w:rPr>
        <w:t xml:space="preserve"> </w:t>
      </w:r>
      <w:r w:rsidRPr="00BF1FF6">
        <w:rPr>
          <w:rFonts w:cs="Arial"/>
          <w:szCs w:val="20"/>
        </w:rPr>
        <w:t>of</w:t>
      </w:r>
      <w:r w:rsidR="00CC06B5">
        <w:rPr>
          <w:rFonts w:cs="Arial"/>
          <w:szCs w:val="20"/>
        </w:rPr>
        <w:t xml:space="preserve"> </w:t>
      </w:r>
      <w:r w:rsidRPr="00BF1FF6">
        <w:rPr>
          <w:rFonts w:cs="Arial"/>
          <w:szCs w:val="20"/>
        </w:rPr>
        <w:t>individual</w:t>
      </w:r>
      <w:r w:rsidR="00CC06B5">
        <w:rPr>
          <w:rFonts w:cs="Arial"/>
          <w:szCs w:val="20"/>
        </w:rPr>
        <w:t xml:space="preserve"> </w:t>
      </w:r>
      <w:r w:rsidRPr="00BF1FF6">
        <w:rPr>
          <w:rFonts w:cs="Arial"/>
          <w:szCs w:val="20"/>
        </w:rPr>
        <w:t>Person</w:t>
      </w:r>
      <w:r w:rsidR="00CC06B5">
        <w:rPr>
          <w:rFonts w:cs="Arial"/>
          <w:szCs w:val="20"/>
        </w:rPr>
        <w:t xml:space="preserve"> </w:t>
      </w:r>
      <w:r w:rsidRPr="00BF1FF6">
        <w:rPr>
          <w:rFonts w:cs="Arial"/>
          <w:szCs w:val="20"/>
        </w:rPr>
        <w:t>records.</w:t>
      </w:r>
    </w:p>
    <w:p w:rsidR="00D24925" w:rsidRPr="00BF1FF6" w:rsidRDefault="00D24925" w:rsidP="00EF46D4">
      <w:pPr>
        <w:numPr>
          <w:ilvl w:val="0"/>
          <w:numId w:val="1"/>
        </w:numPr>
        <w:spacing w:before="0" w:after="0" w:line="240" w:lineRule="auto"/>
        <w:ind w:right="4"/>
        <w:rPr>
          <w:rFonts w:cs="Arial"/>
          <w:szCs w:val="20"/>
        </w:rPr>
      </w:pPr>
      <w:r w:rsidRPr="00BF1FF6">
        <w:rPr>
          <w:rFonts w:cs="Arial"/>
          <w:szCs w:val="20"/>
        </w:rPr>
        <w:t>Standard</w:t>
      </w:r>
      <w:r w:rsidR="00CC06B5">
        <w:rPr>
          <w:rFonts w:cs="Arial"/>
          <w:szCs w:val="20"/>
        </w:rPr>
        <w:t xml:space="preserve"> </w:t>
      </w:r>
      <w:r w:rsidRPr="00BF1FF6">
        <w:rPr>
          <w:rFonts w:cs="Arial"/>
          <w:szCs w:val="20"/>
        </w:rPr>
        <w:t>attributes</w:t>
      </w:r>
      <w:r w:rsidR="00CC06B5">
        <w:rPr>
          <w:rFonts w:cs="Arial"/>
          <w:szCs w:val="20"/>
        </w:rPr>
        <w:t xml:space="preserve"> </w:t>
      </w:r>
      <w:r w:rsidRPr="00BF1FF6">
        <w:rPr>
          <w:rFonts w:cs="Arial"/>
          <w:szCs w:val="20"/>
        </w:rPr>
        <w:t>will</w:t>
      </w:r>
      <w:r w:rsidR="00CC06B5">
        <w:rPr>
          <w:rFonts w:cs="Arial"/>
          <w:szCs w:val="20"/>
        </w:rPr>
        <w:t xml:space="preserve"> </w:t>
      </w:r>
      <w:r w:rsidRPr="00BF1FF6">
        <w:rPr>
          <w:rFonts w:cs="Arial"/>
          <w:szCs w:val="20"/>
        </w:rPr>
        <w:t>be</w:t>
      </w:r>
      <w:r w:rsidR="00CC06B5">
        <w:rPr>
          <w:rFonts w:cs="Arial"/>
          <w:szCs w:val="20"/>
        </w:rPr>
        <w:t xml:space="preserve"> </w:t>
      </w:r>
      <w:r w:rsidRPr="00BF1FF6">
        <w:rPr>
          <w:rFonts w:cs="Arial"/>
          <w:szCs w:val="20"/>
        </w:rPr>
        <w:t>stored</w:t>
      </w:r>
      <w:r w:rsidR="00CC06B5">
        <w:rPr>
          <w:rFonts w:cs="Arial"/>
          <w:szCs w:val="20"/>
        </w:rPr>
        <w:t xml:space="preserve"> </w:t>
      </w:r>
      <w:r w:rsidRPr="00BF1FF6">
        <w:rPr>
          <w:rFonts w:cs="Arial"/>
          <w:szCs w:val="20"/>
        </w:rPr>
        <w:t>as</w:t>
      </w:r>
      <w:r w:rsidR="00CC06B5">
        <w:rPr>
          <w:rFonts w:cs="Arial"/>
          <w:szCs w:val="20"/>
        </w:rPr>
        <w:t xml:space="preserve"> </w:t>
      </w:r>
      <w:r w:rsidRPr="00BF1FF6">
        <w:rPr>
          <w:rFonts w:cs="Arial"/>
          <w:szCs w:val="20"/>
        </w:rPr>
        <w:t>Concept</w:t>
      </w:r>
      <w:r w:rsidR="00CC06B5">
        <w:rPr>
          <w:rFonts w:cs="Arial"/>
          <w:szCs w:val="20"/>
        </w:rPr>
        <w:t xml:space="preserve"> </w:t>
      </w:r>
      <w:r w:rsidRPr="00BF1FF6">
        <w:rPr>
          <w:rFonts w:cs="Arial"/>
          <w:szCs w:val="20"/>
        </w:rPr>
        <w:t>codes.</w:t>
      </w:r>
      <w:r w:rsidR="00CC06B5">
        <w:rPr>
          <w:rFonts w:cs="Arial"/>
          <w:szCs w:val="20"/>
        </w:rPr>
        <w:t xml:space="preserve"> </w:t>
      </w:r>
      <w:r w:rsidRPr="00BF1FF6">
        <w:rPr>
          <w:rFonts w:cs="Arial"/>
          <w:szCs w:val="20"/>
        </w:rPr>
        <w:t>Original</w:t>
      </w:r>
      <w:r w:rsidR="00CC06B5">
        <w:rPr>
          <w:rFonts w:cs="Arial"/>
          <w:szCs w:val="20"/>
        </w:rPr>
        <w:t xml:space="preserve"> </w:t>
      </w:r>
      <w:r w:rsidRPr="00BF1FF6">
        <w:rPr>
          <w:rFonts w:cs="Arial"/>
          <w:szCs w:val="20"/>
        </w:rPr>
        <w:t>source</w:t>
      </w:r>
      <w:r w:rsidR="00CC06B5">
        <w:rPr>
          <w:rFonts w:cs="Arial"/>
          <w:szCs w:val="20"/>
        </w:rPr>
        <w:t xml:space="preserve"> </w:t>
      </w:r>
      <w:r w:rsidRPr="00BF1FF6">
        <w:rPr>
          <w:rFonts w:cs="Arial"/>
          <w:szCs w:val="20"/>
        </w:rPr>
        <w:t>values</w:t>
      </w:r>
      <w:r w:rsidR="00CC06B5">
        <w:rPr>
          <w:rFonts w:cs="Arial"/>
          <w:szCs w:val="20"/>
        </w:rPr>
        <w:t xml:space="preserve"> </w:t>
      </w:r>
      <w:r w:rsidRPr="00BF1FF6">
        <w:rPr>
          <w:rFonts w:cs="Arial"/>
          <w:szCs w:val="20"/>
        </w:rPr>
        <w:t>will</w:t>
      </w:r>
      <w:r w:rsidR="00CC06B5">
        <w:rPr>
          <w:rFonts w:cs="Arial"/>
          <w:szCs w:val="20"/>
        </w:rPr>
        <w:t xml:space="preserve"> </w:t>
      </w:r>
      <w:r w:rsidRPr="00BF1FF6">
        <w:rPr>
          <w:rFonts w:cs="Arial"/>
          <w:szCs w:val="20"/>
        </w:rPr>
        <w:t>be</w:t>
      </w:r>
      <w:r w:rsidR="00CC06B5">
        <w:rPr>
          <w:rFonts w:cs="Arial"/>
          <w:szCs w:val="20"/>
        </w:rPr>
        <w:t xml:space="preserve"> </w:t>
      </w:r>
      <w:r w:rsidRPr="00BF1FF6">
        <w:rPr>
          <w:rFonts w:cs="Arial"/>
          <w:szCs w:val="20"/>
        </w:rPr>
        <w:t>mapped</w:t>
      </w:r>
      <w:r w:rsidR="00CC06B5">
        <w:rPr>
          <w:rFonts w:cs="Arial"/>
          <w:szCs w:val="20"/>
        </w:rPr>
        <w:t xml:space="preserve"> </w:t>
      </w:r>
      <w:r w:rsidRPr="00BF1FF6">
        <w:rPr>
          <w:rFonts w:cs="Arial"/>
          <w:szCs w:val="20"/>
        </w:rPr>
        <w:t>to</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corresponding</w:t>
      </w:r>
      <w:r w:rsidR="00CC06B5">
        <w:rPr>
          <w:rFonts w:cs="Arial"/>
          <w:szCs w:val="20"/>
        </w:rPr>
        <w:t xml:space="preserve"> </w:t>
      </w:r>
      <w:r w:rsidRPr="00BF1FF6">
        <w:rPr>
          <w:rFonts w:cs="Arial"/>
          <w:szCs w:val="20"/>
        </w:rPr>
        <w:t>standard</w:t>
      </w:r>
      <w:r w:rsidR="00CC06B5">
        <w:rPr>
          <w:rFonts w:cs="Arial"/>
          <w:szCs w:val="20"/>
        </w:rPr>
        <w:t xml:space="preserve"> </w:t>
      </w:r>
      <w:r w:rsidRPr="00BF1FF6">
        <w:rPr>
          <w:rFonts w:cs="Arial"/>
          <w:szCs w:val="20"/>
        </w:rPr>
        <w:t>Concept</w:t>
      </w:r>
      <w:r w:rsidR="00CC06B5">
        <w:rPr>
          <w:rFonts w:cs="Arial"/>
          <w:szCs w:val="20"/>
        </w:rPr>
        <w:t xml:space="preserve"> </w:t>
      </w:r>
      <w:r w:rsidRPr="00BF1FF6">
        <w:rPr>
          <w:rFonts w:cs="Arial"/>
          <w:szCs w:val="20"/>
        </w:rPr>
        <w:t>codes</w:t>
      </w:r>
      <w:r w:rsidR="00CC06B5">
        <w:rPr>
          <w:rFonts w:cs="Arial"/>
          <w:szCs w:val="20"/>
        </w:rPr>
        <w:t xml:space="preserve"> </w:t>
      </w:r>
      <w:r w:rsidRPr="00BF1FF6">
        <w:rPr>
          <w:rFonts w:cs="Arial"/>
          <w:szCs w:val="20"/>
        </w:rPr>
        <w:t>in</w:t>
      </w:r>
      <w:r w:rsidR="00CC06B5">
        <w:rPr>
          <w:rFonts w:cs="Arial"/>
          <w:szCs w:val="20"/>
        </w:rPr>
        <w:t xml:space="preserve"> </w:t>
      </w:r>
      <w:r w:rsidRPr="00BF1FF6">
        <w:rPr>
          <w:rFonts w:cs="Arial"/>
          <w:szCs w:val="20"/>
        </w:rPr>
        <w:t>the</w:t>
      </w:r>
      <w:r w:rsidR="00CC06B5">
        <w:rPr>
          <w:rFonts w:cs="Arial"/>
          <w:szCs w:val="20"/>
        </w:rPr>
        <w:t xml:space="preserve"> </w:t>
      </w:r>
      <w:r w:rsidR="00EF52E1">
        <w:rPr>
          <w:rFonts w:cs="Arial"/>
          <w:szCs w:val="20"/>
        </w:rPr>
        <w:t>Vocabulary</w:t>
      </w:r>
      <w:r w:rsidRPr="00BF1FF6">
        <w:rPr>
          <w:rFonts w:cs="Arial"/>
          <w:szCs w:val="20"/>
        </w:rPr>
        <w:t>.</w:t>
      </w:r>
    </w:p>
    <w:p w:rsidR="00424790" w:rsidRDefault="00D24925" w:rsidP="00EF46D4">
      <w:pPr>
        <w:numPr>
          <w:ilvl w:val="0"/>
          <w:numId w:val="1"/>
        </w:numPr>
        <w:spacing w:before="0" w:after="0" w:line="240" w:lineRule="auto"/>
        <w:ind w:right="4"/>
        <w:rPr>
          <w:rFonts w:cs="Arial"/>
          <w:szCs w:val="20"/>
        </w:rPr>
      </w:pPr>
      <w:r w:rsidRPr="00BF1FF6">
        <w:rPr>
          <w:rFonts w:cs="Arial"/>
          <w:szCs w:val="20"/>
        </w:rPr>
        <w:t>Person</w:t>
      </w:r>
      <w:r w:rsidR="00CC06B5">
        <w:rPr>
          <w:rFonts w:cs="Arial"/>
          <w:szCs w:val="20"/>
        </w:rPr>
        <w:t xml:space="preserve"> </w:t>
      </w:r>
      <w:r w:rsidRPr="00BF1FF6">
        <w:rPr>
          <w:rFonts w:cs="Arial"/>
          <w:szCs w:val="20"/>
        </w:rPr>
        <w:t>source</w:t>
      </w:r>
      <w:r w:rsidR="00CC06B5">
        <w:rPr>
          <w:rFonts w:cs="Arial"/>
          <w:szCs w:val="20"/>
        </w:rPr>
        <w:t xml:space="preserve"> </w:t>
      </w:r>
      <w:r w:rsidRPr="00BF1FF6">
        <w:rPr>
          <w:rFonts w:cs="Arial"/>
          <w:szCs w:val="20"/>
        </w:rPr>
        <w:t>data</w:t>
      </w:r>
      <w:r w:rsidR="00CC06B5">
        <w:rPr>
          <w:rFonts w:cs="Arial"/>
          <w:szCs w:val="20"/>
        </w:rPr>
        <w:t xml:space="preserve"> </w:t>
      </w:r>
      <w:r w:rsidRPr="00BF1FF6">
        <w:rPr>
          <w:rFonts w:cs="Arial"/>
          <w:szCs w:val="20"/>
        </w:rPr>
        <w:t>attributes</w:t>
      </w:r>
      <w:r w:rsidR="00CC06B5">
        <w:rPr>
          <w:rFonts w:cs="Arial"/>
          <w:szCs w:val="20"/>
        </w:rPr>
        <w:t xml:space="preserve"> </w:t>
      </w:r>
      <w:r w:rsidRPr="00BF1FF6">
        <w:rPr>
          <w:rFonts w:cs="Arial"/>
          <w:szCs w:val="20"/>
        </w:rPr>
        <w:t>are</w:t>
      </w:r>
      <w:r w:rsidR="00CC06B5">
        <w:rPr>
          <w:rFonts w:cs="Arial"/>
          <w:szCs w:val="20"/>
        </w:rPr>
        <w:t xml:space="preserve"> </w:t>
      </w:r>
      <w:r w:rsidRPr="00BF1FF6">
        <w:rPr>
          <w:rFonts w:cs="Arial"/>
          <w:szCs w:val="20"/>
        </w:rPr>
        <w:t>race,</w:t>
      </w:r>
      <w:r w:rsidR="00CC06B5">
        <w:rPr>
          <w:rFonts w:cs="Arial"/>
          <w:szCs w:val="20"/>
        </w:rPr>
        <w:t xml:space="preserve"> </w:t>
      </w:r>
      <w:r w:rsidRPr="00BF1FF6">
        <w:rPr>
          <w:rFonts w:cs="Arial"/>
          <w:szCs w:val="20"/>
        </w:rPr>
        <w:t>gender,</w:t>
      </w:r>
      <w:r w:rsidR="00C72CCA">
        <w:rPr>
          <w:rFonts w:cs="Arial"/>
          <w:szCs w:val="20"/>
        </w:rPr>
        <w:t xml:space="preserve"> </w:t>
      </w:r>
      <w:r w:rsidR="00E43E89">
        <w:rPr>
          <w:rFonts w:cs="Arial"/>
          <w:szCs w:val="20"/>
        </w:rPr>
        <w:t xml:space="preserve">and </w:t>
      </w:r>
      <w:r w:rsidR="00955FED">
        <w:rPr>
          <w:rFonts w:cs="Arial"/>
          <w:szCs w:val="20"/>
        </w:rPr>
        <w:t>ethnicity</w:t>
      </w:r>
      <w:r w:rsidRPr="00BF1FF6">
        <w:rPr>
          <w:rFonts w:cs="Arial"/>
          <w:szCs w:val="20"/>
        </w:rPr>
        <w:t>.</w:t>
      </w:r>
      <w:r w:rsidR="00CC06B5">
        <w:rPr>
          <w:rFonts w:cs="Arial"/>
          <w:szCs w:val="20"/>
        </w:rPr>
        <w:t xml:space="preserve"> </w:t>
      </w:r>
      <w:r w:rsidR="00955FED">
        <w:rPr>
          <w:rFonts w:cs="Arial"/>
          <w:szCs w:val="20"/>
        </w:rPr>
        <w:t>Additional information is stored through references to other tables about the home address (location) and the primary care provider: the provider, care site and organization.</w:t>
      </w:r>
    </w:p>
    <w:p w:rsidR="00D24925" w:rsidRDefault="00220F5F" w:rsidP="00220F5F">
      <w:pPr>
        <w:pStyle w:val="Heading3"/>
      </w:pPr>
      <w:bookmarkStart w:id="759" w:name="_Toc310442273"/>
      <w:bookmarkStart w:id="760" w:name="_Toc319047583"/>
      <w:r>
        <w:t>Example of a Loaded Table</w:t>
      </w:r>
      <w:bookmarkEnd w:id="759"/>
      <w:bookmarkEnd w:id="760"/>
    </w:p>
    <w:p w:rsidR="000F7571" w:rsidRPr="000F7571" w:rsidRDefault="000F7571" w:rsidP="000F7571">
      <w:r>
        <w:t>The following shows two typical records of a person table:</w:t>
      </w:r>
    </w:p>
    <w:tbl>
      <w:tblPr>
        <w:tblW w:w="9483" w:type="dxa"/>
        <w:tblInd w:w="93" w:type="dxa"/>
        <w:tblLook w:val="04A0"/>
      </w:tblPr>
      <w:tblGrid>
        <w:gridCol w:w="2610"/>
        <w:gridCol w:w="3435"/>
        <w:gridCol w:w="3438"/>
      </w:tblGrid>
      <w:tr w:rsidR="000F7571" w:rsidRPr="000F7571" w:rsidTr="004A47C8">
        <w:trPr>
          <w:cantSplit/>
          <w:trHeight w:val="300"/>
          <w:tblHeader/>
        </w:trPr>
        <w:tc>
          <w:tcPr>
            <w:tcW w:w="261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0F7571" w:rsidRPr="000F7571" w:rsidRDefault="000F7571" w:rsidP="000F7571">
            <w:pPr>
              <w:spacing w:before="45" w:after="45" w:line="240" w:lineRule="auto"/>
              <w:rPr>
                <w:rFonts w:cs="Arial"/>
                <w:b/>
                <w:bCs/>
                <w:color w:val="000000"/>
                <w:sz w:val="18"/>
                <w:szCs w:val="18"/>
              </w:rPr>
            </w:pPr>
            <w:r w:rsidRPr="000F7571">
              <w:rPr>
                <w:rFonts w:cs="Arial"/>
                <w:b/>
                <w:bCs/>
                <w:color w:val="000000"/>
                <w:sz w:val="18"/>
                <w:szCs w:val="18"/>
              </w:rPr>
              <w:t>Field</w:t>
            </w:r>
          </w:p>
        </w:tc>
        <w:tc>
          <w:tcPr>
            <w:tcW w:w="3435" w:type="dxa"/>
            <w:tcBorders>
              <w:top w:val="single" w:sz="4" w:space="0" w:color="auto"/>
              <w:left w:val="nil"/>
              <w:bottom w:val="single" w:sz="4" w:space="0" w:color="auto"/>
              <w:right w:val="single" w:sz="4" w:space="0" w:color="auto"/>
            </w:tcBorders>
            <w:shd w:val="clear" w:color="000000" w:fill="BFBFBF"/>
            <w:noWrap/>
            <w:vAlign w:val="bottom"/>
            <w:hideMark/>
          </w:tcPr>
          <w:p w:rsidR="000F7571" w:rsidRPr="000F7571" w:rsidRDefault="000F7571" w:rsidP="000F7571">
            <w:pPr>
              <w:spacing w:before="45" w:after="45" w:line="240" w:lineRule="auto"/>
              <w:jc w:val="center"/>
              <w:rPr>
                <w:rFonts w:cs="Arial"/>
                <w:b/>
                <w:bCs/>
                <w:color w:val="000000"/>
                <w:sz w:val="18"/>
                <w:szCs w:val="18"/>
              </w:rPr>
            </w:pPr>
            <w:r w:rsidRPr="000F7571">
              <w:rPr>
                <w:rFonts w:cs="Arial"/>
                <w:b/>
                <w:bCs/>
                <w:color w:val="000000"/>
                <w:sz w:val="18"/>
                <w:szCs w:val="18"/>
              </w:rPr>
              <w:t>Record Example 1</w:t>
            </w:r>
          </w:p>
        </w:tc>
        <w:tc>
          <w:tcPr>
            <w:tcW w:w="3438" w:type="dxa"/>
            <w:tcBorders>
              <w:top w:val="single" w:sz="4" w:space="0" w:color="auto"/>
              <w:left w:val="nil"/>
              <w:bottom w:val="single" w:sz="4" w:space="0" w:color="auto"/>
              <w:right w:val="single" w:sz="4" w:space="0" w:color="auto"/>
            </w:tcBorders>
            <w:shd w:val="clear" w:color="000000" w:fill="BFBFBF"/>
            <w:noWrap/>
            <w:vAlign w:val="bottom"/>
            <w:hideMark/>
          </w:tcPr>
          <w:p w:rsidR="000F7571" w:rsidRPr="000F7571" w:rsidRDefault="000F7571" w:rsidP="000F7571">
            <w:pPr>
              <w:spacing w:before="45" w:after="45" w:line="240" w:lineRule="auto"/>
              <w:jc w:val="center"/>
              <w:rPr>
                <w:rFonts w:cs="Arial"/>
                <w:b/>
                <w:bCs/>
                <w:color w:val="000000"/>
                <w:sz w:val="18"/>
                <w:szCs w:val="18"/>
              </w:rPr>
            </w:pPr>
            <w:r w:rsidRPr="000F7571">
              <w:rPr>
                <w:rFonts w:cs="Arial"/>
                <w:b/>
                <w:bCs/>
                <w:color w:val="000000"/>
                <w:sz w:val="18"/>
                <w:szCs w:val="18"/>
              </w:rPr>
              <w:t>Record Example 2</w:t>
            </w:r>
          </w:p>
        </w:tc>
      </w:tr>
      <w:tr w:rsidR="004A47C8" w:rsidRPr="000F7571" w:rsidTr="000007A1">
        <w:trPr>
          <w:trHeight w:val="300"/>
        </w:trPr>
        <w:tc>
          <w:tcPr>
            <w:tcW w:w="2610" w:type="dxa"/>
            <w:tcBorders>
              <w:top w:val="nil"/>
              <w:left w:val="single" w:sz="4" w:space="0" w:color="auto"/>
              <w:bottom w:val="single" w:sz="4" w:space="0" w:color="auto"/>
              <w:right w:val="single" w:sz="4" w:space="0" w:color="auto"/>
            </w:tcBorders>
            <w:shd w:val="clear" w:color="auto" w:fill="auto"/>
            <w:noWrap/>
            <w:hideMark/>
          </w:tcPr>
          <w:p w:rsidR="004A47C8" w:rsidRPr="00F024D2" w:rsidRDefault="004A47C8" w:rsidP="005E2BC1">
            <w:pPr>
              <w:spacing w:before="45" w:afterLines="45" w:line="240" w:lineRule="auto"/>
              <w:rPr>
                <w:rFonts w:cs="Arial"/>
                <w:color w:val="000000"/>
                <w:sz w:val="18"/>
                <w:szCs w:val="18"/>
              </w:rPr>
            </w:pPr>
            <w:proofErr w:type="spellStart"/>
            <w:r w:rsidRPr="00F024D2">
              <w:rPr>
                <w:rFonts w:cs="Arial"/>
                <w:color w:val="000000"/>
                <w:sz w:val="18"/>
                <w:szCs w:val="18"/>
              </w:rPr>
              <w:t>person_id</w:t>
            </w:r>
            <w:proofErr w:type="spellEnd"/>
          </w:p>
        </w:tc>
        <w:tc>
          <w:tcPr>
            <w:tcW w:w="3435" w:type="dxa"/>
            <w:tcBorders>
              <w:top w:val="nil"/>
              <w:left w:val="nil"/>
              <w:bottom w:val="single" w:sz="4" w:space="0" w:color="auto"/>
              <w:right w:val="single" w:sz="4" w:space="0" w:color="auto"/>
            </w:tcBorders>
            <w:shd w:val="clear" w:color="auto" w:fill="auto"/>
            <w:noWrap/>
            <w:vAlign w:val="bottom"/>
            <w:hideMark/>
          </w:tcPr>
          <w:p w:rsidR="004A47C8" w:rsidRPr="000F7571" w:rsidRDefault="004A47C8" w:rsidP="000F7571">
            <w:pPr>
              <w:spacing w:before="45" w:after="45" w:line="240" w:lineRule="auto"/>
              <w:jc w:val="center"/>
              <w:rPr>
                <w:rFonts w:cs="Arial"/>
                <w:color w:val="000000"/>
                <w:sz w:val="18"/>
                <w:szCs w:val="18"/>
              </w:rPr>
            </w:pPr>
            <w:r w:rsidRPr="000F7571">
              <w:rPr>
                <w:rFonts w:cs="Arial"/>
                <w:color w:val="000000"/>
                <w:sz w:val="18"/>
                <w:szCs w:val="18"/>
              </w:rPr>
              <w:t>121107</w:t>
            </w:r>
          </w:p>
        </w:tc>
        <w:tc>
          <w:tcPr>
            <w:tcW w:w="3438" w:type="dxa"/>
            <w:tcBorders>
              <w:top w:val="nil"/>
              <w:left w:val="nil"/>
              <w:bottom w:val="single" w:sz="4" w:space="0" w:color="auto"/>
              <w:right w:val="single" w:sz="4" w:space="0" w:color="auto"/>
            </w:tcBorders>
            <w:shd w:val="clear" w:color="auto" w:fill="auto"/>
            <w:noWrap/>
            <w:vAlign w:val="bottom"/>
            <w:hideMark/>
          </w:tcPr>
          <w:p w:rsidR="004A47C8" w:rsidRPr="000F7571" w:rsidRDefault="004A47C8" w:rsidP="000F7571">
            <w:pPr>
              <w:spacing w:before="45" w:after="45" w:line="240" w:lineRule="auto"/>
              <w:jc w:val="center"/>
              <w:rPr>
                <w:rFonts w:cs="Arial"/>
                <w:color w:val="000000"/>
                <w:sz w:val="18"/>
                <w:szCs w:val="18"/>
              </w:rPr>
            </w:pPr>
            <w:r w:rsidRPr="000F7571">
              <w:rPr>
                <w:rFonts w:cs="Arial"/>
                <w:color w:val="000000"/>
                <w:sz w:val="18"/>
                <w:szCs w:val="18"/>
              </w:rPr>
              <w:t>127260</w:t>
            </w:r>
          </w:p>
        </w:tc>
      </w:tr>
      <w:tr w:rsidR="004A47C8" w:rsidRPr="000F7571" w:rsidTr="000007A1">
        <w:trPr>
          <w:trHeight w:val="300"/>
        </w:trPr>
        <w:tc>
          <w:tcPr>
            <w:tcW w:w="2610" w:type="dxa"/>
            <w:tcBorders>
              <w:top w:val="nil"/>
              <w:left w:val="single" w:sz="4" w:space="0" w:color="auto"/>
              <w:bottom w:val="single" w:sz="4" w:space="0" w:color="auto"/>
              <w:right w:val="single" w:sz="4" w:space="0" w:color="auto"/>
            </w:tcBorders>
            <w:shd w:val="clear" w:color="auto" w:fill="auto"/>
            <w:noWrap/>
            <w:hideMark/>
          </w:tcPr>
          <w:p w:rsidR="004A47C8" w:rsidRPr="00F024D2" w:rsidRDefault="004A47C8" w:rsidP="005E2BC1">
            <w:pPr>
              <w:spacing w:before="45" w:afterLines="45" w:line="240" w:lineRule="auto"/>
              <w:rPr>
                <w:rFonts w:cs="Arial"/>
                <w:color w:val="000000"/>
                <w:sz w:val="18"/>
                <w:szCs w:val="18"/>
              </w:rPr>
            </w:pPr>
            <w:proofErr w:type="spellStart"/>
            <w:r w:rsidRPr="00F024D2">
              <w:rPr>
                <w:rFonts w:cs="Arial"/>
                <w:color w:val="000000"/>
                <w:sz w:val="18"/>
                <w:szCs w:val="18"/>
              </w:rPr>
              <w:t>gender_concept_id</w:t>
            </w:r>
            <w:proofErr w:type="spellEnd"/>
          </w:p>
        </w:tc>
        <w:tc>
          <w:tcPr>
            <w:tcW w:w="3435" w:type="dxa"/>
            <w:tcBorders>
              <w:top w:val="nil"/>
              <w:left w:val="nil"/>
              <w:bottom w:val="single" w:sz="4" w:space="0" w:color="auto"/>
              <w:right w:val="single" w:sz="4" w:space="0" w:color="auto"/>
            </w:tcBorders>
            <w:shd w:val="clear" w:color="auto" w:fill="auto"/>
            <w:noWrap/>
            <w:vAlign w:val="bottom"/>
            <w:hideMark/>
          </w:tcPr>
          <w:p w:rsidR="004A47C8" w:rsidRPr="000F7571" w:rsidRDefault="004A47C8" w:rsidP="000F7571">
            <w:pPr>
              <w:spacing w:before="45" w:after="45" w:line="240" w:lineRule="auto"/>
              <w:jc w:val="center"/>
              <w:rPr>
                <w:rFonts w:cs="Arial"/>
                <w:color w:val="000000"/>
                <w:sz w:val="18"/>
                <w:szCs w:val="18"/>
              </w:rPr>
            </w:pPr>
            <w:r w:rsidRPr="000F7571">
              <w:rPr>
                <w:rFonts w:cs="Arial"/>
                <w:color w:val="000000"/>
                <w:sz w:val="18"/>
                <w:szCs w:val="18"/>
              </w:rPr>
              <w:t>8532</w:t>
            </w:r>
          </w:p>
        </w:tc>
        <w:tc>
          <w:tcPr>
            <w:tcW w:w="3438" w:type="dxa"/>
            <w:tcBorders>
              <w:top w:val="nil"/>
              <w:left w:val="nil"/>
              <w:bottom w:val="single" w:sz="4" w:space="0" w:color="auto"/>
              <w:right w:val="single" w:sz="4" w:space="0" w:color="auto"/>
            </w:tcBorders>
            <w:shd w:val="clear" w:color="auto" w:fill="auto"/>
            <w:noWrap/>
            <w:vAlign w:val="bottom"/>
            <w:hideMark/>
          </w:tcPr>
          <w:p w:rsidR="004A47C8" w:rsidRPr="000F7571" w:rsidRDefault="004A47C8" w:rsidP="000F7571">
            <w:pPr>
              <w:spacing w:before="45" w:after="45" w:line="240" w:lineRule="auto"/>
              <w:jc w:val="center"/>
              <w:rPr>
                <w:rFonts w:cs="Arial"/>
                <w:color w:val="000000"/>
                <w:sz w:val="18"/>
                <w:szCs w:val="18"/>
              </w:rPr>
            </w:pPr>
            <w:r w:rsidRPr="000F7571">
              <w:rPr>
                <w:rFonts w:cs="Arial"/>
                <w:color w:val="000000"/>
                <w:sz w:val="18"/>
                <w:szCs w:val="18"/>
              </w:rPr>
              <w:t>8532</w:t>
            </w:r>
          </w:p>
        </w:tc>
      </w:tr>
      <w:tr w:rsidR="004A47C8" w:rsidRPr="000F7571" w:rsidTr="000007A1">
        <w:trPr>
          <w:trHeight w:val="300"/>
        </w:trPr>
        <w:tc>
          <w:tcPr>
            <w:tcW w:w="2610" w:type="dxa"/>
            <w:tcBorders>
              <w:top w:val="nil"/>
              <w:left w:val="single" w:sz="4" w:space="0" w:color="auto"/>
              <w:bottom w:val="single" w:sz="4" w:space="0" w:color="auto"/>
              <w:right w:val="single" w:sz="4" w:space="0" w:color="auto"/>
            </w:tcBorders>
            <w:shd w:val="clear" w:color="auto" w:fill="auto"/>
            <w:noWrap/>
            <w:hideMark/>
          </w:tcPr>
          <w:p w:rsidR="004A47C8" w:rsidRPr="00F024D2" w:rsidRDefault="004A47C8" w:rsidP="005E2BC1">
            <w:pPr>
              <w:spacing w:before="45" w:afterLines="45" w:line="240" w:lineRule="auto"/>
              <w:rPr>
                <w:rFonts w:cs="Arial"/>
                <w:color w:val="000000"/>
                <w:sz w:val="18"/>
                <w:szCs w:val="18"/>
              </w:rPr>
            </w:pPr>
            <w:proofErr w:type="spellStart"/>
            <w:r w:rsidRPr="00F024D2">
              <w:rPr>
                <w:rFonts w:cs="Arial"/>
                <w:color w:val="000000"/>
                <w:sz w:val="18"/>
                <w:szCs w:val="18"/>
              </w:rPr>
              <w:t>year_of_birth</w:t>
            </w:r>
            <w:proofErr w:type="spellEnd"/>
            <w:r w:rsidRPr="00F024D2">
              <w:rPr>
                <w:rFonts w:cs="Arial"/>
                <w:color w:val="000000"/>
                <w:sz w:val="18"/>
                <w:szCs w:val="18"/>
              </w:rPr>
              <w:t xml:space="preserve"> </w:t>
            </w:r>
          </w:p>
        </w:tc>
        <w:tc>
          <w:tcPr>
            <w:tcW w:w="3435" w:type="dxa"/>
            <w:tcBorders>
              <w:top w:val="nil"/>
              <w:left w:val="nil"/>
              <w:bottom w:val="single" w:sz="4" w:space="0" w:color="auto"/>
              <w:right w:val="single" w:sz="4" w:space="0" w:color="auto"/>
            </w:tcBorders>
            <w:shd w:val="clear" w:color="auto" w:fill="auto"/>
            <w:noWrap/>
            <w:vAlign w:val="bottom"/>
            <w:hideMark/>
          </w:tcPr>
          <w:p w:rsidR="004A47C8" w:rsidRPr="000F7571" w:rsidRDefault="004A47C8" w:rsidP="000F7571">
            <w:pPr>
              <w:spacing w:before="45" w:after="45" w:line="240" w:lineRule="auto"/>
              <w:jc w:val="center"/>
              <w:rPr>
                <w:rFonts w:cs="Arial"/>
                <w:color w:val="000000"/>
                <w:sz w:val="18"/>
                <w:szCs w:val="18"/>
              </w:rPr>
            </w:pPr>
            <w:r w:rsidRPr="000F7571">
              <w:rPr>
                <w:rFonts w:cs="Arial"/>
                <w:color w:val="000000"/>
                <w:sz w:val="18"/>
                <w:szCs w:val="18"/>
              </w:rPr>
              <w:t>1932</w:t>
            </w:r>
          </w:p>
        </w:tc>
        <w:tc>
          <w:tcPr>
            <w:tcW w:w="3438" w:type="dxa"/>
            <w:tcBorders>
              <w:top w:val="nil"/>
              <w:left w:val="nil"/>
              <w:bottom w:val="single" w:sz="4" w:space="0" w:color="auto"/>
              <w:right w:val="single" w:sz="4" w:space="0" w:color="auto"/>
            </w:tcBorders>
            <w:shd w:val="clear" w:color="auto" w:fill="auto"/>
            <w:noWrap/>
            <w:vAlign w:val="bottom"/>
            <w:hideMark/>
          </w:tcPr>
          <w:p w:rsidR="004A47C8" w:rsidRPr="000F7571" w:rsidRDefault="004A47C8" w:rsidP="000F7571">
            <w:pPr>
              <w:spacing w:before="45" w:after="45" w:line="240" w:lineRule="auto"/>
              <w:jc w:val="center"/>
              <w:rPr>
                <w:rFonts w:cs="Arial"/>
                <w:color w:val="000000"/>
                <w:sz w:val="18"/>
                <w:szCs w:val="18"/>
              </w:rPr>
            </w:pPr>
            <w:r w:rsidRPr="000F7571">
              <w:rPr>
                <w:rFonts w:cs="Arial"/>
                <w:color w:val="000000"/>
                <w:sz w:val="18"/>
                <w:szCs w:val="18"/>
              </w:rPr>
              <w:t>1933</w:t>
            </w:r>
          </w:p>
        </w:tc>
      </w:tr>
      <w:tr w:rsidR="004A47C8" w:rsidRPr="000F7571" w:rsidTr="000007A1">
        <w:trPr>
          <w:trHeight w:val="300"/>
        </w:trPr>
        <w:tc>
          <w:tcPr>
            <w:tcW w:w="2610" w:type="dxa"/>
            <w:tcBorders>
              <w:top w:val="nil"/>
              <w:left w:val="single" w:sz="4" w:space="0" w:color="auto"/>
              <w:bottom w:val="single" w:sz="4" w:space="0" w:color="auto"/>
              <w:right w:val="single" w:sz="4" w:space="0" w:color="auto"/>
            </w:tcBorders>
            <w:shd w:val="clear" w:color="auto" w:fill="auto"/>
            <w:noWrap/>
            <w:hideMark/>
          </w:tcPr>
          <w:p w:rsidR="004A47C8" w:rsidRPr="00F024D2" w:rsidRDefault="004A47C8" w:rsidP="005E2BC1">
            <w:pPr>
              <w:spacing w:before="45" w:afterLines="45" w:line="240" w:lineRule="auto"/>
              <w:rPr>
                <w:rFonts w:cs="Arial"/>
                <w:color w:val="000000"/>
                <w:sz w:val="18"/>
                <w:szCs w:val="18"/>
              </w:rPr>
            </w:pPr>
            <w:proofErr w:type="spellStart"/>
            <w:r w:rsidRPr="00F024D2">
              <w:rPr>
                <w:rFonts w:cs="Arial"/>
                <w:color w:val="000000"/>
                <w:sz w:val="18"/>
                <w:szCs w:val="18"/>
              </w:rPr>
              <w:t>month_of_birth</w:t>
            </w:r>
            <w:proofErr w:type="spellEnd"/>
          </w:p>
        </w:tc>
        <w:tc>
          <w:tcPr>
            <w:tcW w:w="3435" w:type="dxa"/>
            <w:tcBorders>
              <w:top w:val="nil"/>
              <w:left w:val="nil"/>
              <w:bottom w:val="single" w:sz="4" w:space="0" w:color="auto"/>
              <w:right w:val="single" w:sz="4" w:space="0" w:color="auto"/>
            </w:tcBorders>
            <w:shd w:val="clear" w:color="auto" w:fill="auto"/>
            <w:noWrap/>
            <w:vAlign w:val="bottom"/>
            <w:hideMark/>
          </w:tcPr>
          <w:p w:rsidR="004A47C8" w:rsidRPr="000F7571" w:rsidRDefault="004A47C8" w:rsidP="000F7571">
            <w:pPr>
              <w:spacing w:before="45" w:after="45" w:line="240" w:lineRule="auto"/>
              <w:jc w:val="center"/>
              <w:rPr>
                <w:rFonts w:cs="Arial"/>
                <w:color w:val="000000"/>
                <w:sz w:val="18"/>
                <w:szCs w:val="18"/>
              </w:rPr>
            </w:pPr>
            <w:r w:rsidRPr="000F7571">
              <w:rPr>
                <w:rFonts w:cs="Arial"/>
                <w:color w:val="000000"/>
                <w:sz w:val="18"/>
                <w:szCs w:val="18"/>
              </w:rPr>
              <w:t>5</w:t>
            </w:r>
          </w:p>
        </w:tc>
        <w:tc>
          <w:tcPr>
            <w:tcW w:w="3438" w:type="dxa"/>
            <w:tcBorders>
              <w:top w:val="nil"/>
              <w:left w:val="nil"/>
              <w:bottom w:val="single" w:sz="4" w:space="0" w:color="auto"/>
              <w:right w:val="single" w:sz="4" w:space="0" w:color="auto"/>
            </w:tcBorders>
            <w:shd w:val="clear" w:color="auto" w:fill="auto"/>
            <w:noWrap/>
            <w:vAlign w:val="bottom"/>
            <w:hideMark/>
          </w:tcPr>
          <w:p w:rsidR="004A47C8" w:rsidRPr="000F7571" w:rsidRDefault="004A47C8" w:rsidP="000F7571">
            <w:pPr>
              <w:spacing w:before="45" w:after="45" w:line="240" w:lineRule="auto"/>
              <w:jc w:val="center"/>
              <w:rPr>
                <w:rFonts w:cs="Arial"/>
                <w:color w:val="000000"/>
                <w:sz w:val="18"/>
                <w:szCs w:val="18"/>
              </w:rPr>
            </w:pPr>
            <w:r w:rsidRPr="000F7571">
              <w:rPr>
                <w:rFonts w:cs="Arial"/>
                <w:color w:val="000000"/>
                <w:sz w:val="18"/>
                <w:szCs w:val="18"/>
              </w:rPr>
              <w:t> </w:t>
            </w:r>
          </w:p>
        </w:tc>
      </w:tr>
      <w:tr w:rsidR="004A47C8" w:rsidRPr="000F7571" w:rsidTr="000007A1">
        <w:trPr>
          <w:trHeight w:val="300"/>
        </w:trPr>
        <w:tc>
          <w:tcPr>
            <w:tcW w:w="2610" w:type="dxa"/>
            <w:tcBorders>
              <w:top w:val="nil"/>
              <w:left w:val="single" w:sz="4" w:space="0" w:color="auto"/>
              <w:bottom w:val="single" w:sz="4" w:space="0" w:color="auto"/>
              <w:right w:val="single" w:sz="4" w:space="0" w:color="auto"/>
            </w:tcBorders>
            <w:shd w:val="clear" w:color="auto" w:fill="auto"/>
            <w:noWrap/>
            <w:hideMark/>
          </w:tcPr>
          <w:p w:rsidR="004A47C8" w:rsidRPr="00F024D2" w:rsidRDefault="004A47C8" w:rsidP="005E2BC1">
            <w:pPr>
              <w:spacing w:before="45" w:afterLines="45" w:line="240" w:lineRule="auto"/>
              <w:rPr>
                <w:rFonts w:cs="Arial"/>
                <w:color w:val="000000"/>
                <w:sz w:val="18"/>
                <w:szCs w:val="18"/>
              </w:rPr>
            </w:pPr>
            <w:proofErr w:type="spellStart"/>
            <w:r w:rsidRPr="00F024D2">
              <w:rPr>
                <w:rFonts w:cs="Arial"/>
                <w:color w:val="000000"/>
                <w:sz w:val="18"/>
                <w:szCs w:val="18"/>
              </w:rPr>
              <w:t>day_of_birth</w:t>
            </w:r>
            <w:proofErr w:type="spellEnd"/>
          </w:p>
        </w:tc>
        <w:tc>
          <w:tcPr>
            <w:tcW w:w="3435" w:type="dxa"/>
            <w:tcBorders>
              <w:top w:val="nil"/>
              <w:left w:val="nil"/>
              <w:bottom w:val="single" w:sz="4" w:space="0" w:color="auto"/>
              <w:right w:val="single" w:sz="4" w:space="0" w:color="auto"/>
            </w:tcBorders>
            <w:shd w:val="clear" w:color="auto" w:fill="auto"/>
            <w:noWrap/>
            <w:vAlign w:val="bottom"/>
            <w:hideMark/>
          </w:tcPr>
          <w:p w:rsidR="004A47C8" w:rsidRPr="000F7571" w:rsidRDefault="004A47C8" w:rsidP="000F7571">
            <w:pPr>
              <w:spacing w:before="45" w:after="45" w:line="240" w:lineRule="auto"/>
              <w:jc w:val="center"/>
              <w:rPr>
                <w:rFonts w:cs="Arial"/>
                <w:color w:val="000000"/>
                <w:sz w:val="18"/>
                <w:szCs w:val="18"/>
              </w:rPr>
            </w:pPr>
            <w:r w:rsidRPr="000F7571">
              <w:rPr>
                <w:rFonts w:cs="Arial"/>
                <w:color w:val="000000"/>
                <w:sz w:val="18"/>
                <w:szCs w:val="18"/>
              </w:rPr>
              <w:t>31</w:t>
            </w:r>
          </w:p>
        </w:tc>
        <w:tc>
          <w:tcPr>
            <w:tcW w:w="3438" w:type="dxa"/>
            <w:tcBorders>
              <w:top w:val="nil"/>
              <w:left w:val="nil"/>
              <w:bottom w:val="single" w:sz="4" w:space="0" w:color="auto"/>
              <w:right w:val="single" w:sz="4" w:space="0" w:color="auto"/>
            </w:tcBorders>
            <w:shd w:val="clear" w:color="auto" w:fill="auto"/>
            <w:noWrap/>
            <w:vAlign w:val="bottom"/>
            <w:hideMark/>
          </w:tcPr>
          <w:p w:rsidR="004A47C8" w:rsidRPr="000F7571" w:rsidRDefault="004A47C8" w:rsidP="000F7571">
            <w:pPr>
              <w:spacing w:before="45" w:after="45" w:line="240" w:lineRule="auto"/>
              <w:jc w:val="center"/>
              <w:rPr>
                <w:rFonts w:cs="Arial"/>
                <w:color w:val="000000"/>
                <w:sz w:val="18"/>
                <w:szCs w:val="18"/>
              </w:rPr>
            </w:pPr>
            <w:r w:rsidRPr="000F7571">
              <w:rPr>
                <w:rFonts w:cs="Arial"/>
                <w:color w:val="000000"/>
                <w:sz w:val="18"/>
                <w:szCs w:val="18"/>
              </w:rPr>
              <w:t> </w:t>
            </w:r>
          </w:p>
        </w:tc>
      </w:tr>
      <w:tr w:rsidR="004A47C8" w:rsidRPr="000F7571" w:rsidTr="000007A1">
        <w:trPr>
          <w:trHeight w:val="300"/>
        </w:trPr>
        <w:tc>
          <w:tcPr>
            <w:tcW w:w="2610" w:type="dxa"/>
            <w:tcBorders>
              <w:top w:val="nil"/>
              <w:left w:val="single" w:sz="4" w:space="0" w:color="auto"/>
              <w:bottom w:val="single" w:sz="4" w:space="0" w:color="auto"/>
              <w:right w:val="single" w:sz="4" w:space="0" w:color="auto"/>
            </w:tcBorders>
            <w:shd w:val="clear" w:color="auto" w:fill="auto"/>
            <w:noWrap/>
            <w:hideMark/>
          </w:tcPr>
          <w:p w:rsidR="004A47C8" w:rsidRPr="00F024D2" w:rsidRDefault="004A47C8" w:rsidP="005E2BC1">
            <w:pPr>
              <w:spacing w:before="45" w:afterLines="45" w:line="240" w:lineRule="auto"/>
              <w:rPr>
                <w:rFonts w:cs="Arial"/>
                <w:color w:val="000000"/>
                <w:sz w:val="18"/>
                <w:szCs w:val="18"/>
              </w:rPr>
            </w:pPr>
            <w:proofErr w:type="spellStart"/>
            <w:r w:rsidRPr="00F024D2">
              <w:rPr>
                <w:rFonts w:cs="Arial"/>
                <w:color w:val="000000"/>
                <w:sz w:val="18"/>
                <w:szCs w:val="18"/>
              </w:rPr>
              <w:t>race_concept_id</w:t>
            </w:r>
            <w:proofErr w:type="spellEnd"/>
          </w:p>
        </w:tc>
        <w:tc>
          <w:tcPr>
            <w:tcW w:w="3435" w:type="dxa"/>
            <w:tcBorders>
              <w:top w:val="nil"/>
              <w:left w:val="nil"/>
              <w:bottom w:val="single" w:sz="4" w:space="0" w:color="auto"/>
              <w:right w:val="single" w:sz="4" w:space="0" w:color="auto"/>
            </w:tcBorders>
            <w:shd w:val="clear" w:color="auto" w:fill="auto"/>
            <w:noWrap/>
            <w:vAlign w:val="bottom"/>
            <w:hideMark/>
          </w:tcPr>
          <w:p w:rsidR="004A47C8" w:rsidRPr="000F7571" w:rsidRDefault="004A47C8" w:rsidP="000F7571">
            <w:pPr>
              <w:spacing w:before="45" w:after="45" w:line="240" w:lineRule="auto"/>
              <w:jc w:val="center"/>
              <w:rPr>
                <w:rFonts w:cs="Arial"/>
                <w:color w:val="000000"/>
                <w:sz w:val="18"/>
                <w:szCs w:val="18"/>
              </w:rPr>
            </w:pPr>
            <w:r w:rsidRPr="000F7571">
              <w:rPr>
                <w:rFonts w:cs="Arial"/>
                <w:color w:val="000000"/>
                <w:sz w:val="18"/>
                <w:szCs w:val="18"/>
              </w:rPr>
              <w:t>8527</w:t>
            </w:r>
          </w:p>
        </w:tc>
        <w:tc>
          <w:tcPr>
            <w:tcW w:w="3438" w:type="dxa"/>
            <w:tcBorders>
              <w:top w:val="nil"/>
              <w:left w:val="nil"/>
              <w:bottom w:val="single" w:sz="4" w:space="0" w:color="auto"/>
              <w:right w:val="single" w:sz="4" w:space="0" w:color="auto"/>
            </w:tcBorders>
            <w:shd w:val="clear" w:color="auto" w:fill="auto"/>
            <w:noWrap/>
            <w:vAlign w:val="bottom"/>
            <w:hideMark/>
          </w:tcPr>
          <w:p w:rsidR="004A47C8" w:rsidRPr="000F7571" w:rsidRDefault="004A47C8" w:rsidP="000F7571">
            <w:pPr>
              <w:spacing w:before="45" w:after="45" w:line="240" w:lineRule="auto"/>
              <w:jc w:val="center"/>
              <w:rPr>
                <w:rFonts w:cs="Arial"/>
                <w:color w:val="000000"/>
                <w:sz w:val="18"/>
                <w:szCs w:val="18"/>
              </w:rPr>
            </w:pPr>
            <w:r w:rsidRPr="000F7571">
              <w:rPr>
                <w:rFonts w:cs="Arial"/>
                <w:color w:val="000000"/>
                <w:sz w:val="18"/>
                <w:szCs w:val="18"/>
              </w:rPr>
              <w:t>8558</w:t>
            </w:r>
          </w:p>
        </w:tc>
      </w:tr>
      <w:tr w:rsidR="004A47C8" w:rsidRPr="000F7571" w:rsidTr="000007A1">
        <w:trPr>
          <w:trHeight w:val="300"/>
        </w:trPr>
        <w:tc>
          <w:tcPr>
            <w:tcW w:w="2610" w:type="dxa"/>
            <w:tcBorders>
              <w:top w:val="nil"/>
              <w:left w:val="single" w:sz="4" w:space="0" w:color="auto"/>
              <w:bottom w:val="single" w:sz="4" w:space="0" w:color="auto"/>
              <w:right w:val="single" w:sz="4" w:space="0" w:color="auto"/>
            </w:tcBorders>
            <w:shd w:val="clear" w:color="auto" w:fill="auto"/>
            <w:noWrap/>
            <w:hideMark/>
          </w:tcPr>
          <w:p w:rsidR="004A47C8" w:rsidRPr="00F024D2" w:rsidRDefault="004A47C8" w:rsidP="005E2BC1">
            <w:pPr>
              <w:spacing w:before="45" w:afterLines="45" w:line="240" w:lineRule="auto"/>
              <w:rPr>
                <w:rFonts w:cs="Arial"/>
                <w:color w:val="000000"/>
                <w:sz w:val="18"/>
                <w:szCs w:val="18"/>
              </w:rPr>
            </w:pPr>
            <w:proofErr w:type="spellStart"/>
            <w:r w:rsidRPr="00F024D2">
              <w:rPr>
                <w:rFonts w:cs="Arial"/>
                <w:color w:val="000000"/>
                <w:sz w:val="18"/>
                <w:szCs w:val="18"/>
              </w:rPr>
              <w:t>ethnicity_concept_id</w:t>
            </w:r>
            <w:proofErr w:type="spellEnd"/>
          </w:p>
        </w:tc>
        <w:tc>
          <w:tcPr>
            <w:tcW w:w="3435" w:type="dxa"/>
            <w:tcBorders>
              <w:top w:val="nil"/>
              <w:left w:val="nil"/>
              <w:bottom w:val="single" w:sz="4" w:space="0" w:color="auto"/>
              <w:right w:val="single" w:sz="4" w:space="0" w:color="auto"/>
            </w:tcBorders>
            <w:shd w:val="clear" w:color="auto" w:fill="auto"/>
            <w:noWrap/>
            <w:vAlign w:val="bottom"/>
            <w:hideMark/>
          </w:tcPr>
          <w:p w:rsidR="004A47C8" w:rsidRPr="000F7571" w:rsidRDefault="004A47C8" w:rsidP="000F7571">
            <w:pPr>
              <w:spacing w:before="45" w:after="45" w:line="240" w:lineRule="auto"/>
              <w:jc w:val="center"/>
              <w:rPr>
                <w:rFonts w:cs="Arial"/>
                <w:color w:val="000000"/>
                <w:sz w:val="18"/>
                <w:szCs w:val="18"/>
              </w:rPr>
            </w:pPr>
            <w:r w:rsidRPr="000F7571">
              <w:rPr>
                <w:rFonts w:cs="Arial"/>
                <w:color w:val="000000"/>
                <w:sz w:val="18"/>
                <w:szCs w:val="18"/>
              </w:rPr>
              <w:t>0</w:t>
            </w:r>
          </w:p>
        </w:tc>
        <w:tc>
          <w:tcPr>
            <w:tcW w:w="3438" w:type="dxa"/>
            <w:tcBorders>
              <w:top w:val="nil"/>
              <w:left w:val="nil"/>
              <w:bottom w:val="single" w:sz="4" w:space="0" w:color="auto"/>
              <w:right w:val="single" w:sz="4" w:space="0" w:color="auto"/>
            </w:tcBorders>
            <w:shd w:val="clear" w:color="auto" w:fill="auto"/>
            <w:noWrap/>
            <w:vAlign w:val="bottom"/>
            <w:hideMark/>
          </w:tcPr>
          <w:p w:rsidR="004A47C8" w:rsidRPr="000F7571" w:rsidRDefault="004A47C8" w:rsidP="000F7571">
            <w:pPr>
              <w:spacing w:before="45" w:after="45" w:line="240" w:lineRule="auto"/>
              <w:jc w:val="center"/>
              <w:rPr>
                <w:rFonts w:cs="Arial"/>
                <w:color w:val="000000"/>
                <w:sz w:val="18"/>
                <w:szCs w:val="18"/>
              </w:rPr>
            </w:pPr>
            <w:r w:rsidRPr="000F7571">
              <w:rPr>
                <w:rFonts w:cs="Arial"/>
                <w:color w:val="000000"/>
                <w:sz w:val="18"/>
                <w:szCs w:val="18"/>
              </w:rPr>
              <w:t>38003563</w:t>
            </w:r>
          </w:p>
        </w:tc>
      </w:tr>
      <w:tr w:rsidR="004A47C8" w:rsidRPr="000F7571" w:rsidTr="000007A1">
        <w:trPr>
          <w:trHeight w:val="300"/>
        </w:trPr>
        <w:tc>
          <w:tcPr>
            <w:tcW w:w="2610" w:type="dxa"/>
            <w:tcBorders>
              <w:top w:val="nil"/>
              <w:left w:val="single" w:sz="4" w:space="0" w:color="auto"/>
              <w:bottom w:val="single" w:sz="4" w:space="0" w:color="auto"/>
              <w:right w:val="single" w:sz="4" w:space="0" w:color="auto"/>
            </w:tcBorders>
            <w:shd w:val="clear" w:color="auto" w:fill="auto"/>
            <w:noWrap/>
            <w:hideMark/>
          </w:tcPr>
          <w:p w:rsidR="004A47C8" w:rsidRPr="00F024D2" w:rsidRDefault="004A47C8" w:rsidP="005E2BC1">
            <w:pPr>
              <w:spacing w:before="45" w:afterLines="45" w:line="240" w:lineRule="auto"/>
              <w:rPr>
                <w:rFonts w:cs="Arial"/>
                <w:color w:val="000000"/>
                <w:sz w:val="18"/>
                <w:szCs w:val="18"/>
              </w:rPr>
            </w:pPr>
            <w:proofErr w:type="spellStart"/>
            <w:r w:rsidRPr="00F024D2">
              <w:rPr>
                <w:rFonts w:cs="Arial"/>
                <w:color w:val="000000"/>
                <w:sz w:val="18"/>
                <w:szCs w:val="18"/>
              </w:rPr>
              <w:t>location_id</w:t>
            </w:r>
            <w:proofErr w:type="spellEnd"/>
          </w:p>
        </w:tc>
        <w:tc>
          <w:tcPr>
            <w:tcW w:w="3435" w:type="dxa"/>
            <w:tcBorders>
              <w:top w:val="nil"/>
              <w:left w:val="nil"/>
              <w:bottom w:val="single" w:sz="4" w:space="0" w:color="auto"/>
              <w:right w:val="single" w:sz="4" w:space="0" w:color="auto"/>
            </w:tcBorders>
            <w:shd w:val="clear" w:color="auto" w:fill="auto"/>
            <w:noWrap/>
            <w:vAlign w:val="bottom"/>
            <w:hideMark/>
          </w:tcPr>
          <w:p w:rsidR="004A47C8" w:rsidRPr="000F7571" w:rsidRDefault="004A47C8" w:rsidP="000F7571">
            <w:pPr>
              <w:spacing w:before="45" w:after="45" w:line="240" w:lineRule="auto"/>
              <w:jc w:val="center"/>
              <w:rPr>
                <w:rFonts w:cs="Arial"/>
                <w:color w:val="000000"/>
                <w:sz w:val="18"/>
                <w:szCs w:val="18"/>
              </w:rPr>
            </w:pPr>
            <w:r>
              <w:rPr>
                <w:rFonts w:cs="Arial"/>
                <w:color w:val="000000"/>
                <w:sz w:val="18"/>
                <w:szCs w:val="18"/>
              </w:rPr>
              <w:t xml:space="preserve">integer </w:t>
            </w:r>
            <w:r w:rsidRPr="000F7571">
              <w:rPr>
                <w:rFonts w:cs="Arial"/>
                <w:color w:val="000000"/>
                <w:sz w:val="18"/>
                <w:szCs w:val="18"/>
              </w:rPr>
              <w:t>foreign key</w:t>
            </w:r>
          </w:p>
        </w:tc>
        <w:tc>
          <w:tcPr>
            <w:tcW w:w="3438" w:type="dxa"/>
            <w:tcBorders>
              <w:top w:val="nil"/>
              <w:left w:val="nil"/>
              <w:bottom w:val="single" w:sz="4" w:space="0" w:color="auto"/>
              <w:right w:val="single" w:sz="4" w:space="0" w:color="auto"/>
            </w:tcBorders>
            <w:shd w:val="clear" w:color="auto" w:fill="auto"/>
            <w:noWrap/>
            <w:vAlign w:val="bottom"/>
            <w:hideMark/>
          </w:tcPr>
          <w:p w:rsidR="004A47C8" w:rsidRPr="000F7571" w:rsidRDefault="004A47C8" w:rsidP="000F7571">
            <w:pPr>
              <w:spacing w:before="45" w:after="45" w:line="240" w:lineRule="auto"/>
              <w:jc w:val="center"/>
              <w:rPr>
                <w:rFonts w:cs="Arial"/>
                <w:color w:val="000000"/>
                <w:sz w:val="18"/>
                <w:szCs w:val="18"/>
              </w:rPr>
            </w:pPr>
            <w:r w:rsidRPr="000F7571">
              <w:rPr>
                <w:rFonts w:cs="Arial"/>
                <w:color w:val="000000"/>
                <w:sz w:val="18"/>
                <w:szCs w:val="18"/>
              </w:rPr>
              <w:t> </w:t>
            </w:r>
          </w:p>
        </w:tc>
      </w:tr>
      <w:tr w:rsidR="004A47C8" w:rsidRPr="000F7571" w:rsidTr="000007A1">
        <w:trPr>
          <w:trHeight w:val="300"/>
        </w:trPr>
        <w:tc>
          <w:tcPr>
            <w:tcW w:w="2610" w:type="dxa"/>
            <w:tcBorders>
              <w:top w:val="nil"/>
              <w:left w:val="single" w:sz="4" w:space="0" w:color="auto"/>
              <w:bottom w:val="single" w:sz="4" w:space="0" w:color="auto"/>
              <w:right w:val="single" w:sz="4" w:space="0" w:color="auto"/>
            </w:tcBorders>
            <w:shd w:val="clear" w:color="auto" w:fill="auto"/>
            <w:noWrap/>
            <w:hideMark/>
          </w:tcPr>
          <w:p w:rsidR="004A47C8" w:rsidRPr="00F024D2" w:rsidRDefault="004A47C8" w:rsidP="005E2BC1">
            <w:pPr>
              <w:spacing w:before="45" w:afterLines="45" w:line="240" w:lineRule="auto"/>
              <w:rPr>
                <w:rFonts w:cs="Arial"/>
                <w:color w:val="000000"/>
                <w:sz w:val="18"/>
                <w:szCs w:val="18"/>
              </w:rPr>
            </w:pPr>
            <w:proofErr w:type="spellStart"/>
            <w:r w:rsidRPr="00F024D2">
              <w:rPr>
                <w:rFonts w:cs="Arial"/>
                <w:color w:val="000000"/>
                <w:sz w:val="18"/>
                <w:szCs w:val="18"/>
              </w:rPr>
              <w:t>provider_id</w:t>
            </w:r>
            <w:proofErr w:type="spellEnd"/>
          </w:p>
        </w:tc>
        <w:tc>
          <w:tcPr>
            <w:tcW w:w="3435" w:type="dxa"/>
            <w:tcBorders>
              <w:top w:val="nil"/>
              <w:left w:val="nil"/>
              <w:bottom w:val="single" w:sz="4" w:space="0" w:color="auto"/>
              <w:right w:val="single" w:sz="4" w:space="0" w:color="auto"/>
            </w:tcBorders>
            <w:shd w:val="clear" w:color="auto" w:fill="auto"/>
            <w:noWrap/>
            <w:vAlign w:val="bottom"/>
            <w:hideMark/>
          </w:tcPr>
          <w:p w:rsidR="004A47C8" w:rsidRPr="000F7571" w:rsidRDefault="004A47C8" w:rsidP="000F7571">
            <w:pPr>
              <w:spacing w:before="45" w:after="45" w:line="240" w:lineRule="auto"/>
              <w:jc w:val="center"/>
              <w:rPr>
                <w:rFonts w:cs="Arial"/>
                <w:color w:val="000000"/>
                <w:sz w:val="18"/>
                <w:szCs w:val="18"/>
              </w:rPr>
            </w:pPr>
            <w:r w:rsidRPr="001F1933">
              <w:rPr>
                <w:rFonts w:cs="Arial"/>
                <w:color w:val="000000"/>
                <w:sz w:val="18"/>
                <w:szCs w:val="18"/>
              </w:rPr>
              <w:t xml:space="preserve">integer </w:t>
            </w:r>
            <w:r w:rsidRPr="000F7571">
              <w:rPr>
                <w:rFonts w:cs="Arial"/>
                <w:color w:val="000000"/>
                <w:sz w:val="18"/>
                <w:szCs w:val="18"/>
              </w:rPr>
              <w:t>foreign key</w:t>
            </w:r>
          </w:p>
        </w:tc>
        <w:tc>
          <w:tcPr>
            <w:tcW w:w="3438" w:type="dxa"/>
            <w:tcBorders>
              <w:top w:val="nil"/>
              <w:left w:val="nil"/>
              <w:bottom w:val="single" w:sz="4" w:space="0" w:color="auto"/>
              <w:right w:val="single" w:sz="4" w:space="0" w:color="auto"/>
            </w:tcBorders>
            <w:shd w:val="clear" w:color="auto" w:fill="auto"/>
            <w:noWrap/>
            <w:vAlign w:val="bottom"/>
            <w:hideMark/>
          </w:tcPr>
          <w:p w:rsidR="004A47C8" w:rsidRPr="000F7571" w:rsidRDefault="004A47C8" w:rsidP="000F7571">
            <w:pPr>
              <w:spacing w:before="45" w:after="45" w:line="240" w:lineRule="auto"/>
              <w:jc w:val="center"/>
              <w:rPr>
                <w:rFonts w:cs="Arial"/>
                <w:color w:val="000000"/>
                <w:sz w:val="18"/>
                <w:szCs w:val="18"/>
              </w:rPr>
            </w:pPr>
            <w:r w:rsidRPr="000F7571">
              <w:rPr>
                <w:rFonts w:cs="Arial"/>
                <w:color w:val="000000"/>
                <w:sz w:val="18"/>
                <w:szCs w:val="18"/>
              </w:rPr>
              <w:t> </w:t>
            </w:r>
          </w:p>
        </w:tc>
      </w:tr>
      <w:tr w:rsidR="004A47C8" w:rsidRPr="000F7571" w:rsidTr="000007A1">
        <w:trPr>
          <w:trHeight w:val="300"/>
        </w:trPr>
        <w:tc>
          <w:tcPr>
            <w:tcW w:w="2610" w:type="dxa"/>
            <w:tcBorders>
              <w:top w:val="nil"/>
              <w:left w:val="single" w:sz="4" w:space="0" w:color="auto"/>
              <w:bottom w:val="single" w:sz="4" w:space="0" w:color="auto"/>
              <w:right w:val="single" w:sz="4" w:space="0" w:color="auto"/>
            </w:tcBorders>
            <w:shd w:val="clear" w:color="auto" w:fill="auto"/>
            <w:noWrap/>
            <w:hideMark/>
          </w:tcPr>
          <w:p w:rsidR="00B917BA" w:rsidRDefault="004A47C8" w:rsidP="005E2BC1">
            <w:pPr>
              <w:spacing w:before="45" w:afterLines="45" w:line="240" w:lineRule="auto"/>
              <w:rPr>
                <w:rFonts w:cs="Arial"/>
                <w:color w:val="000000"/>
                <w:sz w:val="18"/>
                <w:szCs w:val="18"/>
              </w:rPr>
            </w:pPr>
            <w:proofErr w:type="spellStart"/>
            <w:r w:rsidRPr="00F024D2">
              <w:rPr>
                <w:rFonts w:cs="Arial"/>
                <w:color w:val="000000"/>
                <w:sz w:val="18"/>
                <w:szCs w:val="18"/>
              </w:rPr>
              <w:lastRenderedPageBreak/>
              <w:t>care_site_id</w:t>
            </w:r>
            <w:proofErr w:type="spellEnd"/>
          </w:p>
        </w:tc>
        <w:tc>
          <w:tcPr>
            <w:tcW w:w="3435" w:type="dxa"/>
            <w:tcBorders>
              <w:top w:val="nil"/>
              <w:left w:val="nil"/>
              <w:bottom w:val="single" w:sz="4" w:space="0" w:color="auto"/>
              <w:right w:val="single" w:sz="4" w:space="0" w:color="auto"/>
            </w:tcBorders>
            <w:shd w:val="clear" w:color="auto" w:fill="auto"/>
            <w:noWrap/>
            <w:vAlign w:val="bottom"/>
            <w:hideMark/>
          </w:tcPr>
          <w:p w:rsidR="004A47C8" w:rsidRPr="000F7571" w:rsidRDefault="004A47C8" w:rsidP="000F7571">
            <w:pPr>
              <w:spacing w:before="45" w:after="45" w:line="240" w:lineRule="auto"/>
              <w:jc w:val="center"/>
              <w:rPr>
                <w:rFonts w:cs="Arial"/>
                <w:color w:val="000000"/>
                <w:sz w:val="18"/>
                <w:szCs w:val="18"/>
              </w:rPr>
            </w:pPr>
            <w:r w:rsidRPr="001F1933">
              <w:rPr>
                <w:rFonts w:cs="Arial"/>
                <w:color w:val="000000"/>
                <w:sz w:val="18"/>
                <w:szCs w:val="18"/>
              </w:rPr>
              <w:t xml:space="preserve">integer </w:t>
            </w:r>
            <w:r w:rsidRPr="000F7571">
              <w:rPr>
                <w:rFonts w:cs="Arial"/>
                <w:color w:val="000000"/>
                <w:sz w:val="18"/>
                <w:szCs w:val="18"/>
              </w:rPr>
              <w:t>foreign key</w:t>
            </w:r>
          </w:p>
        </w:tc>
        <w:tc>
          <w:tcPr>
            <w:tcW w:w="3438" w:type="dxa"/>
            <w:tcBorders>
              <w:top w:val="nil"/>
              <w:left w:val="nil"/>
              <w:bottom w:val="single" w:sz="4" w:space="0" w:color="auto"/>
              <w:right w:val="single" w:sz="4" w:space="0" w:color="auto"/>
            </w:tcBorders>
            <w:shd w:val="clear" w:color="auto" w:fill="auto"/>
            <w:noWrap/>
            <w:vAlign w:val="bottom"/>
            <w:hideMark/>
          </w:tcPr>
          <w:p w:rsidR="004A47C8" w:rsidRPr="000F7571" w:rsidRDefault="004A47C8" w:rsidP="000F7571">
            <w:pPr>
              <w:spacing w:before="45" w:after="45" w:line="240" w:lineRule="auto"/>
              <w:jc w:val="center"/>
              <w:rPr>
                <w:rFonts w:cs="Arial"/>
                <w:color w:val="000000"/>
                <w:sz w:val="18"/>
                <w:szCs w:val="18"/>
              </w:rPr>
            </w:pPr>
            <w:r w:rsidRPr="000F7571">
              <w:rPr>
                <w:rFonts w:cs="Arial"/>
                <w:color w:val="000000"/>
                <w:sz w:val="18"/>
                <w:szCs w:val="18"/>
              </w:rPr>
              <w:t> </w:t>
            </w:r>
          </w:p>
        </w:tc>
      </w:tr>
      <w:tr w:rsidR="004A47C8" w:rsidRPr="000F7571" w:rsidTr="000007A1">
        <w:trPr>
          <w:trHeight w:val="300"/>
        </w:trPr>
        <w:tc>
          <w:tcPr>
            <w:tcW w:w="2610" w:type="dxa"/>
            <w:tcBorders>
              <w:top w:val="nil"/>
              <w:left w:val="single" w:sz="4" w:space="0" w:color="auto"/>
              <w:bottom w:val="single" w:sz="4" w:space="0" w:color="auto"/>
              <w:right w:val="single" w:sz="4" w:space="0" w:color="auto"/>
            </w:tcBorders>
            <w:shd w:val="clear" w:color="auto" w:fill="auto"/>
            <w:noWrap/>
            <w:hideMark/>
          </w:tcPr>
          <w:p w:rsidR="00B917BA" w:rsidRDefault="004A47C8" w:rsidP="005E2BC1">
            <w:pPr>
              <w:spacing w:before="45" w:afterLines="45" w:line="240" w:lineRule="auto"/>
              <w:rPr>
                <w:rFonts w:cs="Arial"/>
                <w:color w:val="000000"/>
                <w:sz w:val="18"/>
                <w:szCs w:val="18"/>
              </w:rPr>
            </w:pPr>
            <w:proofErr w:type="spellStart"/>
            <w:r w:rsidRPr="00F024D2">
              <w:rPr>
                <w:rFonts w:cs="Arial"/>
                <w:color w:val="000000"/>
                <w:sz w:val="18"/>
                <w:szCs w:val="18"/>
              </w:rPr>
              <w:t>person_source_value</w:t>
            </w:r>
            <w:proofErr w:type="spellEnd"/>
          </w:p>
        </w:tc>
        <w:tc>
          <w:tcPr>
            <w:tcW w:w="3435" w:type="dxa"/>
            <w:tcBorders>
              <w:top w:val="nil"/>
              <w:left w:val="nil"/>
              <w:bottom w:val="single" w:sz="4" w:space="0" w:color="auto"/>
              <w:right w:val="single" w:sz="4" w:space="0" w:color="auto"/>
            </w:tcBorders>
            <w:shd w:val="clear" w:color="auto" w:fill="auto"/>
            <w:noWrap/>
            <w:vAlign w:val="bottom"/>
            <w:hideMark/>
          </w:tcPr>
          <w:p w:rsidR="004A47C8" w:rsidRPr="000F7571" w:rsidRDefault="004A47C8" w:rsidP="000F7571">
            <w:pPr>
              <w:spacing w:before="45" w:after="45" w:line="240" w:lineRule="auto"/>
              <w:jc w:val="center"/>
              <w:rPr>
                <w:rFonts w:cs="Arial"/>
                <w:color w:val="000000"/>
                <w:sz w:val="18"/>
                <w:szCs w:val="18"/>
              </w:rPr>
            </w:pPr>
            <w:r w:rsidRPr="000F7571">
              <w:rPr>
                <w:rFonts w:cs="Arial"/>
                <w:color w:val="000000"/>
                <w:sz w:val="18"/>
                <w:szCs w:val="18"/>
              </w:rPr>
              <w:t>57bcc40b9080b35f781bc87dd8dc77b7</w:t>
            </w:r>
          </w:p>
        </w:tc>
        <w:tc>
          <w:tcPr>
            <w:tcW w:w="3438" w:type="dxa"/>
            <w:tcBorders>
              <w:top w:val="nil"/>
              <w:left w:val="nil"/>
              <w:bottom w:val="single" w:sz="4" w:space="0" w:color="auto"/>
              <w:right w:val="single" w:sz="4" w:space="0" w:color="auto"/>
            </w:tcBorders>
            <w:shd w:val="clear" w:color="auto" w:fill="auto"/>
            <w:noWrap/>
            <w:vAlign w:val="bottom"/>
            <w:hideMark/>
          </w:tcPr>
          <w:p w:rsidR="004A47C8" w:rsidRPr="000F7571" w:rsidRDefault="004A47C8" w:rsidP="000F7571">
            <w:pPr>
              <w:spacing w:before="45" w:after="45" w:line="240" w:lineRule="auto"/>
              <w:jc w:val="center"/>
              <w:rPr>
                <w:rFonts w:cs="Arial"/>
                <w:color w:val="000000"/>
                <w:sz w:val="18"/>
                <w:szCs w:val="18"/>
              </w:rPr>
            </w:pPr>
            <w:r w:rsidRPr="000F7571">
              <w:rPr>
                <w:rFonts w:cs="Arial"/>
                <w:color w:val="000000"/>
                <w:sz w:val="18"/>
                <w:szCs w:val="18"/>
              </w:rPr>
              <w:t>cd759452e9577d52354cc327b86f0760</w:t>
            </w:r>
          </w:p>
        </w:tc>
      </w:tr>
      <w:tr w:rsidR="004A47C8" w:rsidRPr="000F7571" w:rsidTr="000007A1">
        <w:trPr>
          <w:trHeight w:val="300"/>
        </w:trPr>
        <w:tc>
          <w:tcPr>
            <w:tcW w:w="2610" w:type="dxa"/>
            <w:tcBorders>
              <w:top w:val="nil"/>
              <w:left w:val="single" w:sz="4" w:space="0" w:color="auto"/>
              <w:bottom w:val="single" w:sz="4" w:space="0" w:color="auto"/>
              <w:right w:val="single" w:sz="4" w:space="0" w:color="auto"/>
            </w:tcBorders>
            <w:shd w:val="clear" w:color="auto" w:fill="auto"/>
            <w:noWrap/>
            <w:hideMark/>
          </w:tcPr>
          <w:p w:rsidR="00B917BA" w:rsidRDefault="004A47C8" w:rsidP="005E2BC1">
            <w:pPr>
              <w:spacing w:before="45" w:afterLines="45" w:line="240" w:lineRule="auto"/>
              <w:rPr>
                <w:rFonts w:cs="Arial"/>
                <w:color w:val="000000"/>
                <w:sz w:val="18"/>
                <w:szCs w:val="18"/>
              </w:rPr>
            </w:pPr>
            <w:proofErr w:type="spellStart"/>
            <w:r w:rsidRPr="00F024D2">
              <w:rPr>
                <w:rFonts w:cs="Arial"/>
                <w:color w:val="000000"/>
                <w:sz w:val="18"/>
                <w:szCs w:val="18"/>
              </w:rPr>
              <w:t>gender_source_value</w:t>
            </w:r>
            <w:proofErr w:type="spellEnd"/>
          </w:p>
        </w:tc>
        <w:tc>
          <w:tcPr>
            <w:tcW w:w="3435" w:type="dxa"/>
            <w:tcBorders>
              <w:top w:val="nil"/>
              <w:left w:val="nil"/>
              <w:bottom w:val="single" w:sz="4" w:space="0" w:color="auto"/>
              <w:right w:val="single" w:sz="4" w:space="0" w:color="auto"/>
            </w:tcBorders>
            <w:shd w:val="clear" w:color="auto" w:fill="auto"/>
            <w:noWrap/>
            <w:vAlign w:val="bottom"/>
            <w:hideMark/>
          </w:tcPr>
          <w:p w:rsidR="004A47C8" w:rsidRPr="000F7571" w:rsidRDefault="004A47C8" w:rsidP="000F7571">
            <w:pPr>
              <w:spacing w:before="45" w:after="45" w:line="240" w:lineRule="auto"/>
              <w:jc w:val="center"/>
              <w:rPr>
                <w:rFonts w:cs="Arial"/>
                <w:color w:val="000000"/>
                <w:sz w:val="18"/>
                <w:szCs w:val="18"/>
              </w:rPr>
            </w:pPr>
            <w:r w:rsidRPr="000F7571">
              <w:rPr>
                <w:rFonts w:cs="Arial"/>
                <w:color w:val="000000"/>
                <w:sz w:val="18"/>
                <w:szCs w:val="18"/>
              </w:rPr>
              <w:t>Female</w:t>
            </w:r>
          </w:p>
        </w:tc>
        <w:tc>
          <w:tcPr>
            <w:tcW w:w="3438" w:type="dxa"/>
            <w:tcBorders>
              <w:top w:val="nil"/>
              <w:left w:val="nil"/>
              <w:bottom w:val="single" w:sz="4" w:space="0" w:color="auto"/>
              <w:right w:val="single" w:sz="4" w:space="0" w:color="auto"/>
            </w:tcBorders>
            <w:shd w:val="clear" w:color="auto" w:fill="auto"/>
            <w:noWrap/>
            <w:vAlign w:val="bottom"/>
            <w:hideMark/>
          </w:tcPr>
          <w:p w:rsidR="004A47C8" w:rsidRPr="000F7571" w:rsidRDefault="004A47C8" w:rsidP="000F7571">
            <w:pPr>
              <w:spacing w:before="45" w:after="45" w:line="240" w:lineRule="auto"/>
              <w:jc w:val="center"/>
              <w:rPr>
                <w:rFonts w:cs="Arial"/>
                <w:color w:val="000000"/>
                <w:sz w:val="18"/>
                <w:szCs w:val="18"/>
              </w:rPr>
            </w:pPr>
            <w:r w:rsidRPr="000F7571">
              <w:rPr>
                <w:rFonts w:cs="Arial"/>
                <w:color w:val="000000"/>
                <w:sz w:val="18"/>
                <w:szCs w:val="18"/>
              </w:rPr>
              <w:t>Female</w:t>
            </w:r>
          </w:p>
        </w:tc>
      </w:tr>
      <w:tr w:rsidR="004A47C8" w:rsidRPr="000F7571" w:rsidTr="000007A1">
        <w:trPr>
          <w:trHeight w:val="300"/>
        </w:trPr>
        <w:tc>
          <w:tcPr>
            <w:tcW w:w="2610" w:type="dxa"/>
            <w:tcBorders>
              <w:top w:val="nil"/>
              <w:left w:val="single" w:sz="4" w:space="0" w:color="auto"/>
              <w:bottom w:val="single" w:sz="4" w:space="0" w:color="auto"/>
              <w:right w:val="single" w:sz="4" w:space="0" w:color="auto"/>
            </w:tcBorders>
            <w:shd w:val="clear" w:color="auto" w:fill="auto"/>
            <w:noWrap/>
            <w:hideMark/>
          </w:tcPr>
          <w:p w:rsidR="00B917BA" w:rsidRDefault="004A47C8" w:rsidP="005E2BC1">
            <w:pPr>
              <w:spacing w:before="45" w:afterLines="45" w:line="240" w:lineRule="auto"/>
              <w:rPr>
                <w:rFonts w:cs="Arial"/>
                <w:color w:val="000000"/>
                <w:sz w:val="18"/>
                <w:szCs w:val="18"/>
              </w:rPr>
            </w:pPr>
            <w:proofErr w:type="spellStart"/>
            <w:r w:rsidRPr="00F024D2">
              <w:rPr>
                <w:rFonts w:cs="Arial"/>
                <w:color w:val="000000"/>
                <w:sz w:val="18"/>
                <w:szCs w:val="18"/>
              </w:rPr>
              <w:t>race_source_value</w:t>
            </w:r>
            <w:proofErr w:type="spellEnd"/>
          </w:p>
        </w:tc>
        <w:tc>
          <w:tcPr>
            <w:tcW w:w="3435" w:type="dxa"/>
            <w:tcBorders>
              <w:top w:val="nil"/>
              <w:left w:val="nil"/>
              <w:bottom w:val="single" w:sz="4" w:space="0" w:color="auto"/>
              <w:right w:val="single" w:sz="4" w:space="0" w:color="auto"/>
            </w:tcBorders>
            <w:shd w:val="clear" w:color="auto" w:fill="auto"/>
            <w:noWrap/>
            <w:vAlign w:val="bottom"/>
            <w:hideMark/>
          </w:tcPr>
          <w:p w:rsidR="004A47C8" w:rsidRPr="000F7571" w:rsidRDefault="004A47C8" w:rsidP="000F7571">
            <w:pPr>
              <w:spacing w:before="45" w:after="45" w:line="240" w:lineRule="auto"/>
              <w:jc w:val="center"/>
              <w:rPr>
                <w:rFonts w:cs="Arial"/>
                <w:color w:val="000000"/>
                <w:sz w:val="18"/>
                <w:szCs w:val="18"/>
              </w:rPr>
            </w:pPr>
            <w:r w:rsidRPr="000F7571">
              <w:rPr>
                <w:rFonts w:cs="Arial"/>
                <w:color w:val="000000"/>
                <w:sz w:val="18"/>
                <w:szCs w:val="18"/>
              </w:rPr>
              <w:t>Caucasian</w:t>
            </w:r>
          </w:p>
        </w:tc>
        <w:tc>
          <w:tcPr>
            <w:tcW w:w="3438" w:type="dxa"/>
            <w:tcBorders>
              <w:top w:val="nil"/>
              <w:left w:val="nil"/>
              <w:bottom w:val="single" w:sz="4" w:space="0" w:color="auto"/>
              <w:right w:val="single" w:sz="4" w:space="0" w:color="auto"/>
            </w:tcBorders>
            <w:shd w:val="clear" w:color="auto" w:fill="auto"/>
            <w:noWrap/>
            <w:vAlign w:val="bottom"/>
            <w:hideMark/>
          </w:tcPr>
          <w:p w:rsidR="004A47C8" w:rsidRPr="000F7571" w:rsidRDefault="004A47C8" w:rsidP="000F7571">
            <w:pPr>
              <w:spacing w:before="45" w:after="45" w:line="240" w:lineRule="auto"/>
              <w:jc w:val="center"/>
              <w:rPr>
                <w:rFonts w:cs="Arial"/>
                <w:color w:val="000000"/>
                <w:sz w:val="18"/>
                <w:szCs w:val="18"/>
              </w:rPr>
            </w:pPr>
            <w:r w:rsidRPr="000F7571">
              <w:rPr>
                <w:rFonts w:cs="Arial"/>
                <w:color w:val="000000"/>
                <w:sz w:val="18"/>
                <w:szCs w:val="18"/>
              </w:rPr>
              <w:t xml:space="preserve">Dominican </w:t>
            </w:r>
          </w:p>
        </w:tc>
      </w:tr>
      <w:tr w:rsidR="004A47C8" w:rsidRPr="000F7571" w:rsidTr="000007A1">
        <w:trPr>
          <w:trHeight w:val="300"/>
        </w:trPr>
        <w:tc>
          <w:tcPr>
            <w:tcW w:w="2610" w:type="dxa"/>
            <w:tcBorders>
              <w:top w:val="nil"/>
              <w:left w:val="single" w:sz="4" w:space="0" w:color="auto"/>
              <w:bottom w:val="single" w:sz="4" w:space="0" w:color="auto"/>
              <w:right w:val="single" w:sz="4" w:space="0" w:color="auto"/>
            </w:tcBorders>
            <w:shd w:val="clear" w:color="auto" w:fill="auto"/>
            <w:noWrap/>
            <w:hideMark/>
          </w:tcPr>
          <w:p w:rsidR="00B917BA" w:rsidRDefault="004A47C8" w:rsidP="005E2BC1">
            <w:pPr>
              <w:spacing w:before="45" w:afterLines="45" w:line="240" w:lineRule="auto"/>
              <w:rPr>
                <w:rFonts w:cs="Arial"/>
                <w:color w:val="000000"/>
                <w:sz w:val="18"/>
                <w:szCs w:val="18"/>
              </w:rPr>
            </w:pPr>
            <w:proofErr w:type="spellStart"/>
            <w:r w:rsidRPr="00F024D2">
              <w:rPr>
                <w:rFonts w:cs="Arial"/>
                <w:color w:val="000000"/>
                <w:sz w:val="18"/>
                <w:szCs w:val="18"/>
              </w:rPr>
              <w:t>ethnicity_source_value</w:t>
            </w:r>
            <w:proofErr w:type="spellEnd"/>
          </w:p>
        </w:tc>
        <w:tc>
          <w:tcPr>
            <w:tcW w:w="3435" w:type="dxa"/>
            <w:tcBorders>
              <w:top w:val="nil"/>
              <w:left w:val="nil"/>
              <w:bottom w:val="single" w:sz="4" w:space="0" w:color="auto"/>
              <w:right w:val="single" w:sz="4" w:space="0" w:color="auto"/>
            </w:tcBorders>
            <w:shd w:val="clear" w:color="auto" w:fill="auto"/>
            <w:noWrap/>
            <w:vAlign w:val="bottom"/>
            <w:hideMark/>
          </w:tcPr>
          <w:p w:rsidR="004A47C8" w:rsidRPr="000F7571" w:rsidRDefault="004A47C8" w:rsidP="000F7571">
            <w:pPr>
              <w:spacing w:before="45" w:after="45" w:line="240" w:lineRule="auto"/>
              <w:jc w:val="center"/>
              <w:rPr>
                <w:rFonts w:cs="Arial"/>
                <w:color w:val="000000"/>
                <w:sz w:val="18"/>
                <w:szCs w:val="18"/>
              </w:rPr>
            </w:pPr>
            <w:r w:rsidRPr="000F7571">
              <w:rPr>
                <w:rFonts w:cs="Arial"/>
                <w:color w:val="000000"/>
                <w:sz w:val="18"/>
                <w:szCs w:val="18"/>
              </w:rPr>
              <w:t> </w:t>
            </w:r>
          </w:p>
        </w:tc>
        <w:tc>
          <w:tcPr>
            <w:tcW w:w="3438" w:type="dxa"/>
            <w:tcBorders>
              <w:top w:val="nil"/>
              <w:left w:val="nil"/>
              <w:bottom w:val="single" w:sz="4" w:space="0" w:color="auto"/>
              <w:right w:val="single" w:sz="4" w:space="0" w:color="auto"/>
            </w:tcBorders>
            <w:shd w:val="clear" w:color="auto" w:fill="auto"/>
            <w:noWrap/>
            <w:vAlign w:val="bottom"/>
            <w:hideMark/>
          </w:tcPr>
          <w:p w:rsidR="004A47C8" w:rsidRPr="000F7571" w:rsidRDefault="004A47C8" w:rsidP="000F7571">
            <w:pPr>
              <w:spacing w:before="45" w:after="45" w:line="240" w:lineRule="auto"/>
              <w:jc w:val="center"/>
              <w:rPr>
                <w:rFonts w:cs="Arial"/>
                <w:color w:val="000000"/>
                <w:sz w:val="18"/>
                <w:szCs w:val="18"/>
              </w:rPr>
            </w:pPr>
            <w:r w:rsidRPr="000F7571">
              <w:rPr>
                <w:rFonts w:cs="Arial"/>
                <w:color w:val="000000"/>
                <w:sz w:val="18"/>
                <w:szCs w:val="18"/>
              </w:rPr>
              <w:t>Hispanic</w:t>
            </w:r>
          </w:p>
        </w:tc>
      </w:tr>
    </w:tbl>
    <w:p w:rsidR="00D24925" w:rsidRPr="00BF1FF6" w:rsidRDefault="001F1933" w:rsidP="00D24925">
      <w:pPr>
        <w:rPr>
          <w:rFonts w:cs="Arial"/>
          <w:szCs w:val="20"/>
        </w:rPr>
      </w:pPr>
      <w:r>
        <w:rPr>
          <w:rFonts w:cs="Arial"/>
          <w:szCs w:val="20"/>
        </w:rPr>
        <w:t xml:space="preserve">All IDs are generated integers. Year of Birth is </w:t>
      </w:r>
      <w:r w:rsidR="002E50CE">
        <w:rPr>
          <w:rFonts w:cs="Arial"/>
          <w:szCs w:val="20"/>
        </w:rPr>
        <w:t>mandatory;</w:t>
      </w:r>
      <w:r>
        <w:rPr>
          <w:rFonts w:cs="Arial"/>
          <w:szCs w:val="20"/>
        </w:rPr>
        <w:t xml:space="preserve"> however, for studies on infants the Month and Day might be necessary. </w:t>
      </w:r>
      <w:r w:rsidR="00D24925" w:rsidRPr="00BF1FF6">
        <w:rPr>
          <w:rFonts w:cs="Arial"/>
          <w:szCs w:val="20"/>
        </w:rPr>
        <w:t>The</w:t>
      </w:r>
      <w:r w:rsidR="00CC06B5">
        <w:rPr>
          <w:rFonts w:cs="Arial"/>
          <w:szCs w:val="20"/>
        </w:rPr>
        <w:t xml:space="preserve"> </w:t>
      </w:r>
      <w:r w:rsidR="000F7571">
        <w:rPr>
          <w:rFonts w:cs="Arial"/>
          <w:szCs w:val="20"/>
        </w:rPr>
        <w:t xml:space="preserve">Person Source Value could be realized as a </w:t>
      </w:r>
      <w:r w:rsidR="00D24925" w:rsidRPr="00BF1FF6">
        <w:rPr>
          <w:rFonts w:cs="Arial"/>
          <w:szCs w:val="20"/>
        </w:rPr>
        <w:t>one-way</w:t>
      </w:r>
      <w:r w:rsidR="00CC06B5">
        <w:rPr>
          <w:rFonts w:cs="Arial"/>
          <w:szCs w:val="20"/>
        </w:rPr>
        <w:t xml:space="preserve"> </w:t>
      </w:r>
      <w:r w:rsidR="00D24925" w:rsidRPr="00BF1FF6">
        <w:rPr>
          <w:rFonts w:cs="Arial"/>
          <w:szCs w:val="20"/>
        </w:rPr>
        <w:t>hash</w:t>
      </w:r>
      <w:r w:rsidR="00CC06B5">
        <w:rPr>
          <w:rFonts w:cs="Arial"/>
          <w:szCs w:val="20"/>
        </w:rPr>
        <w:t xml:space="preserve"> </w:t>
      </w:r>
      <w:r w:rsidR="000F7571">
        <w:rPr>
          <w:rFonts w:cs="Arial"/>
          <w:szCs w:val="20"/>
        </w:rPr>
        <w:t>key</w:t>
      </w:r>
      <w:r w:rsidR="00CC06B5">
        <w:rPr>
          <w:rFonts w:cs="Arial"/>
          <w:szCs w:val="20"/>
        </w:rPr>
        <w:t xml:space="preserve"> </w:t>
      </w:r>
      <w:r w:rsidR="00D24925" w:rsidRPr="00BF1FF6">
        <w:rPr>
          <w:rFonts w:cs="Arial"/>
          <w:szCs w:val="20"/>
        </w:rPr>
        <w:t>using</w:t>
      </w:r>
      <w:r w:rsidR="00CC06B5">
        <w:rPr>
          <w:rFonts w:cs="Arial"/>
          <w:szCs w:val="20"/>
        </w:rPr>
        <w:t xml:space="preserve"> </w:t>
      </w:r>
      <w:r w:rsidR="00D24925" w:rsidRPr="00BF1FF6">
        <w:rPr>
          <w:rFonts w:cs="Arial"/>
          <w:szCs w:val="20"/>
        </w:rPr>
        <w:t>MD5</w:t>
      </w:r>
      <w:r w:rsidR="00CC06B5">
        <w:rPr>
          <w:rFonts w:cs="Arial"/>
          <w:szCs w:val="20"/>
        </w:rPr>
        <w:t xml:space="preserve"> </w:t>
      </w:r>
      <w:r w:rsidR="00D24925" w:rsidRPr="00BF1FF6">
        <w:rPr>
          <w:rFonts w:cs="Arial"/>
          <w:szCs w:val="20"/>
        </w:rPr>
        <w:t>hashing.</w:t>
      </w:r>
    </w:p>
    <w:tbl>
      <w:tblPr>
        <w:tblStyle w:val="CDMspecs"/>
        <w:tblW w:w="9480" w:type="dxa"/>
        <w:tblLayout w:type="fixed"/>
        <w:tblLook w:val="01E0"/>
      </w:tblPr>
      <w:tblGrid>
        <w:gridCol w:w="2880"/>
        <w:gridCol w:w="6600"/>
      </w:tblGrid>
      <w:tr w:rsidR="00D24925" w:rsidRPr="000F7571" w:rsidTr="006F73A4">
        <w:trPr>
          <w:cnfStyle w:val="100000000000"/>
        </w:trPr>
        <w:tc>
          <w:tcPr>
            <w:tcW w:w="2880" w:type="dxa"/>
          </w:tcPr>
          <w:p w:rsidR="00B917BA" w:rsidRDefault="00D24925" w:rsidP="005E2BC1">
            <w:pPr>
              <w:spacing w:beforeLines="45" w:after="45"/>
              <w:ind w:right="15"/>
              <w:rPr>
                <w:rFonts w:cs="Arial"/>
                <w:b w:val="0"/>
                <w:bCs/>
                <w:color w:val="000000" w:themeColor="text1"/>
                <w:sz w:val="20"/>
                <w:szCs w:val="18"/>
              </w:rPr>
            </w:pPr>
            <w:bookmarkStart w:id="761" w:name="_Hlk238297575"/>
            <w:r w:rsidRPr="000F7571">
              <w:rPr>
                <w:rFonts w:cs="Arial"/>
                <w:bCs/>
                <w:color w:val="000000" w:themeColor="text1"/>
                <w:szCs w:val="18"/>
              </w:rPr>
              <w:t>Source</w:t>
            </w:r>
            <w:r w:rsidR="00CC06B5" w:rsidRPr="000F7571">
              <w:rPr>
                <w:rFonts w:cs="Arial"/>
                <w:bCs/>
                <w:color w:val="000000" w:themeColor="text1"/>
                <w:szCs w:val="18"/>
              </w:rPr>
              <w:t xml:space="preserve"> </w:t>
            </w:r>
            <w:r w:rsidRPr="000F7571">
              <w:rPr>
                <w:rFonts w:cs="Arial"/>
                <w:bCs/>
                <w:color w:val="000000" w:themeColor="text1"/>
                <w:szCs w:val="18"/>
              </w:rPr>
              <w:t>Person</w:t>
            </w:r>
            <w:r w:rsidR="00CC06B5" w:rsidRPr="000F7571">
              <w:rPr>
                <w:rFonts w:cs="Arial"/>
                <w:bCs/>
                <w:color w:val="000000" w:themeColor="text1"/>
                <w:szCs w:val="18"/>
              </w:rPr>
              <w:t xml:space="preserve"> </w:t>
            </w:r>
            <w:r w:rsidRPr="000F7571">
              <w:rPr>
                <w:rFonts w:cs="Arial"/>
                <w:bCs/>
                <w:color w:val="000000" w:themeColor="text1"/>
                <w:szCs w:val="18"/>
              </w:rPr>
              <w:t>Identifier</w:t>
            </w:r>
          </w:p>
        </w:tc>
        <w:tc>
          <w:tcPr>
            <w:tcW w:w="6600" w:type="dxa"/>
          </w:tcPr>
          <w:p w:rsidR="00B917BA" w:rsidRDefault="00D24925" w:rsidP="005E2BC1">
            <w:pPr>
              <w:spacing w:beforeLines="45" w:after="45"/>
              <w:ind w:right="15"/>
              <w:rPr>
                <w:rFonts w:cs="Arial"/>
                <w:b w:val="0"/>
                <w:bCs/>
                <w:color w:val="000000" w:themeColor="text1"/>
                <w:sz w:val="20"/>
                <w:szCs w:val="18"/>
              </w:rPr>
            </w:pPr>
            <w:r w:rsidRPr="000F7571">
              <w:rPr>
                <w:rFonts w:cs="Arial"/>
                <w:bCs/>
                <w:color w:val="000000" w:themeColor="text1"/>
                <w:szCs w:val="18"/>
              </w:rPr>
              <w:t>Source</w:t>
            </w:r>
            <w:r w:rsidR="00CC06B5" w:rsidRPr="000F7571">
              <w:rPr>
                <w:rFonts w:cs="Arial"/>
                <w:bCs/>
                <w:color w:val="000000" w:themeColor="text1"/>
                <w:szCs w:val="18"/>
              </w:rPr>
              <w:t xml:space="preserve"> </w:t>
            </w:r>
            <w:r w:rsidRPr="000F7571">
              <w:rPr>
                <w:rFonts w:cs="Arial"/>
                <w:bCs/>
                <w:color w:val="000000" w:themeColor="text1"/>
                <w:szCs w:val="18"/>
              </w:rPr>
              <w:t>Person</w:t>
            </w:r>
            <w:r w:rsidR="00CC06B5" w:rsidRPr="000F7571">
              <w:rPr>
                <w:rFonts w:cs="Arial"/>
                <w:bCs/>
                <w:color w:val="000000" w:themeColor="text1"/>
                <w:szCs w:val="18"/>
              </w:rPr>
              <w:t xml:space="preserve"> </w:t>
            </w:r>
            <w:r w:rsidRPr="000F7571">
              <w:rPr>
                <w:rFonts w:cs="Arial"/>
                <w:bCs/>
                <w:color w:val="000000" w:themeColor="text1"/>
                <w:szCs w:val="18"/>
              </w:rPr>
              <w:t>Key</w:t>
            </w:r>
          </w:p>
        </w:tc>
      </w:tr>
      <w:tr w:rsidR="00D24925" w:rsidRPr="000F7571" w:rsidTr="006F73A4">
        <w:tc>
          <w:tcPr>
            <w:tcW w:w="2880" w:type="dxa"/>
          </w:tcPr>
          <w:p w:rsidR="00B917BA" w:rsidRDefault="008903CB" w:rsidP="005E2BC1">
            <w:pPr>
              <w:spacing w:beforeLines="45" w:after="45"/>
              <w:ind w:right="15"/>
              <w:rPr>
                <w:rFonts w:cs="Arial"/>
                <w:color w:val="000000"/>
                <w:sz w:val="20"/>
                <w:szCs w:val="18"/>
              </w:rPr>
            </w:pPr>
            <w:r w:rsidRPr="000F7571">
              <w:rPr>
                <w:rFonts w:cs="Arial"/>
                <w:color w:val="000000"/>
                <w:szCs w:val="18"/>
              </w:rPr>
              <w:t>121107</w:t>
            </w:r>
          </w:p>
        </w:tc>
        <w:tc>
          <w:tcPr>
            <w:tcW w:w="6600" w:type="dxa"/>
          </w:tcPr>
          <w:p w:rsidR="00B917BA" w:rsidRDefault="00995925" w:rsidP="005E2BC1">
            <w:pPr>
              <w:spacing w:beforeLines="45" w:after="45"/>
              <w:ind w:right="15"/>
              <w:rPr>
                <w:rFonts w:cs="Arial"/>
                <w:color w:val="000000"/>
                <w:sz w:val="20"/>
                <w:szCs w:val="18"/>
              </w:rPr>
            </w:pPr>
            <w:r w:rsidRPr="000F7571">
              <w:rPr>
                <w:rStyle w:val="apple-style-span"/>
                <w:rFonts w:cs="Arial"/>
                <w:color w:val="000000"/>
                <w:szCs w:val="18"/>
              </w:rPr>
              <w:t>57bcc40b9080b35f781bc87dd8dc77b7</w:t>
            </w:r>
          </w:p>
        </w:tc>
      </w:tr>
      <w:tr w:rsidR="00D24925" w:rsidRPr="000F7571" w:rsidTr="006F73A4">
        <w:tc>
          <w:tcPr>
            <w:tcW w:w="2880" w:type="dxa"/>
          </w:tcPr>
          <w:p w:rsidR="00B917BA" w:rsidRDefault="008903CB" w:rsidP="005E2BC1">
            <w:pPr>
              <w:spacing w:beforeLines="45" w:after="45"/>
              <w:ind w:right="15"/>
              <w:rPr>
                <w:rStyle w:val="apple-style-span"/>
                <w:rFonts w:cs="Arial"/>
                <w:color w:val="000000"/>
                <w:szCs w:val="18"/>
              </w:rPr>
            </w:pPr>
            <w:r w:rsidRPr="000F7571">
              <w:rPr>
                <w:rFonts w:cs="Arial"/>
                <w:color w:val="000000"/>
                <w:szCs w:val="18"/>
              </w:rPr>
              <w:t>127260</w:t>
            </w:r>
          </w:p>
        </w:tc>
        <w:tc>
          <w:tcPr>
            <w:tcW w:w="6600" w:type="dxa"/>
          </w:tcPr>
          <w:p w:rsidR="00B917BA" w:rsidRDefault="00E95DBF" w:rsidP="005E2BC1">
            <w:pPr>
              <w:spacing w:beforeLines="45" w:after="45"/>
              <w:ind w:right="15"/>
              <w:rPr>
                <w:rFonts w:cs="Arial"/>
                <w:color w:val="000000"/>
                <w:sz w:val="20"/>
                <w:szCs w:val="18"/>
              </w:rPr>
            </w:pPr>
            <w:r w:rsidRPr="000F7571">
              <w:rPr>
                <w:rStyle w:val="apple-style-span"/>
                <w:rFonts w:cs="Arial"/>
                <w:color w:val="000000"/>
                <w:szCs w:val="18"/>
              </w:rPr>
              <w:t>cd759452e9577d52354cc327b86f0760</w:t>
            </w:r>
          </w:p>
        </w:tc>
      </w:tr>
    </w:tbl>
    <w:p w:rsidR="00D24925" w:rsidRPr="00832437" w:rsidRDefault="00F60FDF" w:rsidP="00287956">
      <w:pPr>
        <w:pStyle w:val="Heading2"/>
      </w:pPr>
      <w:bookmarkStart w:id="762" w:name="_Toc309807764"/>
      <w:bookmarkStart w:id="763" w:name="_Toc310442274"/>
      <w:bookmarkStart w:id="764" w:name="_Toc319047584"/>
      <w:bookmarkEnd w:id="761"/>
      <w:r>
        <w:t>Drug Exposure</w:t>
      </w:r>
      <w:bookmarkEnd w:id="762"/>
      <w:bookmarkEnd w:id="763"/>
      <w:bookmarkEnd w:id="764"/>
    </w:p>
    <w:p w:rsidR="004532D6" w:rsidRPr="00BF1FF6" w:rsidRDefault="00870551" w:rsidP="00D24925">
      <w:pPr>
        <w:ind w:right="4"/>
        <w:rPr>
          <w:rFonts w:cs="Arial"/>
          <w:szCs w:val="20"/>
        </w:rPr>
      </w:pPr>
      <w:r>
        <w:rPr>
          <w:rFonts w:cs="Arial"/>
          <w:szCs w:val="20"/>
        </w:rPr>
        <w:t>Drug E</w:t>
      </w:r>
      <w:r w:rsidR="00C72CCA">
        <w:rPr>
          <w:rFonts w:cs="Arial"/>
          <w:szCs w:val="20"/>
        </w:rPr>
        <w:t xml:space="preserve">xposure </w:t>
      </w:r>
      <w:r w:rsidR="00D24925" w:rsidRPr="00BF1FF6">
        <w:rPr>
          <w:rFonts w:cs="Arial"/>
          <w:szCs w:val="20"/>
        </w:rPr>
        <w:t>contains</w:t>
      </w:r>
      <w:r w:rsidR="00CC06B5">
        <w:rPr>
          <w:rFonts w:cs="Arial"/>
          <w:szCs w:val="20"/>
        </w:rPr>
        <w:t xml:space="preserve"> </w:t>
      </w:r>
      <w:r w:rsidR="00D24925" w:rsidRPr="00BF1FF6">
        <w:rPr>
          <w:rFonts w:cs="Arial"/>
          <w:szCs w:val="20"/>
        </w:rPr>
        <w:t>individual</w:t>
      </w:r>
      <w:r w:rsidR="00CC06B5">
        <w:rPr>
          <w:rFonts w:cs="Arial"/>
          <w:szCs w:val="20"/>
        </w:rPr>
        <w:t xml:space="preserve"> </w:t>
      </w:r>
      <w:r w:rsidR="00D24925" w:rsidRPr="00BF1FF6">
        <w:rPr>
          <w:rFonts w:cs="Arial"/>
          <w:szCs w:val="20"/>
        </w:rPr>
        <w:t>records</w:t>
      </w:r>
      <w:r w:rsidR="00CC06B5">
        <w:rPr>
          <w:rFonts w:cs="Arial"/>
          <w:szCs w:val="20"/>
        </w:rPr>
        <w:t xml:space="preserve"> </w:t>
      </w:r>
      <w:r w:rsidR="00D24925" w:rsidRPr="00BF1FF6">
        <w:rPr>
          <w:rFonts w:cs="Arial"/>
          <w:szCs w:val="20"/>
        </w:rPr>
        <w:t>that</w:t>
      </w:r>
      <w:r w:rsidR="00CC06B5">
        <w:rPr>
          <w:rFonts w:cs="Arial"/>
          <w:szCs w:val="20"/>
        </w:rPr>
        <w:t xml:space="preserve"> </w:t>
      </w:r>
      <w:r w:rsidR="00D24925" w:rsidRPr="00BF1FF6">
        <w:rPr>
          <w:rFonts w:cs="Arial"/>
          <w:szCs w:val="20"/>
        </w:rPr>
        <w:t>reflect</w:t>
      </w:r>
      <w:r w:rsidR="00CC06B5">
        <w:rPr>
          <w:rFonts w:cs="Arial"/>
          <w:szCs w:val="20"/>
        </w:rPr>
        <w:t xml:space="preserve"> </w:t>
      </w:r>
      <w:r w:rsidR="00D24925" w:rsidRPr="00BF1FF6">
        <w:rPr>
          <w:rFonts w:cs="Arial"/>
          <w:szCs w:val="20"/>
        </w:rPr>
        <w:t>drug</w:t>
      </w:r>
      <w:r w:rsidR="00CC06B5">
        <w:rPr>
          <w:rFonts w:cs="Arial"/>
          <w:szCs w:val="20"/>
        </w:rPr>
        <w:t xml:space="preserve"> </w:t>
      </w:r>
      <w:r w:rsidR="00D24925" w:rsidRPr="00BF1FF6">
        <w:rPr>
          <w:rFonts w:cs="Arial"/>
          <w:szCs w:val="20"/>
        </w:rPr>
        <w:t>utilization</w:t>
      </w:r>
      <w:r w:rsidR="00CC06B5">
        <w:rPr>
          <w:rFonts w:cs="Arial"/>
          <w:szCs w:val="20"/>
        </w:rPr>
        <w:t xml:space="preserve"> </w:t>
      </w:r>
      <w:r w:rsidR="00D24925" w:rsidRPr="00BF1FF6">
        <w:rPr>
          <w:rFonts w:cs="Arial"/>
          <w:szCs w:val="20"/>
        </w:rPr>
        <w:t>from</w:t>
      </w:r>
      <w:r w:rsidR="00CC06B5">
        <w:rPr>
          <w:rFonts w:cs="Arial"/>
          <w:szCs w:val="20"/>
        </w:rPr>
        <w:t xml:space="preserve"> </w:t>
      </w:r>
      <w:r w:rsidR="00D24925" w:rsidRPr="00BF1FF6">
        <w:rPr>
          <w:rFonts w:cs="Arial"/>
          <w:szCs w:val="20"/>
        </w:rPr>
        <w:t>within</w:t>
      </w:r>
      <w:r w:rsidR="00CC06B5">
        <w:rPr>
          <w:rFonts w:cs="Arial"/>
          <w:szCs w:val="20"/>
        </w:rPr>
        <w:t xml:space="preserve"> </w:t>
      </w:r>
      <w:r w:rsidR="00D24925" w:rsidRPr="00BF1FF6">
        <w:rPr>
          <w:rFonts w:cs="Arial"/>
          <w:szCs w:val="20"/>
        </w:rPr>
        <w:t>the</w:t>
      </w:r>
      <w:r w:rsidR="00CC06B5">
        <w:rPr>
          <w:rFonts w:cs="Arial"/>
          <w:szCs w:val="20"/>
        </w:rPr>
        <w:t xml:space="preserve"> </w:t>
      </w:r>
      <w:r w:rsidR="00D24925" w:rsidRPr="00BF1FF6">
        <w:rPr>
          <w:rFonts w:cs="Arial"/>
          <w:szCs w:val="20"/>
        </w:rPr>
        <w:t>source</w:t>
      </w:r>
      <w:r>
        <w:rPr>
          <w:rFonts w:cs="Arial"/>
          <w:szCs w:val="20"/>
        </w:rPr>
        <w:t xml:space="preserve"> data</w:t>
      </w:r>
      <w:r w:rsidR="00D24925" w:rsidRPr="00BF1FF6">
        <w:rPr>
          <w:rFonts w:cs="Arial"/>
          <w:szCs w:val="20"/>
        </w:rPr>
        <w:t>.</w:t>
      </w:r>
      <w:r w:rsidR="00CC06B5">
        <w:rPr>
          <w:rFonts w:cs="Arial"/>
          <w:szCs w:val="20"/>
        </w:rPr>
        <w:t xml:space="preserve"> </w:t>
      </w:r>
      <w:r w:rsidR="00D24925" w:rsidRPr="00BF1FF6">
        <w:rPr>
          <w:rFonts w:cs="Arial"/>
          <w:szCs w:val="20"/>
        </w:rPr>
        <w:t>Drug</w:t>
      </w:r>
      <w:r w:rsidR="00CC06B5">
        <w:rPr>
          <w:rFonts w:cs="Arial"/>
          <w:szCs w:val="20"/>
        </w:rPr>
        <w:t xml:space="preserve"> </w:t>
      </w:r>
      <w:r w:rsidR="00D24925" w:rsidRPr="00BF1FF6">
        <w:rPr>
          <w:rFonts w:cs="Arial"/>
          <w:szCs w:val="20"/>
        </w:rPr>
        <w:t>Exposure</w:t>
      </w:r>
      <w:r w:rsidR="00CC06B5">
        <w:rPr>
          <w:rFonts w:cs="Arial"/>
          <w:szCs w:val="20"/>
        </w:rPr>
        <w:t xml:space="preserve"> </w:t>
      </w:r>
      <w:r w:rsidR="00D24925" w:rsidRPr="00BF1FF6">
        <w:rPr>
          <w:rFonts w:cs="Arial"/>
          <w:szCs w:val="20"/>
        </w:rPr>
        <w:t>indicators</w:t>
      </w:r>
      <w:r w:rsidR="00CC06B5">
        <w:rPr>
          <w:rFonts w:cs="Arial"/>
          <w:szCs w:val="20"/>
        </w:rPr>
        <w:t xml:space="preserve"> </w:t>
      </w:r>
      <w:r w:rsidR="00D24925" w:rsidRPr="00BF1FF6">
        <w:rPr>
          <w:rFonts w:cs="Arial"/>
          <w:szCs w:val="20"/>
        </w:rPr>
        <w:t>include</w:t>
      </w:r>
      <w:r w:rsidR="00CC06B5">
        <w:rPr>
          <w:rFonts w:cs="Arial"/>
          <w:szCs w:val="20"/>
        </w:rPr>
        <w:t xml:space="preserve"> </w:t>
      </w:r>
      <w:r w:rsidR="00D24925" w:rsidRPr="00BF1FF6">
        <w:rPr>
          <w:rFonts w:cs="Arial"/>
          <w:szCs w:val="20"/>
        </w:rPr>
        <w:t>drug</w:t>
      </w:r>
      <w:r w:rsidR="00CC06B5">
        <w:rPr>
          <w:rFonts w:cs="Arial"/>
          <w:szCs w:val="20"/>
        </w:rPr>
        <w:t xml:space="preserve"> </w:t>
      </w:r>
      <w:r w:rsidR="00D24925" w:rsidRPr="00BF1FF6">
        <w:rPr>
          <w:rFonts w:cs="Arial"/>
          <w:szCs w:val="20"/>
        </w:rPr>
        <w:t>details</w:t>
      </w:r>
      <w:r w:rsidR="00CC06B5">
        <w:rPr>
          <w:rFonts w:cs="Arial"/>
          <w:szCs w:val="20"/>
        </w:rPr>
        <w:t xml:space="preserve"> </w:t>
      </w:r>
      <w:r w:rsidR="00D24925" w:rsidRPr="00BF1FF6">
        <w:rPr>
          <w:rFonts w:cs="Arial"/>
          <w:szCs w:val="20"/>
        </w:rPr>
        <w:t>(captured</w:t>
      </w:r>
      <w:r w:rsidR="00CC06B5">
        <w:rPr>
          <w:rFonts w:cs="Arial"/>
          <w:szCs w:val="20"/>
        </w:rPr>
        <w:t xml:space="preserve"> </w:t>
      </w:r>
      <w:r w:rsidR="00D24925" w:rsidRPr="00BF1FF6">
        <w:rPr>
          <w:rFonts w:cs="Arial"/>
          <w:szCs w:val="20"/>
        </w:rPr>
        <w:t>as</w:t>
      </w:r>
      <w:r w:rsidR="00CC06B5">
        <w:rPr>
          <w:rFonts w:cs="Arial"/>
          <w:szCs w:val="20"/>
        </w:rPr>
        <w:t xml:space="preserve"> </w:t>
      </w:r>
      <w:r w:rsidR="00D24925" w:rsidRPr="00BF1FF6">
        <w:rPr>
          <w:rFonts w:cs="Arial"/>
          <w:szCs w:val="20"/>
        </w:rPr>
        <w:t>standard</w:t>
      </w:r>
      <w:r w:rsidR="00CC06B5">
        <w:rPr>
          <w:rFonts w:cs="Arial"/>
          <w:szCs w:val="20"/>
        </w:rPr>
        <w:t xml:space="preserve"> </w:t>
      </w:r>
      <w:r w:rsidR="00D24925" w:rsidRPr="00BF1FF6">
        <w:rPr>
          <w:rFonts w:cs="Arial"/>
          <w:szCs w:val="20"/>
        </w:rPr>
        <w:t>Concept</w:t>
      </w:r>
      <w:r w:rsidR="00CC06B5">
        <w:rPr>
          <w:rFonts w:cs="Arial"/>
          <w:szCs w:val="20"/>
        </w:rPr>
        <w:t xml:space="preserve"> </w:t>
      </w:r>
      <w:r w:rsidR="00C72CCA">
        <w:rPr>
          <w:rFonts w:cs="Arial"/>
          <w:szCs w:val="20"/>
        </w:rPr>
        <w:t xml:space="preserve">identifiers </w:t>
      </w:r>
      <w:r w:rsidR="00D24925" w:rsidRPr="00BF1FF6">
        <w:rPr>
          <w:rFonts w:cs="Arial"/>
          <w:szCs w:val="20"/>
        </w:rPr>
        <w:t>in</w:t>
      </w:r>
      <w:r w:rsidR="00CC06B5">
        <w:rPr>
          <w:rFonts w:cs="Arial"/>
          <w:szCs w:val="20"/>
        </w:rPr>
        <w:t xml:space="preserve"> </w:t>
      </w:r>
      <w:r w:rsidR="00D24925" w:rsidRPr="00BF1FF6">
        <w:rPr>
          <w:rFonts w:cs="Arial"/>
          <w:szCs w:val="20"/>
        </w:rPr>
        <w:t>the</w:t>
      </w:r>
      <w:r w:rsidR="00CC06B5">
        <w:rPr>
          <w:rFonts w:cs="Arial"/>
          <w:szCs w:val="20"/>
        </w:rPr>
        <w:t xml:space="preserve"> </w:t>
      </w:r>
      <w:r w:rsidR="00EF52E1">
        <w:rPr>
          <w:rFonts w:cs="Arial"/>
          <w:szCs w:val="20"/>
        </w:rPr>
        <w:t>Vocabulary</w:t>
      </w:r>
      <w:r w:rsidR="00D24925" w:rsidRPr="00BF1FF6">
        <w:rPr>
          <w:rFonts w:cs="Arial"/>
          <w:szCs w:val="20"/>
        </w:rPr>
        <w:t>),</w:t>
      </w:r>
      <w:r w:rsidR="00CC06B5">
        <w:rPr>
          <w:rFonts w:cs="Arial"/>
          <w:szCs w:val="20"/>
        </w:rPr>
        <w:t xml:space="preserve"> </w:t>
      </w:r>
      <w:r w:rsidR="00D24925" w:rsidRPr="00BF1FF6">
        <w:rPr>
          <w:rFonts w:cs="Arial"/>
          <w:szCs w:val="20"/>
        </w:rPr>
        <w:t>drug</w:t>
      </w:r>
      <w:r w:rsidR="00CC06B5">
        <w:rPr>
          <w:rFonts w:cs="Arial"/>
          <w:szCs w:val="20"/>
        </w:rPr>
        <w:t xml:space="preserve"> </w:t>
      </w:r>
      <w:r w:rsidR="00D24925" w:rsidRPr="00BF1FF6">
        <w:rPr>
          <w:rFonts w:cs="Arial"/>
          <w:szCs w:val="20"/>
        </w:rPr>
        <w:t>quantity,</w:t>
      </w:r>
      <w:r w:rsidR="00CC06B5">
        <w:rPr>
          <w:rFonts w:cs="Arial"/>
          <w:szCs w:val="20"/>
        </w:rPr>
        <w:t xml:space="preserve"> </w:t>
      </w:r>
      <w:r w:rsidR="00D24925" w:rsidRPr="00BF1FF6">
        <w:rPr>
          <w:rFonts w:cs="Arial"/>
          <w:szCs w:val="20"/>
        </w:rPr>
        <w:t>number</w:t>
      </w:r>
      <w:r w:rsidR="00CC06B5">
        <w:rPr>
          <w:rFonts w:cs="Arial"/>
          <w:szCs w:val="20"/>
        </w:rPr>
        <w:t xml:space="preserve"> </w:t>
      </w:r>
      <w:r w:rsidR="00D24925" w:rsidRPr="00BF1FF6">
        <w:rPr>
          <w:rFonts w:cs="Arial"/>
          <w:szCs w:val="20"/>
        </w:rPr>
        <w:t>of</w:t>
      </w:r>
      <w:r w:rsidR="00CC06B5">
        <w:rPr>
          <w:rFonts w:cs="Arial"/>
          <w:szCs w:val="20"/>
        </w:rPr>
        <w:t xml:space="preserve"> </w:t>
      </w:r>
      <w:r w:rsidR="00D24925" w:rsidRPr="00BF1FF6">
        <w:rPr>
          <w:rFonts w:cs="Arial"/>
          <w:szCs w:val="20"/>
        </w:rPr>
        <w:t>days</w:t>
      </w:r>
      <w:r w:rsidR="00CC06B5">
        <w:rPr>
          <w:rFonts w:cs="Arial"/>
          <w:szCs w:val="20"/>
        </w:rPr>
        <w:t xml:space="preserve"> </w:t>
      </w:r>
      <w:r w:rsidR="00D24925" w:rsidRPr="00BF1FF6">
        <w:rPr>
          <w:rFonts w:cs="Arial"/>
          <w:szCs w:val="20"/>
        </w:rPr>
        <w:t>supply,</w:t>
      </w:r>
      <w:r w:rsidR="00CC06B5">
        <w:rPr>
          <w:rFonts w:cs="Arial"/>
          <w:szCs w:val="20"/>
        </w:rPr>
        <w:t xml:space="preserve"> </w:t>
      </w:r>
      <w:r w:rsidR="00D24925" w:rsidRPr="00BF1FF6">
        <w:rPr>
          <w:rFonts w:cs="Arial"/>
          <w:szCs w:val="20"/>
        </w:rPr>
        <w:t>period</w:t>
      </w:r>
      <w:r w:rsidR="00CC06B5">
        <w:rPr>
          <w:rFonts w:cs="Arial"/>
          <w:szCs w:val="20"/>
        </w:rPr>
        <w:t xml:space="preserve"> </w:t>
      </w:r>
      <w:r w:rsidR="00D24925" w:rsidRPr="00BF1FF6">
        <w:rPr>
          <w:rFonts w:cs="Arial"/>
          <w:szCs w:val="20"/>
        </w:rPr>
        <w:t>of</w:t>
      </w:r>
      <w:r w:rsidR="00CC06B5">
        <w:rPr>
          <w:rFonts w:cs="Arial"/>
          <w:szCs w:val="20"/>
        </w:rPr>
        <w:t xml:space="preserve"> </w:t>
      </w:r>
      <w:r w:rsidR="00D24925" w:rsidRPr="00BF1FF6">
        <w:rPr>
          <w:rFonts w:cs="Arial"/>
          <w:szCs w:val="20"/>
        </w:rPr>
        <w:t>exposure,</w:t>
      </w:r>
      <w:r w:rsidR="00CC06B5">
        <w:rPr>
          <w:rFonts w:cs="Arial"/>
          <w:szCs w:val="20"/>
        </w:rPr>
        <w:t xml:space="preserve"> </w:t>
      </w:r>
      <w:r w:rsidR="00D24925" w:rsidRPr="00BF1FF6">
        <w:rPr>
          <w:rFonts w:cs="Arial"/>
          <w:szCs w:val="20"/>
        </w:rPr>
        <w:t>and</w:t>
      </w:r>
      <w:r w:rsidR="00CC06B5">
        <w:rPr>
          <w:rFonts w:cs="Arial"/>
          <w:szCs w:val="20"/>
        </w:rPr>
        <w:t xml:space="preserve"> </w:t>
      </w:r>
      <w:r w:rsidR="00D24925" w:rsidRPr="00BF1FF6">
        <w:rPr>
          <w:rFonts w:cs="Arial"/>
          <w:szCs w:val="20"/>
        </w:rPr>
        <w:t>prescription</w:t>
      </w:r>
      <w:r w:rsidR="00CC06B5">
        <w:rPr>
          <w:rFonts w:cs="Arial"/>
          <w:szCs w:val="20"/>
        </w:rPr>
        <w:t xml:space="preserve"> </w:t>
      </w:r>
      <w:r w:rsidR="00D24925" w:rsidRPr="00BF1FF6">
        <w:rPr>
          <w:rFonts w:cs="Arial"/>
          <w:szCs w:val="20"/>
        </w:rPr>
        <w:t>refill</w:t>
      </w:r>
      <w:r w:rsidR="00CC06B5">
        <w:rPr>
          <w:rFonts w:cs="Arial"/>
          <w:szCs w:val="20"/>
        </w:rPr>
        <w:t xml:space="preserve"> </w:t>
      </w:r>
      <w:r w:rsidR="00D24925" w:rsidRPr="00BF1FF6">
        <w:rPr>
          <w:rFonts w:cs="Arial"/>
          <w:szCs w:val="20"/>
        </w:rPr>
        <w:t>data.</w:t>
      </w:r>
      <w:r w:rsidR="00CC06B5">
        <w:rPr>
          <w:rFonts w:cs="Arial"/>
          <w:szCs w:val="20"/>
        </w:rPr>
        <w:t xml:space="preserve"> </w:t>
      </w:r>
      <w:r w:rsidR="00D24925" w:rsidRPr="00BF1FF6">
        <w:rPr>
          <w:rFonts w:cs="Arial"/>
          <w:szCs w:val="20"/>
        </w:rPr>
        <w:t>Drug</w:t>
      </w:r>
      <w:r w:rsidR="00CC06B5">
        <w:rPr>
          <w:rFonts w:cs="Arial"/>
          <w:szCs w:val="20"/>
        </w:rPr>
        <w:t xml:space="preserve"> </w:t>
      </w:r>
      <w:r w:rsidR="00D24925" w:rsidRPr="00BF1FF6">
        <w:rPr>
          <w:rFonts w:cs="Arial"/>
          <w:szCs w:val="20"/>
        </w:rPr>
        <w:t>Exposure</w:t>
      </w:r>
      <w:r w:rsidR="00CC06B5">
        <w:rPr>
          <w:rFonts w:cs="Arial"/>
          <w:szCs w:val="20"/>
        </w:rPr>
        <w:t xml:space="preserve"> </w:t>
      </w:r>
      <w:r w:rsidR="00D24925" w:rsidRPr="00BF1FF6">
        <w:rPr>
          <w:rFonts w:cs="Arial"/>
          <w:szCs w:val="20"/>
        </w:rPr>
        <w:t>is</w:t>
      </w:r>
      <w:r w:rsidR="00CC06B5">
        <w:rPr>
          <w:rFonts w:cs="Arial"/>
          <w:szCs w:val="20"/>
        </w:rPr>
        <w:t xml:space="preserve"> </w:t>
      </w:r>
      <w:r w:rsidR="00D24925" w:rsidRPr="00BF1FF6">
        <w:rPr>
          <w:rFonts w:cs="Arial"/>
          <w:szCs w:val="20"/>
        </w:rPr>
        <w:t>recorded</w:t>
      </w:r>
      <w:r w:rsidR="00CC06B5">
        <w:rPr>
          <w:rFonts w:cs="Arial"/>
          <w:szCs w:val="20"/>
        </w:rPr>
        <w:t xml:space="preserve"> </w:t>
      </w:r>
      <w:r w:rsidR="00D24925" w:rsidRPr="00BF1FF6">
        <w:rPr>
          <w:rFonts w:cs="Arial"/>
          <w:szCs w:val="20"/>
        </w:rPr>
        <w:t>in</w:t>
      </w:r>
      <w:r w:rsidR="00CC06B5">
        <w:rPr>
          <w:rFonts w:cs="Arial"/>
          <w:szCs w:val="20"/>
        </w:rPr>
        <w:t xml:space="preserve"> </w:t>
      </w:r>
      <w:r w:rsidR="00D24925" w:rsidRPr="00BF1FF6">
        <w:rPr>
          <w:rFonts w:cs="Arial"/>
          <w:szCs w:val="20"/>
        </w:rPr>
        <w:t>a</w:t>
      </w:r>
      <w:r w:rsidR="00CC06B5">
        <w:rPr>
          <w:rFonts w:cs="Arial"/>
          <w:szCs w:val="20"/>
        </w:rPr>
        <w:t xml:space="preserve"> </w:t>
      </w:r>
      <w:r w:rsidR="00D24925" w:rsidRPr="00BF1FF6">
        <w:rPr>
          <w:rFonts w:cs="Arial"/>
          <w:szCs w:val="20"/>
        </w:rPr>
        <w:t>variety</w:t>
      </w:r>
      <w:r w:rsidR="00CC06B5">
        <w:rPr>
          <w:rFonts w:cs="Arial"/>
          <w:szCs w:val="20"/>
        </w:rPr>
        <w:t xml:space="preserve"> </w:t>
      </w:r>
      <w:r w:rsidR="00D24925" w:rsidRPr="00BF1FF6">
        <w:rPr>
          <w:rFonts w:cs="Arial"/>
          <w:szCs w:val="20"/>
        </w:rPr>
        <w:t>of</w:t>
      </w:r>
      <w:r w:rsidR="00CC06B5">
        <w:rPr>
          <w:rFonts w:cs="Arial"/>
          <w:szCs w:val="20"/>
        </w:rPr>
        <w:t xml:space="preserve"> </w:t>
      </w:r>
      <w:r w:rsidR="00D24925" w:rsidRPr="00BF1FF6">
        <w:rPr>
          <w:rFonts w:cs="Arial"/>
          <w:szCs w:val="20"/>
        </w:rPr>
        <w:t>ways.</w:t>
      </w:r>
    </w:p>
    <w:p w:rsidR="00D24925" w:rsidRPr="00BF1FF6" w:rsidRDefault="00D24925" w:rsidP="00EF46D4">
      <w:pPr>
        <w:numPr>
          <w:ilvl w:val="0"/>
          <w:numId w:val="2"/>
        </w:numPr>
        <w:spacing w:before="0" w:after="0" w:line="240" w:lineRule="auto"/>
        <w:ind w:right="4"/>
        <w:rPr>
          <w:rFonts w:cs="Arial"/>
          <w:szCs w:val="20"/>
        </w:rPr>
      </w:pPr>
      <w:r w:rsidRPr="00BF1FF6">
        <w:rPr>
          <w:rFonts w:cs="Arial"/>
          <w:szCs w:val="20"/>
        </w:rPr>
        <w:t>The</w:t>
      </w:r>
      <w:r w:rsidR="00CC06B5">
        <w:rPr>
          <w:rFonts w:cs="Arial"/>
          <w:szCs w:val="20"/>
        </w:rPr>
        <w:t xml:space="preserve"> </w:t>
      </w:r>
      <w:r w:rsidRPr="00BF1FF6">
        <w:rPr>
          <w:rFonts w:cs="Arial"/>
          <w:szCs w:val="20"/>
        </w:rPr>
        <w:t>“Prescription”</w:t>
      </w:r>
      <w:r w:rsidR="00CC06B5">
        <w:rPr>
          <w:rFonts w:cs="Arial"/>
          <w:szCs w:val="20"/>
        </w:rPr>
        <w:t xml:space="preserve"> </w:t>
      </w:r>
      <w:r w:rsidRPr="00BF1FF6">
        <w:rPr>
          <w:rFonts w:cs="Arial"/>
          <w:szCs w:val="20"/>
        </w:rPr>
        <w:t>section</w:t>
      </w:r>
      <w:r w:rsidR="00CC06B5">
        <w:rPr>
          <w:rFonts w:cs="Arial"/>
          <w:szCs w:val="20"/>
        </w:rPr>
        <w:t xml:space="preserve"> </w:t>
      </w:r>
      <w:r w:rsidRPr="00BF1FF6">
        <w:rPr>
          <w:rFonts w:cs="Arial"/>
          <w:szCs w:val="20"/>
        </w:rPr>
        <w:t>of</w:t>
      </w:r>
      <w:r w:rsidR="00CC06B5">
        <w:rPr>
          <w:rFonts w:cs="Arial"/>
          <w:szCs w:val="20"/>
        </w:rPr>
        <w:t xml:space="preserve"> </w:t>
      </w:r>
      <w:r w:rsidRPr="00BF1FF6">
        <w:rPr>
          <w:rFonts w:cs="Arial"/>
          <w:szCs w:val="20"/>
        </w:rPr>
        <w:t>an</w:t>
      </w:r>
      <w:r w:rsidR="00CC06B5">
        <w:rPr>
          <w:rFonts w:cs="Arial"/>
          <w:szCs w:val="20"/>
        </w:rPr>
        <w:t xml:space="preserve"> </w:t>
      </w:r>
      <w:r w:rsidRPr="00BF1FF6">
        <w:rPr>
          <w:rFonts w:cs="Arial"/>
          <w:szCs w:val="20"/>
        </w:rPr>
        <w:t>EHR</w:t>
      </w:r>
      <w:r w:rsidR="00CC06B5">
        <w:rPr>
          <w:rFonts w:cs="Arial"/>
          <w:szCs w:val="20"/>
        </w:rPr>
        <w:t xml:space="preserve"> </w:t>
      </w:r>
      <w:r w:rsidRPr="00BF1FF6">
        <w:rPr>
          <w:rFonts w:cs="Arial"/>
          <w:szCs w:val="20"/>
        </w:rPr>
        <w:t>captures</w:t>
      </w:r>
      <w:r w:rsidR="00CC06B5">
        <w:rPr>
          <w:rFonts w:cs="Arial"/>
          <w:szCs w:val="20"/>
        </w:rPr>
        <w:t xml:space="preserve"> </w:t>
      </w:r>
      <w:r w:rsidRPr="00BF1FF6">
        <w:rPr>
          <w:rFonts w:cs="Arial"/>
          <w:szCs w:val="20"/>
        </w:rPr>
        <w:t>prescriptions</w:t>
      </w:r>
      <w:r w:rsidR="00CC06B5">
        <w:rPr>
          <w:rFonts w:cs="Arial"/>
          <w:szCs w:val="20"/>
        </w:rPr>
        <w:t xml:space="preserve"> </w:t>
      </w:r>
      <w:r w:rsidRPr="00BF1FF6">
        <w:rPr>
          <w:rFonts w:cs="Arial"/>
          <w:szCs w:val="20"/>
        </w:rPr>
        <w:t>written</w:t>
      </w:r>
      <w:r w:rsidR="00CC06B5">
        <w:rPr>
          <w:rFonts w:cs="Arial"/>
          <w:szCs w:val="20"/>
        </w:rPr>
        <w:t xml:space="preserve"> </w:t>
      </w:r>
      <w:r w:rsidRPr="00BF1FF6">
        <w:rPr>
          <w:rFonts w:cs="Arial"/>
          <w:szCs w:val="20"/>
        </w:rPr>
        <w:t>by</w:t>
      </w:r>
      <w:r w:rsidR="00CC06B5">
        <w:rPr>
          <w:rFonts w:cs="Arial"/>
          <w:szCs w:val="20"/>
        </w:rPr>
        <w:t xml:space="preserve"> </w:t>
      </w:r>
      <w:r w:rsidRPr="00BF1FF6">
        <w:rPr>
          <w:rFonts w:cs="Arial"/>
          <w:szCs w:val="20"/>
        </w:rPr>
        <w:t>physicians.</w:t>
      </w:r>
    </w:p>
    <w:p w:rsidR="00D24925" w:rsidRPr="00BF1FF6" w:rsidRDefault="00D24925" w:rsidP="00EF46D4">
      <w:pPr>
        <w:numPr>
          <w:ilvl w:val="0"/>
          <w:numId w:val="2"/>
        </w:numPr>
        <w:spacing w:before="0" w:after="0" w:line="240" w:lineRule="auto"/>
        <w:ind w:right="4"/>
        <w:rPr>
          <w:rFonts w:cs="Arial"/>
          <w:szCs w:val="20"/>
        </w:rPr>
      </w:pPr>
      <w:r w:rsidRPr="00BF1FF6">
        <w:rPr>
          <w:rFonts w:cs="Arial"/>
          <w:szCs w:val="20"/>
        </w:rPr>
        <w:t>Other</w:t>
      </w:r>
      <w:r w:rsidR="00CC06B5">
        <w:rPr>
          <w:rFonts w:cs="Arial"/>
          <w:szCs w:val="20"/>
        </w:rPr>
        <w:t xml:space="preserve"> </w:t>
      </w:r>
      <w:r w:rsidRPr="00BF1FF6">
        <w:rPr>
          <w:rFonts w:cs="Arial"/>
          <w:szCs w:val="20"/>
        </w:rPr>
        <w:t>drugs</w:t>
      </w:r>
      <w:r w:rsidR="00CC06B5">
        <w:rPr>
          <w:rFonts w:cs="Arial"/>
          <w:szCs w:val="20"/>
        </w:rPr>
        <w:t xml:space="preserve"> </w:t>
      </w:r>
      <w:r w:rsidRPr="00BF1FF6">
        <w:rPr>
          <w:rFonts w:cs="Arial"/>
          <w:szCs w:val="20"/>
        </w:rPr>
        <w:t>(both</w:t>
      </w:r>
      <w:r w:rsidR="00CC06B5">
        <w:rPr>
          <w:rFonts w:cs="Arial"/>
          <w:szCs w:val="20"/>
        </w:rPr>
        <w:t xml:space="preserve"> </w:t>
      </w:r>
      <w:r w:rsidRPr="00BF1FF6">
        <w:rPr>
          <w:rFonts w:cs="Arial"/>
          <w:szCs w:val="20"/>
        </w:rPr>
        <w:t>non-prescription</w:t>
      </w:r>
      <w:r w:rsidR="00CC06B5">
        <w:rPr>
          <w:rFonts w:cs="Arial"/>
          <w:szCs w:val="20"/>
        </w:rPr>
        <w:t xml:space="preserve"> </w:t>
      </w:r>
      <w:r w:rsidRPr="00BF1FF6">
        <w:rPr>
          <w:rFonts w:cs="Arial"/>
          <w:szCs w:val="20"/>
        </w:rPr>
        <w:t>products</w:t>
      </w:r>
      <w:r w:rsidR="00CC06B5">
        <w:rPr>
          <w:rFonts w:cs="Arial"/>
          <w:szCs w:val="20"/>
        </w:rPr>
        <w:t xml:space="preserve"> </w:t>
      </w:r>
      <w:r w:rsidRPr="00BF1FF6">
        <w:rPr>
          <w:rFonts w:cs="Arial"/>
          <w:szCs w:val="20"/>
        </w:rPr>
        <w:t>and</w:t>
      </w:r>
      <w:r w:rsidR="00CC06B5">
        <w:rPr>
          <w:rFonts w:cs="Arial"/>
          <w:szCs w:val="20"/>
        </w:rPr>
        <w:t xml:space="preserve"> </w:t>
      </w:r>
      <w:r w:rsidRPr="00BF1FF6">
        <w:rPr>
          <w:rFonts w:cs="Arial"/>
          <w:szCs w:val="20"/>
        </w:rPr>
        <w:t>medications</w:t>
      </w:r>
      <w:r w:rsidR="00CC06B5">
        <w:rPr>
          <w:rFonts w:cs="Arial"/>
          <w:szCs w:val="20"/>
        </w:rPr>
        <w:t xml:space="preserve"> </w:t>
      </w:r>
      <w:r w:rsidRPr="00BF1FF6">
        <w:rPr>
          <w:rFonts w:cs="Arial"/>
          <w:szCs w:val="20"/>
        </w:rPr>
        <w:t>prescribed</w:t>
      </w:r>
      <w:r w:rsidR="00CC06B5">
        <w:rPr>
          <w:rFonts w:cs="Arial"/>
          <w:szCs w:val="20"/>
        </w:rPr>
        <w:t xml:space="preserve"> </w:t>
      </w:r>
      <w:r w:rsidRPr="00BF1FF6">
        <w:rPr>
          <w:rFonts w:cs="Arial"/>
          <w:szCs w:val="20"/>
        </w:rPr>
        <w:t>by</w:t>
      </w:r>
      <w:r w:rsidR="00CC06B5">
        <w:rPr>
          <w:rFonts w:cs="Arial"/>
          <w:szCs w:val="20"/>
        </w:rPr>
        <w:t xml:space="preserve"> </w:t>
      </w:r>
      <w:r w:rsidRPr="00BF1FF6">
        <w:rPr>
          <w:rFonts w:cs="Arial"/>
          <w:szCs w:val="20"/>
        </w:rPr>
        <w:t>other</w:t>
      </w:r>
      <w:r w:rsidR="00CC06B5">
        <w:rPr>
          <w:rFonts w:cs="Arial"/>
          <w:szCs w:val="20"/>
        </w:rPr>
        <w:t xml:space="preserve"> </w:t>
      </w:r>
      <w:r w:rsidRPr="00BF1FF6">
        <w:rPr>
          <w:rFonts w:cs="Arial"/>
          <w:szCs w:val="20"/>
        </w:rPr>
        <w:t>providers)</w:t>
      </w:r>
      <w:r w:rsidR="00CC06B5">
        <w:rPr>
          <w:rFonts w:cs="Arial"/>
          <w:szCs w:val="20"/>
        </w:rPr>
        <w:t xml:space="preserve"> </w:t>
      </w:r>
      <w:r w:rsidRPr="00BF1FF6">
        <w:rPr>
          <w:rFonts w:cs="Arial"/>
          <w:szCs w:val="20"/>
        </w:rPr>
        <w:t>used</w:t>
      </w:r>
      <w:r w:rsidR="00CC06B5">
        <w:rPr>
          <w:rFonts w:cs="Arial"/>
          <w:szCs w:val="20"/>
        </w:rPr>
        <w:t xml:space="preserve"> </w:t>
      </w:r>
      <w:r w:rsidRPr="00BF1FF6">
        <w:rPr>
          <w:rFonts w:cs="Arial"/>
          <w:szCs w:val="20"/>
        </w:rPr>
        <w:t>by</w:t>
      </w:r>
      <w:r w:rsidR="00CC06B5">
        <w:rPr>
          <w:rFonts w:cs="Arial"/>
          <w:szCs w:val="20"/>
        </w:rPr>
        <w:t xml:space="preserve"> </w:t>
      </w:r>
      <w:r w:rsidRPr="00BF1FF6">
        <w:rPr>
          <w:rFonts w:cs="Arial"/>
          <w:szCs w:val="20"/>
        </w:rPr>
        <w:t>a</w:t>
      </w:r>
      <w:r w:rsidR="00CC06B5">
        <w:rPr>
          <w:rFonts w:cs="Arial"/>
          <w:szCs w:val="20"/>
        </w:rPr>
        <w:t xml:space="preserve"> </w:t>
      </w:r>
      <w:r w:rsidRPr="00BF1FF6">
        <w:rPr>
          <w:rFonts w:cs="Arial"/>
          <w:szCs w:val="20"/>
        </w:rPr>
        <w:t>Person</w:t>
      </w:r>
      <w:r w:rsidR="00CC06B5">
        <w:rPr>
          <w:rFonts w:cs="Arial"/>
          <w:szCs w:val="20"/>
        </w:rPr>
        <w:t xml:space="preserve"> </w:t>
      </w:r>
      <w:r w:rsidRPr="00BF1FF6">
        <w:rPr>
          <w:rFonts w:cs="Arial"/>
          <w:szCs w:val="20"/>
        </w:rPr>
        <w:t>are</w:t>
      </w:r>
      <w:r w:rsidR="00CC06B5">
        <w:rPr>
          <w:rFonts w:cs="Arial"/>
          <w:szCs w:val="20"/>
        </w:rPr>
        <w:t xml:space="preserve"> </w:t>
      </w:r>
      <w:r w:rsidRPr="00BF1FF6">
        <w:rPr>
          <w:rFonts w:cs="Arial"/>
          <w:szCs w:val="20"/>
        </w:rPr>
        <w:t>recorded</w:t>
      </w:r>
      <w:r w:rsidR="00CC06B5">
        <w:rPr>
          <w:rFonts w:cs="Arial"/>
          <w:szCs w:val="20"/>
        </w:rPr>
        <w:t xml:space="preserve"> </w:t>
      </w:r>
      <w:r w:rsidRPr="00BF1FF6">
        <w:rPr>
          <w:rFonts w:cs="Arial"/>
          <w:szCs w:val="20"/>
        </w:rPr>
        <w:t>in</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“Medications”</w:t>
      </w:r>
      <w:r w:rsidR="00CC06B5">
        <w:rPr>
          <w:rFonts w:cs="Arial"/>
          <w:szCs w:val="20"/>
        </w:rPr>
        <w:t xml:space="preserve"> </w:t>
      </w:r>
      <w:r w:rsidRPr="00BF1FF6">
        <w:rPr>
          <w:rFonts w:cs="Arial"/>
          <w:szCs w:val="20"/>
        </w:rPr>
        <w:t>section</w:t>
      </w:r>
      <w:r w:rsidR="00CC06B5">
        <w:rPr>
          <w:rFonts w:cs="Arial"/>
          <w:szCs w:val="20"/>
        </w:rPr>
        <w:t xml:space="preserve"> </w:t>
      </w:r>
      <w:r w:rsidRPr="00BF1FF6">
        <w:rPr>
          <w:rFonts w:cs="Arial"/>
          <w:szCs w:val="20"/>
        </w:rPr>
        <w:t>of</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EHR.</w:t>
      </w:r>
    </w:p>
    <w:p w:rsidR="00D24925" w:rsidRPr="00BF1FF6" w:rsidRDefault="00D24925" w:rsidP="00EF46D4">
      <w:pPr>
        <w:numPr>
          <w:ilvl w:val="0"/>
          <w:numId w:val="2"/>
        </w:numPr>
        <w:spacing w:before="0" w:after="0" w:line="240" w:lineRule="auto"/>
        <w:ind w:right="4"/>
        <w:rPr>
          <w:rFonts w:cs="Arial"/>
          <w:szCs w:val="20"/>
        </w:rPr>
      </w:pPr>
      <w:r w:rsidRPr="00BF1FF6">
        <w:rPr>
          <w:rFonts w:cs="Arial"/>
          <w:szCs w:val="20"/>
        </w:rPr>
        <w:t>Administrative</w:t>
      </w:r>
      <w:r w:rsidR="00CC06B5">
        <w:rPr>
          <w:rFonts w:cs="Arial"/>
          <w:szCs w:val="20"/>
        </w:rPr>
        <w:t xml:space="preserve"> </w:t>
      </w:r>
      <w:r w:rsidR="00870551">
        <w:rPr>
          <w:rFonts w:cs="Arial"/>
          <w:szCs w:val="20"/>
        </w:rPr>
        <w:t>claim</w:t>
      </w:r>
      <w:r w:rsidR="00CC06B5">
        <w:rPr>
          <w:rFonts w:cs="Arial"/>
          <w:szCs w:val="20"/>
        </w:rPr>
        <w:t xml:space="preserve"> </w:t>
      </w:r>
      <w:r w:rsidRPr="00BF1FF6">
        <w:rPr>
          <w:rFonts w:cs="Arial"/>
          <w:szCs w:val="20"/>
        </w:rPr>
        <w:t>systems</w:t>
      </w:r>
      <w:r w:rsidR="00CC06B5">
        <w:rPr>
          <w:rFonts w:cs="Arial"/>
          <w:szCs w:val="20"/>
        </w:rPr>
        <w:t xml:space="preserve"> </w:t>
      </w:r>
      <w:r w:rsidRPr="00BF1FF6">
        <w:rPr>
          <w:rFonts w:cs="Arial"/>
          <w:szCs w:val="20"/>
        </w:rPr>
        <w:t>capture</w:t>
      </w:r>
      <w:r w:rsidR="00CC06B5">
        <w:rPr>
          <w:rFonts w:cs="Arial"/>
          <w:szCs w:val="20"/>
        </w:rPr>
        <w:t xml:space="preserve"> </w:t>
      </w:r>
      <w:r w:rsidRPr="00BF1FF6">
        <w:rPr>
          <w:rFonts w:cs="Arial"/>
          <w:szCs w:val="20"/>
        </w:rPr>
        <w:t>prescriptions</w:t>
      </w:r>
      <w:r w:rsidR="00CC06B5">
        <w:rPr>
          <w:rFonts w:cs="Arial"/>
          <w:szCs w:val="20"/>
        </w:rPr>
        <w:t xml:space="preserve"> </w:t>
      </w:r>
      <w:r w:rsidRPr="00BF1FF6">
        <w:rPr>
          <w:rFonts w:cs="Arial"/>
          <w:szCs w:val="20"/>
        </w:rPr>
        <w:t>filled</w:t>
      </w:r>
      <w:r w:rsidR="00CC06B5">
        <w:rPr>
          <w:rFonts w:cs="Arial"/>
          <w:szCs w:val="20"/>
        </w:rPr>
        <w:t xml:space="preserve"> </w:t>
      </w:r>
      <w:r w:rsidRPr="00BF1FF6">
        <w:rPr>
          <w:rFonts w:cs="Arial"/>
          <w:szCs w:val="20"/>
        </w:rPr>
        <w:t>at</w:t>
      </w:r>
      <w:r w:rsidR="00CC06B5">
        <w:rPr>
          <w:rFonts w:cs="Arial"/>
          <w:szCs w:val="20"/>
        </w:rPr>
        <w:t xml:space="preserve"> </w:t>
      </w:r>
      <w:r w:rsidRPr="00BF1FF6">
        <w:rPr>
          <w:rFonts w:cs="Arial"/>
          <w:szCs w:val="20"/>
        </w:rPr>
        <w:t>dispensing</w:t>
      </w:r>
      <w:r w:rsidR="00CC06B5">
        <w:rPr>
          <w:rFonts w:cs="Arial"/>
          <w:szCs w:val="20"/>
        </w:rPr>
        <w:t xml:space="preserve"> </w:t>
      </w:r>
      <w:r w:rsidRPr="00BF1FF6">
        <w:rPr>
          <w:rFonts w:cs="Arial"/>
          <w:szCs w:val="20"/>
        </w:rPr>
        <w:t>providers.</w:t>
      </w:r>
    </w:p>
    <w:p w:rsidR="004532D6" w:rsidRPr="00BF1FF6" w:rsidRDefault="00D24925" w:rsidP="00EF46D4">
      <w:pPr>
        <w:numPr>
          <w:ilvl w:val="0"/>
          <w:numId w:val="2"/>
        </w:numPr>
        <w:spacing w:before="0" w:after="0" w:line="240" w:lineRule="auto"/>
        <w:ind w:right="4"/>
        <w:rPr>
          <w:rFonts w:cs="Arial"/>
          <w:szCs w:val="20"/>
        </w:rPr>
      </w:pPr>
      <w:r w:rsidRPr="00BF1FF6">
        <w:rPr>
          <w:rFonts w:cs="Arial"/>
          <w:szCs w:val="20"/>
        </w:rPr>
        <w:t>Drug</w:t>
      </w:r>
      <w:r w:rsidR="00CC06B5">
        <w:rPr>
          <w:rFonts w:cs="Arial"/>
          <w:szCs w:val="20"/>
        </w:rPr>
        <w:t xml:space="preserve"> </w:t>
      </w:r>
      <w:r w:rsidRPr="00BF1FF6">
        <w:rPr>
          <w:rFonts w:cs="Arial"/>
          <w:szCs w:val="20"/>
        </w:rPr>
        <w:t>Exposure</w:t>
      </w:r>
      <w:r w:rsidR="00CC06B5">
        <w:rPr>
          <w:rFonts w:cs="Arial"/>
          <w:szCs w:val="20"/>
        </w:rPr>
        <w:t xml:space="preserve"> </w:t>
      </w:r>
      <w:r w:rsidRPr="00BF1FF6">
        <w:rPr>
          <w:rFonts w:cs="Arial"/>
          <w:szCs w:val="20"/>
        </w:rPr>
        <w:t>information</w:t>
      </w:r>
      <w:r w:rsidR="00CC06B5">
        <w:rPr>
          <w:rFonts w:cs="Arial"/>
          <w:szCs w:val="20"/>
        </w:rPr>
        <w:t xml:space="preserve"> </w:t>
      </w:r>
      <w:r w:rsidRPr="00BF1FF6">
        <w:rPr>
          <w:rFonts w:cs="Arial"/>
          <w:szCs w:val="20"/>
        </w:rPr>
        <w:t>as</w:t>
      </w:r>
      <w:r w:rsidR="00CC06B5">
        <w:rPr>
          <w:rFonts w:cs="Arial"/>
          <w:szCs w:val="20"/>
        </w:rPr>
        <w:t xml:space="preserve"> </w:t>
      </w:r>
      <w:r w:rsidRPr="00BF1FF6">
        <w:rPr>
          <w:rFonts w:cs="Arial"/>
          <w:szCs w:val="20"/>
        </w:rPr>
        <w:t>a</w:t>
      </w:r>
      <w:r w:rsidR="00CC06B5">
        <w:rPr>
          <w:rFonts w:cs="Arial"/>
          <w:szCs w:val="20"/>
        </w:rPr>
        <w:t xml:space="preserve"> </w:t>
      </w:r>
      <w:r w:rsidRPr="00BF1FF6">
        <w:rPr>
          <w:rFonts w:cs="Arial"/>
          <w:szCs w:val="20"/>
        </w:rPr>
        <w:t>by-product</w:t>
      </w:r>
      <w:r w:rsidR="00CC06B5">
        <w:rPr>
          <w:rFonts w:cs="Arial"/>
          <w:szCs w:val="20"/>
        </w:rPr>
        <w:t xml:space="preserve"> </w:t>
      </w:r>
      <w:r w:rsidRPr="00BF1FF6">
        <w:rPr>
          <w:rFonts w:cs="Arial"/>
          <w:szCs w:val="20"/>
        </w:rPr>
        <w:t>of</w:t>
      </w:r>
      <w:r w:rsidR="00CC06B5">
        <w:rPr>
          <w:rFonts w:cs="Arial"/>
          <w:szCs w:val="20"/>
        </w:rPr>
        <w:t xml:space="preserve"> </w:t>
      </w:r>
      <w:r w:rsidRPr="00BF1FF6">
        <w:rPr>
          <w:rFonts w:cs="Arial"/>
          <w:szCs w:val="20"/>
        </w:rPr>
        <w:t>certain</w:t>
      </w:r>
      <w:r w:rsidR="00CC06B5">
        <w:rPr>
          <w:rFonts w:cs="Arial"/>
          <w:szCs w:val="20"/>
        </w:rPr>
        <w:t xml:space="preserve"> </w:t>
      </w:r>
      <w:r w:rsidRPr="00BF1FF6">
        <w:rPr>
          <w:rFonts w:cs="Arial"/>
          <w:szCs w:val="20"/>
        </w:rPr>
        <w:t>procedure</w:t>
      </w:r>
      <w:r w:rsidR="00CC06B5">
        <w:rPr>
          <w:rFonts w:cs="Arial"/>
          <w:szCs w:val="20"/>
        </w:rPr>
        <w:t xml:space="preserve"> </w:t>
      </w:r>
      <w:r w:rsidRPr="00BF1FF6">
        <w:rPr>
          <w:rFonts w:cs="Arial"/>
          <w:szCs w:val="20"/>
        </w:rPr>
        <w:t>codes</w:t>
      </w:r>
      <w:r w:rsidR="00CC06B5">
        <w:rPr>
          <w:rFonts w:cs="Arial"/>
          <w:szCs w:val="20"/>
        </w:rPr>
        <w:t xml:space="preserve"> </w:t>
      </w:r>
      <w:r w:rsidRPr="00BF1FF6">
        <w:rPr>
          <w:rFonts w:cs="Arial"/>
          <w:szCs w:val="20"/>
        </w:rPr>
        <w:t>(i.e.,</w:t>
      </w:r>
      <w:r w:rsidR="00CC06B5">
        <w:rPr>
          <w:rFonts w:cs="Arial"/>
          <w:szCs w:val="20"/>
        </w:rPr>
        <w:t xml:space="preserve"> </w:t>
      </w:r>
      <w:r w:rsidRPr="00BF1FF6">
        <w:rPr>
          <w:rFonts w:cs="Arial"/>
          <w:szCs w:val="20"/>
        </w:rPr>
        <w:t>procedure</w:t>
      </w:r>
      <w:r w:rsidR="00CC06B5">
        <w:rPr>
          <w:rFonts w:cs="Arial"/>
          <w:szCs w:val="20"/>
        </w:rPr>
        <w:t xml:space="preserve"> </w:t>
      </w:r>
      <w:r w:rsidRPr="00BF1FF6">
        <w:rPr>
          <w:rFonts w:cs="Arial"/>
          <w:szCs w:val="20"/>
        </w:rPr>
        <w:t>codes</w:t>
      </w:r>
      <w:r w:rsidR="00CC06B5">
        <w:rPr>
          <w:rFonts w:cs="Arial"/>
          <w:szCs w:val="20"/>
        </w:rPr>
        <w:t xml:space="preserve"> </w:t>
      </w:r>
      <w:r w:rsidRPr="00BF1FF6">
        <w:rPr>
          <w:rFonts w:cs="Arial"/>
          <w:szCs w:val="20"/>
        </w:rPr>
        <w:t>that</w:t>
      </w:r>
      <w:r w:rsidR="00CC06B5">
        <w:rPr>
          <w:rFonts w:cs="Arial"/>
          <w:szCs w:val="20"/>
        </w:rPr>
        <w:t xml:space="preserve"> </w:t>
      </w:r>
      <w:r w:rsidRPr="00BF1FF6">
        <w:rPr>
          <w:rFonts w:cs="Arial"/>
          <w:szCs w:val="20"/>
        </w:rPr>
        <w:t>refer</w:t>
      </w:r>
      <w:r w:rsidR="00CC06B5">
        <w:rPr>
          <w:rFonts w:cs="Arial"/>
          <w:szCs w:val="20"/>
        </w:rPr>
        <w:t xml:space="preserve"> </w:t>
      </w:r>
      <w:r w:rsidRPr="00BF1FF6">
        <w:rPr>
          <w:rFonts w:cs="Arial"/>
          <w:szCs w:val="20"/>
        </w:rPr>
        <w:t>to</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administration</w:t>
      </w:r>
      <w:r w:rsidR="00CC06B5">
        <w:rPr>
          <w:rFonts w:cs="Arial"/>
          <w:szCs w:val="20"/>
        </w:rPr>
        <w:t xml:space="preserve"> </w:t>
      </w:r>
      <w:r w:rsidRPr="00BF1FF6">
        <w:rPr>
          <w:rFonts w:cs="Arial"/>
          <w:szCs w:val="20"/>
        </w:rPr>
        <w:t>of</w:t>
      </w:r>
      <w:r w:rsidR="00CC06B5">
        <w:rPr>
          <w:rFonts w:cs="Arial"/>
          <w:szCs w:val="20"/>
        </w:rPr>
        <w:t xml:space="preserve"> </w:t>
      </w:r>
      <w:r w:rsidRPr="00BF1FF6">
        <w:rPr>
          <w:rFonts w:cs="Arial"/>
          <w:szCs w:val="20"/>
        </w:rPr>
        <w:t>certain</w:t>
      </w:r>
      <w:r w:rsidR="00CC06B5">
        <w:rPr>
          <w:rFonts w:cs="Arial"/>
          <w:szCs w:val="20"/>
        </w:rPr>
        <w:t xml:space="preserve"> </w:t>
      </w:r>
      <w:r w:rsidRPr="00BF1FF6">
        <w:rPr>
          <w:rFonts w:cs="Arial"/>
          <w:szCs w:val="20"/>
        </w:rPr>
        <w:t>drugs</w:t>
      </w:r>
      <w:r w:rsidR="001C1E5C">
        <w:rPr>
          <w:rFonts w:cs="Arial"/>
          <w:szCs w:val="20"/>
        </w:rPr>
        <w:t>, such as chemotherapy or vaccines</w:t>
      </w:r>
      <w:r w:rsidRPr="00BF1FF6">
        <w:rPr>
          <w:rFonts w:cs="Arial"/>
          <w:szCs w:val="20"/>
        </w:rPr>
        <w:t>).</w:t>
      </w:r>
    </w:p>
    <w:p w:rsidR="0061019C" w:rsidRPr="00BF1FF6" w:rsidRDefault="00870551" w:rsidP="00902DC4">
      <w:pPr>
        <w:rPr>
          <w:rFonts w:cs="Arial"/>
          <w:szCs w:val="20"/>
        </w:rPr>
      </w:pPr>
      <w:r>
        <w:rPr>
          <w:rFonts w:cs="Arial"/>
          <w:szCs w:val="20"/>
        </w:rPr>
        <w:t xml:space="preserve">The drug product is </w:t>
      </w:r>
      <w:r w:rsidR="00D24925" w:rsidRPr="00BF1FF6">
        <w:rPr>
          <w:rFonts w:cs="Arial"/>
          <w:szCs w:val="20"/>
        </w:rPr>
        <w:t>indicated</w:t>
      </w:r>
      <w:r w:rsidR="00CC06B5">
        <w:rPr>
          <w:rFonts w:cs="Arial"/>
          <w:szCs w:val="20"/>
        </w:rPr>
        <w:t xml:space="preserve"> </w:t>
      </w:r>
      <w:r w:rsidR="00D24925" w:rsidRPr="00BF1FF6">
        <w:rPr>
          <w:rFonts w:cs="Arial"/>
          <w:szCs w:val="20"/>
        </w:rPr>
        <w:t>in</w:t>
      </w:r>
      <w:r w:rsidR="00CC06B5">
        <w:rPr>
          <w:rFonts w:cs="Arial"/>
          <w:szCs w:val="20"/>
        </w:rPr>
        <w:t xml:space="preserve"> </w:t>
      </w:r>
      <w:r w:rsidR="00D24925" w:rsidRPr="00BF1FF6">
        <w:rPr>
          <w:rFonts w:cs="Arial"/>
          <w:szCs w:val="20"/>
        </w:rPr>
        <w:t>the</w:t>
      </w:r>
      <w:r w:rsidR="00CC06B5">
        <w:rPr>
          <w:rFonts w:cs="Arial"/>
          <w:szCs w:val="20"/>
        </w:rPr>
        <w:t xml:space="preserve"> </w:t>
      </w:r>
      <w:r w:rsidR="00D24925" w:rsidRPr="00BF1FF6">
        <w:rPr>
          <w:rFonts w:cs="Arial"/>
          <w:szCs w:val="20"/>
        </w:rPr>
        <w:t>CDM</w:t>
      </w:r>
      <w:r w:rsidR="00CC06B5">
        <w:rPr>
          <w:rFonts w:cs="Arial"/>
          <w:szCs w:val="20"/>
        </w:rPr>
        <w:t xml:space="preserve"> </w:t>
      </w:r>
      <w:r w:rsidR="00D24925" w:rsidRPr="00BF1FF6">
        <w:rPr>
          <w:rFonts w:cs="Arial"/>
          <w:szCs w:val="20"/>
        </w:rPr>
        <w:t>by</w:t>
      </w:r>
      <w:r w:rsidR="00CC06B5">
        <w:rPr>
          <w:rFonts w:cs="Arial"/>
          <w:szCs w:val="20"/>
        </w:rPr>
        <w:t xml:space="preserve"> </w:t>
      </w:r>
      <w:r w:rsidR="00D24925" w:rsidRPr="00BF1FF6">
        <w:rPr>
          <w:rFonts w:cs="Arial"/>
          <w:szCs w:val="20"/>
        </w:rPr>
        <w:t>standard</w:t>
      </w:r>
      <w:r w:rsidR="00CC06B5">
        <w:rPr>
          <w:rFonts w:cs="Arial"/>
          <w:szCs w:val="20"/>
        </w:rPr>
        <w:t xml:space="preserve"> </w:t>
      </w:r>
      <w:r w:rsidR="00D24925" w:rsidRPr="00BF1FF6">
        <w:rPr>
          <w:rFonts w:cs="Arial"/>
          <w:szCs w:val="20"/>
        </w:rPr>
        <w:t>drug</w:t>
      </w:r>
      <w:r w:rsidR="00CC06B5">
        <w:rPr>
          <w:rFonts w:cs="Arial"/>
          <w:szCs w:val="20"/>
        </w:rPr>
        <w:t xml:space="preserve"> </w:t>
      </w:r>
      <w:r w:rsidR="00D24925" w:rsidRPr="00BF1FF6">
        <w:rPr>
          <w:rFonts w:cs="Arial"/>
          <w:szCs w:val="20"/>
        </w:rPr>
        <w:t>Concepts</w:t>
      </w:r>
      <w:r w:rsidR="00CC06B5">
        <w:rPr>
          <w:rFonts w:cs="Arial"/>
          <w:szCs w:val="20"/>
        </w:rPr>
        <w:t xml:space="preserve"> </w:t>
      </w:r>
      <w:r w:rsidR="00D24925" w:rsidRPr="00BF1FF6">
        <w:rPr>
          <w:rFonts w:cs="Arial"/>
          <w:szCs w:val="20"/>
        </w:rPr>
        <w:t>from</w:t>
      </w:r>
      <w:r w:rsidR="00CC06B5">
        <w:rPr>
          <w:rFonts w:cs="Arial"/>
          <w:szCs w:val="20"/>
        </w:rPr>
        <w:t xml:space="preserve"> </w:t>
      </w:r>
      <w:r w:rsidR="00D24925" w:rsidRPr="00BF1FF6">
        <w:rPr>
          <w:rFonts w:cs="Arial"/>
          <w:szCs w:val="20"/>
        </w:rPr>
        <w:t>the</w:t>
      </w:r>
      <w:r w:rsidR="00CC06B5">
        <w:rPr>
          <w:rFonts w:cs="Arial"/>
          <w:szCs w:val="20"/>
        </w:rPr>
        <w:t xml:space="preserve"> </w:t>
      </w:r>
      <w:r w:rsidR="00EF52E1">
        <w:rPr>
          <w:rFonts w:cs="Arial"/>
          <w:szCs w:val="20"/>
        </w:rPr>
        <w:t>Vocabulary</w:t>
      </w:r>
      <w:r w:rsidR="00D24925" w:rsidRPr="00BF1FF6">
        <w:rPr>
          <w:rFonts w:cs="Arial"/>
          <w:szCs w:val="20"/>
        </w:rPr>
        <w:t>.</w:t>
      </w:r>
      <w:r w:rsidR="00CC06B5">
        <w:rPr>
          <w:rFonts w:cs="Arial"/>
          <w:szCs w:val="20"/>
        </w:rPr>
        <w:t xml:space="preserve"> </w:t>
      </w:r>
      <w:r w:rsidR="00D24925" w:rsidRPr="00BF1FF6">
        <w:rPr>
          <w:rFonts w:cs="Arial"/>
          <w:szCs w:val="20"/>
        </w:rPr>
        <w:t>The</w:t>
      </w:r>
      <w:r w:rsidR="00CC06B5">
        <w:rPr>
          <w:rFonts w:cs="Arial"/>
          <w:szCs w:val="20"/>
        </w:rPr>
        <w:t xml:space="preserve"> </w:t>
      </w:r>
      <w:r w:rsidR="00D24925" w:rsidRPr="00BF1FF6">
        <w:rPr>
          <w:rFonts w:cs="Arial"/>
          <w:szCs w:val="20"/>
        </w:rPr>
        <w:t>standard</w:t>
      </w:r>
      <w:r w:rsidR="00CC06B5">
        <w:rPr>
          <w:rFonts w:cs="Arial"/>
          <w:szCs w:val="20"/>
        </w:rPr>
        <w:t xml:space="preserve"> </w:t>
      </w:r>
      <w:r w:rsidR="00D24925" w:rsidRPr="00BF1FF6">
        <w:rPr>
          <w:rFonts w:cs="Arial"/>
          <w:szCs w:val="20"/>
        </w:rPr>
        <w:t>Concept</w:t>
      </w:r>
      <w:r w:rsidR="00CC06B5">
        <w:rPr>
          <w:rFonts w:cs="Arial"/>
          <w:szCs w:val="20"/>
        </w:rPr>
        <w:t xml:space="preserve"> </w:t>
      </w:r>
      <w:r w:rsidR="001C1E5C">
        <w:rPr>
          <w:rFonts w:cs="Arial"/>
          <w:szCs w:val="20"/>
        </w:rPr>
        <w:t xml:space="preserve">identifier </w:t>
      </w:r>
      <w:r w:rsidR="00D24925" w:rsidRPr="00BF1FF6">
        <w:rPr>
          <w:rFonts w:cs="Arial"/>
          <w:szCs w:val="20"/>
        </w:rPr>
        <w:t>for</w:t>
      </w:r>
      <w:r w:rsidR="00CC06B5">
        <w:rPr>
          <w:rFonts w:cs="Arial"/>
          <w:szCs w:val="20"/>
        </w:rPr>
        <w:t xml:space="preserve"> </w:t>
      </w:r>
      <w:r w:rsidR="00D24925" w:rsidRPr="00BF1FF6">
        <w:rPr>
          <w:rFonts w:cs="Arial"/>
          <w:szCs w:val="20"/>
        </w:rPr>
        <w:t>a</w:t>
      </w:r>
      <w:r w:rsidR="00CC06B5">
        <w:rPr>
          <w:rFonts w:cs="Arial"/>
          <w:szCs w:val="20"/>
        </w:rPr>
        <w:t xml:space="preserve"> </w:t>
      </w:r>
      <w:r w:rsidR="00D24925" w:rsidRPr="00BF1FF6">
        <w:rPr>
          <w:rFonts w:cs="Arial"/>
          <w:szCs w:val="20"/>
        </w:rPr>
        <w:t>drug</w:t>
      </w:r>
      <w:r w:rsidR="00CC06B5">
        <w:rPr>
          <w:rFonts w:cs="Arial"/>
          <w:szCs w:val="20"/>
        </w:rPr>
        <w:t xml:space="preserve"> </w:t>
      </w:r>
      <w:r w:rsidR="00D24925" w:rsidRPr="00BF1FF6">
        <w:rPr>
          <w:rFonts w:cs="Arial"/>
          <w:szCs w:val="20"/>
        </w:rPr>
        <w:t>is</w:t>
      </w:r>
      <w:r w:rsidR="00CC06B5">
        <w:rPr>
          <w:rFonts w:cs="Arial"/>
          <w:szCs w:val="20"/>
        </w:rPr>
        <w:t xml:space="preserve"> </w:t>
      </w:r>
      <w:r w:rsidR="00D24925" w:rsidRPr="00BF1FF6">
        <w:rPr>
          <w:rFonts w:cs="Arial"/>
          <w:szCs w:val="20"/>
        </w:rPr>
        <w:t>stored</w:t>
      </w:r>
      <w:r w:rsidR="00CC06B5">
        <w:rPr>
          <w:rFonts w:cs="Arial"/>
          <w:szCs w:val="20"/>
        </w:rPr>
        <w:t xml:space="preserve"> </w:t>
      </w:r>
      <w:r w:rsidR="00D24925" w:rsidRPr="00BF1FF6">
        <w:rPr>
          <w:rFonts w:cs="Arial"/>
          <w:szCs w:val="20"/>
        </w:rPr>
        <w:t>with</w:t>
      </w:r>
      <w:r w:rsidR="00CC06B5">
        <w:rPr>
          <w:rFonts w:cs="Arial"/>
          <w:szCs w:val="20"/>
        </w:rPr>
        <w:t xml:space="preserve"> </w:t>
      </w:r>
      <w:r w:rsidR="00D24925" w:rsidRPr="00BF1FF6">
        <w:rPr>
          <w:rFonts w:cs="Arial"/>
          <w:szCs w:val="20"/>
        </w:rPr>
        <w:t>the</w:t>
      </w:r>
      <w:r w:rsidR="00CC06B5">
        <w:rPr>
          <w:rFonts w:cs="Arial"/>
          <w:szCs w:val="20"/>
        </w:rPr>
        <w:t xml:space="preserve"> </w:t>
      </w:r>
      <w:r w:rsidR="00D24925" w:rsidRPr="00BF1FF6">
        <w:rPr>
          <w:rFonts w:cs="Arial"/>
          <w:szCs w:val="20"/>
        </w:rPr>
        <w:t>drug</w:t>
      </w:r>
      <w:r w:rsidR="00CC06B5">
        <w:rPr>
          <w:rFonts w:cs="Arial"/>
          <w:szCs w:val="20"/>
        </w:rPr>
        <w:t xml:space="preserve"> </w:t>
      </w:r>
      <w:r w:rsidR="00D24925" w:rsidRPr="00BF1FF6">
        <w:rPr>
          <w:rFonts w:cs="Arial"/>
          <w:szCs w:val="20"/>
        </w:rPr>
        <w:t>reference</w:t>
      </w:r>
      <w:r w:rsidR="00CC06B5">
        <w:rPr>
          <w:rFonts w:cs="Arial"/>
          <w:szCs w:val="20"/>
        </w:rPr>
        <w:t xml:space="preserve"> </w:t>
      </w:r>
      <w:r w:rsidR="00D24925" w:rsidRPr="00BF1FF6">
        <w:rPr>
          <w:rFonts w:cs="Arial"/>
          <w:szCs w:val="20"/>
        </w:rPr>
        <w:t>data</w:t>
      </w:r>
      <w:r w:rsidR="00823A97">
        <w:rPr>
          <w:rFonts w:cs="Arial"/>
          <w:szCs w:val="20"/>
        </w:rPr>
        <w:t>;</w:t>
      </w:r>
      <w:r w:rsidR="00CC06B5">
        <w:rPr>
          <w:rFonts w:cs="Arial"/>
          <w:szCs w:val="20"/>
        </w:rPr>
        <w:t xml:space="preserve"> </w:t>
      </w:r>
      <w:r w:rsidR="00D24925" w:rsidRPr="00BF1FF6">
        <w:rPr>
          <w:rFonts w:cs="Arial"/>
          <w:szCs w:val="20"/>
        </w:rPr>
        <w:t>however</w:t>
      </w:r>
      <w:r w:rsidR="00823A97">
        <w:rPr>
          <w:rFonts w:cs="Arial"/>
          <w:szCs w:val="20"/>
        </w:rPr>
        <w:t>,</w:t>
      </w:r>
      <w:r w:rsidR="00CC06B5">
        <w:rPr>
          <w:rFonts w:cs="Arial"/>
          <w:szCs w:val="20"/>
        </w:rPr>
        <w:t xml:space="preserve"> </w:t>
      </w:r>
      <w:r w:rsidR="00D24925" w:rsidRPr="00BF1FF6">
        <w:rPr>
          <w:rFonts w:cs="Arial"/>
          <w:szCs w:val="20"/>
        </w:rPr>
        <w:t>the</w:t>
      </w:r>
      <w:r w:rsidR="00CC06B5">
        <w:rPr>
          <w:rFonts w:cs="Arial"/>
          <w:szCs w:val="20"/>
        </w:rPr>
        <w:t xml:space="preserve"> </w:t>
      </w:r>
      <w:r w:rsidR="00D24925" w:rsidRPr="00BF1FF6">
        <w:rPr>
          <w:rFonts w:cs="Arial"/>
          <w:szCs w:val="20"/>
        </w:rPr>
        <w:t>Concept</w:t>
      </w:r>
      <w:r w:rsidR="00CC06B5">
        <w:rPr>
          <w:rFonts w:cs="Arial"/>
          <w:szCs w:val="20"/>
        </w:rPr>
        <w:t xml:space="preserve"> </w:t>
      </w:r>
      <w:r w:rsidR="00D24925" w:rsidRPr="00BF1FF6">
        <w:rPr>
          <w:rFonts w:cs="Arial"/>
          <w:szCs w:val="20"/>
        </w:rPr>
        <w:t>hierarchy</w:t>
      </w:r>
      <w:r w:rsidR="00CC06B5">
        <w:rPr>
          <w:rFonts w:cs="Arial"/>
          <w:szCs w:val="20"/>
        </w:rPr>
        <w:t xml:space="preserve"> </w:t>
      </w:r>
      <w:r w:rsidR="00D24925" w:rsidRPr="00BF1FF6">
        <w:rPr>
          <w:rFonts w:cs="Arial"/>
          <w:szCs w:val="20"/>
        </w:rPr>
        <w:t>and</w:t>
      </w:r>
      <w:r w:rsidR="00CC06B5">
        <w:rPr>
          <w:rFonts w:cs="Arial"/>
          <w:szCs w:val="20"/>
        </w:rPr>
        <w:t xml:space="preserve"> </w:t>
      </w:r>
      <w:r w:rsidR="00D24925" w:rsidRPr="00BF1FF6">
        <w:rPr>
          <w:rFonts w:cs="Arial"/>
          <w:szCs w:val="20"/>
        </w:rPr>
        <w:t>therapeutic</w:t>
      </w:r>
      <w:r w:rsidR="00CC06B5">
        <w:rPr>
          <w:rFonts w:cs="Arial"/>
          <w:szCs w:val="20"/>
        </w:rPr>
        <w:t xml:space="preserve"> </w:t>
      </w:r>
      <w:r w:rsidR="00D24925" w:rsidRPr="00BF1FF6">
        <w:rPr>
          <w:rFonts w:cs="Arial"/>
          <w:szCs w:val="20"/>
        </w:rPr>
        <w:t>class</w:t>
      </w:r>
      <w:r w:rsidR="00CC06B5">
        <w:rPr>
          <w:rFonts w:cs="Arial"/>
          <w:szCs w:val="20"/>
        </w:rPr>
        <w:t xml:space="preserve"> </w:t>
      </w:r>
      <w:r w:rsidR="00D24925" w:rsidRPr="00BF1FF6">
        <w:rPr>
          <w:rFonts w:cs="Arial"/>
          <w:szCs w:val="20"/>
        </w:rPr>
        <w:t>categorizations</w:t>
      </w:r>
      <w:r w:rsidR="00CC06B5">
        <w:rPr>
          <w:rFonts w:cs="Arial"/>
          <w:szCs w:val="20"/>
        </w:rPr>
        <w:t xml:space="preserve"> </w:t>
      </w:r>
      <w:r w:rsidR="00D24925" w:rsidRPr="00BF1FF6">
        <w:rPr>
          <w:rFonts w:cs="Arial"/>
          <w:szCs w:val="20"/>
        </w:rPr>
        <w:t>from</w:t>
      </w:r>
      <w:r w:rsidR="00CC06B5">
        <w:rPr>
          <w:rFonts w:cs="Arial"/>
          <w:szCs w:val="20"/>
        </w:rPr>
        <w:t xml:space="preserve"> </w:t>
      </w:r>
      <w:r w:rsidR="00D24925" w:rsidRPr="00BF1FF6">
        <w:rPr>
          <w:rFonts w:cs="Arial"/>
          <w:szCs w:val="20"/>
        </w:rPr>
        <w:t>the</w:t>
      </w:r>
      <w:r w:rsidR="00CC06B5">
        <w:rPr>
          <w:rFonts w:cs="Arial"/>
          <w:szCs w:val="20"/>
        </w:rPr>
        <w:t xml:space="preserve"> </w:t>
      </w:r>
      <w:r w:rsidR="00D24925" w:rsidRPr="00BF1FF6">
        <w:rPr>
          <w:rFonts w:cs="Arial"/>
          <w:szCs w:val="20"/>
        </w:rPr>
        <w:t>source</w:t>
      </w:r>
      <w:r w:rsidR="00CC06B5">
        <w:rPr>
          <w:rFonts w:cs="Arial"/>
          <w:szCs w:val="20"/>
        </w:rPr>
        <w:t xml:space="preserve"> </w:t>
      </w:r>
      <w:r w:rsidR="00D24925" w:rsidRPr="00BF1FF6">
        <w:rPr>
          <w:rFonts w:cs="Arial"/>
          <w:szCs w:val="20"/>
        </w:rPr>
        <w:t>data</w:t>
      </w:r>
      <w:r w:rsidR="00CC06B5">
        <w:rPr>
          <w:rFonts w:cs="Arial"/>
          <w:szCs w:val="20"/>
        </w:rPr>
        <w:t xml:space="preserve"> </w:t>
      </w:r>
      <w:r w:rsidR="00D24925" w:rsidRPr="00BF1FF6">
        <w:rPr>
          <w:rFonts w:cs="Arial"/>
          <w:szCs w:val="20"/>
        </w:rPr>
        <w:t>are</w:t>
      </w:r>
      <w:r w:rsidR="00CC06B5">
        <w:rPr>
          <w:rFonts w:cs="Arial"/>
          <w:szCs w:val="20"/>
        </w:rPr>
        <w:t xml:space="preserve"> </w:t>
      </w:r>
      <w:r w:rsidR="00D24925" w:rsidRPr="00BF1FF6">
        <w:rPr>
          <w:rFonts w:cs="Arial"/>
          <w:szCs w:val="20"/>
        </w:rPr>
        <w:t>not</w:t>
      </w:r>
      <w:r w:rsidR="00CC06B5">
        <w:rPr>
          <w:rFonts w:cs="Arial"/>
          <w:szCs w:val="20"/>
        </w:rPr>
        <w:t xml:space="preserve"> </w:t>
      </w:r>
      <w:r w:rsidR="00D24925" w:rsidRPr="00BF1FF6">
        <w:rPr>
          <w:rFonts w:cs="Arial"/>
          <w:szCs w:val="20"/>
        </w:rPr>
        <w:t>stored</w:t>
      </w:r>
      <w:r w:rsidR="00CC06B5">
        <w:rPr>
          <w:rFonts w:cs="Arial"/>
          <w:szCs w:val="20"/>
        </w:rPr>
        <w:t xml:space="preserve"> </w:t>
      </w:r>
      <w:r w:rsidR="00D24925" w:rsidRPr="00BF1FF6">
        <w:rPr>
          <w:rFonts w:cs="Arial"/>
          <w:szCs w:val="20"/>
        </w:rPr>
        <w:t>with</w:t>
      </w:r>
      <w:r w:rsidR="00CC06B5">
        <w:rPr>
          <w:rFonts w:cs="Arial"/>
          <w:szCs w:val="20"/>
        </w:rPr>
        <w:t xml:space="preserve"> </w:t>
      </w:r>
      <w:r w:rsidR="00D24925" w:rsidRPr="00BF1FF6">
        <w:rPr>
          <w:rFonts w:cs="Arial"/>
          <w:szCs w:val="20"/>
        </w:rPr>
        <w:t>the</w:t>
      </w:r>
      <w:r w:rsidR="00CC06B5">
        <w:rPr>
          <w:rFonts w:cs="Arial"/>
          <w:szCs w:val="20"/>
        </w:rPr>
        <w:t xml:space="preserve"> </w:t>
      </w:r>
      <w:r w:rsidR="00D24925" w:rsidRPr="00BF1FF6">
        <w:rPr>
          <w:rFonts w:cs="Arial"/>
          <w:szCs w:val="20"/>
        </w:rPr>
        <w:t>drug</w:t>
      </w:r>
      <w:r w:rsidR="00CC06B5">
        <w:rPr>
          <w:rFonts w:cs="Arial"/>
          <w:szCs w:val="20"/>
        </w:rPr>
        <w:t xml:space="preserve"> </w:t>
      </w:r>
      <w:r w:rsidR="001A3242">
        <w:rPr>
          <w:rFonts w:cs="Arial"/>
          <w:szCs w:val="20"/>
        </w:rPr>
        <w:t>exposure</w:t>
      </w:r>
      <w:r w:rsidR="00CC06B5">
        <w:rPr>
          <w:rFonts w:cs="Arial"/>
          <w:szCs w:val="20"/>
        </w:rPr>
        <w:t xml:space="preserve"> </w:t>
      </w:r>
      <w:r w:rsidR="00D24925" w:rsidRPr="00BF1FF6">
        <w:rPr>
          <w:rFonts w:cs="Arial"/>
          <w:szCs w:val="20"/>
        </w:rPr>
        <w:t>data</w:t>
      </w:r>
      <w:r w:rsidR="00CC06B5">
        <w:rPr>
          <w:rFonts w:cs="Arial"/>
          <w:szCs w:val="20"/>
        </w:rPr>
        <w:t xml:space="preserve"> </w:t>
      </w:r>
      <w:r w:rsidR="00D24925" w:rsidRPr="00BF1FF6">
        <w:rPr>
          <w:rFonts w:cs="Arial"/>
          <w:szCs w:val="20"/>
        </w:rPr>
        <w:t>but</w:t>
      </w:r>
      <w:r w:rsidR="00CC06B5">
        <w:rPr>
          <w:rFonts w:cs="Arial"/>
          <w:szCs w:val="20"/>
        </w:rPr>
        <w:t xml:space="preserve"> </w:t>
      </w:r>
      <w:r w:rsidR="001C1E5C">
        <w:rPr>
          <w:rFonts w:cs="Arial"/>
          <w:szCs w:val="20"/>
        </w:rPr>
        <w:t xml:space="preserve">can be obtained through </w:t>
      </w:r>
      <w:r w:rsidR="00D24925" w:rsidRPr="00BF1FF6">
        <w:rPr>
          <w:rFonts w:cs="Arial"/>
          <w:szCs w:val="20"/>
        </w:rPr>
        <w:t>the</w:t>
      </w:r>
      <w:r w:rsidR="00CC06B5">
        <w:rPr>
          <w:rFonts w:cs="Arial"/>
          <w:szCs w:val="20"/>
        </w:rPr>
        <w:t xml:space="preserve"> </w:t>
      </w:r>
      <w:r w:rsidR="00EF52E1">
        <w:rPr>
          <w:rFonts w:cs="Arial"/>
          <w:szCs w:val="20"/>
        </w:rPr>
        <w:t>Vocabulary</w:t>
      </w:r>
      <w:r w:rsidR="00D24925" w:rsidRPr="00BF1FF6">
        <w:rPr>
          <w:rFonts w:cs="Arial"/>
          <w:szCs w:val="20"/>
        </w:rPr>
        <w:t>.</w:t>
      </w:r>
      <w:r w:rsidR="00CC06B5">
        <w:rPr>
          <w:rFonts w:cs="Arial"/>
          <w:szCs w:val="20"/>
        </w:rPr>
        <w:t xml:space="preserve"> </w:t>
      </w:r>
    </w:p>
    <w:tbl>
      <w:tblPr>
        <w:tblStyle w:val="CDMspecs"/>
        <w:tblW w:w="9480" w:type="dxa"/>
        <w:tblLayout w:type="fixed"/>
        <w:tblLook w:val="04A0"/>
      </w:tblPr>
      <w:tblGrid>
        <w:gridCol w:w="1905"/>
        <w:gridCol w:w="1065"/>
        <w:gridCol w:w="1170"/>
        <w:gridCol w:w="1080"/>
        <w:gridCol w:w="4260"/>
      </w:tblGrid>
      <w:tr w:rsidR="001C1E5C" w:rsidRPr="001C1E5C" w:rsidTr="006F73A4">
        <w:trPr>
          <w:cnfStyle w:val="100000000000"/>
          <w:trHeight w:val="480"/>
        </w:trPr>
        <w:tc>
          <w:tcPr>
            <w:tcW w:w="1905" w:type="dxa"/>
            <w:hideMark/>
          </w:tcPr>
          <w:p w:rsidR="001C1E5C" w:rsidRPr="001C1E5C" w:rsidRDefault="001C1E5C" w:rsidP="001C1E5C">
            <w:pPr>
              <w:spacing w:before="45" w:after="45" w:line="240" w:lineRule="auto"/>
              <w:rPr>
                <w:rFonts w:cs="Arial"/>
                <w:b w:val="0"/>
                <w:bCs/>
                <w:szCs w:val="18"/>
              </w:rPr>
            </w:pPr>
            <w:bookmarkStart w:id="765" w:name="_Toc236647132"/>
            <w:bookmarkStart w:id="766" w:name="_Toc235934039"/>
            <w:bookmarkStart w:id="767" w:name="_Toc236647133"/>
            <w:bookmarkEnd w:id="765"/>
            <w:r w:rsidRPr="001C1E5C">
              <w:rPr>
                <w:rFonts w:cs="Arial"/>
                <w:bCs/>
                <w:szCs w:val="18"/>
              </w:rPr>
              <w:t>Field</w:t>
            </w:r>
          </w:p>
        </w:tc>
        <w:tc>
          <w:tcPr>
            <w:tcW w:w="1065" w:type="dxa"/>
            <w:hideMark/>
          </w:tcPr>
          <w:p w:rsidR="001C1E5C" w:rsidRPr="001C1E5C" w:rsidRDefault="001C1E5C" w:rsidP="001E03F4">
            <w:pPr>
              <w:spacing w:before="45" w:after="45" w:line="240" w:lineRule="auto"/>
              <w:jc w:val="center"/>
              <w:rPr>
                <w:rFonts w:cs="Arial"/>
                <w:b w:val="0"/>
                <w:bCs/>
                <w:szCs w:val="18"/>
              </w:rPr>
            </w:pPr>
            <w:r w:rsidRPr="001C1E5C">
              <w:rPr>
                <w:rFonts w:cs="Arial"/>
                <w:bCs/>
                <w:szCs w:val="18"/>
              </w:rPr>
              <w:t>Required</w:t>
            </w:r>
          </w:p>
        </w:tc>
        <w:tc>
          <w:tcPr>
            <w:tcW w:w="1170" w:type="dxa"/>
            <w:hideMark/>
          </w:tcPr>
          <w:p w:rsidR="001C1E5C" w:rsidRPr="001C1E5C" w:rsidRDefault="001C1E5C" w:rsidP="001C1E5C">
            <w:pPr>
              <w:spacing w:before="45" w:after="45" w:line="240" w:lineRule="auto"/>
              <w:rPr>
                <w:rFonts w:cs="Arial"/>
                <w:b w:val="0"/>
                <w:bCs/>
                <w:szCs w:val="18"/>
              </w:rPr>
            </w:pPr>
            <w:r w:rsidRPr="001C1E5C">
              <w:rPr>
                <w:rFonts w:cs="Arial"/>
                <w:bCs/>
                <w:szCs w:val="18"/>
              </w:rPr>
              <w:t>Type Precision</w:t>
            </w:r>
          </w:p>
        </w:tc>
        <w:tc>
          <w:tcPr>
            <w:tcW w:w="1080" w:type="dxa"/>
            <w:hideMark/>
          </w:tcPr>
          <w:p w:rsidR="001C1E5C" w:rsidRPr="001C1E5C" w:rsidRDefault="001C1E5C" w:rsidP="001C1E5C">
            <w:pPr>
              <w:spacing w:before="45" w:after="45" w:line="240" w:lineRule="auto"/>
              <w:rPr>
                <w:rFonts w:cs="Arial"/>
                <w:b w:val="0"/>
                <w:bCs/>
                <w:szCs w:val="18"/>
              </w:rPr>
            </w:pPr>
            <w:r w:rsidRPr="001C1E5C">
              <w:rPr>
                <w:rFonts w:cs="Arial"/>
                <w:bCs/>
                <w:szCs w:val="18"/>
              </w:rPr>
              <w:t>Standard</w:t>
            </w:r>
          </w:p>
        </w:tc>
        <w:tc>
          <w:tcPr>
            <w:tcW w:w="4260" w:type="dxa"/>
            <w:hideMark/>
          </w:tcPr>
          <w:p w:rsidR="001C1E5C" w:rsidRPr="001C1E5C" w:rsidRDefault="001C1E5C" w:rsidP="001C1E5C">
            <w:pPr>
              <w:spacing w:before="45" w:after="45" w:line="240" w:lineRule="auto"/>
              <w:rPr>
                <w:rFonts w:cs="Arial"/>
                <w:b w:val="0"/>
                <w:bCs/>
                <w:szCs w:val="18"/>
              </w:rPr>
            </w:pPr>
            <w:r w:rsidRPr="001C1E5C">
              <w:rPr>
                <w:rFonts w:cs="Arial"/>
                <w:bCs/>
                <w:szCs w:val="18"/>
              </w:rPr>
              <w:t xml:space="preserve">Description </w:t>
            </w:r>
          </w:p>
        </w:tc>
      </w:tr>
      <w:tr w:rsidR="001C1E5C" w:rsidRPr="001C1E5C" w:rsidTr="006F73A4">
        <w:trPr>
          <w:trHeight w:val="480"/>
        </w:trPr>
        <w:tc>
          <w:tcPr>
            <w:tcW w:w="1905" w:type="dxa"/>
            <w:hideMark/>
          </w:tcPr>
          <w:p w:rsidR="001C1E5C" w:rsidRPr="001C1E5C" w:rsidRDefault="001C1E5C" w:rsidP="001C1E5C">
            <w:pPr>
              <w:spacing w:before="45" w:after="45" w:line="240" w:lineRule="auto"/>
              <w:rPr>
                <w:rFonts w:cs="Arial"/>
                <w:color w:val="000000"/>
                <w:szCs w:val="18"/>
              </w:rPr>
            </w:pPr>
            <w:proofErr w:type="spellStart"/>
            <w:r w:rsidRPr="001C1E5C">
              <w:rPr>
                <w:rFonts w:cs="Arial"/>
                <w:color w:val="000000"/>
                <w:szCs w:val="18"/>
              </w:rPr>
              <w:t>drug_exposure_id</w:t>
            </w:r>
            <w:proofErr w:type="spellEnd"/>
          </w:p>
        </w:tc>
        <w:tc>
          <w:tcPr>
            <w:tcW w:w="1065" w:type="dxa"/>
            <w:hideMark/>
          </w:tcPr>
          <w:p w:rsidR="001C1E5C" w:rsidRPr="001C1E5C" w:rsidRDefault="001C1E5C" w:rsidP="001E03F4">
            <w:pPr>
              <w:spacing w:before="45" w:after="45" w:line="240" w:lineRule="auto"/>
              <w:jc w:val="center"/>
              <w:rPr>
                <w:rFonts w:cs="Arial"/>
                <w:color w:val="000000"/>
                <w:szCs w:val="18"/>
              </w:rPr>
            </w:pPr>
            <w:r w:rsidRPr="001C1E5C">
              <w:rPr>
                <w:rFonts w:cs="Arial"/>
                <w:color w:val="000000"/>
                <w:szCs w:val="18"/>
              </w:rPr>
              <w:t>Yes</w:t>
            </w:r>
          </w:p>
        </w:tc>
        <w:tc>
          <w:tcPr>
            <w:tcW w:w="1170" w:type="dxa"/>
            <w:hideMark/>
          </w:tcPr>
          <w:p w:rsidR="001C1E5C" w:rsidRPr="001C1E5C" w:rsidRDefault="001C1E5C" w:rsidP="001C1E5C">
            <w:pPr>
              <w:spacing w:before="45" w:after="45" w:line="240" w:lineRule="auto"/>
              <w:rPr>
                <w:rFonts w:cs="Arial"/>
                <w:color w:val="000000"/>
                <w:szCs w:val="18"/>
              </w:rPr>
            </w:pPr>
            <w:r w:rsidRPr="001C1E5C">
              <w:rPr>
                <w:rFonts w:cs="Arial"/>
                <w:color w:val="000000"/>
                <w:szCs w:val="18"/>
              </w:rPr>
              <w:t>integer</w:t>
            </w:r>
          </w:p>
        </w:tc>
        <w:tc>
          <w:tcPr>
            <w:tcW w:w="1080" w:type="dxa"/>
            <w:hideMark/>
          </w:tcPr>
          <w:p w:rsidR="001C1E5C" w:rsidRPr="001C1E5C" w:rsidRDefault="001C1E5C" w:rsidP="001C1E5C">
            <w:pPr>
              <w:spacing w:before="45" w:after="45" w:line="240" w:lineRule="auto"/>
              <w:rPr>
                <w:rFonts w:cs="Arial"/>
                <w:color w:val="000000"/>
                <w:szCs w:val="18"/>
              </w:rPr>
            </w:pPr>
            <w:r w:rsidRPr="001C1E5C">
              <w:rPr>
                <w:rFonts w:cs="Arial"/>
                <w:color w:val="000000"/>
                <w:szCs w:val="18"/>
              </w:rPr>
              <w:t> </w:t>
            </w:r>
          </w:p>
        </w:tc>
        <w:tc>
          <w:tcPr>
            <w:tcW w:w="4260" w:type="dxa"/>
            <w:hideMark/>
          </w:tcPr>
          <w:p w:rsidR="001C1E5C" w:rsidRPr="001C1E5C" w:rsidRDefault="001C1E5C" w:rsidP="001C1E5C">
            <w:pPr>
              <w:spacing w:before="45" w:after="45" w:line="240" w:lineRule="auto"/>
              <w:rPr>
                <w:rFonts w:cs="Arial"/>
                <w:color w:val="000000"/>
                <w:szCs w:val="18"/>
              </w:rPr>
            </w:pPr>
            <w:r w:rsidRPr="001C1E5C">
              <w:rPr>
                <w:rFonts w:cs="Arial"/>
                <w:color w:val="000000"/>
                <w:szCs w:val="18"/>
              </w:rPr>
              <w:t xml:space="preserve">A </w:t>
            </w:r>
            <w:r w:rsidR="00D464F5">
              <w:rPr>
                <w:rFonts w:cs="Arial"/>
                <w:color w:val="000000"/>
                <w:szCs w:val="18"/>
              </w:rPr>
              <w:t>system-generated unique identifier for</w:t>
            </w:r>
            <w:r w:rsidRPr="001C1E5C">
              <w:rPr>
                <w:rFonts w:cs="Arial"/>
                <w:color w:val="000000"/>
                <w:szCs w:val="18"/>
              </w:rPr>
              <w:t xml:space="preserve"> each drug utilization event.</w:t>
            </w:r>
          </w:p>
        </w:tc>
      </w:tr>
      <w:tr w:rsidR="001C1E5C" w:rsidRPr="001C1E5C" w:rsidTr="006F73A4">
        <w:trPr>
          <w:trHeight w:val="782"/>
        </w:trPr>
        <w:tc>
          <w:tcPr>
            <w:tcW w:w="1905" w:type="dxa"/>
            <w:hideMark/>
          </w:tcPr>
          <w:p w:rsidR="001C1E5C" w:rsidRPr="001C1E5C" w:rsidRDefault="001C1E5C" w:rsidP="001C1E5C">
            <w:pPr>
              <w:spacing w:before="45" w:after="45" w:line="240" w:lineRule="auto"/>
              <w:rPr>
                <w:rFonts w:cs="Arial"/>
                <w:color w:val="000000"/>
                <w:szCs w:val="18"/>
              </w:rPr>
            </w:pPr>
            <w:proofErr w:type="spellStart"/>
            <w:r w:rsidRPr="001C1E5C">
              <w:rPr>
                <w:rFonts w:cs="Arial"/>
                <w:color w:val="000000"/>
                <w:szCs w:val="18"/>
              </w:rPr>
              <w:t>person_id</w:t>
            </w:r>
            <w:proofErr w:type="spellEnd"/>
          </w:p>
        </w:tc>
        <w:tc>
          <w:tcPr>
            <w:tcW w:w="1065" w:type="dxa"/>
            <w:hideMark/>
          </w:tcPr>
          <w:p w:rsidR="001C1E5C" w:rsidRPr="001C1E5C" w:rsidRDefault="001C1E5C" w:rsidP="001E03F4">
            <w:pPr>
              <w:spacing w:before="45" w:after="45" w:line="240" w:lineRule="auto"/>
              <w:jc w:val="center"/>
              <w:rPr>
                <w:rFonts w:cs="Arial"/>
                <w:color w:val="000000"/>
                <w:szCs w:val="18"/>
              </w:rPr>
            </w:pPr>
            <w:r w:rsidRPr="001C1E5C">
              <w:rPr>
                <w:rFonts w:cs="Arial"/>
                <w:color w:val="000000"/>
                <w:szCs w:val="18"/>
              </w:rPr>
              <w:t>Yes</w:t>
            </w:r>
          </w:p>
        </w:tc>
        <w:tc>
          <w:tcPr>
            <w:tcW w:w="1170" w:type="dxa"/>
            <w:hideMark/>
          </w:tcPr>
          <w:p w:rsidR="001C1E5C" w:rsidRPr="001C1E5C" w:rsidRDefault="001C1E5C" w:rsidP="001C1E5C">
            <w:pPr>
              <w:spacing w:before="45" w:after="45" w:line="240" w:lineRule="auto"/>
              <w:rPr>
                <w:rFonts w:cs="Arial"/>
                <w:color w:val="000000"/>
                <w:szCs w:val="18"/>
              </w:rPr>
            </w:pPr>
            <w:r w:rsidRPr="001C1E5C">
              <w:rPr>
                <w:rFonts w:cs="Arial"/>
                <w:color w:val="000000"/>
                <w:szCs w:val="18"/>
              </w:rPr>
              <w:t>integer</w:t>
            </w:r>
          </w:p>
        </w:tc>
        <w:tc>
          <w:tcPr>
            <w:tcW w:w="1080" w:type="dxa"/>
            <w:hideMark/>
          </w:tcPr>
          <w:p w:rsidR="001C1E5C" w:rsidRPr="001C1E5C" w:rsidRDefault="001C1E5C" w:rsidP="001C1E5C">
            <w:pPr>
              <w:spacing w:before="45" w:after="45" w:line="240" w:lineRule="auto"/>
              <w:rPr>
                <w:rFonts w:cs="Arial"/>
                <w:color w:val="000000"/>
                <w:szCs w:val="18"/>
              </w:rPr>
            </w:pPr>
            <w:r w:rsidRPr="001C1E5C">
              <w:rPr>
                <w:rFonts w:cs="Arial"/>
                <w:color w:val="000000"/>
                <w:szCs w:val="18"/>
              </w:rPr>
              <w:t> </w:t>
            </w:r>
          </w:p>
        </w:tc>
        <w:tc>
          <w:tcPr>
            <w:tcW w:w="4260" w:type="dxa"/>
            <w:hideMark/>
          </w:tcPr>
          <w:p w:rsidR="001C1E5C" w:rsidRPr="001C1E5C" w:rsidRDefault="007F583A" w:rsidP="001C1E5C">
            <w:pPr>
              <w:spacing w:before="45" w:after="45" w:line="240" w:lineRule="auto"/>
              <w:rPr>
                <w:rFonts w:cs="Arial"/>
                <w:color w:val="000000"/>
                <w:szCs w:val="18"/>
              </w:rPr>
            </w:pPr>
            <w:r>
              <w:rPr>
                <w:rFonts w:cs="Arial"/>
                <w:color w:val="000000"/>
                <w:szCs w:val="18"/>
              </w:rPr>
              <w:t xml:space="preserve">A foreign key identifier to the </w:t>
            </w:r>
            <w:r w:rsidR="007C0781">
              <w:rPr>
                <w:rFonts w:cs="Arial"/>
                <w:color w:val="000000"/>
                <w:szCs w:val="18"/>
              </w:rPr>
              <w:t>person</w:t>
            </w:r>
            <w:r w:rsidR="001C1E5C" w:rsidRPr="001C1E5C">
              <w:rPr>
                <w:rFonts w:cs="Arial"/>
                <w:color w:val="000000"/>
                <w:szCs w:val="18"/>
              </w:rPr>
              <w:t xml:space="preserve"> who is subjected to the drug. The demographic details of that person are stored in the person table.</w:t>
            </w:r>
          </w:p>
        </w:tc>
      </w:tr>
      <w:tr w:rsidR="001C1E5C" w:rsidRPr="001C1E5C" w:rsidTr="006F73A4">
        <w:trPr>
          <w:trHeight w:val="480"/>
        </w:trPr>
        <w:tc>
          <w:tcPr>
            <w:tcW w:w="1905" w:type="dxa"/>
            <w:hideMark/>
          </w:tcPr>
          <w:p w:rsidR="001C1E5C" w:rsidRPr="001C1E5C" w:rsidRDefault="001C1E5C" w:rsidP="001C1E5C">
            <w:pPr>
              <w:spacing w:before="45" w:after="45" w:line="240" w:lineRule="auto"/>
              <w:rPr>
                <w:rFonts w:cs="Arial"/>
                <w:color w:val="000000"/>
                <w:szCs w:val="18"/>
              </w:rPr>
            </w:pPr>
            <w:proofErr w:type="spellStart"/>
            <w:r w:rsidRPr="001C1E5C">
              <w:rPr>
                <w:rFonts w:cs="Arial"/>
                <w:color w:val="000000"/>
                <w:szCs w:val="18"/>
              </w:rPr>
              <w:t>drug_concept_id</w:t>
            </w:r>
            <w:proofErr w:type="spellEnd"/>
          </w:p>
        </w:tc>
        <w:tc>
          <w:tcPr>
            <w:tcW w:w="1065" w:type="dxa"/>
            <w:hideMark/>
          </w:tcPr>
          <w:p w:rsidR="001C1E5C" w:rsidRPr="001C1E5C" w:rsidRDefault="001C1E5C" w:rsidP="001E03F4">
            <w:pPr>
              <w:spacing w:before="45" w:after="45" w:line="240" w:lineRule="auto"/>
              <w:jc w:val="center"/>
              <w:rPr>
                <w:rFonts w:cs="Arial"/>
                <w:color w:val="000000"/>
                <w:szCs w:val="18"/>
              </w:rPr>
            </w:pPr>
            <w:r w:rsidRPr="001C1E5C">
              <w:rPr>
                <w:rFonts w:cs="Arial"/>
                <w:color w:val="000000"/>
                <w:szCs w:val="18"/>
              </w:rPr>
              <w:t>Yes</w:t>
            </w:r>
          </w:p>
        </w:tc>
        <w:tc>
          <w:tcPr>
            <w:tcW w:w="1170" w:type="dxa"/>
            <w:hideMark/>
          </w:tcPr>
          <w:p w:rsidR="001C1E5C" w:rsidRPr="001C1E5C" w:rsidRDefault="001C1E5C" w:rsidP="001C1E5C">
            <w:pPr>
              <w:spacing w:before="45" w:after="45" w:line="240" w:lineRule="auto"/>
              <w:rPr>
                <w:rFonts w:cs="Arial"/>
                <w:color w:val="000000"/>
                <w:szCs w:val="18"/>
              </w:rPr>
            </w:pPr>
            <w:r w:rsidRPr="001C1E5C">
              <w:rPr>
                <w:rFonts w:cs="Arial"/>
                <w:color w:val="000000"/>
                <w:szCs w:val="18"/>
              </w:rPr>
              <w:t>integer</w:t>
            </w:r>
          </w:p>
        </w:tc>
        <w:tc>
          <w:tcPr>
            <w:tcW w:w="1080" w:type="dxa"/>
            <w:hideMark/>
          </w:tcPr>
          <w:p w:rsidR="001C1E5C" w:rsidRPr="001C1E5C" w:rsidRDefault="001C1E5C" w:rsidP="001C1E5C">
            <w:pPr>
              <w:spacing w:before="45" w:after="45" w:line="240" w:lineRule="auto"/>
              <w:rPr>
                <w:rFonts w:cs="Arial"/>
                <w:color w:val="000000"/>
                <w:szCs w:val="18"/>
              </w:rPr>
            </w:pPr>
            <w:r w:rsidRPr="001C1E5C">
              <w:rPr>
                <w:rFonts w:cs="Arial"/>
                <w:color w:val="000000"/>
                <w:szCs w:val="18"/>
              </w:rPr>
              <w:t>RxNorm</w:t>
            </w:r>
          </w:p>
        </w:tc>
        <w:tc>
          <w:tcPr>
            <w:tcW w:w="4260" w:type="dxa"/>
            <w:hideMark/>
          </w:tcPr>
          <w:p w:rsidR="001C1E5C" w:rsidRPr="001C1E5C" w:rsidRDefault="001C1E5C" w:rsidP="001C1E5C">
            <w:pPr>
              <w:spacing w:before="45" w:after="45" w:line="240" w:lineRule="auto"/>
              <w:rPr>
                <w:rFonts w:cs="Arial"/>
                <w:color w:val="000000"/>
                <w:szCs w:val="18"/>
              </w:rPr>
            </w:pPr>
            <w:r w:rsidRPr="001C1E5C">
              <w:rPr>
                <w:rFonts w:cs="Arial"/>
                <w:color w:val="000000"/>
                <w:szCs w:val="18"/>
              </w:rPr>
              <w:t xml:space="preserve">A foreign key that refers to a standard concept identifier in the </w:t>
            </w:r>
            <w:r w:rsidR="00B85C6A">
              <w:rPr>
                <w:rFonts w:cs="Arial"/>
                <w:color w:val="000000"/>
                <w:szCs w:val="18"/>
              </w:rPr>
              <w:t>vocabulary</w:t>
            </w:r>
            <w:r w:rsidRPr="001C1E5C">
              <w:rPr>
                <w:rFonts w:cs="Arial"/>
                <w:color w:val="000000"/>
                <w:szCs w:val="18"/>
              </w:rPr>
              <w:t xml:space="preserve"> for the drug concept.</w:t>
            </w:r>
          </w:p>
        </w:tc>
      </w:tr>
      <w:tr w:rsidR="001C1E5C" w:rsidRPr="001C1E5C" w:rsidTr="006F73A4">
        <w:trPr>
          <w:trHeight w:val="647"/>
        </w:trPr>
        <w:tc>
          <w:tcPr>
            <w:tcW w:w="1905" w:type="dxa"/>
            <w:hideMark/>
          </w:tcPr>
          <w:p w:rsidR="001C1E5C" w:rsidRPr="001C1E5C" w:rsidRDefault="001C1E5C" w:rsidP="001C1E5C">
            <w:pPr>
              <w:spacing w:before="45" w:after="45" w:line="240" w:lineRule="auto"/>
              <w:rPr>
                <w:rFonts w:cs="Arial"/>
                <w:color w:val="000000"/>
                <w:szCs w:val="18"/>
              </w:rPr>
            </w:pPr>
            <w:proofErr w:type="spellStart"/>
            <w:r w:rsidRPr="001C1E5C">
              <w:rPr>
                <w:rFonts w:cs="Arial"/>
                <w:color w:val="000000"/>
                <w:szCs w:val="18"/>
              </w:rPr>
              <w:t>drug_exposure_start_date</w:t>
            </w:r>
            <w:proofErr w:type="spellEnd"/>
          </w:p>
        </w:tc>
        <w:tc>
          <w:tcPr>
            <w:tcW w:w="1065" w:type="dxa"/>
            <w:hideMark/>
          </w:tcPr>
          <w:p w:rsidR="001C1E5C" w:rsidRPr="001C1E5C" w:rsidRDefault="001C1E5C" w:rsidP="001E03F4">
            <w:pPr>
              <w:spacing w:before="45" w:after="45" w:line="240" w:lineRule="auto"/>
              <w:jc w:val="center"/>
              <w:rPr>
                <w:rFonts w:cs="Arial"/>
                <w:color w:val="000000"/>
                <w:szCs w:val="18"/>
              </w:rPr>
            </w:pPr>
            <w:r w:rsidRPr="001C1E5C">
              <w:rPr>
                <w:rFonts w:cs="Arial"/>
                <w:color w:val="000000"/>
                <w:szCs w:val="18"/>
              </w:rPr>
              <w:t>Yes</w:t>
            </w:r>
          </w:p>
        </w:tc>
        <w:tc>
          <w:tcPr>
            <w:tcW w:w="1170" w:type="dxa"/>
            <w:hideMark/>
          </w:tcPr>
          <w:p w:rsidR="001C1E5C" w:rsidRPr="001C1E5C" w:rsidRDefault="001C1E5C" w:rsidP="001C1E5C">
            <w:pPr>
              <w:spacing w:before="45" w:after="45" w:line="240" w:lineRule="auto"/>
              <w:rPr>
                <w:rFonts w:cs="Arial"/>
                <w:color w:val="000000"/>
                <w:szCs w:val="18"/>
              </w:rPr>
            </w:pPr>
            <w:r w:rsidRPr="001C1E5C">
              <w:rPr>
                <w:rFonts w:cs="Arial"/>
                <w:color w:val="000000"/>
                <w:szCs w:val="18"/>
              </w:rPr>
              <w:t>date</w:t>
            </w:r>
          </w:p>
        </w:tc>
        <w:tc>
          <w:tcPr>
            <w:tcW w:w="1080" w:type="dxa"/>
            <w:hideMark/>
          </w:tcPr>
          <w:p w:rsidR="001C1E5C" w:rsidRPr="001C1E5C" w:rsidRDefault="001C1E5C" w:rsidP="001C1E5C">
            <w:pPr>
              <w:spacing w:before="45" w:after="45" w:line="240" w:lineRule="auto"/>
              <w:rPr>
                <w:rFonts w:cs="Arial"/>
                <w:color w:val="000000"/>
                <w:szCs w:val="18"/>
              </w:rPr>
            </w:pPr>
            <w:r w:rsidRPr="001C1E5C">
              <w:rPr>
                <w:rFonts w:cs="Arial"/>
                <w:color w:val="000000"/>
                <w:szCs w:val="18"/>
              </w:rPr>
              <w:t> </w:t>
            </w:r>
          </w:p>
        </w:tc>
        <w:tc>
          <w:tcPr>
            <w:tcW w:w="4260" w:type="dxa"/>
            <w:hideMark/>
          </w:tcPr>
          <w:p w:rsidR="001C1E5C" w:rsidRPr="001C1E5C" w:rsidRDefault="001C1E5C" w:rsidP="001C1E5C">
            <w:pPr>
              <w:spacing w:before="45" w:after="45" w:line="240" w:lineRule="auto"/>
              <w:rPr>
                <w:rFonts w:cs="Arial"/>
                <w:color w:val="000000"/>
                <w:szCs w:val="18"/>
              </w:rPr>
            </w:pPr>
            <w:r w:rsidRPr="001C1E5C">
              <w:rPr>
                <w:rFonts w:cs="Arial"/>
                <w:color w:val="000000"/>
                <w:szCs w:val="18"/>
              </w:rPr>
              <w:t>The start date for the current instance of drug utilization. Valid entries include a start date of a prescription, the date a prescription was filled, or the date on which a drug administration procedure was recorded.</w:t>
            </w:r>
          </w:p>
        </w:tc>
      </w:tr>
      <w:tr w:rsidR="001C1E5C" w:rsidRPr="001C1E5C" w:rsidTr="006F73A4">
        <w:trPr>
          <w:trHeight w:val="422"/>
        </w:trPr>
        <w:tc>
          <w:tcPr>
            <w:tcW w:w="1905" w:type="dxa"/>
            <w:hideMark/>
          </w:tcPr>
          <w:p w:rsidR="001C1E5C" w:rsidRPr="001C1E5C" w:rsidRDefault="001C1E5C" w:rsidP="001C1E5C">
            <w:pPr>
              <w:spacing w:before="45" w:after="45" w:line="240" w:lineRule="auto"/>
              <w:rPr>
                <w:rFonts w:cs="Arial"/>
                <w:color w:val="000000"/>
                <w:szCs w:val="18"/>
              </w:rPr>
            </w:pPr>
            <w:proofErr w:type="spellStart"/>
            <w:r w:rsidRPr="001C1E5C">
              <w:rPr>
                <w:rFonts w:cs="Arial"/>
                <w:color w:val="000000"/>
                <w:szCs w:val="18"/>
              </w:rPr>
              <w:t>drug_exposure_end_date</w:t>
            </w:r>
            <w:proofErr w:type="spellEnd"/>
          </w:p>
        </w:tc>
        <w:tc>
          <w:tcPr>
            <w:tcW w:w="1065" w:type="dxa"/>
            <w:hideMark/>
          </w:tcPr>
          <w:p w:rsidR="001C1E5C" w:rsidRPr="001C1E5C" w:rsidRDefault="001C1E5C" w:rsidP="001E03F4">
            <w:pPr>
              <w:spacing w:before="45" w:after="45" w:line="240" w:lineRule="auto"/>
              <w:jc w:val="center"/>
              <w:rPr>
                <w:rFonts w:cs="Arial"/>
                <w:color w:val="000000"/>
                <w:szCs w:val="18"/>
              </w:rPr>
            </w:pPr>
            <w:r w:rsidRPr="001C1E5C">
              <w:rPr>
                <w:rFonts w:cs="Arial"/>
                <w:color w:val="000000"/>
                <w:szCs w:val="18"/>
              </w:rPr>
              <w:t>No</w:t>
            </w:r>
          </w:p>
        </w:tc>
        <w:tc>
          <w:tcPr>
            <w:tcW w:w="1170" w:type="dxa"/>
            <w:hideMark/>
          </w:tcPr>
          <w:p w:rsidR="001C1E5C" w:rsidRPr="001C1E5C" w:rsidRDefault="004D1374" w:rsidP="001C1E5C">
            <w:pPr>
              <w:spacing w:before="45" w:after="45" w:line="240" w:lineRule="auto"/>
              <w:rPr>
                <w:rFonts w:cs="Arial"/>
                <w:color w:val="000000"/>
                <w:szCs w:val="18"/>
              </w:rPr>
            </w:pPr>
            <w:r>
              <w:rPr>
                <w:rFonts w:cs="Arial"/>
                <w:color w:val="000000"/>
                <w:szCs w:val="18"/>
              </w:rPr>
              <w:t>d</w:t>
            </w:r>
            <w:r w:rsidR="001C1E5C" w:rsidRPr="001C1E5C">
              <w:rPr>
                <w:rFonts w:cs="Arial"/>
                <w:color w:val="000000"/>
                <w:szCs w:val="18"/>
              </w:rPr>
              <w:t>ate</w:t>
            </w:r>
          </w:p>
        </w:tc>
        <w:tc>
          <w:tcPr>
            <w:tcW w:w="1080" w:type="dxa"/>
            <w:hideMark/>
          </w:tcPr>
          <w:p w:rsidR="001C1E5C" w:rsidRPr="001C1E5C" w:rsidRDefault="001C1E5C" w:rsidP="001C1E5C">
            <w:pPr>
              <w:spacing w:before="45" w:after="45" w:line="240" w:lineRule="auto"/>
              <w:rPr>
                <w:rFonts w:cs="Arial"/>
                <w:color w:val="000000"/>
                <w:szCs w:val="18"/>
              </w:rPr>
            </w:pPr>
            <w:r w:rsidRPr="001C1E5C">
              <w:rPr>
                <w:rFonts w:cs="Arial"/>
                <w:color w:val="000000"/>
                <w:szCs w:val="18"/>
              </w:rPr>
              <w:t> </w:t>
            </w:r>
          </w:p>
        </w:tc>
        <w:tc>
          <w:tcPr>
            <w:tcW w:w="4260" w:type="dxa"/>
            <w:hideMark/>
          </w:tcPr>
          <w:p w:rsidR="001C1E5C" w:rsidRPr="001C1E5C" w:rsidRDefault="001C1E5C" w:rsidP="001C1E5C">
            <w:pPr>
              <w:spacing w:before="45" w:after="45" w:line="240" w:lineRule="auto"/>
              <w:rPr>
                <w:rFonts w:cs="Arial"/>
                <w:color w:val="000000"/>
                <w:szCs w:val="18"/>
              </w:rPr>
            </w:pPr>
            <w:r w:rsidRPr="001C1E5C">
              <w:rPr>
                <w:rFonts w:cs="Arial"/>
                <w:color w:val="000000"/>
                <w:szCs w:val="18"/>
              </w:rPr>
              <w:t>The end date for the current instance of drug utilization. It is not available from all sources.</w:t>
            </w:r>
          </w:p>
        </w:tc>
      </w:tr>
      <w:tr w:rsidR="001C1E5C" w:rsidRPr="001C1E5C" w:rsidTr="006F73A4">
        <w:trPr>
          <w:trHeight w:val="1070"/>
        </w:trPr>
        <w:tc>
          <w:tcPr>
            <w:tcW w:w="1905" w:type="dxa"/>
            <w:hideMark/>
          </w:tcPr>
          <w:p w:rsidR="001C1E5C" w:rsidRPr="001C1E5C" w:rsidRDefault="001C1E5C" w:rsidP="001C1E5C">
            <w:pPr>
              <w:spacing w:before="45" w:after="45" w:line="240" w:lineRule="auto"/>
              <w:rPr>
                <w:rFonts w:cs="Arial"/>
                <w:color w:val="000000"/>
                <w:szCs w:val="18"/>
              </w:rPr>
            </w:pPr>
            <w:proofErr w:type="spellStart"/>
            <w:r w:rsidRPr="001C1E5C">
              <w:rPr>
                <w:rFonts w:cs="Arial"/>
                <w:color w:val="000000"/>
                <w:szCs w:val="18"/>
              </w:rPr>
              <w:lastRenderedPageBreak/>
              <w:t>drug_type_concept_id</w:t>
            </w:r>
            <w:proofErr w:type="spellEnd"/>
          </w:p>
        </w:tc>
        <w:tc>
          <w:tcPr>
            <w:tcW w:w="1065" w:type="dxa"/>
            <w:hideMark/>
          </w:tcPr>
          <w:p w:rsidR="001C1E5C" w:rsidRPr="001C1E5C" w:rsidRDefault="001C1E5C" w:rsidP="001E03F4">
            <w:pPr>
              <w:spacing w:before="45" w:after="45" w:line="240" w:lineRule="auto"/>
              <w:jc w:val="center"/>
              <w:rPr>
                <w:rFonts w:cs="Arial"/>
                <w:color w:val="000000"/>
                <w:szCs w:val="18"/>
              </w:rPr>
            </w:pPr>
            <w:r w:rsidRPr="001C1E5C">
              <w:rPr>
                <w:rFonts w:cs="Arial"/>
                <w:color w:val="000000"/>
                <w:szCs w:val="18"/>
              </w:rPr>
              <w:t>Yes</w:t>
            </w:r>
          </w:p>
        </w:tc>
        <w:tc>
          <w:tcPr>
            <w:tcW w:w="1170" w:type="dxa"/>
            <w:hideMark/>
          </w:tcPr>
          <w:p w:rsidR="001C1E5C" w:rsidRPr="001C1E5C" w:rsidRDefault="002E50CE" w:rsidP="001C1E5C">
            <w:pPr>
              <w:spacing w:before="45" w:after="45" w:line="240" w:lineRule="auto"/>
              <w:rPr>
                <w:rFonts w:cs="Arial"/>
                <w:color w:val="000000"/>
                <w:szCs w:val="18"/>
              </w:rPr>
            </w:pPr>
            <w:r>
              <w:rPr>
                <w:rFonts w:cs="Arial"/>
                <w:color w:val="000000"/>
                <w:szCs w:val="18"/>
              </w:rPr>
              <w:t>i</w:t>
            </w:r>
            <w:r w:rsidR="001C1E5C" w:rsidRPr="001C1E5C">
              <w:rPr>
                <w:rFonts w:cs="Arial"/>
                <w:color w:val="000000"/>
                <w:szCs w:val="18"/>
              </w:rPr>
              <w:t>nteger</w:t>
            </w:r>
          </w:p>
        </w:tc>
        <w:tc>
          <w:tcPr>
            <w:tcW w:w="1080" w:type="dxa"/>
            <w:hideMark/>
          </w:tcPr>
          <w:p w:rsidR="001C1E5C" w:rsidRPr="001C1E5C" w:rsidRDefault="001C1E5C" w:rsidP="001C1E5C">
            <w:pPr>
              <w:spacing w:before="45" w:after="45" w:line="240" w:lineRule="auto"/>
              <w:rPr>
                <w:rFonts w:cs="Arial"/>
                <w:color w:val="000000"/>
                <w:szCs w:val="18"/>
              </w:rPr>
            </w:pPr>
            <w:r w:rsidRPr="001C1E5C">
              <w:rPr>
                <w:rFonts w:cs="Arial"/>
                <w:color w:val="000000"/>
                <w:szCs w:val="18"/>
              </w:rPr>
              <w:t>OMOP</w:t>
            </w:r>
          </w:p>
        </w:tc>
        <w:tc>
          <w:tcPr>
            <w:tcW w:w="4260" w:type="dxa"/>
            <w:hideMark/>
          </w:tcPr>
          <w:p w:rsidR="001C1E5C" w:rsidRPr="001C1E5C" w:rsidRDefault="001C1E5C" w:rsidP="00916869">
            <w:pPr>
              <w:spacing w:before="45" w:after="45" w:line="240" w:lineRule="auto"/>
              <w:rPr>
                <w:rFonts w:cs="Arial"/>
                <w:color w:val="000000"/>
                <w:szCs w:val="18"/>
              </w:rPr>
            </w:pPr>
            <w:r w:rsidRPr="001C1E5C">
              <w:rPr>
                <w:rFonts w:cs="Arial"/>
                <w:color w:val="000000"/>
                <w:szCs w:val="18"/>
              </w:rPr>
              <w:t xml:space="preserve"> A foreign key to the predefined concept identifier in the </w:t>
            </w:r>
            <w:r w:rsidR="00B85C6A">
              <w:rPr>
                <w:rFonts w:cs="Arial"/>
                <w:color w:val="000000"/>
                <w:szCs w:val="18"/>
              </w:rPr>
              <w:t>vocabulary</w:t>
            </w:r>
            <w:r w:rsidRPr="001C1E5C">
              <w:rPr>
                <w:rFonts w:cs="Arial"/>
                <w:color w:val="000000"/>
                <w:szCs w:val="18"/>
              </w:rPr>
              <w:t xml:space="preserve"> reflecting the type of drug exposure recorded. It indicates how the drug exposure was represented in the source data: as medication history, filled prescriptions, etc. </w:t>
            </w:r>
          </w:p>
        </w:tc>
      </w:tr>
      <w:tr w:rsidR="001C1E5C" w:rsidRPr="001C1E5C" w:rsidTr="006F73A4">
        <w:trPr>
          <w:trHeight w:val="720"/>
        </w:trPr>
        <w:tc>
          <w:tcPr>
            <w:tcW w:w="1905" w:type="dxa"/>
            <w:hideMark/>
          </w:tcPr>
          <w:p w:rsidR="001C1E5C" w:rsidRPr="001C1E5C" w:rsidRDefault="001C1E5C" w:rsidP="001C1E5C">
            <w:pPr>
              <w:spacing w:before="45" w:after="45" w:line="240" w:lineRule="auto"/>
              <w:rPr>
                <w:rFonts w:cs="Arial"/>
                <w:color w:val="000000"/>
                <w:szCs w:val="18"/>
              </w:rPr>
            </w:pPr>
            <w:proofErr w:type="spellStart"/>
            <w:r w:rsidRPr="001C1E5C">
              <w:rPr>
                <w:rFonts w:cs="Arial"/>
                <w:color w:val="000000"/>
                <w:szCs w:val="18"/>
              </w:rPr>
              <w:t>stop_reason</w:t>
            </w:r>
            <w:proofErr w:type="spellEnd"/>
          </w:p>
        </w:tc>
        <w:tc>
          <w:tcPr>
            <w:tcW w:w="1065" w:type="dxa"/>
            <w:hideMark/>
          </w:tcPr>
          <w:p w:rsidR="001C1E5C" w:rsidRPr="001C1E5C" w:rsidRDefault="001C1E5C" w:rsidP="001E03F4">
            <w:pPr>
              <w:spacing w:before="45" w:after="45" w:line="240" w:lineRule="auto"/>
              <w:jc w:val="center"/>
              <w:rPr>
                <w:rFonts w:cs="Arial"/>
                <w:color w:val="000000"/>
                <w:szCs w:val="18"/>
              </w:rPr>
            </w:pPr>
            <w:r w:rsidRPr="001C1E5C">
              <w:rPr>
                <w:rFonts w:cs="Arial"/>
                <w:color w:val="000000"/>
                <w:szCs w:val="18"/>
              </w:rPr>
              <w:t>No</w:t>
            </w:r>
          </w:p>
        </w:tc>
        <w:tc>
          <w:tcPr>
            <w:tcW w:w="1170" w:type="dxa"/>
            <w:hideMark/>
          </w:tcPr>
          <w:p w:rsidR="001C1E5C" w:rsidRPr="001C1E5C" w:rsidRDefault="001C1E5C" w:rsidP="001C1E5C">
            <w:pPr>
              <w:spacing w:before="45" w:after="45" w:line="240" w:lineRule="auto"/>
              <w:rPr>
                <w:rFonts w:cs="Arial"/>
                <w:color w:val="000000"/>
                <w:szCs w:val="18"/>
              </w:rPr>
            </w:pPr>
            <w:r w:rsidRPr="001C1E5C">
              <w:rPr>
                <w:rFonts w:cs="Arial"/>
                <w:color w:val="000000"/>
                <w:szCs w:val="18"/>
              </w:rPr>
              <w:t>string(20)</w:t>
            </w:r>
          </w:p>
        </w:tc>
        <w:tc>
          <w:tcPr>
            <w:tcW w:w="1080" w:type="dxa"/>
            <w:hideMark/>
          </w:tcPr>
          <w:p w:rsidR="001C1E5C" w:rsidRPr="001C1E5C" w:rsidRDefault="001C1E5C" w:rsidP="001C1E5C">
            <w:pPr>
              <w:spacing w:before="45" w:after="45" w:line="240" w:lineRule="auto"/>
              <w:rPr>
                <w:rFonts w:cs="Arial"/>
                <w:color w:val="000000"/>
                <w:szCs w:val="18"/>
              </w:rPr>
            </w:pPr>
            <w:r w:rsidRPr="001C1E5C">
              <w:rPr>
                <w:rFonts w:cs="Arial"/>
                <w:color w:val="000000"/>
                <w:szCs w:val="18"/>
              </w:rPr>
              <w:t> </w:t>
            </w:r>
          </w:p>
        </w:tc>
        <w:tc>
          <w:tcPr>
            <w:tcW w:w="4260" w:type="dxa"/>
            <w:hideMark/>
          </w:tcPr>
          <w:p w:rsidR="001C1E5C" w:rsidRPr="001C1E5C" w:rsidRDefault="001C1E5C" w:rsidP="001C1E5C">
            <w:pPr>
              <w:spacing w:before="45" w:after="45" w:line="240" w:lineRule="auto"/>
              <w:rPr>
                <w:rFonts w:cs="Arial"/>
                <w:color w:val="000000"/>
                <w:szCs w:val="18"/>
              </w:rPr>
            </w:pPr>
            <w:r w:rsidRPr="001C1E5C">
              <w:rPr>
                <w:rFonts w:cs="Arial"/>
                <w:color w:val="000000"/>
                <w:szCs w:val="18"/>
              </w:rPr>
              <w:t>The reason the medication was stopped, where available. Reasons include regimen completed, changed, removed, etc.</w:t>
            </w:r>
          </w:p>
        </w:tc>
      </w:tr>
      <w:tr w:rsidR="001C1E5C" w:rsidRPr="001C1E5C" w:rsidTr="006F73A4">
        <w:trPr>
          <w:trHeight w:val="240"/>
        </w:trPr>
        <w:tc>
          <w:tcPr>
            <w:tcW w:w="1905" w:type="dxa"/>
            <w:hideMark/>
          </w:tcPr>
          <w:p w:rsidR="001C1E5C" w:rsidRPr="001C1E5C" w:rsidRDefault="00870551" w:rsidP="001C1E5C">
            <w:pPr>
              <w:spacing w:before="45" w:after="45" w:line="240" w:lineRule="auto"/>
              <w:rPr>
                <w:rFonts w:cs="Arial"/>
                <w:color w:val="000000"/>
                <w:szCs w:val="18"/>
              </w:rPr>
            </w:pPr>
            <w:r>
              <w:rPr>
                <w:rFonts w:cs="Arial"/>
                <w:color w:val="000000"/>
                <w:szCs w:val="18"/>
              </w:rPr>
              <w:t>r</w:t>
            </w:r>
            <w:r w:rsidR="001C1E5C" w:rsidRPr="001C1E5C">
              <w:rPr>
                <w:rFonts w:cs="Arial"/>
                <w:color w:val="000000"/>
                <w:szCs w:val="18"/>
              </w:rPr>
              <w:t>efills</w:t>
            </w:r>
          </w:p>
        </w:tc>
        <w:tc>
          <w:tcPr>
            <w:tcW w:w="1065" w:type="dxa"/>
            <w:hideMark/>
          </w:tcPr>
          <w:p w:rsidR="001C1E5C" w:rsidRPr="001C1E5C" w:rsidRDefault="001C1E5C" w:rsidP="001E03F4">
            <w:pPr>
              <w:spacing w:before="45" w:after="45" w:line="240" w:lineRule="auto"/>
              <w:jc w:val="center"/>
              <w:rPr>
                <w:rFonts w:cs="Arial"/>
                <w:color w:val="000000"/>
                <w:szCs w:val="18"/>
              </w:rPr>
            </w:pPr>
            <w:r w:rsidRPr="001C1E5C">
              <w:rPr>
                <w:rFonts w:cs="Arial"/>
                <w:color w:val="000000"/>
                <w:szCs w:val="18"/>
              </w:rPr>
              <w:t>No</w:t>
            </w:r>
          </w:p>
        </w:tc>
        <w:tc>
          <w:tcPr>
            <w:tcW w:w="1170" w:type="dxa"/>
            <w:hideMark/>
          </w:tcPr>
          <w:p w:rsidR="001C1E5C" w:rsidRPr="001C1E5C" w:rsidRDefault="001C1E5C" w:rsidP="001C1E5C">
            <w:pPr>
              <w:spacing w:before="45" w:after="45" w:line="240" w:lineRule="auto"/>
              <w:rPr>
                <w:rFonts w:cs="Arial"/>
                <w:color w:val="000000"/>
                <w:szCs w:val="18"/>
              </w:rPr>
            </w:pPr>
            <w:r w:rsidRPr="001C1E5C">
              <w:rPr>
                <w:rFonts w:cs="Arial"/>
                <w:color w:val="000000"/>
                <w:szCs w:val="18"/>
              </w:rPr>
              <w:t>number(3)</w:t>
            </w:r>
          </w:p>
        </w:tc>
        <w:tc>
          <w:tcPr>
            <w:tcW w:w="1080" w:type="dxa"/>
            <w:hideMark/>
          </w:tcPr>
          <w:p w:rsidR="001C1E5C" w:rsidRPr="001C1E5C" w:rsidRDefault="001C1E5C" w:rsidP="001C1E5C">
            <w:pPr>
              <w:spacing w:before="45" w:after="45" w:line="240" w:lineRule="auto"/>
              <w:rPr>
                <w:rFonts w:cs="Arial"/>
                <w:color w:val="000000"/>
                <w:szCs w:val="18"/>
              </w:rPr>
            </w:pPr>
            <w:r w:rsidRPr="001C1E5C">
              <w:rPr>
                <w:rFonts w:cs="Arial"/>
                <w:color w:val="000000"/>
                <w:szCs w:val="18"/>
              </w:rPr>
              <w:t> </w:t>
            </w:r>
          </w:p>
        </w:tc>
        <w:tc>
          <w:tcPr>
            <w:tcW w:w="4260" w:type="dxa"/>
            <w:hideMark/>
          </w:tcPr>
          <w:p w:rsidR="001C1E5C" w:rsidRPr="001C1E5C" w:rsidRDefault="001C1E5C" w:rsidP="00476289">
            <w:pPr>
              <w:spacing w:before="45" w:after="45" w:line="240" w:lineRule="auto"/>
              <w:rPr>
                <w:rFonts w:cs="Arial"/>
                <w:color w:val="000000"/>
                <w:szCs w:val="18"/>
              </w:rPr>
            </w:pPr>
            <w:r w:rsidRPr="001C1E5C">
              <w:rPr>
                <w:rFonts w:cs="Arial"/>
                <w:color w:val="000000"/>
                <w:szCs w:val="18"/>
              </w:rPr>
              <w:t xml:space="preserve">The number of refills </w:t>
            </w:r>
            <w:r w:rsidR="00B5102E">
              <w:rPr>
                <w:rFonts w:cs="Arial"/>
                <w:color w:val="000000"/>
                <w:szCs w:val="18"/>
              </w:rPr>
              <w:t>after the initial</w:t>
            </w:r>
            <w:r w:rsidRPr="001C1E5C">
              <w:rPr>
                <w:rFonts w:cs="Arial"/>
                <w:color w:val="000000"/>
                <w:szCs w:val="18"/>
              </w:rPr>
              <w:t xml:space="preserve"> prescription.</w:t>
            </w:r>
            <w:r w:rsidR="00B5102E">
              <w:rPr>
                <w:rFonts w:cs="Arial"/>
                <w:color w:val="000000"/>
                <w:szCs w:val="18"/>
              </w:rPr>
              <w:t xml:space="preserve"> The initial prescription is not counted, values start with 0.</w:t>
            </w:r>
          </w:p>
        </w:tc>
      </w:tr>
      <w:tr w:rsidR="001C1E5C" w:rsidRPr="001C1E5C" w:rsidTr="006F73A4">
        <w:trPr>
          <w:trHeight w:val="480"/>
        </w:trPr>
        <w:tc>
          <w:tcPr>
            <w:tcW w:w="1905" w:type="dxa"/>
            <w:hideMark/>
          </w:tcPr>
          <w:p w:rsidR="001C1E5C" w:rsidRPr="001C1E5C" w:rsidRDefault="001C1E5C" w:rsidP="001C1E5C">
            <w:pPr>
              <w:spacing w:before="45" w:after="45" w:line="240" w:lineRule="auto"/>
              <w:rPr>
                <w:rFonts w:cs="Arial"/>
                <w:color w:val="000000"/>
                <w:szCs w:val="18"/>
              </w:rPr>
            </w:pPr>
            <w:r w:rsidRPr="001C1E5C">
              <w:rPr>
                <w:rFonts w:cs="Arial"/>
                <w:color w:val="000000"/>
                <w:szCs w:val="18"/>
              </w:rPr>
              <w:t xml:space="preserve">quantity </w:t>
            </w:r>
          </w:p>
        </w:tc>
        <w:tc>
          <w:tcPr>
            <w:tcW w:w="1065" w:type="dxa"/>
            <w:hideMark/>
          </w:tcPr>
          <w:p w:rsidR="001C1E5C" w:rsidRPr="001C1E5C" w:rsidRDefault="001C1E5C" w:rsidP="001E03F4">
            <w:pPr>
              <w:spacing w:before="45" w:after="45" w:line="240" w:lineRule="auto"/>
              <w:jc w:val="center"/>
              <w:rPr>
                <w:rFonts w:cs="Arial"/>
                <w:color w:val="000000"/>
                <w:szCs w:val="18"/>
              </w:rPr>
            </w:pPr>
            <w:r w:rsidRPr="001C1E5C">
              <w:rPr>
                <w:rFonts w:cs="Arial"/>
                <w:color w:val="000000"/>
                <w:szCs w:val="18"/>
              </w:rPr>
              <w:t>No</w:t>
            </w:r>
          </w:p>
        </w:tc>
        <w:tc>
          <w:tcPr>
            <w:tcW w:w="1170" w:type="dxa"/>
            <w:hideMark/>
          </w:tcPr>
          <w:p w:rsidR="001C1E5C" w:rsidRPr="001C1E5C" w:rsidRDefault="001C1E5C" w:rsidP="001C1E5C">
            <w:pPr>
              <w:spacing w:before="45" w:after="45" w:line="240" w:lineRule="auto"/>
              <w:rPr>
                <w:rFonts w:cs="Arial"/>
                <w:color w:val="000000"/>
                <w:szCs w:val="18"/>
              </w:rPr>
            </w:pPr>
            <w:r w:rsidRPr="001C1E5C">
              <w:rPr>
                <w:rFonts w:cs="Arial"/>
                <w:color w:val="000000"/>
                <w:szCs w:val="18"/>
              </w:rPr>
              <w:t>number(4)</w:t>
            </w:r>
          </w:p>
        </w:tc>
        <w:tc>
          <w:tcPr>
            <w:tcW w:w="1080" w:type="dxa"/>
            <w:hideMark/>
          </w:tcPr>
          <w:p w:rsidR="001C1E5C" w:rsidRPr="001C1E5C" w:rsidRDefault="001C1E5C" w:rsidP="001C1E5C">
            <w:pPr>
              <w:spacing w:before="45" w:after="45" w:line="240" w:lineRule="auto"/>
              <w:rPr>
                <w:rFonts w:cs="Arial"/>
                <w:color w:val="000000"/>
                <w:szCs w:val="18"/>
              </w:rPr>
            </w:pPr>
            <w:r w:rsidRPr="001C1E5C">
              <w:rPr>
                <w:rFonts w:cs="Arial"/>
                <w:color w:val="000000"/>
                <w:szCs w:val="18"/>
              </w:rPr>
              <w:t> </w:t>
            </w:r>
          </w:p>
        </w:tc>
        <w:tc>
          <w:tcPr>
            <w:tcW w:w="4260" w:type="dxa"/>
            <w:hideMark/>
          </w:tcPr>
          <w:p w:rsidR="001C1E5C" w:rsidRPr="001C1E5C" w:rsidRDefault="001C1E5C" w:rsidP="00B5102E">
            <w:pPr>
              <w:spacing w:before="45" w:after="45" w:line="240" w:lineRule="auto"/>
              <w:rPr>
                <w:rFonts w:cs="Arial"/>
                <w:color w:val="000000"/>
                <w:szCs w:val="18"/>
              </w:rPr>
            </w:pPr>
            <w:r w:rsidRPr="001C1E5C">
              <w:rPr>
                <w:rFonts w:cs="Arial"/>
                <w:color w:val="000000"/>
                <w:szCs w:val="18"/>
              </w:rPr>
              <w:t>The quantity of drug</w:t>
            </w:r>
            <w:r w:rsidR="00B5102E">
              <w:rPr>
                <w:rFonts w:cs="Arial"/>
                <w:color w:val="000000"/>
                <w:szCs w:val="18"/>
              </w:rPr>
              <w:t xml:space="preserve"> </w:t>
            </w:r>
            <w:r w:rsidR="00B5102E" w:rsidRPr="00B5102E">
              <w:rPr>
                <w:rFonts w:cs="Arial"/>
                <w:color w:val="000000"/>
                <w:szCs w:val="18"/>
              </w:rPr>
              <w:t>as recorded in the original prescription or dispensing record.</w:t>
            </w:r>
          </w:p>
        </w:tc>
      </w:tr>
      <w:tr w:rsidR="001C1E5C" w:rsidRPr="001C1E5C" w:rsidTr="006F73A4">
        <w:trPr>
          <w:trHeight w:val="720"/>
        </w:trPr>
        <w:tc>
          <w:tcPr>
            <w:tcW w:w="1905" w:type="dxa"/>
            <w:hideMark/>
          </w:tcPr>
          <w:p w:rsidR="001C1E5C" w:rsidRPr="001C1E5C" w:rsidRDefault="001C1E5C" w:rsidP="001C1E5C">
            <w:pPr>
              <w:spacing w:before="45" w:after="45" w:line="240" w:lineRule="auto"/>
              <w:rPr>
                <w:rFonts w:cs="Arial"/>
                <w:color w:val="000000"/>
                <w:szCs w:val="18"/>
              </w:rPr>
            </w:pPr>
            <w:proofErr w:type="spellStart"/>
            <w:r w:rsidRPr="001C1E5C">
              <w:rPr>
                <w:rFonts w:cs="Arial"/>
                <w:color w:val="000000"/>
                <w:szCs w:val="18"/>
              </w:rPr>
              <w:t>days_supply</w:t>
            </w:r>
            <w:proofErr w:type="spellEnd"/>
          </w:p>
        </w:tc>
        <w:tc>
          <w:tcPr>
            <w:tcW w:w="1065" w:type="dxa"/>
            <w:hideMark/>
          </w:tcPr>
          <w:p w:rsidR="001C1E5C" w:rsidRPr="001C1E5C" w:rsidRDefault="001C1E5C" w:rsidP="001E03F4">
            <w:pPr>
              <w:spacing w:before="45" w:after="45" w:line="240" w:lineRule="auto"/>
              <w:jc w:val="center"/>
              <w:rPr>
                <w:rFonts w:cs="Arial"/>
                <w:color w:val="000000"/>
                <w:szCs w:val="18"/>
              </w:rPr>
            </w:pPr>
            <w:r w:rsidRPr="001C1E5C">
              <w:rPr>
                <w:rFonts w:cs="Arial"/>
                <w:color w:val="000000"/>
                <w:szCs w:val="18"/>
              </w:rPr>
              <w:t>No</w:t>
            </w:r>
          </w:p>
        </w:tc>
        <w:tc>
          <w:tcPr>
            <w:tcW w:w="1170" w:type="dxa"/>
            <w:hideMark/>
          </w:tcPr>
          <w:p w:rsidR="001C1E5C" w:rsidRPr="001C1E5C" w:rsidRDefault="001C1E5C" w:rsidP="001C1E5C">
            <w:pPr>
              <w:spacing w:before="45" w:after="45" w:line="240" w:lineRule="auto"/>
              <w:rPr>
                <w:rFonts w:cs="Arial"/>
                <w:color w:val="000000"/>
                <w:szCs w:val="18"/>
              </w:rPr>
            </w:pPr>
            <w:r w:rsidRPr="001C1E5C">
              <w:rPr>
                <w:rFonts w:cs="Arial"/>
                <w:color w:val="000000"/>
                <w:szCs w:val="18"/>
              </w:rPr>
              <w:t>number(4)</w:t>
            </w:r>
          </w:p>
        </w:tc>
        <w:tc>
          <w:tcPr>
            <w:tcW w:w="1080" w:type="dxa"/>
            <w:hideMark/>
          </w:tcPr>
          <w:p w:rsidR="001C1E5C" w:rsidRPr="001C1E5C" w:rsidRDefault="001C1E5C" w:rsidP="001C1E5C">
            <w:pPr>
              <w:spacing w:before="45" w:after="45" w:line="240" w:lineRule="auto"/>
              <w:rPr>
                <w:rFonts w:cs="Arial"/>
                <w:color w:val="000000"/>
                <w:szCs w:val="18"/>
              </w:rPr>
            </w:pPr>
            <w:r w:rsidRPr="001C1E5C">
              <w:rPr>
                <w:rFonts w:cs="Arial"/>
                <w:color w:val="000000"/>
                <w:szCs w:val="18"/>
              </w:rPr>
              <w:t> </w:t>
            </w:r>
          </w:p>
        </w:tc>
        <w:tc>
          <w:tcPr>
            <w:tcW w:w="4260" w:type="dxa"/>
            <w:hideMark/>
          </w:tcPr>
          <w:p w:rsidR="001C1E5C" w:rsidRPr="001C1E5C" w:rsidRDefault="001C1E5C" w:rsidP="00B5102E">
            <w:pPr>
              <w:spacing w:before="45" w:after="45" w:line="240" w:lineRule="auto"/>
              <w:rPr>
                <w:rFonts w:cs="Arial"/>
                <w:color w:val="000000"/>
                <w:szCs w:val="18"/>
              </w:rPr>
            </w:pPr>
            <w:r w:rsidRPr="001C1E5C">
              <w:rPr>
                <w:rFonts w:cs="Arial"/>
                <w:color w:val="000000"/>
                <w:szCs w:val="18"/>
              </w:rPr>
              <w:t xml:space="preserve">The number of days of supply of the medication </w:t>
            </w:r>
            <w:r w:rsidR="00B5102E">
              <w:rPr>
                <w:rFonts w:cs="Arial"/>
                <w:color w:val="000000"/>
                <w:szCs w:val="18"/>
              </w:rPr>
              <w:t xml:space="preserve">as </w:t>
            </w:r>
            <w:r w:rsidRPr="001C1E5C">
              <w:rPr>
                <w:rFonts w:cs="Arial"/>
                <w:color w:val="000000"/>
                <w:szCs w:val="18"/>
              </w:rPr>
              <w:t xml:space="preserve">recorded </w:t>
            </w:r>
            <w:r w:rsidR="00B5102E">
              <w:rPr>
                <w:rFonts w:cs="Arial"/>
                <w:color w:val="000000"/>
                <w:szCs w:val="18"/>
              </w:rPr>
              <w:t>in the original prescription or dispensing record.</w:t>
            </w:r>
          </w:p>
        </w:tc>
      </w:tr>
      <w:tr w:rsidR="001C1E5C" w:rsidRPr="001C1E5C" w:rsidTr="006F73A4">
        <w:trPr>
          <w:trHeight w:val="720"/>
        </w:trPr>
        <w:tc>
          <w:tcPr>
            <w:tcW w:w="1905" w:type="dxa"/>
            <w:hideMark/>
          </w:tcPr>
          <w:p w:rsidR="001C1E5C" w:rsidRPr="001C1E5C" w:rsidRDefault="00870551" w:rsidP="001C1E5C">
            <w:pPr>
              <w:spacing w:before="45" w:after="45" w:line="240" w:lineRule="auto"/>
              <w:rPr>
                <w:rFonts w:cs="Arial"/>
                <w:color w:val="000000"/>
                <w:szCs w:val="18"/>
              </w:rPr>
            </w:pPr>
            <w:r>
              <w:rPr>
                <w:rFonts w:cs="Arial"/>
                <w:color w:val="000000"/>
                <w:szCs w:val="18"/>
              </w:rPr>
              <w:t>s</w:t>
            </w:r>
            <w:r w:rsidR="001C1E5C" w:rsidRPr="001C1E5C">
              <w:rPr>
                <w:rFonts w:cs="Arial"/>
                <w:color w:val="000000"/>
                <w:szCs w:val="18"/>
              </w:rPr>
              <w:t>ig</w:t>
            </w:r>
          </w:p>
        </w:tc>
        <w:tc>
          <w:tcPr>
            <w:tcW w:w="1065" w:type="dxa"/>
            <w:hideMark/>
          </w:tcPr>
          <w:p w:rsidR="001C1E5C" w:rsidRPr="001C1E5C" w:rsidRDefault="001C1E5C" w:rsidP="001E03F4">
            <w:pPr>
              <w:spacing w:before="45" w:after="45" w:line="240" w:lineRule="auto"/>
              <w:jc w:val="center"/>
              <w:rPr>
                <w:rFonts w:cs="Arial"/>
                <w:color w:val="000000"/>
                <w:szCs w:val="18"/>
              </w:rPr>
            </w:pPr>
            <w:r w:rsidRPr="001C1E5C">
              <w:rPr>
                <w:rFonts w:cs="Arial"/>
                <w:color w:val="000000"/>
                <w:szCs w:val="18"/>
              </w:rPr>
              <w:t>No</w:t>
            </w:r>
          </w:p>
        </w:tc>
        <w:tc>
          <w:tcPr>
            <w:tcW w:w="1170" w:type="dxa"/>
            <w:hideMark/>
          </w:tcPr>
          <w:p w:rsidR="001C1E5C" w:rsidRPr="001C1E5C" w:rsidRDefault="001C1E5C" w:rsidP="001C1E5C">
            <w:pPr>
              <w:spacing w:before="45" w:after="45" w:line="240" w:lineRule="auto"/>
              <w:rPr>
                <w:rFonts w:cs="Arial"/>
                <w:color w:val="000000"/>
                <w:szCs w:val="18"/>
              </w:rPr>
            </w:pPr>
            <w:r w:rsidRPr="001C1E5C">
              <w:rPr>
                <w:rFonts w:cs="Arial"/>
                <w:color w:val="000000"/>
                <w:szCs w:val="18"/>
              </w:rPr>
              <w:t>string(500)</w:t>
            </w:r>
          </w:p>
        </w:tc>
        <w:tc>
          <w:tcPr>
            <w:tcW w:w="1080" w:type="dxa"/>
            <w:hideMark/>
          </w:tcPr>
          <w:p w:rsidR="001C1E5C" w:rsidRPr="001C1E5C" w:rsidRDefault="001C1E5C" w:rsidP="001C1E5C">
            <w:pPr>
              <w:spacing w:before="45" w:after="45" w:line="240" w:lineRule="auto"/>
              <w:rPr>
                <w:rFonts w:cs="Arial"/>
                <w:color w:val="000000"/>
                <w:szCs w:val="18"/>
              </w:rPr>
            </w:pPr>
            <w:r w:rsidRPr="001C1E5C">
              <w:rPr>
                <w:rFonts w:cs="Arial"/>
                <w:color w:val="000000"/>
                <w:szCs w:val="18"/>
              </w:rPr>
              <w:t> </w:t>
            </w:r>
          </w:p>
        </w:tc>
        <w:tc>
          <w:tcPr>
            <w:tcW w:w="4260" w:type="dxa"/>
            <w:hideMark/>
          </w:tcPr>
          <w:p w:rsidR="001C1E5C" w:rsidRPr="001C1E5C" w:rsidRDefault="001C1E5C" w:rsidP="001C1E5C">
            <w:pPr>
              <w:spacing w:before="45" w:after="45" w:line="240" w:lineRule="auto"/>
              <w:rPr>
                <w:rFonts w:cs="Arial"/>
                <w:color w:val="000000"/>
                <w:szCs w:val="18"/>
              </w:rPr>
            </w:pPr>
            <w:r w:rsidRPr="001C1E5C">
              <w:rPr>
                <w:rFonts w:cs="Arial"/>
                <w:color w:val="000000"/>
                <w:szCs w:val="18"/>
              </w:rPr>
              <w:t>The directions ("</w:t>
            </w:r>
            <w:proofErr w:type="spellStart"/>
            <w:r w:rsidRPr="001C1E5C">
              <w:rPr>
                <w:rFonts w:cs="Arial"/>
                <w:color w:val="000000"/>
                <w:szCs w:val="18"/>
              </w:rPr>
              <w:t>signetur</w:t>
            </w:r>
            <w:proofErr w:type="spellEnd"/>
            <w:r w:rsidRPr="001C1E5C">
              <w:rPr>
                <w:rFonts w:cs="Arial"/>
                <w:color w:val="000000"/>
                <w:szCs w:val="18"/>
              </w:rPr>
              <w:t>") on the drug prescription</w:t>
            </w:r>
            <w:r w:rsidR="00B5102E">
              <w:t xml:space="preserve"> </w:t>
            </w:r>
            <w:r w:rsidR="00B5102E" w:rsidRPr="00B5102E">
              <w:rPr>
                <w:rFonts w:cs="Arial"/>
                <w:color w:val="000000"/>
                <w:szCs w:val="18"/>
              </w:rPr>
              <w:t>as recorded in the original pr</w:t>
            </w:r>
            <w:r w:rsidR="00B5102E">
              <w:rPr>
                <w:rFonts w:cs="Arial"/>
                <w:color w:val="000000"/>
                <w:szCs w:val="18"/>
              </w:rPr>
              <w:t>escription (and printed on the container) or dispensing record</w:t>
            </w:r>
            <w:r w:rsidRPr="001C1E5C">
              <w:rPr>
                <w:rFonts w:cs="Arial"/>
                <w:color w:val="000000"/>
                <w:szCs w:val="18"/>
              </w:rPr>
              <w:t>.</w:t>
            </w:r>
          </w:p>
        </w:tc>
      </w:tr>
      <w:tr w:rsidR="008420F5" w:rsidRPr="001C1E5C" w:rsidTr="006F73A4">
        <w:trPr>
          <w:trHeight w:val="467"/>
        </w:trPr>
        <w:tc>
          <w:tcPr>
            <w:tcW w:w="1905" w:type="dxa"/>
            <w:hideMark/>
          </w:tcPr>
          <w:p w:rsidR="008420F5" w:rsidRPr="001C1E5C" w:rsidRDefault="008420F5" w:rsidP="001F1603">
            <w:pPr>
              <w:spacing w:before="45" w:after="45" w:line="240" w:lineRule="auto"/>
              <w:rPr>
                <w:rFonts w:cs="Arial"/>
                <w:color w:val="000000"/>
                <w:szCs w:val="18"/>
              </w:rPr>
            </w:pPr>
            <w:proofErr w:type="spellStart"/>
            <w:r w:rsidRPr="001C1E5C">
              <w:rPr>
                <w:rFonts w:cs="Arial"/>
                <w:color w:val="000000"/>
                <w:szCs w:val="18"/>
              </w:rPr>
              <w:t>prescribing_provider_id</w:t>
            </w:r>
            <w:proofErr w:type="spellEnd"/>
          </w:p>
        </w:tc>
        <w:tc>
          <w:tcPr>
            <w:tcW w:w="1065" w:type="dxa"/>
            <w:hideMark/>
          </w:tcPr>
          <w:p w:rsidR="008420F5" w:rsidRPr="001C1E5C" w:rsidRDefault="008420F5" w:rsidP="001E03F4">
            <w:pPr>
              <w:spacing w:before="45" w:after="45" w:line="240" w:lineRule="auto"/>
              <w:jc w:val="center"/>
              <w:rPr>
                <w:rFonts w:cs="Arial"/>
                <w:color w:val="000000"/>
                <w:szCs w:val="18"/>
              </w:rPr>
            </w:pPr>
            <w:r w:rsidRPr="001C1E5C">
              <w:rPr>
                <w:rFonts w:cs="Arial"/>
                <w:color w:val="000000"/>
                <w:szCs w:val="18"/>
              </w:rPr>
              <w:t>No</w:t>
            </w:r>
          </w:p>
        </w:tc>
        <w:tc>
          <w:tcPr>
            <w:tcW w:w="1170" w:type="dxa"/>
            <w:hideMark/>
          </w:tcPr>
          <w:p w:rsidR="008420F5" w:rsidRPr="001C1E5C" w:rsidRDefault="002E50CE" w:rsidP="001F1603">
            <w:pPr>
              <w:spacing w:before="45" w:after="45" w:line="240" w:lineRule="auto"/>
              <w:rPr>
                <w:rFonts w:cs="Arial"/>
                <w:color w:val="000000"/>
                <w:szCs w:val="18"/>
              </w:rPr>
            </w:pPr>
            <w:r>
              <w:rPr>
                <w:rFonts w:cs="Arial"/>
                <w:color w:val="000000"/>
                <w:szCs w:val="18"/>
              </w:rPr>
              <w:t>i</w:t>
            </w:r>
            <w:r w:rsidRPr="001C1E5C">
              <w:rPr>
                <w:rFonts w:cs="Arial"/>
                <w:color w:val="000000"/>
                <w:szCs w:val="18"/>
              </w:rPr>
              <w:t>nteger</w:t>
            </w:r>
          </w:p>
        </w:tc>
        <w:tc>
          <w:tcPr>
            <w:tcW w:w="1080" w:type="dxa"/>
            <w:hideMark/>
          </w:tcPr>
          <w:p w:rsidR="008420F5" w:rsidRPr="001C1E5C" w:rsidRDefault="008420F5" w:rsidP="001F1603">
            <w:pPr>
              <w:spacing w:before="45" w:after="45" w:line="240" w:lineRule="auto"/>
              <w:rPr>
                <w:rFonts w:cs="Arial"/>
                <w:color w:val="000000"/>
                <w:szCs w:val="18"/>
              </w:rPr>
            </w:pPr>
            <w:r w:rsidRPr="001C1E5C">
              <w:rPr>
                <w:rFonts w:cs="Arial"/>
                <w:color w:val="000000"/>
                <w:szCs w:val="18"/>
              </w:rPr>
              <w:t> </w:t>
            </w:r>
          </w:p>
        </w:tc>
        <w:tc>
          <w:tcPr>
            <w:tcW w:w="4260" w:type="dxa"/>
            <w:hideMark/>
          </w:tcPr>
          <w:p w:rsidR="008420F5" w:rsidRPr="001C1E5C" w:rsidRDefault="008420F5" w:rsidP="001F1603">
            <w:pPr>
              <w:spacing w:before="45" w:after="45" w:line="240" w:lineRule="auto"/>
              <w:rPr>
                <w:rFonts w:cs="Arial"/>
                <w:color w:val="000000"/>
                <w:szCs w:val="18"/>
              </w:rPr>
            </w:pPr>
            <w:r w:rsidRPr="001C1E5C">
              <w:rPr>
                <w:rFonts w:cs="Arial"/>
                <w:color w:val="000000"/>
                <w:szCs w:val="18"/>
              </w:rPr>
              <w:t>A foreign key to the provider in the provider table who initiated (prescribed) the drug exposure.</w:t>
            </w:r>
          </w:p>
        </w:tc>
      </w:tr>
      <w:tr w:rsidR="001C1E5C" w:rsidRPr="001C1E5C" w:rsidTr="006F73A4">
        <w:trPr>
          <w:trHeight w:val="440"/>
        </w:trPr>
        <w:tc>
          <w:tcPr>
            <w:tcW w:w="1905" w:type="dxa"/>
            <w:hideMark/>
          </w:tcPr>
          <w:p w:rsidR="001C1E5C" w:rsidRPr="001C1E5C" w:rsidRDefault="001C1E5C" w:rsidP="001C1E5C">
            <w:pPr>
              <w:spacing w:before="45" w:after="45" w:line="240" w:lineRule="auto"/>
              <w:rPr>
                <w:rFonts w:cs="Arial"/>
                <w:color w:val="000000"/>
                <w:szCs w:val="18"/>
              </w:rPr>
            </w:pPr>
            <w:proofErr w:type="spellStart"/>
            <w:r w:rsidRPr="001C1E5C">
              <w:rPr>
                <w:rFonts w:cs="Arial"/>
                <w:color w:val="000000"/>
                <w:szCs w:val="18"/>
              </w:rPr>
              <w:t>visit_occurrence_id</w:t>
            </w:r>
            <w:proofErr w:type="spellEnd"/>
          </w:p>
        </w:tc>
        <w:tc>
          <w:tcPr>
            <w:tcW w:w="1065" w:type="dxa"/>
            <w:hideMark/>
          </w:tcPr>
          <w:p w:rsidR="001C1E5C" w:rsidRPr="001C1E5C" w:rsidRDefault="001C1E5C" w:rsidP="001E03F4">
            <w:pPr>
              <w:spacing w:before="45" w:after="45" w:line="240" w:lineRule="auto"/>
              <w:jc w:val="center"/>
              <w:rPr>
                <w:rFonts w:cs="Arial"/>
                <w:color w:val="000000"/>
                <w:szCs w:val="18"/>
              </w:rPr>
            </w:pPr>
            <w:r w:rsidRPr="001C1E5C">
              <w:rPr>
                <w:rFonts w:cs="Arial"/>
                <w:color w:val="000000"/>
                <w:szCs w:val="18"/>
              </w:rPr>
              <w:t>No</w:t>
            </w:r>
          </w:p>
        </w:tc>
        <w:tc>
          <w:tcPr>
            <w:tcW w:w="1170" w:type="dxa"/>
            <w:hideMark/>
          </w:tcPr>
          <w:p w:rsidR="001C1E5C" w:rsidRPr="001C1E5C" w:rsidRDefault="002E50CE" w:rsidP="001C1E5C">
            <w:pPr>
              <w:spacing w:before="45" w:after="45" w:line="240" w:lineRule="auto"/>
              <w:rPr>
                <w:rFonts w:cs="Arial"/>
                <w:color w:val="000000"/>
                <w:szCs w:val="18"/>
              </w:rPr>
            </w:pPr>
            <w:r>
              <w:rPr>
                <w:rFonts w:cs="Arial"/>
                <w:color w:val="000000"/>
                <w:szCs w:val="18"/>
              </w:rPr>
              <w:t>i</w:t>
            </w:r>
            <w:r w:rsidRPr="001C1E5C">
              <w:rPr>
                <w:rFonts w:cs="Arial"/>
                <w:color w:val="000000"/>
                <w:szCs w:val="18"/>
              </w:rPr>
              <w:t>nteger</w:t>
            </w:r>
          </w:p>
        </w:tc>
        <w:tc>
          <w:tcPr>
            <w:tcW w:w="1080" w:type="dxa"/>
            <w:hideMark/>
          </w:tcPr>
          <w:p w:rsidR="001C1E5C" w:rsidRPr="001C1E5C" w:rsidRDefault="001C1E5C" w:rsidP="001C1E5C">
            <w:pPr>
              <w:spacing w:before="45" w:after="45" w:line="240" w:lineRule="auto"/>
              <w:rPr>
                <w:rFonts w:cs="Arial"/>
                <w:color w:val="000000"/>
                <w:szCs w:val="18"/>
              </w:rPr>
            </w:pPr>
            <w:r w:rsidRPr="001C1E5C">
              <w:rPr>
                <w:rFonts w:cs="Arial"/>
                <w:color w:val="000000"/>
                <w:szCs w:val="18"/>
              </w:rPr>
              <w:t> </w:t>
            </w:r>
          </w:p>
        </w:tc>
        <w:tc>
          <w:tcPr>
            <w:tcW w:w="4260" w:type="dxa"/>
            <w:hideMark/>
          </w:tcPr>
          <w:p w:rsidR="001C1E5C" w:rsidRPr="001C1E5C" w:rsidRDefault="001C1E5C" w:rsidP="00476289">
            <w:pPr>
              <w:spacing w:before="45" w:after="45" w:line="240" w:lineRule="auto"/>
              <w:rPr>
                <w:rFonts w:cs="Arial"/>
                <w:color w:val="000000"/>
                <w:szCs w:val="18"/>
              </w:rPr>
            </w:pPr>
            <w:r w:rsidRPr="001C1E5C">
              <w:rPr>
                <w:rFonts w:cs="Arial"/>
                <w:color w:val="000000"/>
                <w:szCs w:val="18"/>
              </w:rPr>
              <w:t>A foreign key to the visit in the visit table during which the drug exposure initiated.</w:t>
            </w:r>
          </w:p>
        </w:tc>
      </w:tr>
      <w:tr w:rsidR="001C1E5C" w:rsidRPr="001C1E5C" w:rsidTr="006F73A4">
        <w:trPr>
          <w:trHeight w:val="1097"/>
        </w:trPr>
        <w:tc>
          <w:tcPr>
            <w:tcW w:w="1905" w:type="dxa"/>
            <w:hideMark/>
          </w:tcPr>
          <w:p w:rsidR="001C1E5C" w:rsidRPr="001C1E5C" w:rsidRDefault="001C1E5C" w:rsidP="001C1E5C">
            <w:pPr>
              <w:spacing w:before="45" w:after="45" w:line="240" w:lineRule="auto"/>
              <w:rPr>
                <w:rFonts w:cs="Arial"/>
                <w:color w:val="000000"/>
                <w:szCs w:val="18"/>
              </w:rPr>
            </w:pPr>
            <w:proofErr w:type="spellStart"/>
            <w:r w:rsidRPr="001C1E5C">
              <w:rPr>
                <w:rFonts w:cs="Arial"/>
                <w:color w:val="000000"/>
                <w:szCs w:val="18"/>
              </w:rPr>
              <w:t>relevant_condition_concept_id</w:t>
            </w:r>
            <w:proofErr w:type="spellEnd"/>
          </w:p>
        </w:tc>
        <w:tc>
          <w:tcPr>
            <w:tcW w:w="1065" w:type="dxa"/>
            <w:hideMark/>
          </w:tcPr>
          <w:p w:rsidR="001C1E5C" w:rsidRPr="001C1E5C" w:rsidRDefault="001C1E5C" w:rsidP="001E03F4">
            <w:pPr>
              <w:spacing w:before="45" w:after="45" w:line="240" w:lineRule="auto"/>
              <w:jc w:val="center"/>
              <w:rPr>
                <w:rFonts w:cs="Arial"/>
                <w:color w:val="000000"/>
                <w:szCs w:val="18"/>
              </w:rPr>
            </w:pPr>
            <w:r w:rsidRPr="001C1E5C">
              <w:rPr>
                <w:rFonts w:cs="Arial"/>
                <w:color w:val="000000"/>
                <w:szCs w:val="18"/>
              </w:rPr>
              <w:t>No</w:t>
            </w:r>
          </w:p>
        </w:tc>
        <w:tc>
          <w:tcPr>
            <w:tcW w:w="1170" w:type="dxa"/>
            <w:hideMark/>
          </w:tcPr>
          <w:p w:rsidR="001C1E5C" w:rsidRPr="001C1E5C" w:rsidRDefault="002E50CE" w:rsidP="001C1E5C">
            <w:pPr>
              <w:spacing w:before="45" w:after="45" w:line="240" w:lineRule="auto"/>
              <w:rPr>
                <w:rFonts w:cs="Arial"/>
                <w:color w:val="000000"/>
                <w:szCs w:val="18"/>
              </w:rPr>
            </w:pPr>
            <w:r>
              <w:rPr>
                <w:rFonts w:cs="Arial"/>
                <w:color w:val="000000"/>
                <w:szCs w:val="18"/>
              </w:rPr>
              <w:t>i</w:t>
            </w:r>
            <w:r w:rsidRPr="001C1E5C">
              <w:rPr>
                <w:rFonts w:cs="Arial"/>
                <w:color w:val="000000"/>
                <w:szCs w:val="18"/>
              </w:rPr>
              <w:t>nteger</w:t>
            </w:r>
          </w:p>
        </w:tc>
        <w:tc>
          <w:tcPr>
            <w:tcW w:w="1080" w:type="dxa"/>
            <w:hideMark/>
          </w:tcPr>
          <w:p w:rsidR="001C1E5C" w:rsidRPr="001C1E5C" w:rsidRDefault="001C1E5C" w:rsidP="001C1E5C">
            <w:pPr>
              <w:spacing w:before="45" w:after="45" w:line="240" w:lineRule="auto"/>
              <w:rPr>
                <w:rFonts w:cs="Arial"/>
                <w:color w:val="000000"/>
                <w:szCs w:val="18"/>
              </w:rPr>
            </w:pPr>
            <w:r w:rsidRPr="001C1E5C">
              <w:rPr>
                <w:rFonts w:cs="Arial"/>
                <w:color w:val="000000"/>
                <w:szCs w:val="18"/>
              </w:rPr>
              <w:t>SNOMED</w:t>
            </w:r>
          </w:p>
        </w:tc>
        <w:tc>
          <w:tcPr>
            <w:tcW w:w="4260" w:type="dxa"/>
            <w:hideMark/>
          </w:tcPr>
          <w:p w:rsidR="001C1E5C" w:rsidRPr="001C1E5C" w:rsidRDefault="001C1E5C" w:rsidP="001C1E5C">
            <w:pPr>
              <w:spacing w:before="45" w:after="45" w:line="240" w:lineRule="auto"/>
              <w:rPr>
                <w:rFonts w:cs="Arial"/>
                <w:color w:val="000000"/>
                <w:szCs w:val="18"/>
              </w:rPr>
            </w:pPr>
            <w:r w:rsidRPr="001C1E5C">
              <w:rPr>
                <w:rFonts w:cs="Arial"/>
                <w:color w:val="000000"/>
                <w:szCs w:val="18"/>
              </w:rPr>
              <w:t xml:space="preserve">A foreign key to the predefined concept identifier in the </w:t>
            </w:r>
            <w:r w:rsidR="00B85C6A">
              <w:rPr>
                <w:rFonts w:cs="Arial"/>
                <w:color w:val="000000"/>
                <w:szCs w:val="18"/>
              </w:rPr>
              <w:t>vocabulary</w:t>
            </w:r>
            <w:r w:rsidRPr="001C1E5C">
              <w:rPr>
                <w:rFonts w:cs="Arial"/>
                <w:color w:val="000000"/>
                <w:szCs w:val="18"/>
              </w:rPr>
              <w:t xml:space="preserve"> reflecting the condition that was the cause for initiation of the drug exposure. Note that this is not a direct reference to a specific condition</w:t>
            </w:r>
            <w:r w:rsidR="00476289">
              <w:rPr>
                <w:rFonts w:cs="Arial"/>
                <w:color w:val="000000"/>
                <w:szCs w:val="18"/>
              </w:rPr>
              <w:t xml:space="preserve"> record</w:t>
            </w:r>
            <w:r w:rsidRPr="001C1E5C">
              <w:rPr>
                <w:rFonts w:cs="Arial"/>
                <w:color w:val="000000"/>
                <w:szCs w:val="18"/>
              </w:rPr>
              <w:t xml:space="preserve"> in the condition table, but rather a condition concept</w:t>
            </w:r>
            <w:r w:rsidR="00476289">
              <w:rPr>
                <w:rFonts w:cs="Arial"/>
                <w:color w:val="000000"/>
                <w:szCs w:val="18"/>
              </w:rPr>
              <w:t xml:space="preserve"> in the vocabulary</w:t>
            </w:r>
            <w:r w:rsidRPr="001C1E5C">
              <w:rPr>
                <w:rFonts w:cs="Arial"/>
                <w:color w:val="000000"/>
                <w:szCs w:val="18"/>
              </w:rPr>
              <w:t>.</w:t>
            </w:r>
          </w:p>
        </w:tc>
      </w:tr>
      <w:tr w:rsidR="001C1E5C" w:rsidRPr="001C1E5C" w:rsidTr="006F73A4">
        <w:trPr>
          <w:trHeight w:val="800"/>
        </w:trPr>
        <w:tc>
          <w:tcPr>
            <w:tcW w:w="1905" w:type="dxa"/>
            <w:hideMark/>
          </w:tcPr>
          <w:p w:rsidR="001C1E5C" w:rsidRPr="001C1E5C" w:rsidRDefault="001C1E5C" w:rsidP="001C1E5C">
            <w:pPr>
              <w:spacing w:before="45" w:after="45" w:line="240" w:lineRule="auto"/>
              <w:rPr>
                <w:rFonts w:cs="Arial"/>
                <w:color w:val="000000"/>
                <w:szCs w:val="18"/>
              </w:rPr>
            </w:pPr>
            <w:proofErr w:type="spellStart"/>
            <w:r w:rsidRPr="001C1E5C">
              <w:rPr>
                <w:rFonts w:cs="Arial"/>
                <w:color w:val="000000"/>
                <w:szCs w:val="18"/>
              </w:rPr>
              <w:t>drug_source_value</w:t>
            </w:r>
            <w:proofErr w:type="spellEnd"/>
          </w:p>
        </w:tc>
        <w:tc>
          <w:tcPr>
            <w:tcW w:w="1065" w:type="dxa"/>
            <w:hideMark/>
          </w:tcPr>
          <w:p w:rsidR="001C1E5C" w:rsidRPr="001C1E5C" w:rsidRDefault="001C1E5C" w:rsidP="001E03F4">
            <w:pPr>
              <w:spacing w:before="45" w:after="45" w:line="240" w:lineRule="auto"/>
              <w:jc w:val="center"/>
              <w:rPr>
                <w:rFonts w:cs="Arial"/>
                <w:color w:val="000000"/>
                <w:szCs w:val="18"/>
              </w:rPr>
            </w:pPr>
            <w:r w:rsidRPr="001C1E5C">
              <w:rPr>
                <w:rFonts w:cs="Arial"/>
                <w:color w:val="000000"/>
                <w:szCs w:val="18"/>
              </w:rPr>
              <w:t>No</w:t>
            </w:r>
          </w:p>
        </w:tc>
        <w:tc>
          <w:tcPr>
            <w:tcW w:w="1170" w:type="dxa"/>
            <w:hideMark/>
          </w:tcPr>
          <w:p w:rsidR="001C1E5C" w:rsidRPr="001C1E5C" w:rsidRDefault="001C1E5C" w:rsidP="001C1E5C">
            <w:pPr>
              <w:spacing w:before="45" w:after="45" w:line="240" w:lineRule="auto"/>
              <w:rPr>
                <w:rFonts w:cs="Arial"/>
                <w:color w:val="000000"/>
                <w:szCs w:val="18"/>
              </w:rPr>
            </w:pPr>
            <w:r w:rsidRPr="001C1E5C">
              <w:rPr>
                <w:rFonts w:cs="Arial"/>
                <w:color w:val="000000"/>
                <w:szCs w:val="18"/>
              </w:rPr>
              <w:t>string(50)</w:t>
            </w:r>
          </w:p>
        </w:tc>
        <w:tc>
          <w:tcPr>
            <w:tcW w:w="1080" w:type="dxa"/>
            <w:hideMark/>
          </w:tcPr>
          <w:p w:rsidR="001C1E5C" w:rsidRPr="001C1E5C" w:rsidRDefault="001C1E5C" w:rsidP="001C1E5C">
            <w:pPr>
              <w:spacing w:before="45" w:after="45" w:line="240" w:lineRule="auto"/>
              <w:rPr>
                <w:rFonts w:cs="Arial"/>
                <w:color w:val="000000"/>
                <w:szCs w:val="18"/>
              </w:rPr>
            </w:pPr>
            <w:r w:rsidRPr="001C1E5C">
              <w:rPr>
                <w:rFonts w:cs="Arial"/>
                <w:color w:val="000000"/>
                <w:szCs w:val="18"/>
              </w:rPr>
              <w:t> </w:t>
            </w:r>
          </w:p>
        </w:tc>
        <w:tc>
          <w:tcPr>
            <w:tcW w:w="4260" w:type="dxa"/>
            <w:hideMark/>
          </w:tcPr>
          <w:p w:rsidR="001C1E5C" w:rsidRPr="001C1E5C" w:rsidRDefault="001C1E5C" w:rsidP="001C1E5C">
            <w:pPr>
              <w:spacing w:before="45" w:after="45" w:line="240" w:lineRule="auto"/>
              <w:rPr>
                <w:rFonts w:cs="Arial"/>
                <w:color w:val="000000"/>
                <w:szCs w:val="18"/>
              </w:rPr>
            </w:pPr>
            <w:r w:rsidRPr="001C1E5C">
              <w:rPr>
                <w:rFonts w:cs="Arial"/>
                <w:color w:val="000000"/>
                <w:szCs w:val="18"/>
              </w:rPr>
              <w:t xml:space="preserve">The source code for the drug as it appears in the source data. This code is mapped to a standard drug concept in the </w:t>
            </w:r>
            <w:r w:rsidR="00B85C6A">
              <w:rPr>
                <w:rFonts w:cs="Arial"/>
                <w:color w:val="000000"/>
                <w:szCs w:val="18"/>
              </w:rPr>
              <w:t>vocabulary</w:t>
            </w:r>
            <w:r w:rsidRPr="001C1E5C">
              <w:rPr>
                <w:rFonts w:cs="Arial"/>
                <w:color w:val="000000"/>
                <w:szCs w:val="18"/>
              </w:rPr>
              <w:t xml:space="preserve"> and the original code is</w:t>
            </w:r>
            <w:r w:rsidR="009C0A2F">
              <w:rPr>
                <w:rFonts w:cs="Arial"/>
                <w:color w:val="000000"/>
                <w:szCs w:val="18"/>
              </w:rPr>
              <w:t>,</w:t>
            </w:r>
            <w:r w:rsidR="00244DEC">
              <w:rPr>
                <w:rFonts w:cs="Arial"/>
                <w:color w:val="000000"/>
                <w:szCs w:val="18"/>
              </w:rPr>
              <w:t xml:space="preserve"> stored here for reference</w:t>
            </w:r>
            <w:r w:rsidRPr="001C1E5C">
              <w:rPr>
                <w:rFonts w:cs="Arial"/>
                <w:color w:val="000000"/>
                <w:szCs w:val="18"/>
              </w:rPr>
              <w:t>.</w:t>
            </w:r>
          </w:p>
        </w:tc>
      </w:tr>
    </w:tbl>
    <w:p w:rsidR="00D24925" w:rsidRPr="00BF1FF6" w:rsidRDefault="00220F5F" w:rsidP="00220F5F">
      <w:pPr>
        <w:pStyle w:val="Heading3"/>
      </w:pPr>
      <w:bookmarkStart w:id="768" w:name="_Toc310442275"/>
      <w:bookmarkStart w:id="769" w:name="_Toc319047585"/>
      <w:r>
        <w:t>Business Rules</w:t>
      </w:r>
      <w:bookmarkEnd w:id="766"/>
      <w:bookmarkEnd w:id="767"/>
      <w:bookmarkEnd w:id="768"/>
      <w:bookmarkEnd w:id="769"/>
    </w:p>
    <w:p w:rsidR="00D24925" w:rsidRPr="00BF1FF6" w:rsidRDefault="00D24925" w:rsidP="00EF46D4">
      <w:pPr>
        <w:numPr>
          <w:ilvl w:val="0"/>
          <w:numId w:val="1"/>
        </w:numPr>
        <w:spacing w:before="0" w:after="0" w:line="240" w:lineRule="auto"/>
        <w:ind w:left="360" w:right="4"/>
        <w:rPr>
          <w:rFonts w:cs="Arial"/>
          <w:szCs w:val="20"/>
        </w:rPr>
      </w:pPr>
      <w:r w:rsidRPr="00BF1FF6">
        <w:rPr>
          <w:rFonts w:cs="Arial"/>
          <w:szCs w:val="20"/>
        </w:rPr>
        <w:t>Source</w:t>
      </w:r>
      <w:r w:rsidR="00CC06B5">
        <w:rPr>
          <w:rFonts w:cs="Arial"/>
          <w:szCs w:val="20"/>
        </w:rPr>
        <w:t xml:space="preserve"> </w:t>
      </w:r>
      <w:r w:rsidRPr="00BF1FF6">
        <w:rPr>
          <w:rFonts w:cs="Arial"/>
          <w:szCs w:val="20"/>
        </w:rPr>
        <w:t>drug</w:t>
      </w:r>
      <w:r w:rsidR="00CC06B5">
        <w:rPr>
          <w:rFonts w:cs="Arial"/>
          <w:szCs w:val="20"/>
        </w:rPr>
        <w:t xml:space="preserve"> </w:t>
      </w:r>
      <w:r w:rsidRPr="00BF1FF6">
        <w:rPr>
          <w:rFonts w:cs="Arial"/>
          <w:szCs w:val="20"/>
        </w:rPr>
        <w:t>identifiers,</w:t>
      </w:r>
      <w:r w:rsidR="00CC06B5">
        <w:rPr>
          <w:rFonts w:cs="Arial"/>
          <w:szCs w:val="20"/>
        </w:rPr>
        <w:t xml:space="preserve"> </w:t>
      </w:r>
      <w:r w:rsidRPr="00BF1FF6">
        <w:rPr>
          <w:rFonts w:cs="Arial"/>
          <w:szCs w:val="20"/>
        </w:rPr>
        <w:t>including</w:t>
      </w:r>
      <w:r w:rsidR="00CC06B5">
        <w:rPr>
          <w:rFonts w:cs="Arial"/>
          <w:szCs w:val="20"/>
        </w:rPr>
        <w:t xml:space="preserve"> </w:t>
      </w:r>
      <w:r w:rsidRPr="00BF1FF6">
        <w:rPr>
          <w:rFonts w:cs="Arial"/>
          <w:szCs w:val="20"/>
        </w:rPr>
        <w:t>NDC</w:t>
      </w:r>
      <w:r w:rsidR="00CC06B5">
        <w:rPr>
          <w:rFonts w:cs="Arial"/>
          <w:szCs w:val="20"/>
        </w:rPr>
        <w:t xml:space="preserve"> </w:t>
      </w:r>
      <w:r w:rsidR="00EB3D2D">
        <w:rPr>
          <w:rFonts w:cs="Arial"/>
          <w:szCs w:val="20"/>
        </w:rPr>
        <w:t>c</w:t>
      </w:r>
      <w:r w:rsidRPr="00BF1FF6">
        <w:rPr>
          <w:rFonts w:cs="Arial"/>
          <w:szCs w:val="20"/>
        </w:rPr>
        <w:t>odes,</w:t>
      </w:r>
      <w:r w:rsidR="00CC06B5">
        <w:rPr>
          <w:rFonts w:cs="Arial"/>
          <w:szCs w:val="20"/>
        </w:rPr>
        <w:t xml:space="preserve"> </w:t>
      </w:r>
      <w:r w:rsidRPr="00BF1FF6">
        <w:rPr>
          <w:rFonts w:cs="Arial"/>
          <w:szCs w:val="20"/>
        </w:rPr>
        <w:t>Generic</w:t>
      </w:r>
      <w:r w:rsidR="00CC06B5">
        <w:rPr>
          <w:rFonts w:cs="Arial"/>
          <w:szCs w:val="20"/>
        </w:rPr>
        <w:t xml:space="preserve"> </w:t>
      </w:r>
      <w:r w:rsidRPr="00BF1FF6">
        <w:rPr>
          <w:rFonts w:cs="Arial"/>
          <w:szCs w:val="20"/>
        </w:rPr>
        <w:t>Product</w:t>
      </w:r>
      <w:r w:rsidR="00CC06B5">
        <w:rPr>
          <w:rFonts w:cs="Arial"/>
          <w:szCs w:val="20"/>
        </w:rPr>
        <w:t xml:space="preserve"> </w:t>
      </w:r>
      <w:r w:rsidRPr="00BF1FF6">
        <w:rPr>
          <w:rFonts w:cs="Arial"/>
          <w:szCs w:val="20"/>
        </w:rPr>
        <w:t>Identifiers,</w:t>
      </w:r>
      <w:r w:rsidR="00CC06B5">
        <w:rPr>
          <w:rFonts w:cs="Arial"/>
          <w:szCs w:val="20"/>
        </w:rPr>
        <w:t xml:space="preserve"> </w:t>
      </w:r>
      <w:r w:rsidRPr="00BF1FF6">
        <w:rPr>
          <w:rFonts w:cs="Arial"/>
          <w:szCs w:val="20"/>
        </w:rPr>
        <w:t>etc.</w:t>
      </w:r>
      <w:r w:rsidR="00CC06B5">
        <w:rPr>
          <w:rFonts w:cs="Arial"/>
          <w:szCs w:val="20"/>
        </w:rPr>
        <w:t xml:space="preserve"> </w:t>
      </w:r>
      <w:r w:rsidRPr="00BF1FF6">
        <w:rPr>
          <w:rFonts w:cs="Arial"/>
          <w:szCs w:val="20"/>
        </w:rPr>
        <w:t>are</w:t>
      </w:r>
      <w:r w:rsidR="00CC06B5">
        <w:rPr>
          <w:rFonts w:cs="Arial"/>
          <w:szCs w:val="20"/>
        </w:rPr>
        <w:t xml:space="preserve"> </w:t>
      </w:r>
      <w:r w:rsidRPr="00BF1FF6">
        <w:rPr>
          <w:rFonts w:cs="Arial"/>
          <w:szCs w:val="20"/>
        </w:rPr>
        <w:t>mapped</w:t>
      </w:r>
      <w:r w:rsidR="00CC06B5">
        <w:rPr>
          <w:rFonts w:cs="Arial"/>
          <w:szCs w:val="20"/>
        </w:rPr>
        <w:t xml:space="preserve"> </w:t>
      </w:r>
      <w:r w:rsidRPr="00BF1FF6">
        <w:rPr>
          <w:rFonts w:cs="Arial"/>
          <w:szCs w:val="20"/>
        </w:rPr>
        <w:t>to</w:t>
      </w:r>
      <w:r w:rsidR="00CC06B5">
        <w:rPr>
          <w:rFonts w:cs="Arial"/>
          <w:szCs w:val="20"/>
        </w:rPr>
        <w:t xml:space="preserve"> </w:t>
      </w:r>
      <w:r w:rsidRPr="00BF1FF6">
        <w:rPr>
          <w:rFonts w:cs="Arial"/>
          <w:szCs w:val="20"/>
        </w:rPr>
        <w:t>standard</w:t>
      </w:r>
      <w:r w:rsidR="00CC06B5">
        <w:rPr>
          <w:rFonts w:cs="Arial"/>
          <w:szCs w:val="20"/>
        </w:rPr>
        <w:t xml:space="preserve"> </w:t>
      </w:r>
      <w:r w:rsidRPr="00BF1FF6">
        <w:rPr>
          <w:rFonts w:cs="Arial"/>
          <w:szCs w:val="20"/>
        </w:rPr>
        <w:t>drug</w:t>
      </w:r>
      <w:r w:rsidR="00CC06B5">
        <w:rPr>
          <w:rFonts w:cs="Arial"/>
          <w:szCs w:val="20"/>
        </w:rPr>
        <w:t xml:space="preserve"> </w:t>
      </w:r>
      <w:r w:rsidRPr="00BF1FF6">
        <w:rPr>
          <w:rFonts w:cs="Arial"/>
          <w:szCs w:val="20"/>
        </w:rPr>
        <w:t>Concepts</w:t>
      </w:r>
      <w:r w:rsidR="00CC06B5">
        <w:rPr>
          <w:rFonts w:cs="Arial"/>
          <w:szCs w:val="20"/>
        </w:rPr>
        <w:t xml:space="preserve"> </w:t>
      </w:r>
      <w:r w:rsidRPr="00BF1FF6">
        <w:rPr>
          <w:rFonts w:cs="Arial"/>
          <w:szCs w:val="20"/>
        </w:rPr>
        <w:t>in</w:t>
      </w:r>
      <w:r w:rsidR="00CC06B5">
        <w:rPr>
          <w:rFonts w:cs="Arial"/>
          <w:szCs w:val="20"/>
        </w:rPr>
        <w:t xml:space="preserve"> </w:t>
      </w:r>
      <w:r w:rsidRPr="00BF1FF6">
        <w:rPr>
          <w:rFonts w:cs="Arial"/>
          <w:szCs w:val="20"/>
        </w:rPr>
        <w:t>the</w:t>
      </w:r>
      <w:r w:rsidR="00CC06B5">
        <w:rPr>
          <w:rFonts w:cs="Arial"/>
          <w:szCs w:val="20"/>
        </w:rPr>
        <w:t xml:space="preserve"> </w:t>
      </w:r>
      <w:r w:rsidR="00EF52E1">
        <w:rPr>
          <w:rFonts w:cs="Arial"/>
          <w:szCs w:val="20"/>
        </w:rPr>
        <w:t>Vocabulary</w:t>
      </w:r>
      <w:r w:rsidR="00CC06B5">
        <w:rPr>
          <w:rFonts w:cs="Arial"/>
          <w:szCs w:val="20"/>
        </w:rPr>
        <w:t xml:space="preserve"> </w:t>
      </w:r>
      <w:r w:rsidR="001A3242">
        <w:rPr>
          <w:rFonts w:cs="Arial"/>
          <w:szCs w:val="20"/>
        </w:rPr>
        <w:t>(e.g.,</w:t>
      </w:r>
      <w:r w:rsidR="00CC06B5">
        <w:rPr>
          <w:rFonts w:cs="Arial"/>
          <w:szCs w:val="20"/>
        </w:rPr>
        <w:t xml:space="preserve"> </w:t>
      </w:r>
      <w:r w:rsidR="00EB3D2D">
        <w:rPr>
          <w:rFonts w:cs="Arial"/>
          <w:szCs w:val="20"/>
        </w:rPr>
        <w:t xml:space="preserve">based on </w:t>
      </w:r>
      <w:r w:rsidR="001A3242">
        <w:rPr>
          <w:rFonts w:cs="Arial"/>
          <w:szCs w:val="20"/>
        </w:rPr>
        <w:t>RxNorm).</w:t>
      </w:r>
      <w:r w:rsidR="00CC06B5">
        <w:rPr>
          <w:rFonts w:cs="Arial"/>
          <w:szCs w:val="20"/>
        </w:rPr>
        <w:t xml:space="preserve"> </w:t>
      </w:r>
      <w:r w:rsidRPr="00BF1FF6">
        <w:rPr>
          <w:rFonts w:cs="Arial"/>
          <w:szCs w:val="20"/>
        </w:rPr>
        <w:t>When</w:t>
      </w:r>
      <w:r w:rsidR="00CC06B5">
        <w:rPr>
          <w:rFonts w:cs="Arial"/>
          <w:szCs w:val="20"/>
        </w:rPr>
        <w:t xml:space="preserve"> </w:t>
      </w:r>
      <w:r w:rsidRPr="00BF1FF6">
        <w:rPr>
          <w:rFonts w:cs="Arial"/>
          <w:szCs w:val="20"/>
        </w:rPr>
        <w:t>the</w:t>
      </w:r>
      <w:r w:rsidR="00CC06B5">
        <w:rPr>
          <w:rFonts w:cs="Arial"/>
          <w:szCs w:val="20"/>
        </w:rPr>
        <w:t xml:space="preserve"> </w:t>
      </w:r>
      <w:r w:rsidR="00EB3D2D">
        <w:rPr>
          <w:rFonts w:cs="Arial"/>
          <w:szCs w:val="20"/>
        </w:rPr>
        <w:t xml:space="preserve">Drug Source Value of the code </w:t>
      </w:r>
      <w:r w:rsidRPr="00BF1FF6">
        <w:rPr>
          <w:rFonts w:cs="Arial"/>
          <w:szCs w:val="20"/>
        </w:rPr>
        <w:t>cannot</w:t>
      </w:r>
      <w:r w:rsidR="00CC06B5">
        <w:rPr>
          <w:rFonts w:cs="Arial"/>
          <w:szCs w:val="20"/>
        </w:rPr>
        <w:t xml:space="preserve"> </w:t>
      </w:r>
      <w:r w:rsidRPr="00BF1FF6">
        <w:rPr>
          <w:rFonts w:cs="Arial"/>
          <w:szCs w:val="20"/>
        </w:rPr>
        <w:t>be</w:t>
      </w:r>
      <w:r w:rsidR="00CC06B5">
        <w:rPr>
          <w:rFonts w:cs="Arial"/>
          <w:szCs w:val="20"/>
        </w:rPr>
        <w:t xml:space="preserve"> </w:t>
      </w:r>
      <w:r w:rsidRPr="00BF1FF6">
        <w:rPr>
          <w:rFonts w:cs="Arial"/>
          <w:szCs w:val="20"/>
        </w:rPr>
        <w:t>translated</w:t>
      </w:r>
      <w:r w:rsidR="00CC06B5">
        <w:rPr>
          <w:rFonts w:cs="Arial"/>
          <w:szCs w:val="20"/>
        </w:rPr>
        <w:t xml:space="preserve"> </w:t>
      </w:r>
      <w:r w:rsidRPr="00BF1FF6">
        <w:rPr>
          <w:rFonts w:cs="Arial"/>
          <w:szCs w:val="20"/>
        </w:rPr>
        <w:t>into</w:t>
      </w:r>
      <w:r w:rsidR="00CC06B5">
        <w:rPr>
          <w:rFonts w:cs="Arial"/>
          <w:szCs w:val="20"/>
        </w:rPr>
        <w:t xml:space="preserve"> </w:t>
      </w:r>
      <w:r w:rsidR="00EB3D2D">
        <w:rPr>
          <w:rFonts w:cs="Arial"/>
          <w:szCs w:val="20"/>
        </w:rPr>
        <w:t>s</w:t>
      </w:r>
      <w:r w:rsidRPr="00BF1FF6">
        <w:rPr>
          <w:rFonts w:cs="Arial"/>
          <w:szCs w:val="20"/>
        </w:rPr>
        <w:t>tandard</w:t>
      </w:r>
      <w:r w:rsidR="00CC06B5">
        <w:rPr>
          <w:rFonts w:cs="Arial"/>
          <w:szCs w:val="20"/>
        </w:rPr>
        <w:t xml:space="preserve"> </w:t>
      </w:r>
      <w:r w:rsidRPr="00BF1FF6">
        <w:rPr>
          <w:rFonts w:cs="Arial"/>
          <w:szCs w:val="20"/>
        </w:rPr>
        <w:t>Drug</w:t>
      </w:r>
      <w:r w:rsidR="00CC06B5">
        <w:rPr>
          <w:rFonts w:cs="Arial"/>
          <w:szCs w:val="20"/>
        </w:rPr>
        <w:t xml:space="preserve"> </w:t>
      </w:r>
      <w:r w:rsidRPr="00BF1FF6">
        <w:rPr>
          <w:rFonts w:cs="Arial"/>
          <w:szCs w:val="20"/>
        </w:rPr>
        <w:t>Concept</w:t>
      </w:r>
      <w:r w:rsidR="00EB3D2D">
        <w:rPr>
          <w:rFonts w:cs="Arial"/>
          <w:szCs w:val="20"/>
        </w:rPr>
        <w:t xml:space="preserve"> ID</w:t>
      </w:r>
      <w:r w:rsidRPr="00BF1FF6">
        <w:rPr>
          <w:rFonts w:cs="Arial"/>
          <w:szCs w:val="20"/>
        </w:rPr>
        <w:t>s,</w:t>
      </w:r>
      <w:r w:rsidR="00CC06B5">
        <w:rPr>
          <w:rFonts w:cs="Arial"/>
          <w:szCs w:val="20"/>
        </w:rPr>
        <w:t xml:space="preserve"> </w:t>
      </w:r>
      <w:r w:rsidRPr="00BF1FF6">
        <w:rPr>
          <w:rFonts w:cs="Arial"/>
          <w:szCs w:val="20"/>
        </w:rPr>
        <w:t>a</w:t>
      </w:r>
      <w:r w:rsidR="00CC06B5">
        <w:rPr>
          <w:rFonts w:cs="Arial"/>
          <w:szCs w:val="20"/>
        </w:rPr>
        <w:t xml:space="preserve"> </w:t>
      </w:r>
      <w:r w:rsidRPr="00BF1FF6">
        <w:rPr>
          <w:rFonts w:cs="Arial"/>
          <w:szCs w:val="20"/>
        </w:rPr>
        <w:t>Drug</w:t>
      </w:r>
      <w:r w:rsidR="00CC06B5">
        <w:rPr>
          <w:rFonts w:cs="Arial"/>
          <w:szCs w:val="20"/>
        </w:rPr>
        <w:t xml:space="preserve"> </w:t>
      </w:r>
      <w:r w:rsidRPr="00BF1FF6">
        <w:rPr>
          <w:rFonts w:cs="Arial"/>
          <w:szCs w:val="20"/>
        </w:rPr>
        <w:t>exposure</w:t>
      </w:r>
      <w:r w:rsidR="00CC06B5">
        <w:rPr>
          <w:rFonts w:cs="Arial"/>
          <w:szCs w:val="20"/>
        </w:rPr>
        <w:t xml:space="preserve"> </w:t>
      </w:r>
      <w:r w:rsidRPr="00BF1FF6">
        <w:rPr>
          <w:rFonts w:cs="Arial"/>
          <w:szCs w:val="20"/>
        </w:rPr>
        <w:t>entry</w:t>
      </w:r>
      <w:r w:rsidR="00CC06B5">
        <w:rPr>
          <w:rFonts w:cs="Arial"/>
          <w:szCs w:val="20"/>
        </w:rPr>
        <w:t xml:space="preserve"> </w:t>
      </w:r>
      <w:r w:rsidRPr="00BF1FF6">
        <w:rPr>
          <w:rFonts w:cs="Arial"/>
          <w:szCs w:val="20"/>
        </w:rPr>
        <w:t>is</w:t>
      </w:r>
      <w:r w:rsidR="00CC06B5">
        <w:rPr>
          <w:rFonts w:cs="Arial"/>
          <w:szCs w:val="20"/>
        </w:rPr>
        <w:t xml:space="preserve"> </w:t>
      </w:r>
      <w:r w:rsidRPr="00BF1FF6">
        <w:rPr>
          <w:rFonts w:cs="Arial"/>
          <w:szCs w:val="20"/>
        </w:rPr>
        <w:t>stored</w:t>
      </w:r>
      <w:r w:rsidR="00CC06B5">
        <w:rPr>
          <w:rFonts w:cs="Arial"/>
          <w:szCs w:val="20"/>
        </w:rPr>
        <w:t xml:space="preserve"> </w:t>
      </w:r>
      <w:r w:rsidRPr="00BF1FF6">
        <w:rPr>
          <w:rFonts w:cs="Arial"/>
          <w:szCs w:val="20"/>
        </w:rPr>
        <w:t>with</w:t>
      </w:r>
      <w:r w:rsidR="00CC06B5">
        <w:rPr>
          <w:rFonts w:cs="Arial"/>
          <w:szCs w:val="20"/>
        </w:rPr>
        <w:t xml:space="preserve"> </w:t>
      </w:r>
      <w:r w:rsidRPr="00BF1FF6">
        <w:rPr>
          <w:rFonts w:cs="Arial"/>
          <w:szCs w:val="20"/>
        </w:rPr>
        <w:t>only</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corresponding</w:t>
      </w:r>
      <w:r w:rsidR="00CC06B5">
        <w:rPr>
          <w:rFonts w:cs="Arial"/>
          <w:szCs w:val="20"/>
        </w:rPr>
        <w:t xml:space="preserve"> </w:t>
      </w:r>
      <w:r w:rsidRPr="00BF1FF6">
        <w:rPr>
          <w:rFonts w:cs="Arial"/>
          <w:szCs w:val="20"/>
        </w:rPr>
        <w:t>Drug</w:t>
      </w:r>
      <w:r w:rsidR="00CC06B5">
        <w:rPr>
          <w:rFonts w:cs="Arial"/>
          <w:szCs w:val="20"/>
        </w:rPr>
        <w:t xml:space="preserve"> </w:t>
      </w:r>
      <w:r w:rsidR="00EB3D2D">
        <w:rPr>
          <w:rFonts w:cs="Arial"/>
          <w:szCs w:val="20"/>
        </w:rPr>
        <w:t>Source Value and a Concept ID of 0</w:t>
      </w:r>
      <w:r w:rsidRPr="00BF1FF6">
        <w:rPr>
          <w:rFonts w:cs="Arial"/>
          <w:szCs w:val="20"/>
        </w:rPr>
        <w:t>.</w:t>
      </w:r>
      <w:r w:rsidR="00CC06B5">
        <w:rPr>
          <w:rFonts w:cs="Arial"/>
          <w:szCs w:val="20"/>
        </w:rPr>
        <w:t xml:space="preserve"> </w:t>
      </w:r>
    </w:p>
    <w:p w:rsidR="00D24925" w:rsidRDefault="00D24925" w:rsidP="00EF46D4">
      <w:pPr>
        <w:numPr>
          <w:ilvl w:val="0"/>
          <w:numId w:val="1"/>
        </w:numPr>
        <w:spacing w:before="0" w:after="0" w:line="240" w:lineRule="auto"/>
        <w:ind w:left="360" w:right="4"/>
        <w:rPr>
          <w:rFonts w:cs="Arial"/>
          <w:szCs w:val="20"/>
        </w:rPr>
      </w:pPr>
      <w:r w:rsidRPr="00BF1FF6">
        <w:rPr>
          <w:rFonts w:cs="Arial"/>
          <w:szCs w:val="20"/>
        </w:rPr>
        <w:t>A</w:t>
      </w:r>
      <w:r w:rsidR="00CC06B5">
        <w:rPr>
          <w:rFonts w:cs="Arial"/>
          <w:szCs w:val="20"/>
        </w:rPr>
        <w:t xml:space="preserve"> </w:t>
      </w:r>
      <w:r w:rsidRPr="00BF1FF6">
        <w:rPr>
          <w:rFonts w:cs="Arial"/>
          <w:szCs w:val="20"/>
        </w:rPr>
        <w:t>Drug</w:t>
      </w:r>
      <w:r w:rsidR="00CC06B5">
        <w:rPr>
          <w:rFonts w:cs="Arial"/>
          <w:szCs w:val="20"/>
        </w:rPr>
        <w:t xml:space="preserve"> </w:t>
      </w:r>
      <w:r w:rsidRPr="00BF1FF6">
        <w:rPr>
          <w:rFonts w:cs="Arial"/>
          <w:szCs w:val="20"/>
        </w:rPr>
        <w:t>Type</w:t>
      </w:r>
      <w:r w:rsidR="00CC06B5">
        <w:rPr>
          <w:rFonts w:cs="Arial"/>
          <w:szCs w:val="20"/>
        </w:rPr>
        <w:t xml:space="preserve"> </w:t>
      </w:r>
      <w:r w:rsidRPr="00BF1FF6">
        <w:rPr>
          <w:rFonts w:cs="Arial"/>
          <w:szCs w:val="20"/>
        </w:rPr>
        <w:t>is</w:t>
      </w:r>
      <w:r w:rsidR="00CC06B5">
        <w:rPr>
          <w:rFonts w:cs="Arial"/>
          <w:szCs w:val="20"/>
        </w:rPr>
        <w:t xml:space="preserve"> </w:t>
      </w:r>
      <w:r w:rsidRPr="00BF1FF6">
        <w:rPr>
          <w:rFonts w:cs="Arial"/>
          <w:szCs w:val="20"/>
        </w:rPr>
        <w:t>assigned</w:t>
      </w:r>
      <w:r w:rsidR="00CC06B5">
        <w:rPr>
          <w:rFonts w:cs="Arial"/>
          <w:szCs w:val="20"/>
        </w:rPr>
        <w:t xml:space="preserve"> </w:t>
      </w:r>
      <w:r w:rsidRPr="00BF1FF6">
        <w:rPr>
          <w:rFonts w:cs="Arial"/>
          <w:szCs w:val="20"/>
        </w:rPr>
        <w:t>to</w:t>
      </w:r>
      <w:r w:rsidR="00CC06B5">
        <w:rPr>
          <w:rFonts w:cs="Arial"/>
          <w:szCs w:val="20"/>
        </w:rPr>
        <w:t xml:space="preserve"> </w:t>
      </w:r>
      <w:r w:rsidRPr="00BF1FF6">
        <w:rPr>
          <w:rFonts w:cs="Arial"/>
          <w:szCs w:val="20"/>
        </w:rPr>
        <w:t>each</w:t>
      </w:r>
      <w:r w:rsidR="00CC06B5">
        <w:rPr>
          <w:rFonts w:cs="Arial"/>
          <w:szCs w:val="20"/>
        </w:rPr>
        <w:t xml:space="preserve"> </w:t>
      </w:r>
      <w:r w:rsidRPr="00BF1FF6">
        <w:rPr>
          <w:rFonts w:cs="Arial"/>
          <w:szCs w:val="20"/>
        </w:rPr>
        <w:t>Drug</w:t>
      </w:r>
      <w:r w:rsidR="00CC06B5">
        <w:rPr>
          <w:rFonts w:cs="Arial"/>
          <w:szCs w:val="20"/>
        </w:rPr>
        <w:t xml:space="preserve"> </w:t>
      </w:r>
      <w:r w:rsidR="004C340E">
        <w:rPr>
          <w:rFonts w:cs="Arial"/>
          <w:szCs w:val="20"/>
        </w:rPr>
        <w:t>Exposure</w:t>
      </w:r>
      <w:r w:rsidR="00CC06B5">
        <w:rPr>
          <w:rFonts w:cs="Arial"/>
          <w:szCs w:val="20"/>
        </w:rPr>
        <w:t xml:space="preserve"> </w:t>
      </w:r>
      <w:r w:rsidRPr="00BF1FF6">
        <w:rPr>
          <w:rFonts w:cs="Arial"/>
          <w:szCs w:val="20"/>
        </w:rPr>
        <w:t>to</w:t>
      </w:r>
      <w:r w:rsidR="00CC06B5">
        <w:rPr>
          <w:rFonts w:cs="Arial"/>
          <w:szCs w:val="20"/>
        </w:rPr>
        <w:t xml:space="preserve"> </w:t>
      </w:r>
      <w:r w:rsidRPr="00BF1FF6">
        <w:rPr>
          <w:rFonts w:cs="Arial"/>
          <w:szCs w:val="20"/>
        </w:rPr>
        <w:t>track</w:t>
      </w:r>
      <w:r w:rsidR="00CC06B5">
        <w:rPr>
          <w:rFonts w:cs="Arial"/>
          <w:szCs w:val="20"/>
        </w:rPr>
        <w:t xml:space="preserve"> </w:t>
      </w:r>
      <w:r w:rsidRPr="00BF1FF6">
        <w:rPr>
          <w:rFonts w:cs="Arial"/>
          <w:szCs w:val="20"/>
        </w:rPr>
        <w:t>from</w:t>
      </w:r>
      <w:r w:rsidR="00CC06B5">
        <w:rPr>
          <w:rFonts w:cs="Arial"/>
          <w:szCs w:val="20"/>
        </w:rPr>
        <w:t xml:space="preserve"> </w:t>
      </w:r>
      <w:r w:rsidR="00EB3D2D">
        <w:rPr>
          <w:rFonts w:cs="Arial"/>
          <w:szCs w:val="20"/>
        </w:rPr>
        <w:t xml:space="preserve">what source </w:t>
      </w:r>
      <w:r w:rsidRPr="00BF1FF6">
        <w:rPr>
          <w:rFonts w:cs="Arial"/>
          <w:szCs w:val="20"/>
        </w:rPr>
        <w:t>the</w:t>
      </w:r>
      <w:r w:rsidR="00CC06B5">
        <w:rPr>
          <w:rFonts w:cs="Arial"/>
          <w:szCs w:val="20"/>
        </w:rPr>
        <w:t xml:space="preserve"> </w:t>
      </w:r>
      <w:r w:rsidRPr="00BF1FF6">
        <w:rPr>
          <w:rFonts w:cs="Arial"/>
          <w:szCs w:val="20"/>
        </w:rPr>
        <w:t>data</w:t>
      </w:r>
      <w:r w:rsidR="00CC06B5">
        <w:rPr>
          <w:rFonts w:cs="Arial"/>
          <w:szCs w:val="20"/>
        </w:rPr>
        <w:t xml:space="preserve"> </w:t>
      </w:r>
      <w:r w:rsidRPr="00BF1FF6">
        <w:rPr>
          <w:rFonts w:cs="Arial"/>
          <w:szCs w:val="20"/>
        </w:rPr>
        <w:t>were</w:t>
      </w:r>
      <w:r w:rsidR="00CC06B5">
        <w:rPr>
          <w:rFonts w:cs="Arial"/>
          <w:szCs w:val="20"/>
        </w:rPr>
        <w:t xml:space="preserve"> </w:t>
      </w:r>
      <w:r w:rsidRPr="00BF1FF6">
        <w:rPr>
          <w:rFonts w:cs="Arial"/>
          <w:szCs w:val="20"/>
        </w:rPr>
        <w:t>drawn</w:t>
      </w:r>
      <w:r w:rsidR="00CC06B5">
        <w:rPr>
          <w:rFonts w:cs="Arial"/>
          <w:szCs w:val="20"/>
        </w:rPr>
        <w:t xml:space="preserve"> </w:t>
      </w:r>
      <w:r w:rsidRPr="00BF1FF6">
        <w:rPr>
          <w:rFonts w:cs="Arial"/>
          <w:szCs w:val="20"/>
        </w:rPr>
        <w:t>or</w:t>
      </w:r>
      <w:r w:rsidR="00CC06B5">
        <w:rPr>
          <w:rFonts w:cs="Arial"/>
          <w:szCs w:val="20"/>
        </w:rPr>
        <w:t xml:space="preserve"> </w:t>
      </w:r>
      <w:r w:rsidRPr="00BF1FF6">
        <w:rPr>
          <w:rFonts w:cs="Arial"/>
          <w:szCs w:val="20"/>
        </w:rPr>
        <w:t>inferred.</w:t>
      </w:r>
      <w:r w:rsidR="00CC06B5">
        <w:rPr>
          <w:rFonts w:cs="Arial"/>
          <w:szCs w:val="20"/>
        </w:rPr>
        <w:t xml:space="preserve"> </w:t>
      </w:r>
    </w:p>
    <w:p w:rsidR="00DF79D2" w:rsidRPr="00DF79D2" w:rsidRDefault="00DF79D2" w:rsidP="00EF46D4">
      <w:pPr>
        <w:numPr>
          <w:ilvl w:val="0"/>
          <w:numId w:val="1"/>
        </w:numPr>
        <w:spacing w:before="0" w:after="0" w:line="240" w:lineRule="auto"/>
        <w:ind w:left="360" w:right="4"/>
        <w:rPr>
          <w:rFonts w:cs="Arial"/>
          <w:szCs w:val="20"/>
        </w:rPr>
      </w:pPr>
      <w:r w:rsidRPr="00DF79D2">
        <w:rPr>
          <w:rFonts w:cs="Arial"/>
          <w:szCs w:val="20"/>
        </w:rPr>
        <w:t xml:space="preserve">If possible, the visit in which the </w:t>
      </w:r>
      <w:r>
        <w:rPr>
          <w:rFonts w:cs="Arial"/>
          <w:szCs w:val="20"/>
        </w:rPr>
        <w:t xml:space="preserve">drug was prescribed or delivered </w:t>
      </w:r>
      <w:r w:rsidRPr="00DF79D2">
        <w:rPr>
          <w:rFonts w:cs="Arial"/>
          <w:szCs w:val="20"/>
        </w:rPr>
        <w:t xml:space="preserve">is recorded through a reference to the visit table. </w:t>
      </w:r>
    </w:p>
    <w:p w:rsidR="00DF79D2" w:rsidRPr="00BF1FF6" w:rsidRDefault="00DF79D2" w:rsidP="00EF46D4">
      <w:pPr>
        <w:numPr>
          <w:ilvl w:val="0"/>
          <w:numId w:val="1"/>
        </w:numPr>
        <w:spacing w:before="0" w:after="0" w:line="240" w:lineRule="auto"/>
        <w:ind w:left="360" w:right="4"/>
        <w:rPr>
          <w:rFonts w:cs="Arial"/>
          <w:szCs w:val="20"/>
        </w:rPr>
      </w:pPr>
      <w:r w:rsidRPr="00DF79D2">
        <w:rPr>
          <w:rFonts w:cs="Arial"/>
          <w:szCs w:val="20"/>
        </w:rPr>
        <w:t>The Relevant Condition Concept is defined as the condition that is associated with the</w:t>
      </w:r>
      <w:r>
        <w:rPr>
          <w:rFonts w:cs="Arial"/>
          <w:szCs w:val="20"/>
        </w:rPr>
        <w:t xml:space="preserve"> Drug Exposure</w:t>
      </w:r>
      <w:r w:rsidRPr="00DF79D2">
        <w:rPr>
          <w:rFonts w:cs="Arial"/>
          <w:szCs w:val="20"/>
        </w:rPr>
        <w:t xml:space="preserve">. This </w:t>
      </w:r>
      <w:r>
        <w:rPr>
          <w:rFonts w:cs="Arial"/>
          <w:szCs w:val="20"/>
        </w:rPr>
        <w:t xml:space="preserve">is typically </w:t>
      </w:r>
      <w:r w:rsidRPr="00DF79D2">
        <w:rPr>
          <w:rFonts w:cs="Arial"/>
          <w:szCs w:val="20"/>
        </w:rPr>
        <w:t xml:space="preserve">the indication, </w:t>
      </w:r>
      <w:r>
        <w:rPr>
          <w:rFonts w:cs="Arial"/>
          <w:szCs w:val="20"/>
        </w:rPr>
        <w:t>but could also be the condition to be determined for Drug Exposure as a diagnostic</w:t>
      </w:r>
      <w:r w:rsidRPr="00DF79D2">
        <w:rPr>
          <w:rFonts w:cs="Arial"/>
          <w:szCs w:val="20"/>
        </w:rPr>
        <w:t>. This information is not typically available.</w:t>
      </w:r>
    </w:p>
    <w:p w:rsidR="004C340E" w:rsidRPr="004C340E" w:rsidRDefault="004C340E" w:rsidP="00EF46D4">
      <w:pPr>
        <w:numPr>
          <w:ilvl w:val="0"/>
          <w:numId w:val="1"/>
        </w:numPr>
        <w:spacing w:before="0" w:after="0" w:line="240" w:lineRule="auto"/>
        <w:ind w:left="360" w:right="4"/>
        <w:rPr>
          <w:rFonts w:cs="Arial"/>
          <w:szCs w:val="20"/>
        </w:rPr>
      </w:pPr>
      <w:r w:rsidRPr="004C340E">
        <w:rPr>
          <w:rFonts w:cs="Arial"/>
          <w:szCs w:val="20"/>
        </w:rPr>
        <w:t xml:space="preserve">As a minimum, </w:t>
      </w:r>
      <w:r>
        <w:rPr>
          <w:rFonts w:cs="Arial"/>
          <w:szCs w:val="20"/>
        </w:rPr>
        <w:t>the Person ID, Drug Concept ID, Start Date and Drug Type need to be available for a valid record.</w:t>
      </w:r>
    </w:p>
    <w:p w:rsidR="00D24925" w:rsidRPr="00BF1FF6" w:rsidRDefault="00220F5F" w:rsidP="00220F5F">
      <w:pPr>
        <w:pStyle w:val="Heading3"/>
      </w:pPr>
      <w:bookmarkStart w:id="770" w:name="_Toc310442276"/>
      <w:bookmarkStart w:id="771" w:name="_Toc319047586"/>
      <w:r>
        <w:lastRenderedPageBreak/>
        <w:t>Example of a Loaded Table</w:t>
      </w:r>
      <w:bookmarkEnd w:id="770"/>
      <w:bookmarkEnd w:id="771"/>
    </w:p>
    <w:p w:rsidR="004532D6" w:rsidRDefault="00D24925" w:rsidP="00D24925">
      <w:pPr>
        <w:ind w:right="4"/>
        <w:rPr>
          <w:rFonts w:cs="Arial"/>
          <w:szCs w:val="20"/>
        </w:rPr>
      </w:pPr>
      <w:r w:rsidRPr="00BF1FF6">
        <w:rPr>
          <w:rFonts w:cs="Arial"/>
          <w:szCs w:val="20"/>
        </w:rPr>
        <w:t>Consider</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following</w:t>
      </w:r>
      <w:r w:rsidR="00CC06B5">
        <w:rPr>
          <w:rFonts w:cs="Arial"/>
          <w:szCs w:val="20"/>
        </w:rPr>
        <w:t xml:space="preserve"> </w:t>
      </w:r>
      <w:r w:rsidRPr="00BF1FF6">
        <w:rPr>
          <w:rFonts w:cs="Arial"/>
          <w:szCs w:val="20"/>
        </w:rPr>
        <w:t>example</w:t>
      </w:r>
      <w:r w:rsidR="00CC06B5">
        <w:rPr>
          <w:rFonts w:cs="Arial"/>
          <w:szCs w:val="20"/>
        </w:rPr>
        <w:t xml:space="preserve"> </w:t>
      </w:r>
      <w:r w:rsidR="00A6326D">
        <w:rPr>
          <w:rFonts w:cs="Arial"/>
          <w:szCs w:val="20"/>
        </w:rPr>
        <w:t>of care for patients receiving Warfarin treatment:</w:t>
      </w:r>
    </w:p>
    <w:p w:rsidR="00A6326D" w:rsidRDefault="00A6326D" w:rsidP="00D24925">
      <w:pPr>
        <w:ind w:right="4"/>
        <w:rPr>
          <w:rFonts w:cs="Arial"/>
          <w:szCs w:val="20"/>
        </w:rPr>
      </w:pPr>
      <w:r>
        <w:rPr>
          <w:rFonts w:cs="Arial"/>
          <w:szCs w:val="20"/>
        </w:rPr>
        <w:t xml:space="preserve">Patient </w:t>
      </w:r>
      <w:r w:rsidRPr="00A6326D">
        <w:rPr>
          <w:rFonts w:cs="Arial"/>
          <w:szCs w:val="20"/>
        </w:rPr>
        <w:t>121801</w:t>
      </w:r>
      <w:r>
        <w:rPr>
          <w:rFonts w:cs="Arial"/>
          <w:szCs w:val="20"/>
        </w:rPr>
        <w:t>, from claims records:</w:t>
      </w:r>
    </w:p>
    <w:p w:rsidR="00A6326D" w:rsidRPr="00F87402" w:rsidRDefault="00A05F8E" w:rsidP="00EF46D4">
      <w:pPr>
        <w:pStyle w:val="ListParagraph"/>
        <w:numPr>
          <w:ilvl w:val="0"/>
          <w:numId w:val="19"/>
        </w:numPr>
        <w:ind w:right="4"/>
        <w:rPr>
          <w:rFonts w:cs="Arial"/>
          <w:szCs w:val="20"/>
        </w:rPr>
      </w:pPr>
      <w:r w:rsidRPr="00F87402">
        <w:rPr>
          <w:rFonts w:cs="Arial"/>
          <w:szCs w:val="20"/>
        </w:rPr>
        <w:t xml:space="preserve">14-Aug-07: </w:t>
      </w:r>
      <w:r w:rsidR="00A6326D" w:rsidRPr="00F87402">
        <w:rPr>
          <w:rFonts w:cs="Arial"/>
          <w:szCs w:val="20"/>
        </w:rPr>
        <w:t xml:space="preserve">Pharmacy claim for 30 tablets of </w:t>
      </w:r>
      <w:r w:rsidRPr="00F87402">
        <w:rPr>
          <w:rFonts w:cs="Arial"/>
          <w:szCs w:val="20"/>
        </w:rPr>
        <w:t>Warfarin 7</w:t>
      </w:r>
      <w:r w:rsidR="00A6326D" w:rsidRPr="00F87402">
        <w:rPr>
          <w:rFonts w:cs="Arial"/>
          <w:szCs w:val="20"/>
        </w:rPr>
        <w:t xml:space="preserve">.5 MG Oral Tablet NDC </w:t>
      </w:r>
      <w:r w:rsidRPr="00F87402">
        <w:rPr>
          <w:rFonts w:cs="Arial"/>
          <w:szCs w:val="20"/>
        </w:rPr>
        <w:t>59772038670</w:t>
      </w:r>
    </w:p>
    <w:p w:rsidR="00A05F8E" w:rsidRPr="00F87402" w:rsidRDefault="00A05F8E" w:rsidP="00A05F8E">
      <w:pPr>
        <w:ind w:right="4"/>
        <w:rPr>
          <w:rFonts w:cs="Arial"/>
          <w:szCs w:val="20"/>
        </w:rPr>
      </w:pPr>
      <w:r w:rsidRPr="00F87402">
        <w:rPr>
          <w:rFonts w:cs="Arial"/>
          <w:szCs w:val="20"/>
        </w:rPr>
        <w:t>Patient 121798, from EHR records:</w:t>
      </w:r>
    </w:p>
    <w:p w:rsidR="00A05F8E" w:rsidRPr="00F87402" w:rsidRDefault="00A05F8E" w:rsidP="00EF46D4">
      <w:pPr>
        <w:pStyle w:val="ListParagraph"/>
        <w:numPr>
          <w:ilvl w:val="0"/>
          <w:numId w:val="19"/>
        </w:numPr>
        <w:ind w:right="4"/>
        <w:rPr>
          <w:rFonts w:cs="Arial"/>
          <w:szCs w:val="20"/>
        </w:rPr>
      </w:pPr>
      <w:r w:rsidRPr="00F87402">
        <w:rPr>
          <w:rFonts w:cs="Arial"/>
          <w:szCs w:val="20"/>
        </w:rPr>
        <w:t>29-</w:t>
      </w:r>
      <w:r w:rsidR="00983B6B">
        <w:rPr>
          <w:rFonts w:cs="Arial"/>
          <w:szCs w:val="20"/>
        </w:rPr>
        <w:t>Nov</w:t>
      </w:r>
      <w:r w:rsidRPr="00F87402">
        <w:rPr>
          <w:rFonts w:cs="Arial"/>
          <w:szCs w:val="20"/>
        </w:rPr>
        <w:t xml:space="preserve">-08: Single dose of "Warfarin 7.5 MG Oral Tablet" GPI 83200030200320, listed in </w:t>
      </w:r>
      <w:r w:rsidR="00932C4F" w:rsidRPr="00F87402">
        <w:rPr>
          <w:rFonts w:cs="Arial"/>
          <w:szCs w:val="20"/>
        </w:rPr>
        <w:t>the medication list,</w:t>
      </w:r>
      <w:r w:rsidRPr="00F87402">
        <w:rPr>
          <w:rFonts w:cs="Arial"/>
          <w:szCs w:val="20"/>
        </w:rPr>
        <w:t xml:space="preserve"> stopped for reason "Other", indication</w:t>
      </w:r>
      <w:r w:rsidR="00ED2B5C" w:rsidRPr="00F87402">
        <w:rPr>
          <w:rFonts w:cs="Arial"/>
          <w:szCs w:val="20"/>
        </w:rPr>
        <w:t xml:space="preserve"> ICD9 427.32</w:t>
      </w:r>
      <w:r w:rsidRPr="00F87402">
        <w:rPr>
          <w:rFonts w:cs="Arial"/>
          <w:szCs w:val="20"/>
        </w:rPr>
        <w:t xml:space="preserve"> "Atrial flutter"</w:t>
      </w:r>
      <w:r w:rsidR="00932C4F" w:rsidRPr="00F87402">
        <w:rPr>
          <w:rFonts w:cs="Arial"/>
          <w:szCs w:val="20"/>
        </w:rPr>
        <w:t>, during visit</w:t>
      </w:r>
    </w:p>
    <w:p w:rsidR="00A05F8E" w:rsidRPr="00F87402" w:rsidRDefault="00A05F8E" w:rsidP="00EF46D4">
      <w:pPr>
        <w:pStyle w:val="ListParagraph"/>
        <w:numPr>
          <w:ilvl w:val="0"/>
          <w:numId w:val="19"/>
        </w:numPr>
        <w:ind w:right="4"/>
        <w:rPr>
          <w:rFonts w:cs="Arial"/>
          <w:szCs w:val="20"/>
        </w:rPr>
      </w:pPr>
      <w:r w:rsidRPr="00F87402">
        <w:rPr>
          <w:rFonts w:cs="Arial"/>
          <w:szCs w:val="20"/>
        </w:rPr>
        <w:t>19-</w:t>
      </w:r>
      <w:r w:rsidR="00983B6B">
        <w:rPr>
          <w:rFonts w:cs="Arial"/>
          <w:szCs w:val="20"/>
        </w:rPr>
        <w:t>Jan</w:t>
      </w:r>
      <w:r w:rsidRPr="00F87402">
        <w:rPr>
          <w:rFonts w:cs="Arial"/>
          <w:szCs w:val="20"/>
        </w:rPr>
        <w:t xml:space="preserve">-09: </w:t>
      </w:r>
      <w:r w:rsidR="00932C4F" w:rsidRPr="00F87402">
        <w:rPr>
          <w:rFonts w:cs="Arial"/>
          <w:szCs w:val="20"/>
        </w:rPr>
        <w:t xml:space="preserve">Prescription written for </w:t>
      </w:r>
      <w:r w:rsidRPr="00F87402">
        <w:rPr>
          <w:rFonts w:cs="Arial"/>
          <w:szCs w:val="20"/>
        </w:rPr>
        <w:t xml:space="preserve">"Warfarin </w:t>
      </w:r>
      <w:r w:rsidR="00932C4F" w:rsidRPr="00F87402">
        <w:rPr>
          <w:rFonts w:cs="Arial"/>
          <w:szCs w:val="20"/>
        </w:rPr>
        <w:t>2</w:t>
      </w:r>
      <w:r w:rsidRPr="00F87402">
        <w:rPr>
          <w:rFonts w:cs="Arial"/>
          <w:szCs w:val="20"/>
        </w:rPr>
        <w:t xml:space="preserve">.5 MG Oral Tablet" GPI </w:t>
      </w:r>
      <w:r w:rsidR="00932C4F" w:rsidRPr="00F87402">
        <w:rPr>
          <w:rFonts w:cs="Arial"/>
          <w:szCs w:val="20"/>
        </w:rPr>
        <w:t>83200030200310</w:t>
      </w:r>
      <w:r w:rsidRPr="00F87402">
        <w:rPr>
          <w:rFonts w:cs="Arial"/>
          <w:szCs w:val="20"/>
        </w:rPr>
        <w:t xml:space="preserve">, </w:t>
      </w:r>
      <w:r w:rsidR="00932C4F" w:rsidRPr="00F87402">
        <w:rPr>
          <w:rFonts w:cs="Arial"/>
          <w:szCs w:val="20"/>
        </w:rPr>
        <w:t>30 tablets, one refill</w:t>
      </w:r>
      <w:r w:rsidR="009C0A2F">
        <w:rPr>
          <w:rFonts w:cs="Arial"/>
          <w:szCs w:val="20"/>
        </w:rPr>
        <w:t>,</w:t>
      </w:r>
      <w:r w:rsidR="00932C4F" w:rsidRPr="00F87402">
        <w:rPr>
          <w:rFonts w:cs="Arial"/>
          <w:szCs w:val="20"/>
        </w:rPr>
        <w:t xml:space="preserve"> over phone</w:t>
      </w:r>
    </w:p>
    <w:p w:rsidR="00A05F8E" w:rsidRPr="00F87402" w:rsidRDefault="00A05F8E" w:rsidP="00EF46D4">
      <w:pPr>
        <w:pStyle w:val="ListParagraph"/>
        <w:numPr>
          <w:ilvl w:val="0"/>
          <w:numId w:val="19"/>
        </w:numPr>
        <w:ind w:right="4"/>
        <w:rPr>
          <w:rFonts w:cs="Arial"/>
          <w:szCs w:val="20"/>
        </w:rPr>
      </w:pPr>
      <w:r w:rsidRPr="00F87402">
        <w:rPr>
          <w:rFonts w:cs="Arial"/>
          <w:szCs w:val="20"/>
        </w:rPr>
        <w:t>25-</w:t>
      </w:r>
      <w:r w:rsidR="00983B6B">
        <w:rPr>
          <w:rFonts w:cs="Arial"/>
          <w:szCs w:val="20"/>
        </w:rPr>
        <w:t>Jun</w:t>
      </w:r>
      <w:r w:rsidRPr="00F87402">
        <w:rPr>
          <w:rFonts w:cs="Arial"/>
          <w:szCs w:val="20"/>
        </w:rPr>
        <w:t>-</w:t>
      </w:r>
      <w:r w:rsidR="004429A1">
        <w:rPr>
          <w:rFonts w:cs="Arial"/>
          <w:szCs w:val="20"/>
        </w:rPr>
        <w:t>10</w:t>
      </w:r>
      <w:r w:rsidR="00932C4F" w:rsidRPr="00F87402">
        <w:rPr>
          <w:rFonts w:cs="Arial"/>
          <w:szCs w:val="20"/>
        </w:rPr>
        <w:t>: Prescription written for "Warfarin 7.5 MG Oral Tablet" GPI 83200030200320, once daily, over phone</w:t>
      </w:r>
    </w:p>
    <w:p w:rsidR="00A05F8E" w:rsidRDefault="00A05F8E" w:rsidP="00EF46D4">
      <w:pPr>
        <w:pStyle w:val="ListParagraph"/>
        <w:numPr>
          <w:ilvl w:val="0"/>
          <w:numId w:val="19"/>
        </w:numPr>
        <w:ind w:right="4"/>
        <w:rPr>
          <w:rFonts w:cs="Arial"/>
          <w:szCs w:val="20"/>
        </w:rPr>
      </w:pPr>
      <w:r w:rsidRPr="00F87402">
        <w:rPr>
          <w:rFonts w:cs="Arial"/>
          <w:szCs w:val="20"/>
        </w:rPr>
        <w:t>16-</w:t>
      </w:r>
      <w:r w:rsidR="004429A1">
        <w:rPr>
          <w:rFonts w:cs="Arial"/>
          <w:szCs w:val="20"/>
        </w:rPr>
        <w:t>Jul-10</w:t>
      </w:r>
      <w:r w:rsidR="00932C4F" w:rsidRPr="00F87402">
        <w:rPr>
          <w:rFonts w:cs="Arial"/>
          <w:szCs w:val="20"/>
        </w:rPr>
        <w:t>: Prescribed medication stopped, over phone</w:t>
      </w:r>
    </w:p>
    <w:p w:rsidR="00983B6B" w:rsidRPr="00F87402" w:rsidRDefault="00983B6B" w:rsidP="00983B6B">
      <w:pPr>
        <w:ind w:right="4"/>
        <w:rPr>
          <w:rFonts w:cs="Arial"/>
          <w:szCs w:val="20"/>
        </w:rPr>
      </w:pPr>
      <w:r>
        <w:rPr>
          <w:rFonts w:cs="Arial"/>
          <w:szCs w:val="20"/>
        </w:rPr>
        <w:t>Patient 234513</w:t>
      </w:r>
      <w:r w:rsidRPr="00F87402">
        <w:rPr>
          <w:rFonts w:cs="Arial"/>
          <w:szCs w:val="20"/>
        </w:rPr>
        <w:t>, from EHR records:</w:t>
      </w:r>
    </w:p>
    <w:p w:rsidR="00983B6B" w:rsidRPr="00983B6B" w:rsidRDefault="00983B6B" w:rsidP="00EF46D4">
      <w:pPr>
        <w:pStyle w:val="ListParagraph"/>
        <w:numPr>
          <w:ilvl w:val="0"/>
          <w:numId w:val="19"/>
        </w:numPr>
        <w:ind w:right="4"/>
        <w:rPr>
          <w:rFonts w:cs="Arial"/>
          <w:szCs w:val="20"/>
        </w:rPr>
      </w:pPr>
      <w:r>
        <w:rPr>
          <w:rFonts w:cs="Arial"/>
          <w:szCs w:val="20"/>
        </w:rPr>
        <w:t>13-Jan-09</w:t>
      </w:r>
      <w:r w:rsidRPr="00F87402">
        <w:rPr>
          <w:rFonts w:cs="Arial"/>
          <w:szCs w:val="20"/>
        </w:rPr>
        <w:t xml:space="preserve">: </w:t>
      </w:r>
      <w:r w:rsidR="007447FF" w:rsidRPr="007447FF">
        <w:rPr>
          <w:rFonts w:cs="Arial"/>
          <w:szCs w:val="20"/>
        </w:rPr>
        <w:t>Vaccination against measles</w:t>
      </w:r>
      <w:r w:rsidR="007447FF">
        <w:rPr>
          <w:rFonts w:cs="Arial"/>
          <w:szCs w:val="20"/>
        </w:rPr>
        <w:t xml:space="preserve"> during visit at doctor's</w:t>
      </w:r>
      <w:r w:rsidR="00A407BF">
        <w:rPr>
          <w:rFonts w:cs="Arial"/>
          <w:szCs w:val="20"/>
        </w:rPr>
        <w:t xml:space="preserve"> office, ICD-9-Procedure code </w:t>
      </w:r>
      <w:r w:rsidR="00A407BF" w:rsidRPr="00A407BF">
        <w:rPr>
          <w:rFonts w:cs="Arial"/>
          <w:szCs w:val="20"/>
        </w:rPr>
        <w:t>99.45</w:t>
      </w:r>
      <w:r w:rsidR="007447FF">
        <w:rPr>
          <w:rFonts w:cs="Arial"/>
          <w:szCs w:val="20"/>
        </w:rPr>
        <w:t>.</w:t>
      </w:r>
    </w:p>
    <w:p w:rsidR="00D24925" w:rsidRPr="00BF1FF6" w:rsidRDefault="00D24925" w:rsidP="00F72EDE">
      <w:pPr>
        <w:spacing w:before="240" w:after="240"/>
        <w:rPr>
          <w:rFonts w:cs="Arial"/>
          <w:szCs w:val="20"/>
        </w:rPr>
      </w:pPr>
      <w:r w:rsidRPr="00BF1FF6">
        <w:rPr>
          <w:rFonts w:cs="Arial"/>
          <w:szCs w:val="20"/>
        </w:rPr>
        <w:t>The</w:t>
      </w:r>
      <w:r w:rsidR="00CC06B5">
        <w:rPr>
          <w:rFonts w:cs="Arial"/>
          <w:szCs w:val="20"/>
        </w:rPr>
        <w:t xml:space="preserve"> </w:t>
      </w:r>
      <w:r w:rsidRPr="00BF1FF6">
        <w:rPr>
          <w:rFonts w:cs="Arial"/>
          <w:szCs w:val="20"/>
        </w:rPr>
        <w:t>above</w:t>
      </w:r>
      <w:r w:rsidR="00CC06B5">
        <w:rPr>
          <w:rFonts w:cs="Arial"/>
          <w:szCs w:val="20"/>
        </w:rPr>
        <w:t xml:space="preserve"> </w:t>
      </w:r>
      <w:r w:rsidRPr="00BF1FF6">
        <w:rPr>
          <w:rFonts w:cs="Arial"/>
          <w:szCs w:val="20"/>
        </w:rPr>
        <w:t>data</w:t>
      </w:r>
      <w:r w:rsidR="00CC06B5">
        <w:rPr>
          <w:rFonts w:cs="Arial"/>
          <w:szCs w:val="20"/>
        </w:rPr>
        <w:t xml:space="preserve"> </w:t>
      </w:r>
      <w:r w:rsidRPr="00BF1FF6">
        <w:rPr>
          <w:rFonts w:cs="Arial"/>
          <w:szCs w:val="20"/>
        </w:rPr>
        <w:t>are</w:t>
      </w:r>
      <w:r w:rsidR="00CC06B5">
        <w:rPr>
          <w:rFonts w:cs="Arial"/>
          <w:szCs w:val="20"/>
        </w:rPr>
        <w:t xml:space="preserve"> </w:t>
      </w:r>
      <w:r w:rsidRPr="00BF1FF6">
        <w:rPr>
          <w:rFonts w:cs="Arial"/>
          <w:szCs w:val="20"/>
        </w:rPr>
        <w:t>represented</w:t>
      </w:r>
      <w:r w:rsidR="00CC06B5">
        <w:rPr>
          <w:rFonts w:cs="Arial"/>
          <w:szCs w:val="20"/>
        </w:rPr>
        <w:t xml:space="preserve"> </w:t>
      </w:r>
      <w:r w:rsidRPr="00BF1FF6">
        <w:rPr>
          <w:rFonts w:cs="Arial"/>
          <w:szCs w:val="20"/>
        </w:rPr>
        <w:t>in</w:t>
      </w:r>
      <w:r w:rsidR="00CC06B5">
        <w:rPr>
          <w:rFonts w:cs="Arial"/>
          <w:szCs w:val="20"/>
        </w:rPr>
        <w:t xml:space="preserve"> </w:t>
      </w:r>
      <w:r w:rsidRPr="00BF1FF6">
        <w:rPr>
          <w:rFonts w:cs="Arial"/>
          <w:szCs w:val="20"/>
        </w:rPr>
        <w:t>the</w:t>
      </w:r>
      <w:r w:rsidR="00CC06B5">
        <w:rPr>
          <w:rFonts w:cs="Arial"/>
          <w:szCs w:val="20"/>
        </w:rPr>
        <w:t xml:space="preserve"> </w:t>
      </w:r>
      <w:r w:rsidR="00055D13">
        <w:rPr>
          <w:rFonts w:cs="Arial"/>
          <w:szCs w:val="20"/>
        </w:rPr>
        <w:t>Drug Exposure</w:t>
      </w:r>
      <w:r w:rsidR="00CC06B5">
        <w:rPr>
          <w:rFonts w:cs="Arial"/>
          <w:szCs w:val="20"/>
        </w:rPr>
        <w:t xml:space="preserve"> </w:t>
      </w:r>
      <w:r w:rsidRPr="00BF1FF6">
        <w:rPr>
          <w:rFonts w:cs="Arial"/>
          <w:szCs w:val="20"/>
        </w:rPr>
        <w:t>table</w:t>
      </w:r>
      <w:r w:rsidR="00CC06B5">
        <w:rPr>
          <w:rFonts w:cs="Arial"/>
          <w:szCs w:val="20"/>
        </w:rPr>
        <w:t xml:space="preserve"> </w:t>
      </w:r>
      <w:r w:rsidR="00D74614">
        <w:rPr>
          <w:rFonts w:cs="Arial"/>
          <w:szCs w:val="20"/>
        </w:rPr>
        <w:t>below.  Note, there is no required date format date, but an example convention is shown.</w:t>
      </w:r>
    </w:p>
    <w:tbl>
      <w:tblPr>
        <w:tblW w:w="9465" w:type="dxa"/>
        <w:tblInd w:w="93" w:type="dxa"/>
        <w:tblLook w:val="04A0"/>
      </w:tblPr>
      <w:tblGrid>
        <w:gridCol w:w="2378"/>
        <w:gridCol w:w="2137"/>
        <w:gridCol w:w="2430"/>
        <w:gridCol w:w="2520"/>
      </w:tblGrid>
      <w:tr w:rsidR="007447FF" w:rsidRPr="006F73A4" w:rsidTr="008110E0">
        <w:trPr>
          <w:trHeight w:val="240"/>
        </w:trPr>
        <w:tc>
          <w:tcPr>
            <w:tcW w:w="2378"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7447FF" w:rsidRPr="006F73A4" w:rsidRDefault="007447FF" w:rsidP="005E2BC1">
            <w:pPr>
              <w:spacing w:beforeLines="15" w:afterLines="15" w:line="240" w:lineRule="auto"/>
              <w:jc w:val="center"/>
              <w:rPr>
                <w:rFonts w:cs="Arial"/>
                <w:b/>
                <w:color w:val="000000"/>
                <w:sz w:val="18"/>
                <w:szCs w:val="18"/>
              </w:rPr>
            </w:pPr>
            <w:bookmarkStart w:id="772" w:name="_Toc236647135"/>
            <w:bookmarkStart w:id="773" w:name="_Toc235934041"/>
            <w:bookmarkStart w:id="774" w:name="_Toc236647136"/>
            <w:bookmarkEnd w:id="772"/>
            <w:r w:rsidRPr="006F73A4">
              <w:rPr>
                <w:rFonts w:cs="Arial"/>
                <w:b/>
                <w:color w:val="000000"/>
                <w:sz w:val="18"/>
                <w:szCs w:val="18"/>
              </w:rPr>
              <w:t>Field</w:t>
            </w:r>
          </w:p>
        </w:tc>
        <w:tc>
          <w:tcPr>
            <w:tcW w:w="2137" w:type="dxa"/>
            <w:tcBorders>
              <w:top w:val="single" w:sz="4" w:space="0" w:color="auto"/>
              <w:left w:val="nil"/>
              <w:bottom w:val="single" w:sz="4" w:space="0" w:color="auto"/>
              <w:right w:val="single" w:sz="4" w:space="0" w:color="auto"/>
            </w:tcBorders>
            <w:shd w:val="clear" w:color="000000" w:fill="BFBFBF"/>
            <w:vAlign w:val="center"/>
            <w:hideMark/>
          </w:tcPr>
          <w:p w:rsidR="004D1374" w:rsidRDefault="007447FF" w:rsidP="005E2BC1">
            <w:pPr>
              <w:spacing w:beforeLines="15" w:afterLines="15" w:line="240" w:lineRule="auto"/>
              <w:jc w:val="center"/>
              <w:rPr>
                <w:rFonts w:cs="Arial"/>
                <w:b/>
                <w:color w:val="000000"/>
                <w:sz w:val="18"/>
                <w:szCs w:val="18"/>
              </w:rPr>
            </w:pPr>
            <w:r w:rsidRPr="006F73A4">
              <w:rPr>
                <w:rFonts w:cs="Arial"/>
                <w:b/>
                <w:color w:val="000000"/>
                <w:sz w:val="18"/>
                <w:szCs w:val="18"/>
              </w:rPr>
              <w:t xml:space="preserve">Record </w:t>
            </w:r>
          </w:p>
          <w:p w:rsidR="00B917BA" w:rsidRDefault="007447FF" w:rsidP="005E2BC1">
            <w:pPr>
              <w:spacing w:beforeLines="15" w:afterLines="15" w:line="240" w:lineRule="auto"/>
              <w:jc w:val="center"/>
              <w:rPr>
                <w:rFonts w:cs="Arial"/>
                <w:b/>
                <w:color w:val="000000"/>
                <w:sz w:val="18"/>
                <w:szCs w:val="18"/>
              </w:rPr>
            </w:pPr>
            <w:r w:rsidRPr="006F73A4">
              <w:rPr>
                <w:rFonts w:cs="Arial"/>
                <w:b/>
                <w:color w:val="000000"/>
                <w:sz w:val="18"/>
                <w:szCs w:val="18"/>
              </w:rPr>
              <w:t>Example 1</w:t>
            </w:r>
          </w:p>
        </w:tc>
        <w:tc>
          <w:tcPr>
            <w:tcW w:w="2430" w:type="dxa"/>
            <w:tcBorders>
              <w:top w:val="single" w:sz="4" w:space="0" w:color="auto"/>
              <w:left w:val="nil"/>
              <w:bottom w:val="single" w:sz="4" w:space="0" w:color="auto"/>
              <w:right w:val="single" w:sz="4" w:space="0" w:color="auto"/>
            </w:tcBorders>
            <w:shd w:val="clear" w:color="000000" w:fill="BFBFBF"/>
            <w:vAlign w:val="center"/>
            <w:hideMark/>
          </w:tcPr>
          <w:p w:rsidR="00B917BA" w:rsidRDefault="007447FF" w:rsidP="005E2BC1">
            <w:pPr>
              <w:spacing w:beforeLines="15" w:afterLines="15" w:line="240" w:lineRule="auto"/>
              <w:jc w:val="center"/>
              <w:rPr>
                <w:rFonts w:cs="Arial"/>
                <w:b/>
                <w:color w:val="000000"/>
                <w:sz w:val="18"/>
                <w:szCs w:val="18"/>
              </w:rPr>
            </w:pPr>
            <w:r w:rsidRPr="006F73A4">
              <w:rPr>
                <w:rFonts w:cs="Arial"/>
                <w:b/>
                <w:color w:val="000000"/>
                <w:sz w:val="18"/>
                <w:szCs w:val="18"/>
              </w:rPr>
              <w:t>Record</w:t>
            </w:r>
          </w:p>
          <w:p w:rsidR="00B917BA" w:rsidRDefault="007447FF" w:rsidP="005E2BC1">
            <w:pPr>
              <w:spacing w:beforeLines="15" w:afterLines="15" w:line="240" w:lineRule="auto"/>
              <w:jc w:val="center"/>
              <w:rPr>
                <w:rFonts w:cs="Arial"/>
                <w:b/>
                <w:color w:val="000000"/>
                <w:sz w:val="18"/>
                <w:szCs w:val="18"/>
              </w:rPr>
            </w:pPr>
            <w:r w:rsidRPr="006F73A4">
              <w:rPr>
                <w:rFonts w:cs="Arial"/>
                <w:b/>
                <w:color w:val="000000"/>
                <w:sz w:val="18"/>
                <w:szCs w:val="18"/>
              </w:rPr>
              <w:t>Example</w:t>
            </w:r>
            <w:r>
              <w:rPr>
                <w:rFonts w:cs="Arial"/>
                <w:b/>
                <w:color w:val="000000"/>
                <w:sz w:val="18"/>
                <w:szCs w:val="18"/>
              </w:rPr>
              <w:t xml:space="preserve"> </w:t>
            </w:r>
            <w:r w:rsidRPr="006F73A4">
              <w:rPr>
                <w:rFonts w:cs="Arial"/>
                <w:b/>
                <w:color w:val="000000"/>
                <w:sz w:val="18"/>
                <w:szCs w:val="18"/>
              </w:rPr>
              <w:t>2</w:t>
            </w:r>
          </w:p>
        </w:tc>
        <w:tc>
          <w:tcPr>
            <w:tcW w:w="2520" w:type="dxa"/>
            <w:tcBorders>
              <w:top w:val="single" w:sz="4" w:space="0" w:color="auto"/>
              <w:left w:val="nil"/>
              <w:bottom w:val="single" w:sz="4" w:space="0" w:color="auto"/>
              <w:right w:val="single" w:sz="4" w:space="0" w:color="auto"/>
            </w:tcBorders>
            <w:shd w:val="clear" w:color="000000" w:fill="BFBFBF"/>
            <w:vAlign w:val="center"/>
            <w:hideMark/>
          </w:tcPr>
          <w:p w:rsidR="00B917BA" w:rsidRDefault="007447FF" w:rsidP="005E2BC1">
            <w:pPr>
              <w:spacing w:beforeLines="15" w:afterLines="15" w:line="240" w:lineRule="auto"/>
              <w:jc w:val="center"/>
              <w:rPr>
                <w:rFonts w:cs="Arial"/>
                <w:b/>
                <w:color w:val="000000"/>
                <w:sz w:val="18"/>
                <w:szCs w:val="18"/>
              </w:rPr>
            </w:pPr>
            <w:r w:rsidRPr="006F73A4">
              <w:rPr>
                <w:rFonts w:cs="Arial"/>
                <w:b/>
                <w:color w:val="000000"/>
                <w:sz w:val="18"/>
                <w:szCs w:val="18"/>
              </w:rPr>
              <w:t xml:space="preserve">Record </w:t>
            </w:r>
          </w:p>
          <w:p w:rsidR="00B917BA" w:rsidRDefault="007447FF" w:rsidP="005E2BC1">
            <w:pPr>
              <w:spacing w:beforeLines="15" w:afterLines="15" w:line="240" w:lineRule="auto"/>
              <w:jc w:val="center"/>
              <w:rPr>
                <w:rFonts w:cs="Arial"/>
                <w:b/>
                <w:color w:val="000000"/>
                <w:sz w:val="18"/>
                <w:szCs w:val="18"/>
              </w:rPr>
            </w:pPr>
            <w:r w:rsidRPr="006F73A4">
              <w:rPr>
                <w:rFonts w:cs="Arial"/>
                <w:b/>
                <w:color w:val="000000"/>
                <w:sz w:val="18"/>
                <w:szCs w:val="18"/>
              </w:rPr>
              <w:t>Example 3</w:t>
            </w:r>
          </w:p>
        </w:tc>
      </w:tr>
      <w:tr w:rsidR="007447FF" w:rsidRPr="006F73A4" w:rsidTr="008110E0">
        <w:trPr>
          <w:trHeight w:val="240"/>
        </w:trPr>
        <w:tc>
          <w:tcPr>
            <w:tcW w:w="2378" w:type="dxa"/>
            <w:tcBorders>
              <w:top w:val="nil"/>
              <w:left w:val="single" w:sz="4" w:space="0" w:color="auto"/>
              <w:bottom w:val="single" w:sz="4" w:space="0" w:color="auto"/>
              <w:right w:val="single" w:sz="4" w:space="0" w:color="auto"/>
            </w:tcBorders>
            <w:shd w:val="clear" w:color="auto" w:fill="auto"/>
            <w:vAlign w:val="center"/>
            <w:hideMark/>
          </w:tcPr>
          <w:p w:rsidR="007447FF" w:rsidRPr="006F73A4" w:rsidRDefault="007447FF" w:rsidP="005E2BC1">
            <w:pPr>
              <w:spacing w:beforeLines="15" w:afterLines="15" w:line="240" w:lineRule="auto"/>
              <w:rPr>
                <w:rFonts w:cs="Arial"/>
                <w:color w:val="000000"/>
                <w:sz w:val="16"/>
                <w:szCs w:val="16"/>
              </w:rPr>
            </w:pPr>
            <w:proofErr w:type="spellStart"/>
            <w:r w:rsidRPr="006F73A4">
              <w:rPr>
                <w:rFonts w:cs="Arial"/>
                <w:color w:val="000000"/>
                <w:sz w:val="16"/>
                <w:szCs w:val="16"/>
              </w:rPr>
              <w:t>drug_exposure_id</w:t>
            </w:r>
            <w:proofErr w:type="spellEnd"/>
          </w:p>
        </w:tc>
        <w:tc>
          <w:tcPr>
            <w:tcW w:w="2137" w:type="dxa"/>
            <w:tcBorders>
              <w:top w:val="nil"/>
              <w:left w:val="nil"/>
              <w:bottom w:val="single" w:sz="4" w:space="0" w:color="auto"/>
              <w:right w:val="single" w:sz="4" w:space="0" w:color="auto"/>
            </w:tcBorders>
            <w:shd w:val="clear" w:color="auto" w:fill="auto"/>
            <w:vAlign w:val="center"/>
            <w:hideMark/>
          </w:tcPr>
          <w:p w:rsidR="007447FF" w:rsidRPr="006F73A4" w:rsidRDefault="007447FF" w:rsidP="005E2BC1">
            <w:pPr>
              <w:spacing w:beforeLines="15" w:afterLines="15" w:line="240" w:lineRule="auto"/>
              <w:jc w:val="center"/>
              <w:rPr>
                <w:rFonts w:cs="Arial"/>
                <w:color w:val="000000"/>
                <w:sz w:val="16"/>
                <w:szCs w:val="16"/>
              </w:rPr>
            </w:pPr>
            <w:r w:rsidRPr="006F73A4">
              <w:rPr>
                <w:rFonts w:cs="Arial"/>
                <w:color w:val="000000"/>
                <w:sz w:val="16"/>
                <w:szCs w:val="16"/>
              </w:rPr>
              <w:t>150807907</w:t>
            </w:r>
          </w:p>
        </w:tc>
        <w:tc>
          <w:tcPr>
            <w:tcW w:w="2430" w:type="dxa"/>
            <w:tcBorders>
              <w:top w:val="nil"/>
              <w:left w:val="nil"/>
              <w:bottom w:val="single" w:sz="4" w:space="0" w:color="auto"/>
              <w:right w:val="single" w:sz="4" w:space="0" w:color="auto"/>
            </w:tcBorders>
            <w:shd w:val="clear" w:color="auto" w:fill="auto"/>
            <w:vAlign w:val="center"/>
            <w:hideMark/>
          </w:tcPr>
          <w:p w:rsidR="007447FF" w:rsidRPr="006F73A4" w:rsidRDefault="007447FF" w:rsidP="005E2BC1">
            <w:pPr>
              <w:spacing w:beforeLines="15" w:afterLines="15" w:line="240" w:lineRule="auto"/>
              <w:jc w:val="center"/>
              <w:rPr>
                <w:rFonts w:cs="Arial"/>
                <w:color w:val="000000"/>
                <w:sz w:val="16"/>
                <w:szCs w:val="16"/>
              </w:rPr>
            </w:pPr>
            <w:r w:rsidRPr="006F73A4">
              <w:rPr>
                <w:rFonts w:cs="Arial"/>
                <w:color w:val="000000"/>
                <w:sz w:val="16"/>
                <w:szCs w:val="16"/>
              </w:rPr>
              <w:t>32830</w:t>
            </w:r>
          </w:p>
        </w:tc>
        <w:tc>
          <w:tcPr>
            <w:tcW w:w="2520" w:type="dxa"/>
            <w:tcBorders>
              <w:top w:val="nil"/>
              <w:left w:val="nil"/>
              <w:bottom w:val="single" w:sz="4" w:space="0" w:color="auto"/>
              <w:right w:val="single" w:sz="4" w:space="0" w:color="auto"/>
            </w:tcBorders>
            <w:shd w:val="clear" w:color="auto" w:fill="auto"/>
            <w:vAlign w:val="center"/>
            <w:hideMark/>
          </w:tcPr>
          <w:p w:rsidR="00B917BA" w:rsidRDefault="007447FF" w:rsidP="005E2BC1">
            <w:pPr>
              <w:spacing w:beforeLines="15" w:afterLines="15" w:line="240" w:lineRule="auto"/>
              <w:jc w:val="center"/>
              <w:rPr>
                <w:rFonts w:cs="Arial"/>
                <w:color w:val="000000"/>
                <w:sz w:val="16"/>
                <w:szCs w:val="16"/>
              </w:rPr>
            </w:pPr>
            <w:r w:rsidRPr="006F73A4">
              <w:rPr>
                <w:rFonts w:cs="Arial"/>
                <w:color w:val="000000"/>
                <w:sz w:val="16"/>
                <w:szCs w:val="16"/>
              </w:rPr>
              <w:t>32832</w:t>
            </w:r>
          </w:p>
        </w:tc>
      </w:tr>
      <w:tr w:rsidR="007447FF" w:rsidRPr="006F73A4" w:rsidTr="008110E0">
        <w:trPr>
          <w:trHeight w:val="240"/>
        </w:trPr>
        <w:tc>
          <w:tcPr>
            <w:tcW w:w="2378" w:type="dxa"/>
            <w:tcBorders>
              <w:top w:val="nil"/>
              <w:left w:val="single" w:sz="4" w:space="0" w:color="auto"/>
              <w:bottom w:val="single" w:sz="4" w:space="0" w:color="auto"/>
              <w:right w:val="single" w:sz="4" w:space="0" w:color="auto"/>
            </w:tcBorders>
            <w:shd w:val="clear" w:color="auto" w:fill="auto"/>
            <w:vAlign w:val="center"/>
            <w:hideMark/>
          </w:tcPr>
          <w:p w:rsidR="007447FF" w:rsidRPr="006F73A4" w:rsidRDefault="007447FF" w:rsidP="005E2BC1">
            <w:pPr>
              <w:spacing w:beforeLines="15" w:afterLines="15" w:line="240" w:lineRule="auto"/>
              <w:rPr>
                <w:rFonts w:cs="Arial"/>
                <w:color w:val="000000"/>
                <w:sz w:val="16"/>
                <w:szCs w:val="16"/>
              </w:rPr>
            </w:pPr>
            <w:proofErr w:type="spellStart"/>
            <w:r w:rsidRPr="006F73A4">
              <w:rPr>
                <w:rFonts w:cs="Arial"/>
                <w:color w:val="000000"/>
                <w:sz w:val="16"/>
                <w:szCs w:val="16"/>
              </w:rPr>
              <w:t>person_id</w:t>
            </w:r>
            <w:proofErr w:type="spellEnd"/>
          </w:p>
        </w:tc>
        <w:tc>
          <w:tcPr>
            <w:tcW w:w="2137" w:type="dxa"/>
            <w:tcBorders>
              <w:top w:val="nil"/>
              <w:left w:val="nil"/>
              <w:bottom w:val="single" w:sz="4" w:space="0" w:color="auto"/>
              <w:right w:val="single" w:sz="4" w:space="0" w:color="auto"/>
            </w:tcBorders>
            <w:shd w:val="clear" w:color="auto" w:fill="auto"/>
            <w:vAlign w:val="center"/>
            <w:hideMark/>
          </w:tcPr>
          <w:p w:rsidR="007447FF" w:rsidRPr="006F73A4" w:rsidRDefault="007447FF" w:rsidP="005E2BC1">
            <w:pPr>
              <w:spacing w:beforeLines="15" w:afterLines="15" w:line="240" w:lineRule="auto"/>
              <w:jc w:val="center"/>
              <w:rPr>
                <w:rFonts w:cs="Arial"/>
                <w:color w:val="000000"/>
                <w:sz w:val="16"/>
                <w:szCs w:val="16"/>
              </w:rPr>
            </w:pPr>
            <w:r w:rsidRPr="006F73A4">
              <w:rPr>
                <w:rFonts w:cs="Arial"/>
                <w:color w:val="000000"/>
                <w:sz w:val="16"/>
                <w:szCs w:val="16"/>
              </w:rPr>
              <w:t>121801</w:t>
            </w:r>
          </w:p>
        </w:tc>
        <w:tc>
          <w:tcPr>
            <w:tcW w:w="2430" w:type="dxa"/>
            <w:tcBorders>
              <w:top w:val="nil"/>
              <w:left w:val="nil"/>
              <w:bottom w:val="single" w:sz="4" w:space="0" w:color="auto"/>
              <w:right w:val="single" w:sz="4" w:space="0" w:color="auto"/>
            </w:tcBorders>
            <w:shd w:val="clear" w:color="auto" w:fill="auto"/>
            <w:vAlign w:val="center"/>
            <w:hideMark/>
          </w:tcPr>
          <w:p w:rsidR="007447FF" w:rsidRPr="006F73A4" w:rsidRDefault="007447FF" w:rsidP="005E2BC1">
            <w:pPr>
              <w:spacing w:beforeLines="15" w:afterLines="15" w:line="240" w:lineRule="auto"/>
              <w:jc w:val="center"/>
              <w:rPr>
                <w:rFonts w:cs="Arial"/>
                <w:color w:val="000000"/>
                <w:sz w:val="16"/>
                <w:szCs w:val="16"/>
              </w:rPr>
            </w:pPr>
            <w:r w:rsidRPr="006F73A4">
              <w:rPr>
                <w:rFonts w:cs="Arial"/>
                <w:color w:val="000000"/>
                <w:sz w:val="16"/>
                <w:szCs w:val="16"/>
              </w:rPr>
              <w:t>121798</w:t>
            </w:r>
          </w:p>
        </w:tc>
        <w:tc>
          <w:tcPr>
            <w:tcW w:w="2520" w:type="dxa"/>
            <w:tcBorders>
              <w:top w:val="nil"/>
              <w:left w:val="nil"/>
              <w:bottom w:val="single" w:sz="4" w:space="0" w:color="auto"/>
              <w:right w:val="single" w:sz="4" w:space="0" w:color="auto"/>
            </w:tcBorders>
            <w:shd w:val="clear" w:color="auto" w:fill="auto"/>
            <w:vAlign w:val="center"/>
            <w:hideMark/>
          </w:tcPr>
          <w:p w:rsidR="00B917BA" w:rsidRDefault="007447FF" w:rsidP="005E2BC1">
            <w:pPr>
              <w:spacing w:beforeLines="15" w:afterLines="15" w:line="240" w:lineRule="auto"/>
              <w:jc w:val="center"/>
              <w:rPr>
                <w:rFonts w:cs="Arial"/>
                <w:color w:val="000000"/>
                <w:sz w:val="16"/>
                <w:szCs w:val="16"/>
              </w:rPr>
            </w:pPr>
            <w:r w:rsidRPr="006F73A4">
              <w:rPr>
                <w:rFonts w:cs="Arial"/>
                <w:color w:val="000000"/>
                <w:sz w:val="16"/>
                <w:szCs w:val="16"/>
              </w:rPr>
              <w:t>121798</w:t>
            </w:r>
          </w:p>
        </w:tc>
      </w:tr>
      <w:tr w:rsidR="007447FF" w:rsidRPr="006F73A4" w:rsidTr="008110E0">
        <w:trPr>
          <w:trHeight w:val="240"/>
        </w:trPr>
        <w:tc>
          <w:tcPr>
            <w:tcW w:w="2378" w:type="dxa"/>
            <w:tcBorders>
              <w:top w:val="nil"/>
              <w:left w:val="single" w:sz="4" w:space="0" w:color="auto"/>
              <w:bottom w:val="single" w:sz="4" w:space="0" w:color="auto"/>
              <w:right w:val="single" w:sz="4" w:space="0" w:color="auto"/>
            </w:tcBorders>
            <w:shd w:val="clear" w:color="auto" w:fill="auto"/>
            <w:vAlign w:val="center"/>
            <w:hideMark/>
          </w:tcPr>
          <w:p w:rsidR="007447FF" w:rsidRPr="006F73A4" w:rsidRDefault="007447FF" w:rsidP="005E2BC1">
            <w:pPr>
              <w:spacing w:beforeLines="15" w:afterLines="15" w:line="240" w:lineRule="auto"/>
              <w:rPr>
                <w:rFonts w:cs="Arial"/>
                <w:color w:val="000000"/>
                <w:sz w:val="16"/>
                <w:szCs w:val="16"/>
              </w:rPr>
            </w:pPr>
            <w:proofErr w:type="spellStart"/>
            <w:r w:rsidRPr="006F73A4">
              <w:rPr>
                <w:rFonts w:cs="Arial"/>
                <w:color w:val="000000"/>
                <w:sz w:val="16"/>
                <w:szCs w:val="16"/>
              </w:rPr>
              <w:t>drug_concept_id</w:t>
            </w:r>
            <w:proofErr w:type="spellEnd"/>
          </w:p>
        </w:tc>
        <w:tc>
          <w:tcPr>
            <w:tcW w:w="2137" w:type="dxa"/>
            <w:tcBorders>
              <w:top w:val="nil"/>
              <w:left w:val="nil"/>
              <w:bottom w:val="single" w:sz="4" w:space="0" w:color="auto"/>
              <w:right w:val="single" w:sz="4" w:space="0" w:color="auto"/>
            </w:tcBorders>
            <w:shd w:val="clear" w:color="auto" w:fill="auto"/>
            <w:vAlign w:val="center"/>
            <w:hideMark/>
          </w:tcPr>
          <w:p w:rsidR="007447FF" w:rsidRPr="006F73A4" w:rsidRDefault="007447FF" w:rsidP="005E2BC1">
            <w:pPr>
              <w:spacing w:beforeLines="15" w:afterLines="15" w:line="240" w:lineRule="auto"/>
              <w:jc w:val="center"/>
              <w:rPr>
                <w:rFonts w:cs="Arial"/>
                <w:color w:val="000000"/>
                <w:sz w:val="16"/>
                <w:szCs w:val="16"/>
              </w:rPr>
            </w:pPr>
            <w:r w:rsidRPr="006F73A4">
              <w:rPr>
                <w:rFonts w:cs="Arial"/>
                <w:color w:val="000000"/>
                <w:sz w:val="16"/>
                <w:szCs w:val="16"/>
              </w:rPr>
              <w:t>1310213</w:t>
            </w:r>
          </w:p>
        </w:tc>
        <w:tc>
          <w:tcPr>
            <w:tcW w:w="2430" w:type="dxa"/>
            <w:tcBorders>
              <w:top w:val="nil"/>
              <w:left w:val="nil"/>
              <w:bottom w:val="single" w:sz="4" w:space="0" w:color="auto"/>
              <w:right w:val="single" w:sz="4" w:space="0" w:color="auto"/>
            </w:tcBorders>
            <w:shd w:val="clear" w:color="auto" w:fill="auto"/>
            <w:vAlign w:val="center"/>
            <w:hideMark/>
          </w:tcPr>
          <w:p w:rsidR="007447FF" w:rsidRPr="006F73A4" w:rsidRDefault="007447FF" w:rsidP="005E2BC1">
            <w:pPr>
              <w:spacing w:beforeLines="15" w:afterLines="15" w:line="240" w:lineRule="auto"/>
              <w:jc w:val="center"/>
              <w:rPr>
                <w:rFonts w:cs="Arial"/>
                <w:color w:val="000000"/>
                <w:sz w:val="16"/>
                <w:szCs w:val="16"/>
              </w:rPr>
            </w:pPr>
            <w:r w:rsidRPr="006F73A4">
              <w:rPr>
                <w:rFonts w:cs="Arial"/>
                <w:color w:val="000000"/>
                <w:sz w:val="16"/>
                <w:szCs w:val="16"/>
              </w:rPr>
              <w:t>1310217</w:t>
            </w:r>
          </w:p>
        </w:tc>
        <w:tc>
          <w:tcPr>
            <w:tcW w:w="2520" w:type="dxa"/>
            <w:tcBorders>
              <w:top w:val="nil"/>
              <w:left w:val="nil"/>
              <w:bottom w:val="single" w:sz="4" w:space="0" w:color="auto"/>
              <w:right w:val="single" w:sz="4" w:space="0" w:color="auto"/>
            </w:tcBorders>
            <w:shd w:val="clear" w:color="auto" w:fill="auto"/>
            <w:vAlign w:val="center"/>
            <w:hideMark/>
          </w:tcPr>
          <w:p w:rsidR="00B917BA" w:rsidRDefault="007447FF" w:rsidP="005E2BC1">
            <w:pPr>
              <w:spacing w:beforeLines="15" w:afterLines="15" w:line="240" w:lineRule="auto"/>
              <w:jc w:val="center"/>
              <w:rPr>
                <w:rFonts w:cs="Arial"/>
                <w:color w:val="000000"/>
                <w:sz w:val="16"/>
                <w:szCs w:val="16"/>
              </w:rPr>
            </w:pPr>
            <w:r w:rsidRPr="006F73A4">
              <w:rPr>
                <w:rFonts w:cs="Arial"/>
                <w:color w:val="000000"/>
                <w:sz w:val="16"/>
                <w:szCs w:val="16"/>
              </w:rPr>
              <w:t>131021</w:t>
            </w:r>
            <w:r w:rsidR="001D0919">
              <w:rPr>
                <w:rFonts w:cs="Arial"/>
                <w:color w:val="000000"/>
                <w:sz w:val="16"/>
                <w:szCs w:val="16"/>
              </w:rPr>
              <w:t>3</w:t>
            </w:r>
          </w:p>
        </w:tc>
      </w:tr>
      <w:tr w:rsidR="007447FF" w:rsidRPr="006F73A4" w:rsidTr="008110E0">
        <w:trPr>
          <w:trHeight w:val="255"/>
        </w:trPr>
        <w:tc>
          <w:tcPr>
            <w:tcW w:w="2378" w:type="dxa"/>
            <w:tcBorders>
              <w:top w:val="nil"/>
              <w:left w:val="single" w:sz="4" w:space="0" w:color="auto"/>
              <w:bottom w:val="single" w:sz="4" w:space="0" w:color="auto"/>
              <w:right w:val="single" w:sz="4" w:space="0" w:color="auto"/>
            </w:tcBorders>
            <w:shd w:val="clear" w:color="auto" w:fill="auto"/>
            <w:vAlign w:val="center"/>
            <w:hideMark/>
          </w:tcPr>
          <w:p w:rsidR="007447FF" w:rsidRPr="006F73A4" w:rsidRDefault="007447FF" w:rsidP="005E2BC1">
            <w:pPr>
              <w:spacing w:beforeLines="15" w:afterLines="15" w:line="240" w:lineRule="auto"/>
              <w:rPr>
                <w:rFonts w:cs="Arial"/>
                <w:color w:val="000000"/>
                <w:sz w:val="16"/>
                <w:szCs w:val="16"/>
              </w:rPr>
            </w:pPr>
            <w:proofErr w:type="spellStart"/>
            <w:r w:rsidRPr="006F73A4">
              <w:rPr>
                <w:rFonts w:cs="Arial"/>
                <w:color w:val="000000"/>
                <w:sz w:val="16"/>
                <w:szCs w:val="16"/>
              </w:rPr>
              <w:t>drug_exposure_start_date</w:t>
            </w:r>
            <w:proofErr w:type="spellEnd"/>
          </w:p>
        </w:tc>
        <w:tc>
          <w:tcPr>
            <w:tcW w:w="2137" w:type="dxa"/>
            <w:tcBorders>
              <w:top w:val="nil"/>
              <w:left w:val="nil"/>
              <w:bottom w:val="single" w:sz="4" w:space="0" w:color="auto"/>
              <w:right w:val="single" w:sz="4" w:space="0" w:color="auto"/>
            </w:tcBorders>
            <w:shd w:val="clear" w:color="auto" w:fill="auto"/>
            <w:vAlign w:val="center"/>
            <w:hideMark/>
          </w:tcPr>
          <w:p w:rsidR="007447FF" w:rsidRPr="006F73A4" w:rsidRDefault="007447FF" w:rsidP="005E2BC1">
            <w:pPr>
              <w:spacing w:beforeLines="15" w:afterLines="15" w:line="240" w:lineRule="auto"/>
              <w:jc w:val="center"/>
              <w:rPr>
                <w:rFonts w:cs="Arial"/>
                <w:color w:val="000000"/>
                <w:sz w:val="16"/>
                <w:szCs w:val="16"/>
              </w:rPr>
            </w:pPr>
            <w:r w:rsidRPr="006F73A4">
              <w:rPr>
                <w:rFonts w:cs="Arial"/>
                <w:color w:val="000000"/>
                <w:sz w:val="16"/>
                <w:szCs w:val="16"/>
              </w:rPr>
              <w:t>14-Aug-07</w:t>
            </w:r>
          </w:p>
        </w:tc>
        <w:tc>
          <w:tcPr>
            <w:tcW w:w="2430" w:type="dxa"/>
            <w:tcBorders>
              <w:top w:val="nil"/>
              <w:left w:val="nil"/>
              <w:bottom w:val="single" w:sz="4" w:space="0" w:color="auto"/>
              <w:right w:val="single" w:sz="4" w:space="0" w:color="auto"/>
            </w:tcBorders>
            <w:shd w:val="clear" w:color="auto" w:fill="auto"/>
            <w:vAlign w:val="center"/>
            <w:hideMark/>
          </w:tcPr>
          <w:p w:rsidR="007447FF" w:rsidRPr="006F73A4" w:rsidRDefault="007447FF" w:rsidP="005E2BC1">
            <w:pPr>
              <w:spacing w:beforeLines="15" w:afterLines="15" w:line="240" w:lineRule="auto"/>
              <w:jc w:val="center"/>
              <w:rPr>
                <w:rFonts w:cs="Arial"/>
                <w:color w:val="000000"/>
                <w:sz w:val="16"/>
                <w:szCs w:val="16"/>
              </w:rPr>
            </w:pPr>
            <w:r w:rsidRPr="006F73A4">
              <w:rPr>
                <w:rFonts w:cs="Arial"/>
                <w:color w:val="000000"/>
                <w:sz w:val="16"/>
                <w:szCs w:val="16"/>
              </w:rPr>
              <w:t>29-Nov-08</w:t>
            </w:r>
          </w:p>
        </w:tc>
        <w:tc>
          <w:tcPr>
            <w:tcW w:w="2520" w:type="dxa"/>
            <w:tcBorders>
              <w:top w:val="nil"/>
              <w:left w:val="nil"/>
              <w:bottom w:val="single" w:sz="4" w:space="0" w:color="auto"/>
              <w:right w:val="single" w:sz="4" w:space="0" w:color="auto"/>
            </w:tcBorders>
            <w:shd w:val="clear" w:color="auto" w:fill="auto"/>
            <w:vAlign w:val="center"/>
            <w:hideMark/>
          </w:tcPr>
          <w:p w:rsidR="00B917BA" w:rsidRDefault="007447FF" w:rsidP="005E2BC1">
            <w:pPr>
              <w:spacing w:beforeLines="15" w:afterLines="15" w:line="240" w:lineRule="auto"/>
              <w:jc w:val="center"/>
              <w:rPr>
                <w:rFonts w:cs="Arial"/>
                <w:color w:val="000000"/>
                <w:sz w:val="16"/>
                <w:szCs w:val="16"/>
              </w:rPr>
            </w:pPr>
            <w:r w:rsidRPr="006F73A4">
              <w:rPr>
                <w:rFonts w:cs="Arial"/>
                <w:color w:val="000000"/>
                <w:sz w:val="16"/>
                <w:szCs w:val="16"/>
              </w:rPr>
              <w:t>19-Jan-09</w:t>
            </w:r>
          </w:p>
        </w:tc>
      </w:tr>
      <w:tr w:rsidR="007447FF" w:rsidRPr="006F73A4" w:rsidTr="008110E0">
        <w:trPr>
          <w:trHeight w:val="255"/>
        </w:trPr>
        <w:tc>
          <w:tcPr>
            <w:tcW w:w="2378" w:type="dxa"/>
            <w:tcBorders>
              <w:top w:val="nil"/>
              <w:left w:val="single" w:sz="4" w:space="0" w:color="auto"/>
              <w:bottom w:val="single" w:sz="4" w:space="0" w:color="auto"/>
              <w:right w:val="single" w:sz="4" w:space="0" w:color="auto"/>
            </w:tcBorders>
            <w:shd w:val="clear" w:color="auto" w:fill="auto"/>
            <w:vAlign w:val="center"/>
            <w:hideMark/>
          </w:tcPr>
          <w:p w:rsidR="007447FF" w:rsidRPr="006F73A4" w:rsidRDefault="007447FF" w:rsidP="005E2BC1">
            <w:pPr>
              <w:spacing w:beforeLines="15" w:afterLines="15" w:line="240" w:lineRule="auto"/>
              <w:rPr>
                <w:rFonts w:cs="Arial"/>
                <w:color w:val="000000"/>
                <w:sz w:val="16"/>
                <w:szCs w:val="16"/>
              </w:rPr>
            </w:pPr>
            <w:proofErr w:type="spellStart"/>
            <w:r w:rsidRPr="006F73A4">
              <w:rPr>
                <w:rFonts w:cs="Arial"/>
                <w:color w:val="000000"/>
                <w:sz w:val="16"/>
                <w:szCs w:val="16"/>
              </w:rPr>
              <w:t>drug_exposure_end_date</w:t>
            </w:r>
            <w:proofErr w:type="spellEnd"/>
          </w:p>
        </w:tc>
        <w:tc>
          <w:tcPr>
            <w:tcW w:w="2137" w:type="dxa"/>
            <w:tcBorders>
              <w:top w:val="nil"/>
              <w:left w:val="nil"/>
              <w:bottom w:val="single" w:sz="4" w:space="0" w:color="auto"/>
              <w:right w:val="single" w:sz="4" w:space="0" w:color="auto"/>
            </w:tcBorders>
            <w:shd w:val="clear" w:color="auto" w:fill="auto"/>
            <w:vAlign w:val="center"/>
            <w:hideMark/>
          </w:tcPr>
          <w:p w:rsidR="007447FF" w:rsidRPr="006F73A4" w:rsidRDefault="007447FF" w:rsidP="005E2BC1">
            <w:pPr>
              <w:spacing w:beforeLines="15" w:afterLines="15" w:line="240" w:lineRule="auto"/>
              <w:jc w:val="center"/>
              <w:rPr>
                <w:rFonts w:cs="Arial"/>
                <w:color w:val="000000"/>
                <w:sz w:val="16"/>
                <w:szCs w:val="16"/>
              </w:rPr>
            </w:pPr>
          </w:p>
        </w:tc>
        <w:tc>
          <w:tcPr>
            <w:tcW w:w="2430" w:type="dxa"/>
            <w:tcBorders>
              <w:top w:val="nil"/>
              <w:left w:val="nil"/>
              <w:bottom w:val="single" w:sz="4" w:space="0" w:color="auto"/>
              <w:right w:val="single" w:sz="4" w:space="0" w:color="auto"/>
            </w:tcBorders>
            <w:shd w:val="clear" w:color="auto" w:fill="auto"/>
            <w:vAlign w:val="center"/>
            <w:hideMark/>
          </w:tcPr>
          <w:p w:rsidR="007447FF" w:rsidRPr="006F73A4" w:rsidRDefault="007447FF" w:rsidP="005E2BC1">
            <w:pPr>
              <w:spacing w:beforeLines="15" w:afterLines="15" w:line="240" w:lineRule="auto"/>
              <w:jc w:val="center"/>
              <w:rPr>
                <w:rFonts w:cs="Arial"/>
                <w:color w:val="000000"/>
                <w:sz w:val="16"/>
                <w:szCs w:val="16"/>
              </w:rPr>
            </w:pPr>
            <w:r w:rsidRPr="006F73A4">
              <w:rPr>
                <w:rFonts w:cs="Arial"/>
                <w:color w:val="000000"/>
                <w:sz w:val="16"/>
                <w:szCs w:val="16"/>
              </w:rPr>
              <w:t>29-Nov-08</w:t>
            </w:r>
          </w:p>
        </w:tc>
        <w:tc>
          <w:tcPr>
            <w:tcW w:w="2520" w:type="dxa"/>
            <w:tcBorders>
              <w:top w:val="nil"/>
              <w:left w:val="nil"/>
              <w:bottom w:val="single" w:sz="4" w:space="0" w:color="auto"/>
              <w:right w:val="single" w:sz="4" w:space="0" w:color="auto"/>
            </w:tcBorders>
            <w:shd w:val="clear" w:color="auto" w:fill="auto"/>
            <w:vAlign w:val="center"/>
            <w:hideMark/>
          </w:tcPr>
          <w:p w:rsidR="00B917BA" w:rsidRDefault="00B917BA" w:rsidP="005E2BC1">
            <w:pPr>
              <w:spacing w:beforeLines="15" w:afterLines="15" w:line="240" w:lineRule="auto"/>
              <w:jc w:val="center"/>
              <w:rPr>
                <w:rFonts w:cs="Arial"/>
                <w:color w:val="000000"/>
                <w:sz w:val="16"/>
                <w:szCs w:val="16"/>
              </w:rPr>
            </w:pPr>
          </w:p>
        </w:tc>
      </w:tr>
      <w:tr w:rsidR="007447FF" w:rsidRPr="006F73A4" w:rsidTr="008110E0">
        <w:trPr>
          <w:trHeight w:val="255"/>
        </w:trPr>
        <w:tc>
          <w:tcPr>
            <w:tcW w:w="2378" w:type="dxa"/>
            <w:tcBorders>
              <w:top w:val="nil"/>
              <w:left w:val="single" w:sz="4" w:space="0" w:color="auto"/>
              <w:bottom w:val="single" w:sz="4" w:space="0" w:color="auto"/>
              <w:right w:val="single" w:sz="4" w:space="0" w:color="auto"/>
            </w:tcBorders>
            <w:shd w:val="clear" w:color="auto" w:fill="auto"/>
            <w:vAlign w:val="center"/>
            <w:hideMark/>
          </w:tcPr>
          <w:p w:rsidR="007447FF" w:rsidRPr="006F73A4" w:rsidRDefault="007447FF" w:rsidP="005E2BC1">
            <w:pPr>
              <w:spacing w:beforeLines="15" w:afterLines="15" w:line="240" w:lineRule="auto"/>
              <w:rPr>
                <w:rFonts w:cs="Arial"/>
                <w:color w:val="000000"/>
                <w:sz w:val="16"/>
                <w:szCs w:val="16"/>
              </w:rPr>
            </w:pPr>
            <w:proofErr w:type="spellStart"/>
            <w:r w:rsidRPr="006F73A4">
              <w:rPr>
                <w:rFonts w:cs="Arial"/>
                <w:color w:val="000000"/>
                <w:sz w:val="16"/>
                <w:szCs w:val="16"/>
              </w:rPr>
              <w:t>drug_type_concept_id</w:t>
            </w:r>
            <w:proofErr w:type="spellEnd"/>
          </w:p>
        </w:tc>
        <w:tc>
          <w:tcPr>
            <w:tcW w:w="2137" w:type="dxa"/>
            <w:tcBorders>
              <w:top w:val="nil"/>
              <w:left w:val="nil"/>
              <w:bottom w:val="single" w:sz="4" w:space="0" w:color="auto"/>
              <w:right w:val="single" w:sz="4" w:space="0" w:color="auto"/>
            </w:tcBorders>
            <w:shd w:val="clear" w:color="auto" w:fill="auto"/>
            <w:vAlign w:val="center"/>
            <w:hideMark/>
          </w:tcPr>
          <w:p w:rsidR="007447FF" w:rsidRPr="006F73A4" w:rsidRDefault="007447FF" w:rsidP="005E2BC1">
            <w:pPr>
              <w:spacing w:beforeLines="15" w:afterLines="15" w:line="240" w:lineRule="auto"/>
              <w:jc w:val="center"/>
              <w:rPr>
                <w:rFonts w:cs="Arial"/>
                <w:color w:val="000000"/>
                <w:sz w:val="16"/>
                <w:szCs w:val="16"/>
              </w:rPr>
            </w:pPr>
            <w:r w:rsidRPr="006F73A4">
              <w:rPr>
                <w:rFonts w:cs="Arial"/>
                <w:color w:val="000000"/>
                <w:sz w:val="16"/>
                <w:szCs w:val="16"/>
              </w:rPr>
              <w:t>38000175</w:t>
            </w:r>
          </w:p>
        </w:tc>
        <w:tc>
          <w:tcPr>
            <w:tcW w:w="2430" w:type="dxa"/>
            <w:tcBorders>
              <w:top w:val="nil"/>
              <w:left w:val="nil"/>
              <w:bottom w:val="single" w:sz="4" w:space="0" w:color="auto"/>
              <w:right w:val="single" w:sz="4" w:space="0" w:color="auto"/>
            </w:tcBorders>
            <w:shd w:val="clear" w:color="auto" w:fill="auto"/>
            <w:vAlign w:val="center"/>
            <w:hideMark/>
          </w:tcPr>
          <w:p w:rsidR="007447FF" w:rsidRPr="006F73A4" w:rsidRDefault="007447FF" w:rsidP="005E2BC1">
            <w:pPr>
              <w:spacing w:beforeLines="15" w:afterLines="15" w:line="240" w:lineRule="auto"/>
              <w:jc w:val="center"/>
              <w:rPr>
                <w:rFonts w:cs="Arial"/>
                <w:color w:val="000000"/>
                <w:sz w:val="16"/>
                <w:szCs w:val="16"/>
              </w:rPr>
            </w:pPr>
            <w:r w:rsidRPr="006F73A4">
              <w:rPr>
                <w:rFonts w:cs="Arial"/>
                <w:color w:val="000000"/>
                <w:sz w:val="16"/>
                <w:szCs w:val="16"/>
              </w:rPr>
              <w:t>38000178</w:t>
            </w:r>
          </w:p>
        </w:tc>
        <w:tc>
          <w:tcPr>
            <w:tcW w:w="2520" w:type="dxa"/>
            <w:tcBorders>
              <w:top w:val="nil"/>
              <w:left w:val="nil"/>
              <w:bottom w:val="single" w:sz="4" w:space="0" w:color="auto"/>
              <w:right w:val="single" w:sz="4" w:space="0" w:color="auto"/>
            </w:tcBorders>
            <w:shd w:val="clear" w:color="auto" w:fill="auto"/>
            <w:vAlign w:val="center"/>
            <w:hideMark/>
          </w:tcPr>
          <w:p w:rsidR="00B917BA" w:rsidRDefault="007447FF" w:rsidP="005E2BC1">
            <w:pPr>
              <w:spacing w:beforeLines="15" w:afterLines="15" w:line="240" w:lineRule="auto"/>
              <w:jc w:val="center"/>
              <w:rPr>
                <w:rFonts w:cs="Arial"/>
                <w:color w:val="000000"/>
                <w:sz w:val="16"/>
                <w:szCs w:val="16"/>
              </w:rPr>
            </w:pPr>
            <w:r w:rsidRPr="006F73A4">
              <w:rPr>
                <w:rFonts w:cs="Arial"/>
                <w:color w:val="000000"/>
                <w:sz w:val="16"/>
                <w:szCs w:val="16"/>
              </w:rPr>
              <w:t>38000177</w:t>
            </w:r>
          </w:p>
        </w:tc>
      </w:tr>
      <w:tr w:rsidR="007447FF" w:rsidRPr="006F73A4" w:rsidTr="008110E0">
        <w:trPr>
          <w:trHeight w:val="255"/>
        </w:trPr>
        <w:tc>
          <w:tcPr>
            <w:tcW w:w="2378" w:type="dxa"/>
            <w:tcBorders>
              <w:top w:val="nil"/>
              <w:left w:val="single" w:sz="4" w:space="0" w:color="auto"/>
              <w:bottom w:val="single" w:sz="4" w:space="0" w:color="auto"/>
              <w:right w:val="single" w:sz="4" w:space="0" w:color="auto"/>
            </w:tcBorders>
            <w:shd w:val="clear" w:color="auto" w:fill="auto"/>
            <w:vAlign w:val="center"/>
            <w:hideMark/>
          </w:tcPr>
          <w:p w:rsidR="007447FF" w:rsidRPr="006F73A4" w:rsidRDefault="007447FF" w:rsidP="005E2BC1">
            <w:pPr>
              <w:spacing w:beforeLines="15" w:afterLines="15" w:line="240" w:lineRule="auto"/>
              <w:rPr>
                <w:rFonts w:cs="Arial"/>
                <w:color w:val="000000"/>
                <w:sz w:val="16"/>
                <w:szCs w:val="16"/>
              </w:rPr>
            </w:pPr>
            <w:proofErr w:type="spellStart"/>
            <w:r w:rsidRPr="006F73A4">
              <w:rPr>
                <w:rFonts w:cs="Arial"/>
                <w:color w:val="000000"/>
                <w:sz w:val="16"/>
                <w:szCs w:val="16"/>
              </w:rPr>
              <w:t>stop_reason</w:t>
            </w:r>
            <w:proofErr w:type="spellEnd"/>
          </w:p>
        </w:tc>
        <w:tc>
          <w:tcPr>
            <w:tcW w:w="2137" w:type="dxa"/>
            <w:tcBorders>
              <w:top w:val="nil"/>
              <w:left w:val="nil"/>
              <w:bottom w:val="single" w:sz="4" w:space="0" w:color="auto"/>
              <w:right w:val="single" w:sz="4" w:space="0" w:color="auto"/>
            </w:tcBorders>
            <w:shd w:val="clear" w:color="auto" w:fill="auto"/>
            <w:vAlign w:val="center"/>
            <w:hideMark/>
          </w:tcPr>
          <w:p w:rsidR="007447FF" w:rsidRPr="006F73A4" w:rsidRDefault="007447FF" w:rsidP="005E2BC1">
            <w:pPr>
              <w:spacing w:beforeLines="15" w:afterLines="15" w:line="240" w:lineRule="auto"/>
              <w:jc w:val="center"/>
              <w:rPr>
                <w:rFonts w:cs="Arial"/>
                <w:color w:val="000000"/>
                <w:sz w:val="16"/>
                <w:szCs w:val="16"/>
              </w:rPr>
            </w:pPr>
          </w:p>
        </w:tc>
        <w:tc>
          <w:tcPr>
            <w:tcW w:w="2430" w:type="dxa"/>
            <w:tcBorders>
              <w:top w:val="nil"/>
              <w:left w:val="nil"/>
              <w:bottom w:val="single" w:sz="4" w:space="0" w:color="auto"/>
              <w:right w:val="single" w:sz="4" w:space="0" w:color="auto"/>
            </w:tcBorders>
            <w:shd w:val="clear" w:color="auto" w:fill="auto"/>
            <w:vAlign w:val="center"/>
            <w:hideMark/>
          </w:tcPr>
          <w:p w:rsidR="007447FF" w:rsidRPr="006F73A4" w:rsidRDefault="007447FF" w:rsidP="005E2BC1">
            <w:pPr>
              <w:spacing w:beforeLines="15" w:afterLines="15" w:line="240" w:lineRule="auto"/>
              <w:jc w:val="center"/>
              <w:rPr>
                <w:rFonts w:cs="Arial"/>
                <w:color w:val="000000"/>
                <w:sz w:val="16"/>
                <w:szCs w:val="16"/>
              </w:rPr>
            </w:pPr>
            <w:r w:rsidRPr="006F73A4">
              <w:rPr>
                <w:rFonts w:cs="Arial"/>
                <w:color w:val="000000"/>
                <w:sz w:val="16"/>
                <w:szCs w:val="16"/>
              </w:rPr>
              <w:t>Other</w:t>
            </w:r>
          </w:p>
        </w:tc>
        <w:tc>
          <w:tcPr>
            <w:tcW w:w="2520" w:type="dxa"/>
            <w:tcBorders>
              <w:top w:val="nil"/>
              <w:left w:val="nil"/>
              <w:bottom w:val="single" w:sz="4" w:space="0" w:color="auto"/>
              <w:right w:val="single" w:sz="4" w:space="0" w:color="auto"/>
            </w:tcBorders>
            <w:shd w:val="clear" w:color="auto" w:fill="auto"/>
            <w:vAlign w:val="center"/>
            <w:hideMark/>
          </w:tcPr>
          <w:p w:rsidR="00B917BA" w:rsidRDefault="00B917BA" w:rsidP="005E2BC1">
            <w:pPr>
              <w:spacing w:beforeLines="15" w:afterLines="15" w:line="240" w:lineRule="auto"/>
              <w:jc w:val="center"/>
              <w:rPr>
                <w:rFonts w:cs="Arial"/>
                <w:color w:val="000000"/>
                <w:sz w:val="16"/>
                <w:szCs w:val="16"/>
              </w:rPr>
            </w:pPr>
          </w:p>
        </w:tc>
      </w:tr>
      <w:tr w:rsidR="007447FF" w:rsidRPr="006F73A4" w:rsidTr="008110E0">
        <w:trPr>
          <w:trHeight w:val="255"/>
        </w:trPr>
        <w:tc>
          <w:tcPr>
            <w:tcW w:w="2378" w:type="dxa"/>
            <w:tcBorders>
              <w:top w:val="nil"/>
              <w:left w:val="single" w:sz="4" w:space="0" w:color="auto"/>
              <w:bottom w:val="single" w:sz="4" w:space="0" w:color="auto"/>
              <w:right w:val="single" w:sz="4" w:space="0" w:color="auto"/>
            </w:tcBorders>
            <w:shd w:val="clear" w:color="auto" w:fill="auto"/>
            <w:vAlign w:val="center"/>
            <w:hideMark/>
          </w:tcPr>
          <w:p w:rsidR="007447FF" w:rsidRPr="006F73A4" w:rsidRDefault="00261A22" w:rsidP="005E2BC1">
            <w:pPr>
              <w:spacing w:beforeLines="15" w:afterLines="15" w:line="240" w:lineRule="auto"/>
              <w:rPr>
                <w:rFonts w:cs="Arial"/>
                <w:color w:val="000000"/>
                <w:sz w:val="16"/>
                <w:szCs w:val="16"/>
              </w:rPr>
            </w:pPr>
            <w:r>
              <w:rPr>
                <w:rFonts w:cs="Arial"/>
                <w:color w:val="000000"/>
                <w:sz w:val="16"/>
                <w:szCs w:val="16"/>
              </w:rPr>
              <w:t>r</w:t>
            </w:r>
            <w:r w:rsidR="007447FF" w:rsidRPr="006F73A4">
              <w:rPr>
                <w:rFonts w:cs="Arial"/>
                <w:color w:val="000000"/>
                <w:sz w:val="16"/>
                <w:szCs w:val="16"/>
              </w:rPr>
              <w:t>efills</w:t>
            </w:r>
          </w:p>
        </w:tc>
        <w:tc>
          <w:tcPr>
            <w:tcW w:w="2137" w:type="dxa"/>
            <w:tcBorders>
              <w:top w:val="nil"/>
              <w:left w:val="nil"/>
              <w:bottom w:val="single" w:sz="4" w:space="0" w:color="auto"/>
              <w:right w:val="single" w:sz="4" w:space="0" w:color="auto"/>
            </w:tcBorders>
            <w:shd w:val="clear" w:color="auto" w:fill="auto"/>
            <w:vAlign w:val="center"/>
            <w:hideMark/>
          </w:tcPr>
          <w:p w:rsidR="007447FF" w:rsidRPr="006F73A4" w:rsidRDefault="007447FF" w:rsidP="005E2BC1">
            <w:pPr>
              <w:spacing w:beforeLines="15" w:afterLines="15" w:line="240" w:lineRule="auto"/>
              <w:jc w:val="center"/>
              <w:rPr>
                <w:rFonts w:cs="Arial"/>
                <w:color w:val="000000"/>
                <w:sz w:val="16"/>
                <w:szCs w:val="16"/>
              </w:rPr>
            </w:pPr>
            <w:r w:rsidRPr="006F73A4">
              <w:rPr>
                <w:rFonts w:cs="Arial"/>
                <w:color w:val="000000"/>
                <w:sz w:val="16"/>
                <w:szCs w:val="16"/>
              </w:rPr>
              <w:t>0</w:t>
            </w:r>
          </w:p>
        </w:tc>
        <w:tc>
          <w:tcPr>
            <w:tcW w:w="2430" w:type="dxa"/>
            <w:tcBorders>
              <w:top w:val="nil"/>
              <w:left w:val="nil"/>
              <w:bottom w:val="single" w:sz="4" w:space="0" w:color="auto"/>
              <w:right w:val="single" w:sz="4" w:space="0" w:color="auto"/>
            </w:tcBorders>
            <w:shd w:val="clear" w:color="auto" w:fill="auto"/>
            <w:vAlign w:val="center"/>
            <w:hideMark/>
          </w:tcPr>
          <w:p w:rsidR="007447FF" w:rsidRPr="006F73A4" w:rsidRDefault="007447FF" w:rsidP="005E2BC1">
            <w:pPr>
              <w:spacing w:beforeLines="15" w:afterLines="15" w:line="240" w:lineRule="auto"/>
              <w:jc w:val="center"/>
              <w:rPr>
                <w:rFonts w:cs="Arial"/>
                <w:color w:val="000000"/>
                <w:sz w:val="16"/>
                <w:szCs w:val="16"/>
              </w:rPr>
            </w:pPr>
          </w:p>
        </w:tc>
        <w:tc>
          <w:tcPr>
            <w:tcW w:w="2520" w:type="dxa"/>
            <w:tcBorders>
              <w:top w:val="nil"/>
              <w:left w:val="nil"/>
              <w:bottom w:val="single" w:sz="4" w:space="0" w:color="auto"/>
              <w:right w:val="single" w:sz="4" w:space="0" w:color="auto"/>
            </w:tcBorders>
            <w:shd w:val="clear" w:color="auto" w:fill="auto"/>
            <w:vAlign w:val="center"/>
            <w:hideMark/>
          </w:tcPr>
          <w:p w:rsidR="00B917BA" w:rsidRDefault="007447FF" w:rsidP="005E2BC1">
            <w:pPr>
              <w:spacing w:beforeLines="15" w:afterLines="15" w:line="240" w:lineRule="auto"/>
              <w:jc w:val="center"/>
              <w:rPr>
                <w:rFonts w:cs="Arial"/>
                <w:color w:val="000000"/>
                <w:sz w:val="16"/>
                <w:szCs w:val="16"/>
              </w:rPr>
            </w:pPr>
            <w:r w:rsidRPr="006F73A4">
              <w:rPr>
                <w:rFonts w:cs="Arial"/>
                <w:color w:val="000000"/>
                <w:sz w:val="16"/>
                <w:szCs w:val="16"/>
              </w:rPr>
              <w:t>1</w:t>
            </w:r>
          </w:p>
        </w:tc>
      </w:tr>
      <w:tr w:rsidR="007447FF" w:rsidRPr="006F73A4" w:rsidTr="008110E0">
        <w:trPr>
          <w:trHeight w:val="255"/>
        </w:trPr>
        <w:tc>
          <w:tcPr>
            <w:tcW w:w="2378" w:type="dxa"/>
            <w:tcBorders>
              <w:top w:val="nil"/>
              <w:left w:val="single" w:sz="4" w:space="0" w:color="auto"/>
              <w:bottom w:val="single" w:sz="4" w:space="0" w:color="auto"/>
              <w:right w:val="single" w:sz="4" w:space="0" w:color="auto"/>
            </w:tcBorders>
            <w:shd w:val="clear" w:color="auto" w:fill="auto"/>
            <w:vAlign w:val="center"/>
            <w:hideMark/>
          </w:tcPr>
          <w:p w:rsidR="007447FF" w:rsidRPr="006F73A4" w:rsidRDefault="00261A22" w:rsidP="005E2BC1">
            <w:pPr>
              <w:spacing w:beforeLines="15" w:afterLines="15" w:line="240" w:lineRule="auto"/>
              <w:rPr>
                <w:rFonts w:cs="Arial"/>
                <w:color w:val="000000"/>
                <w:sz w:val="16"/>
                <w:szCs w:val="16"/>
              </w:rPr>
            </w:pPr>
            <w:r>
              <w:rPr>
                <w:rFonts w:cs="Arial"/>
                <w:color w:val="000000"/>
                <w:sz w:val="16"/>
                <w:szCs w:val="16"/>
              </w:rPr>
              <w:t>q</w:t>
            </w:r>
            <w:r w:rsidR="007447FF" w:rsidRPr="006F73A4">
              <w:rPr>
                <w:rFonts w:cs="Arial"/>
                <w:color w:val="000000"/>
                <w:sz w:val="16"/>
                <w:szCs w:val="16"/>
              </w:rPr>
              <w:t>uantity</w:t>
            </w:r>
          </w:p>
        </w:tc>
        <w:tc>
          <w:tcPr>
            <w:tcW w:w="2137" w:type="dxa"/>
            <w:tcBorders>
              <w:top w:val="nil"/>
              <w:left w:val="nil"/>
              <w:bottom w:val="single" w:sz="4" w:space="0" w:color="auto"/>
              <w:right w:val="single" w:sz="4" w:space="0" w:color="auto"/>
            </w:tcBorders>
            <w:shd w:val="clear" w:color="auto" w:fill="auto"/>
            <w:vAlign w:val="center"/>
            <w:hideMark/>
          </w:tcPr>
          <w:p w:rsidR="007447FF" w:rsidRPr="006F73A4" w:rsidRDefault="007447FF" w:rsidP="005E2BC1">
            <w:pPr>
              <w:spacing w:beforeLines="15" w:afterLines="15" w:line="240" w:lineRule="auto"/>
              <w:jc w:val="center"/>
              <w:rPr>
                <w:rFonts w:cs="Arial"/>
                <w:color w:val="000000"/>
                <w:sz w:val="16"/>
                <w:szCs w:val="16"/>
              </w:rPr>
            </w:pPr>
            <w:r w:rsidRPr="006F73A4">
              <w:rPr>
                <w:rFonts w:cs="Arial"/>
                <w:color w:val="000000"/>
                <w:sz w:val="16"/>
                <w:szCs w:val="16"/>
              </w:rPr>
              <w:t>30</w:t>
            </w:r>
          </w:p>
        </w:tc>
        <w:tc>
          <w:tcPr>
            <w:tcW w:w="2430" w:type="dxa"/>
            <w:tcBorders>
              <w:top w:val="nil"/>
              <w:left w:val="nil"/>
              <w:bottom w:val="single" w:sz="4" w:space="0" w:color="auto"/>
              <w:right w:val="single" w:sz="4" w:space="0" w:color="auto"/>
            </w:tcBorders>
            <w:shd w:val="clear" w:color="auto" w:fill="auto"/>
            <w:vAlign w:val="center"/>
            <w:hideMark/>
          </w:tcPr>
          <w:p w:rsidR="007447FF" w:rsidRPr="006F73A4" w:rsidRDefault="007447FF" w:rsidP="005E2BC1">
            <w:pPr>
              <w:spacing w:beforeLines="15" w:afterLines="15" w:line="240" w:lineRule="auto"/>
              <w:jc w:val="center"/>
              <w:rPr>
                <w:rFonts w:cs="Arial"/>
                <w:color w:val="000000"/>
                <w:sz w:val="16"/>
                <w:szCs w:val="16"/>
              </w:rPr>
            </w:pPr>
          </w:p>
        </w:tc>
        <w:tc>
          <w:tcPr>
            <w:tcW w:w="2520" w:type="dxa"/>
            <w:tcBorders>
              <w:top w:val="nil"/>
              <w:left w:val="nil"/>
              <w:bottom w:val="single" w:sz="4" w:space="0" w:color="auto"/>
              <w:right w:val="single" w:sz="4" w:space="0" w:color="auto"/>
            </w:tcBorders>
            <w:shd w:val="clear" w:color="auto" w:fill="auto"/>
            <w:vAlign w:val="center"/>
            <w:hideMark/>
          </w:tcPr>
          <w:p w:rsidR="00B917BA" w:rsidRDefault="00B917BA" w:rsidP="005E2BC1">
            <w:pPr>
              <w:spacing w:beforeLines="15" w:afterLines="15" w:line="240" w:lineRule="auto"/>
              <w:jc w:val="center"/>
              <w:rPr>
                <w:rFonts w:cs="Arial"/>
                <w:color w:val="000000"/>
                <w:sz w:val="16"/>
                <w:szCs w:val="16"/>
              </w:rPr>
            </w:pPr>
          </w:p>
        </w:tc>
      </w:tr>
      <w:tr w:rsidR="007447FF" w:rsidRPr="006F73A4" w:rsidTr="008110E0">
        <w:trPr>
          <w:trHeight w:val="240"/>
        </w:trPr>
        <w:tc>
          <w:tcPr>
            <w:tcW w:w="2378" w:type="dxa"/>
            <w:tcBorders>
              <w:top w:val="nil"/>
              <w:left w:val="single" w:sz="4" w:space="0" w:color="auto"/>
              <w:bottom w:val="single" w:sz="4" w:space="0" w:color="auto"/>
              <w:right w:val="single" w:sz="4" w:space="0" w:color="auto"/>
            </w:tcBorders>
            <w:shd w:val="clear" w:color="auto" w:fill="auto"/>
            <w:vAlign w:val="center"/>
            <w:hideMark/>
          </w:tcPr>
          <w:p w:rsidR="007447FF" w:rsidRPr="006F73A4" w:rsidRDefault="007447FF" w:rsidP="005E2BC1">
            <w:pPr>
              <w:spacing w:beforeLines="15" w:afterLines="15" w:line="240" w:lineRule="auto"/>
              <w:rPr>
                <w:rFonts w:cs="Arial"/>
                <w:color w:val="000000"/>
                <w:sz w:val="16"/>
                <w:szCs w:val="16"/>
              </w:rPr>
            </w:pPr>
            <w:proofErr w:type="spellStart"/>
            <w:r w:rsidRPr="006F73A4">
              <w:rPr>
                <w:rFonts w:cs="Arial"/>
                <w:color w:val="000000"/>
                <w:sz w:val="16"/>
                <w:szCs w:val="16"/>
              </w:rPr>
              <w:t>days_supply</w:t>
            </w:r>
            <w:proofErr w:type="spellEnd"/>
          </w:p>
        </w:tc>
        <w:tc>
          <w:tcPr>
            <w:tcW w:w="2137" w:type="dxa"/>
            <w:tcBorders>
              <w:top w:val="nil"/>
              <w:left w:val="nil"/>
              <w:bottom w:val="single" w:sz="4" w:space="0" w:color="auto"/>
              <w:right w:val="single" w:sz="4" w:space="0" w:color="auto"/>
            </w:tcBorders>
            <w:shd w:val="clear" w:color="auto" w:fill="auto"/>
            <w:vAlign w:val="center"/>
            <w:hideMark/>
          </w:tcPr>
          <w:p w:rsidR="007447FF" w:rsidRPr="006F73A4" w:rsidRDefault="007447FF" w:rsidP="005E2BC1">
            <w:pPr>
              <w:spacing w:beforeLines="15" w:afterLines="15" w:line="240" w:lineRule="auto"/>
              <w:jc w:val="center"/>
              <w:rPr>
                <w:rFonts w:cs="Arial"/>
                <w:color w:val="000000"/>
                <w:sz w:val="16"/>
                <w:szCs w:val="16"/>
              </w:rPr>
            </w:pPr>
          </w:p>
        </w:tc>
        <w:tc>
          <w:tcPr>
            <w:tcW w:w="2430" w:type="dxa"/>
            <w:tcBorders>
              <w:top w:val="nil"/>
              <w:left w:val="nil"/>
              <w:bottom w:val="single" w:sz="4" w:space="0" w:color="auto"/>
              <w:right w:val="single" w:sz="4" w:space="0" w:color="auto"/>
            </w:tcBorders>
            <w:shd w:val="clear" w:color="auto" w:fill="auto"/>
            <w:vAlign w:val="center"/>
            <w:hideMark/>
          </w:tcPr>
          <w:p w:rsidR="007447FF" w:rsidRPr="006F73A4" w:rsidRDefault="007447FF" w:rsidP="005E2BC1">
            <w:pPr>
              <w:spacing w:beforeLines="15" w:afterLines="15" w:line="240" w:lineRule="auto"/>
              <w:jc w:val="center"/>
              <w:rPr>
                <w:rFonts w:cs="Arial"/>
                <w:color w:val="000000"/>
                <w:sz w:val="16"/>
                <w:szCs w:val="16"/>
              </w:rPr>
            </w:pPr>
          </w:p>
        </w:tc>
        <w:tc>
          <w:tcPr>
            <w:tcW w:w="2520" w:type="dxa"/>
            <w:tcBorders>
              <w:top w:val="nil"/>
              <w:left w:val="nil"/>
              <w:bottom w:val="single" w:sz="4" w:space="0" w:color="auto"/>
              <w:right w:val="single" w:sz="4" w:space="0" w:color="auto"/>
            </w:tcBorders>
            <w:shd w:val="clear" w:color="auto" w:fill="auto"/>
            <w:vAlign w:val="center"/>
            <w:hideMark/>
          </w:tcPr>
          <w:p w:rsidR="00B917BA" w:rsidRDefault="007447FF" w:rsidP="005E2BC1">
            <w:pPr>
              <w:spacing w:beforeLines="15" w:afterLines="15" w:line="240" w:lineRule="auto"/>
              <w:jc w:val="center"/>
              <w:rPr>
                <w:rFonts w:cs="Arial"/>
                <w:color w:val="000000"/>
                <w:sz w:val="16"/>
                <w:szCs w:val="16"/>
              </w:rPr>
            </w:pPr>
            <w:r w:rsidRPr="006F73A4">
              <w:rPr>
                <w:rFonts w:cs="Arial"/>
                <w:color w:val="000000"/>
                <w:sz w:val="16"/>
                <w:szCs w:val="16"/>
              </w:rPr>
              <w:t>30</w:t>
            </w:r>
          </w:p>
        </w:tc>
      </w:tr>
      <w:tr w:rsidR="007447FF" w:rsidRPr="006F73A4" w:rsidTr="008110E0">
        <w:trPr>
          <w:trHeight w:val="240"/>
        </w:trPr>
        <w:tc>
          <w:tcPr>
            <w:tcW w:w="2378" w:type="dxa"/>
            <w:tcBorders>
              <w:top w:val="nil"/>
              <w:left w:val="single" w:sz="4" w:space="0" w:color="auto"/>
              <w:bottom w:val="single" w:sz="4" w:space="0" w:color="auto"/>
              <w:right w:val="single" w:sz="4" w:space="0" w:color="auto"/>
            </w:tcBorders>
            <w:shd w:val="clear" w:color="auto" w:fill="auto"/>
            <w:vAlign w:val="center"/>
            <w:hideMark/>
          </w:tcPr>
          <w:p w:rsidR="007447FF" w:rsidRPr="006F73A4" w:rsidRDefault="00261A22" w:rsidP="005E2BC1">
            <w:pPr>
              <w:spacing w:beforeLines="15" w:afterLines="15" w:line="240" w:lineRule="auto"/>
              <w:rPr>
                <w:rFonts w:cs="Arial"/>
                <w:color w:val="000000"/>
                <w:sz w:val="16"/>
                <w:szCs w:val="16"/>
              </w:rPr>
            </w:pPr>
            <w:r>
              <w:rPr>
                <w:rFonts w:cs="Arial"/>
                <w:color w:val="000000"/>
                <w:sz w:val="16"/>
                <w:szCs w:val="16"/>
              </w:rPr>
              <w:t>s</w:t>
            </w:r>
            <w:r w:rsidR="007447FF" w:rsidRPr="006F73A4">
              <w:rPr>
                <w:rFonts w:cs="Arial"/>
                <w:color w:val="000000"/>
                <w:sz w:val="16"/>
                <w:szCs w:val="16"/>
              </w:rPr>
              <w:t>ig</w:t>
            </w:r>
          </w:p>
        </w:tc>
        <w:tc>
          <w:tcPr>
            <w:tcW w:w="2137" w:type="dxa"/>
            <w:tcBorders>
              <w:top w:val="nil"/>
              <w:left w:val="nil"/>
              <w:bottom w:val="single" w:sz="4" w:space="0" w:color="auto"/>
              <w:right w:val="single" w:sz="4" w:space="0" w:color="auto"/>
            </w:tcBorders>
            <w:shd w:val="clear" w:color="auto" w:fill="auto"/>
            <w:vAlign w:val="center"/>
            <w:hideMark/>
          </w:tcPr>
          <w:p w:rsidR="007447FF" w:rsidRPr="006F73A4" w:rsidRDefault="007447FF" w:rsidP="005E2BC1">
            <w:pPr>
              <w:spacing w:beforeLines="15" w:afterLines="15" w:line="240" w:lineRule="auto"/>
              <w:jc w:val="center"/>
              <w:rPr>
                <w:rFonts w:cs="Arial"/>
                <w:color w:val="000000"/>
                <w:sz w:val="16"/>
                <w:szCs w:val="16"/>
              </w:rPr>
            </w:pPr>
          </w:p>
        </w:tc>
        <w:tc>
          <w:tcPr>
            <w:tcW w:w="2430" w:type="dxa"/>
            <w:tcBorders>
              <w:top w:val="nil"/>
              <w:left w:val="nil"/>
              <w:bottom w:val="single" w:sz="4" w:space="0" w:color="auto"/>
              <w:right w:val="single" w:sz="4" w:space="0" w:color="auto"/>
            </w:tcBorders>
            <w:shd w:val="clear" w:color="auto" w:fill="auto"/>
            <w:vAlign w:val="center"/>
            <w:hideMark/>
          </w:tcPr>
          <w:p w:rsidR="007447FF" w:rsidRPr="006F73A4" w:rsidRDefault="007447FF" w:rsidP="005E2BC1">
            <w:pPr>
              <w:spacing w:beforeLines="15" w:afterLines="15" w:line="240" w:lineRule="auto"/>
              <w:jc w:val="center"/>
              <w:rPr>
                <w:rFonts w:cs="Arial"/>
                <w:color w:val="000000"/>
                <w:sz w:val="16"/>
                <w:szCs w:val="16"/>
              </w:rPr>
            </w:pPr>
          </w:p>
        </w:tc>
        <w:tc>
          <w:tcPr>
            <w:tcW w:w="2520" w:type="dxa"/>
            <w:tcBorders>
              <w:top w:val="nil"/>
              <w:left w:val="nil"/>
              <w:bottom w:val="single" w:sz="4" w:space="0" w:color="auto"/>
              <w:right w:val="single" w:sz="4" w:space="0" w:color="auto"/>
            </w:tcBorders>
            <w:shd w:val="clear" w:color="auto" w:fill="auto"/>
            <w:vAlign w:val="center"/>
            <w:hideMark/>
          </w:tcPr>
          <w:p w:rsidR="00B917BA" w:rsidRDefault="00B917BA" w:rsidP="005E2BC1">
            <w:pPr>
              <w:spacing w:beforeLines="15" w:afterLines="15" w:line="240" w:lineRule="auto"/>
              <w:jc w:val="center"/>
              <w:rPr>
                <w:rFonts w:cs="Arial"/>
                <w:color w:val="000000"/>
                <w:sz w:val="16"/>
                <w:szCs w:val="16"/>
              </w:rPr>
            </w:pPr>
          </w:p>
        </w:tc>
      </w:tr>
      <w:tr w:rsidR="007447FF" w:rsidRPr="006F73A4" w:rsidTr="008110E0">
        <w:trPr>
          <w:trHeight w:val="240"/>
        </w:trPr>
        <w:tc>
          <w:tcPr>
            <w:tcW w:w="2378" w:type="dxa"/>
            <w:tcBorders>
              <w:top w:val="nil"/>
              <w:left w:val="single" w:sz="4" w:space="0" w:color="auto"/>
              <w:bottom w:val="single" w:sz="4" w:space="0" w:color="auto"/>
              <w:right w:val="single" w:sz="4" w:space="0" w:color="auto"/>
            </w:tcBorders>
            <w:shd w:val="clear" w:color="auto" w:fill="auto"/>
            <w:vAlign w:val="center"/>
            <w:hideMark/>
          </w:tcPr>
          <w:p w:rsidR="007447FF" w:rsidRPr="006F73A4" w:rsidRDefault="007447FF" w:rsidP="005E2BC1">
            <w:pPr>
              <w:spacing w:beforeLines="15" w:afterLines="15" w:line="240" w:lineRule="auto"/>
              <w:rPr>
                <w:rFonts w:cs="Arial"/>
                <w:color w:val="000000"/>
                <w:sz w:val="16"/>
                <w:szCs w:val="16"/>
              </w:rPr>
            </w:pPr>
            <w:proofErr w:type="spellStart"/>
            <w:r w:rsidRPr="006F73A4">
              <w:rPr>
                <w:rFonts w:cs="Arial"/>
                <w:color w:val="000000"/>
                <w:sz w:val="16"/>
                <w:szCs w:val="16"/>
              </w:rPr>
              <w:t>prescribing_provider_id</w:t>
            </w:r>
            <w:proofErr w:type="spellEnd"/>
          </w:p>
        </w:tc>
        <w:tc>
          <w:tcPr>
            <w:tcW w:w="2137" w:type="dxa"/>
            <w:tcBorders>
              <w:top w:val="nil"/>
              <w:left w:val="nil"/>
              <w:bottom w:val="single" w:sz="4" w:space="0" w:color="auto"/>
              <w:right w:val="single" w:sz="4" w:space="0" w:color="auto"/>
            </w:tcBorders>
            <w:shd w:val="clear" w:color="auto" w:fill="auto"/>
            <w:vAlign w:val="center"/>
            <w:hideMark/>
          </w:tcPr>
          <w:p w:rsidR="007447FF" w:rsidRPr="006F73A4" w:rsidRDefault="007447FF" w:rsidP="005E2BC1">
            <w:pPr>
              <w:spacing w:beforeLines="15" w:afterLines="15" w:line="240" w:lineRule="auto"/>
              <w:jc w:val="center"/>
              <w:rPr>
                <w:rFonts w:cs="Arial"/>
                <w:color w:val="000000"/>
                <w:sz w:val="16"/>
                <w:szCs w:val="16"/>
              </w:rPr>
            </w:pPr>
          </w:p>
        </w:tc>
        <w:tc>
          <w:tcPr>
            <w:tcW w:w="2430" w:type="dxa"/>
            <w:tcBorders>
              <w:top w:val="nil"/>
              <w:left w:val="nil"/>
              <w:bottom w:val="single" w:sz="4" w:space="0" w:color="auto"/>
              <w:right w:val="single" w:sz="4" w:space="0" w:color="auto"/>
            </w:tcBorders>
            <w:shd w:val="clear" w:color="auto" w:fill="auto"/>
            <w:vAlign w:val="center"/>
            <w:hideMark/>
          </w:tcPr>
          <w:p w:rsidR="007447FF" w:rsidRPr="006F73A4" w:rsidRDefault="007447FF" w:rsidP="005E2BC1">
            <w:pPr>
              <w:spacing w:beforeLines="15" w:afterLines="15" w:line="240" w:lineRule="auto"/>
              <w:jc w:val="center"/>
              <w:rPr>
                <w:rFonts w:cs="Arial"/>
                <w:color w:val="000000"/>
                <w:sz w:val="16"/>
                <w:szCs w:val="16"/>
              </w:rPr>
            </w:pPr>
            <w:r w:rsidRPr="006F73A4">
              <w:rPr>
                <w:rFonts w:cs="Arial"/>
                <w:color w:val="000000"/>
                <w:sz w:val="16"/>
                <w:szCs w:val="16"/>
              </w:rPr>
              <w:t>integer foreign key</w:t>
            </w:r>
          </w:p>
        </w:tc>
        <w:tc>
          <w:tcPr>
            <w:tcW w:w="2520" w:type="dxa"/>
            <w:tcBorders>
              <w:top w:val="nil"/>
              <w:left w:val="nil"/>
              <w:bottom w:val="single" w:sz="4" w:space="0" w:color="auto"/>
              <w:right w:val="single" w:sz="4" w:space="0" w:color="auto"/>
            </w:tcBorders>
            <w:shd w:val="clear" w:color="auto" w:fill="auto"/>
            <w:vAlign w:val="center"/>
            <w:hideMark/>
          </w:tcPr>
          <w:p w:rsidR="00B917BA" w:rsidRDefault="00B917BA" w:rsidP="005E2BC1">
            <w:pPr>
              <w:spacing w:beforeLines="15" w:afterLines="15" w:line="240" w:lineRule="auto"/>
              <w:jc w:val="center"/>
              <w:rPr>
                <w:rFonts w:cs="Arial"/>
                <w:color w:val="000000"/>
                <w:sz w:val="16"/>
                <w:szCs w:val="16"/>
              </w:rPr>
            </w:pPr>
          </w:p>
        </w:tc>
      </w:tr>
      <w:tr w:rsidR="007447FF" w:rsidRPr="006F73A4" w:rsidTr="008110E0">
        <w:trPr>
          <w:trHeight w:val="240"/>
        </w:trPr>
        <w:tc>
          <w:tcPr>
            <w:tcW w:w="2378" w:type="dxa"/>
            <w:tcBorders>
              <w:top w:val="nil"/>
              <w:left w:val="single" w:sz="4" w:space="0" w:color="auto"/>
              <w:bottom w:val="single" w:sz="4" w:space="0" w:color="auto"/>
              <w:right w:val="single" w:sz="4" w:space="0" w:color="auto"/>
            </w:tcBorders>
            <w:shd w:val="clear" w:color="auto" w:fill="auto"/>
            <w:vAlign w:val="center"/>
            <w:hideMark/>
          </w:tcPr>
          <w:p w:rsidR="007447FF" w:rsidRPr="006F73A4" w:rsidRDefault="007447FF" w:rsidP="005E2BC1">
            <w:pPr>
              <w:spacing w:beforeLines="15" w:afterLines="15" w:line="240" w:lineRule="auto"/>
              <w:rPr>
                <w:rFonts w:cs="Arial"/>
                <w:color w:val="000000"/>
                <w:sz w:val="16"/>
                <w:szCs w:val="16"/>
              </w:rPr>
            </w:pPr>
            <w:proofErr w:type="spellStart"/>
            <w:r w:rsidRPr="006F73A4">
              <w:rPr>
                <w:rFonts w:cs="Arial"/>
                <w:color w:val="000000"/>
                <w:sz w:val="16"/>
                <w:szCs w:val="16"/>
              </w:rPr>
              <w:t>visit_occurrence_id</w:t>
            </w:r>
            <w:proofErr w:type="spellEnd"/>
          </w:p>
        </w:tc>
        <w:tc>
          <w:tcPr>
            <w:tcW w:w="2137" w:type="dxa"/>
            <w:tcBorders>
              <w:top w:val="nil"/>
              <w:left w:val="nil"/>
              <w:bottom w:val="single" w:sz="4" w:space="0" w:color="auto"/>
              <w:right w:val="single" w:sz="4" w:space="0" w:color="auto"/>
            </w:tcBorders>
            <w:shd w:val="clear" w:color="auto" w:fill="auto"/>
            <w:vAlign w:val="center"/>
            <w:hideMark/>
          </w:tcPr>
          <w:p w:rsidR="007447FF" w:rsidRPr="006F73A4" w:rsidRDefault="007447FF" w:rsidP="005E2BC1">
            <w:pPr>
              <w:spacing w:beforeLines="15" w:afterLines="15" w:line="240" w:lineRule="auto"/>
              <w:jc w:val="center"/>
              <w:rPr>
                <w:rFonts w:cs="Arial"/>
                <w:color w:val="000000"/>
                <w:sz w:val="16"/>
                <w:szCs w:val="16"/>
              </w:rPr>
            </w:pPr>
          </w:p>
        </w:tc>
        <w:tc>
          <w:tcPr>
            <w:tcW w:w="2430" w:type="dxa"/>
            <w:tcBorders>
              <w:top w:val="nil"/>
              <w:left w:val="nil"/>
              <w:bottom w:val="single" w:sz="4" w:space="0" w:color="auto"/>
              <w:right w:val="single" w:sz="4" w:space="0" w:color="auto"/>
            </w:tcBorders>
            <w:shd w:val="clear" w:color="auto" w:fill="auto"/>
            <w:vAlign w:val="center"/>
            <w:hideMark/>
          </w:tcPr>
          <w:p w:rsidR="007447FF" w:rsidRPr="006F73A4" w:rsidRDefault="007447FF" w:rsidP="005E2BC1">
            <w:pPr>
              <w:spacing w:beforeLines="15" w:afterLines="15" w:line="240" w:lineRule="auto"/>
              <w:jc w:val="center"/>
              <w:rPr>
                <w:rFonts w:cs="Arial"/>
                <w:color w:val="000000"/>
                <w:sz w:val="16"/>
                <w:szCs w:val="16"/>
              </w:rPr>
            </w:pPr>
            <w:r w:rsidRPr="006F73A4">
              <w:rPr>
                <w:rFonts w:cs="Arial"/>
                <w:color w:val="000000"/>
                <w:sz w:val="16"/>
                <w:szCs w:val="16"/>
              </w:rPr>
              <w:t>integer foreign key</w:t>
            </w:r>
          </w:p>
        </w:tc>
        <w:tc>
          <w:tcPr>
            <w:tcW w:w="2520" w:type="dxa"/>
            <w:tcBorders>
              <w:top w:val="nil"/>
              <w:left w:val="nil"/>
              <w:bottom w:val="single" w:sz="4" w:space="0" w:color="auto"/>
              <w:right w:val="single" w:sz="4" w:space="0" w:color="auto"/>
            </w:tcBorders>
            <w:shd w:val="clear" w:color="auto" w:fill="auto"/>
            <w:vAlign w:val="center"/>
            <w:hideMark/>
          </w:tcPr>
          <w:p w:rsidR="00B917BA" w:rsidRDefault="00B917BA" w:rsidP="005E2BC1">
            <w:pPr>
              <w:spacing w:beforeLines="15" w:afterLines="15" w:line="240" w:lineRule="auto"/>
              <w:jc w:val="center"/>
              <w:rPr>
                <w:rFonts w:cs="Arial"/>
                <w:color w:val="000000"/>
                <w:sz w:val="16"/>
                <w:szCs w:val="16"/>
              </w:rPr>
            </w:pPr>
          </w:p>
        </w:tc>
      </w:tr>
      <w:tr w:rsidR="007447FF" w:rsidRPr="006F73A4" w:rsidTr="008110E0">
        <w:trPr>
          <w:trHeight w:val="260"/>
        </w:trPr>
        <w:tc>
          <w:tcPr>
            <w:tcW w:w="2378" w:type="dxa"/>
            <w:tcBorders>
              <w:top w:val="nil"/>
              <w:left w:val="single" w:sz="4" w:space="0" w:color="auto"/>
              <w:bottom w:val="single" w:sz="4" w:space="0" w:color="auto"/>
              <w:right w:val="single" w:sz="4" w:space="0" w:color="auto"/>
            </w:tcBorders>
            <w:shd w:val="clear" w:color="auto" w:fill="auto"/>
            <w:vAlign w:val="center"/>
            <w:hideMark/>
          </w:tcPr>
          <w:p w:rsidR="007447FF" w:rsidRPr="006F73A4" w:rsidRDefault="007447FF" w:rsidP="005E2BC1">
            <w:pPr>
              <w:spacing w:beforeLines="15" w:afterLines="15" w:line="240" w:lineRule="auto"/>
              <w:rPr>
                <w:rFonts w:cs="Arial"/>
                <w:color w:val="000000"/>
                <w:sz w:val="16"/>
                <w:szCs w:val="16"/>
              </w:rPr>
            </w:pPr>
            <w:proofErr w:type="spellStart"/>
            <w:r w:rsidRPr="006F73A4">
              <w:rPr>
                <w:rFonts w:cs="Arial"/>
                <w:color w:val="000000"/>
                <w:sz w:val="16"/>
                <w:szCs w:val="16"/>
              </w:rPr>
              <w:t>relevant_condition_concept_id</w:t>
            </w:r>
            <w:proofErr w:type="spellEnd"/>
          </w:p>
        </w:tc>
        <w:tc>
          <w:tcPr>
            <w:tcW w:w="2137" w:type="dxa"/>
            <w:tcBorders>
              <w:top w:val="nil"/>
              <w:left w:val="nil"/>
              <w:bottom w:val="single" w:sz="4" w:space="0" w:color="auto"/>
              <w:right w:val="single" w:sz="4" w:space="0" w:color="auto"/>
            </w:tcBorders>
            <w:shd w:val="clear" w:color="auto" w:fill="auto"/>
            <w:vAlign w:val="center"/>
            <w:hideMark/>
          </w:tcPr>
          <w:p w:rsidR="007447FF" w:rsidRPr="006F73A4" w:rsidRDefault="007447FF" w:rsidP="005E2BC1">
            <w:pPr>
              <w:spacing w:beforeLines="15" w:afterLines="15" w:line="240" w:lineRule="auto"/>
              <w:jc w:val="center"/>
              <w:rPr>
                <w:rFonts w:cs="Arial"/>
                <w:color w:val="000000"/>
                <w:sz w:val="16"/>
                <w:szCs w:val="16"/>
              </w:rPr>
            </w:pPr>
          </w:p>
        </w:tc>
        <w:tc>
          <w:tcPr>
            <w:tcW w:w="2430" w:type="dxa"/>
            <w:tcBorders>
              <w:top w:val="nil"/>
              <w:left w:val="nil"/>
              <w:bottom w:val="single" w:sz="4" w:space="0" w:color="auto"/>
              <w:right w:val="single" w:sz="4" w:space="0" w:color="auto"/>
            </w:tcBorders>
            <w:shd w:val="clear" w:color="auto" w:fill="auto"/>
            <w:vAlign w:val="center"/>
            <w:hideMark/>
          </w:tcPr>
          <w:p w:rsidR="007447FF" w:rsidRPr="006F73A4" w:rsidRDefault="007447FF" w:rsidP="005E2BC1">
            <w:pPr>
              <w:spacing w:beforeLines="15" w:afterLines="15" w:line="240" w:lineRule="auto"/>
              <w:jc w:val="center"/>
              <w:rPr>
                <w:rFonts w:cs="Arial"/>
                <w:color w:val="000000"/>
                <w:sz w:val="16"/>
                <w:szCs w:val="16"/>
              </w:rPr>
            </w:pPr>
            <w:r w:rsidRPr="006F73A4">
              <w:rPr>
                <w:rFonts w:cs="Arial"/>
                <w:color w:val="000000"/>
                <w:sz w:val="16"/>
                <w:szCs w:val="16"/>
              </w:rPr>
              <w:t>314665</w:t>
            </w:r>
          </w:p>
        </w:tc>
        <w:tc>
          <w:tcPr>
            <w:tcW w:w="2520" w:type="dxa"/>
            <w:tcBorders>
              <w:top w:val="nil"/>
              <w:left w:val="nil"/>
              <w:bottom w:val="single" w:sz="4" w:space="0" w:color="auto"/>
              <w:right w:val="single" w:sz="4" w:space="0" w:color="auto"/>
            </w:tcBorders>
            <w:shd w:val="clear" w:color="auto" w:fill="auto"/>
            <w:vAlign w:val="center"/>
            <w:hideMark/>
          </w:tcPr>
          <w:p w:rsidR="00B917BA" w:rsidRDefault="00B917BA" w:rsidP="005E2BC1">
            <w:pPr>
              <w:spacing w:beforeLines="15" w:afterLines="15" w:line="240" w:lineRule="auto"/>
              <w:jc w:val="center"/>
              <w:rPr>
                <w:rFonts w:cs="Arial"/>
                <w:color w:val="000000"/>
                <w:sz w:val="16"/>
                <w:szCs w:val="16"/>
              </w:rPr>
            </w:pPr>
          </w:p>
        </w:tc>
      </w:tr>
      <w:tr w:rsidR="007447FF" w:rsidRPr="006F73A4" w:rsidTr="008110E0">
        <w:trPr>
          <w:trHeight w:val="240"/>
        </w:trPr>
        <w:tc>
          <w:tcPr>
            <w:tcW w:w="2378" w:type="dxa"/>
            <w:tcBorders>
              <w:top w:val="nil"/>
              <w:left w:val="single" w:sz="4" w:space="0" w:color="auto"/>
              <w:bottom w:val="single" w:sz="4" w:space="0" w:color="auto"/>
              <w:right w:val="single" w:sz="4" w:space="0" w:color="auto"/>
            </w:tcBorders>
            <w:shd w:val="clear" w:color="auto" w:fill="auto"/>
            <w:vAlign w:val="center"/>
            <w:hideMark/>
          </w:tcPr>
          <w:p w:rsidR="007447FF" w:rsidRPr="006F73A4" w:rsidRDefault="007447FF" w:rsidP="005E2BC1">
            <w:pPr>
              <w:spacing w:beforeLines="15" w:afterLines="15" w:line="240" w:lineRule="auto"/>
              <w:rPr>
                <w:rFonts w:cs="Arial"/>
                <w:color w:val="000000"/>
                <w:sz w:val="16"/>
                <w:szCs w:val="16"/>
              </w:rPr>
            </w:pPr>
            <w:proofErr w:type="spellStart"/>
            <w:r w:rsidRPr="006F73A4">
              <w:rPr>
                <w:rFonts w:cs="Arial"/>
                <w:color w:val="000000"/>
                <w:sz w:val="16"/>
                <w:szCs w:val="16"/>
              </w:rPr>
              <w:t>drug_source_value</w:t>
            </w:r>
            <w:proofErr w:type="spellEnd"/>
          </w:p>
        </w:tc>
        <w:tc>
          <w:tcPr>
            <w:tcW w:w="2137" w:type="dxa"/>
            <w:tcBorders>
              <w:top w:val="nil"/>
              <w:left w:val="nil"/>
              <w:bottom w:val="single" w:sz="4" w:space="0" w:color="auto"/>
              <w:right w:val="single" w:sz="4" w:space="0" w:color="auto"/>
            </w:tcBorders>
            <w:shd w:val="clear" w:color="auto" w:fill="auto"/>
            <w:vAlign w:val="center"/>
            <w:hideMark/>
          </w:tcPr>
          <w:p w:rsidR="007447FF" w:rsidRPr="006F73A4" w:rsidRDefault="007447FF" w:rsidP="005E2BC1">
            <w:pPr>
              <w:spacing w:beforeLines="15" w:afterLines="15" w:line="240" w:lineRule="auto"/>
              <w:jc w:val="center"/>
              <w:rPr>
                <w:rFonts w:cs="Arial"/>
                <w:color w:val="000000"/>
                <w:sz w:val="16"/>
                <w:szCs w:val="16"/>
              </w:rPr>
            </w:pPr>
            <w:r w:rsidRPr="006F73A4">
              <w:rPr>
                <w:rFonts w:cs="Arial"/>
                <w:color w:val="000000"/>
                <w:sz w:val="16"/>
                <w:szCs w:val="16"/>
              </w:rPr>
              <w:t>59772038670</w:t>
            </w:r>
          </w:p>
        </w:tc>
        <w:tc>
          <w:tcPr>
            <w:tcW w:w="2430" w:type="dxa"/>
            <w:tcBorders>
              <w:top w:val="nil"/>
              <w:left w:val="nil"/>
              <w:bottom w:val="single" w:sz="4" w:space="0" w:color="auto"/>
              <w:right w:val="single" w:sz="4" w:space="0" w:color="auto"/>
            </w:tcBorders>
            <w:shd w:val="clear" w:color="auto" w:fill="auto"/>
            <w:vAlign w:val="center"/>
            <w:hideMark/>
          </w:tcPr>
          <w:p w:rsidR="007447FF" w:rsidRPr="006F73A4" w:rsidRDefault="007447FF" w:rsidP="005E2BC1">
            <w:pPr>
              <w:spacing w:beforeLines="15" w:afterLines="15" w:line="240" w:lineRule="auto"/>
              <w:jc w:val="center"/>
              <w:rPr>
                <w:rFonts w:cs="Arial"/>
                <w:color w:val="000000"/>
                <w:sz w:val="16"/>
                <w:szCs w:val="16"/>
              </w:rPr>
            </w:pPr>
            <w:r w:rsidRPr="006F73A4">
              <w:rPr>
                <w:rFonts w:cs="Arial"/>
                <w:color w:val="000000"/>
                <w:sz w:val="16"/>
                <w:szCs w:val="16"/>
              </w:rPr>
              <w:t>83200030200320</w:t>
            </w:r>
          </w:p>
        </w:tc>
        <w:tc>
          <w:tcPr>
            <w:tcW w:w="2520" w:type="dxa"/>
            <w:tcBorders>
              <w:top w:val="nil"/>
              <w:left w:val="nil"/>
              <w:bottom w:val="single" w:sz="4" w:space="0" w:color="auto"/>
              <w:right w:val="single" w:sz="4" w:space="0" w:color="auto"/>
            </w:tcBorders>
            <w:shd w:val="clear" w:color="auto" w:fill="auto"/>
            <w:vAlign w:val="center"/>
            <w:hideMark/>
          </w:tcPr>
          <w:p w:rsidR="00B917BA" w:rsidRDefault="007447FF" w:rsidP="005E2BC1">
            <w:pPr>
              <w:spacing w:beforeLines="15" w:afterLines="15" w:line="240" w:lineRule="auto"/>
              <w:jc w:val="center"/>
              <w:rPr>
                <w:rFonts w:cs="Arial"/>
                <w:color w:val="000000"/>
                <w:sz w:val="16"/>
                <w:szCs w:val="16"/>
              </w:rPr>
            </w:pPr>
            <w:r w:rsidRPr="006F73A4">
              <w:rPr>
                <w:rFonts w:cs="Arial"/>
                <w:color w:val="000000"/>
                <w:sz w:val="16"/>
                <w:szCs w:val="16"/>
              </w:rPr>
              <w:t>83200030200310</w:t>
            </w:r>
          </w:p>
        </w:tc>
      </w:tr>
    </w:tbl>
    <w:p w:rsidR="007447FF" w:rsidRDefault="007447FF" w:rsidP="00FD79DC"/>
    <w:tbl>
      <w:tblPr>
        <w:tblW w:w="6945" w:type="dxa"/>
        <w:tblInd w:w="93" w:type="dxa"/>
        <w:tblLook w:val="04A0"/>
      </w:tblPr>
      <w:tblGrid>
        <w:gridCol w:w="2378"/>
        <w:gridCol w:w="2137"/>
        <w:gridCol w:w="2430"/>
      </w:tblGrid>
      <w:tr w:rsidR="004429A1" w:rsidRPr="006F73A4" w:rsidTr="004429A1">
        <w:trPr>
          <w:trHeight w:val="240"/>
          <w:tblHeader/>
        </w:trPr>
        <w:tc>
          <w:tcPr>
            <w:tcW w:w="2378"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4429A1" w:rsidRPr="006F73A4" w:rsidRDefault="004429A1" w:rsidP="005E2BC1">
            <w:pPr>
              <w:spacing w:beforeLines="15" w:afterLines="15" w:line="240" w:lineRule="auto"/>
              <w:jc w:val="center"/>
              <w:rPr>
                <w:rFonts w:cs="Arial"/>
                <w:b/>
                <w:color w:val="000000"/>
                <w:sz w:val="18"/>
                <w:szCs w:val="18"/>
              </w:rPr>
            </w:pPr>
            <w:r w:rsidRPr="006F73A4">
              <w:rPr>
                <w:rFonts w:cs="Arial"/>
                <w:b/>
                <w:color w:val="000000"/>
                <w:sz w:val="18"/>
                <w:szCs w:val="18"/>
              </w:rPr>
              <w:t>Field</w:t>
            </w:r>
          </w:p>
        </w:tc>
        <w:tc>
          <w:tcPr>
            <w:tcW w:w="2137" w:type="dxa"/>
            <w:tcBorders>
              <w:top w:val="single" w:sz="4" w:space="0" w:color="auto"/>
              <w:left w:val="nil"/>
              <w:bottom w:val="single" w:sz="4" w:space="0" w:color="auto"/>
              <w:right w:val="single" w:sz="4" w:space="0" w:color="auto"/>
            </w:tcBorders>
            <w:shd w:val="clear" w:color="000000" w:fill="BFBFBF"/>
            <w:vAlign w:val="center"/>
            <w:hideMark/>
          </w:tcPr>
          <w:p w:rsidR="00AB1157" w:rsidRDefault="004429A1" w:rsidP="005E2BC1">
            <w:pPr>
              <w:spacing w:beforeLines="15" w:afterLines="15" w:line="240" w:lineRule="auto"/>
              <w:jc w:val="center"/>
              <w:rPr>
                <w:rFonts w:cs="Arial"/>
                <w:b/>
                <w:color w:val="000000"/>
                <w:sz w:val="18"/>
                <w:szCs w:val="18"/>
              </w:rPr>
            </w:pPr>
            <w:r w:rsidRPr="006F73A4">
              <w:rPr>
                <w:rFonts w:cs="Arial"/>
                <w:b/>
                <w:color w:val="000000"/>
                <w:sz w:val="18"/>
                <w:szCs w:val="18"/>
              </w:rPr>
              <w:t xml:space="preserve">Record </w:t>
            </w:r>
          </w:p>
          <w:p w:rsidR="004429A1" w:rsidRPr="006F73A4" w:rsidRDefault="004429A1" w:rsidP="005E2BC1">
            <w:pPr>
              <w:spacing w:beforeLines="15" w:afterLines="15" w:line="240" w:lineRule="auto"/>
              <w:jc w:val="center"/>
              <w:rPr>
                <w:rFonts w:cs="Arial"/>
                <w:b/>
                <w:color w:val="000000"/>
                <w:sz w:val="18"/>
                <w:szCs w:val="18"/>
              </w:rPr>
            </w:pPr>
            <w:r w:rsidRPr="006F73A4">
              <w:rPr>
                <w:rFonts w:cs="Arial"/>
                <w:b/>
                <w:color w:val="000000"/>
                <w:sz w:val="18"/>
                <w:szCs w:val="18"/>
              </w:rPr>
              <w:t>Example 4</w:t>
            </w:r>
          </w:p>
        </w:tc>
        <w:tc>
          <w:tcPr>
            <w:tcW w:w="2430" w:type="dxa"/>
            <w:tcBorders>
              <w:top w:val="single" w:sz="4" w:space="0" w:color="auto"/>
              <w:left w:val="nil"/>
              <w:bottom w:val="single" w:sz="4" w:space="0" w:color="auto"/>
              <w:right w:val="single" w:sz="4" w:space="0" w:color="auto"/>
            </w:tcBorders>
            <w:shd w:val="clear" w:color="000000" w:fill="BFBFBF"/>
            <w:vAlign w:val="center"/>
          </w:tcPr>
          <w:p w:rsidR="00B917BA" w:rsidRDefault="004429A1" w:rsidP="005E2BC1">
            <w:pPr>
              <w:spacing w:beforeLines="15" w:afterLines="15" w:line="240" w:lineRule="auto"/>
              <w:jc w:val="center"/>
              <w:rPr>
                <w:rFonts w:cs="Arial"/>
                <w:b/>
                <w:color w:val="000000"/>
                <w:sz w:val="18"/>
                <w:szCs w:val="18"/>
              </w:rPr>
            </w:pPr>
            <w:r>
              <w:rPr>
                <w:rFonts w:cs="Arial"/>
                <w:b/>
                <w:color w:val="000000"/>
                <w:sz w:val="18"/>
                <w:szCs w:val="18"/>
              </w:rPr>
              <w:t xml:space="preserve">Record </w:t>
            </w:r>
          </w:p>
          <w:p w:rsidR="00B917BA" w:rsidRDefault="004429A1" w:rsidP="005E2BC1">
            <w:pPr>
              <w:spacing w:beforeLines="15" w:afterLines="15" w:line="240" w:lineRule="auto"/>
              <w:jc w:val="center"/>
              <w:rPr>
                <w:rFonts w:cs="Arial"/>
                <w:b/>
                <w:color w:val="000000"/>
                <w:sz w:val="18"/>
                <w:szCs w:val="18"/>
              </w:rPr>
            </w:pPr>
            <w:r>
              <w:rPr>
                <w:rFonts w:cs="Arial"/>
                <w:b/>
                <w:color w:val="000000"/>
                <w:sz w:val="18"/>
                <w:szCs w:val="18"/>
              </w:rPr>
              <w:t xml:space="preserve">Example </w:t>
            </w:r>
            <w:r w:rsidR="00AB1157">
              <w:rPr>
                <w:rFonts w:cs="Arial"/>
                <w:b/>
                <w:color w:val="000000"/>
                <w:sz w:val="18"/>
                <w:szCs w:val="18"/>
              </w:rPr>
              <w:t>5</w:t>
            </w:r>
          </w:p>
        </w:tc>
      </w:tr>
      <w:tr w:rsidR="004429A1" w:rsidRPr="006F73A4" w:rsidTr="004429A1">
        <w:trPr>
          <w:trHeight w:val="240"/>
        </w:trPr>
        <w:tc>
          <w:tcPr>
            <w:tcW w:w="2378" w:type="dxa"/>
            <w:tcBorders>
              <w:top w:val="nil"/>
              <w:left w:val="single" w:sz="4" w:space="0" w:color="auto"/>
              <w:bottom w:val="single" w:sz="4" w:space="0" w:color="auto"/>
              <w:right w:val="single" w:sz="4" w:space="0" w:color="auto"/>
            </w:tcBorders>
            <w:shd w:val="clear" w:color="auto" w:fill="auto"/>
            <w:hideMark/>
          </w:tcPr>
          <w:p w:rsidR="004429A1" w:rsidRPr="006F73A4" w:rsidRDefault="004429A1" w:rsidP="005E2BC1">
            <w:pPr>
              <w:spacing w:beforeLines="15" w:afterLines="15" w:line="240" w:lineRule="auto"/>
              <w:rPr>
                <w:rFonts w:cs="Arial"/>
                <w:color w:val="000000"/>
                <w:sz w:val="16"/>
                <w:szCs w:val="16"/>
              </w:rPr>
            </w:pPr>
            <w:proofErr w:type="spellStart"/>
            <w:r w:rsidRPr="006F73A4">
              <w:rPr>
                <w:rFonts w:cs="Arial"/>
                <w:color w:val="000000"/>
                <w:sz w:val="16"/>
                <w:szCs w:val="16"/>
              </w:rPr>
              <w:t>drug_exposure_id</w:t>
            </w:r>
            <w:proofErr w:type="spellEnd"/>
          </w:p>
        </w:tc>
        <w:tc>
          <w:tcPr>
            <w:tcW w:w="2137" w:type="dxa"/>
            <w:tcBorders>
              <w:top w:val="nil"/>
              <w:left w:val="nil"/>
              <w:bottom w:val="single" w:sz="4" w:space="0" w:color="auto"/>
              <w:right w:val="single" w:sz="4" w:space="0" w:color="auto"/>
            </w:tcBorders>
            <w:shd w:val="clear" w:color="auto" w:fill="auto"/>
            <w:vAlign w:val="bottom"/>
            <w:hideMark/>
          </w:tcPr>
          <w:p w:rsidR="004429A1" w:rsidRPr="006F73A4" w:rsidRDefault="004429A1" w:rsidP="005E2BC1">
            <w:pPr>
              <w:spacing w:beforeLines="15" w:afterLines="15" w:line="240" w:lineRule="auto"/>
              <w:jc w:val="center"/>
              <w:rPr>
                <w:rFonts w:cs="Arial"/>
                <w:color w:val="000000"/>
                <w:sz w:val="16"/>
                <w:szCs w:val="16"/>
              </w:rPr>
            </w:pPr>
            <w:r w:rsidRPr="006F73A4">
              <w:rPr>
                <w:rFonts w:cs="Arial"/>
                <w:color w:val="000000"/>
                <w:sz w:val="16"/>
                <w:szCs w:val="16"/>
              </w:rPr>
              <w:t>131428827</w:t>
            </w:r>
          </w:p>
        </w:tc>
        <w:tc>
          <w:tcPr>
            <w:tcW w:w="2430" w:type="dxa"/>
            <w:tcBorders>
              <w:top w:val="nil"/>
              <w:left w:val="nil"/>
              <w:bottom w:val="single" w:sz="4" w:space="0" w:color="auto"/>
              <w:right w:val="single" w:sz="4" w:space="0" w:color="auto"/>
            </w:tcBorders>
            <w:vAlign w:val="bottom"/>
          </w:tcPr>
          <w:p w:rsidR="004429A1" w:rsidRPr="006F73A4" w:rsidRDefault="004429A1" w:rsidP="005E2BC1">
            <w:pPr>
              <w:spacing w:beforeLines="15" w:afterLines="15" w:line="240" w:lineRule="auto"/>
              <w:jc w:val="center"/>
              <w:rPr>
                <w:rFonts w:cs="Arial"/>
                <w:color w:val="000000"/>
                <w:sz w:val="16"/>
                <w:szCs w:val="16"/>
              </w:rPr>
            </w:pPr>
            <w:r>
              <w:rPr>
                <w:rFonts w:cs="Arial"/>
                <w:color w:val="000000"/>
                <w:sz w:val="16"/>
                <w:szCs w:val="16"/>
              </w:rPr>
              <w:t>90234867</w:t>
            </w:r>
          </w:p>
        </w:tc>
      </w:tr>
      <w:tr w:rsidR="004429A1" w:rsidRPr="006F73A4" w:rsidTr="004429A1">
        <w:trPr>
          <w:trHeight w:val="240"/>
        </w:trPr>
        <w:tc>
          <w:tcPr>
            <w:tcW w:w="2378" w:type="dxa"/>
            <w:tcBorders>
              <w:top w:val="nil"/>
              <w:left w:val="single" w:sz="4" w:space="0" w:color="auto"/>
              <w:bottom w:val="single" w:sz="4" w:space="0" w:color="auto"/>
              <w:right w:val="single" w:sz="4" w:space="0" w:color="auto"/>
            </w:tcBorders>
            <w:shd w:val="clear" w:color="auto" w:fill="auto"/>
            <w:hideMark/>
          </w:tcPr>
          <w:p w:rsidR="004429A1" w:rsidRPr="006F73A4" w:rsidRDefault="004429A1" w:rsidP="005E2BC1">
            <w:pPr>
              <w:spacing w:beforeLines="15" w:afterLines="15" w:line="240" w:lineRule="auto"/>
              <w:rPr>
                <w:rFonts w:cs="Arial"/>
                <w:color w:val="000000"/>
                <w:sz w:val="16"/>
                <w:szCs w:val="16"/>
              </w:rPr>
            </w:pPr>
            <w:proofErr w:type="spellStart"/>
            <w:r w:rsidRPr="006F73A4">
              <w:rPr>
                <w:rFonts w:cs="Arial"/>
                <w:color w:val="000000"/>
                <w:sz w:val="16"/>
                <w:szCs w:val="16"/>
              </w:rPr>
              <w:t>person_id</w:t>
            </w:r>
            <w:proofErr w:type="spellEnd"/>
          </w:p>
        </w:tc>
        <w:tc>
          <w:tcPr>
            <w:tcW w:w="2137" w:type="dxa"/>
            <w:tcBorders>
              <w:top w:val="nil"/>
              <w:left w:val="nil"/>
              <w:bottom w:val="single" w:sz="4" w:space="0" w:color="auto"/>
              <w:right w:val="single" w:sz="4" w:space="0" w:color="auto"/>
            </w:tcBorders>
            <w:shd w:val="clear" w:color="auto" w:fill="auto"/>
            <w:vAlign w:val="bottom"/>
            <w:hideMark/>
          </w:tcPr>
          <w:p w:rsidR="004429A1" w:rsidRPr="006F73A4" w:rsidRDefault="004429A1" w:rsidP="005E2BC1">
            <w:pPr>
              <w:spacing w:beforeLines="15" w:afterLines="15" w:line="240" w:lineRule="auto"/>
              <w:jc w:val="center"/>
              <w:rPr>
                <w:rFonts w:cs="Arial"/>
                <w:color w:val="000000"/>
                <w:sz w:val="16"/>
                <w:szCs w:val="16"/>
              </w:rPr>
            </w:pPr>
            <w:r w:rsidRPr="006F73A4">
              <w:rPr>
                <w:rFonts w:cs="Arial"/>
                <w:color w:val="000000"/>
                <w:sz w:val="16"/>
                <w:szCs w:val="16"/>
              </w:rPr>
              <w:t>121798</w:t>
            </w:r>
          </w:p>
        </w:tc>
        <w:tc>
          <w:tcPr>
            <w:tcW w:w="2430" w:type="dxa"/>
            <w:tcBorders>
              <w:top w:val="nil"/>
              <w:left w:val="nil"/>
              <w:bottom w:val="single" w:sz="4" w:space="0" w:color="auto"/>
              <w:right w:val="single" w:sz="4" w:space="0" w:color="auto"/>
            </w:tcBorders>
            <w:vAlign w:val="bottom"/>
          </w:tcPr>
          <w:p w:rsidR="004429A1" w:rsidRPr="006F73A4" w:rsidRDefault="004429A1" w:rsidP="005E2BC1">
            <w:pPr>
              <w:spacing w:beforeLines="15" w:afterLines="15" w:line="240" w:lineRule="auto"/>
              <w:jc w:val="center"/>
              <w:rPr>
                <w:rFonts w:cs="Arial"/>
                <w:color w:val="000000"/>
                <w:sz w:val="16"/>
                <w:szCs w:val="16"/>
              </w:rPr>
            </w:pPr>
            <w:r w:rsidRPr="007447FF">
              <w:rPr>
                <w:rFonts w:cs="Arial"/>
                <w:color w:val="000000"/>
                <w:sz w:val="16"/>
                <w:szCs w:val="16"/>
              </w:rPr>
              <w:t>234513</w:t>
            </w:r>
          </w:p>
        </w:tc>
      </w:tr>
      <w:tr w:rsidR="004429A1" w:rsidRPr="006F73A4" w:rsidTr="004429A1">
        <w:trPr>
          <w:trHeight w:val="240"/>
        </w:trPr>
        <w:tc>
          <w:tcPr>
            <w:tcW w:w="2378" w:type="dxa"/>
            <w:tcBorders>
              <w:top w:val="nil"/>
              <w:left w:val="single" w:sz="4" w:space="0" w:color="auto"/>
              <w:bottom w:val="single" w:sz="4" w:space="0" w:color="auto"/>
              <w:right w:val="single" w:sz="4" w:space="0" w:color="auto"/>
            </w:tcBorders>
            <w:shd w:val="clear" w:color="auto" w:fill="auto"/>
            <w:hideMark/>
          </w:tcPr>
          <w:p w:rsidR="004429A1" w:rsidRPr="006F73A4" w:rsidRDefault="004429A1" w:rsidP="005E2BC1">
            <w:pPr>
              <w:spacing w:beforeLines="15" w:afterLines="15" w:line="240" w:lineRule="auto"/>
              <w:rPr>
                <w:rFonts w:cs="Arial"/>
                <w:color w:val="000000"/>
                <w:sz w:val="16"/>
                <w:szCs w:val="16"/>
              </w:rPr>
            </w:pPr>
            <w:proofErr w:type="spellStart"/>
            <w:r w:rsidRPr="006F73A4">
              <w:rPr>
                <w:rFonts w:cs="Arial"/>
                <w:color w:val="000000"/>
                <w:sz w:val="16"/>
                <w:szCs w:val="16"/>
              </w:rPr>
              <w:t>drug_concept_id</w:t>
            </w:r>
            <w:proofErr w:type="spellEnd"/>
          </w:p>
        </w:tc>
        <w:tc>
          <w:tcPr>
            <w:tcW w:w="2137" w:type="dxa"/>
            <w:tcBorders>
              <w:top w:val="nil"/>
              <w:left w:val="nil"/>
              <w:bottom w:val="single" w:sz="4" w:space="0" w:color="auto"/>
              <w:right w:val="single" w:sz="4" w:space="0" w:color="auto"/>
            </w:tcBorders>
            <w:shd w:val="clear" w:color="auto" w:fill="auto"/>
            <w:vAlign w:val="bottom"/>
            <w:hideMark/>
          </w:tcPr>
          <w:p w:rsidR="004429A1" w:rsidRPr="006F73A4" w:rsidRDefault="004429A1" w:rsidP="005E2BC1">
            <w:pPr>
              <w:spacing w:beforeLines="15" w:afterLines="15" w:line="240" w:lineRule="auto"/>
              <w:jc w:val="center"/>
              <w:rPr>
                <w:rFonts w:cs="Arial"/>
                <w:color w:val="000000"/>
                <w:sz w:val="16"/>
                <w:szCs w:val="16"/>
              </w:rPr>
            </w:pPr>
            <w:r w:rsidRPr="006F73A4">
              <w:rPr>
                <w:rFonts w:cs="Arial"/>
                <w:color w:val="000000"/>
                <w:sz w:val="16"/>
                <w:szCs w:val="16"/>
              </w:rPr>
              <w:t>1310217</w:t>
            </w:r>
          </w:p>
        </w:tc>
        <w:tc>
          <w:tcPr>
            <w:tcW w:w="2430" w:type="dxa"/>
            <w:tcBorders>
              <w:top w:val="nil"/>
              <w:left w:val="nil"/>
              <w:bottom w:val="single" w:sz="4" w:space="0" w:color="auto"/>
              <w:right w:val="single" w:sz="4" w:space="0" w:color="auto"/>
            </w:tcBorders>
            <w:vAlign w:val="bottom"/>
          </w:tcPr>
          <w:p w:rsidR="004429A1" w:rsidRPr="006F73A4" w:rsidRDefault="004429A1" w:rsidP="005E2BC1">
            <w:pPr>
              <w:spacing w:beforeLines="15" w:afterLines="15" w:line="240" w:lineRule="auto"/>
              <w:jc w:val="center"/>
              <w:rPr>
                <w:rFonts w:cs="Arial"/>
                <w:color w:val="000000"/>
                <w:sz w:val="16"/>
                <w:szCs w:val="16"/>
              </w:rPr>
            </w:pPr>
            <w:r w:rsidRPr="007447FF">
              <w:rPr>
                <w:rFonts w:cs="Arial"/>
                <w:color w:val="000000"/>
                <w:sz w:val="16"/>
                <w:szCs w:val="16"/>
              </w:rPr>
              <w:t>594249</w:t>
            </w:r>
          </w:p>
        </w:tc>
      </w:tr>
      <w:tr w:rsidR="004429A1" w:rsidRPr="006F73A4" w:rsidTr="004429A1">
        <w:trPr>
          <w:trHeight w:val="255"/>
        </w:trPr>
        <w:tc>
          <w:tcPr>
            <w:tcW w:w="2378" w:type="dxa"/>
            <w:tcBorders>
              <w:top w:val="nil"/>
              <w:left w:val="single" w:sz="4" w:space="0" w:color="auto"/>
              <w:bottom w:val="single" w:sz="4" w:space="0" w:color="auto"/>
              <w:right w:val="single" w:sz="4" w:space="0" w:color="auto"/>
            </w:tcBorders>
            <w:shd w:val="clear" w:color="auto" w:fill="auto"/>
            <w:hideMark/>
          </w:tcPr>
          <w:p w:rsidR="004429A1" w:rsidRPr="006F73A4" w:rsidRDefault="004429A1" w:rsidP="005E2BC1">
            <w:pPr>
              <w:spacing w:beforeLines="15" w:afterLines="15" w:line="240" w:lineRule="auto"/>
              <w:rPr>
                <w:rFonts w:cs="Arial"/>
                <w:color w:val="000000"/>
                <w:sz w:val="16"/>
                <w:szCs w:val="16"/>
              </w:rPr>
            </w:pPr>
            <w:proofErr w:type="spellStart"/>
            <w:r w:rsidRPr="006F73A4">
              <w:rPr>
                <w:rFonts w:cs="Arial"/>
                <w:color w:val="000000"/>
                <w:sz w:val="16"/>
                <w:szCs w:val="16"/>
              </w:rPr>
              <w:t>drug_exposure_start_date</w:t>
            </w:r>
            <w:proofErr w:type="spellEnd"/>
          </w:p>
        </w:tc>
        <w:tc>
          <w:tcPr>
            <w:tcW w:w="2137" w:type="dxa"/>
            <w:tcBorders>
              <w:top w:val="nil"/>
              <w:left w:val="nil"/>
              <w:bottom w:val="single" w:sz="4" w:space="0" w:color="auto"/>
              <w:right w:val="single" w:sz="4" w:space="0" w:color="auto"/>
            </w:tcBorders>
            <w:shd w:val="clear" w:color="auto" w:fill="auto"/>
            <w:hideMark/>
          </w:tcPr>
          <w:p w:rsidR="004429A1" w:rsidRPr="006F73A4" w:rsidRDefault="004429A1" w:rsidP="005E2BC1">
            <w:pPr>
              <w:spacing w:beforeLines="15" w:afterLines="15" w:line="240" w:lineRule="auto"/>
              <w:jc w:val="center"/>
              <w:rPr>
                <w:rFonts w:cs="Arial"/>
                <w:color w:val="000000"/>
                <w:sz w:val="16"/>
                <w:szCs w:val="16"/>
              </w:rPr>
            </w:pPr>
            <w:r w:rsidRPr="006F73A4">
              <w:rPr>
                <w:rFonts w:cs="Arial"/>
                <w:color w:val="000000"/>
                <w:sz w:val="16"/>
                <w:szCs w:val="16"/>
              </w:rPr>
              <w:t>25-Jun-08</w:t>
            </w:r>
          </w:p>
        </w:tc>
        <w:tc>
          <w:tcPr>
            <w:tcW w:w="2430" w:type="dxa"/>
            <w:tcBorders>
              <w:top w:val="nil"/>
              <w:left w:val="nil"/>
              <w:bottom w:val="single" w:sz="4" w:space="0" w:color="auto"/>
              <w:right w:val="single" w:sz="4" w:space="0" w:color="auto"/>
            </w:tcBorders>
          </w:tcPr>
          <w:p w:rsidR="004429A1" w:rsidRPr="006F73A4" w:rsidRDefault="004429A1" w:rsidP="005E2BC1">
            <w:pPr>
              <w:spacing w:beforeLines="15" w:afterLines="15" w:line="240" w:lineRule="auto"/>
              <w:jc w:val="center"/>
              <w:rPr>
                <w:rFonts w:cs="Arial"/>
                <w:color w:val="000000"/>
                <w:sz w:val="16"/>
                <w:szCs w:val="16"/>
              </w:rPr>
            </w:pPr>
            <w:r>
              <w:rPr>
                <w:rFonts w:cs="Arial"/>
                <w:color w:val="000000"/>
                <w:sz w:val="16"/>
                <w:szCs w:val="16"/>
              </w:rPr>
              <w:t>13-Jan-09</w:t>
            </w:r>
          </w:p>
        </w:tc>
      </w:tr>
      <w:tr w:rsidR="004429A1" w:rsidRPr="006F73A4" w:rsidTr="004429A1">
        <w:trPr>
          <w:trHeight w:val="255"/>
        </w:trPr>
        <w:tc>
          <w:tcPr>
            <w:tcW w:w="2378" w:type="dxa"/>
            <w:tcBorders>
              <w:top w:val="nil"/>
              <w:left w:val="single" w:sz="4" w:space="0" w:color="auto"/>
              <w:bottom w:val="single" w:sz="4" w:space="0" w:color="auto"/>
              <w:right w:val="single" w:sz="4" w:space="0" w:color="auto"/>
            </w:tcBorders>
            <w:shd w:val="clear" w:color="auto" w:fill="auto"/>
            <w:hideMark/>
          </w:tcPr>
          <w:p w:rsidR="004429A1" w:rsidRPr="006F73A4" w:rsidRDefault="004429A1" w:rsidP="005E2BC1">
            <w:pPr>
              <w:spacing w:beforeLines="15" w:afterLines="15" w:line="240" w:lineRule="auto"/>
              <w:rPr>
                <w:rFonts w:cs="Arial"/>
                <w:color w:val="000000"/>
                <w:sz w:val="16"/>
                <w:szCs w:val="16"/>
              </w:rPr>
            </w:pPr>
            <w:proofErr w:type="spellStart"/>
            <w:r w:rsidRPr="006F73A4">
              <w:rPr>
                <w:rFonts w:cs="Arial"/>
                <w:color w:val="000000"/>
                <w:sz w:val="16"/>
                <w:szCs w:val="16"/>
              </w:rPr>
              <w:t>drug_exposure_end_date</w:t>
            </w:r>
            <w:proofErr w:type="spellEnd"/>
          </w:p>
        </w:tc>
        <w:tc>
          <w:tcPr>
            <w:tcW w:w="2137" w:type="dxa"/>
            <w:tcBorders>
              <w:top w:val="nil"/>
              <w:left w:val="nil"/>
              <w:bottom w:val="single" w:sz="4" w:space="0" w:color="auto"/>
              <w:right w:val="single" w:sz="4" w:space="0" w:color="auto"/>
            </w:tcBorders>
            <w:shd w:val="clear" w:color="auto" w:fill="auto"/>
            <w:vAlign w:val="bottom"/>
            <w:hideMark/>
          </w:tcPr>
          <w:p w:rsidR="004429A1" w:rsidRPr="006F73A4" w:rsidRDefault="004429A1" w:rsidP="005E2BC1">
            <w:pPr>
              <w:spacing w:beforeLines="15" w:afterLines="15" w:line="240" w:lineRule="auto"/>
              <w:jc w:val="center"/>
              <w:rPr>
                <w:rFonts w:cs="Arial"/>
                <w:color w:val="000000"/>
                <w:sz w:val="16"/>
                <w:szCs w:val="16"/>
              </w:rPr>
            </w:pPr>
            <w:r w:rsidRPr="006F73A4">
              <w:rPr>
                <w:rFonts w:cs="Arial"/>
                <w:color w:val="000000"/>
                <w:sz w:val="16"/>
                <w:szCs w:val="16"/>
              </w:rPr>
              <w:t> </w:t>
            </w:r>
            <w:r w:rsidRPr="004429A1">
              <w:rPr>
                <w:rFonts w:cs="Arial"/>
                <w:color w:val="000000"/>
                <w:sz w:val="16"/>
                <w:szCs w:val="16"/>
              </w:rPr>
              <w:t>16-Jun-08</w:t>
            </w:r>
          </w:p>
        </w:tc>
        <w:tc>
          <w:tcPr>
            <w:tcW w:w="2430" w:type="dxa"/>
            <w:tcBorders>
              <w:top w:val="nil"/>
              <w:left w:val="nil"/>
              <w:bottom w:val="single" w:sz="4" w:space="0" w:color="auto"/>
              <w:right w:val="single" w:sz="4" w:space="0" w:color="auto"/>
            </w:tcBorders>
            <w:vAlign w:val="bottom"/>
          </w:tcPr>
          <w:p w:rsidR="004429A1" w:rsidRPr="006F73A4" w:rsidRDefault="004429A1" w:rsidP="005E2BC1">
            <w:pPr>
              <w:spacing w:beforeLines="15" w:afterLines="15" w:line="240" w:lineRule="auto"/>
              <w:jc w:val="center"/>
              <w:rPr>
                <w:rFonts w:cs="Arial"/>
                <w:color w:val="000000"/>
                <w:sz w:val="16"/>
                <w:szCs w:val="16"/>
              </w:rPr>
            </w:pPr>
            <w:r w:rsidRPr="006F73A4">
              <w:rPr>
                <w:rFonts w:cs="Arial"/>
                <w:color w:val="000000"/>
                <w:sz w:val="16"/>
                <w:szCs w:val="16"/>
              </w:rPr>
              <w:t> </w:t>
            </w:r>
          </w:p>
        </w:tc>
      </w:tr>
      <w:tr w:rsidR="004429A1" w:rsidRPr="006F73A4" w:rsidTr="004429A1">
        <w:trPr>
          <w:trHeight w:val="255"/>
        </w:trPr>
        <w:tc>
          <w:tcPr>
            <w:tcW w:w="2378" w:type="dxa"/>
            <w:tcBorders>
              <w:top w:val="nil"/>
              <w:left w:val="single" w:sz="4" w:space="0" w:color="auto"/>
              <w:bottom w:val="single" w:sz="4" w:space="0" w:color="auto"/>
              <w:right w:val="single" w:sz="4" w:space="0" w:color="auto"/>
            </w:tcBorders>
            <w:shd w:val="clear" w:color="auto" w:fill="auto"/>
            <w:hideMark/>
          </w:tcPr>
          <w:p w:rsidR="004429A1" w:rsidRPr="006F73A4" w:rsidRDefault="004429A1" w:rsidP="005E2BC1">
            <w:pPr>
              <w:spacing w:beforeLines="15" w:afterLines="15" w:line="240" w:lineRule="auto"/>
              <w:rPr>
                <w:rFonts w:cs="Arial"/>
                <w:color w:val="000000"/>
                <w:sz w:val="16"/>
                <w:szCs w:val="16"/>
              </w:rPr>
            </w:pPr>
            <w:proofErr w:type="spellStart"/>
            <w:r w:rsidRPr="006F73A4">
              <w:rPr>
                <w:rFonts w:cs="Arial"/>
                <w:color w:val="000000"/>
                <w:sz w:val="16"/>
                <w:szCs w:val="16"/>
              </w:rPr>
              <w:t>drug_type_concept_id</w:t>
            </w:r>
            <w:proofErr w:type="spellEnd"/>
          </w:p>
        </w:tc>
        <w:tc>
          <w:tcPr>
            <w:tcW w:w="2137" w:type="dxa"/>
            <w:tcBorders>
              <w:top w:val="nil"/>
              <w:left w:val="nil"/>
              <w:bottom w:val="single" w:sz="4" w:space="0" w:color="auto"/>
              <w:right w:val="single" w:sz="4" w:space="0" w:color="auto"/>
            </w:tcBorders>
            <w:shd w:val="clear" w:color="auto" w:fill="auto"/>
            <w:vAlign w:val="bottom"/>
            <w:hideMark/>
          </w:tcPr>
          <w:p w:rsidR="004429A1" w:rsidRPr="006F73A4" w:rsidRDefault="004429A1" w:rsidP="005E2BC1">
            <w:pPr>
              <w:spacing w:beforeLines="15" w:afterLines="15" w:line="240" w:lineRule="auto"/>
              <w:jc w:val="center"/>
              <w:rPr>
                <w:rFonts w:cs="Arial"/>
                <w:color w:val="000000"/>
                <w:sz w:val="16"/>
                <w:szCs w:val="16"/>
              </w:rPr>
            </w:pPr>
            <w:r w:rsidRPr="006F73A4">
              <w:rPr>
                <w:rFonts w:cs="Arial"/>
                <w:color w:val="000000"/>
                <w:sz w:val="16"/>
                <w:szCs w:val="16"/>
              </w:rPr>
              <w:t>38000177</w:t>
            </w:r>
          </w:p>
        </w:tc>
        <w:tc>
          <w:tcPr>
            <w:tcW w:w="2430" w:type="dxa"/>
            <w:tcBorders>
              <w:top w:val="nil"/>
              <w:left w:val="nil"/>
              <w:bottom w:val="single" w:sz="4" w:space="0" w:color="auto"/>
              <w:right w:val="single" w:sz="4" w:space="0" w:color="auto"/>
            </w:tcBorders>
            <w:vAlign w:val="bottom"/>
          </w:tcPr>
          <w:p w:rsidR="004429A1" w:rsidRPr="006F73A4" w:rsidRDefault="004429A1" w:rsidP="005E2BC1">
            <w:pPr>
              <w:spacing w:beforeLines="15" w:afterLines="15" w:line="240" w:lineRule="auto"/>
              <w:jc w:val="center"/>
              <w:rPr>
                <w:rFonts w:cs="Arial"/>
                <w:color w:val="000000"/>
                <w:sz w:val="16"/>
                <w:szCs w:val="16"/>
              </w:rPr>
            </w:pPr>
            <w:r w:rsidRPr="00A407BF">
              <w:rPr>
                <w:rFonts w:cs="Arial"/>
                <w:color w:val="000000"/>
                <w:sz w:val="16"/>
                <w:szCs w:val="16"/>
              </w:rPr>
              <w:t>38000179</w:t>
            </w:r>
          </w:p>
        </w:tc>
      </w:tr>
      <w:tr w:rsidR="004429A1" w:rsidRPr="006F73A4" w:rsidTr="004429A1">
        <w:trPr>
          <w:trHeight w:val="255"/>
        </w:trPr>
        <w:tc>
          <w:tcPr>
            <w:tcW w:w="2378" w:type="dxa"/>
            <w:tcBorders>
              <w:top w:val="nil"/>
              <w:left w:val="single" w:sz="4" w:space="0" w:color="auto"/>
              <w:bottom w:val="single" w:sz="4" w:space="0" w:color="auto"/>
              <w:right w:val="single" w:sz="4" w:space="0" w:color="auto"/>
            </w:tcBorders>
            <w:shd w:val="clear" w:color="auto" w:fill="auto"/>
            <w:hideMark/>
          </w:tcPr>
          <w:p w:rsidR="004429A1" w:rsidRPr="006F73A4" w:rsidRDefault="004429A1" w:rsidP="005E2BC1">
            <w:pPr>
              <w:spacing w:beforeLines="15" w:afterLines="15" w:line="240" w:lineRule="auto"/>
              <w:rPr>
                <w:rFonts w:cs="Arial"/>
                <w:color w:val="000000"/>
                <w:sz w:val="16"/>
                <w:szCs w:val="16"/>
              </w:rPr>
            </w:pPr>
            <w:proofErr w:type="spellStart"/>
            <w:r w:rsidRPr="006F73A4">
              <w:rPr>
                <w:rFonts w:cs="Arial"/>
                <w:color w:val="000000"/>
                <w:sz w:val="16"/>
                <w:szCs w:val="16"/>
              </w:rPr>
              <w:t>stop_reason</w:t>
            </w:r>
            <w:proofErr w:type="spellEnd"/>
          </w:p>
        </w:tc>
        <w:tc>
          <w:tcPr>
            <w:tcW w:w="2137" w:type="dxa"/>
            <w:tcBorders>
              <w:top w:val="nil"/>
              <w:left w:val="nil"/>
              <w:bottom w:val="single" w:sz="4" w:space="0" w:color="auto"/>
              <w:right w:val="single" w:sz="4" w:space="0" w:color="auto"/>
            </w:tcBorders>
            <w:shd w:val="clear" w:color="auto" w:fill="auto"/>
            <w:vAlign w:val="bottom"/>
            <w:hideMark/>
          </w:tcPr>
          <w:p w:rsidR="004429A1" w:rsidRPr="006F73A4" w:rsidRDefault="004429A1" w:rsidP="005E2BC1">
            <w:pPr>
              <w:spacing w:beforeLines="15" w:afterLines="15" w:line="240" w:lineRule="auto"/>
              <w:jc w:val="center"/>
              <w:rPr>
                <w:rFonts w:cs="Arial"/>
                <w:color w:val="000000"/>
                <w:sz w:val="16"/>
                <w:szCs w:val="16"/>
              </w:rPr>
            </w:pPr>
            <w:r>
              <w:rPr>
                <w:rFonts w:cs="Arial"/>
                <w:color w:val="000000"/>
                <w:sz w:val="16"/>
                <w:szCs w:val="16"/>
              </w:rPr>
              <w:t>Removed</w:t>
            </w:r>
          </w:p>
        </w:tc>
        <w:tc>
          <w:tcPr>
            <w:tcW w:w="2430" w:type="dxa"/>
            <w:tcBorders>
              <w:top w:val="nil"/>
              <w:left w:val="nil"/>
              <w:bottom w:val="single" w:sz="4" w:space="0" w:color="auto"/>
              <w:right w:val="single" w:sz="4" w:space="0" w:color="auto"/>
            </w:tcBorders>
            <w:vAlign w:val="bottom"/>
          </w:tcPr>
          <w:p w:rsidR="004429A1" w:rsidRPr="006F73A4" w:rsidRDefault="004429A1" w:rsidP="005E2BC1">
            <w:pPr>
              <w:spacing w:beforeLines="15" w:afterLines="15" w:line="240" w:lineRule="auto"/>
              <w:jc w:val="center"/>
              <w:rPr>
                <w:rFonts w:cs="Arial"/>
                <w:color w:val="000000"/>
                <w:sz w:val="16"/>
                <w:szCs w:val="16"/>
              </w:rPr>
            </w:pPr>
          </w:p>
        </w:tc>
      </w:tr>
      <w:tr w:rsidR="004429A1" w:rsidRPr="006F73A4" w:rsidTr="004429A1">
        <w:trPr>
          <w:trHeight w:val="255"/>
        </w:trPr>
        <w:tc>
          <w:tcPr>
            <w:tcW w:w="2378" w:type="dxa"/>
            <w:tcBorders>
              <w:top w:val="nil"/>
              <w:left w:val="single" w:sz="4" w:space="0" w:color="auto"/>
              <w:bottom w:val="single" w:sz="4" w:space="0" w:color="auto"/>
              <w:right w:val="single" w:sz="4" w:space="0" w:color="auto"/>
            </w:tcBorders>
            <w:shd w:val="clear" w:color="auto" w:fill="auto"/>
            <w:hideMark/>
          </w:tcPr>
          <w:p w:rsidR="00B917BA" w:rsidRDefault="004429A1" w:rsidP="005E2BC1">
            <w:pPr>
              <w:spacing w:beforeLines="15" w:afterLines="15" w:line="240" w:lineRule="auto"/>
              <w:rPr>
                <w:rFonts w:cs="Arial"/>
                <w:color w:val="000000"/>
                <w:sz w:val="16"/>
                <w:szCs w:val="16"/>
              </w:rPr>
            </w:pPr>
            <w:r>
              <w:rPr>
                <w:rFonts w:cs="Arial"/>
                <w:color w:val="000000"/>
                <w:sz w:val="16"/>
                <w:szCs w:val="16"/>
              </w:rPr>
              <w:lastRenderedPageBreak/>
              <w:t>r</w:t>
            </w:r>
            <w:r w:rsidRPr="006F73A4">
              <w:rPr>
                <w:rFonts w:cs="Arial"/>
                <w:color w:val="000000"/>
                <w:sz w:val="16"/>
                <w:szCs w:val="16"/>
              </w:rPr>
              <w:t>efills</w:t>
            </w:r>
          </w:p>
        </w:tc>
        <w:tc>
          <w:tcPr>
            <w:tcW w:w="2137" w:type="dxa"/>
            <w:tcBorders>
              <w:top w:val="nil"/>
              <w:left w:val="nil"/>
              <w:bottom w:val="single" w:sz="4" w:space="0" w:color="auto"/>
              <w:right w:val="single" w:sz="4" w:space="0" w:color="auto"/>
            </w:tcBorders>
            <w:shd w:val="clear" w:color="auto" w:fill="auto"/>
            <w:hideMark/>
          </w:tcPr>
          <w:p w:rsidR="00B917BA" w:rsidRDefault="00B917BA" w:rsidP="005E2BC1">
            <w:pPr>
              <w:spacing w:beforeLines="15" w:afterLines="15" w:line="240" w:lineRule="auto"/>
              <w:jc w:val="center"/>
              <w:rPr>
                <w:rFonts w:cs="Arial"/>
                <w:color w:val="000000"/>
                <w:sz w:val="16"/>
                <w:szCs w:val="16"/>
              </w:rPr>
            </w:pPr>
          </w:p>
        </w:tc>
        <w:tc>
          <w:tcPr>
            <w:tcW w:w="2430" w:type="dxa"/>
            <w:tcBorders>
              <w:top w:val="nil"/>
              <w:left w:val="nil"/>
              <w:bottom w:val="single" w:sz="4" w:space="0" w:color="auto"/>
              <w:right w:val="single" w:sz="4" w:space="0" w:color="auto"/>
            </w:tcBorders>
            <w:vAlign w:val="bottom"/>
          </w:tcPr>
          <w:p w:rsidR="00B917BA" w:rsidRDefault="004429A1" w:rsidP="005E2BC1">
            <w:pPr>
              <w:spacing w:beforeLines="15" w:afterLines="15" w:line="240" w:lineRule="auto"/>
              <w:jc w:val="center"/>
              <w:rPr>
                <w:rFonts w:cs="Arial"/>
                <w:color w:val="000000"/>
                <w:sz w:val="16"/>
                <w:szCs w:val="16"/>
              </w:rPr>
            </w:pPr>
            <w:r w:rsidRPr="006F73A4">
              <w:rPr>
                <w:rFonts w:cs="Arial"/>
                <w:color w:val="000000"/>
                <w:sz w:val="16"/>
                <w:szCs w:val="16"/>
              </w:rPr>
              <w:t> </w:t>
            </w:r>
          </w:p>
        </w:tc>
      </w:tr>
      <w:tr w:rsidR="004429A1" w:rsidRPr="006F73A4" w:rsidTr="004429A1">
        <w:trPr>
          <w:trHeight w:val="255"/>
        </w:trPr>
        <w:tc>
          <w:tcPr>
            <w:tcW w:w="2378" w:type="dxa"/>
            <w:tcBorders>
              <w:top w:val="nil"/>
              <w:left w:val="single" w:sz="4" w:space="0" w:color="auto"/>
              <w:bottom w:val="single" w:sz="4" w:space="0" w:color="auto"/>
              <w:right w:val="single" w:sz="4" w:space="0" w:color="auto"/>
            </w:tcBorders>
            <w:shd w:val="clear" w:color="auto" w:fill="auto"/>
            <w:hideMark/>
          </w:tcPr>
          <w:p w:rsidR="00B917BA" w:rsidRDefault="004429A1" w:rsidP="005E2BC1">
            <w:pPr>
              <w:spacing w:beforeLines="15" w:afterLines="15" w:line="240" w:lineRule="auto"/>
              <w:rPr>
                <w:rFonts w:cs="Arial"/>
                <w:color w:val="000000"/>
                <w:sz w:val="16"/>
                <w:szCs w:val="16"/>
              </w:rPr>
            </w:pPr>
            <w:r w:rsidRPr="006F73A4">
              <w:rPr>
                <w:rFonts w:cs="Arial"/>
                <w:color w:val="000000"/>
                <w:sz w:val="16"/>
                <w:szCs w:val="16"/>
              </w:rPr>
              <w:t xml:space="preserve">quantity </w:t>
            </w:r>
          </w:p>
        </w:tc>
        <w:tc>
          <w:tcPr>
            <w:tcW w:w="2137" w:type="dxa"/>
            <w:tcBorders>
              <w:top w:val="nil"/>
              <w:left w:val="nil"/>
              <w:bottom w:val="single" w:sz="4" w:space="0" w:color="auto"/>
              <w:right w:val="single" w:sz="4" w:space="0" w:color="auto"/>
            </w:tcBorders>
            <w:shd w:val="clear" w:color="auto" w:fill="auto"/>
            <w:hideMark/>
          </w:tcPr>
          <w:p w:rsidR="00B917BA" w:rsidRDefault="00B917BA" w:rsidP="005E2BC1">
            <w:pPr>
              <w:spacing w:beforeLines="15" w:afterLines="15" w:line="240" w:lineRule="auto"/>
              <w:jc w:val="center"/>
              <w:rPr>
                <w:rFonts w:cs="Arial"/>
                <w:color w:val="000000"/>
                <w:sz w:val="16"/>
                <w:szCs w:val="16"/>
              </w:rPr>
            </w:pPr>
          </w:p>
        </w:tc>
        <w:tc>
          <w:tcPr>
            <w:tcW w:w="2430" w:type="dxa"/>
            <w:tcBorders>
              <w:top w:val="nil"/>
              <w:left w:val="nil"/>
              <w:bottom w:val="single" w:sz="4" w:space="0" w:color="auto"/>
              <w:right w:val="single" w:sz="4" w:space="0" w:color="auto"/>
            </w:tcBorders>
            <w:vAlign w:val="bottom"/>
          </w:tcPr>
          <w:p w:rsidR="00B917BA" w:rsidRDefault="004429A1" w:rsidP="005E2BC1">
            <w:pPr>
              <w:spacing w:beforeLines="15" w:afterLines="15" w:line="240" w:lineRule="auto"/>
              <w:jc w:val="center"/>
              <w:rPr>
                <w:rFonts w:cs="Arial"/>
                <w:color w:val="000000"/>
                <w:sz w:val="16"/>
                <w:szCs w:val="16"/>
              </w:rPr>
            </w:pPr>
            <w:r w:rsidRPr="006F73A4">
              <w:rPr>
                <w:rFonts w:cs="Arial"/>
                <w:color w:val="000000"/>
                <w:sz w:val="16"/>
                <w:szCs w:val="16"/>
              </w:rPr>
              <w:t> </w:t>
            </w:r>
          </w:p>
        </w:tc>
      </w:tr>
      <w:tr w:rsidR="004429A1" w:rsidRPr="006F73A4" w:rsidTr="004429A1">
        <w:trPr>
          <w:trHeight w:val="240"/>
        </w:trPr>
        <w:tc>
          <w:tcPr>
            <w:tcW w:w="2378" w:type="dxa"/>
            <w:tcBorders>
              <w:top w:val="nil"/>
              <w:left w:val="single" w:sz="4" w:space="0" w:color="auto"/>
              <w:bottom w:val="single" w:sz="4" w:space="0" w:color="auto"/>
              <w:right w:val="single" w:sz="4" w:space="0" w:color="auto"/>
            </w:tcBorders>
            <w:shd w:val="clear" w:color="auto" w:fill="auto"/>
            <w:hideMark/>
          </w:tcPr>
          <w:p w:rsidR="00B917BA" w:rsidRDefault="004429A1" w:rsidP="005E2BC1">
            <w:pPr>
              <w:spacing w:beforeLines="15" w:afterLines="15" w:line="240" w:lineRule="auto"/>
              <w:rPr>
                <w:rFonts w:cs="Arial"/>
                <w:color w:val="000000"/>
                <w:sz w:val="16"/>
                <w:szCs w:val="16"/>
              </w:rPr>
            </w:pPr>
            <w:proofErr w:type="spellStart"/>
            <w:r w:rsidRPr="006F73A4">
              <w:rPr>
                <w:rFonts w:cs="Arial"/>
                <w:color w:val="000000"/>
                <w:sz w:val="16"/>
                <w:szCs w:val="16"/>
              </w:rPr>
              <w:t>days_supply</w:t>
            </w:r>
            <w:proofErr w:type="spellEnd"/>
          </w:p>
        </w:tc>
        <w:tc>
          <w:tcPr>
            <w:tcW w:w="2137" w:type="dxa"/>
            <w:tcBorders>
              <w:top w:val="nil"/>
              <w:left w:val="nil"/>
              <w:bottom w:val="single" w:sz="4" w:space="0" w:color="auto"/>
              <w:right w:val="single" w:sz="4" w:space="0" w:color="auto"/>
            </w:tcBorders>
            <w:shd w:val="clear" w:color="auto" w:fill="auto"/>
            <w:vAlign w:val="bottom"/>
            <w:hideMark/>
          </w:tcPr>
          <w:p w:rsidR="00B917BA" w:rsidRDefault="004429A1" w:rsidP="005E2BC1">
            <w:pPr>
              <w:spacing w:beforeLines="15" w:afterLines="15" w:line="240" w:lineRule="auto"/>
              <w:jc w:val="center"/>
              <w:rPr>
                <w:rFonts w:cs="Arial"/>
                <w:color w:val="000000"/>
                <w:sz w:val="16"/>
                <w:szCs w:val="16"/>
              </w:rPr>
            </w:pPr>
            <w:r w:rsidRPr="006F73A4">
              <w:rPr>
                <w:rFonts w:cs="Arial"/>
                <w:color w:val="000000"/>
                <w:sz w:val="16"/>
                <w:szCs w:val="16"/>
              </w:rPr>
              <w:t> </w:t>
            </w:r>
          </w:p>
        </w:tc>
        <w:tc>
          <w:tcPr>
            <w:tcW w:w="2430" w:type="dxa"/>
            <w:tcBorders>
              <w:top w:val="nil"/>
              <w:left w:val="nil"/>
              <w:bottom w:val="single" w:sz="4" w:space="0" w:color="auto"/>
              <w:right w:val="single" w:sz="4" w:space="0" w:color="auto"/>
            </w:tcBorders>
            <w:vAlign w:val="bottom"/>
          </w:tcPr>
          <w:p w:rsidR="00B917BA" w:rsidRDefault="004429A1" w:rsidP="005E2BC1">
            <w:pPr>
              <w:spacing w:beforeLines="15" w:afterLines="15" w:line="240" w:lineRule="auto"/>
              <w:jc w:val="center"/>
              <w:rPr>
                <w:rFonts w:cs="Arial"/>
                <w:color w:val="000000"/>
                <w:sz w:val="16"/>
                <w:szCs w:val="16"/>
              </w:rPr>
            </w:pPr>
            <w:r w:rsidRPr="006F73A4">
              <w:rPr>
                <w:rFonts w:cs="Arial"/>
                <w:color w:val="000000"/>
                <w:sz w:val="16"/>
                <w:szCs w:val="16"/>
              </w:rPr>
              <w:t> </w:t>
            </w:r>
          </w:p>
        </w:tc>
      </w:tr>
      <w:tr w:rsidR="004429A1" w:rsidRPr="006F73A4" w:rsidTr="004429A1">
        <w:trPr>
          <w:trHeight w:val="240"/>
        </w:trPr>
        <w:tc>
          <w:tcPr>
            <w:tcW w:w="2378" w:type="dxa"/>
            <w:tcBorders>
              <w:top w:val="nil"/>
              <w:left w:val="single" w:sz="4" w:space="0" w:color="auto"/>
              <w:bottom w:val="single" w:sz="4" w:space="0" w:color="auto"/>
              <w:right w:val="single" w:sz="4" w:space="0" w:color="auto"/>
            </w:tcBorders>
            <w:shd w:val="clear" w:color="auto" w:fill="auto"/>
            <w:hideMark/>
          </w:tcPr>
          <w:p w:rsidR="00B917BA" w:rsidRDefault="004429A1" w:rsidP="005E2BC1">
            <w:pPr>
              <w:spacing w:beforeLines="15" w:afterLines="15" w:line="240" w:lineRule="auto"/>
              <w:rPr>
                <w:rFonts w:cs="Arial"/>
                <w:color w:val="000000"/>
                <w:sz w:val="16"/>
                <w:szCs w:val="16"/>
              </w:rPr>
            </w:pPr>
            <w:r>
              <w:rPr>
                <w:rFonts w:cs="Arial"/>
                <w:color w:val="000000"/>
                <w:sz w:val="16"/>
                <w:szCs w:val="16"/>
              </w:rPr>
              <w:t>s</w:t>
            </w:r>
            <w:r w:rsidRPr="006F73A4">
              <w:rPr>
                <w:rFonts w:cs="Arial"/>
                <w:color w:val="000000"/>
                <w:sz w:val="16"/>
                <w:szCs w:val="16"/>
              </w:rPr>
              <w:t>ig</w:t>
            </w:r>
          </w:p>
        </w:tc>
        <w:tc>
          <w:tcPr>
            <w:tcW w:w="2137" w:type="dxa"/>
            <w:tcBorders>
              <w:top w:val="nil"/>
              <w:left w:val="nil"/>
              <w:bottom w:val="single" w:sz="4" w:space="0" w:color="auto"/>
              <w:right w:val="single" w:sz="4" w:space="0" w:color="auto"/>
            </w:tcBorders>
            <w:shd w:val="clear" w:color="auto" w:fill="auto"/>
            <w:vAlign w:val="bottom"/>
            <w:hideMark/>
          </w:tcPr>
          <w:p w:rsidR="00B917BA" w:rsidRDefault="004429A1" w:rsidP="005E2BC1">
            <w:pPr>
              <w:spacing w:beforeLines="15" w:afterLines="15" w:line="240" w:lineRule="auto"/>
              <w:jc w:val="center"/>
              <w:rPr>
                <w:rFonts w:cs="Arial"/>
                <w:color w:val="000000"/>
                <w:sz w:val="16"/>
                <w:szCs w:val="16"/>
              </w:rPr>
            </w:pPr>
            <w:proofErr w:type="spellStart"/>
            <w:r w:rsidRPr="006F73A4">
              <w:rPr>
                <w:rFonts w:cs="Arial"/>
                <w:color w:val="000000"/>
                <w:sz w:val="16"/>
                <w:szCs w:val="16"/>
              </w:rPr>
              <w:t>qd</w:t>
            </w:r>
            <w:proofErr w:type="spellEnd"/>
            <w:r w:rsidRPr="006F73A4">
              <w:rPr>
                <w:rFonts w:cs="Arial"/>
                <w:color w:val="000000"/>
                <w:sz w:val="16"/>
                <w:szCs w:val="16"/>
              </w:rPr>
              <w:t> </w:t>
            </w:r>
          </w:p>
        </w:tc>
        <w:tc>
          <w:tcPr>
            <w:tcW w:w="2430" w:type="dxa"/>
            <w:tcBorders>
              <w:top w:val="nil"/>
              <w:left w:val="nil"/>
              <w:bottom w:val="single" w:sz="4" w:space="0" w:color="auto"/>
              <w:right w:val="single" w:sz="4" w:space="0" w:color="auto"/>
            </w:tcBorders>
            <w:vAlign w:val="bottom"/>
          </w:tcPr>
          <w:p w:rsidR="00B917BA" w:rsidRDefault="004429A1" w:rsidP="005E2BC1">
            <w:pPr>
              <w:spacing w:beforeLines="15" w:afterLines="15" w:line="240" w:lineRule="auto"/>
              <w:jc w:val="center"/>
              <w:rPr>
                <w:rFonts w:cs="Arial"/>
                <w:color w:val="000000"/>
                <w:sz w:val="16"/>
                <w:szCs w:val="16"/>
              </w:rPr>
            </w:pPr>
            <w:r w:rsidRPr="006F73A4">
              <w:rPr>
                <w:rFonts w:cs="Arial"/>
                <w:color w:val="000000"/>
                <w:sz w:val="16"/>
                <w:szCs w:val="16"/>
              </w:rPr>
              <w:t> </w:t>
            </w:r>
          </w:p>
        </w:tc>
      </w:tr>
      <w:tr w:rsidR="004429A1" w:rsidRPr="006F73A4" w:rsidTr="004429A1">
        <w:trPr>
          <w:trHeight w:val="240"/>
        </w:trPr>
        <w:tc>
          <w:tcPr>
            <w:tcW w:w="2378" w:type="dxa"/>
            <w:tcBorders>
              <w:top w:val="nil"/>
              <w:left w:val="single" w:sz="4" w:space="0" w:color="auto"/>
              <w:bottom w:val="single" w:sz="4" w:space="0" w:color="auto"/>
              <w:right w:val="single" w:sz="4" w:space="0" w:color="auto"/>
            </w:tcBorders>
            <w:shd w:val="clear" w:color="auto" w:fill="auto"/>
            <w:hideMark/>
          </w:tcPr>
          <w:p w:rsidR="00B917BA" w:rsidRDefault="004429A1" w:rsidP="005E2BC1">
            <w:pPr>
              <w:spacing w:beforeLines="15" w:afterLines="15" w:line="240" w:lineRule="auto"/>
              <w:rPr>
                <w:rFonts w:cs="Arial"/>
                <w:color w:val="000000"/>
                <w:sz w:val="16"/>
                <w:szCs w:val="16"/>
              </w:rPr>
            </w:pPr>
            <w:proofErr w:type="spellStart"/>
            <w:r w:rsidRPr="006F73A4">
              <w:rPr>
                <w:rFonts w:cs="Arial"/>
                <w:color w:val="000000"/>
                <w:sz w:val="16"/>
                <w:szCs w:val="16"/>
              </w:rPr>
              <w:t>prescribing_provider_id</w:t>
            </w:r>
            <w:proofErr w:type="spellEnd"/>
          </w:p>
        </w:tc>
        <w:tc>
          <w:tcPr>
            <w:tcW w:w="2137" w:type="dxa"/>
            <w:tcBorders>
              <w:top w:val="nil"/>
              <w:left w:val="nil"/>
              <w:bottom w:val="single" w:sz="4" w:space="0" w:color="auto"/>
              <w:right w:val="single" w:sz="4" w:space="0" w:color="auto"/>
            </w:tcBorders>
            <w:shd w:val="clear" w:color="auto" w:fill="auto"/>
            <w:vAlign w:val="bottom"/>
            <w:hideMark/>
          </w:tcPr>
          <w:p w:rsidR="00B917BA" w:rsidRDefault="004429A1" w:rsidP="005E2BC1">
            <w:pPr>
              <w:spacing w:beforeLines="15" w:afterLines="15" w:line="240" w:lineRule="auto"/>
              <w:jc w:val="center"/>
              <w:rPr>
                <w:rFonts w:cs="Arial"/>
                <w:color w:val="000000"/>
                <w:sz w:val="16"/>
                <w:szCs w:val="16"/>
              </w:rPr>
            </w:pPr>
            <w:r w:rsidRPr="006F73A4">
              <w:rPr>
                <w:rFonts w:cs="Arial"/>
                <w:color w:val="000000"/>
                <w:sz w:val="16"/>
                <w:szCs w:val="16"/>
              </w:rPr>
              <w:t> </w:t>
            </w:r>
          </w:p>
        </w:tc>
        <w:tc>
          <w:tcPr>
            <w:tcW w:w="2430" w:type="dxa"/>
            <w:tcBorders>
              <w:top w:val="nil"/>
              <w:left w:val="nil"/>
              <w:bottom w:val="single" w:sz="4" w:space="0" w:color="auto"/>
              <w:right w:val="single" w:sz="4" w:space="0" w:color="auto"/>
            </w:tcBorders>
            <w:vAlign w:val="bottom"/>
          </w:tcPr>
          <w:p w:rsidR="00B917BA" w:rsidRDefault="004429A1" w:rsidP="005E2BC1">
            <w:pPr>
              <w:spacing w:beforeLines="15" w:afterLines="15" w:line="240" w:lineRule="auto"/>
              <w:jc w:val="center"/>
              <w:rPr>
                <w:rFonts w:cs="Arial"/>
                <w:color w:val="000000"/>
                <w:sz w:val="16"/>
                <w:szCs w:val="16"/>
              </w:rPr>
            </w:pPr>
            <w:r w:rsidRPr="006F73A4">
              <w:rPr>
                <w:rFonts w:cs="Arial"/>
                <w:color w:val="000000"/>
                <w:sz w:val="16"/>
                <w:szCs w:val="16"/>
              </w:rPr>
              <w:t> </w:t>
            </w:r>
          </w:p>
        </w:tc>
      </w:tr>
      <w:tr w:rsidR="004429A1" w:rsidRPr="006F73A4" w:rsidTr="004429A1">
        <w:trPr>
          <w:trHeight w:val="240"/>
        </w:trPr>
        <w:tc>
          <w:tcPr>
            <w:tcW w:w="2378" w:type="dxa"/>
            <w:tcBorders>
              <w:top w:val="nil"/>
              <w:left w:val="single" w:sz="4" w:space="0" w:color="auto"/>
              <w:bottom w:val="single" w:sz="4" w:space="0" w:color="auto"/>
              <w:right w:val="single" w:sz="4" w:space="0" w:color="auto"/>
            </w:tcBorders>
            <w:shd w:val="clear" w:color="auto" w:fill="auto"/>
            <w:hideMark/>
          </w:tcPr>
          <w:p w:rsidR="00B917BA" w:rsidRDefault="004429A1" w:rsidP="005E2BC1">
            <w:pPr>
              <w:spacing w:beforeLines="15" w:afterLines="15" w:line="240" w:lineRule="auto"/>
              <w:rPr>
                <w:rFonts w:cs="Arial"/>
                <w:color w:val="000000"/>
                <w:sz w:val="16"/>
                <w:szCs w:val="16"/>
              </w:rPr>
            </w:pPr>
            <w:proofErr w:type="spellStart"/>
            <w:r w:rsidRPr="006F73A4">
              <w:rPr>
                <w:rFonts w:cs="Arial"/>
                <w:color w:val="000000"/>
                <w:sz w:val="16"/>
                <w:szCs w:val="16"/>
              </w:rPr>
              <w:t>visit_occurrence_id</w:t>
            </w:r>
            <w:proofErr w:type="spellEnd"/>
          </w:p>
        </w:tc>
        <w:tc>
          <w:tcPr>
            <w:tcW w:w="2137" w:type="dxa"/>
            <w:tcBorders>
              <w:top w:val="nil"/>
              <w:left w:val="nil"/>
              <w:bottom w:val="single" w:sz="4" w:space="0" w:color="auto"/>
              <w:right w:val="single" w:sz="4" w:space="0" w:color="auto"/>
            </w:tcBorders>
            <w:shd w:val="clear" w:color="auto" w:fill="auto"/>
            <w:vAlign w:val="bottom"/>
            <w:hideMark/>
          </w:tcPr>
          <w:p w:rsidR="00B917BA" w:rsidRDefault="004429A1" w:rsidP="005E2BC1">
            <w:pPr>
              <w:spacing w:beforeLines="15" w:afterLines="15" w:line="240" w:lineRule="auto"/>
              <w:jc w:val="center"/>
              <w:rPr>
                <w:rFonts w:cs="Arial"/>
                <w:color w:val="000000"/>
                <w:sz w:val="16"/>
                <w:szCs w:val="16"/>
              </w:rPr>
            </w:pPr>
            <w:r w:rsidRPr="006F73A4">
              <w:rPr>
                <w:rFonts w:cs="Arial"/>
                <w:color w:val="000000"/>
                <w:sz w:val="16"/>
                <w:szCs w:val="16"/>
              </w:rPr>
              <w:t> </w:t>
            </w:r>
          </w:p>
        </w:tc>
        <w:tc>
          <w:tcPr>
            <w:tcW w:w="2430" w:type="dxa"/>
            <w:tcBorders>
              <w:top w:val="nil"/>
              <w:left w:val="nil"/>
              <w:bottom w:val="single" w:sz="4" w:space="0" w:color="auto"/>
              <w:right w:val="single" w:sz="4" w:space="0" w:color="auto"/>
            </w:tcBorders>
            <w:vAlign w:val="bottom"/>
          </w:tcPr>
          <w:p w:rsidR="00B917BA" w:rsidRDefault="004429A1" w:rsidP="005E2BC1">
            <w:pPr>
              <w:spacing w:beforeLines="15" w:afterLines="15" w:line="240" w:lineRule="auto"/>
              <w:jc w:val="center"/>
              <w:rPr>
                <w:rFonts w:cs="Arial"/>
                <w:color w:val="000000"/>
                <w:sz w:val="16"/>
                <w:szCs w:val="16"/>
              </w:rPr>
            </w:pPr>
            <w:r w:rsidRPr="006F73A4">
              <w:rPr>
                <w:rFonts w:cs="Arial"/>
                <w:color w:val="000000"/>
                <w:sz w:val="16"/>
                <w:szCs w:val="16"/>
              </w:rPr>
              <w:t> </w:t>
            </w:r>
          </w:p>
        </w:tc>
      </w:tr>
      <w:tr w:rsidR="004429A1" w:rsidRPr="006F73A4" w:rsidTr="004429A1">
        <w:trPr>
          <w:trHeight w:val="296"/>
        </w:trPr>
        <w:tc>
          <w:tcPr>
            <w:tcW w:w="2378" w:type="dxa"/>
            <w:tcBorders>
              <w:top w:val="nil"/>
              <w:left w:val="single" w:sz="4" w:space="0" w:color="auto"/>
              <w:bottom w:val="single" w:sz="4" w:space="0" w:color="auto"/>
              <w:right w:val="single" w:sz="4" w:space="0" w:color="auto"/>
            </w:tcBorders>
            <w:shd w:val="clear" w:color="auto" w:fill="auto"/>
            <w:hideMark/>
          </w:tcPr>
          <w:p w:rsidR="00B917BA" w:rsidRDefault="004429A1" w:rsidP="005E2BC1">
            <w:pPr>
              <w:spacing w:beforeLines="15" w:afterLines="15" w:line="240" w:lineRule="auto"/>
              <w:rPr>
                <w:rFonts w:cs="Arial"/>
                <w:color w:val="000000"/>
                <w:sz w:val="16"/>
                <w:szCs w:val="16"/>
              </w:rPr>
            </w:pPr>
            <w:proofErr w:type="spellStart"/>
            <w:r w:rsidRPr="006F73A4">
              <w:rPr>
                <w:rFonts w:cs="Arial"/>
                <w:color w:val="000000"/>
                <w:sz w:val="16"/>
                <w:szCs w:val="16"/>
              </w:rPr>
              <w:t>relevant_condition_concept_id</w:t>
            </w:r>
            <w:proofErr w:type="spellEnd"/>
          </w:p>
        </w:tc>
        <w:tc>
          <w:tcPr>
            <w:tcW w:w="2137" w:type="dxa"/>
            <w:tcBorders>
              <w:top w:val="nil"/>
              <w:left w:val="nil"/>
              <w:bottom w:val="single" w:sz="4" w:space="0" w:color="auto"/>
              <w:right w:val="single" w:sz="4" w:space="0" w:color="auto"/>
            </w:tcBorders>
            <w:shd w:val="clear" w:color="auto" w:fill="auto"/>
            <w:vAlign w:val="bottom"/>
            <w:hideMark/>
          </w:tcPr>
          <w:p w:rsidR="00B917BA" w:rsidRDefault="004429A1" w:rsidP="005E2BC1">
            <w:pPr>
              <w:spacing w:beforeLines="15" w:afterLines="15" w:line="240" w:lineRule="auto"/>
              <w:jc w:val="center"/>
              <w:rPr>
                <w:rFonts w:cs="Arial"/>
                <w:color w:val="000000"/>
                <w:sz w:val="16"/>
                <w:szCs w:val="16"/>
              </w:rPr>
            </w:pPr>
            <w:r w:rsidRPr="006F73A4">
              <w:rPr>
                <w:rFonts w:cs="Arial"/>
                <w:color w:val="000000"/>
                <w:sz w:val="16"/>
                <w:szCs w:val="16"/>
              </w:rPr>
              <w:t> </w:t>
            </w:r>
          </w:p>
        </w:tc>
        <w:tc>
          <w:tcPr>
            <w:tcW w:w="2430" w:type="dxa"/>
            <w:tcBorders>
              <w:top w:val="nil"/>
              <w:left w:val="nil"/>
              <w:bottom w:val="single" w:sz="4" w:space="0" w:color="auto"/>
              <w:right w:val="single" w:sz="4" w:space="0" w:color="auto"/>
            </w:tcBorders>
            <w:vAlign w:val="bottom"/>
          </w:tcPr>
          <w:p w:rsidR="00B917BA" w:rsidRDefault="004429A1" w:rsidP="005E2BC1">
            <w:pPr>
              <w:spacing w:beforeLines="15" w:afterLines="15" w:line="240" w:lineRule="auto"/>
              <w:jc w:val="center"/>
              <w:rPr>
                <w:rFonts w:cs="Arial"/>
                <w:color w:val="000000"/>
                <w:sz w:val="16"/>
                <w:szCs w:val="16"/>
              </w:rPr>
            </w:pPr>
            <w:r w:rsidRPr="006F73A4">
              <w:rPr>
                <w:rFonts w:cs="Arial"/>
                <w:color w:val="000000"/>
                <w:sz w:val="16"/>
                <w:szCs w:val="16"/>
              </w:rPr>
              <w:t> </w:t>
            </w:r>
          </w:p>
        </w:tc>
      </w:tr>
      <w:tr w:rsidR="004429A1" w:rsidRPr="006F73A4" w:rsidTr="004429A1">
        <w:trPr>
          <w:trHeight w:val="240"/>
        </w:trPr>
        <w:tc>
          <w:tcPr>
            <w:tcW w:w="2378" w:type="dxa"/>
            <w:tcBorders>
              <w:top w:val="nil"/>
              <w:left w:val="single" w:sz="4" w:space="0" w:color="auto"/>
              <w:bottom w:val="single" w:sz="4" w:space="0" w:color="auto"/>
              <w:right w:val="single" w:sz="4" w:space="0" w:color="auto"/>
            </w:tcBorders>
            <w:shd w:val="clear" w:color="auto" w:fill="auto"/>
            <w:hideMark/>
          </w:tcPr>
          <w:p w:rsidR="00B917BA" w:rsidRDefault="004429A1" w:rsidP="005E2BC1">
            <w:pPr>
              <w:spacing w:beforeLines="15" w:afterLines="15" w:line="240" w:lineRule="auto"/>
              <w:rPr>
                <w:rFonts w:cs="Arial"/>
                <w:color w:val="000000"/>
                <w:sz w:val="16"/>
                <w:szCs w:val="16"/>
              </w:rPr>
            </w:pPr>
            <w:proofErr w:type="spellStart"/>
            <w:r w:rsidRPr="006F73A4">
              <w:rPr>
                <w:rFonts w:cs="Arial"/>
                <w:color w:val="000000"/>
                <w:sz w:val="16"/>
                <w:szCs w:val="16"/>
              </w:rPr>
              <w:t>drug_source_value</w:t>
            </w:r>
            <w:proofErr w:type="spellEnd"/>
          </w:p>
        </w:tc>
        <w:tc>
          <w:tcPr>
            <w:tcW w:w="2137" w:type="dxa"/>
            <w:tcBorders>
              <w:top w:val="nil"/>
              <w:left w:val="nil"/>
              <w:bottom w:val="single" w:sz="4" w:space="0" w:color="auto"/>
              <w:right w:val="single" w:sz="4" w:space="0" w:color="auto"/>
            </w:tcBorders>
            <w:shd w:val="clear" w:color="auto" w:fill="auto"/>
            <w:hideMark/>
          </w:tcPr>
          <w:p w:rsidR="00B917BA" w:rsidRDefault="004429A1" w:rsidP="005E2BC1">
            <w:pPr>
              <w:spacing w:beforeLines="15" w:afterLines="15" w:line="240" w:lineRule="auto"/>
              <w:jc w:val="center"/>
              <w:rPr>
                <w:rFonts w:cs="Arial"/>
                <w:color w:val="000000"/>
                <w:sz w:val="16"/>
                <w:szCs w:val="16"/>
              </w:rPr>
            </w:pPr>
            <w:r w:rsidRPr="006F73A4">
              <w:rPr>
                <w:rFonts w:cs="Arial"/>
                <w:color w:val="000000"/>
                <w:sz w:val="16"/>
                <w:szCs w:val="16"/>
              </w:rPr>
              <w:t>83200030200320</w:t>
            </w:r>
          </w:p>
        </w:tc>
        <w:tc>
          <w:tcPr>
            <w:tcW w:w="2430" w:type="dxa"/>
            <w:tcBorders>
              <w:top w:val="nil"/>
              <w:left w:val="nil"/>
              <w:bottom w:val="single" w:sz="4" w:space="0" w:color="auto"/>
              <w:right w:val="single" w:sz="4" w:space="0" w:color="auto"/>
            </w:tcBorders>
          </w:tcPr>
          <w:p w:rsidR="00B917BA" w:rsidRDefault="004429A1" w:rsidP="005E2BC1">
            <w:pPr>
              <w:spacing w:beforeLines="15" w:afterLines="15" w:line="240" w:lineRule="auto"/>
              <w:jc w:val="center"/>
              <w:rPr>
                <w:rFonts w:cs="Arial"/>
                <w:color w:val="000000"/>
                <w:sz w:val="16"/>
                <w:szCs w:val="16"/>
              </w:rPr>
            </w:pPr>
            <w:r w:rsidRPr="00A407BF">
              <w:rPr>
                <w:rFonts w:cs="Arial"/>
                <w:color w:val="000000"/>
                <w:sz w:val="16"/>
                <w:szCs w:val="16"/>
              </w:rPr>
              <w:t>99.45</w:t>
            </w:r>
          </w:p>
        </w:tc>
      </w:tr>
    </w:tbl>
    <w:p w:rsidR="002E50CE" w:rsidRDefault="00C1474F" w:rsidP="00FD79DC">
      <w:r>
        <w:t>Drug Exposure ID is a</w:t>
      </w:r>
      <w:r w:rsidR="00802BE3">
        <w:t>n</w:t>
      </w:r>
      <w:r>
        <w:t xml:space="preserve"> auto-generated integer for the record. The Person ID is a foreign key to the Person table. The Drug Concept IDs are for Warfarin 2.5 and 7.5 mg tablets</w:t>
      </w:r>
      <w:r w:rsidR="00376CB2">
        <w:t>.</w:t>
      </w:r>
      <w:r>
        <w:t xml:space="preserve"> The Start Date is the date of the source record. The End Date is only given for the one dose exposure in Example 2. The Drug Type Concept IDs stand for "</w:t>
      </w:r>
      <w:r w:rsidRPr="00C1474F">
        <w:t>Prescription dispensed in pharmacy</w:t>
      </w:r>
      <w:r>
        <w:t>", "Medication list</w:t>
      </w:r>
      <w:r w:rsidR="0090625C">
        <w:t xml:space="preserve"> entry</w:t>
      </w:r>
      <w:r>
        <w:t>"</w:t>
      </w:r>
      <w:r w:rsidR="00A407BF">
        <w:t xml:space="preserve">, </w:t>
      </w:r>
      <w:r w:rsidR="00ED2B5C">
        <w:t>"Prescription written"</w:t>
      </w:r>
      <w:r w:rsidR="00A407BF">
        <w:t xml:space="preserve"> and "</w:t>
      </w:r>
      <w:r w:rsidR="00A407BF" w:rsidRPr="00A407BF">
        <w:t>Physician administered drug (identified as procedure)</w:t>
      </w:r>
      <w:r w:rsidR="00A407BF">
        <w:t>"</w:t>
      </w:r>
      <w:r w:rsidR="00ED2B5C">
        <w:t xml:space="preserve">. The Stop Reason is copied verbatim from the source. The number of Refills, Quantity, Days Supply and Sig are verbatim from the source. </w:t>
      </w:r>
    </w:p>
    <w:p w:rsidR="00832437" w:rsidRDefault="00ED2B5C" w:rsidP="00FD79DC">
      <w:r>
        <w:t>Example 2 has been recorded as part of a Visit, so that the respective Visit ID and Provider ID foreign keys a</w:t>
      </w:r>
      <w:r w:rsidR="0013267B">
        <w:t>re provided. The indication "At</w:t>
      </w:r>
      <w:r>
        <w:t xml:space="preserve">rial flutter" is listed as the respective Condition Concept ID, that is inferred by a </w:t>
      </w:r>
      <w:r w:rsidR="00EF52E1">
        <w:t>Vocabulary</w:t>
      </w:r>
      <w:r>
        <w:t xml:space="preserve"> lookup in the t</w:t>
      </w:r>
      <w:r w:rsidR="00050C92">
        <w:t>able Source To Concept Map table for Source V</w:t>
      </w:r>
      <w:r>
        <w:t>alue='</w:t>
      </w:r>
      <w:r w:rsidRPr="00ED2B5C">
        <w:t>427.32</w:t>
      </w:r>
      <w:r>
        <w:t xml:space="preserve">' and </w:t>
      </w:r>
      <w:r w:rsidR="00050C92">
        <w:t xml:space="preserve">with Mapping Type equal to </w:t>
      </w:r>
      <w:r w:rsidR="00165FFA">
        <w:t xml:space="preserve">'CONDITION'. </w:t>
      </w:r>
      <w:r w:rsidR="00165FFA" w:rsidRPr="00165FFA">
        <w:t xml:space="preserve">Note that </w:t>
      </w:r>
      <w:r w:rsidR="00165FFA">
        <w:t xml:space="preserve">this </w:t>
      </w:r>
      <w:r w:rsidR="00165FFA" w:rsidRPr="00165FFA">
        <w:t xml:space="preserve">is not a foreign key to an actual Condition Occurrence record, but to a Condition Concept in the </w:t>
      </w:r>
      <w:r w:rsidR="00EF52E1">
        <w:t>Vocabulary</w:t>
      </w:r>
      <w:r w:rsidR="00165FFA" w:rsidRPr="00165FFA">
        <w:t>. It remains up to the ETL to ensure there is such a record in the table. This is in contrast to the Visit Occurrence ID</w:t>
      </w:r>
      <w:r w:rsidR="00165FFA">
        <w:t xml:space="preserve"> or Prescribing Provider ID, which link</w:t>
      </w:r>
      <w:r w:rsidR="00165FFA" w:rsidRPr="00165FFA">
        <w:t xml:space="preserve"> directly to the corresponding Visit Occurrence where the </w:t>
      </w:r>
      <w:r w:rsidR="00165FFA">
        <w:t>Drug Exposure was initiated</w:t>
      </w:r>
      <w:r w:rsidR="00165FFA" w:rsidRPr="00165FFA">
        <w:t>.</w:t>
      </w:r>
      <w:r w:rsidR="00165FFA">
        <w:t xml:space="preserve"> Finally, t</w:t>
      </w:r>
      <w:r>
        <w:t xml:space="preserve">he Drug Source Values </w:t>
      </w:r>
      <w:r w:rsidR="002577FD">
        <w:t xml:space="preserve">are verbatim NDC, </w:t>
      </w:r>
      <w:r w:rsidR="00FC0031">
        <w:t xml:space="preserve">GPI </w:t>
      </w:r>
      <w:r w:rsidR="002577FD">
        <w:t xml:space="preserve">and Procedure </w:t>
      </w:r>
      <w:r w:rsidR="00FC0031">
        <w:t>codes</w:t>
      </w:r>
      <w:r w:rsidR="002577FD">
        <w:t xml:space="preserve"> (ICD-9-Proc in this example)</w:t>
      </w:r>
      <w:r w:rsidR="00FC0031">
        <w:t>.</w:t>
      </w:r>
    </w:p>
    <w:p w:rsidR="00D24925" w:rsidRPr="00BF1FF6" w:rsidRDefault="00F60FDF" w:rsidP="00287956">
      <w:pPr>
        <w:pStyle w:val="Heading2"/>
      </w:pPr>
      <w:bookmarkStart w:id="775" w:name="_Toc309807765"/>
      <w:bookmarkStart w:id="776" w:name="_Toc310442277"/>
      <w:bookmarkStart w:id="777" w:name="_Toc319047587"/>
      <w:bookmarkEnd w:id="773"/>
      <w:bookmarkEnd w:id="774"/>
      <w:r>
        <w:t>Drug Era</w:t>
      </w:r>
      <w:bookmarkEnd w:id="775"/>
      <w:bookmarkEnd w:id="776"/>
      <w:bookmarkEnd w:id="777"/>
    </w:p>
    <w:p w:rsidR="00D24925" w:rsidRPr="00BF1FF6" w:rsidRDefault="00791EC7" w:rsidP="00262C86">
      <w:pPr>
        <w:rPr>
          <w:rFonts w:cs="Arial"/>
          <w:szCs w:val="20"/>
        </w:rPr>
      </w:pPr>
      <w:r>
        <w:rPr>
          <w:rFonts w:cs="Arial"/>
          <w:szCs w:val="20"/>
        </w:rPr>
        <w:t xml:space="preserve">A </w:t>
      </w:r>
      <w:r w:rsidR="00D24925" w:rsidRPr="00BF1FF6">
        <w:rPr>
          <w:rFonts w:cs="Arial"/>
          <w:szCs w:val="20"/>
        </w:rPr>
        <w:t>Drug</w:t>
      </w:r>
      <w:r w:rsidR="00CC06B5">
        <w:rPr>
          <w:rFonts w:cs="Arial"/>
          <w:szCs w:val="20"/>
        </w:rPr>
        <w:t xml:space="preserve"> </w:t>
      </w:r>
      <w:r w:rsidR="00D24925" w:rsidRPr="00BF1FF6">
        <w:rPr>
          <w:rFonts w:cs="Arial"/>
          <w:szCs w:val="20"/>
        </w:rPr>
        <w:t>Era</w:t>
      </w:r>
      <w:r w:rsidR="00CC06B5">
        <w:rPr>
          <w:rFonts w:cs="Arial"/>
          <w:szCs w:val="20"/>
        </w:rPr>
        <w:t xml:space="preserve"> </w:t>
      </w:r>
      <w:r w:rsidR="00D24925" w:rsidRPr="00BF1FF6">
        <w:rPr>
          <w:rFonts w:cs="Arial"/>
          <w:szCs w:val="20"/>
        </w:rPr>
        <w:t>is</w:t>
      </w:r>
      <w:r w:rsidR="00CC06B5">
        <w:rPr>
          <w:rFonts w:cs="Arial"/>
          <w:szCs w:val="20"/>
        </w:rPr>
        <w:t xml:space="preserve"> </w:t>
      </w:r>
      <w:r w:rsidR="00D24925" w:rsidRPr="00BF1FF6">
        <w:rPr>
          <w:rFonts w:cs="Arial"/>
          <w:szCs w:val="20"/>
        </w:rPr>
        <w:t>defined</w:t>
      </w:r>
      <w:r w:rsidR="00CC06B5">
        <w:rPr>
          <w:rFonts w:cs="Arial"/>
          <w:szCs w:val="20"/>
        </w:rPr>
        <w:t xml:space="preserve"> </w:t>
      </w:r>
      <w:r w:rsidR="00D24925" w:rsidRPr="00BF1FF6">
        <w:rPr>
          <w:rFonts w:cs="Arial"/>
          <w:szCs w:val="20"/>
        </w:rPr>
        <w:t>as</w:t>
      </w:r>
      <w:r w:rsidR="00CC06B5">
        <w:rPr>
          <w:rFonts w:cs="Arial"/>
          <w:szCs w:val="20"/>
        </w:rPr>
        <w:t xml:space="preserve"> </w:t>
      </w:r>
      <w:r w:rsidR="00D24925" w:rsidRPr="00BF1FF6">
        <w:rPr>
          <w:rFonts w:cs="Arial"/>
          <w:szCs w:val="20"/>
        </w:rPr>
        <w:t>a</w:t>
      </w:r>
      <w:r w:rsidR="00CC06B5">
        <w:rPr>
          <w:rFonts w:cs="Arial"/>
          <w:szCs w:val="20"/>
        </w:rPr>
        <w:t xml:space="preserve"> </w:t>
      </w:r>
      <w:r w:rsidR="00D24925" w:rsidRPr="00BF1FF6">
        <w:rPr>
          <w:rFonts w:cs="Arial"/>
          <w:szCs w:val="20"/>
        </w:rPr>
        <w:t>span</w:t>
      </w:r>
      <w:r w:rsidR="00CC06B5">
        <w:rPr>
          <w:rFonts w:cs="Arial"/>
          <w:szCs w:val="20"/>
        </w:rPr>
        <w:t xml:space="preserve"> </w:t>
      </w:r>
      <w:r w:rsidR="00D24925" w:rsidRPr="00BF1FF6">
        <w:rPr>
          <w:rFonts w:cs="Arial"/>
          <w:szCs w:val="20"/>
        </w:rPr>
        <w:t>of</w:t>
      </w:r>
      <w:r w:rsidR="00CC06B5">
        <w:rPr>
          <w:rFonts w:cs="Arial"/>
          <w:szCs w:val="20"/>
        </w:rPr>
        <w:t xml:space="preserve"> </w:t>
      </w:r>
      <w:r w:rsidR="00D24925" w:rsidRPr="00BF1FF6">
        <w:rPr>
          <w:rFonts w:cs="Arial"/>
          <w:szCs w:val="20"/>
        </w:rPr>
        <w:t>time</w:t>
      </w:r>
      <w:r w:rsidR="00CC06B5">
        <w:rPr>
          <w:rFonts w:cs="Arial"/>
          <w:szCs w:val="20"/>
        </w:rPr>
        <w:t xml:space="preserve"> </w:t>
      </w:r>
      <w:r w:rsidR="00D24925" w:rsidRPr="00BF1FF6">
        <w:rPr>
          <w:rFonts w:cs="Arial"/>
          <w:szCs w:val="20"/>
        </w:rPr>
        <w:t>when</w:t>
      </w:r>
      <w:r w:rsidR="00CC06B5">
        <w:rPr>
          <w:rFonts w:cs="Arial"/>
          <w:szCs w:val="20"/>
        </w:rPr>
        <w:t xml:space="preserve"> </w:t>
      </w:r>
      <w:r w:rsidR="00D24925" w:rsidRPr="00BF1FF6">
        <w:rPr>
          <w:rFonts w:cs="Arial"/>
          <w:szCs w:val="20"/>
        </w:rPr>
        <w:t>the</w:t>
      </w:r>
      <w:r w:rsidR="00CC06B5">
        <w:rPr>
          <w:rFonts w:cs="Arial"/>
          <w:szCs w:val="20"/>
        </w:rPr>
        <w:t xml:space="preserve"> </w:t>
      </w:r>
      <w:r w:rsidR="00D24925" w:rsidRPr="00BF1FF6">
        <w:rPr>
          <w:rFonts w:cs="Arial"/>
          <w:szCs w:val="20"/>
        </w:rPr>
        <w:t>Person</w:t>
      </w:r>
      <w:r w:rsidR="00CC06B5">
        <w:rPr>
          <w:rFonts w:cs="Arial"/>
          <w:szCs w:val="20"/>
        </w:rPr>
        <w:t xml:space="preserve"> </w:t>
      </w:r>
      <w:r w:rsidR="00D24925" w:rsidRPr="00BF1FF6">
        <w:rPr>
          <w:rFonts w:cs="Arial"/>
          <w:szCs w:val="20"/>
        </w:rPr>
        <w:t>is</w:t>
      </w:r>
      <w:r w:rsidR="00CC06B5">
        <w:rPr>
          <w:rFonts w:cs="Arial"/>
          <w:szCs w:val="20"/>
        </w:rPr>
        <w:t xml:space="preserve"> </w:t>
      </w:r>
      <w:r w:rsidR="00D24925" w:rsidRPr="00BF1FF6">
        <w:rPr>
          <w:rFonts w:cs="Arial"/>
          <w:szCs w:val="20"/>
        </w:rPr>
        <w:t>assumed</w:t>
      </w:r>
      <w:r w:rsidR="00CC06B5">
        <w:rPr>
          <w:rFonts w:cs="Arial"/>
          <w:szCs w:val="20"/>
        </w:rPr>
        <w:t xml:space="preserve"> </w:t>
      </w:r>
      <w:r w:rsidR="00D24925" w:rsidRPr="00BF1FF6">
        <w:rPr>
          <w:rFonts w:cs="Arial"/>
          <w:szCs w:val="20"/>
        </w:rPr>
        <w:t>to</w:t>
      </w:r>
      <w:r w:rsidR="00CC06B5">
        <w:rPr>
          <w:rFonts w:cs="Arial"/>
          <w:szCs w:val="20"/>
        </w:rPr>
        <w:t xml:space="preserve"> </w:t>
      </w:r>
      <w:r w:rsidR="00D24925" w:rsidRPr="00BF1FF6">
        <w:rPr>
          <w:rFonts w:cs="Arial"/>
          <w:szCs w:val="20"/>
        </w:rPr>
        <w:t>be</w:t>
      </w:r>
      <w:r w:rsidR="00CC06B5">
        <w:rPr>
          <w:rFonts w:cs="Arial"/>
          <w:szCs w:val="20"/>
        </w:rPr>
        <w:t xml:space="preserve"> </w:t>
      </w:r>
      <w:r w:rsidR="004C340E">
        <w:rPr>
          <w:rFonts w:cs="Arial"/>
          <w:szCs w:val="20"/>
        </w:rPr>
        <w:t>exposed to</w:t>
      </w:r>
      <w:r w:rsidR="00CC06B5">
        <w:rPr>
          <w:rFonts w:cs="Arial"/>
          <w:szCs w:val="20"/>
        </w:rPr>
        <w:t xml:space="preserve"> </w:t>
      </w:r>
      <w:r w:rsidR="00D24925" w:rsidRPr="00BF1FF6">
        <w:rPr>
          <w:rFonts w:cs="Arial"/>
          <w:szCs w:val="20"/>
        </w:rPr>
        <w:t>a</w:t>
      </w:r>
      <w:r w:rsidR="00CC06B5">
        <w:rPr>
          <w:rFonts w:cs="Arial"/>
          <w:szCs w:val="20"/>
        </w:rPr>
        <w:t xml:space="preserve"> </w:t>
      </w:r>
      <w:r w:rsidR="00D24925" w:rsidRPr="00BF1FF6">
        <w:rPr>
          <w:rFonts w:cs="Arial"/>
          <w:szCs w:val="20"/>
        </w:rPr>
        <w:t>particular</w:t>
      </w:r>
      <w:r w:rsidR="00CC06B5">
        <w:rPr>
          <w:rFonts w:cs="Arial"/>
          <w:szCs w:val="20"/>
        </w:rPr>
        <w:t xml:space="preserve"> </w:t>
      </w:r>
      <w:r w:rsidR="00D24925" w:rsidRPr="00BF1FF6">
        <w:rPr>
          <w:rFonts w:cs="Arial"/>
          <w:szCs w:val="20"/>
        </w:rPr>
        <w:t>drug.</w:t>
      </w:r>
      <w:r w:rsidR="00CC06B5">
        <w:rPr>
          <w:rFonts w:cs="Arial"/>
          <w:szCs w:val="20"/>
        </w:rPr>
        <w:t xml:space="preserve"> </w:t>
      </w:r>
      <w:r w:rsidR="00D24925" w:rsidRPr="00BF1FF6">
        <w:rPr>
          <w:rFonts w:cs="Arial"/>
          <w:szCs w:val="20"/>
        </w:rPr>
        <w:t>A</w:t>
      </w:r>
      <w:r w:rsidR="00CC06B5">
        <w:rPr>
          <w:rFonts w:cs="Arial"/>
          <w:szCs w:val="20"/>
        </w:rPr>
        <w:t xml:space="preserve"> </w:t>
      </w:r>
      <w:r w:rsidR="00D24925" w:rsidRPr="00BF1FF6">
        <w:rPr>
          <w:rFonts w:cs="Arial"/>
          <w:szCs w:val="20"/>
        </w:rPr>
        <w:t>Drug</w:t>
      </w:r>
      <w:r w:rsidR="00CC06B5">
        <w:rPr>
          <w:rFonts w:cs="Arial"/>
          <w:szCs w:val="20"/>
        </w:rPr>
        <w:t xml:space="preserve"> </w:t>
      </w:r>
      <w:r w:rsidR="00D24925" w:rsidRPr="00BF1FF6">
        <w:rPr>
          <w:rFonts w:cs="Arial"/>
          <w:szCs w:val="20"/>
        </w:rPr>
        <w:t>Era</w:t>
      </w:r>
      <w:r w:rsidR="00CC06B5">
        <w:rPr>
          <w:rFonts w:cs="Arial"/>
          <w:szCs w:val="20"/>
        </w:rPr>
        <w:t xml:space="preserve"> </w:t>
      </w:r>
      <w:r w:rsidR="00D24925" w:rsidRPr="00BF1FF6">
        <w:rPr>
          <w:rFonts w:cs="Arial"/>
          <w:szCs w:val="20"/>
        </w:rPr>
        <w:t>is</w:t>
      </w:r>
      <w:r w:rsidR="00CC06B5">
        <w:rPr>
          <w:rFonts w:cs="Arial"/>
          <w:szCs w:val="20"/>
        </w:rPr>
        <w:t xml:space="preserve"> </w:t>
      </w:r>
      <w:r w:rsidR="00D24925" w:rsidRPr="00BF1FF6">
        <w:rPr>
          <w:rFonts w:cs="Arial"/>
          <w:szCs w:val="20"/>
        </w:rPr>
        <w:t>not</w:t>
      </w:r>
      <w:r w:rsidR="00CC06B5">
        <w:rPr>
          <w:rFonts w:cs="Arial"/>
          <w:szCs w:val="20"/>
        </w:rPr>
        <w:t xml:space="preserve"> </w:t>
      </w:r>
      <w:r w:rsidR="00D24925" w:rsidRPr="00BF1FF6">
        <w:rPr>
          <w:rFonts w:cs="Arial"/>
          <w:szCs w:val="20"/>
        </w:rPr>
        <w:t>the</w:t>
      </w:r>
      <w:r w:rsidR="00CC06B5">
        <w:rPr>
          <w:rFonts w:cs="Arial"/>
          <w:szCs w:val="20"/>
        </w:rPr>
        <w:t xml:space="preserve"> </w:t>
      </w:r>
      <w:r w:rsidR="00D24925" w:rsidRPr="00BF1FF6">
        <w:rPr>
          <w:rFonts w:cs="Arial"/>
          <w:szCs w:val="20"/>
        </w:rPr>
        <w:t>same</w:t>
      </w:r>
      <w:r w:rsidR="00CC06B5">
        <w:rPr>
          <w:rFonts w:cs="Arial"/>
          <w:szCs w:val="20"/>
        </w:rPr>
        <w:t xml:space="preserve"> </w:t>
      </w:r>
      <w:r w:rsidR="00D24925" w:rsidRPr="00BF1FF6">
        <w:rPr>
          <w:rFonts w:cs="Arial"/>
          <w:szCs w:val="20"/>
        </w:rPr>
        <w:t>as</w:t>
      </w:r>
      <w:r w:rsidR="00CC06B5">
        <w:rPr>
          <w:rFonts w:cs="Arial"/>
          <w:szCs w:val="20"/>
        </w:rPr>
        <w:t xml:space="preserve"> </w:t>
      </w:r>
      <w:r w:rsidR="00D24925" w:rsidRPr="00BF1FF6">
        <w:rPr>
          <w:rFonts w:cs="Arial"/>
          <w:szCs w:val="20"/>
        </w:rPr>
        <w:t>a</w:t>
      </w:r>
      <w:r w:rsidR="00CC06B5">
        <w:rPr>
          <w:rFonts w:cs="Arial"/>
          <w:szCs w:val="20"/>
        </w:rPr>
        <w:t xml:space="preserve"> </w:t>
      </w:r>
      <w:r w:rsidR="00D24925" w:rsidRPr="00BF1FF6">
        <w:rPr>
          <w:rFonts w:cs="Arial"/>
          <w:szCs w:val="20"/>
        </w:rPr>
        <w:t>Drug</w:t>
      </w:r>
      <w:r w:rsidR="00CC06B5">
        <w:rPr>
          <w:rFonts w:cs="Arial"/>
          <w:szCs w:val="20"/>
        </w:rPr>
        <w:t xml:space="preserve"> </w:t>
      </w:r>
      <w:r w:rsidR="00D24925" w:rsidRPr="00BF1FF6">
        <w:rPr>
          <w:rFonts w:cs="Arial"/>
          <w:szCs w:val="20"/>
        </w:rPr>
        <w:t>Exposure</w:t>
      </w:r>
      <w:r w:rsidR="004C340E">
        <w:rPr>
          <w:rFonts w:cs="Arial"/>
          <w:szCs w:val="20"/>
        </w:rPr>
        <w:t>: Exposures are individual records corresponding to the source when drug was delivered to the Person, while</w:t>
      </w:r>
      <w:r w:rsidR="00CC06B5">
        <w:rPr>
          <w:rFonts w:cs="Arial"/>
          <w:szCs w:val="20"/>
        </w:rPr>
        <w:t xml:space="preserve"> </w:t>
      </w:r>
      <w:r w:rsidR="00D24925" w:rsidRPr="00BF1FF6">
        <w:rPr>
          <w:rFonts w:cs="Arial"/>
          <w:szCs w:val="20"/>
        </w:rPr>
        <w:t>successive</w:t>
      </w:r>
      <w:r w:rsidR="00CC06B5">
        <w:rPr>
          <w:rFonts w:cs="Arial"/>
          <w:szCs w:val="20"/>
        </w:rPr>
        <w:t xml:space="preserve"> </w:t>
      </w:r>
      <w:r w:rsidR="00D24925" w:rsidRPr="00BF1FF6">
        <w:rPr>
          <w:rFonts w:cs="Arial"/>
          <w:szCs w:val="20"/>
        </w:rPr>
        <w:t>periods</w:t>
      </w:r>
      <w:r w:rsidR="00CC06B5">
        <w:rPr>
          <w:rFonts w:cs="Arial"/>
          <w:szCs w:val="20"/>
        </w:rPr>
        <w:t xml:space="preserve"> </w:t>
      </w:r>
      <w:r w:rsidR="00D24925" w:rsidRPr="00BF1FF6">
        <w:rPr>
          <w:rFonts w:cs="Arial"/>
          <w:szCs w:val="20"/>
        </w:rPr>
        <w:t>of</w:t>
      </w:r>
      <w:r w:rsidR="00CC06B5">
        <w:rPr>
          <w:rFonts w:cs="Arial"/>
          <w:szCs w:val="20"/>
        </w:rPr>
        <w:t xml:space="preserve"> </w:t>
      </w:r>
      <w:r w:rsidR="00D24925" w:rsidRPr="00BF1FF6">
        <w:rPr>
          <w:rFonts w:cs="Arial"/>
          <w:szCs w:val="20"/>
        </w:rPr>
        <w:t>Drug</w:t>
      </w:r>
      <w:r w:rsidR="00CC06B5">
        <w:rPr>
          <w:rFonts w:cs="Arial"/>
          <w:szCs w:val="20"/>
        </w:rPr>
        <w:t xml:space="preserve"> </w:t>
      </w:r>
      <w:r w:rsidR="00D24925" w:rsidRPr="00BF1FF6">
        <w:rPr>
          <w:rFonts w:cs="Arial"/>
          <w:szCs w:val="20"/>
        </w:rPr>
        <w:t>Exposure</w:t>
      </w:r>
      <w:r w:rsidR="004C340E">
        <w:rPr>
          <w:rFonts w:cs="Arial"/>
          <w:szCs w:val="20"/>
        </w:rPr>
        <w:t>s</w:t>
      </w:r>
      <w:r w:rsidR="00CC06B5">
        <w:rPr>
          <w:rFonts w:cs="Arial"/>
          <w:szCs w:val="20"/>
        </w:rPr>
        <w:t xml:space="preserve"> </w:t>
      </w:r>
      <w:r w:rsidR="004C340E">
        <w:rPr>
          <w:rFonts w:cs="Arial"/>
          <w:szCs w:val="20"/>
        </w:rPr>
        <w:t>are combined</w:t>
      </w:r>
      <w:r w:rsidR="00CC06B5">
        <w:rPr>
          <w:rFonts w:cs="Arial"/>
          <w:szCs w:val="20"/>
        </w:rPr>
        <w:t xml:space="preserve"> </w:t>
      </w:r>
      <w:r w:rsidR="00D24925" w:rsidRPr="00BF1FF6">
        <w:rPr>
          <w:rFonts w:cs="Arial"/>
          <w:szCs w:val="20"/>
        </w:rPr>
        <w:t>under</w:t>
      </w:r>
      <w:r w:rsidR="00CC06B5">
        <w:rPr>
          <w:rFonts w:cs="Arial"/>
          <w:szCs w:val="20"/>
        </w:rPr>
        <w:t xml:space="preserve"> </w:t>
      </w:r>
      <w:r w:rsidR="00D24925" w:rsidRPr="00BF1FF6">
        <w:rPr>
          <w:rFonts w:cs="Arial"/>
          <w:szCs w:val="20"/>
        </w:rPr>
        <w:t>certain</w:t>
      </w:r>
      <w:r w:rsidR="00CC06B5">
        <w:rPr>
          <w:rFonts w:cs="Arial"/>
          <w:szCs w:val="20"/>
        </w:rPr>
        <w:t xml:space="preserve"> </w:t>
      </w:r>
      <w:r w:rsidR="00D24925" w:rsidRPr="00BF1FF6">
        <w:rPr>
          <w:rFonts w:cs="Arial"/>
          <w:szCs w:val="20"/>
        </w:rPr>
        <w:t>rules</w:t>
      </w:r>
      <w:r w:rsidR="00CC06B5">
        <w:rPr>
          <w:rFonts w:cs="Arial"/>
          <w:szCs w:val="20"/>
        </w:rPr>
        <w:t xml:space="preserve"> </w:t>
      </w:r>
      <w:r w:rsidR="00D24925" w:rsidRPr="00BF1FF6">
        <w:rPr>
          <w:rFonts w:cs="Arial"/>
          <w:szCs w:val="20"/>
        </w:rPr>
        <w:t>to</w:t>
      </w:r>
      <w:r w:rsidR="00CC06B5">
        <w:rPr>
          <w:rFonts w:cs="Arial"/>
          <w:szCs w:val="20"/>
        </w:rPr>
        <w:t xml:space="preserve"> </w:t>
      </w:r>
      <w:r w:rsidR="00D24925" w:rsidRPr="00BF1FF6">
        <w:rPr>
          <w:rFonts w:cs="Arial"/>
          <w:szCs w:val="20"/>
        </w:rPr>
        <w:t>produce</w:t>
      </w:r>
      <w:r w:rsidR="00CC06B5">
        <w:rPr>
          <w:rFonts w:cs="Arial"/>
          <w:szCs w:val="20"/>
        </w:rPr>
        <w:t xml:space="preserve"> </w:t>
      </w:r>
      <w:r w:rsidR="00D24925" w:rsidRPr="00BF1FF6">
        <w:rPr>
          <w:rFonts w:cs="Arial"/>
          <w:szCs w:val="20"/>
        </w:rPr>
        <w:t>continuous</w:t>
      </w:r>
      <w:r w:rsidR="00CC06B5">
        <w:rPr>
          <w:rFonts w:cs="Arial"/>
          <w:szCs w:val="20"/>
        </w:rPr>
        <w:t xml:space="preserve"> </w:t>
      </w:r>
      <w:r w:rsidR="00D24925" w:rsidRPr="00BF1FF6">
        <w:rPr>
          <w:rFonts w:cs="Arial"/>
          <w:szCs w:val="20"/>
        </w:rPr>
        <w:t>Drug</w:t>
      </w:r>
      <w:r w:rsidR="00CC06B5">
        <w:rPr>
          <w:rFonts w:cs="Arial"/>
          <w:szCs w:val="20"/>
        </w:rPr>
        <w:t xml:space="preserve"> </w:t>
      </w:r>
      <w:r w:rsidR="00D24925" w:rsidRPr="00BF1FF6">
        <w:rPr>
          <w:rFonts w:cs="Arial"/>
          <w:szCs w:val="20"/>
        </w:rPr>
        <w:t>Era</w:t>
      </w:r>
      <w:r w:rsidR="004C340E">
        <w:rPr>
          <w:rFonts w:cs="Arial"/>
          <w:szCs w:val="20"/>
        </w:rPr>
        <w:t>s</w:t>
      </w:r>
      <w:r w:rsidR="00D16986" w:rsidRPr="00BF1FF6">
        <w:rPr>
          <w:rFonts w:cs="Arial"/>
          <w:szCs w:val="20"/>
        </w:rPr>
        <w:t>.</w:t>
      </w:r>
      <w:r w:rsidR="00CC06B5">
        <w:rPr>
          <w:rFonts w:cs="Arial"/>
          <w:szCs w:val="20"/>
        </w:rPr>
        <w:t xml:space="preserve"> </w:t>
      </w:r>
    </w:p>
    <w:tbl>
      <w:tblPr>
        <w:tblStyle w:val="CDMspecs"/>
        <w:tblW w:w="9555" w:type="dxa"/>
        <w:tblLook w:val="04A0"/>
      </w:tblPr>
      <w:tblGrid>
        <w:gridCol w:w="2012"/>
        <w:gridCol w:w="1021"/>
        <w:gridCol w:w="1071"/>
        <w:gridCol w:w="1021"/>
        <w:gridCol w:w="4430"/>
      </w:tblGrid>
      <w:tr w:rsidR="004C340E" w:rsidRPr="004C340E" w:rsidTr="002E50CE">
        <w:trPr>
          <w:cnfStyle w:val="100000000000"/>
          <w:trHeight w:val="480"/>
        </w:trPr>
        <w:tc>
          <w:tcPr>
            <w:tcW w:w="2012" w:type="dxa"/>
            <w:hideMark/>
          </w:tcPr>
          <w:p w:rsidR="004C340E" w:rsidRPr="004C340E" w:rsidRDefault="004C340E" w:rsidP="004C340E">
            <w:pPr>
              <w:spacing w:before="45" w:after="45" w:line="240" w:lineRule="auto"/>
              <w:rPr>
                <w:rFonts w:cs="Arial"/>
                <w:b w:val="0"/>
                <w:bCs/>
                <w:szCs w:val="18"/>
              </w:rPr>
            </w:pPr>
            <w:bookmarkStart w:id="778" w:name="_Toc237745391"/>
            <w:bookmarkStart w:id="779" w:name="_Toc237858797"/>
            <w:bookmarkStart w:id="780" w:name="_Toc238104269"/>
            <w:bookmarkStart w:id="781" w:name="_Toc235934042"/>
            <w:bookmarkStart w:id="782" w:name="_Toc236647137"/>
            <w:bookmarkEnd w:id="778"/>
            <w:bookmarkEnd w:id="779"/>
            <w:bookmarkEnd w:id="780"/>
            <w:r w:rsidRPr="004C340E">
              <w:rPr>
                <w:rFonts w:cs="Arial"/>
                <w:bCs/>
                <w:szCs w:val="18"/>
              </w:rPr>
              <w:t>Field</w:t>
            </w:r>
          </w:p>
        </w:tc>
        <w:tc>
          <w:tcPr>
            <w:tcW w:w="1021" w:type="dxa"/>
            <w:hideMark/>
          </w:tcPr>
          <w:p w:rsidR="004C340E" w:rsidRPr="004C340E" w:rsidRDefault="004C340E" w:rsidP="004C340E">
            <w:pPr>
              <w:spacing w:before="45" w:after="45" w:line="240" w:lineRule="auto"/>
              <w:rPr>
                <w:rFonts w:cs="Arial"/>
                <w:b w:val="0"/>
                <w:bCs/>
                <w:szCs w:val="18"/>
              </w:rPr>
            </w:pPr>
            <w:r w:rsidRPr="004C340E">
              <w:rPr>
                <w:rFonts w:cs="Arial"/>
                <w:bCs/>
                <w:szCs w:val="18"/>
              </w:rPr>
              <w:t>Required</w:t>
            </w:r>
          </w:p>
        </w:tc>
        <w:tc>
          <w:tcPr>
            <w:tcW w:w="1071" w:type="dxa"/>
            <w:hideMark/>
          </w:tcPr>
          <w:p w:rsidR="004C340E" w:rsidRPr="004C340E" w:rsidRDefault="004C340E" w:rsidP="004C340E">
            <w:pPr>
              <w:spacing w:before="45" w:after="45" w:line="240" w:lineRule="auto"/>
              <w:rPr>
                <w:rFonts w:cs="Arial"/>
                <w:b w:val="0"/>
                <w:bCs/>
                <w:szCs w:val="18"/>
              </w:rPr>
            </w:pPr>
            <w:r w:rsidRPr="004C340E">
              <w:rPr>
                <w:rFonts w:cs="Arial"/>
                <w:bCs/>
                <w:szCs w:val="18"/>
              </w:rPr>
              <w:t>Type Precision</w:t>
            </w:r>
          </w:p>
        </w:tc>
        <w:tc>
          <w:tcPr>
            <w:tcW w:w="1021" w:type="dxa"/>
            <w:hideMark/>
          </w:tcPr>
          <w:p w:rsidR="004C340E" w:rsidRPr="004C340E" w:rsidRDefault="004C340E" w:rsidP="004C340E">
            <w:pPr>
              <w:spacing w:before="45" w:after="45" w:line="240" w:lineRule="auto"/>
              <w:rPr>
                <w:rFonts w:cs="Arial"/>
                <w:b w:val="0"/>
                <w:bCs/>
                <w:szCs w:val="18"/>
              </w:rPr>
            </w:pPr>
            <w:r w:rsidRPr="004C340E">
              <w:rPr>
                <w:rFonts w:cs="Arial"/>
                <w:bCs/>
                <w:szCs w:val="18"/>
              </w:rPr>
              <w:t>Standard</w:t>
            </w:r>
          </w:p>
        </w:tc>
        <w:tc>
          <w:tcPr>
            <w:tcW w:w="4430" w:type="dxa"/>
            <w:hideMark/>
          </w:tcPr>
          <w:p w:rsidR="004C340E" w:rsidRPr="004C340E" w:rsidRDefault="004C340E" w:rsidP="004C340E">
            <w:pPr>
              <w:spacing w:before="45" w:after="45" w:line="240" w:lineRule="auto"/>
              <w:rPr>
                <w:rFonts w:cs="Arial"/>
                <w:b w:val="0"/>
                <w:bCs/>
                <w:szCs w:val="18"/>
              </w:rPr>
            </w:pPr>
            <w:r w:rsidRPr="004C340E">
              <w:rPr>
                <w:rFonts w:cs="Arial"/>
                <w:bCs/>
                <w:szCs w:val="18"/>
              </w:rPr>
              <w:t xml:space="preserve">Description </w:t>
            </w:r>
          </w:p>
        </w:tc>
      </w:tr>
      <w:tr w:rsidR="004C340E" w:rsidRPr="004C340E" w:rsidTr="002E50CE">
        <w:trPr>
          <w:trHeight w:val="395"/>
        </w:trPr>
        <w:tc>
          <w:tcPr>
            <w:tcW w:w="2012" w:type="dxa"/>
            <w:hideMark/>
          </w:tcPr>
          <w:p w:rsidR="004C340E" w:rsidRPr="004C340E" w:rsidRDefault="004C340E" w:rsidP="004C340E">
            <w:pPr>
              <w:spacing w:before="45" w:after="45" w:line="240" w:lineRule="auto"/>
              <w:rPr>
                <w:rFonts w:cs="Arial"/>
                <w:color w:val="000000"/>
                <w:szCs w:val="18"/>
              </w:rPr>
            </w:pPr>
            <w:proofErr w:type="spellStart"/>
            <w:r w:rsidRPr="004C340E">
              <w:rPr>
                <w:rFonts w:cs="Arial"/>
                <w:color w:val="000000"/>
                <w:szCs w:val="18"/>
              </w:rPr>
              <w:t>drug_era_id</w:t>
            </w:r>
            <w:proofErr w:type="spellEnd"/>
          </w:p>
        </w:tc>
        <w:tc>
          <w:tcPr>
            <w:tcW w:w="1021" w:type="dxa"/>
            <w:hideMark/>
          </w:tcPr>
          <w:p w:rsidR="004C340E" w:rsidRPr="004C340E" w:rsidRDefault="004C340E" w:rsidP="004C340E">
            <w:pPr>
              <w:spacing w:before="45" w:after="45" w:line="240" w:lineRule="auto"/>
              <w:rPr>
                <w:rFonts w:cs="Arial"/>
                <w:color w:val="000000"/>
                <w:szCs w:val="18"/>
              </w:rPr>
            </w:pPr>
            <w:r w:rsidRPr="004C340E">
              <w:rPr>
                <w:rFonts w:cs="Arial"/>
                <w:color w:val="000000"/>
                <w:szCs w:val="18"/>
              </w:rPr>
              <w:t>Yes</w:t>
            </w:r>
          </w:p>
        </w:tc>
        <w:tc>
          <w:tcPr>
            <w:tcW w:w="1071" w:type="dxa"/>
            <w:hideMark/>
          </w:tcPr>
          <w:p w:rsidR="004C340E" w:rsidRPr="004C340E" w:rsidRDefault="002E50CE" w:rsidP="004C340E">
            <w:pPr>
              <w:spacing w:before="45" w:after="45" w:line="240" w:lineRule="auto"/>
              <w:rPr>
                <w:rFonts w:cs="Arial"/>
                <w:color w:val="000000"/>
                <w:szCs w:val="18"/>
              </w:rPr>
            </w:pPr>
            <w:r>
              <w:rPr>
                <w:rFonts w:cs="Arial"/>
                <w:color w:val="000000"/>
                <w:szCs w:val="18"/>
              </w:rPr>
              <w:t>i</w:t>
            </w:r>
            <w:r w:rsidR="004C340E" w:rsidRPr="004C340E">
              <w:rPr>
                <w:rFonts w:cs="Arial"/>
                <w:color w:val="000000"/>
                <w:szCs w:val="18"/>
              </w:rPr>
              <w:t>nteger</w:t>
            </w:r>
          </w:p>
        </w:tc>
        <w:tc>
          <w:tcPr>
            <w:tcW w:w="1021" w:type="dxa"/>
            <w:hideMark/>
          </w:tcPr>
          <w:p w:rsidR="004C340E" w:rsidRPr="004C340E" w:rsidRDefault="004C340E" w:rsidP="004C340E">
            <w:pPr>
              <w:spacing w:before="45" w:after="45" w:line="240" w:lineRule="auto"/>
              <w:rPr>
                <w:rFonts w:cs="Arial"/>
                <w:color w:val="000000"/>
                <w:szCs w:val="18"/>
              </w:rPr>
            </w:pPr>
            <w:r w:rsidRPr="004C340E">
              <w:rPr>
                <w:rFonts w:cs="Arial"/>
                <w:color w:val="000000"/>
                <w:szCs w:val="18"/>
              </w:rPr>
              <w:t> </w:t>
            </w:r>
          </w:p>
        </w:tc>
        <w:tc>
          <w:tcPr>
            <w:tcW w:w="4430" w:type="dxa"/>
            <w:hideMark/>
          </w:tcPr>
          <w:p w:rsidR="004C340E" w:rsidRPr="004C340E" w:rsidRDefault="004C340E" w:rsidP="004C340E">
            <w:pPr>
              <w:spacing w:before="45" w:after="45" w:line="240" w:lineRule="auto"/>
              <w:rPr>
                <w:rFonts w:cs="Arial"/>
                <w:color w:val="000000"/>
                <w:szCs w:val="18"/>
              </w:rPr>
            </w:pPr>
            <w:r w:rsidRPr="004C340E">
              <w:rPr>
                <w:rFonts w:cs="Arial"/>
                <w:color w:val="000000"/>
                <w:szCs w:val="18"/>
              </w:rPr>
              <w:t xml:space="preserve">A </w:t>
            </w:r>
            <w:r w:rsidR="00D464F5">
              <w:rPr>
                <w:rFonts w:cs="Arial"/>
                <w:color w:val="000000"/>
                <w:szCs w:val="18"/>
              </w:rPr>
              <w:t>system-generated unique identifier for</w:t>
            </w:r>
            <w:r w:rsidRPr="004C340E">
              <w:rPr>
                <w:rFonts w:cs="Arial"/>
                <w:color w:val="000000"/>
                <w:szCs w:val="18"/>
              </w:rPr>
              <w:t xml:space="preserve"> each drug era.</w:t>
            </w:r>
          </w:p>
        </w:tc>
      </w:tr>
      <w:tr w:rsidR="004C340E" w:rsidRPr="004C340E" w:rsidTr="002E50CE">
        <w:trPr>
          <w:trHeight w:val="683"/>
        </w:trPr>
        <w:tc>
          <w:tcPr>
            <w:tcW w:w="2012" w:type="dxa"/>
            <w:hideMark/>
          </w:tcPr>
          <w:p w:rsidR="004C340E" w:rsidRPr="004C340E" w:rsidRDefault="004C340E" w:rsidP="004C340E">
            <w:pPr>
              <w:spacing w:before="45" w:after="45" w:line="240" w:lineRule="auto"/>
              <w:rPr>
                <w:rFonts w:cs="Arial"/>
                <w:color w:val="000000"/>
                <w:szCs w:val="18"/>
              </w:rPr>
            </w:pPr>
            <w:proofErr w:type="spellStart"/>
            <w:r w:rsidRPr="004C340E">
              <w:rPr>
                <w:rFonts w:cs="Arial"/>
                <w:color w:val="000000"/>
                <w:szCs w:val="18"/>
              </w:rPr>
              <w:t>person_id</w:t>
            </w:r>
            <w:proofErr w:type="spellEnd"/>
          </w:p>
        </w:tc>
        <w:tc>
          <w:tcPr>
            <w:tcW w:w="1021" w:type="dxa"/>
            <w:hideMark/>
          </w:tcPr>
          <w:p w:rsidR="004C340E" w:rsidRPr="004C340E" w:rsidRDefault="004C340E" w:rsidP="004C340E">
            <w:pPr>
              <w:spacing w:before="45" w:after="45" w:line="240" w:lineRule="auto"/>
              <w:rPr>
                <w:rFonts w:cs="Arial"/>
                <w:color w:val="000000"/>
                <w:szCs w:val="18"/>
              </w:rPr>
            </w:pPr>
            <w:r w:rsidRPr="004C340E">
              <w:rPr>
                <w:rFonts w:cs="Arial"/>
                <w:color w:val="000000"/>
                <w:szCs w:val="18"/>
              </w:rPr>
              <w:t>Yes</w:t>
            </w:r>
          </w:p>
        </w:tc>
        <w:tc>
          <w:tcPr>
            <w:tcW w:w="1071" w:type="dxa"/>
            <w:hideMark/>
          </w:tcPr>
          <w:p w:rsidR="004C340E" w:rsidRPr="004C340E" w:rsidRDefault="002E50CE" w:rsidP="004C340E">
            <w:pPr>
              <w:spacing w:before="45" w:after="45" w:line="240" w:lineRule="auto"/>
              <w:rPr>
                <w:rFonts w:cs="Arial"/>
                <w:color w:val="000000"/>
                <w:szCs w:val="18"/>
              </w:rPr>
            </w:pPr>
            <w:r>
              <w:rPr>
                <w:rFonts w:cs="Arial"/>
                <w:color w:val="000000"/>
                <w:szCs w:val="18"/>
              </w:rPr>
              <w:t>i</w:t>
            </w:r>
            <w:r w:rsidRPr="004C340E">
              <w:rPr>
                <w:rFonts w:cs="Arial"/>
                <w:color w:val="000000"/>
                <w:szCs w:val="18"/>
              </w:rPr>
              <w:t>nteger</w:t>
            </w:r>
          </w:p>
        </w:tc>
        <w:tc>
          <w:tcPr>
            <w:tcW w:w="1021" w:type="dxa"/>
            <w:hideMark/>
          </w:tcPr>
          <w:p w:rsidR="004C340E" w:rsidRPr="004C340E" w:rsidRDefault="004C340E" w:rsidP="004C340E">
            <w:pPr>
              <w:spacing w:before="45" w:after="45" w:line="240" w:lineRule="auto"/>
              <w:rPr>
                <w:rFonts w:cs="Arial"/>
                <w:color w:val="000000"/>
                <w:szCs w:val="18"/>
              </w:rPr>
            </w:pPr>
            <w:r w:rsidRPr="004C340E">
              <w:rPr>
                <w:rFonts w:cs="Arial"/>
                <w:color w:val="000000"/>
                <w:szCs w:val="18"/>
              </w:rPr>
              <w:t> </w:t>
            </w:r>
          </w:p>
        </w:tc>
        <w:tc>
          <w:tcPr>
            <w:tcW w:w="4430" w:type="dxa"/>
            <w:hideMark/>
          </w:tcPr>
          <w:p w:rsidR="004C340E" w:rsidRPr="004C340E" w:rsidRDefault="007F583A" w:rsidP="00476289">
            <w:pPr>
              <w:spacing w:before="45" w:after="45" w:line="240" w:lineRule="auto"/>
              <w:rPr>
                <w:rFonts w:cs="Arial"/>
                <w:color w:val="000000"/>
                <w:szCs w:val="18"/>
              </w:rPr>
            </w:pPr>
            <w:r>
              <w:rPr>
                <w:rFonts w:cs="Arial"/>
                <w:color w:val="000000"/>
                <w:szCs w:val="18"/>
              </w:rPr>
              <w:t xml:space="preserve">A foreign key identifier to the </w:t>
            </w:r>
            <w:r w:rsidR="004C340E" w:rsidRPr="004C340E">
              <w:rPr>
                <w:rFonts w:cs="Arial"/>
                <w:color w:val="000000"/>
                <w:szCs w:val="18"/>
              </w:rPr>
              <w:t>person who is subjected to the drug during the drug era. The demographic details of that person are stored in the person table.</w:t>
            </w:r>
          </w:p>
        </w:tc>
      </w:tr>
      <w:tr w:rsidR="004C340E" w:rsidRPr="004C340E" w:rsidTr="002E50CE">
        <w:trPr>
          <w:trHeight w:val="480"/>
        </w:trPr>
        <w:tc>
          <w:tcPr>
            <w:tcW w:w="2012" w:type="dxa"/>
            <w:hideMark/>
          </w:tcPr>
          <w:p w:rsidR="004C340E" w:rsidRPr="004C340E" w:rsidRDefault="004C340E" w:rsidP="004C340E">
            <w:pPr>
              <w:spacing w:before="45" w:after="45" w:line="240" w:lineRule="auto"/>
              <w:rPr>
                <w:rFonts w:cs="Arial"/>
                <w:color w:val="000000"/>
                <w:szCs w:val="18"/>
              </w:rPr>
            </w:pPr>
            <w:proofErr w:type="spellStart"/>
            <w:r w:rsidRPr="004C340E">
              <w:rPr>
                <w:rFonts w:cs="Arial"/>
                <w:color w:val="000000"/>
                <w:szCs w:val="18"/>
              </w:rPr>
              <w:t>drug_concept_id</w:t>
            </w:r>
            <w:proofErr w:type="spellEnd"/>
          </w:p>
        </w:tc>
        <w:tc>
          <w:tcPr>
            <w:tcW w:w="1021" w:type="dxa"/>
            <w:hideMark/>
          </w:tcPr>
          <w:p w:rsidR="004C340E" w:rsidRPr="004C340E" w:rsidRDefault="004C340E" w:rsidP="004C340E">
            <w:pPr>
              <w:spacing w:before="45" w:after="45" w:line="240" w:lineRule="auto"/>
              <w:rPr>
                <w:rFonts w:cs="Arial"/>
                <w:color w:val="000000"/>
                <w:szCs w:val="18"/>
              </w:rPr>
            </w:pPr>
            <w:r w:rsidRPr="004C340E">
              <w:rPr>
                <w:rFonts w:cs="Arial"/>
                <w:color w:val="000000"/>
                <w:szCs w:val="18"/>
              </w:rPr>
              <w:t>Yes</w:t>
            </w:r>
          </w:p>
        </w:tc>
        <w:tc>
          <w:tcPr>
            <w:tcW w:w="1071" w:type="dxa"/>
            <w:hideMark/>
          </w:tcPr>
          <w:p w:rsidR="004C340E" w:rsidRPr="004C340E" w:rsidRDefault="002E50CE" w:rsidP="004C340E">
            <w:pPr>
              <w:spacing w:before="45" w:after="45" w:line="240" w:lineRule="auto"/>
              <w:rPr>
                <w:rFonts w:cs="Arial"/>
                <w:color w:val="000000"/>
                <w:szCs w:val="18"/>
              </w:rPr>
            </w:pPr>
            <w:r>
              <w:rPr>
                <w:rFonts w:cs="Arial"/>
                <w:color w:val="000000"/>
                <w:szCs w:val="18"/>
              </w:rPr>
              <w:t>i</w:t>
            </w:r>
            <w:r w:rsidRPr="004C340E">
              <w:rPr>
                <w:rFonts w:cs="Arial"/>
                <w:color w:val="000000"/>
                <w:szCs w:val="18"/>
              </w:rPr>
              <w:t>nteger</w:t>
            </w:r>
          </w:p>
        </w:tc>
        <w:tc>
          <w:tcPr>
            <w:tcW w:w="1021" w:type="dxa"/>
            <w:hideMark/>
          </w:tcPr>
          <w:p w:rsidR="004C340E" w:rsidRPr="004C340E" w:rsidRDefault="004C340E" w:rsidP="004C340E">
            <w:pPr>
              <w:spacing w:before="45" w:after="45" w:line="240" w:lineRule="auto"/>
              <w:rPr>
                <w:rFonts w:cs="Arial"/>
                <w:color w:val="000000"/>
                <w:szCs w:val="18"/>
              </w:rPr>
            </w:pPr>
            <w:r w:rsidRPr="004C340E">
              <w:rPr>
                <w:rFonts w:cs="Arial"/>
                <w:color w:val="000000"/>
                <w:szCs w:val="18"/>
              </w:rPr>
              <w:t>RxNorm</w:t>
            </w:r>
          </w:p>
        </w:tc>
        <w:tc>
          <w:tcPr>
            <w:tcW w:w="4430" w:type="dxa"/>
            <w:hideMark/>
          </w:tcPr>
          <w:p w:rsidR="004C340E" w:rsidRPr="004C340E" w:rsidRDefault="004C340E" w:rsidP="004C340E">
            <w:pPr>
              <w:spacing w:before="45" w:after="45" w:line="240" w:lineRule="auto"/>
              <w:rPr>
                <w:rFonts w:cs="Arial"/>
                <w:color w:val="000000"/>
                <w:szCs w:val="18"/>
              </w:rPr>
            </w:pPr>
            <w:r w:rsidRPr="004C340E">
              <w:rPr>
                <w:rFonts w:cs="Arial"/>
                <w:color w:val="000000"/>
                <w:szCs w:val="18"/>
              </w:rPr>
              <w:t xml:space="preserve">A foreign key that refers to a standard concept identifier in the </w:t>
            </w:r>
            <w:r w:rsidR="00B85C6A">
              <w:rPr>
                <w:rFonts w:cs="Arial"/>
                <w:color w:val="000000"/>
                <w:szCs w:val="18"/>
              </w:rPr>
              <w:t>vocabulary</w:t>
            </w:r>
            <w:r w:rsidRPr="004C340E">
              <w:rPr>
                <w:rFonts w:cs="Arial"/>
                <w:color w:val="000000"/>
                <w:szCs w:val="18"/>
              </w:rPr>
              <w:t xml:space="preserve"> for the drug concept.</w:t>
            </w:r>
          </w:p>
        </w:tc>
      </w:tr>
      <w:tr w:rsidR="004C340E" w:rsidRPr="004C340E" w:rsidTr="002E50CE">
        <w:trPr>
          <w:trHeight w:val="737"/>
        </w:trPr>
        <w:tc>
          <w:tcPr>
            <w:tcW w:w="2012" w:type="dxa"/>
            <w:hideMark/>
          </w:tcPr>
          <w:p w:rsidR="004C340E" w:rsidRPr="004C340E" w:rsidRDefault="004C340E" w:rsidP="004C340E">
            <w:pPr>
              <w:spacing w:before="45" w:after="45" w:line="240" w:lineRule="auto"/>
              <w:rPr>
                <w:rFonts w:cs="Arial"/>
                <w:color w:val="000000"/>
                <w:szCs w:val="18"/>
              </w:rPr>
            </w:pPr>
            <w:proofErr w:type="spellStart"/>
            <w:r w:rsidRPr="004C340E">
              <w:rPr>
                <w:rFonts w:cs="Arial"/>
                <w:color w:val="000000"/>
                <w:szCs w:val="18"/>
              </w:rPr>
              <w:t>drug_era_start_date</w:t>
            </w:r>
            <w:proofErr w:type="spellEnd"/>
          </w:p>
        </w:tc>
        <w:tc>
          <w:tcPr>
            <w:tcW w:w="1021" w:type="dxa"/>
            <w:hideMark/>
          </w:tcPr>
          <w:p w:rsidR="004C340E" w:rsidRPr="004C340E" w:rsidRDefault="004C340E" w:rsidP="004C340E">
            <w:pPr>
              <w:spacing w:before="45" w:after="45" w:line="240" w:lineRule="auto"/>
              <w:rPr>
                <w:rFonts w:cs="Arial"/>
                <w:color w:val="000000"/>
                <w:szCs w:val="18"/>
              </w:rPr>
            </w:pPr>
            <w:r w:rsidRPr="004C340E">
              <w:rPr>
                <w:rFonts w:cs="Arial"/>
                <w:color w:val="000000"/>
                <w:szCs w:val="18"/>
              </w:rPr>
              <w:t>Yes</w:t>
            </w:r>
          </w:p>
        </w:tc>
        <w:tc>
          <w:tcPr>
            <w:tcW w:w="1071" w:type="dxa"/>
            <w:hideMark/>
          </w:tcPr>
          <w:p w:rsidR="004C340E" w:rsidRPr="004C340E" w:rsidRDefault="002E50CE" w:rsidP="004C340E">
            <w:pPr>
              <w:spacing w:before="45" w:after="45" w:line="240" w:lineRule="auto"/>
              <w:rPr>
                <w:rFonts w:cs="Arial"/>
                <w:color w:val="000000"/>
                <w:szCs w:val="18"/>
              </w:rPr>
            </w:pPr>
            <w:r>
              <w:rPr>
                <w:rFonts w:cs="Arial"/>
                <w:color w:val="000000"/>
                <w:szCs w:val="18"/>
              </w:rPr>
              <w:t>d</w:t>
            </w:r>
            <w:r w:rsidR="004C340E" w:rsidRPr="004C340E">
              <w:rPr>
                <w:rFonts w:cs="Arial"/>
                <w:color w:val="000000"/>
                <w:szCs w:val="18"/>
              </w:rPr>
              <w:t>ate</w:t>
            </w:r>
          </w:p>
        </w:tc>
        <w:tc>
          <w:tcPr>
            <w:tcW w:w="1021" w:type="dxa"/>
            <w:hideMark/>
          </w:tcPr>
          <w:p w:rsidR="004C340E" w:rsidRPr="004C340E" w:rsidRDefault="004C340E" w:rsidP="004C340E">
            <w:pPr>
              <w:spacing w:before="45" w:after="45" w:line="240" w:lineRule="auto"/>
              <w:rPr>
                <w:rFonts w:cs="Arial"/>
                <w:color w:val="000000"/>
                <w:szCs w:val="18"/>
              </w:rPr>
            </w:pPr>
            <w:r w:rsidRPr="004C340E">
              <w:rPr>
                <w:rFonts w:cs="Arial"/>
                <w:color w:val="000000"/>
                <w:szCs w:val="18"/>
              </w:rPr>
              <w:t> </w:t>
            </w:r>
          </w:p>
        </w:tc>
        <w:tc>
          <w:tcPr>
            <w:tcW w:w="4430" w:type="dxa"/>
            <w:hideMark/>
          </w:tcPr>
          <w:p w:rsidR="004C340E" w:rsidRPr="004C340E" w:rsidRDefault="004C340E" w:rsidP="004C340E">
            <w:pPr>
              <w:spacing w:before="45" w:after="45" w:line="240" w:lineRule="auto"/>
              <w:rPr>
                <w:rFonts w:cs="Arial"/>
                <w:color w:val="000000"/>
                <w:szCs w:val="18"/>
              </w:rPr>
            </w:pPr>
            <w:r w:rsidRPr="004C340E">
              <w:rPr>
                <w:rFonts w:cs="Arial"/>
                <w:color w:val="000000"/>
                <w:szCs w:val="18"/>
              </w:rPr>
              <w:t>The start date for the drug era constructed from the individual instances of drug exposures. It is the start date of the very first chronologically recorded instance of utilization of a drug.</w:t>
            </w:r>
          </w:p>
        </w:tc>
      </w:tr>
      <w:tr w:rsidR="004C340E" w:rsidRPr="004C340E" w:rsidTr="002E50CE">
        <w:trPr>
          <w:trHeight w:val="665"/>
        </w:trPr>
        <w:tc>
          <w:tcPr>
            <w:tcW w:w="2012" w:type="dxa"/>
            <w:hideMark/>
          </w:tcPr>
          <w:p w:rsidR="004C340E" w:rsidRPr="004C340E" w:rsidRDefault="004C340E" w:rsidP="004C340E">
            <w:pPr>
              <w:spacing w:before="45" w:after="45" w:line="240" w:lineRule="auto"/>
              <w:rPr>
                <w:rFonts w:cs="Arial"/>
                <w:color w:val="000000"/>
                <w:szCs w:val="18"/>
              </w:rPr>
            </w:pPr>
            <w:proofErr w:type="spellStart"/>
            <w:r w:rsidRPr="004C340E">
              <w:rPr>
                <w:rFonts w:cs="Arial"/>
                <w:color w:val="000000"/>
                <w:szCs w:val="18"/>
              </w:rPr>
              <w:t>drug_era_end_date</w:t>
            </w:r>
            <w:proofErr w:type="spellEnd"/>
          </w:p>
        </w:tc>
        <w:tc>
          <w:tcPr>
            <w:tcW w:w="1021" w:type="dxa"/>
            <w:hideMark/>
          </w:tcPr>
          <w:p w:rsidR="004C340E" w:rsidRPr="004C340E" w:rsidRDefault="004C340E" w:rsidP="004C340E">
            <w:pPr>
              <w:spacing w:before="45" w:after="45" w:line="240" w:lineRule="auto"/>
              <w:rPr>
                <w:rFonts w:cs="Arial"/>
                <w:color w:val="000000"/>
                <w:szCs w:val="18"/>
              </w:rPr>
            </w:pPr>
            <w:r w:rsidRPr="004C340E">
              <w:rPr>
                <w:rFonts w:cs="Arial"/>
                <w:color w:val="000000"/>
                <w:szCs w:val="18"/>
              </w:rPr>
              <w:t>Yes</w:t>
            </w:r>
          </w:p>
        </w:tc>
        <w:tc>
          <w:tcPr>
            <w:tcW w:w="1071" w:type="dxa"/>
            <w:hideMark/>
          </w:tcPr>
          <w:p w:rsidR="004C340E" w:rsidRPr="004C340E" w:rsidRDefault="002E50CE" w:rsidP="004C340E">
            <w:pPr>
              <w:spacing w:before="45" w:after="45" w:line="240" w:lineRule="auto"/>
              <w:rPr>
                <w:rFonts w:cs="Arial"/>
                <w:color w:val="000000"/>
                <w:szCs w:val="18"/>
              </w:rPr>
            </w:pPr>
            <w:r>
              <w:rPr>
                <w:rFonts w:cs="Arial"/>
                <w:color w:val="000000"/>
                <w:szCs w:val="18"/>
              </w:rPr>
              <w:t>d</w:t>
            </w:r>
            <w:r w:rsidR="004C340E" w:rsidRPr="004C340E">
              <w:rPr>
                <w:rFonts w:cs="Arial"/>
                <w:color w:val="000000"/>
                <w:szCs w:val="18"/>
              </w:rPr>
              <w:t>ate</w:t>
            </w:r>
          </w:p>
        </w:tc>
        <w:tc>
          <w:tcPr>
            <w:tcW w:w="1021" w:type="dxa"/>
            <w:hideMark/>
          </w:tcPr>
          <w:p w:rsidR="004C340E" w:rsidRPr="004C340E" w:rsidRDefault="004C340E" w:rsidP="004C340E">
            <w:pPr>
              <w:spacing w:before="45" w:after="45" w:line="240" w:lineRule="auto"/>
              <w:rPr>
                <w:rFonts w:cs="Arial"/>
                <w:color w:val="000000"/>
                <w:szCs w:val="18"/>
              </w:rPr>
            </w:pPr>
            <w:r w:rsidRPr="004C340E">
              <w:rPr>
                <w:rFonts w:cs="Arial"/>
                <w:color w:val="000000"/>
                <w:szCs w:val="18"/>
              </w:rPr>
              <w:t> </w:t>
            </w:r>
          </w:p>
        </w:tc>
        <w:tc>
          <w:tcPr>
            <w:tcW w:w="4430" w:type="dxa"/>
            <w:hideMark/>
          </w:tcPr>
          <w:p w:rsidR="004C340E" w:rsidRPr="004C340E" w:rsidRDefault="004C340E" w:rsidP="004C340E">
            <w:pPr>
              <w:spacing w:before="45" w:after="45" w:line="240" w:lineRule="auto"/>
              <w:rPr>
                <w:rFonts w:cs="Arial"/>
                <w:color w:val="000000"/>
                <w:szCs w:val="18"/>
              </w:rPr>
            </w:pPr>
            <w:r w:rsidRPr="004C340E">
              <w:rPr>
                <w:rFonts w:cs="Arial"/>
                <w:color w:val="000000"/>
                <w:szCs w:val="18"/>
              </w:rPr>
              <w:t>The end date for the drug era constructed from the individual instance of drug exposures. It is the end date of the final continuously recorded instance of utilization of a drug.</w:t>
            </w:r>
          </w:p>
        </w:tc>
      </w:tr>
      <w:tr w:rsidR="004C340E" w:rsidRPr="004C340E" w:rsidTr="002E50CE">
        <w:trPr>
          <w:trHeight w:val="602"/>
        </w:trPr>
        <w:tc>
          <w:tcPr>
            <w:tcW w:w="2012" w:type="dxa"/>
            <w:hideMark/>
          </w:tcPr>
          <w:p w:rsidR="004C340E" w:rsidRPr="004C340E" w:rsidRDefault="004C340E" w:rsidP="004C340E">
            <w:pPr>
              <w:spacing w:before="45" w:after="45" w:line="240" w:lineRule="auto"/>
              <w:rPr>
                <w:rFonts w:cs="Arial"/>
                <w:color w:val="000000"/>
                <w:szCs w:val="18"/>
              </w:rPr>
            </w:pPr>
            <w:proofErr w:type="spellStart"/>
            <w:r w:rsidRPr="004C340E">
              <w:rPr>
                <w:rFonts w:cs="Arial"/>
                <w:color w:val="000000"/>
                <w:szCs w:val="18"/>
              </w:rPr>
              <w:lastRenderedPageBreak/>
              <w:t>drug_type_concept_id</w:t>
            </w:r>
            <w:proofErr w:type="spellEnd"/>
          </w:p>
        </w:tc>
        <w:tc>
          <w:tcPr>
            <w:tcW w:w="1021" w:type="dxa"/>
            <w:hideMark/>
          </w:tcPr>
          <w:p w:rsidR="004C340E" w:rsidRPr="004C340E" w:rsidRDefault="004C340E" w:rsidP="004C340E">
            <w:pPr>
              <w:spacing w:before="45" w:after="45" w:line="240" w:lineRule="auto"/>
              <w:rPr>
                <w:rFonts w:cs="Arial"/>
                <w:color w:val="000000"/>
                <w:szCs w:val="18"/>
              </w:rPr>
            </w:pPr>
            <w:r w:rsidRPr="004C340E">
              <w:rPr>
                <w:rFonts w:cs="Arial"/>
                <w:color w:val="000000"/>
                <w:szCs w:val="18"/>
              </w:rPr>
              <w:t>Yes</w:t>
            </w:r>
          </w:p>
        </w:tc>
        <w:tc>
          <w:tcPr>
            <w:tcW w:w="1071" w:type="dxa"/>
            <w:hideMark/>
          </w:tcPr>
          <w:p w:rsidR="004C340E" w:rsidRPr="004C340E" w:rsidRDefault="002E50CE" w:rsidP="004C340E">
            <w:pPr>
              <w:spacing w:before="45" w:after="45" w:line="240" w:lineRule="auto"/>
              <w:rPr>
                <w:rFonts w:cs="Arial"/>
                <w:color w:val="000000"/>
                <w:szCs w:val="18"/>
              </w:rPr>
            </w:pPr>
            <w:r>
              <w:rPr>
                <w:rFonts w:cs="Arial"/>
                <w:color w:val="000000"/>
                <w:szCs w:val="18"/>
              </w:rPr>
              <w:t>i</w:t>
            </w:r>
            <w:r w:rsidRPr="004C340E">
              <w:rPr>
                <w:rFonts w:cs="Arial"/>
                <w:color w:val="000000"/>
                <w:szCs w:val="18"/>
              </w:rPr>
              <w:t>nteger</w:t>
            </w:r>
          </w:p>
        </w:tc>
        <w:tc>
          <w:tcPr>
            <w:tcW w:w="1021" w:type="dxa"/>
            <w:hideMark/>
          </w:tcPr>
          <w:p w:rsidR="004C340E" w:rsidRPr="004C340E" w:rsidRDefault="004C340E" w:rsidP="004C340E">
            <w:pPr>
              <w:spacing w:before="45" w:after="45" w:line="240" w:lineRule="auto"/>
              <w:rPr>
                <w:rFonts w:cs="Arial"/>
                <w:color w:val="000000"/>
                <w:szCs w:val="18"/>
              </w:rPr>
            </w:pPr>
            <w:r w:rsidRPr="004C340E">
              <w:rPr>
                <w:rFonts w:cs="Arial"/>
                <w:color w:val="000000"/>
                <w:szCs w:val="18"/>
              </w:rPr>
              <w:t> </w:t>
            </w:r>
            <w:r w:rsidR="003A2CC8">
              <w:rPr>
                <w:rFonts w:cs="Arial"/>
                <w:color w:val="000000"/>
                <w:szCs w:val="18"/>
              </w:rPr>
              <w:t>OMOP</w:t>
            </w:r>
          </w:p>
        </w:tc>
        <w:tc>
          <w:tcPr>
            <w:tcW w:w="4430" w:type="dxa"/>
            <w:hideMark/>
          </w:tcPr>
          <w:p w:rsidR="004C340E" w:rsidRPr="004C340E" w:rsidRDefault="004C340E" w:rsidP="00916869">
            <w:pPr>
              <w:spacing w:before="45" w:after="45" w:line="240" w:lineRule="auto"/>
              <w:rPr>
                <w:rFonts w:cs="Arial"/>
                <w:color w:val="000000"/>
                <w:szCs w:val="18"/>
              </w:rPr>
            </w:pPr>
            <w:r w:rsidRPr="004C340E">
              <w:rPr>
                <w:rFonts w:cs="Arial"/>
                <w:color w:val="000000"/>
                <w:szCs w:val="18"/>
              </w:rPr>
              <w:t xml:space="preserve">A foreign key to the predefined concept identifier in the </w:t>
            </w:r>
            <w:r w:rsidR="00B85C6A">
              <w:rPr>
                <w:rFonts w:cs="Arial"/>
                <w:color w:val="000000"/>
                <w:szCs w:val="18"/>
              </w:rPr>
              <w:t>vocabulary</w:t>
            </w:r>
            <w:r w:rsidRPr="004C340E">
              <w:rPr>
                <w:rFonts w:cs="Arial"/>
                <w:color w:val="000000"/>
                <w:szCs w:val="18"/>
              </w:rPr>
              <w:t xml:space="preserve"> reflecting the parameters used to construct the drug era. </w:t>
            </w:r>
          </w:p>
        </w:tc>
      </w:tr>
      <w:tr w:rsidR="004C340E" w:rsidRPr="004C340E" w:rsidTr="002E50CE">
        <w:trPr>
          <w:trHeight w:val="440"/>
        </w:trPr>
        <w:tc>
          <w:tcPr>
            <w:tcW w:w="2012" w:type="dxa"/>
            <w:hideMark/>
          </w:tcPr>
          <w:p w:rsidR="004C340E" w:rsidRPr="004C340E" w:rsidRDefault="004C340E" w:rsidP="004C340E">
            <w:pPr>
              <w:spacing w:before="45" w:after="45" w:line="240" w:lineRule="auto"/>
              <w:rPr>
                <w:rFonts w:cs="Arial"/>
                <w:color w:val="000000"/>
                <w:szCs w:val="18"/>
              </w:rPr>
            </w:pPr>
            <w:proofErr w:type="spellStart"/>
            <w:r w:rsidRPr="004C340E">
              <w:rPr>
                <w:rFonts w:cs="Arial"/>
                <w:color w:val="000000"/>
                <w:szCs w:val="18"/>
              </w:rPr>
              <w:t>drug_exposure_count</w:t>
            </w:r>
            <w:proofErr w:type="spellEnd"/>
          </w:p>
        </w:tc>
        <w:tc>
          <w:tcPr>
            <w:tcW w:w="1021" w:type="dxa"/>
            <w:hideMark/>
          </w:tcPr>
          <w:p w:rsidR="004C340E" w:rsidRPr="004C340E" w:rsidRDefault="004C340E" w:rsidP="004C340E">
            <w:pPr>
              <w:spacing w:before="45" w:after="45" w:line="240" w:lineRule="auto"/>
              <w:rPr>
                <w:rFonts w:cs="Arial"/>
                <w:color w:val="000000"/>
                <w:szCs w:val="18"/>
              </w:rPr>
            </w:pPr>
            <w:r w:rsidRPr="004C340E">
              <w:rPr>
                <w:rFonts w:cs="Arial"/>
                <w:color w:val="000000"/>
                <w:szCs w:val="18"/>
              </w:rPr>
              <w:t>No</w:t>
            </w:r>
          </w:p>
        </w:tc>
        <w:tc>
          <w:tcPr>
            <w:tcW w:w="1071" w:type="dxa"/>
            <w:hideMark/>
          </w:tcPr>
          <w:p w:rsidR="004C340E" w:rsidRPr="004C340E" w:rsidRDefault="004C340E" w:rsidP="004C340E">
            <w:pPr>
              <w:spacing w:before="45" w:after="45" w:line="240" w:lineRule="auto"/>
              <w:rPr>
                <w:rFonts w:cs="Arial"/>
                <w:color w:val="000000"/>
                <w:szCs w:val="18"/>
              </w:rPr>
            </w:pPr>
            <w:r w:rsidRPr="004C340E">
              <w:rPr>
                <w:rFonts w:cs="Arial"/>
                <w:color w:val="000000"/>
                <w:szCs w:val="18"/>
              </w:rPr>
              <w:t>number(4)</w:t>
            </w:r>
          </w:p>
        </w:tc>
        <w:tc>
          <w:tcPr>
            <w:tcW w:w="1021" w:type="dxa"/>
            <w:hideMark/>
          </w:tcPr>
          <w:p w:rsidR="004C340E" w:rsidRPr="004C340E" w:rsidRDefault="004C340E" w:rsidP="004C340E">
            <w:pPr>
              <w:spacing w:before="45" w:after="45" w:line="240" w:lineRule="auto"/>
              <w:rPr>
                <w:rFonts w:cs="Arial"/>
                <w:color w:val="000000"/>
                <w:szCs w:val="18"/>
              </w:rPr>
            </w:pPr>
            <w:r w:rsidRPr="004C340E">
              <w:rPr>
                <w:rFonts w:cs="Arial"/>
                <w:color w:val="000000"/>
                <w:szCs w:val="18"/>
              </w:rPr>
              <w:t> </w:t>
            </w:r>
          </w:p>
        </w:tc>
        <w:tc>
          <w:tcPr>
            <w:tcW w:w="4430" w:type="dxa"/>
            <w:hideMark/>
          </w:tcPr>
          <w:p w:rsidR="004C340E" w:rsidRPr="004C340E" w:rsidRDefault="004C340E" w:rsidP="004C340E">
            <w:pPr>
              <w:spacing w:before="45" w:after="45" w:line="240" w:lineRule="auto"/>
              <w:rPr>
                <w:rFonts w:cs="Arial"/>
                <w:color w:val="000000"/>
                <w:szCs w:val="18"/>
              </w:rPr>
            </w:pPr>
            <w:r w:rsidRPr="004C340E">
              <w:rPr>
                <w:rFonts w:cs="Arial"/>
                <w:color w:val="000000"/>
                <w:szCs w:val="18"/>
              </w:rPr>
              <w:t>The number of individual drug exposure occurrences used to construct the drug era.</w:t>
            </w:r>
          </w:p>
        </w:tc>
      </w:tr>
    </w:tbl>
    <w:p w:rsidR="00D24925" w:rsidRPr="00BF1FF6" w:rsidRDefault="00220F5F" w:rsidP="00220F5F">
      <w:pPr>
        <w:pStyle w:val="Heading3"/>
      </w:pPr>
      <w:bookmarkStart w:id="783" w:name="_Toc310442278"/>
      <w:bookmarkStart w:id="784" w:name="_Toc319047588"/>
      <w:r>
        <w:t>Business Rules</w:t>
      </w:r>
      <w:bookmarkEnd w:id="781"/>
      <w:bookmarkEnd w:id="782"/>
      <w:bookmarkEnd w:id="783"/>
      <w:bookmarkEnd w:id="784"/>
    </w:p>
    <w:p w:rsidR="004C7026" w:rsidRDefault="004C7026" w:rsidP="00EF46D4">
      <w:pPr>
        <w:numPr>
          <w:ilvl w:val="0"/>
          <w:numId w:val="1"/>
        </w:numPr>
        <w:spacing w:before="0" w:after="0" w:line="240" w:lineRule="auto"/>
        <w:ind w:left="270" w:right="4" w:hanging="270"/>
        <w:rPr>
          <w:rFonts w:cs="Arial"/>
          <w:szCs w:val="20"/>
        </w:rPr>
      </w:pPr>
      <w:r>
        <w:rPr>
          <w:rFonts w:cs="Arial"/>
          <w:szCs w:val="20"/>
        </w:rPr>
        <w:t>Each Drug Era corresponds to one or many Drug Exposures that form a continuous interval.</w:t>
      </w:r>
    </w:p>
    <w:p w:rsidR="0059727E" w:rsidRDefault="0059727E" w:rsidP="00EF46D4">
      <w:pPr>
        <w:numPr>
          <w:ilvl w:val="0"/>
          <w:numId w:val="1"/>
        </w:numPr>
        <w:spacing w:before="0" w:after="0" w:line="240" w:lineRule="auto"/>
        <w:ind w:left="270" w:right="4" w:hanging="270"/>
        <w:rPr>
          <w:rFonts w:cs="Arial"/>
          <w:szCs w:val="20"/>
        </w:rPr>
      </w:pPr>
      <w:r>
        <w:rPr>
          <w:rFonts w:cs="Arial"/>
          <w:szCs w:val="20"/>
        </w:rPr>
        <w:t>The Drug Concept ID is the same for all component Drug Exposures. However, E</w:t>
      </w:r>
      <w:r w:rsidR="004A16D2">
        <w:rPr>
          <w:rFonts w:cs="Arial"/>
          <w:szCs w:val="20"/>
        </w:rPr>
        <w:t>ras can also be built</w:t>
      </w:r>
      <w:r>
        <w:rPr>
          <w:rFonts w:cs="Arial"/>
          <w:szCs w:val="20"/>
        </w:rPr>
        <w:t xml:space="preserve"> to aggregate drugs to, e</w:t>
      </w:r>
      <w:r w:rsidR="004A16D2">
        <w:rPr>
          <w:rFonts w:cs="Arial"/>
          <w:szCs w:val="20"/>
        </w:rPr>
        <w:t>.g., ingredients or drug class eras</w:t>
      </w:r>
      <w:r>
        <w:rPr>
          <w:rFonts w:cs="Arial"/>
          <w:szCs w:val="20"/>
        </w:rPr>
        <w:t>. In that case, the aggregate c</w:t>
      </w:r>
      <w:r w:rsidR="004A16D2">
        <w:rPr>
          <w:rFonts w:cs="Arial"/>
          <w:szCs w:val="20"/>
        </w:rPr>
        <w:t>oncept ID is populated into the Drug Concept ID</w:t>
      </w:r>
      <w:r>
        <w:rPr>
          <w:rFonts w:cs="Arial"/>
          <w:szCs w:val="20"/>
        </w:rPr>
        <w:t xml:space="preserve"> field and all Drug Exposure records are consolidated into the Era that are children of that Concept as defined in the Concept Ancestor table in the </w:t>
      </w:r>
      <w:r w:rsidR="00EF52E1">
        <w:rPr>
          <w:rFonts w:cs="Arial"/>
          <w:szCs w:val="20"/>
        </w:rPr>
        <w:t>Vocabulary</w:t>
      </w:r>
      <w:r>
        <w:rPr>
          <w:rFonts w:cs="Arial"/>
          <w:szCs w:val="20"/>
        </w:rPr>
        <w:t>.</w:t>
      </w:r>
    </w:p>
    <w:p w:rsidR="004C7026" w:rsidRDefault="004C7026" w:rsidP="00EF46D4">
      <w:pPr>
        <w:numPr>
          <w:ilvl w:val="0"/>
          <w:numId w:val="1"/>
        </w:numPr>
        <w:spacing w:before="0" w:after="0" w:line="240" w:lineRule="auto"/>
        <w:ind w:left="270" w:right="4" w:hanging="270"/>
        <w:rPr>
          <w:rFonts w:cs="Arial"/>
          <w:szCs w:val="20"/>
        </w:rPr>
      </w:pPr>
      <w:r>
        <w:rPr>
          <w:rFonts w:cs="Arial"/>
          <w:szCs w:val="20"/>
        </w:rPr>
        <w:t>The Drug Era Start Date is the start date of the first Drug Exposure.</w:t>
      </w:r>
    </w:p>
    <w:p w:rsidR="004C7026" w:rsidRDefault="004C7026" w:rsidP="00EF46D4">
      <w:pPr>
        <w:numPr>
          <w:ilvl w:val="0"/>
          <w:numId w:val="1"/>
        </w:numPr>
        <w:spacing w:before="0" w:after="0" w:line="240" w:lineRule="auto"/>
        <w:ind w:left="270" w:right="4" w:hanging="270"/>
        <w:rPr>
          <w:rFonts w:cs="Arial"/>
          <w:szCs w:val="20"/>
        </w:rPr>
      </w:pPr>
      <w:r>
        <w:rPr>
          <w:rFonts w:cs="Arial"/>
          <w:szCs w:val="20"/>
        </w:rPr>
        <w:t xml:space="preserve">The Drug Era End Date is the end date of the last Drug Exposure. </w:t>
      </w:r>
    </w:p>
    <w:p w:rsidR="004C7026" w:rsidRDefault="004C7026" w:rsidP="00EF46D4">
      <w:pPr>
        <w:numPr>
          <w:ilvl w:val="0"/>
          <w:numId w:val="1"/>
        </w:numPr>
        <w:spacing w:before="0" w:after="0" w:line="240" w:lineRule="auto"/>
        <w:ind w:left="270" w:right="4" w:hanging="270"/>
        <w:rPr>
          <w:rFonts w:cs="Arial"/>
          <w:szCs w:val="20"/>
        </w:rPr>
      </w:pPr>
      <w:r>
        <w:rPr>
          <w:rFonts w:cs="Arial"/>
          <w:szCs w:val="20"/>
        </w:rPr>
        <w:t xml:space="preserve">The End Date of each Drug Exposure is either taken from the field </w:t>
      </w:r>
      <w:r w:rsidR="004A16D2">
        <w:rPr>
          <w:rFonts w:cs="Arial"/>
          <w:szCs w:val="20"/>
        </w:rPr>
        <w:t xml:space="preserve">Drug Exposure End Date </w:t>
      </w:r>
      <w:r>
        <w:rPr>
          <w:rFonts w:cs="Arial"/>
          <w:szCs w:val="20"/>
        </w:rPr>
        <w:t>or</w:t>
      </w:r>
      <w:r w:rsidR="001D0B63">
        <w:rPr>
          <w:rFonts w:cs="Arial"/>
          <w:szCs w:val="20"/>
        </w:rPr>
        <w:t xml:space="preserve">, as it is typically not available, </w:t>
      </w:r>
      <w:r>
        <w:rPr>
          <w:rFonts w:cs="Arial"/>
          <w:szCs w:val="20"/>
        </w:rPr>
        <w:t>inferred using the following rules:</w:t>
      </w:r>
    </w:p>
    <w:p w:rsidR="00D24925" w:rsidRDefault="00D24925" w:rsidP="00EF46D4">
      <w:pPr>
        <w:numPr>
          <w:ilvl w:val="1"/>
          <w:numId w:val="1"/>
        </w:numPr>
        <w:spacing w:before="0" w:after="0" w:line="240" w:lineRule="auto"/>
        <w:ind w:left="540" w:right="4" w:hanging="270"/>
        <w:rPr>
          <w:rFonts w:cs="Arial"/>
          <w:szCs w:val="20"/>
        </w:rPr>
      </w:pPr>
      <w:r w:rsidRPr="00BF1FF6">
        <w:rPr>
          <w:rFonts w:cs="Arial"/>
          <w:szCs w:val="20"/>
        </w:rPr>
        <w:t>For</w:t>
      </w:r>
      <w:r w:rsidR="00CC06B5">
        <w:rPr>
          <w:rFonts w:cs="Arial"/>
          <w:szCs w:val="20"/>
        </w:rPr>
        <w:t xml:space="preserve"> </w:t>
      </w:r>
      <w:r w:rsidRPr="00BF1FF6">
        <w:rPr>
          <w:rFonts w:cs="Arial"/>
          <w:szCs w:val="20"/>
        </w:rPr>
        <w:t>pharmacy</w:t>
      </w:r>
      <w:r w:rsidR="00CC06B5">
        <w:rPr>
          <w:rFonts w:cs="Arial"/>
          <w:szCs w:val="20"/>
        </w:rPr>
        <w:t xml:space="preserve"> </w:t>
      </w:r>
      <w:r w:rsidRPr="00BF1FF6">
        <w:rPr>
          <w:rFonts w:cs="Arial"/>
          <w:szCs w:val="20"/>
        </w:rPr>
        <w:t>prescriptions</w:t>
      </w:r>
      <w:r w:rsidR="00791EC7">
        <w:rPr>
          <w:rFonts w:cs="Arial"/>
          <w:szCs w:val="20"/>
        </w:rPr>
        <w:t xml:space="preserve"> claims</w:t>
      </w:r>
      <w:r w:rsidRPr="00BF1FF6">
        <w:rPr>
          <w:rFonts w:cs="Arial"/>
          <w:szCs w:val="20"/>
        </w:rPr>
        <w:t>,</w:t>
      </w:r>
      <w:r w:rsidR="00CC06B5">
        <w:rPr>
          <w:rFonts w:cs="Arial"/>
          <w:szCs w:val="20"/>
        </w:rPr>
        <w:t xml:space="preserve"> </w:t>
      </w:r>
      <w:r w:rsidRPr="00BF1FF6">
        <w:rPr>
          <w:rFonts w:cs="Arial"/>
          <w:szCs w:val="20"/>
        </w:rPr>
        <w:t>the</w:t>
      </w:r>
      <w:r w:rsidR="00CC06B5">
        <w:rPr>
          <w:rFonts w:cs="Arial"/>
          <w:szCs w:val="20"/>
        </w:rPr>
        <w:t xml:space="preserve"> </w:t>
      </w:r>
      <w:r w:rsidR="00791EC7">
        <w:rPr>
          <w:rFonts w:cs="Arial"/>
          <w:szCs w:val="20"/>
        </w:rPr>
        <w:t xml:space="preserve">date when the drug was </w:t>
      </w:r>
      <w:r w:rsidRPr="00BF1FF6">
        <w:rPr>
          <w:rFonts w:cs="Arial"/>
          <w:szCs w:val="20"/>
        </w:rPr>
        <w:t>dispensed</w:t>
      </w:r>
      <w:r w:rsidR="00CC06B5">
        <w:rPr>
          <w:rFonts w:cs="Arial"/>
          <w:szCs w:val="20"/>
        </w:rPr>
        <w:t xml:space="preserve"> </w:t>
      </w:r>
      <w:r w:rsidRPr="00BF1FF6">
        <w:rPr>
          <w:rFonts w:cs="Arial"/>
          <w:szCs w:val="20"/>
        </w:rPr>
        <w:t>and</w:t>
      </w:r>
      <w:r w:rsidR="00CC06B5">
        <w:rPr>
          <w:rFonts w:cs="Arial"/>
          <w:szCs w:val="20"/>
        </w:rPr>
        <w:t xml:space="preserve"> </w:t>
      </w:r>
      <w:r w:rsidR="00791EC7">
        <w:rPr>
          <w:rFonts w:cs="Arial"/>
          <w:szCs w:val="20"/>
        </w:rPr>
        <w:t xml:space="preserve">the </w:t>
      </w:r>
      <w:r w:rsidRPr="00BF1FF6">
        <w:rPr>
          <w:rFonts w:cs="Arial"/>
          <w:szCs w:val="20"/>
        </w:rPr>
        <w:t>number</w:t>
      </w:r>
      <w:r w:rsidR="00CC06B5">
        <w:rPr>
          <w:rFonts w:cs="Arial"/>
          <w:szCs w:val="20"/>
        </w:rPr>
        <w:t xml:space="preserve"> </w:t>
      </w:r>
      <w:r w:rsidRPr="00BF1FF6">
        <w:rPr>
          <w:rFonts w:cs="Arial"/>
          <w:szCs w:val="20"/>
        </w:rPr>
        <w:t>of</w:t>
      </w:r>
      <w:r w:rsidR="00CC06B5">
        <w:rPr>
          <w:rFonts w:cs="Arial"/>
          <w:szCs w:val="20"/>
        </w:rPr>
        <w:t xml:space="preserve"> </w:t>
      </w:r>
      <w:r w:rsidRPr="00BF1FF6">
        <w:rPr>
          <w:rFonts w:cs="Arial"/>
          <w:szCs w:val="20"/>
        </w:rPr>
        <w:t>days</w:t>
      </w:r>
      <w:r w:rsidR="00CC06B5">
        <w:rPr>
          <w:rFonts w:cs="Arial"/>
          <w:szCs w:val="20"/>
        </w:rPr>
        <w:t xml:space="preserve"> </w:t>
      </w:r>
      <w:r w:rsidR="00791EC7">
        <w:rPr>
          <w:rFonts w:cs="Arial"/>
          <w:szCs w:val="20"/>
        </w:rPr>
        <w:t xml:space="preserve">of </w:t>
      </w:r>
      <w:r w:rsidRPr="00BF1FF6">
        <w:rPr>
          <w:rFonts w:cs="Arial"/>
          <w:szCs w:val="20"/>
        </w:rPr>
        <w:t>supply</w:t>
      </w:r>
      <w:r w:rsidR="00CC06B5">
        <w:rPr>
          <w:rFonts w:cs="Arial"/>
          <w:szCs w:val="20"/>
        </w:rPr>
        <w:t xml:space="preserve"> </w:t>
      </w:r>
      <w:r w:rsidRPr="00BF1FF6">
        <w:rPr>
          <w:rFonts w:cs="Arial"/>
          <w:szCs w:val="20"/>
        </w:rPr>
        <w:t>are</w:t>
      </w:r>
      <w:r w:rsidR="00CC06B5">
        <w:rPr>
          <w:rFonts w:cs="Arial"/>
          <w:szCs w:val="20"/>
        </w:rPr>
        <w:t xml:space="preserve"> </w:t>
      </w:r>
      <w:r w:rsidRPr="00BF1FF6">
        <w:rPr>
          <w:rFonts w:cs="Arial"/>
          <w:szCs w:val="20"/>
        </w:rPr>
        <w:t>used</w:t>
      </w:r>
      <w:r w:rsidR="00CC06B5">
        <w:rPr>
          <w:rFonts w:cs="Arial"/>
          <w:szCs w:val="20"/>
        </w:rPr>
        <w:t xml:space="preserve"> </w:t>
      </w:r>
      <w:r w:rsidRPr="00BF1FF6">
        <w:rPr>
          <w:rFonts w:cs="Arial"/>
          <w:szCs w:val="20"/>
        </w:rPr>
        <w:t>to</w:t>
      </w:r>
      <w:r w:rsidR="00CC06B5">
        <w:rPr>
          <w:rFonts w:cs="Arial"/>
          <w:szCs w:val="20"/>
        </w:rPr>
        <w:t xml:space="preserve"> </w:t>
      </w:r>
      <w:r w:rsidRPr="00BF1FF6">
        <w:rPr>
          <w:rFonts w:cs="Arial"/>
          <w:szCs w:val="20"/>
        </w:rPr>
        <w:t>extrapolate</w:t>
      </w:r>
      <w:r w:rsidR="00CC06B5">
        <w:rPr>
          <w:rFonts w:cs="Arial"/>
          <w:szCs w:val="20"/>
        </w:rPr>
        <w:t xml:space="preserve"> </w:t>
      </w:r>
      <w:r w:rsidRPr="00BF1FF6">
        <w:rPr>
          <w:rFonts w:cs="Arial"/>
          <w:szCs w:val="20"/>
        </w:rPr>
        <w:t>the</w:t>
      </w:r>
      <w:r w:rsidR="00CC06B5">
        <w:rPr>
          <w:rFonts w:cs="Arial"/>
          <w:szCs w:val="20"/>
        </w:rPr>
        <w:t xml:space="preserve"> </w:t>
      </w:r>
      <w:r w:rsidR="004C7026">
        <w:rPr>
          <w:rFonts w:cs="Arial"/>
          <w:szCs w:val="20"/>
        </w:rPr>
        <w:t>E</w:t>
      </w:r>
      <w:r w:rsidRPr="00BF1FF6">
        <w:rPr>
          <w:rFonts w:cs="Arial"/>
          <w:szCs w:val="20"/>
        </w:rPr>
        <w:t>nd</w:t>
      </w:r>
      <w:r w:rsidR="00CC06B5">
        <w:rPr>
          <w:rFonts w:cs="Arial"/>
          <w:szCs w:val="20"/>
        </w:rPr>
        <w:t xml:space="preserve"> </w:t>
      </w:r>
      <w:r w:rsidR="004C7026">
        <w:rPr>
          <w:rFonts w:cs="Arial"/>
          <w:szCs w:val="20"/>
        </w:rPr>
        <w:t>D</w:t>
      </w:r>
      <w:r w:rsidRPr="00BF1FF6">
        <w:rPr>
          <w:rFonts w:cs="Arial"/>
          <w:szCs w:val="20"/>
        </w:rPr>
        <w:t>ate</w:t>
      </w:r>
      <w:r w:rsidR="00CC06B5">
        <w:rPr>
          <w:rFonts w:cs="Arial"/>
          <w:szCs w:val="20"/>
        </w:rPr>
        <w:t xml:space="preserve"> </w:t>
      </w:r>
      <w:r w:rsidRPr="00BF1FF6">
        <w:rPr>
          <w:rFonts w:cs="Arial"/>
          <w:szCs w:val="20"/>
        </w:rPr>
        <w:t>for</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Drug</w:t>
      </w:r>
      <w:r w:rsidR="00CC06B5">
        <w:rPr>
          <w:rFonts w:cs="Arial"/>
          <w:szCs w:val="20"/>
        </w:rPr>
        <w:t xml:space="preserve"> </w:t>
      </w:r>
      <w:r w:rsidRPr="00BF1FF6">
        <w:rPr>
          <w:rFonts w:cs="Arial"/>
          <w:szCs w:val="20"/>
        </w:rPr>
        <w:t>Exposure.</w:t>
      </w:r>
      <w:r w:rsidR="00CC06B5">
        <w:rPr>
          <w:rFonts w:cs="Arial"/>
          <w:szCs w:val="20"/>
        </w:rPr>
        <w:t xml:space="preserve"> </w:t>
      </w:r>
    </w:p>
    <w:p w:rsidR="00D24925" w:rsidRPr="00BF1FF6" w:rsidRDefault="00D24925" w:rsidP="00EF46D4">
      <w:pPr>
        <w:numPr>
          <w:ilvl w:val="1"/>
          <w:numId w:val="1"/>
        </w:numPr>
        <w:spacing w:before="0" w:after="0" w:line="240" w:lineRule="auto"/>
        <w:ind w:left="540" w:right="4" w:hanging="270"/>
        <w:rPr>
          <w:rFonts w:cs="Arial"/>
          <w:szCs w:val="20"/>
        </w:rPr>
      </w:pPr>
      <w:r w:rsidRPr="00BF1FF6">
        <w:rPr>
          <w:rFonts w:cs="Arial"/>
          <w:szCs w:val="20"/>
        </w:rPr>
        <w:t>For</w:t>
      </w:r>
      <w:r w:rsidR="00CC06B5">
        <w:rPr>
          <w:rFonts w:cs="Arial"/>
          <w:szCs w:val="20"/>
        </w:rPr>
        <w:t xml:space="preserve"> </w:t>
      </w:r>
      <w:r w:rsidRPr="00BF1FF6">
        <w:rPr>
          <w:rFonts w:cs="Arial"/>
          <w:szCs w:val="20"/>
        </w:rPr>
        <w:t>EHRs,</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medications</w:t>
      </w:r>
      <w:r w:rsidR="00CC06B5">
        <w:rPr>
          <w:rFonts w:cs="Arial"/>
          <w:szCs w:val="20"/>
        </w:rPr>
        <w:t xml:space="preserve"> </w:t>
      </w:r>
      <w:r w:rsidRPr="00BF1FF6">
        <w:rPr>
          <w:rFonts w:cs="Arial"/>
          <w:szCs w:val="20"/>
        </w:rPr>
        <w:t>data</w:t>
      </w:r>
      <w:r w:rsidR="00CC06B5">
        <w:rPr>
          <w:rFonts w:cs="Arial"/>
          <w:szCs w:val="20"/>
        </w:rPr>
        <w:t xml:space="preserve"> </w:t>
      </w:r>
      <w:r w:rsidR="001D0B63">
        <w:rPr>
          <w:rFonts w:cs="Arial"/>
          <w:szCs w:val="20"/>
        </w:rPr>
        <w:t xml:space="preserve">often </w:t>
      </w:r>
      <w:r w:rsidRPr="00BF1FF6">
        <w:rPr>
          <w:rFonts w:cs="Arial"/>
          <w:szCs w:val="20"/>
        </w:rPr>
        <w:t>include</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start</w:t>
      </w:r>
      <w:r w:rsidR="00CC06B5">
        <w:rPr>
          <w:rFonts w:cs="Arial"/>
          <w:szCs w:val="20"/>
        </w:rPr>
        <w:t xml:space="preserve"> </w:t>
      </w:r>
      <w:r w:rsidRPr="00BF1FF6">
        <w:rPr>
          <w:rFonts w:cs="Arial"/>
          <w:szCs w:val="20"/>
        </w:rPr>
        <w:t>and</w:t>
      </w:r>
      <w:r w:rsidR="00CC06B5">
        <w:rPr>
          <w:rFonts w:cs="Arial"/>
          <w:szCs w:val="20"/>
        </w:rPr>
        <w:t xml:space="preserve"> </w:t>
      </w:r>
      <w:r w:rsidRPr="00BF1FF6">
        <w:rPr>
          <w:rFonts w:cs="Arial"/>
          <w:szCs w:val="20"/>
        </w:rPr>
        <w:t>end</w:t>
      </w:r>
      <w:r w:rsidR="00CC06B5">
        <w:rPr>
          <w:rFonts w:cs="Arial"/>
          <w:szCs w:val="20"/>
        </w:rPr>
        <w:t xml:space="preserve"> </w:t>
      </w:r>
      <w:r w:rsidRPr="00BF1FF6">
        <w:rPr>
          <w:rFonts w:cs="Arial"/>
          <w:szCs w:val="20"/>
        </w:rPr>
        <w:t>dates</w:t>
      </w:r>
      <w:r w:rsidR="00CC06B5">
        <w:rPr>
          <w:rFonts w:cs="Arial"/>
          <w:szCs w:val="20"/>
        </w:rPr>
        <w:t xml:space="preserve"> </w:t>
      </w:r>
      <w:r w:rsidRPr="00BF1FF6">
        <w:rPr>
          <w:rFonts w:cs="Arial"/>
          <w:szCs w:val="20"/>
        </w:rPr>
        <w:t>for</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medication.</w:t>
      </w:r>
      <w:r w:rsidR="00CC06B5">
        <w:rPr>
          <w:rFonts w:cs="Arial"/>
          <w:szCs w:val="20"/>
        </w:rPr>
        <w:t xml:space="preserve"> </w:t>
      </w:r>
      <w:r w:rsidR="008A2FF3">
        <w:rPr>
          <w:rFonts w:cs="Arial"/>
          <w:szCs w:val="20"/>
        </w:rPr>
        <w:t xml:space="preserve">If not, the start and end dates are </w:t>
      </w:r>
      <w:r w:rsidR="001D0B63">
        <w:rPr>
          <w:rFonts w:cs="Arial"/>
          <w:szCs w:val="20"/>
        </w:rPr>
        <w:t>assumed identical.</w:t>
      </w:r>
    </w:p>
    <w:p w:rsidR="004532D6" w:rsidRDefault="00D24925" w:rsidP="00EF46D4">
      <w:pPr>
        <w:numPr>
          <w:ilvl w:val="1"/>
          <w:numId w:val="1"/>
        </w:numPr>
        <w:spacing w:before="0" w:after="0" w:line="240" w:lineRule="auto"/>
        <w:ind w:left="540" w:right="4" w:hanging="270"/>
        <w:rPr>
          <w:rFonts w:cs="Arial"/>
          <w:szCs w:val="20"/>
        </w:rPr>
      </w:pPr>
      <w:r w:rsidRPr="00BF1FF6">
        <w:rPr>
          <w:rFonts w:cs="Arial"/>
          <w:szCs w:val="20"/>
        </w:rPr>
        <w:t>For</w:t>
      </w:r>
      <w:r w:rsidR="00CC06B5">
        <w:rPr>
          <w:rFonts w:cs="Arial"/>
          <w:szCs w:val="20"/>
        </w:rPr>
        <w:t xml:space="preserve"> </w:t>
      </w:r>
      <w:r w:rsidR="001D0B63">
        <w:rPr>
          <w:rFonts w:cs="Arial"/>
          <w:szCs w:val="20"/>
        </w:rPr>
        <w:t>P</w:t>
      </w:r>
      <w:r w:rsidRPr="00BF1FF6">
        <w:rPr>
          <w:rFonts w:cs="Arial"/>
          <w:szCs w:val="20"/>
        </w:rPr>
        <w:t>rocedure</w:t>
      </w:r>
      <w:r w:rsidR="001D0B63">
        <w:rPr>
          <w:rFonts w:cs="Arial"/>
          <w:szCs w:val="20"/>
        </w:rPr>
        <w:t xml:space="preserve"> Drugs</w:t>
      </w:r>
      <w:r w:rsidRPr="00BF1FF6">
        <w:rPr>
          <w:rFonts w:cs="Arial"/>
          <w:szCs w:val="20"/>
        </w:rPr>
        <w:t>,</w:t>
      </w:r>
      <w:r w:rsidR="00CC06B5">
        <w:rPr>
          <w:rFonts w:cs="Arial"/>
          <w:szCs w:val="20"/>
        </w:rPr>
        <w:t xml:space="preserve"> </w:t>
      </w:r>
      <w:r w:rsidRPr="00BF1FF6">
        <w:rPr>
          <w:rFonts w:cs="Arial"/>
          <w:szCs w:val="20"/>
        </w:rPr>
        <w:t>usually</w:t>
      </w:r>
      <w:r w:rsidR="00CC06B5">
        <w:rPr>
          <w:rFonts w:cs="Arial"/>
          <w:szCs w:val="20"/>
        </w:rPr>
        <w:t xml:space="preserve"> </w:t>
      </w:r>
      <w:r w:rsidR="001D0B63">
        <w:rPr>
          <w:rFonts w:cs="Arial"/>
          <w:szCs w:val="20"/>
        </w:rPr>
        <w:t xml:space="preserve">the drug is administered on </w:t>
      </w:r>
      <w:r w:rsidRPr="00BF1FF6">
        <w:rPr>
          <w:rFonts w:cs="Arial"/>
          <w:szCs w:val="20"/>
        </w:rPr>
        <w:t>a</w:t>
      </w:r>
      <w:r w:rsidR="00CC06B5">
        <w:rPr>
          <w:rFonts w:cs="Arial"/>
          <w:szCs w:val="20"/>
        </w:rPr>
        <w:t xml:space="preserve"> </w:t>
      </w:r>
      <w:r w:rsidRPr="00BF1FF6">
        <w:rPr>
          <w:rFonts w:cs="Arial"/>
          <w:szCs w:val="20"/>
        </w:rPr>
        <w:t>single</w:t>
      </w:r>
      <w:r w:rsidR="00CC06B5">
        <w:rPr>
          <w:rFonts w:cs="Arial"/>
          <w:szCs w:val="20"/>
        </w:rPr>
        <w:t xml:space="preserve"> </w:t>
      </w:r>
      <w:r w:rsidRPr="00BF1FF6">
        <w:rPr>
          <w:rFonts w:cs="Arial"/>
          <w:szCs w:val="20"/>
        </w:rPr>
        <w:t>date</w:t>
      </w:r>
      <w:r w:rsidR="00CC06B5">
        <w:rPr>
          <w:rFonts w:cs="Arial"/>
          <w:szCs w:val="20"/>
        </w:rPr>
        <w:t xml:space="preserve"> </w:t>
      </w:r>
      <w:r w:rsidRPr="00BF1FF6">
        <w:rPr>
          <w:rFonts w:cs="Arial"/>
          <w:szCs w:val="20"/>
        </w:rPr>
        <w:t>(i.e.,</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administration</w:t>
      </w:r>
      <w:r w:rsidR="00CC06B5">
        <w:rPr>
          <w:rFonts w:cs="Arial"/>
          <w:szCs w:val="20"/>
        </w:rPr>
        <w:t xml:space="preserve"> </w:t>
      </w:r>
      <w:r w:rsidRPr="00BF1FF6">
        <w:rPr>
          <w:rFonts w:cs="Arial"/>
          <w:szCs w:val="20"/>
        </w:rPr>
        <w:t>date).</w:t>
      </w:r>
      <w:r w:rsidR="00CC06B5">
        <w:rPr>
          <w:rFonts w:cs="Arial"/>
          <w:szCs w:val="20"/>
        </w:rPr>
        <w:t xml:space="preserve"> </w:t>
      </w:r>
    </w:p>
    <w:p w:rsidR="00994B3B" w:rsidRDefault="001D0B63" w:rsidP="00EF46D4">
      <w:pPr>
        <w:numPr>
          <w:ilvl w:val="0"/>
          <w:numId w:val="1"/>
        </w:numPr>
        <w:spacing w:before="0" w:after="0" w:line="240" w:lineRule="auto"/>
        <w:ind w:left="270" w:right="4" w:hanging="270"/>
        <w:rPr>
          <w:rFonts w:cs="Arial"/>
          <w:szCs w:val="20"/>
        </w:rPr>
      </w:pPr>
      <w:r>
        <w:rPr>
          <w:rFonts w:cs="Arial"/>
          <w:szCs w:val="20"/>
        </w:rPr>
        <w:t xml:space="preserve">To determine which Drug Exposures are combined to a Drug Era, </w:t>
      </w:r>
      <w:r w:rsidR="008A2FF3">
        <w:rPr>
          <w:rFonts w:cs="Arial"/>
          <w:szCs w:val="20"/>
        </w:rPr>
        <w:t>the individual records are stacked together to form a continuous Era, as long as the Start Date of the following record precedes or is at the same date as the End Date of the previous record plus a period of "slack" called Persistence Window.</w:t>
      </w:r>
      <w:r>
        <w:rPr>
          <w:rFonts w:cs="Arial"/>
          <w:szCs w:val="20"/>
        </w:rPr>
        <w:t xml:space="preserve"> </w:t>
      </w:r>
      <w:r w:rsidRPr="001D0B63">
        <w:rPr>
          <w:rFonts w:cs="Arial"/>
          <w:szCs w:val="20"/>
        </w:rPr>
        <w:t>C</w:t>
      </w:r>
      <w:r w:rsidR="00D24925" w:rsidRPr="001D0B63">
        <w:rPr>
          <w:rFonts w:cs="Arial"/>
          <w:szCs w:val="20"/>
        </w:rPr>
        <w:t>onsider</w:t>
      </w:r>
      <w:r w:rsidR="00CC06B5" w:rsidRPr="001D0B63">
        <w:rPr>
          <w:rFonts w:cs="Arial"/>
          <w:szCs w:val="20"/>
        </w:rPr>
        <w:t xml:space="preserve"> </w:t>
      </w:r>
      <w:r w:rsidR="00D24925" w:rsidRPr="001D0B63">
        <w:rPr>
          <w:rFonts w:cs="Arial"/>
          <w:szCs w:val="20"/>
        </w:rPr>
        <w:t>a</w:t>
      </w:r>
      <w:r w:rsidR="00CC06B5" w:rsidRPr="001D0B63">
        <w:rPr>
          <w:rFonts w:cs="Arial"/>
          <w:szCs w:val="20"/>
        </w:rPr>
        <w:t xml:space="preserve"> </w:t>
      </w:r>
      <w:r w:rsidR="00D24925" w:rsidRPr="001D0B63">
        <w:rPr>
          <w:rFonts w:cs="Arial"/>
          <w:szCs w:val="20"/>
        </w:rPr>
        <w:t>Person</w:t>
      </w:r>
      <w:r w:rsidR="00CC06B5" w:rsidRPr="001D0B63">
        <w:rPr>
          <w:rFonts w:cs="Arial"/>
          <w:szCs w:val="20"/>
        </w:rPr>
        <w:t xml:space="preserve"> </w:t>
      </w:r>
      <w:r w:rsidR="00D24925" w:rsidRPr="001D0B63">
        <w:rPr>
          <w:rFonts w:cs="Arial"/>
          <w:szCs w:val="20"/>
        </w:rPr>
        <w:t>who</w:t>
      </w:r>
      <w:r w:rsidR="00CC06B5" w:rsidRPr="001D0B63">
        <w:rPr>
          <w:rFonts w:cs="Arial"/>
          <w:szCs w:val="20"/>
        </w:rPr>
        <w:t xml:space="preserve"> </w:t>
      </w:r>
      <w:r w:rsidR="00D24925" w:rsidRPr="001D0B63">
        <w:rPr>
          <w:rFonts w:cs="Arial"/>
          <w:szCs w:val="20"/>
        </w:rPr>
        <w:t>is</w:t>
      </w:r>
      <w:r w:rsidR="00CC06B5" w:rsidRPr="001D0B63">
        <w:rPr>
          <w:rFonts w:cs="Arial"/>
          <w:szCs w:val="20"/>
        </w:rPr>
        <w:t xml:space="preserve"> </w:t>
      </w:r>
      <w:r w:rsidR="00D24925" w:rsidRPr="001D0B63">
        <w:rPr>
          <w:rFonts w:cs="Arial"/>
          <w:szCs w:val="20"/>
        </w:rPr>
        <w:t>taking</w:t>
      </w:r>
      <w:r w:rsidR="00CC06B5" w:rsidRPr="001D0B63">
        <w:rPr>
          <w:rFonts w:cs="Arial"/>
          <w:szCs w:val="20"/>
        </w:rPr>
        <w:t xml:space="preserve"> </w:t>
      </w:r>
      <w:r w:rsidR="00D24925" w:rsidRPr="001D0B63">
        <w:rPr>
          <w:rFonts w:cs="Arial"/>
          <w:szCs w:val="20"/>
        </w:rPr>
        <w:t>two</w:t>
      </w:r>
      <w:r w:rsidR="00CC06B5" w:rsidRPr="001D0B63">
        <w:rPr>
          <w:rFonts w:cs="Arial"/>
          <w:szCs w:val="20"/>
        </w:rPr>
        <w:t xml:space="preserve"> </w:t>
      </w:r>
      <w:r w:rsidR="00D24925" w:rsidRPr="001D0B63">
        <w:rPr>
          <w:rFonts w:cs="Arial"/>
          <w:szCs w:val="20"/>
        </w:rPr>
        <w:t>drugs:</w:t>
      </w:r>
      <w:r w:rsidR="00CC06B5" w:rsidRPr="001D0B63">
        <w:rPr>
          <w:rFonts w:cs="Arial"/>
          <w:szCs w:val="20"/>
        </w:rPr>
        <w:t xml:space="preserve"> </w:t>
      </w:r>
      <w:r w:rsidR="00D24925" w:rsidRPr="001D0B63">
        <w:rPr>
          <w:rFonts w:cs="Arial"/>
          <w:szCs w:val="20"/>
        </w:rPr>
        <w:t>Drug</w:t>
      </w:r>
      <w:r w:rsidR="00CC06B5" w:rsidRPr="001D0B63">
        <w:rPr>
          <w:rFonts w:cs="Arial"/>
          <w:szCs w:val="20"/>
        </w:rPr>
        <w:t xml:space="preserve"> </w:t>
      </w:r>
      <w:r w:rsidR="00D24925" w:rsidRPr="001D0B63">
        <w:rPr>
          <w:rFonts w:cs="Arial"/>
          <w:szCs w:val="20"/>
        </w:rPr>
        <w:t>A</w:t>
      </w:r>
      <w:r w:rsidR="00CC06B5" w:rsidRPr="001D0B63">
        <w:rPr>
          <w:rFonts w:cs="Arial"/>
          <w:szCs w:val="20"/>
        </w:rPr>
        <w:t xml:space="preserve"> </w:t>
      </w:r>
      <w:r w:rsidR="00D24925" w:rsidRPr="001D0B63">
        <w:rPr>
          <w:rFonts w:cs="Arial"/>
          <w:szCs w:val="20"/>
        </w:rPr>
        <w:t>and</w:t>
      </w:r>
      <w:r w:rsidR="00CC06B5" w:rsidRPr="001D0B63">
        <w:rPr>
          <w:rFonts w:cs="Arial"/>
          <w:szCs w:val="20"/>
        </w:rPr>
        <w:t xml:space="preserve"> </w:t>
      </w:r>
      <w:r w:rsidR="00D24925" w:rsidRPr="001D0B63">
        <w:rPr>
          <w:rFonts w:cs="Arial"/>
          <w:szCs w:val="20"/>
        </w:rPr>
        <w:t>Drug</w:t>
      </w:r>
      <w:r w:rsidR="00CC06B5" w:rsidRPr="001D0B63">
        <w:rPr>
          <w:rFonts w:cs="Arial"/>
          <w:szCs w:val="20"/>
        </w:rPr>
        <w:t xml:space="preserve"> </w:t>
      </w:r>
      <w:r w:rsidR="00AB1157">
        <w:rPr>
          <w:rFonts w:cs="Arial"/>
          <w:szCs w:val="20"/>
        </w:rPr>
        <w:t xml:space="preserve">B (see Diagram 4). </w:t>
      </w:r>
      <w:r w:rsidR="00CC06B5" w:rsidRPr="001D0B63">
        <w:rPr>
          <w:rFonts w:cs="Arial"/>
          <w:szCs w:val="20"/>
        </w:rPr>
        <w:t xml:space="preserve"> </w:t>
      </w:r>
      <w:r w:rsidR="00D24925" w:rsidRPr="001D0B63">
        <w:rPr>
          <w:rFonts w:cs="Arial"/>
          <w:szCs w:val="20"/>
        </w:rPr>
        <w:t>The</w:t>
      </w:r>
      <w:r w:rsidR="00CC06B5" w:rsidRPr="001D0B63">
        <w:rPr>
          <w:rFonts w:cs="Arial"/>
          <w:szCs w:val="20"/>
        </w:rPr>
        <w:t xml:space="preserve"> </w:t>
      </w:r>
      <w:r w:rsidR="00D24925" w:rsidRPr="001D0B63">
        <w:rPr>
          <w:rFonts w:cs="Arial"/>
          <w:szCs w:val="20"/>
        </w:rPr>
        <w:t>Person</w:t>
      </w:r>
      <w:r w:rsidR="00CC06B5" w:rsidRPr="001D0B63">
        <w:rPr>
          <w:rFonts w:cs="Arial"/>
          <w:szCs w:val="20"/>
        </w:rPr>
        <w:t xml:space="preserve"> </w:t>
      </w:r>
      <w:r w:rsidR="00D24925" w:rsidRPr="001D0B63">
        <w:rPr>
          <w:rFonts w:cs="Arial"/>
          <w:szCs w:val="20"/>
        </w:rPr>
        <w:t>has</w:t>
      </w:r>
      <w:r w:rsidR="00CC06B5" w:rsidRPr="001D0B63">
        <w:rPr>
          <w:rFonts w:cs="Arial"/>
          <w:szCs w:val="20"/>
        </w:rPr>
        <w:t xml:space="preserve"> </w:t>
      </w:r>
      <w:r w:rsidR="00D24925" w:rsidRPr="001D0B63">
        <w:rPr>
          <w:rFonts w:cs="Arial"/>
          <w:szCs w:val="20"/>
        </w:rPr>
        <w:t>had</w:t>
      </w:r>
      <w:r w:rsidR="00CC06B5" w:rsidRPr="001D0B63">
        <w:rPr>
          <w:rFonts w:cs="Arial"/>
          <w:szCs w:val="20"/>
        </w:rPr>
        <w:t xml:space="preserve"> </w:t>
      </w:r>
      <w:r w:rsidR="00D24925" w:rsidRPr="001D0B63">
        <w:rPr>
          <w:rFonts w:cs="Arial"/>
          <w:szCs w:val="20"/>
        </w:rPr>
        <w:t>four</w:t>
      </w:r>
      <w:r w:rsidR="00CC06B5" w:rsidRPr="001D0B63">
        <w:rPr>
          <w:rFonts w:cs="Arial"/>
          <w:szCs w:val="20"/>
        </w:rPr>
        <w:t xml:space="preserve"> </w:t>
      </w:r>
      <w:r w:rsidR="00D24925" w:rsidRPr="001D0B63">
        <w:rPr>
          <w:rFonts w:cs="Arial"/>
          <w:szCs w:val="20"/>
        </w:rPr>
        <w:t>prescriptions</w:t>
      </w:r>
      <w:r w:rsidR="00CC06B5" w:rsidRPr="001D0B63">
        <w:rPr>
          <w:rFonts w:cs="Arial"/>
          <w:szCs w:val="20"/>
        </w:rPr>
        <w:t xml:space="preserve"> </w:t>
      </w:r>
      <w:r w:rsidR="00D24925" w:rsidRPr="001D0B63">
        <w:rPr>
          <w:rFonts w:cs="Arial"/>
          <w:szCs w:val="20"/>
        </w:rPr>
        <w:t>for</w:t>
      </w:r>
      <w:r w:rsidR="00CC06B5" w:rsidRPr="001D0B63">
        <w:rPr>
          <w:rFonts w:cs="Arial"/>
          <w:szCs w:val="20"/>
        </w:rPr>
        <w:t xml:space="preserve"> </w:t>
      </w:r>
      <w:r w:rsidR="00D24925" w:rsidRPr="001D0B63">
        <w:rPr>
          <w:rFonts w:cs="Arial"/>
          <w:szCs w:val="20"/>
        </w:rPr>
        <w:t>Drug</w:t>
      </w:r>
      <w:r w:rsidR="00CC06B5" w:rsidRPr="001D0B63">
        <w:rPr>
          <w:rFonts w:cs="Arial"/>
          <w:szCs w:val="20"/>
        </w:rPr>
        <w:t xml:space="preserve"> </w:t>
      </w:r>
      <w:r w:rsidR="00D24925" w:rsidRPr="001D0B63">
        <w:rPr>
          <w:rFonts w:cs="Arial"/>
          <w:szCs w:val="20"/>
        </w:rPr>
        <w:t>A</w:t>
      </w:r>
      <w:r w:rsidR="00CC06B5" w:rsidRPr="001D0B63">
        <w:rPr>
          <w:rFonts w:cs="Arial"/>
          <w:szCs w:val="20"/>
        </w:rPr>
        <w:t xml:space="preserve"> </w:t>
      </w:r>
      <w:r w:rsidR="00D24925" w:rsidRPr="001D0B63">
        <w:rPr>
          <w:rFonts w:cs="Arial"/>
          <w:szCs w:val="20"/>
        </w:rPr>
        <w:t>(A1,</w:t>
      </w:r>
      <w:r w:rsidR="00CC06B5" w:rsidRPr="001D0B63">
        <w:rPr>
          <w:rFonts w:cs="Arial"/>
          <w:szCs w:val="20"/>
        </w:rPr>
        <w:t xml:space="preserve"> </w:t>
      </w:r>
      <w:r w:rsidR="00D24925" w:rsidRPr="001D0B63">
        <w:rPr>
          <w:rFonts w:cs="Arial"/>
          <w:szCs w:val="20"/>
        </w:rPr>
        <w:t>A2,</w:t>
      </w:r>
      <w:r w:rsidR="00CC06B5" w:rsidRPr="001D0B63">
        <w:rPr>
          <w:rFonts w:cs="Arial"/>
          <w:szCs w:val="20"/>
        </w:rPr>
        <w:t xml:space="preserve"> </w:t>
      </w:r>
      <w:r w:rsidR="00D24925" w:rsidRPr="001D0B63">
        <w:rPr>
          <w:rFonts w:cs="Arial"/>
          <w:szCs w:val="20"/>
        </w:rPr>
        <w:t>A3,</w:t>
      </w:r>
      <w:r w:rsidR="00CC06B5" w:rsidRPr="001D0B63">
        <w:rPr>
          <w:rFonts w:cs="Arial"/>
          <w:szCs w:val="20"/>
        </w:rPr>
        <w:t xml:space="preserve"> </w:t>
      </w:r>
      <w:r w:rsidR="00D24925" w:rsidRPr="001D0B63">
        <w:rPr>
          <w:rFonts w:cs="Arial"/>
          <w:szCs w:val="20"/>
        </w:rPr>
        <w:t>A4),</w:t>
      </w:r>
      <w:r w:rsidR="00CC06B5" w:rsidRPr="001D0B63">
        <w:rPr>
          <w:rFonts w:cs="Arial"/>
          <w:szCs w:val="20"/>
        </w:rPr>
        <w:t xml:space="preserve"> </w:t>
      </w:r>
      <w:r w:rsidR="00D24925" w:rsidRPr="001D0B63">
        <w:rPr>
          <w:rFonts w:cs="Arial"/>
          <w:szCs w:val="20"/>
        </w:rPr>
        <w:t>each</w:t>
      </w:r>
      <w:r w:rsidR="00CC06B5" w:rsidRPr="001D0B63">
        <w:rPr>
          <w:rFonts w:cs="Arial"/>
          <w:szCs w:val="20"/>
        </w:rPr>
        <w:t xml:space="preserve"> </w:t>
      </w:r>
      <w:r w:rsidR="00D24925" w:rsidRPr="001D0B63">
        <w:rPr>
          <w:rFonts w:cs="Arial"/>
          <w:szCs w:val="20"/>
        </w:rPr>
        <w:t>with</w:t>
      </w:r>
      <w:r w:rsidR="00CC06B5" w:rsidRPr="001D0B63">
        <w:rPr>
          <w:rFonts w:cs="Arial"/>
          <w:szCs w:val="20"/>
        </w:rPr>
        <w:t xml:space="preserve"> </w:t>
      </w:r>
      <w:r w:rsidR="00C7473A" w:rsidRPr="001D0B63">
        <w:rPr>
          <w:rFonts w:cs="Arial"/>
          <w:szCs w:val="20"/>
        </w:rPr>
        <w:t>a</w:t>
      </w:r>
      <w:r w:rsidR="00CC06B5" w:rsidRPr="001D0B63">
        <w:rPr>
          <w:rFonts w:cs="Arial"/>
          <w:szCs w:val="20"/>
        </w:rPr>
        <w:t xml:space="preserve"> </w:t>
      </w:r>
      <w:r w:rsidR="00D24925" w:rsidRPr="001D0B63">
        <w:rPr>
          <w:rFonts w:cs="Arial"/>
          <w:szCs w:val="20"/>
        </w:rPr>
        <w:t>sixty</w:t>
      </w:r>
      <w:r w:rsidR="00C7473A" w:rsidRPr="001D0B63">
        <w:rPr>
          <w:rFonts w:cs="Arial"/>
          <w:szCs w:val="20"/>
        </w:rPr>
        <w:t>-</w:t>
      </w:r>
      <w:r w:rsidR="00D24925" w:rsidRPr="001D0B63">
        <w:rPr>
          <w:rFonts w:cs="Arial"/>
          <w:szCs w:val="20"/>
        </w:rPr>
        <w:t>day</w:t>
      </w:r>
      <w:r w:rsidR="00CC06B5" w:rsidRPr="001D0B63">
        <w:rPr>
          <w:rFonts w:cs="Arial"/>
          <w:szCs w:val="20"/>
        </w:rPr>
        <w:t xml:space="preserve"> </w:t>
      </w:r>
      <w:r w:rsidR="00D24925" w:rsidRPr="001D0B63">
        <w:rPr>
          <w:rFonts w:cs="Arial"/>
          <w:szCs w:val="20"/>
        </w:rPr>
        <w:t>supply.</w:t>
      </w:r>
      <w:r w:rsidR="00CC06B5" w:rsidRPr="001D0B63">
        <w:rPr>
          <w:rFonts w:cs="Arial"/>
          <w:szCs w:val="20"/>
        </w:rPr>
        <w:t xml:space="preserve"> </w:t>
      </w:r>
      <w:r w:rsidR="00D24925" w:rsidRPr="001D0B63">
        <w:rPr>
          <w:rFonts w:cs="Arial"/>
          <w:szCs w:val="20"/>
        </w:rPr>
        <w:t>The</w:t>
      </w:r>
      <w:r w:rsidR="00CC06B5" w:rsidRPr="001D0B63">
        <w:rPr>
          <w:rFonts w:cs="Arial"/>
          <w:szCs w:val="20"/>
        </w:rPr>
        <w:t xml:space="preserve"> </w:t>
      </w:r>
      <w:r w:rsidR="00D24925" w:rsidRPr="001D0B63">
        <w:rPr>
          <w:rFonts w:cs="Arial"/>
          <w:szCs w:val="20"/>
        </w:rPr>
        <w:t>Person</w:t>
      </w:r>
      <w:r w:rsidR="00CC06B5" w:rsidRPr="001D0B63">
        <w:rPr>
          <w:rFonts w:cs="Arial"/>
          <w:szCs w:val="20"/>
        </w:rPr>
        <w:t xml:space="preserve"> </w:t>
      </w:r>
      <w:r w:rsidR="00D24925" w:rsidRPr="001D0B63">
        <w:rPr>
          <w:rFonts w:cs="Arial"/>
          <w:szCs w:val="20"/>
        </w:rPr>
        <w:t>has</w:t>
      </w:r>
      <w:r w:rsidR="00CC06B5" w:rsidRPr="001D0B63">
        <w:rPr>
          <w:rFonts w:cs="Arial"/>
          <w:szCs w:val="20"/>
        </w:rPr>
        <w:t xml:space="preserve"> </w:t>
      </w:r>
      <w:r w:rsidR="00D24925" w:rsidRPr="001D0B63">
        <w:rPr>
          <w:rFonts w:cs="Arial"/>
          <w:szCs w:val="20"/>
        </w:rPr>
        <w:t>also</w:t>
      </w:r>
      <w:r w:rsidR="00CC06B5" w:rsidRPr="001D0B63">
        <w:rPr>
          <w:rFonts w:cs="Arial"/>
          <w:szCs w:val="20"/>
        </w:rPr>
        <w:t xml:space="preserve"> </w:t>
      </w:r>
      <w:r w:rsidR="00D24925" w:rsidRPr="001D0B63">
        <w:rPr>
          <w:rFonts w:cs="Arial"/>
          <w:szCs w:val="20"/>
        </w:rPr>
        <w:t>had</w:t>
      </w:r>
      <w:r w:rsidR="00CC06B5" w:rsidRPr="001D0B63">
        <w:rPr>
          <w:rFonts w:cs="Arial"/>
          <w:szCs w:val="20"/>
        </w:rPr>
        <w:t xml:space="preserve"> </w:t>
      </w:r>
      <w:r w:rsidR="00D24925" w:rsidRPr="001D0B63">
        <w:rPr>
          <w:rFonts w:cs="Arial"/>
          <w:szCs w:val="20"/>
        </w:rPr>
        <w:t>two</w:t>
      </w:r>
      <w:r w:rsidR="00CC06B5" w:rsidRPr="001D0B63">
        <w:rPr>
          <w:rFonts w:cs="Arial"/>
          <w:szCs w:val="20"/>
        </w:rPr>
        <w:t xml:space="preserve"> </w:t>
      </w:r>
      <w:r w:rsidR="00D24925" w:rsidRPr="001D0B63">
        <w:rPr>
          <w:rFonts w:cs="Arial"/>
          <w:szCs w:val="20"/>
        </w:rPr>
        <w:t>prescriptions</w:t>
      </w:r>
      <w:r w:rsidR="00CC06B5" w:rsidRPr="001D0B63">
        <w:rPr>
          <w:rFonts w:cs="Arial"/>
          <w:szCs w:val="20"/>
        </w:rPr>
        <w:t xml:space="preserve"> </w:t>
      </w:r>
      <w:r w:rsidR="00D24925" w:rsidRPr="001D0B63">
        <w:rPr>
          <w:rFonts w:cs="Arial"/>
          <w:szCs w:val="20"/>
        </w:rPr>
        <w:t>for</w:t>
      </w:r>
      <w:r w:rsidR="00CC06B5" w:rsidRPr="001D0B63">
        <w:rPr>
          <w:rFonts w:cs="Arial"/>
          <w:szCs w:val="20"/>
        </w:rPr>
        <w:t xml:space="preserve"> </w:t>
      </w:r>
      <w:r w:rsidR="00D24925" w:rsidRPr="001D0B63">
        <w:rPr>
          <w:rFonts w:cs="Arial"/>
          <w:szCs w:val="20"/>
        </w:rPr>
        <w:t>Drug</w:t>
      </w:r>
      <w:r w:rsidR="00CC06B5" w:rsidRPr="001D0B63">
        <w:rPr>
          <w:rFonts w:cs="Arial"/>
          <w:szCs w:val="20"/>
        </w:rPr>
        <w:t xml:space="preserve"> </w:t>
      </w:r>
      <w:r w:rsidR="00D24925" w:rsidRPr="001D0B63">
        <w:rPr>
          <w:rFonts w:cs="Arial"/>
          <w:szCs w:val="20"/>
        </w:rPr>
        <w:t>B</w:t>
      </w:r>
      <w:r w:rsidR="00CC06B5" w:rsidRPr="001D0B63">
        <w:rPr>
          <w:rFonts w:cs="Arial"/>
          <w:szCs w:val="20"/>
        </w:rPr>
        <w:t xml:space="preserve"> </w:t>
      </w:r>
      <w:r w:rsidR="00D24925" w:rsidRPr="001D0B63">
        <w:rPr>
          <w:rFonts w:cs="Arial"/>
          <w:szCs w:val="20"/>
        </w:rPr>
        <w:t>(B1,</w:t>
      </w:r>
      <w:r w:rsidR="00CC06B5" w:rsidRPr="001D0B63">
        <w:rPr>
          <w:rFonts w:cs="Arial"/>
          <w:szCs w:val="20"/>
        </w:rPr>
        <w:t xml:space="preserve"> </w:t>
      </w:r>
      <w:r w:rsidR="00D24925" w:rsidRPr="001D0B63">
        <w:rPr>
          <w:rFonts w:cs="Arial"/>
          <w:szCs w:val="20"/>
        </w:rPr>
        <w:t>B2).</w:t>
      </w:r>
      <w:r w:rsidR="00CC06B5" w:rsidRPr="001D0B63">
        <w:rPr>
          <w:rFonts w:cs="Arial"/>
          <w:szCs w:val="20"/>
        </w:rPr>
        <w:t xml:space="preserve"> </w:t>
      </w:r>
    </w:p>
    <w:p w:rsidR="004D1374" w:rsidRDefault="004D1374" w:rsidP="001316DE">
      <w:pPr>
        <w:spacing w:before="0" w:after="0" w:line="240" w:lineRule="auto"/>
        <w:ind w:left="270" w:right="4"/>
        <w:rPr>
          <w:rFonts w:cs="Arial"/>
          <w:szCs w:val="20"/>
        </w:rPr>
      </w:pPr>
    </w:p>
    <w:p w:rsidR="00D24925" w:rsidRPr="001D0B63" w:rsidRDefault="001316DE" w:rsidP="00AB1157">
      <w:pPr>
        <w:spacing w:before="0" w:after="0" w:line="240" w:lineRule="auto"/>
        <w:rPr>
          <w:rFonts w:cs="Arial"/>
          <w:szCs w:val="20"/>
        </w:rPr>
      </w:pPr>
      <w:r>
        <w:rPr>
          <w:rFonts w:cs="Arial"/>
          <w:szCs w:val="20"/>
        </w:rPr>
        <w:t>Diagram 4:</w:t>
      </w:r>
      <w:r w:rsidR="00A76167">
        <w:rPr>
          <w:rFonts w:cs="Arial"/>
          <w:szCs w:val="20"/>
        </w:rPr>
        <w:t xml:space="preserve"> </w:t>
      </w:r>
      <w:r w:rsidR="004C74AA">
        <w:rPr>
          <w:rFonts w:cs="Arial"/>
          <w:szCs w:val="20"/>
        </w:rPr>
        <w:t xml:space="preserve">Drug Era Example </w:t>
      </w:r>
    </w:p>
    <w:p w:rsidR="001B104E" w:rsidRDefault="00D41320" w:rsidP="001316DE">
      <w:pPr>
        <w:ind w:right="4"/>
        <w:jc w:val="center"/>
      </w:pPr>
      <w:r>
        <w:rPr>
          <w:noProof/>
        </w:rPr>
        <w:drawing>
          <wp:inline distT="0" distB="0" distL="0" distR="0">
            <wp:extent cx="4867275" cy="3076117"/>
            <wp:effectExtent l="19050" t="19050" r="952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4871874" cy="3079024"/>
                    </a:xfrm>
                    <a:prstGeom prst="rect">
                      <a:avLst/>
                    </a:prstGeom>
                    <a:noFill/>
                    <a:ln w="6350">
                      <a:solidFill>
                        <a:schemeClr val="tx1"/>
                      </a:solidFill>
                      <a:miter lim="800000"/>
                      <a:headEnd/>
                      <a:tailEnd/>
                    </a:ln>
                  </pic:spPr>
                </pic:pic>
              </a:graphicData>
            </a:graphic>
          </wp:inline>
        </w:drawing>
      </w:r>
    </w:p>
    <w:p w:rsidR="004532D6" w:rsidRPr="00BF1FF6" w:rsidRDefault="00D24925" w:rsidP="00D24925">
      <w:pPr>
        <w:ind w:right="4"/>
        <w:rPr>
          <w:rFonts w:cs="Arial"/>
        </w:rPr>
      </w:pPr>
      <w:r w:rsidRPr="00BF1FF6">
        <w:rPr>
          <w:rFonts w:cs="Arial"/>
        </w:rPr>
        <w:lastRenderedPageBreak/>
        <w:t>To</w:t>
      </w:r>
      <w:r w:rsidR="00CC06B5">
        <w:rPr>
          <w:rFonts w:cs="Arial"/>
        </w:rPr>
        <w:t xml:space="preserve"> </w:t>
      </w:r>
      <w:r w:rsidRPr="00BF1FF6">
        <w:rPr>
          <w:rFonts w:cs="Arial"/>
        </w:rPr>
        <w:t>define</w:t>
      </w:r>
      <w:r w:rsidR="00CC06B5">
        <w:rPr>
          <w:rFonts w:cs="Arial"/>
        </w:rPr>
        <w:t xml:space="preserve"> </w:t>
      </w:r>
      <w:r w:rsidRPr="00BF1FF6">
        <w:rPr>
          <w:rFonts w:cs="Arial"/>
        </w:rPr>
        <w:t>the</w:t>
      </w:r>
      <w:r w:rsidR="00CC06B5">
        <w:rPr>
          <w:rFonts w:cs="Arial"/>
        </w:rPr>
        <w:t xml:space="preserve"> </w:t>
      </w:r>
      <w:r w:rsidRPr="00BF1FF6">
        <w:rPr>
          <w:rFonts w:cs="Arial"/>
        </w:rPr>
        <w:t>Drug</w:t>
      </w:r>
      <w:r w:rsidR="00CC06B5">
        <w:rPr>
          <w:rFonts w:cs="Arial"/>
        </w:rPr>
        <w:t xml:space="preserve"> </w:t>
      </w:r>
      <w:r w:rsidRPr="00BF1FF6">
        <w:rPr>
          <w:rFonts w:cs="Arial"/>
        </w:rPr>
        <w:t>Era</w:t>
      </w:r>
      <w:r w:rsidR="00CC06B5">
        <w:rPr>
          <w:rFonts w:cs="Arial"/>
        </w:rPr>
        <w:t xml:space="preserve"> </w:t>
      </w:r>
      <w:r w:rsidRPr="00BF1FF6">
        <w:rPr>
          <w:rFonts w:cs="Arial"/>
        </w:rPr>
        <w:t>for</w:t>
      </w:r>
      <w:r w:rsidR="00CC06B5">
        <w:rPr>
          <w:rFonts w:cs="Arial"/>
        </w:rPr>
        <w:t xml:space="preserve"> </w:t>
      </w:r>
      <w:r w:rsidRPr="00BF1FF6">
        <w:rPr>
          <w:rFonts w:cs="Arial"/>
        </w:rPr>
        <w:t>Drug</w:t>
      </w:r>
      <w:r w:rsidR="00CC06B5">
        <w:rPr>
          <w:rFonts w:cs="Arial"/>
        </w:rPr>
        <w:t xml:space="preserve"> </w:t>
      </w:r>
      <w:r w:rsidRPr="00BF1FF6">
        <w:rPr>
          <w:rFonts w:cs="Arial"/>
        </w:rPr>
        <w:t>A,</w:t>
      </w:r>
      <w:r w:rsidR="00CC06B5">
        <w:rPr>
          <w:rFonts w:cs="Arial"/>
        </w:rPr>
        <w:t xml:space="preserve"> </w:t>
      </w:r>
      <w:r w:rsidRPr="00BF1FF6">
        <w:rPr>
          <w:rFonts w:cs="Arial"/>
        </w:rPr>
        <w:t>the</w:t>
      </w:r>
      <w:r w:rsidR="00CC06B5">
        <w:rPr>
          <w:rFonts w:cs="Arial"/>
        </w:rPr>
        <w:t xml:space="preserve"> </w:t>
      </w:r>
      <w:r w:rsidRPr="00BF1FF6">
        <w:rPr>
          <w:rFonts w:cs="Arial"/>
        </w:rPr>
        <w:t>timing,</w:t>
      </w:r>
      <w:r w:rsidR="00CC06B5">
        <w:rPr>
          <w:rFonts w:cs="Arial"/>
        </w:rPr>
        <w:t xml:space="preserve"> </w:t>
      </w:r>
      <w:r w:rsidRPr="00BF1FF6">
        <w:rPr>
          <w:rFonts w:cs="Arial"/>
        </w:rPr>
        <w:t>duration,</w:t>
      </w:r>
      <w:r w:rsidR="00CC06B5">
        <w:rPr>
          <w:rFonts w:cs="Arial"/>
        </w:rPr>
        <w:t xml:space="preserve"> </w:t>
      </w:r>
      <w:r w:rsidRPr="00BF1FF6">
        <w:rPr>
          <w:rFonts w:cs="Arial"/>
        </w:rPr>
        <w:t>overlap,</w:t>
      </w:r>
      <w:r w:rsidR="00CC06B5">
        <w:rPr>
          <w:rFonts w:cs="Arial"/>
        </w:rPr>
        <w:t xml:space="preserve"> </w:t>
      </w:r>
      <w:r w:rsidRPr="00BF1FF6">
        <w:rPr>
          <w:rFonts w:cs="Arial"/>
        </w:rPr>
        <w:t>and</w:t>
      </w:r>
      <w:r w:rsidR="00CC06B5">
        <w:rPr>
          <w:rFonts w:cs="Arial"/>
        </w:rPr>
        <w:t xml:space="preserve"> </w:t>
      </w:r>
      <w:r w:rsidRPr="00BF1FF6">
        <w:rPr>
          <w:rFonts w:cs="Arial"/>
        </w:rPr>
        <w:t>persistence</w:t>
      </w:r>
      <w:r w:rsidR="00CC06B5">
        <w:rPr>
          <w:rFonts w:cs="Arial"/>
        </w:rPr>
        <w:t xml:space="preserve"> </w:t>
      </w:r>
      <w:r w:rsidRPr="00BF1FF6">
        <w:rPr>
          <w:rFonts w:cs="Arial"/>
        </w:rPr>
        <w:t>of</w:t>
      </w:r>
      <w:r w:rsidR="00CC06B5">
        <w:rPr>
          <w:rFonts w:cs="Arial"/>
        </w:rPr>
        <w:t xml:space="preserve"> </w:t>
      </w:r>
      <w:r w:rsidRPr="00BF1FF6">
        <w:rPr>
          <w:rFonts w:cs="Arial"/>
        </w:rPr>
        <w:t>the</w:t>
      </w:r>
      <w:r w:rsidR="00CC06B5">
        <w:rPr>
          <w:rFonts w:cs="Arial"/>
        </w:rPr>
        <w:t xml:space="preserve"> </w:t>
      </w:r>
      <w:r w:rsidRPr="00BF1FF6">
        <w:rPr>
          <w:rFonts w:cs="Arial"/>
        </w:rPr>
        <w:t>Person’s</w:t>
      </w:r>
      <w:r w:rsidR="00CC06B5">
        <w:rPr>
          <w:rFonts w:cs="Arial"/>
        </w:rPr>
        <w:t xml:space="preserve"> </w:t>
      </w:r>
      <w:r w:rsidRPr="00BF1FF6">
        <w:rPr>
          <w:rFonts w:cs="Arial"/>
        </w:rPr>
        <w:t>prescriptions</w:t>
      </w:r>
      <w:r w:rsidR="00CC06B5">
        <w:rPr>
          <w:rFonts w:cs="Arial"/>
        </w:rPr>
        <w:t xml:space="preserve"> </w:t>
      </w:r>
      <w:r w:rsidRPr="00BF1FF6">
        <w:rPr>
          <w:rFonts w:cs="Arial"/>
        </w:rPr>
        <w:t>for</w:t>
      </w:r>
      <w:r w:rsidR="00CC06B5">
        <w:rPr>
          <w:rFonts w:cs="Arial"/>
        </w:rPr>
        <w:t xml:space="preserve"> </w:t>
      </w:r>
      <w:r w:rsidRPr="00BF1FF6">
        <w:rPr>
          <w:rFonts w:cs="Arial"/>
        </w:rPr>
        <w:t>Drug</w:t>
      </w:r>
      <w:r w:rsidR="00CC06B5">
        <w:rPr>
          <w:rFonts w:cs="Arial"/>
        </w:rPr>
        <w:t xml:space="preserve"> </w:t>
      </w:r>
      <w:r w:rsidRPr="00BF1FF6">
        <w:rPr>
          <w:rFonts w:cs="Arial"/>
        </w:rPr>
        <w:t>A</w:t>
      </w:r>
      <w:r w:rsidR="00CC06B5">
        <w:rPr>
          <w:rFonts w:cs="Arial"/>
        </w:rPr>
        <w:t xml:space="preserve"> </w:t>
      </w:r>
      <w:r w:rsidRPr="00BF1FF6">
        <w:rPr>
          <w:rFonts w:cs="Arial"/>
        </w:rPr>
        <w:t>must</w:t>
      </w:r>
      <w:r w:rsidR="00CC06B5">
        <w:rPr>
          <w:rFonts w:cs="Arial"/>
        </w:rPr>
        <w:t xml:space="preserve"> </w:t>
      </w:r>
      <w:r w:rsidRPr="00BF1FF6">
        <w:rPr>
          <w:rFonts w:cs="Arial"/>
        </w:rPr>
        <w:t>be</w:t>
      </w:r>
      <w:r w:rsidR="00CC06B5">
        <w:rPr>
          <w:rFonts w:cs="Arial"/>
        </w:rPr>
        <w:t xml:space="preserve"> </w:t>
      </w:r>
      <w:r w:rsidRPr="00BF1FF6">
        <w:rPr>
          <w:rFonts w:cs="Arial"/>
        </w:rPr>
        <w:t>considered.</w:t>
      </w:r>
      <w:r w:rsidR="00CC06B5">
        <w:rPr>
          <w:rFonts w:cs="Arial"/>
        </w:rPr>
        <w:t xml:space="preserve"> </w:t>
      </w:r>
      <w:r w:rsidRPr="00BF1FF6">
        <w:rPr>
          <w:rFonts w:cs="Arial"/>
        </w:rPr>
        <w:t>A2</w:t>
      </w:r>
      <w:r w:rsidR="00CC06B5">
        <w:rPr>
          <w:rFonts w:cs="Arial"/>
        </w:rPr>
        <w:t xml:space="preserve"> </w:t>
      </w:r>
      <w:r w:rsidRPr="00BF1FF6">
        <w:rPr>
          <w:rFonts w:cs="Arial"/>
        </w:rPr>
        <w:t>was</w:t>
      </w:r>
      <w:r w:rsidR="00CC06B5">
        <w:rPr>
          <w:rFonts w:cs="Arial"/>
        </w:rPr>
        <w:t xml:space="preserve"> </w:t>
      </w:r>
      <w:r w:rsidRPr="00BF1FF6">
        <w:rPr>
          <w:rFonts w:cs="Arial"/>
        </w:rPr>
        <w:t>filled</w:t>
      </w:r>
      <w:r w:rsidR="00CC06B5">
        <w:rPr>
          <w:rFonts w:cs="Arial"/>
        </w:rPr>
        <w:t xml:space="preserve"> </w:t>
      </w:r>
      <w:r w:rsidRPr="00BF1FF6">
        <w:rPr>
          <w:rFonts w:cs="Arial"/>
        </w:rPr>
        <w:t>before</w:t>
      </w:r>
      <w:r w:rsidR="00CC06B5">
        <w:rPr>
          <w:rFonts w:cs="Arial"/>
        </w:rPr>
        <w:t xml:space="preserve"> </w:t>
      </w:r>
      <w:r w:rsidRPr="00BF1FF6">
        <w:rPr>
          <w:rFonts w:cs="Arial"/>
        </w:rPr>
        <w:t>the</w:t>
      </w:r>
      <w:r w:rsidR="00CC06B5">
        <w:rPr>
          <w:rFonts w:cs="Arial"/>
        </w:rPr>
        <w:t xml:space="preserve"> </w:t>
      </w:r>
      <w:r w:rsidRPr="00BF1FF6">
        <w:rPr>
          <w:rFonts w:cs="Arial"/>
        </w:rPr>
        <w:t>expected</w:t>
      </w:r>
      <w:r w:rsidR="00CC06B5">
        <w:rPr>
          <w:rFonts w:cs="Arial"/>
        </w:rPr>
        <w:t xml:space="preserve"> </w:t>
      </w:r>
      <w:r w:rsidRPr="00BF1FF6">
        <w:rPr>
          <w:rFonts w:cs="Arial"/>
        </w:rPr>
        <w:t>completion</w:t>
      </w:r>
      <w:r w:rsidR="00CC06B5">
        <w:rPr>
          <w:rFonts w:cs="Arial"/>
        </w:rPr>
        <w:t xml:space="preserve"> </w:t>
      </w:r>
      <w:r w:rsidRPr="00BF1FF6">
        <w:rPr>
          <w:rFonts w:cs="Arial"/>
        </w:rPr>
        <w:t>of</w:t>
      </w:r>
      <w:r w:rsidR="00CC06B5">
        <w:rPr>
          <w:rFonts w:cs="Arial"/>
        </w:rPr>
        <w:t xml:space="preserve"> </w:t>
      </w:r>
      <w:r w:rsidRPr="00BF1FF6">
        <w:rPr>
          <w:rFonts w:cs="Arial"/>
        </w:rPr>
        <w:t>A1.</w:t>
      </w:r>
      <w:r w:rsidR="00CC06B5">
        <w:rPr>
          <w:rFonts w:cs="Arial"/>
        </w:rPr>
        <w:t xml:space="preserve"> </w:t>
      </w:r>
      <w:r w:rsidRPr="00BF1FF6">
        <w:rPr>
          <w:rFonts w:cs="Arial"/>
        </w:rPr>
        <w:t>Similarly,</w:t>
      </w:r>
      <w:r w:rsidR="00CC06B5">
        <w:rPr>
          <w:rFonts w:cs="Arial"/>
        </w:rPr>
        <w:t xml:space="preserve"> </w:t>
      </w:r>
      <w:r w:rsidRPr="00BF1FF6">
        <w:rPr>
          <w:rFonts w:cs="Arial"/>
        </w:rPr>
        <w:t>A3</w:t>
      </w:r>
      <w:r w:rsidR="00CC06B5">
        <w:rPr>
          <w:rFonts w:cs="Arial"/>
        </w:rPr>
        <w:t xml:space="preserve"> </w:t>
      </w:r>
      <w:r w:rsidRPr="00BF1FF6">
        <w:rPr>
          <w:rFonts w:cs="Arial"/>
        </w:rPr>
        <w:t>was</w:t>
      </w:r>
      <w:r w:rsidR="00CC06B5">
        <w:rPr>
          <w:rFonts w:cs="Arial"/>
        </w:rPr>
        <w:t xml:space="preserve"> </w:t>
      </w:r>
      <w:r w:rsidRPr="00BF1FF6">
        <w:rPr>
          <w:rFonts w:cs="Arial"/>
        </w:rPr>
        <w:t>filled</w:t>
      </w:r>
      <w:r w:rsidR="00CC06B5">
        <w:rPr>
          <w:rFonts w:cs="Arial"/>
        </w:rPr>
        <w:t xml:space="preserve"> </w:t>
      </w:r>
      <w:r w:rsidRPr="00BF1FF6">
        <w:rPr>
          <w:rFonts w:cs="Arial"/>
        </w:rPr>
        <w:t>before</w:t>
      </w:r>
      <w:r w:rsidR="00CC06B5">
        <w:rPr>
          <w:rFonts w:cs="Arial"/>
        </w:rPr>
        <w:t xml:space="preserve"> </w:t>
      </w:r>
      <w:r w:rsidRPr="00BF1FF6">
        <w:rPr>
          <w:rFonts w:cs="Arial"/>
        </w:rPr>
        <w:t>the</w:t>
      </w:r>
      <w:r w:rsidR="00CC06B5">
        <w:rPr>
          <w:rFonts w:cs="Arial"/>
        </w:rPr>
        <w:t xml:space="preserve"> </w:t>
      </w:r>
      <w:r w:rsidRPr="00BF1FF6">
        <w:rPr>
          <w:rFonts w:cs="Arial"/>
        </w:rPr>
        <w:t>expected</w:t>
      </w:r>
      <w:r w:rsidR="00CC06B5">
        <w:rPr>
          <w:rFonts w:cs="Arial"/>
        </w:rPr>
        <w:t xml:space="preserve"> </w:t>
      </w:r>
      <w:r w:rsidRPr="00BF1FF6">
        <w:rPr>
          <w:rFonts w:cs="Arial"/>
        </w:rPr>
        <w:t>completion</w:t>
      </w:r>
      <w:r w:rsidR="00CC06B5">
        <w:rPr>
          <w:rFonts w:cs="Arial"/>
        </w:rPr>
        <w:t xml:space="preserve"> </w:t>
      </w:r>
      <w:r w:rsidRPr="00BF1FF6">
        <w:rPr>
          <w:rFonts w:cs="Arial"/>
        </w:rPr>
        <w:t>of</w:t>
      </w:r>
      <w:r w:rsidR="00CC06B5">
        <w:rPr>
          <w:rFonts w:cs="Arial"/>
        </w:rPr>
        <w:t xml:space="preserve"> </w:t>
      </w:r>
      <w:r w:rsidRPr="00BF1FF6">
        <w:rPr>
          <w:rFonts w:cs="Arial"/>
        </w:rPr>
        <w:t>A2.</w:t>
      </w:r>
      <w:r w:rsidR="00CC06B5">
        <w:rPr>
          <w:rFonts w:cs="Arial"/>
        </w:rPr>
        <w:t xml:space="preserve"> </w:t>
      </w:r>
      <w:r w:rsidRPr="00BF1FF6">
        <w:rPr>
          <w:rFonts w:cs="Arial"/>
        </w:rPr>
        <w:t>A4</w:t>
      </w:r>
      <w:r w:rsidR="00CC06B5">
        <w:rPr>
          <w:rFonts w:cs="Arial"/>
        </w:rPr>
        <w:t xml:space="preserve"> </w:t>
      </w:r>
      <w:r w:rsidRPr="00BF1FF6">
        <w:rPr>
          <w:rFonts w:cs="Arial"/>
        </w:rPr>
        <w:t>was</w:t>
      </w:r>
      <w:r w:rsidR="00CC06B5">
        <w:rPr>
          <w:rFonts w:cs="Arial"/>
        </w:rPr>
        <w:t xml:space="preserve"> </w:t>
      </w:r>
      <w:r w:rsidRPr="00BF1FF6">
        <w:rPr>
          <w:rFonts w:cs="Arial"/>
        </w:rPr>
        <w:t>filled</w:t>
      </w:r>
      <w:r w:rsidR="00CC06B5">
        <w:rPr>
          <w:rFonts w:cs="Arial"/>
        </w:rPr>
        <w:t xml:space="preserve"> </w:t>
      </w:r>
      <w:r w:rsidRPr="00BF1FF6">
        <w:rPr>
          <w:rFonts w:cs="Arial"/>
        </w:rPr>
        <w:t>after</w:t>
      </w:r>
      <w:r w:rsidR="00CC06B5">
        <w:rPr>
          <w:rFonts w:cs="Arial"/>
        </w:rPr>
        <w:t xml:space="preserve"> </w:t>
      </w:r>
      <w:r w:rsidRPr="00BF1FF6">
        <w:rPr>
          <w:rFonts w:cs="Arial"/>
        </w:rPr>
        <w:t>A3</w:t>
      </w:r>
      <w:r w:rsidR="00CC06B5">
        <w:rPr>
          <w:rFonts w:cs="Arial"/>
        </w:rPr>
        <w:t xml:space="preserve"> </w:t>
      </w:r>
      <w:r w:rsidRPr="00BF1FF6">
        <w:rPr>
          <w:rFonts w:cs="Arial"/>
        </w:rPr>
        <w:t>was</w:t>
      </w:r>
      <w:r w:rsidR="00CC06B5">
        <w:rPr>
          <w:rFonts w:cs="Arial"/>
        </w:rPr>
        <w:t xml:space="preserve"> </w:t>
      </w:r>
      <w:r w:rsidRPr="00BF1FF6">
        <w:rPr>
          <w:rFonts w:cs="Arial"/>
        </w:rPr>
        <w:t>completed,</w:t>
      </w:r>
      <w:r w:rsidR="00CC06B5">
        <w:rPr>
          <w:rFonts w:cs="Arial"/>
        </w:rPr>
        <w:t xml:space="preserve"> </w:t>
      </w:r>
      <w:r w:rsidRPr="00BF1FF6">
        <w:rPr>
          <w:rFonts w:cs="Arial"/>
        </w:rPr>
        <w:t>but</w:t>
      </w:r>
      <w:r w:rsidR="00CC06B5">
        <w:rPr>
          <w:rFonts w:cs="Arial"/>
        </w:rPr>
        <w:t xml:space="preserve"> </w:t>
      </w:r>
      <w:r w:rsidRPr="00BF1FF6">
        <w:rPr>
          <w:rFonts w:cs="Arial"/>
        </w:rPr>
        <w:t>within</w:t>
      </w:r>
      <w:r w:rsidR="00CC06B5">
        <w:rPr>
          <w:rFonts w:cs="Arial"/>
        </w:rPr>
        <w:t xml:space="preserve"> </w:t>
      </w:r>
      <w:r w:rsidRPr="00BF1FF6">
        <w:rPr>
          <w:rFonts w:cs="Arial"/>
        </w:rPr>
        <w:t>the</w:t>
      </w:r>
      <w:r w:rsidR="00CC06B5">
        <w:rPr>
          <w:rFonts w:cs="Arial"/>
        </w:rPr>
        <w:t xml:space="preserve"> </w:t>
      </w:r>
      <w:r w:rsidR="0065093D">
        <w:rPr>
          <w:rFonts w:cs="Arial"/>
        </w:rPr>
        <w:t>Persistence Window</w:t>
      </w:r>
      <w:r w:rsidR="00CC06B5">
        <w:rPr>
          <w:rFonts w:cs="Arial"/>
        </w:rPr>
        <w:t xml:space="preserve"> </w:t>
      </w:r>
      <w:r w:rsidRPr="00BF1FF6">
        <w:rPr>
          <w:rFonts w:cs="Arial"/>
        </w:rPr>
        <w:t>for</w:t>
      </w:r>
      <w:r w:rsidR="00CC06B5">
        <w:rPr>
          <w:rFonts w:cs="Arial"/>
        </w:rPr>
        <w:t xml:space="preserve"> </w:t>
      </w:r>
      <w:r w:rsidRPr="00BF1FF6">
        <w:rPr>
          <w:rFonts w:cs="Arial"/>
        </w:rPr>
        <w:t>Drug</w:t>
      </w:r>
      <w:r w:rsidR="00CC06B5">
        <w:rPr>
          <w:rFonts w:cs="Arial"/>
        </w:rPr>
        <w:t xml:space="preserve"> </w:t>
      </w:r>
      <w:r w:rsidRPr="00BF1FF6">
        <w:rPr>
          <w:rFonts w:cs="Arial"/>
        </w:rPr>
        <w:t>A.</w:t>
      </w:r>
      <w:r w:rsidR="00CC06B5">
        <w:rPr>
          <w:rFonts w:cs="Arial"/>
        </w:rPr>
        <w:t xml:space="preserve"> </w:t>
      </w:r>
      <w:r w:rsidRPr="00BF1FF6">
        <w:rPr>
          <w:rFonts w:cs="Arial"/>
        </w:rPr>
        <w:t>Therefore,</w:t>
      </w:r>
      <w:r w:rsidR="00CC06B5">
        <w:rPr>
          <w:rFonts w:cs="Arial"/>
        </w:rPr>
        <w:t xml:space="preserve"> </w:t>
      </w:r>
      <w:r w:rsidRPr="00BF1FF6">
        <w:rPr>
          <w:rFonts w:cs="Arial"/>
        </w:rPr>
        <w:t>the</w:t>
      </w:r>
      <w:r w:rsidR="00CC06B5">
        <w:rPr>
          <w:rFonts w:cs="Arial"/>
        </w:rPr>
        <w:t xml:space="preserve"> </w:t>
      </w:r>
      <w:r w:rsidRPr="00BF1FF6">
        <w:rPr>
          <w:rFonts w:cs="Arial"/>
        </w:rPr>
        <w:t>four</w:t>
      </w:r>
      <w:r w:rsidR="00CC06B5">
        <w:rPr>
          <w:rFonts w:cs="Arial"/>
        </w:rPr>
        <w:t xml:space="preserve"> </w:t>
      </w:r>
      <w:r w:rsidRPr="00BF1FF6">
        <w:rPr>
          <w:rFonts w:cs="Arial"/>
        </w:rPr>
        <w:t>prescriptions</w:t>
      </w:r>
      <w:r w:rsidR="00CC06B5">
        <w:rPr>
          <w:rFonts w:cs="Arial"/>
        </w:rPr>
        <w:t xml:space="preserve"> </w:t>
      </w:r>
      <w:r w:rsidRPr="00BF1FF6">
        <w:rPr>
          <w:rFonts w:cs="Arial"/>
        </w:rPr>
        <w:t>for</w:t>
      </w:r>
      <w:r w:rsidR="00CC06B5">
        <w:rPr>
          <w:rFonts w:cs="Arial"/>
        </w:rPr>
        <w:t xml:space="preserve"> </w:t>
      </w:r>
      <w:r w:rsidRPr="00BF1FF6">
        <w:rPr>
          <w:rFonts w:cs="Arial"/>
        </w:rPr>
        <w:t>Drug</w:t>
      </w:r>
      <w:r w:rsidR="00CC06B5">
        <w:rPr>
          <w:rFonts w:cs="Arial"/>
        </w:rPr>
        <w:t xml:space="preserve"> </w:t>
      </w:r>
      <w:r w:rsidRPr="00BF1FF6">
        <w:rPr>
          <w:rFonts w:cs="Arial"/>
        </w:rPr>
        <w:t>A</w:t>
      </w:r>
      <w:r w:rsidR="00CC06B5">
        <w:rPr>
          <w:rFonts w:cs="Arial"/>
        </w:rPr>
        <w:t xml:space="preserve"> </w:t>
      </w:r>
      <w:r w:rsidRPr="00BF1FF6">
        <w:rPr>
          <w:rFonts w:cs="Arial"/>
        </w:rPr>
        <w:t>will</w:t>
      </w:r>
      <w:r w:rsidR="00CC06B5">
        <w:rPr>
          <w:rFonts w:cs="Arial"/>
        </w:rPr>
        <w:t xml:space="preserve"> </w:t>
      </w:r>
      <w:r w:rsidRPr="00BF1FF6">
        <w:rPr>
          <w:rFonts w:cs="Arial"/>
        </w:rPr>
        <w:t>be</w:t>
      </w:r>
      <w:r w:rsidR="00CC06B5">
        <w:rPr>
          <w:rFonts w:cs="Arial"/>
        </w:rPr>
        <w:t xml:space="preserve"> </w:t>
      </w:r>
      <w:r w:rsidRPr="00BF1FF6">
        <w:rPr>
          <w:rFonts w:cs="Arial"/>
        </w:rPr>
        <w:t>consolidated</w:t>
      </w:r>
      <w:r w:rsidR="00CC06B5">
        <w:rPr>
          <w:rFonts w:cs="Arial"/>
        </w:rPr>
        <w:t xml:space="preserve"> </w:t>
      </w:r>
      <w:r w:rsidRPr="00BF1FF6">
        <w:rPr>
          <w:rFonts w:cs="Arial"/>
        </w:rPr>
        <w:t>into</w:t>
      </w:r>
      <w:r w:rsidR="00CC06B5">
        <w:rPr>
          <w:rFonts w:cs="Arial"/>
        </w:rPr>
        <w:t xml:space="preserve"> </w:t>
      </w:r>
      <w:r w:rsidRPr="00BF1FF6">
        <w:rPr>
          <w:rFonts w:cs="Arial"/>
        </w:rPr>
        <w:t>a</w:t>
      </w:r>
      <w:r w:rsidR="00CC06B5">
        <w:rPr>
          <w:rFonts w:cs="Arial"/>
        </w:rPr>
        <w:t xml:space="preserve"> </w:t>
      </w:r>
      <w:r w:rsidRPr="00BF1FF6">
        <w:rPr>
          <w:rFonts w:cs="Arial"/>
        </w:rPr>
        <w:t>single</w:t>
      </w:r>
      <w:r w:rsidR="00CC06B5">
        <w:rPr>
          <w:rFonts w:cs="Arial"/>
        </w:rPr>
        <w:t xml:space="preserve"> </w:t>
      </w:r>
      <w:r w:rsidRPr="00BF1FF6">
        <w:rPr>
          <w:rFonts w:cs="Arial"/>
        </w:rPr>
        <w:t>Drug</w:t>
      </w:r>
      <w:r w:rsidR="00CC06B5">
        <w:rPr>
          <w:rFonts w:cs="Arial"/>
        </w:rPr>
        <w:t xml:space="preserve"> </w:t>
      </w:r>
      <w:r w:rsidRPr="00BF1FF6">
        <w:rPr>
          <w:rFonts w:cs="Arial"/>
        </w:rPr>
        <w:t>Era</w:t>
      </w:r>
      <w:r w:rsidR="00CC06B5">
        <w:rPr>
          <w:rFonts w:cs="Arial"/>
        </w:rPr>
        <w:t xml:space="preserve"> </w:t>
      </w:r>
      <w:r w:rsidRPr="00BF1FF6">
        <w:rPr>
          <w:rFonts w:cs="Arial"/>
        </w:rPr>
        <w:t>(Drug</w:t>
      </w:r>
      <w:r w:rsidR="008A2FF3">
        <w:rPr>
          <w:rFonts w:cs="Arial"/>
        </w:rPr>
        <w:t xml:space="preserve"> </w:t>
      </w:r>
      <w:r w:rsidRPr="00BF1FF6">
        <w:rPr>
          <w:rFonts w:cs="Arial"/>
        </w:rPr>
        <w:t>Era1),</w:t>
      </w:r>
      <w:r w:rsidR="00CC06B5">
        <w:rPr>
          <w:rFonts w:cs="Arial"/>
        </w:rPr>
        <w:t xml:space="preserve"> </w:t>
      </w:r>
      <w:r w:rsidRPr="00BF1FF6">
        <w:rPr>
          <w:rFonts w:cs="Arial"/>
        </w:rPr>
        <w:t>with</w:t>
      </w:r>
      <w:r w:rsidR="00CC06B5">
        <w:rPr>
          <w:rFonts w:cs="Arial"/>
        </w:rPr>
        <w:t xml:space="preserve"> </w:t>
      </w:r>
      <w:r w:rsidRPr="00BF1FF6">
        <w:rPr>
          <w:rFonts w:cs="Arial"/>
        </w:rPr>
        <w:t>the</w:t>
      </w:r>
      <w:r w:rsidR="00CC06B5">
        <w:rPr>
          <w:rFonts w:cs="Arial"/>
        </w:rPr>
        <w:t xml:space="preserve"> </w:t>
      </w:r>
      <w:r w:rsidRPr="00BF1FF6">
        <w:rPr>
          <w:rFonts w:cs="Arial"/>
        </w:rPr>
        <w:t>start</w:t>
      </w:r>
      <w:r w:rsidR="00CC06B5">
        <w:rPr>
          <w:rFonts w:cs="Arial"/>
        </w:rPr>
        <w:t xml:space="preserve"> </w:t>
      </w:r>
      <w:r w:rsidRPr="00BF1FF6">
        <w:rPr>
          <w:rFonts w:cs="Arial"/>
        </w:rPr>
        <w:t>for</w:t>
      </w:r>
      <w:r w:rsidR="00CC06B5">
        <w:rPr>
          <w:rFonts w:cs="Arial"/>
        </w:rPr>
        <w:t xml:space="preserve"> </w:t>
      </w:r>
      <w:r w:rsidRPr="00BF1FF6">
        <w:rPr>
          <w:rFonts w:cs="Arial"/>
        </w:rPr>
        <w:t>prescription</w:t>
      </w:r>
      <w:r w:rsidR="00CC06B5">
        <w:rPr>
          <w:rFonts w:cs="Arial"/>
        </w:rPr>
        <w:t xml:space="preserve"> </w:t>
      </w:r>
      <w:r w:rsidRPr="00BF1FF6">
        <w:rPr>
          <w:rFonts w:cs="Arial"/>
        </w:rPr>
        <w:t>A1</w:t>
      </w:r>
      <w:r w:rsidR="00CC06B5">
        <w:rPr>
          <w:rFonts w:cs="Arial"/>
        </w:rPr>
        <w:t xml:space="preserve"> </w:t>
      </w:r>
      <w:r w:rsidRPr="00BF1FF6">
        <w:rPr>
          <w:rFonts w:cs="Arial"/>
        </w:rPr>
        <w:t>recorded</w:t>
      </w:r>
      <w:r w:rsidR="00CC06B5">
        <w:rPr>
          <w:rFonts w:cs="Arial"/>
        </w:rPr>
        <w:t xml:space="preserve"> </w:t>
      </w:r>
      <w:r w:rsidRPr="00BF1FF6">
        <w:rPr>
          <w:rFonts w:cs="Arial"/>
        </w:rPr>
        <w:t>as</w:t>
      </w:r>
      <w:r w:rsidR="00CC06B5">
        <w:rPr>
          <w:rFonts w:cs="Arial"/>
        </w:rPr>
        <w:t xml:space="preserve"> </w:t>
      </w:r>
      <w:r w:rsidRPr="00BF1FF6">
        <w:rPr>
          <w:rFonts w:cs="Arial"/>
        </w:rPr>
        <w:t>the</w:t>
      </w:r>
      <w:r w:rsidR="00CC06B5">
        <w:rPr>
          <w:rFonts w:cs="Arial"/>
        </w:rPr>
        <w:t xml:space="preserve"> </w:t>
      </w:r>
      <w:r w:rsidRPr="00BF1FF6">
        <w:rPr>
          <w:rFonts w:cs="Arial"/>
        </w:rPr>
        <w:t>start</w:t>
      </w:r>
      <w:r w:rsidR="00CC06B5">
        <w:rPr>
          <w:rFonts w:cs="Arial"/>
        </w:rPr>
        <w:t xml:space="preserve"> </w:t>
      </w:r>
      <w:r w:rsidRPr="00BF1FF6">
        <w:rPr>
          <w:rFonts w:cs="Arial"/>
        </w:rPr>
        <w:t>date</w:t>
      </w:r>
      <w:r w:rsidR="00CC06B5">
        <w:rPr>
          <w:rFonts w:cs="Arial"/>
        </w:rPr>
        <w:t xml:space="preserve"> </w:t>
      </w:r>
      <w:r w:rsidRPr="00BF1FF6">
        <w:rPr>
          <w:rFonts w:cs="Arial"/>
        </w:rPr>
        <w:t>for</w:t>
      </w:r>
      <w:r w:rsidR="00CC06B5">
        <w:rPr>
          <w:rFonts w:cs="Arial"/>
        </w:rPr>
        <w:t xml:space="preserve"> </w:t>
      </w:r>
      <w:r w:rsidRPr="00BF1FF6">
        <w:rPr>
          <w:rFonts w:cs="Arial"/>
        </w:rPr>
        <w:t>the</w:t>
      </w:r>
      <w:r w:rsidR="00CC06B5">
        <w:rPr>
          <w:rFonts w:cs="Arial"/>
        </w:rPr>
        <w:t xml:space="preserve"> </w:t>
      </w:r>
      <w:r w:rsidRPr="00BF1FF6">
        <w:rPr>
          <w:rFonts w:cs="Arial"/>
        </w:rPr>
        <w:t>consolidated</w:t>
      </w:r>
      <w:r w:rsidR="00CC06B5">
        <w:rPr>
          <w:rFonts w:cs="Arial"/>
        </w:rPr>
        <w:t xml:space="preserve"> </w:t>
      </w:r>
      <w:r w:rsidRPr="00BF1FF6">
        <w:rPr>
          <w:rFonts w:cs="Arial"/>
        </w:rPr>
        <w:t>record</w:t>
      </w:r>
      <w:r w:rsidR="00CC06B5">
        <w:rPr>
          <w:rFonts w:cs="Arial"/>
        </w:rPr>
        <w:t xml:space="preserve"> </w:t>
      </w:r>
      <w:r w:rsidRPr="00BF1FF6">
        <w:rPr>
          <w:rFonts w:cs="Arial"/>
        </w:rPr>
        <w:t>and</w:t>
      </w:r>
      <w:r w:rsidR="00CC06B5">
        <w:rPr>
          <w:rFonts w:cs="Arial"/>
        </w:rPr>
        <w:t xml:space="preserve"> </w:t>
      </w:r>
      <w:r w:rsidRPr="00BF1FF6">
        <w:rPr>
          <w:rFonts w:cs="Arial"/>
        </w:rPr>
        <w:t>the</w:t>
      </w:r>
      <w:r w:rsidR="00CC06B5">
        <w:rPr>
          <w:rFonts w:cs="Arial"/>
        </w:rPr>
        <w:t xml:space="preserve"> </w:t>
      </w:r>
      <w:r w:rsidRPr="00BF1FF6">
        <w:rPr>
          <w:rFonts w:cs="Arial"/>
        </w:rPr>
        <w:t>end</w:t>
      </w:r>
      <w:r w:rsidR="00CC06B5">
        <w:rPr>
          <w:rFonts w:cs="Arial"/>
        </w:rPr>
        <w:t xml:space="preserve"> </w:t>
      </w:r>
      <w:r w:rsidRPr="00BF1FF6">
        <w:rPr>
          <w:rFonts w:cs="Arial"/>
        </w:rPr>
        <w:t>date</w:t>
      </w:r>
      <w:r w:rsidR="00CC06B5">
        <w:rPr>
          <w:rFonts w:cs="Arial"/>
        </w:rPr>
        <w:t xml:space="preserve"> </w:t>
      </w:r>
      <w:r w:rsidRPr="00BF1FF6">
        <w:rPr>
          <w:rFonts w:cs="Arial"/>
        </w:rPr>
        <w:t>for</w:t>
      </w:r>
      <w:r w:rsidR="00CC06B5">
        <w:rPr>
          <w:rFonts w:cs="Arial"/>
        </w:rPr>
        <w:t xml:space="preserve"> </w:t>
      </w:r>
      <w:r w:rsidRPr="00BF1FF6">
        <w:rPr>
          <w:rFonts w:cs="Arial"/>
        </w:rPr>
        <w:t>prescription</w:t>
      </w:r>
      <w:r w:rsidR="00CC06B5">
        <w:rPr>
          <w:rFonts w:cs="Arial"/>
        </w:rPr>
        <w:t xml:space="preserve"> </w:t>
      </w:r>
      <w:r w:rsidRPr="00BF1FF6">
        <w:rPr>
          <w:rFonts w:cs="Arial"/>
        </w:rPr>
        <w:t>A4</w:t>
      </w:r>
      <w:r w:rsidR="00CC06B5">
        <w:rPr>
          <w:rFonts w:cs="Arial"/>
        </w:rPr>
        <w:t xml:space="preserve"> </w:t>
      </w:r>
      <w:r w:rsidRPr="00BF1FF6">
        <w:rPr>
          <w:rFonts w:cs="Arial"/>
        </w:rPr>
        <w:t>recorded</w:t>
      </w:r>
      <w:r w:rsidR="00CC06B5">
        <w:rPr>
          <w:rFonts w:cs="Arial"/>
        </w:rPr>
        <w:t xml:space="preserve"> </w:t>
      </w:r>
      <w:r w:rsidRPr="00BF1FF6">
        <w:rPr>
          <w:rFonts w:cs="Arial"/>
        </w:rPr>
        <w:t>as</w:t>
      </w:r>
      <w:r w:rsidR="00CC06B5">
        <w:rPr>
          <w:rFonts w:cs="Arial"/>
        </w:rPr>
        <w:t xml:space="preserve"> </w:t>
      </w:r>
      <w:r w:rsidRPr="00BF1FF6">
        <w:rPr>
          <w:rFonts w:cs="Arial"/>
        </w:rPr>
        <w:t>the</w:t>
      </w:r>
      <w:r w:rsidR="00CC06B5">
        <w:rPr>
          <w:rFonts w:cs="Arial"/>
        </w:rPr>
        <w:t xml:space="preserve"> </w:t>
      </w:r>
      <w:r w:rsidRPr="00BF1FF6">
        <w:rPr>
          <w:rFonts w:cs="Arial"/>
        </w:rPr>
        <w:t>end</w:t>
      </w:r>
      <w:r w:rsidR="00CC06B5">
        <w:rPr>
          <w:rFonts w:cs="Arial"/>
        </w:rPr>
        <w:t xml:space="preserve"> </w:t>
      </w:r>
      <w:r w:rsidRPr="00BF1FF6">
        <w:rPr>
          <w:rFonts w:cs="Arial"/>
        </w:rPr>
        <w:t>date.</w:t>
      </w:r>
    </w:p>
    <w:p w:rsidR="004532D6" w:rsidRPr="00BF1FF6" w:rsidRDefault="00D24925" w:rsidP="00D24925">
      <w:pPr>
        <w:ind w:right="4"/>
        <w:rPr>
          <w:rFonts w:cs="Arial"/>
        </w:rPr>
      </w:pPr>
      <w:r w:rsidRPr="00BF1FF6">
        <w:rPr>
          <w:rFonts w:cs="Arial"/>
        </w:rPr>
        <w:t>As</w:t>
      </w:r>
      <w:r w:rsidR="00CC06B5">
        <w:rPr>
          <w:rFonts w:cs="Arial"/>
        </w:rPr>
        <w:t xml:space="preserve"> </w:t>
      </w:r>
      <w:r w:rsidRPr="00BF1FF6">
        <w:rPr>
          <w:rFonts w:cs="Arial"/>
        </w:rPr>
        <w:t>the</w:t>
      </w:r>
      <w:r w:rsidR="00CC06B5">
        <w:rPr>
          <w:rFonts w:cs="Arial"/>
        </w:rPr>
        <w:t xml:space="preserve"> </w:t>
      </w:r>
      <w:r w:rsidR="0065093D">
        <w:rPr>
          <w:rFonts w:cs="Arial"/>
        </w:rPr>
        <w:t>Persistence Window</w:t>
      </w:r>
      <w:r w:rsidR="00CC06B5">
        <w:rPr>
          <w:rFonts w:cs="Arial"/>
        </w:rPr>
        <w:t xml:space="preserve"> </w:t>
      </w:r>
      <w:r w:rsidRPr="00BF1FF6">
        <w:rPr>
          <w:rFonts w:cs="Arial"/>
        </w:rPr>
        <w:t>was</w:t>
      </w:r>
      <w:r w:rsidR="00CC06B5">
        <w:rPr>
          <w:rFonts w:cs="Arial"/>
        </w:rPr>
        <w:t xml:space="preserve"> </w:t>
      </w:r>
      <w:r w:rsidRPr="00BF1FF6">
        <w:rPr>
          <w:rFonts w:cs="Arial"/>
        </w:rPr>
        <w:t>exceeded</w:t>
      </w:r>
      <w:r w:rsidR="00CC06B5">
        <w:rPr>
          <w:rFonts w:cs="Arial"/>
        </w:rPr>
        <w:t xml:space="preserve"> </w:t>
      </w:r>
      <w:r w:rsidRPr="00BF1FF6">
        <w:rPr>
          <w:rFonts w:cs="Arial"/>
        </w:rPr>
        <w:t>between</w:t>
      </w:r>
      <w:r w:rsidR="00CC06B5">
        <w:rPr>
          <w:rFonts w:cs="Arial"/>
        </w:rPr>
        <w:t xml:space="preserve"> </w:t>
      </w:r>
      <w:r w:rsidRPr="00BF1FF6">
        <w:rPr>
          <w:rFonts w:cs="Arial"/>
        </w:rPr>
        <w:t>filling</w:t>
      </w:r>
      <w:r w:rsidR="00CC06B5">
        <w:rPr>
          <w:rFonts w:cs="Arial"/>
        </w:rPr>
        <w:t xml:space="preserve"> </w:t>
      </w:r>
      <w:r w:rsidRPr="00BF1FF6">
        <w:rPr>
          <w:rFonts w:cs="Arial"/>
        </w:rPr>
        <w:t>the</w:t>
      </w:r>
      <w:r w:rsidR="00CC06B5">
        <w:rPr>
          <w:rFonts w:cs="Arial"/>
        </w:rPr>
        <w:t xml:space="preserve"> </w:t>
      </w:r>
      <w:r w:rsidRPr="00BF1FF6">
        <w:rPr>
          <w:rFonts w:cs="Arial"/>
        </w:rPr>
        <w:t>two</w:t>
      </w:r>
      <w:r w:rsidR="00CC06B5">
        <w:rPr>
          <w:rFonts w:cs="Arial"/>
        </w:rPr>
        <w:t xml:space="preserve"> </w:t>
      </w:r>
      <w:r w:rsidRPr="00BF1FF6">
        <w:rPr>
          <w:rFonts w:cs="Arial"/>
        </w:rPr>
        <w:t>prescriptions</w:t>
      </w:r>
      <w:r w:rsidR="00CC06B5">
        <w:rPr>
          <w:rFonts w:cs="Arial"/>
        </w:rPr>
        <w:t xml:space="preserve"> </w:t>
      </w:r>
      <w:r w:rsidRPr="00BF1FF6">
        <w:rPr>
          <w:rFonts w:cs="Arial"/>
        </w:rPr>
        <w:t>for</w:t>
      </w:r>
      <w:r w:rsidR="00CC06B5">
        <w:rPr>
          <w:rFonts w:cs="Arial"/>
        </w:rPr>
        <w:t xml:space="preserve"> </w:t>
      </w:r>
      <w:r w:rsidRPr="00BF1FF6">
        <w:rPr>
          <w:rFonts w:cs="Arial"/>
        </w:rPr>
        <w:t>Drug</w:t>
      </w:r>
      <w:r w:rsidR="00CC06B5">
        <w:rPr>
          <w:rFonts w:cs="Arial"/>
        </w:rPr>
        <w:t xml:space="preserve"> </w:t>
      </w:r>
      <w:r w:rsidRPr="00BF1FF6">
        <w:rPr>
          <w:rFonts w:cs="Arial"/>
        </w:rPr>
        <w:t>B,</w:t>
      </w:r>
      <w:r w:rsidR="00CC06B5">
        <w:rPr>
          <w:rFonts w:cs="Arial"/>
        </w:rPr>
        <w:t xml:space="preserve"> </w:t>
      </w:r>
      <w:r w:rsidRPr="00BF1FF6">
        <w:rPr>
          <w:rFonts w:cs="Arial"/>
        </w:rPr>
        <w:t>they</w:t>
      </w:r>
      <w:r w:rsidR="00CC06B5">
        <w:rPr>
          <w:rFonts w:cs="Arial"/>
        </w:rPr>
        <w:t xml:space="preserve"> </w:t>
      </w:r>
      <w:r w:rsidRPr="00BF1FF6">
        <w:rPr>
          <w:rFonts w:cs="Arial"/>
        </w:rPr>
        <w:t>are</w:t>
      </w:r>
      <w:r w:rsidR="00CC06B5">
        <w:rPr>
          <w:rFonts w:cs="Arial"/>
        </w:rPr>
        <w:t xml:space="preserve"> </w:t>
      </w:r>
      <w:r w:rsidRPr="00BF1FF6">
        <w:rPr>
          <w:rFonts w:cs="Arial"/>
        </w:rPr>
        <w:t>defined</w:t>
      </w:r>
      <w:r w:rsidR="00CC06B5">
        <w:rPr>
          <w:rFonts w:cs="Arial"/>
        </w:rPr>
        <w:t xml:space="preserve"> </w:t>
      </w:r>
      <w:r w:rsidRPr="00BF1FF6">
        <w:rPr>
          <w:rFonts w:cs="Arial"/>
        </w:rPr>
        <w:t>as</w:t>
      </w:r>
      <w:r w:rsidR="00CC06B5">
        <w:rPr>
          <w:rFonts w:cs="Arial"/>
        </w:rPr>
        <w:t xml:space="preserve"> </w:t>
      </w:r>
      <w:r w:rsidRPr="00BF1FF6">
        <w:rPr>
          <w:rFonts w:cs="Arial"/>
        </w:rPr>
        <w:t>two</w:t>
      </w:r>
      <w:r w:rsidR="00CC06B5">
        <w:rPr>
          <w:rFonts w:cs="Arial"/>
        </w:rPr>
        <w:t xml:space="preserve"> </w:t>
      </w:r>
      <w:r w:rsidRPr="00BF1FF6">
        <w:rPr>
          <w:rFonts w:cs="Arial"/>
        </w:rPr>
        <w:t>distinct</w:t>
      </w:r>
      <w:r w:rsidR="00CC06B5">
        <w:rPr>
          <w:rFonts w:cs="Arial"/>
        </w:rPr>
        <w:t xml:space="preserve"> </w:t>
      </w:r>
      <w:r w:rsidRPr="00BF1FF6">
        <w:rPr>
          <w:rFonts w:cs="Arial"/>
        </w:rPr>
        <w:t>Drug</w:t>
      </w:r>
      <w:r w:rsidR="00CC06B5">
        <w:rPr>
          <w:rFonts w:cs="Arial"/>
        </w:rPr>
        <w:t xml:space="preserve"> </w:t>
      </w:r>
      <w:r w:rsidRPr="00BF1FF6">
        <w:rPr>
          <w:rFonts w:cs="Arial"/>
        </w:rPr>
        <w:t>Eras.</w:t>
      </w:r>
      <w:r w:rsidR="00CC06B5">
        <w:rPr>
          <w:rFonts w:cs="Arial"/>
        </w:rPr>
        <w:t xml:space="preserve"> </w:t>
      </w:r>
      <w:r w:rsidRPr="00BF1FF6">
        <w:rPr>
          <w:rFonts w:cs="Arial"/>
        </w:rPr>
        <w:t>The</w:t>
      </w:r>
      <w:r w:rsidR="00CC06B5">
        <w:rPr>
          <w:rFonts w:cs="Arial"/>
        </w:rPr>
        <w:t xml:space="preserve"> </w:t>
      </w:r>
      <w:r w:rsidRPr="00BF1FF6">
        <w:rPr>
          <w:rFonts w:cs="Arial"/>
        </w:rPr>
        <w:t>start</w:t>
      </w:r>
      <w:r w:rsidR="00CC06B5">
        <w:rPr>
          <w:rFonts w:cs="Arial"/>
        </w:rPr>
        <w:t xml:space="preserve"> </w:t>
      </w:r>
      <w:r w:rsidRPr="00BF1FF6">
        <w:rPr>
          <w:rFonts w:cs="Arial"/>
        </w:rPr>
        <w:t>and</w:t>
      </w:r>
      <w:r w:rsidR="00CC06B5">
        <w:rPr>
          <w:rFonts w:cs="Arial"/>
        </w:rPr>
        <w:t xml:space="preserve"> </w:t>
      </w:r>
      <w:r w:rsidRPr="00BF1FF6">
        <w:rPr>
          <w:rFonts w:cs="Arial"/>
        </w:rPr>
        <w:t>end</w:t>
      </w:r>
      <w:r w:rsidR="00CC06B5">
        <w:rPr>
          <w:rFonts w:cs="Arial"/>
        </w:rPr>
        <w:t xml:space="preserve"> </w:t>
      </w:r>
      <w:r w:rsidRPr="00BF1FF6">
        <w:rPr>
          <w:rFonts w:cs="Arial"/>
        </w:rPr>
        <w:t>dates</w:t>
      </w:r>
      <w:r w:rsidR="00CC06B5">
        <w:rPr>
          <w:rFonts w:cs="Arial"/>
        </w:rPr>
        <w:t xml:space="preserve"> </w:t>
      </w:r>
      <w:r w:rsidRPr="00BF1FF6">
        <w:rPr>
          <w:rFonts w:cs="Arial"/>
        </w:rPr>
        <w:t>for</w:t>
      </w:r>
      <w:r w:rsidR="00CC06B5">
        <w:rPr>
          <w:rFonts w:cs="Arial"/>
        </w:rPr>
        <w:t xml:space="preserve"> </w:t>
      </w:r>
      <w:r w:rsidRPr="00BF1FF6">
        <w:rPr>
          <w:rFonts w:cs="Arial"/>
        </w:rPr>
        <w:t>Drug</w:t>
      </w:r>
      <w:r w:rsidR="008A2FF3">
        <w:rPr>
          <w:rFonts w:cs="Arial"/>
        </w:rPr>
        <w:t xml:space="preserve"> </w:t>
      </w:r>
      <w:r w:rsidRPr="00BF1FF6">
        <w:rPr>
          <w:rFonts w:cs="Arial"/>
        </w:rPr>
        <w:t>Era2</w:t>
      </w:r>
      <w:r w:rsidR="00CC06B5">
        <w:rPr>
          <w:rFonts w:cs="Arial"/>
        </w:rPr>
        <w:t xml:space="preserve"> </w:t>
      </w:r>
      <w:r w:rsidRPr="00BF1FF6">
        <w:rPr>
          <w:rFonts w:cs="Arial"/>
        </w:rPr>
        <w:t>and</w:t>
      </w:r>
      <w:r w:rsidR="00CC06B5">
        <w:rPr>
          <w:rFonts w:cs="Arial"/>
        </w:rPr>
        <w:t xml:space="preserve"> </w:t>
      </w:r>
      <w:r w:rsidRPr="00BF1FF6">
        <w:rPr>
          <w:rFonts w:cs="Arial"/>
        </w:rPr>
        <w:t>Drug</w:t>
      </w:r>
      <w:r w:rsidR="008A2FF3">
        <w:rPr>
          <w:rFonts w:cs="Arial"/>
        </w:rPr>
        <w:t xml:space="preserve"> </w:t>
      </w:r>
      <w:r w:rsidRPr="00BF1FF6">
        <w:rPr>
          <w:rFonts w:cs="Arial"/>
        </w:rPr>
        <w:t>Era3</w:t>
      </w:r>
      <w:r w:rsidR="00CC06B5">
        <w:rPr>
          <w:rFonts w:cs="Arial"/>
        </w:rPr>
        <w:t xml:space="preserve"> </w:t>
      </w:r>
      <w:r w:rsidRPr="00BF1FF6">
        <w:rPr>
          <w:rFonts w:cs="Arial"/>
        </w:rPr>
        <w:t>are</w:t>
      </w:r>
      <w:r w:rsidR="00CC06B5">
        <w:rPr>
          <w:rFonts w:cs="Arial"/>
        </w:rPr>
        <w:t xml:space="preserve"> </w:t>
      </w:r>
      <w:r w:rsidRPr="00BF1FF6">
        <w:rPr>
          <w:rFonts w:cs="Arial"/>
        </w:rPr>
        <w:t>the</w:t>
      </w:r>
      <w:r w:rsidR="00CC06B5">
        <w:rPr>
          <w:rFonts w:cs="Arial"/>
        </w:rPr>
        <w:t xml:space="preserve"> </w:t>
      </w:r>
      <w:r w:rsidRPr="00BF1FF6">
        <w:rPr>
          <w:rFonts w:cs="Arial"/>
        </w:rPr>
        <w:t>start</w:t>
      </w:r>
      <w:r w:rsidR="00CC06B5">
        <w:rPr>
          <w:rFonts w:cs="Arial"/>
        </w:rPr>
        <w:t xml:space="preserve"> </w:t>
      </w:r>
      <w:r w:rsidRPr="00BF1FF6">
        <w:rPr>
          <w:rFonts w:cs="Arial"/>
        </w:rPr>
        <w:t>and</w:t>
      </w:r>
      <w:r w:rsidR="00CC06B5">
        <w:rPr>
          <w:rFonts w:cs="Arial"/>
        </w:rPr>
        <w:t xml:space="preserve"> </w:t>
      </w:r>
      <w:r w:rsidRPr="00BF1FF6">
        <w:rPr>
          <w:rFonts w:cs="Arial"/>
        </w:rPr>
        <w:t>end</w:t>
      </w:r>
      <w:r w:rsidR="00CC06B5">
        <w:rPr>
          <w:rFonts w:cs="Arial"/>
        </w:rPr>
        <w:t xml:space="preserve"> </w:t>
      </w:r>
      <w:r w:rsidRPr="00BF1FF6">
        <w:rPr>
          <w:rFonts w:cs="Arial"/>
        </w:rPr>
        <w:t>dates</w:t>
      </w:r>
      <w:r w:rsidR="00CC06B5">
        <w:rPr>
          <w:rFonts w:cs="Arial"/>
        </w:rPr>
        <w:t xml:space="preserve"> </w:t>
      </w:r>
      <w:r w:rsidRPr="00BF1FF6">
        <w:rPr>
          <w:rFonts w:cs="Arial"/>
        </w:rPr>
        <w:t>for</w:t>
      </w:r>
      <w:r w:rsidR="00CC06B5">
        <w:rPr>
          <w:rFonts w:cs="Arial"/>
        </w:rPr>
        <w:t xml:space="preserve"> </w:t>
      </w:r>
      <w:r w:rsidRPr="00BF1FF6">
        <w:rPr>
          <w:rFonts w:cs="Arial"/>
        </w:rPr>
        <w:t>prescriptions</w:t>
      </w:r>
      <w:r w:rsidR="00CC06B5">
        <w:rPr>
          <w:rFonts w:cs="Arial"/>
        </w:rPr>
        <w:t xml:space="preserve"> </w:t>
      </w:r>
      <w:r w:rsidRPr="00BF1FF6">
        <w:rPr>
          <w:rFonts w:cs="Arial"/>
        </w:rPr>
        <w:t>B1</w:t>
      </w:r>
      <w:r w:rsidR="00CC06B5">
        <w:rPr>
          <w:rFonts w:cs="Arial"/>
        </w:rPr>
        <w:t xml:space="preserve"> </w:t>
      </w:r>
      <w:r w:rsidRPr="00BF1FF6">
        <w:rPr>
          <w:rFonts w:cs="Arial"/>
        </w:rPr>
        <w:t>and</w:t>
      </w:r>
      <w:r w:rsidR="00CC06B5">
        <w:rPr>
          <w:rFonts w:cs="Arial"/>
        </w:rPr>
        <w:t xml:space="preserve"> </w:t>
      </w:r>
      <w:r w:rsidRPr="00BF1FF6">
        <w:rPr>
          <w:rFonts w:cs="Arial"/>
        </w:rPr>
        <w:t>B2,</w:t>
      </w:r>
      <w:r w:rsidR="00CC06B5">
        <w:rPr>
          <w:rFonts w:cs="Arial"/>
        </w:rPr>
        <w:t xml:space="preserve"> </w:t>
      </w:r>
      <w:r w:rsidRPr="00BF1FF6">
        <w:rPr>
          <w:rFonts w:cs="Arial"/>
        </w:rPr>
        <w:t>respectively.</w:t>
      </w:r>
    </w:p>
    <w:p w:rsidR="00994B3B" w:rsidRDefault="008A2FF3" w:rsidP="00376CB2">
      <w:pPr>
        <w:ind w:right="4"/>
        <w:rPr>
          <w:rFonts w:cs="Arial"/>
        </w:rPr>
      </w:pPr>
      <w:r>
        <w:rPr>
          <w:rFonts w:cs="Arial"/>
        </w:rPr>
        <w:t xml:space="preserve">The choice of </w:t>
      </w:r>
      <w:r w:rsidR="00D16986" w:rsidRPr="00BF1FF6">
        <w:rPr>
          <w:rFonts w:cs="Arial"/>
        </w:rPr>
        <w:t>P</w:t>
      </w:r>
      <w:r w:rsidR="00D24925" w:rsidRPr="00BF1FF6">
        <w:rPr>
          <w:rFonts w:cs="Arial"/>
        </w:rPr>
        <w:t>ersistence</w:t>
      </w:r>
      <w:r w:rsidR="00CC06B5">
        <w:rPr>
          <w:rFonts w:cs="Arial"/>
        </w:rPr>
        <w:t xml:space="preserve"> </w:t>
      </w:r>
      <w:r>
        <w:rPr>
          <w:rFonts w:cs="Arial"/>
        </w:rPr>
        <w:t xml:space="preserve">Window is up to the user of the Drug Eras. OMOP uses a standard Persistence Window of </w:t>
      </w:r>
      <w:r w:rsidR="00D24925" w:rsidRPr="00BF1FF6">
        <w:rPr>
          <w:rFonts w:cs="Arial"/>
        </w:rPr>
        <w:t>thirty</w:t>
      </w:r>
      <w:r w:rsidR="00CC06B5">
        <w:rPr>
          <w:rFonts w:cs="Arial"/>
        </w:rPr>
        <w:t xml:space="preserve"> </w:t>
      </w:r>
      <w:r w:rsidR="00D24925" w:rsidRPr="00BF1FF6">
        <w:rPr>
          <w:rFonts w:cs="Arial"/>
        </w:rPr>
        <w:t>days.</w:t>
      </w:r>
      <w:r w:rsidR="00CC06B5">
        <w:rPr>
          <w:rFonts w:cs="Arial"/>
        </w:rPr>
        <w:t xml:space="preserve"> </w:t>
      </w:r>
      <w:r w:rsidR="00BD3A3B">
        <w:rPr>
          <w:rFonts w:cs="Arial"/>
        </w:rPr>
        <w:t>Note,</w:t>
      </w:r>
      <w:r w:rsidR="00CC06B5">
        <w:rPr>
          <w:rFonts w:cs="Arial"/>
        </w:rPr>
        <w:t xml:space="preserve"> </w:t>
      </w:r>
      <w:r w:rsidR="00BD3A3B">
        <w:rPr>
          <w:rFonts w:cs="Arial"/>
        </w:rPr>
        <w:t>that</w:t>
      </w:r>
      <w:r w:rsidR="00CC06B5">
        <w:rPr>
          <w:rFonts w:cs="Arial"/>
        </w:rPr>
        <w:t xml:space="preserve"> </w:t>
      </w:r>
      <w:r w:rsidR="00BD3A3B">
        <w:rPr>
          <w:rFonts w:cs="Arial"/>
        </w:rPr>
        <w:t>for</w:t>
      </w:r>
      <w:r w:rsidR="00CC06B5">
        <w:rPr>
          <w:rFonts w:cs="Arial"/>
        </w:rPr>
        <w:t xml:space="preserve"> </w:t>
      </w:r>
      <w:r w:rsidR="00BD3A3B">
        <w:rPr>
          <w:rFonts w:cs="Arial"/>
        </w:rPr>
        <w:t>eras</w:t>
      </w:r>
      <w:r w:rsidR="00CC06B5">
        <w:rPr>
          <w:rFonts w:cs="Arial"/>
        </w:rPr>
        <w:t xml:space="preserve"> </w:t>
      </w:r>
      <w:r w:rsidR="00BD3A3B">
        <w:rPr>
          <w:rFonts w:cs="Arial"/>
        </w:rPr>
        <w:t>built</w:t>
      </w:r>
      <w:r w:rsidR="00CC06B5">
        <w:rPr>
          <w:rFonts w:cs="Arial"/>
        </w:rPr>
        <w:t xml:space="preserve"> </w:t>
      </w:r>
      <w:r w:rsidR="00BD3A3B">
        <w:rPr>
          <w:rFonts w:cs="Arial"/>
        </w:rPr>
        <w:t>using</w:t>
      </w:r>
      <w:r w:rsidR="00CC06B5">
        <w:rPr>
          <w:rFonts w:cs="Arial"/>
        </w:rPr>
        <w:t xml:space="preserve"> </w:t>
      </w:r>
      <w:r w:rsidR="00BD3A3B">
        <w:rPr>
          <w:rFonts w:cs="Arial"/>
        </w:rPr>
        <w:t>30</w:t>
      </w:r>
      <w:r w:rsidR="00CC06B5">
        <w:rPr>
          <w:rFonts w:cs="Arial"/>
        </w:rPr>
        <w:t xml:space="preserve"> </w:t>
      </w:r>
      <w:r w:rsidR="00BD3A3B">
        <w:rPr>
          <w:rFonts w:cs="Arial"/>
        </w:rPr>
        <w:t>day-</w:t>
      </w:r>
      <w:r w:rsidR="0065093D">
        <w:rPr>
          <w:rFonts w:cs="Arial"/>
        </w:rPr>
        <w:t>Persistence Window</w:t>
      </w:r>
      <w:r w:rsidR="00BD3A3B">
        <w:rPr>
          <w:rFonts w:cs="Arial"/>
        </w:rPr>
        <w:t>s</w:t>
      </w:r>
      <w:r w:rsidR="00CC06B5">
        <w:rPr>
          <w:rFonts w:cs="Arial"/>
        </w:rPr>
        <w:t xml:space="preserve"> </w:t>
      </w:r>
      <w:r w:rsidR="00BD3A3B">
        <w:rPr>
          <w:rFonts w:cs="Arial"/>
        </w:rPr>
        <w:t>no</w:t>
      </w:r>
      <w:r w:rsidR="00CC06B5">
        <w:rPr>
          <w:rFonts w:cs="Arial"/>
        </w:rPr>
        <w:t xml:space="preserve"> </w:t>
      </w:r>
      <w:r w:rsidR="00BD3A3B">
        <w:rPr>
          <w:rFonts w:cs="Arial"/>
        </w:rPr>
        <w:t>additional</w:t>
      </w:r>
      <w:r w:rsidR="00CC06B5">
        <w:rPr>
          <w:rFonts w:cs="Arial"/>
        </w:rPr>
        <w:t xml:space="preserve"> </w:t>
      </w:r>
      <w:r w:rsidR="00BD3A3B">
        <w:rPr>
          <w:rFonts w:cs="Arial"/>
        </w:rPr>
        <w:t>30</w:t>
      </w:r>
      <w:r w:rsidR="00CC06B5">
        <w:rPr>
          <w:rFonts w:cs="Arial"/>
        </w:rPr>
        <w:t xml:space="preserve"> </w:t>
      </w:r>
      <w:r w:rsidR="00BD3A3B">
        <w:rPr>
          <w:rFonts w:cs="Arial"/>
        </w:rPr>
        <w:t>days</w:t>
      </w:r>
      <w:r w:rsidR="00CC06B5">
        <w:rPr>
          <w:rFonts w:cs="Arial"/>
        </w:rPr>
        <w:t xml:space="preserve"> </w:t>
      </w:r>
      <w:r w:rsidR="00BD3A3B">
        <w:rPr>
          <w:rFonts w:cs="Arial"/>
        </w:rPr>
        <w:t>is</w:t>
      </w:r>
      <w:r w:rsidR="00CC06B5">
        <w:rPr>
          <w:rFonts w:cs="Arial"/>
        </w:rPr>
        <w:t xml:space="preserve"> </w:t>
      </w:r>
      <w:r w:rsidR="00BD3A3B">
        <w:rPr>
          <w:rFonts w:cs="Arial"/>
        </w:rPr>
        <w:t>being</w:t>
      </w:r>
      <w:r w:rsidR="00CC06B5">
        <w:rPr>
          <w:rFonts w:cs="Arial"/>
        </w:rPr>
        <w:t xml:space="preserve"> </w:t>
      </w:r>
      <w:r w:rsidR="00BD3A3B">
        <w:rPr>
          <w:rFonts w:cs="Arial"/>
        </w:rPr>
        <w:t>added</w:t>
      </w:r>
      <w:r w:rsidR="00CC06B5">
        <w:rPr>
          <w:rFonts w:cs="Arial"/>
        </w:rPr>
        <w:t xml:space="preserve"> </w:t>
      </w:r>
      <w:r w:rsidR="00BD3A3B">
        <w:rPr>
          <w:rFonts w:cs="Arial"/>
        </w:rPr>
        <w:t>at</w:t>
      </w:r>
      <w:r w:rsidR="00CC06B5">
        <w:rPr>
          <w:rFonts w:cs="Arial"/>
        </w:rPr>
        <w:t xml:space="preserve"> </w:t>
      </w:r>
      <w:r w:rsidR="00BD3A3B">
        <w:rPr>
          <w:rFonts w:cs="Arial"/>
        </w:rPr>
        <w:t>the</w:t>
      </w:r>
      <w:r w:rsidR="00CC06B5">
        <w:rPr>
          <w:rFonts w:cs="Arial"/>
        </w:rPr>
        <w:t xml:space="preserve"> </w:t>
      </w:r>
      <w:r w:rsidR="00BD3A3B">
        <w:rPr>
          <w:rFonts w:cs="Arial"/>
        </w:rPr>
        <w:t>end</w:t>
      </w:r>
      <w:r w:rsidR="00CC06B5">
        <w:rPr>
          <w:rFonts w:cs="Arial"/>
        </w:rPr>
        <w:t xml:space="preserve"> </w:t>
      </w:r>
      <w:r w:rsidR="00BD3A3B">
        <w:rPr>
          <w:rFonts w:cs="Arial"/>
        </w:rPr>
        <w:t>of</w:t>
      </w:r>
      <w:r w:rsidR="00CC06B5">
        <w:rPr>
          <w:rFonts w:cs="Arial"/>
        </w:rPr>
        <w:t xml:space="preserve"> </w:t>
      </w:r>
      <w:r w:rsidR="00BD3A3B">
        <w:rPr>
          <w:rFonts w:cs="Arial"/>
        </w:rPr>
        <w:t>the</w:t>
      </w:r>
      <w:r w:rsidR="00CC06B5">
        <w:rPr>
          <w:rFonts w:cs="Arial"/>
        </w:rPr>
        <w:t xml:space="preserve"> </w:t>
      </w:r>
      <w:r w:rsidR="00BD3A3B">
        <w:rPr>
          <w:rFonts w:cs="Arial"/>
        </w:rPr>
        <w:t>last</w:t>
      </w:r>
      <w:r w:rsidR="00CC06B5">
        <w:rPr>
          <w:rFonts w:cs="Arial"/>
        </w:rPr>
        <w:t xml:space="preserve"> </w:t>
      </w:r>
      <w:r w:rsidR="00BD3A3B">
        <w:rPr>
          <w:rFonts w:cs="Arial"/>
        </w:rPr>
        <w:t>Drug</w:t>
      </w:r>
      <w:r w:rsidR="00CC06B5">
        <w:rPr>
          <w:rFonts w:cs="Arial"/>
        </w:rPr>
        <w:t xml:space="preserve"> </w:t>
      </w:r>
      <w:r w:rsidR="00BD3A3B">
        <w:rPr>
          <w:rFonts w:cs="Arial"/>
        </w:rPr>
        <w:t>Exposure.</w:t>
      </w:r>
      <w:r w:rsidR="00CC06B5">
        <w:rPr>
          <w:rFonts w:cs="Arial"/>
        </w:rPr>
        <w:t xml:space="preserve"> </w:t>
      </w:r>
    </w:p>
    <w:p w:rsidR="00D24925" w:rsidRPr="00BF1FF6" w:rsidRDefault="00220F5F" w:rsidP="00220F5F">
      <w:pPr>
        <w:pStyle w:val="Heading3"/>
      </w:pPr>
      <w:bookmarkStart w:id="785" w:name="_Toc310442279"/>
      <w:bookmarkStart w:id="786" w:name="_Toc319047589"/>
      <w:r>
        <w:t>Example of a Loaded Table</w:t>
      </w:r>
      <w:bookmarkEnd w:id="785"/>
      <w:bookmarkEnd w:id="786"/>
    </w:p>
    <w:p w:rsidR="00D24925" w:rsidRPr="00BF1FF6" w:rsidRDefault="00D24925" w:rsidP="00D24925">
      <w:pPr>
        <w:ind w:right="4"/>
        <w:rPr>
          <w:rFonts w:cs="Arial"/>
        </w:rPr>
      </w:pPr>
      <w:r w:rsidRPr="00BF1FF6">
        <w:rPr>
          <w:rFonts w:cs="Arial"/>
        </w:rPr>
        <w:t>Consider</w:t>
      </w:r>
      <w:r w:rsidR="00CC06B5">
        <w:rPr>
          <w:rFonts w:cs="Arial"/>
        </w:rPr>
        <w:t xml:space="preserve"> </w:t>
      </w:r>
      <w:r w:rsidRPr="00BF1FF6">
        <w:rPr>
          <w:rFonts w:cs="Arial"/>
        </w:rPr>
        <w:t>the</w:t>
      </w:r>
      <w:r w:rsidR="00CC06B5">
        <w:rPr>
          <w:rFonts w:cs="Arial"/>
        </w:rPr>
        <w:t xml:space="preserve"> </w:t>
      </w:r>
      <w:r w:rsidRPr="00BF1FF6">
        <w:rPr>
          <w:rFonts w:cs="Arial"/>
        </w:rPr>
        <w:t>following</w:t>
      </w:r>
      <w:r w:rsidR="00CC06B5">
        <w:rPr>
          <w:rFonts w:cs="Arial"/>
        </w:rPr>
        <w:t xml:space="preserve"> </w:t>
      </w:r>
      <w:r w:rsidRPr="00BF1FF6">
        <w:rPr>
          <w:rFonts w:cs="Arial"/>
        </w:rPr>
        <w:t>example</w:t>
      </w:r>
      <w:r w:rsidR="00CC06B5">
        <w:rPr>
          <w:rFonts w:cs="Arial"/>
        </w:rPr>
        <w:t xml:space="preserve"> </w:t>
      </w:r>
      <w:r w:rsidRPr="00BF1FF6">
        <w:rPr>
          <w:rFonts w:cs="Arial"/>
        </w:rPr>
        <w:t>excerpt</w:t>
      </w:r>
      <w:r w:rsidR="00CC06B5">
        <w:rPr>
          <w:rFonts w:cs="Arial"/>
        </w:rPr>
        <w:t xml:space="preserve"> </w:t>
      </w:r>
      <w:r w:rsidRPr="00BF1FF6">
        <w:rPr>
          <w:rFonts w:cs="Arial"/>
        </w:rPr>
        <w:t>from</w:t>
      </w:r>
      <w:r w:rsidR="00CC06B5">
        <w:rPr>
          <w:rFonts w:cs="Arial"/>
        </w:rPr>
        <w:t xml:space="preserve"> </w:t>
      </w:r>
      <w:r w:rsidRPr="00BF1FF6">
        <w:rPr>
          <w:rFonts w:cs="Arial"/>
        </w:rPr>
        <w:t>the</w:t>
      </w:r>
      <w:r w:rsidR="00CC06B5">
        <w:rPr>
          <w:rFonts w:cs="Arial"/>
        </w:rPr>
        <w:t xml:space="preserve"> </w:t>
      </w:r>
      <w:r w:rsidR="005F381B">
        <w:rPr>
          <w:rFonts w:cs="Arial"/>
        </w:rPr>
        <w:t>Drug Exposure</w:t>
      </w:r>
      <w:r w:rsidR="00CC06B5">
        <w:rPr>
          <w:rFonts w:cs="Arial"/>
        </w:rPr>
        <w:t xml:space="preserve"> </w:t>
      </w:r>
      <w:r w:rsidRPr="00BF1FF6">
        <w:rPr>
          <w:rFonts w:cs="Arial"/>
        </w:rPr>
        <w:t>table</w:t>
      </w:r>
      <w:r w:rsidR="005F381B">
        <w:rPr>
          <w:rFonts w:cs="Arial"/>
        </w:rPr>
        <w:t>:</w:t>
      </w:r>
    </w:p>
    <w:tbl>
      <w:tblPr>
        <w:tblW w:w="9375" w:type="dxa"/>
        <w:tblInd w:w="93" w:type="dxa"/>
        <w:tblLayout w:type="fixed"/>
        <w:tblLook w:val="04A0"/>
      </w:tblPr>
      <w:tblGrid>
        <w:gridCol w:w="6"/>
        <w:gridCol w:w="1973"/>
        <w:gridCol w:w="1097"/>
        <w:gridCol w:w="1263"/>
        <w:gridCol w:w="1263"/>
        <w:gridCol w:w="1263"/>
        <w:gridCol w:w="1263"/>
        <w:gridCol w:w="1247"/>
      </w:tblGrid>
      <w:tr w:rsidR="009E6AB1" w:rsidRPr="001316DE" w:rsidTr="00AB1157">
        <w:trPr>
          <w:trHeight w:val="540"/>
        </w:trPr>
        <w:tc>
          <w:tcPr>
            <w:tcW w:w="1979" w:type="dxa"/>
            <w:gridSpan w:val="2"/>
            <w:tcBorders>
              <w:top w:val="single" w:sz="4" w:space="0" w:color="auto"/>
              <w:left w:val="single" w:sz="4" w:space="0" w:color="auto"/>
              <w:bottom w:val="single" w:sz="4" w:space="0" w:color="auto"/>
              <w:right w:val="single" w:sz="4" w:space="0" w:color="auto"/>
            </w:tcBorders>
            <w:shd w:val="clear" w:color="000000" w:fill="BFBFBF"/>
            <w:hideMark/>
          </w:tcPr>
          <w:p w:rsidR="003B3F6A" w:rsidRPr="001316DE" w:rsidRDefault="003B3F6A" w:rsidP="005E2BC1">
            <w:pPr>
              <w:spacing w:beforeLines="45" w:afterLines="45" w:line="240" w:lineRule="auto"/>
              <w:rPr>
                <w:rFonts w:cs="Arial"/>
                <w:b/>
                <w:bCs/>
                <w:color w:val="000000"/>
                <w:sz w:val="16"/>
                <w:szCs w:val="16"/>
              </w:rPr>
            </w:pPr>
            <w:r w:rsidRPr="001316DE">
              <w:rPr>
                <w:rFonts w:cs="Arial"/>
                <w:b/>
                <w:bCs/>
                <w:color w:val="000000"/>
                <w:sz w:val="16"/>
                <w:szCs w:val="16"/>
              </w:rPr>
              <w:t>Field</w:t>
            </w:r>
          </w:p>
        </w:tc>
        <w:tc>
          <w:tcPr>
            <w:tcW w:w="1097" w:type="dxa"/>
            <w:tcBorders>
              <w:top w:val="single" w:sz="4" w:space="0" w:color="auto"/>
              <w:left w:val="nil"/>
              <w:bottom w:val="single" w:sz="4" w:space="0" w:color="auto"/>
              <w:right w:val="single" w:sz="4" w:space="0" w:color="auto"/>
            </w:tcBorders>
            <w:shd w:val="clear" w:color="000000" w:fill="BFBFBF"/>
            <w:hideMark/>
          </w:tcPr>
          <w:p w:rsidR="003B3F6A" w:rsidRPr="001316DE" w:rsidRDefault="00877509" w:rsidP="005E2BC1">
            <w:pPr>
              <w:spacing w:beforeLines="45" w:afterLines="45" w:line="240" w:lineRule="auto"/>
              <w:jc w:val="center"/>
              <w:rPr>
                <w:rFonts w:cs="Arial"/>
                <w:b/>
                <w:bCs/>
                <w:color w:val="000000"/>
                <w:sz w:val="16"/>
                <w:szCs w:val="16"/>
              </w:rPr>
            </w:pPr>
            <w:r>
              <w:rPr>
                <w:rFonts w:cs="Arial"/>
                <w:b/>
                <w:bCs/>
                <w:color w:val="000000"/>
                <w:sz w:val="16"/>
                <w:szCs w:val="16"/>
              </w:rPr>
              <w:t>Example</w:t>
            </w:r>
            <w:r w:rsidR="003B3F6A" w:rsidRPr="001316DE">
              <w:rPr>
                <w:rFonts w:cs="Arial"/>
                <w:b/>
                <w:bCs/>
                <w:color w:val="000000"/>
                <w:sz w:val="16"/>
                <w:szCs w:val="16"/>
              </w:rPr>
              <w:t xml:space="preserve"> 1</w:t>
            </w:r>
          </w:p>
        </w:tc>
        <w:tc>
          <w:tcPr>
            <w:tcW w:w="1263" w:type="dxa"/>
            <w:tcBorders>
              <w:top w:val="single" w:sz="4" w:space="0" w:color="auto"/>
              <w:left w:val="nil"/>
              <w:bottom w:val="single" w:sz="4" w:space="0" w:color="auto"/>
              <w:right w:val="single" w:sz="4" w:space="0" w:color="auto"/>
            </w:tcBorders>
            <w:shd w:val="clear" w:color="000000" w:fill="BFBFBF"/>
            <w:hideMark/>
          </w:tcPr>
          <w:p w:rsidR="003B3F6A" w:rsidRPr="001316DE" w:rsidRDefault="00877509" w:rsidP="005E2BC1">
            <w:pPr>
              <w:spacing w:beforeLines="45" w:afterLines="45" w:line="240" w:lineRule="auto"/>
              <w:jc w:val="center"/>
              <w:rPr>
                <w:rFonts w:cs="Arial"/>
                <w:b/>
                <w:bCs/>
                <w:color w:val="000000"/>
                <w:sz w:val="16"/>
                <w:szCs w:val="16"/>
              </w:rPr>
            </w:pPr>
            <w:r>
              <w:rPr>
                <w:rFonts w:cs="Arial"/>
                <w:b/>
                <w:bCs/>
                <w:color w:val="000000"/>
                <w:sz w:val="16"/>
                <w:szCs w:val="16"/>
              </w:rPr>
              <w:t>Example</w:t>
            </w:r>
            <w:r w:rsidR="003B3F6A" w:rsidRPr="001316DE">
              <w:rPr>
                <w:rFonts w:cs="Arial"/>
                <w:b/>
                <w:bCs/>
                <w:color w:val="000000"/>
                <w:sz w:val="16"/>
                <w:szCs w:val="16"/>
              </w:rPr>
              <w:t xml:space="preserve"> 2</w:t>
            </w:r>
          </w:p>
        </w:tc>
        <w:tc>
          <w:tcPr>
            <w:tcW w:w="1263" w:type="dxa"/>
            <w:tcBorders>
              <w:top w:val="single" w:sz="4" w:space="0" w:color="auto"/>
              <w:left w:val="nil"/>
              <w:bottom w:val="single" w:sz="4" w:space="0" w:color="auto"/>
              <w:right w:val="single" w:sz="4" w:space="0" w:color="auto"/>
            </w:tcBorders>
            <w:shd w:val="clear" w:color="000000" w:fill="BFBFBF"/>
            <w:hideMark/>
          </w:tcPr>
          <w:p w:rsidR="00B917BA" w:rsidRDefault="00877509" w:rsidP="005E2BC1">
            <w:pPr>
              <w:spacing w:beforeLines="45" w:afterLines="45" w:line="240" w:lineRule="auto"/>
              <w:jc w:val="center"/>
              <w:rPr>
                <w:rFonts w:cs="Arial"/>
                <w:b/>
                <w:bCs/>
                <w:smallCaps/>
                <w:color w:val="000000"/>
                <w:sz w:val="16"/>
                <w:szCs w:val="16"/>
              </w:rPr>
            </w:pPr>
            <w:r>
              <w:rPr>
                <w:rFonts w:cs="Arial"/>
                <w:b/>
                <w:bCs/>
                <w:color w:val="000000"/>
                <w:sz w:val="16"/>
                <w:szCs w:val="16"/>
              </w:rPr>
              <w:t>Example</w:t>
            </w:r>
            <w:r w:rsidR="003B3F6A" w:rsidRPr="001316DE">
              <w:rPr>
                <w:rFonts w:cs="Arial"/>
                <w:b/>
                <w:bCs/>
                <w:color w:val="000000"/>
                <w:sz w:val="16"/>
                <w:szCs w:val="16"/>
              </w:rPr>
              <w:t xml:space="preserve"> 3</w:t>
            </w:r>
          </w:p>
        </w:tc>
        <w:tc>
          <w:tcPr>
            <w:tcW w:w="1263" w:type="dxa"/>
            <w:tcBorders>
              <w:top w:val="single" w:sz="4" w:space="0" w:color="auto"/>
              <w:left w:val="nil"/>
              <w:bottom w:val="single" w:sz="4" w:space="0" w:color="auto"/>
              <w:right w:val="single" w:sz="4" w:space="0" w:color="auto"/>
            </w:tcBorders>
            <w:shd w:val="clear" w:color="000000" w:fill="BFBFBF"/>
            <w:hideMark/>
          </w:tcPr>
          <w:p w:rsidR="00B917BA" w:rsidRDefault="00877509" w:rsidP="005E2BC1">
            <w:pPr>
              <w:spacing w:beforeLines="45" w:afterLines="45" w:line="240" w:lineRule="auto"/>
              <w:jc w:val="center"/>
              <w:rPr>
                <w:rFonts w:cs="Arial"/>
                <w:b/>
                <w:bCs/>
                <w:smallCaps/>
                <w:color w:val="000000"/>
                <w:sz w:val="16"/>
                <w:szCs w:val="16"/>
              </w:rPr>
            </w:pPr>
            <w:r>
              <w:rPr>
                <w:rFonts w:cs="Arial"/>
                <w:b/>
                <w:bCs/>
                <w:color w:val="000000"/>
                <w:sz w:val="16"/>
                <w:szCs w:val="16"/>
              </w:rPr>
              <w:t>Example</w:t>
            </w:r>
            <w:r w:rsidR="003B3F6A" w:rsidRPr="001316DE">
              <w:rPr>
                <w:rFonts w:cs="Arial"/>
                <w:b/>
                <w:bCs/>
                <w:color w:val="000000"/>
                <w:sz w:val="16"/>
                <w:szCs w:val="16"/>
              </w:rPr>
              <w:t xml:space="preserve"> 4</w:t>
            </w:r>
          </w:p>
        </w:tc>
        <w:tc>
          <w:tcPr>
            <w:tcW w:w="1263" w:type="dxa"/>
            <w:tcBorders>
              <w:top w:val="single" w:sz="4" w:space="0" w:color="auto"/>
              <w:left w:val="nil"/>
              <w:bottom w:val="single" w:sz="4" w:space="0" w:color="auto"/>
              <w:right w:val="single" w:sz="4" w:space="0" w:color="auto"/>
            </w:tcBorders>
            <w:shd w:val="clear" w:color="000000" w:fill="BFBFBF"/>
            <w:hideMark/>
          </w:tcPr>
          <w:p w:rsidR="00B917BA" w:rsidRDefault="00877509" w:rsidP="005E2BC1">
            <w:pPr>
              <w:spacing w:beforeLines="45" w:afterLines="45" w:line="240" w:lineRule="auto"/>
              <w:jc w:val="center"/>
              <w:rPr>
                <w:rFonts w:cs="Arial"/>
                <w:b/>
                <w:bCs/>
                <w:smallCaps/>
                <w:color w:val="000000"/>
                <w:sz w:val="16"/>
                <w:szCs w:val="16"/>
              </w:rPr>
            </w:pPr>
            <w:r>
              <w:rPr>
                <w:rFonts w:cs="Arial"/>
                <w:b/>
                <w:bCs/>
                <w:color w:val="000000"/>
                <w:sz w:val="16"/>
                <w:szCs w:val="16"/>
              </w:rPr>
              <w:t>Example</w:t>
            </w:r>
            <w:r w:rsidR="003B3F6A" w:rsidRPr="001316DE">
              <w:rPr>
                <w:rFonts w:cs="Arial"/>
                <w:b/>
                <w:bCs/>
                <w:color w:val="000000"/>
                <w:sz w:val="16"/>
                <w:szCs w:val="16"/>
              </w:rPr>
              <w:t xml:space="preserve"> 5</w:t>
            </w:r>
          </w:p>
        </w:tc>
        <w:tc>
          <w:tcPr>
            <w:tcW w:w="1247" w:type="dxa"/>
            <w:tcBorders>
              <w:top w:val="single" w:sz="4" w:space="0" w:color="auto"/>
              <w:left w:val="nil"/>
              <w:bottom w:val="single" w:sz="4" w:space="0" w:color="auto"/>
              <w:right w:val="single" w:sz="4" w:space="0" w:color="auto"/>
            </w:tcBorders>
            <w:shd w:val="clear" w:color="000000" w:fill="BFBFBF"/>
            <w:hideMark/>
          </w:tcPr>
          <w:p w:rsidR="00B917BA" w:rsidRDefault="00877509" w:rsidP="005E2BC1">
            <w:pPr>
              <w:spacing w:beforeLines="45" w:afterLines="45" w:line="240" w:lineRule="auto"/>
              <w:jc w:val="center"/>
              <w:rPr>
                <w:rFonts w:cs="Arial"/>
                <w:b/>
                <w:bCs/>
                <w:smallCaps/>
                <w:color w:val="000000"/>
                <w:sz w:val="16"/>
                <w:szCs w:val="16"/>
              </w:rPr>
            </w:pPr>
            <w:r>
              <w:rPr>
                <w:rFonts w:cs="Arial"/>
                <w:b/>
                <w:bCs/>
                <w:color w:val="000000"/>
                <w:sz w:val="16"/>
                <w:szCs w:val="16"/>
              </w:rPr>
              <w:t>Example</w:t>
            </w:r>
            <w:r w:rsidR="003B3F6A" w:rsidRPr="001316DE">
              <w:rPr>
                <w:rFonts w:cs="Arial"/>
                <w:b/>
                <w:bCs/>
                <w:color w:val="000000"/>
                <w:sz w:val="16"/>
                <w:szCs w:val="16"/>
              </w:rPr>
              <w:t xml:space="preserve"> 6</w:t>
            </w:r>
          </w:p>
        </w:tc>
      </w:tr>
      <w:tr w:rsidR="009E6AB1" w:rsidRPr="001316DE" w:rsidTr="00AB1157">
        <w:trPr>
          <w:gridBefore w:val="1"/>
          <w:wBefore w:w="6" w:type="dxa"/>
          <w:trHeight w:val="270"/>
        </w:trPr>
        <w:tc>
          <w:tcPr>
            <w:tcW w:w="1973" w:type="dxa"/>
            <w:tcBorders>
              <w:top w:val="nil"/>
              <w:left w:val="single" w:sz="4" w:space="0" w:color="auto"/>
              <w:bottom w:val="single" w:sz="4" w:space="0" w:color="auto"/>
              <w:right w:val="single" w:sz="4" w:space="0" w:color="auto"/>
            </w:tcBorders>
            <w:shd w:val="clear" w:color="auto" w:fill="auto"/>
            <w:hideMark/>
          </w:tcPr>
          <w:p w:rsidR="003B3F6A" w:rsidRPr="001316DE" w:rsidRDefault="003B3F6A" w:rsidP="005E2BC1">
            <w:pPr>
              <w:spacing w:beforeLines="45" w:afterLines="45" w:line="240" w:lineRule="auto"/>
              <w:rPr>
                <w:rFonts w:cs="Arial"/>
                <w:color w:val="000000"/>
                <w:sz w:val="16"/>
                <w:szCs w:val="16"/>
              </w:rPr>
            </w:pPr>
            <w:proofErr w:type="spellStart"/>
            <w:r w:rsidRPr="001316DE">
              <w:rPr>
                <w:rFonts w:cs="Arial"/>
                <w:color w:val="000000"/>
                <w:sz w:val="16"/>
                <w:szCs w:val="16"/>
              </w:rPr>
              <w:t>drug_exposure_id</w:t>
            </w:r>
            <w:proofErr w:type="spellEnd"/>
          </w:p>
        </w:tc>
        <w:tc>
          <w:tcPr>
            <w:tcW w:w="1097" w:type="dxa"/>
            <w:tcBorders>
              <w:top w:val="nil"/>
              <w:left w:val="nil"/>
              <w:bottom w:val="single" w:sz="4" w:space="0" w:color="auto"/>
              <w:right w:val="single" w:sz="4" w:space="0" w:color="auto"/>
            </w:tcBorders>
            <w:shd w:val="clear" w:color="auto" w:fill="auto"/>
            <w:hideMark/>
          </w:tcPr>
          <w:p w:rsidR="003B3F6A" w:rsidRPr="001316DE" w:rsidRDefault="003B3F6A" w:rsidP="005E2BC1">
            <w:pPr>
              <w:spacing w:beforeLines="45" w:afterLines="45" w:line="240" w:lineRule="auto"/>
              <w:jc w:val="center"/>
              <w:rPr>
                <w:rFonts w:cs="Arial"/>
                <w:color w:val="000000"/>
                <w:sz w:val="16"/>
                <w:szCs w:val="16"/>
              </w:rPr>
            </w:pPr>
            <w:r w:rsidRPr="001316DE">
              <w:rPr>
                <w:rFonts w:cs="Arial"/>
                <w:color w:val="000000"/>
                <w:sz w:val="16"/>
                <w:szCs w:val="16"/>
              </w:rPr>
              <w:t>1001</w:t>
            </w:r>
          </w:p>
        </w:tc>
        <w:tc>
          <w:tcPr>
            <w:tcW w:w="1263" w:type="dxa"/>
            <w:tcBorders>
              <w:top w:val="nil"/>
              <w:left w:val="nil"/>
              <w:bottom w:val="single" w:sz="4" w:space="0" w:color="auto"/>
              <w:right w:val="single" w:sz="4" w:space="0" w:color="auto"/>
            </w:tcBorders>
            <w:shd w:val="clear" w:color="auto" w:fill="auto"/>
            <w:hideMark/>
          </w:tcPr>
          <w:p w:rsidR="003B3F6A" w:rsidRPr="001316DE" w:rsidRDefault="003B3F6A" w:rsidP="005E2BC1">
            <w:pPr>
              <w:spacing w:beforeLines="45" w:afterLines="45" w:line="240" w:lineRule="auto"/>
              <w:jc w:val="center"/>
              <w:rPr>
                <w:rFonts w:cs="Arial"/>
                <w:color w:val="000000"/>
                <w:sz w:val="16"/>
                <w:szCs w:val="16"/>
              </w:rPr>
            </w:pPr>
            <w:r w:rsidRPr="001316DE">
              <w:rPr>
                <w:rFonts w:cs="Arial"/>
                <w:color w:val="000000"/>
                <w:sz w:val="16"/>
                <w:szCs w:val="16"/>
              </w:rPr>
              <w:t>1002</w:t>
            </w:r>
          </w:p>
        </w:tc>
        <w:tc>
          <w:tcPr>
            <w:tcW w:w="1263" w:type="dxa"/>
            <w:tcBorders>
              <w:top w:val="nil"/>
              <w:left w:val="nil"/>
              <w:bottom w:val="single" w:sz="4" w:space="0" w:color="auto"/>
              <w:right w:val="single" w:sz="4" w:space="0" w:color="auto"/>
            </w:tcBorders>
            <w:shd w:val="clear" w:color="auto" w:fill="auto"/>
            <w:hideMark/>
          </w:tcPr>
          <w:p w:rsidR="00B917BA" w:rsidRDefault="003B3F6A" w:rsidP="005E2BC1">
            <w:pPr>
              <w:spacing w:beforeLines="45" w:afterLines="45" w:line="240" w:lineRule="auto"/>
              <w:jc w:val="center"/>
              <w:rPr>
                <w:rFonts w:cs="Arial"/>
                <w:b/>
                <w:bCs/>
                <w:smallCaps/>
                <w:color w:val="000000"/>
                <w:sz w:val="16"/>
                <w:szCs w:val="16"/>
              </w:rPr>
            </w:pPr>
            <w:r w:rsidRPr="001316DE">
              <w:rPr>
                <w:rFonts w:cs="Arial"/>
                <w:color w:val="000000"/>
                <w:sz w:val="16"/>
                <w:szCs w:val="16"/>
              </w:rPr>
              <w:t>1003</w:t>
            </w:r>
          </w:p>
        </w:tc>
        <w:tc>
          <w:tcPr>
            <w:tcW w:w="1263" w:type="dxa"/>
            <w:tcBorders>
              <w:top w:val="nil"/>
              <w:left w:val="nil"/>
              <w:bottom w:val="single" w:sz="4" w:space="0" w:color="auto"/>
              <w:right w:val="single" w:sz="4" w:space="0" w:color="auto"/>
            </w:tcBorders>
            <w:shd w:val="clear" w:color="auto" w:fill="auto"/>
            <w:hideMark/>
          </w:tcPr>
          <w:p w:rsidR="00B917BA" w:rsidRDefault="003B3F6A" w:rsidP="005E2BC1">
            <w:pPr>
              <w:spacing w:beforeLines="45" w:afterLines="45" w:line="240" w:lineRule="auto"/>
              <w:jc w:val="center"/>
              <w:rPr>
                <w:rFonts w:cs="Arial"/>
                <w:b/>
                <w:bCs/>
                <w:smallCaps/>
                <w:color w:val="000000"/>
                <w:sz w:val="16"/>
                <w:szCs w:val="16"/>
              </w:rPr>
            </w:pPr>
            <w:r w:rsidRPr="001316DE">
              <w:rPr>
                <w:rFonts w:cs="Arial"/>
                <w:color w:val="000000"/>
                <w:sz w:val="16"/>
                <w:szCs w:val="16"/>
              </w:rPr>
              <w:t>1004</w:t>
            </w:r>
          </w:p>
        </w:tc>
        <w:tc>
          <w:tcPr>
            <w:tcW w:w="1263" w:type="dxa"/>
            <w:tcBorders>
              <w:top w:val="nil"/>
              <w:left w:val="nil"/>
              <w:bottom w:val="single" w:sz="4" w:space="0" w:color="auto"/>
              <w:right w:val="single" w:sz="4" w:space="0" w:color="auto"/>
            </w:tcBorders>
            <w:shd w:val="clear" w:color="auto" w:fill="auto"/>
            <w:hideMark/>
          </w:tcPr>
          <w:p w:rsidR="00B917BA" w:rsidRDefault="003B3F6A" w:rsidP="005E2BC1">
            <w:pPr>
              <w:spacing w:beforeLines="45" w:afterLines="45" w:line="240" w:lineRule="auto"/>
              <w:jc w:val="center"/>
              <w:rPr>
                <w:rFonts w:cs="Arial"/>
                <w:b/>
                <w:bCs/>
                <w:smallCaps/>
                <w:color w:val="000000"/>
                <w:sz w:val="16"/>
                <w:szCs w:val="16"/>
              </w:rPr>
            </w:pPr>
            <w:r w:rsidRPr="001316DE">
              <w:rPr>
                <w:rFonts w:cs="Arial"/>
                <w:color w:val="000000"/>
                <w:sz w:val="16"/>
                <w:szCs w:val="16"/>
              </w:rPr>
              <w:t>1005</w:t>
            </w:r>
          </w:p>
        </w:tc>
        <w:tc>
          <w:tcPr>
            <w:tcW w:w="1247" w:type="dxa"/>
            <w:tcBorders>
              <w:top w:val="nil"/>
              <w:left w:val="nil"/>
              <w:bottom w:val="single" w:sz="4" w:space="0" w:color="auto"/>
              <w:right w:val="single" w:sz="4" w:space="0" w:color="auto"/>
            </w:tcBorders>
            <w:shd w:val="clear" w:color="auto" w:fill="auto"/>
            <w:hideMark/>
          </w:tcPr>
          <w:p w:rsidR="00B917BA" w:rsidRDefault="003B3F6A" w:rsidP="005E2BC1">
            <w:pPr>
              <w:spacing w:beforeLines="45" w:afterLines="45" w:line="240" w:lineRule="auto"/>
              <w:jc w:val="center"/>
              <w:rPr>
                <w:rFonts w:cs="Arial"/>
                <w:b/>
                <w:bCs/>
                <w:smallCaps/>
                <w:color w:val="000000"/>
                <w:sz w:val="16"/>
                <w:szCs w:val="16"/>
              </w:rPr>
            </w:pPr>
            <w:r w:rsidRPr="001316DE">
              <w:rPr>
                <w:rFonts w:cs="Arial"/>
                <w:color w:val="000000"/>
                <w:sz w:val="16"/>
                <w:szCs w:val="16"/>
              </w:rPr>
              <w:t>1006</w:t>
            </w:r>
          </w:p>
        </w:tc>
      </w:tr>
      <w:tr w:rsidR="009E6AB1" w:rsidRPr="001316DE" w:rsidTr="00AB1157">
        <w:trPr>
          <w:gridBefore w:val="1"/>
          <w:wBefore w:w="6" w:type="dxa"/>
          <w:trHeight w:val="270"/>
        </w:trPr>
        <w:tc>
          <w:tcPr>
            <w:tcW w:w="1973" w:type="dxa"/>
            <w:tcBorders>
              <w:top w:val="nil"/>
              <w:left w:val="single" w:sz="4" w:space="0" w:color="auto"/>
              <w:bottom w:val="single" w:sz="4" w:space="0" w:color="auto"/>
              <w:right w:val="single" w:sz="4" w:space="0" w:color="auto"/>
            </w:tcBorders>
            <w:shd w:val="clear" w:color="auto" w:fill="auto"/>
            <w:hideMark/>
          </w:tcPr>
          <w:p w:rsidR="003B3F6A" w:rsidRPr="001316DE" w:rsidRDefault="003B3F6A" w:rsidP="005E2BC1">
            <w:pPr>
              <w:spacing w:beforeLines="45" w:afterLines="45" w:line="240" w:lineRule="auto"/>
              <w:rPr>
                <w:rFonts w:cs="Arial"/>
                <w:color w:val="000000"/>
                <w:sz w:val="16"/>
                <w:szCs w:val="16"/>
              </w:rPr>
            </w:pPr>
            <w:proofErr w:type="spellStart"/>
            <w:r w:rsidRPr="001316DE">
              <w:rPr>
                <w:rFonts w:cs="Arial"/>
                <w:color w:val="000000"/>
                <w:sz w:val="16"/>
                <w:szCs w:val="16"/>
              </w:rPr>
              <w:t>person_id</w:t>
            </w:r>
            <w:proofErr w:type="spellEnd"/>
          </w:p>
        </w:tc>
        <w:tc>
          <w:tcPr>
            <w:tcW w:w="1097" w:type="dxa"/>
            <w:tcBorders>
              <w:top w:val="nil"/>
              <w:left w:val="nil"/>
              <w:bottom w:val="single" w:sz="4" w:space="0" w:color="auto"/>
              <w:right w:val="single" w:sz="4" w:space="0" w:color="auto"/>
            </w:tcBorders>
            <w:shd w:val="clear" w:color="auto" w:fill="auto"/>
            <w:hideMark/>
          </w:tcPr>
          <w:p w:rsidR="003B3F6A" w:rsidRPr="001316DE" w:rsidRDefault="003B3F6A" w:rsidP="005E2BC1">
            <w:pPr>
              <w:spacing w:beforeLines="45" w:afterLines="45" w:line="240" w:lineRule="auto"/>
              <w:jc w:val="center"/>
              <w:rPr>
                <w:rFonts w:cs="Arial"/>
                <w:color w:val="000000"/>
                <w:sz w:val="16"/>
                <w:szCs w:val="16"/>
              </w:rPr>
            </w:pPr>
            <w:r w:rsidRPr="001316DE">
              <w:rPr>
                <w:rFonts w:cs="Arial"/>
                <w:color w:val="000000"/>
                <w:sz w:val="16"/>
                <w:szCs w:val="16"/>
              </w:rPr>
              <w:t>121107</w:t>
            </w:r>
          </w:p>
        </w:tc>
        <w:tc>
          <w:tcPr>
            <w:tcW w:w="1263" w:type="dxa"/>
            <w:tcBorders>
              <w:top w:val="nil"/>
              <w:left w:val="nil"/>
              <w:bottom w:val="single" w:sz="4" w:space="0" w:color="auto"/>
              <w:right w:val="single" w:sz="4" w:space="0" w:color="auto"/>
            </w:tcBorders>
            <w:shd w:val="clear" w:color="auto" w:fill="auto"/>
            <w:hideMark/>
          </w:tcPr>
          <w:p w:rsidR="003B3F6A" w:rsidRPr="001316DE" w:rsidRDefault="003B3F6A" w:rsidP="005E2BC1">
            <w:pPr>
              <w:spacing w:beforeLines="45" w:afterLines="45" w:line="240" w:lineRule="auto"/>
              <w:jc w:val="center"/>
              <w:rPr>
                <w:rFonts w:cs="Arial"/>
                <w:color w:val="000000"/>
                <w:sz w:val="16"/>
                <w:szCs w:val="16"/>
              </w:rPr>
            </w:pPr>
            <w:r w:rsidRPr="001316DE">
              <w:rPr>
                <w:rFonts w:cs="Arial"/>
                <w:color w:val="000000"/>
                <w:sz w:val="16"/>
                <w:szCs w:val="16"/>
              </w:rPr>
              <w:t>127260</w:t>
            </w:r>
          </w:p>
        </w:tc>
        <w:tc>
          <w:tcPr>
            <w:tcW w:w="1263" w:type="dxa"/>
            <w:tcBorders>
              <w:top w:val="nil"/>
              <w:left w:val="nil"/>
              <w:bottom w:val="single" w:sz="4" w:space="0" w:color="auto"/>
              <w:right w:val="single" w:sz="4" w:space="0" w:color="auto"/>
            </w:tcBorders>
            <w:shd w:val="clear" w:color="auto" w:fill="auto"/>
            <w:hideMark/>
          </w:tcPr>
          <w:p w:rsidR="00B917BA" w:rsidRDefault="003B3F6A" w:rsidP="005E2BC1">
            <w:pPr>
              <w:spacing w:beforeLines="45" w:afterLines="45" w:line="240" w:lineRule="auto"/>
              <w:jc w:val="center"/>
              <w:rPr>
                <w:rFonts w:cs="Arial"/>
                <w:b/>
                <w:bCs/>
                <w:smallCaps/>
                <w:color w:val="000000"/>
                <w:sz w:val="16"/>
                <w:szCs w:val="16"/>
              </w:rPr>
            </w:pPr>
            <w:r w:rsidRPr="001316DE">
              <w:rPr>
                <w:rFonts w:cs="Arial"/>
                <w:color w:val="000000"/>
                <w:sz w:val="16"/>
                <w:szCs w:val="16"/>
              </w:rPr>
              <w:t>127260</w:t>
            </w:r>
          </w:p>
        </w:tc>
        <w:tc>
          <w:tcPr>
            <w:tcW w:w="1263" w:type="dxa"/>
            <w:tcBorders>
              <w:top w:val="nil"/>
              <w:left w:val="nil"/>
              <w:bottom w:val="single" w:sz="4" w:space="0" w:color="auto"/>
              <w:right w:val="single" w:sz="4" w:space="0" w:color="auto"/>
            </w:tcBorders>
            <w:shd w:val="clear" w:color="auto" w:fill="auto"/>
            <w:hideMark/>
          </w:tcPr>
          <w:p w:rsidR="00B917BA" w:rsidRDefault="003B3F6A" w:rsidP="005E2BC1">
            <w:pPr>
              <w:spacing w:beforeLines="45" w:afterLines="45" w:line="240" w:lineRule="auto"/>
              <w:jc w:val="center"/>
              <w:rPr>
                <w:rFonts w:cs="Arial"/>
                <w:b/>
                <w:bCs/>
                <w:smallCaps/>
                <w:color w:val="000000"/>
                <w:sz w:val="16"/>
                <w:szCs w:val="16"/>
              </w:rPr>
            </w:pPr>
            <w:r w:rsidRPr="001316DE">
              <w:rPr>
                <w:rFonts w:cs="Arial"/>
                <w:color w:val="000000"/>
                <w:sz w:val="16"/>
                <w:szCs w:val="16"/>
              </w:rPr>
              <w:t>127260</w:t>
            </w:r>
          </w:p>
        </w:tc>
        <w:tc>
          <w:tcPr>
            <w:tcW w:w="1263" w:type="dxa"/>
            <w:tcBorders>
              <w:top w:val="nil"/>
              <w:left w:val="nil"/>
              <w:bottom w:val="single" w:sz="4" w:space="0" w:color="auto"/>
              <w:right w:val="single" w:sz="4" w:space="0" w:color="auto"/>
            </w:tcBorders>
            <w:shd w:val="clear" w:color="auto" w:fill="auto"/>
            <w:hideMark/>
          </w:tcPr>
          <w:p w:rsidR="00B917BA" w:rsidRDefault="003B3F6A" w:rsidP="005E2BC1">
            <w:pPr>
              <w:spacing w:beforeLines="45" w:afterLines="45" w:line="240" w:lineRule="auto"/>
              <w:jc w:val="center"/>
              <w:rPr>
                <w:rFonts w:cs="Arial"/>
                <w:b/>
                <w:bCs/>
                <w:smallCaps/>
                <w:color w:val="000000"/>
                <w:sz w:val="16"/>
                <w:szCs w:val="16"/>
              </w:rPr>
            </w:pPr>
            <w:r w:rsidRPr="001316DE">
              <w:rPr>
                <w:rFonts w:cs="Arial"/>
                <w:color w:val="000000"/>
                <w:sz w:val="16"/>
                <w:szCs w:val="16"/>
              </w:rPr>
              <w:t>127260</w:t>
            </w:r>
          </w:p>
        </w:tc>
        <w:tc>
          <w:tcPr>
            <w:tcW w:w="1247" w:type="dxa"/>
            <w:tcBorders>
              <w:top w:val="nil"/>
              <w:left w:val="nil"/>
              <w:bottom w:val="single" w:sz="4" w:space="0" w:color="auto"/>
              <w:right w:val="single" w:sz="4" w:space="0" w:color="auto"/>
            </w:tcBorders>
            <w:shd w:val="clear" w:color="auto" w:fill="auto"/>
            <w:hideMark/>
          </w:tcPr>
          <w:p w:rsidR="00B917BA" w:rsidRDefault="003B3F6A" w:rsidP="005E2BC1">
            <w:pPr>
              <w:spacing w:beforeLines="45" w:afterLines="45" w:line="240" w:lineRule="auto"/>
              <w:jc w:val="center"/>
              <w:rPr>
                <w:rFonts w:cs="Arial"/>
                <w:b/>
                <w:bCs/>
                <w:smallCaps/>
                <w:color w:val="000000"/>
                <w:sz w:val="16"/>
                <w:szCs w:val="16"/>
              </w:rPr>
            </w:pPr>
            <w:r w:rsidRPr="001316DE">
              <w:rPr>
                <w:rFonts w:cs="Arial"/>
                <w:color w:val="000000"/>
                <w:sz w:val="16"/>
                <w:szCs w:val="16"/>
              </w:rPr>
              <w:t>127260</w:t>
            </w:r>
          </w:p>
        </w:tc>
      </w:tr>
      <w:tr w:rsidR="009E6AB1" w:rsidRPr="001316DE" w:rsidTr="00AB1157">
        <w:trPr>
          <w:gridBefore w:val="1"/>
          <w:wBefore w:w="6" w:type="dxa"/>
          <w:trHeight w:val="270"/>
        </w:trPr>
        <w:tc>
          <w:tcPr>
            <w:tcW w:w="1973" w:type="dxa"/>
            <w:tcBorders>
              <w:top w:val="nil"/>
              <w:left w:val="single" w:sz="4" w:space="0" w:color="auto"/>
              <w:bottom w:val="single" w:sz="4" w:space="0" w:color="auto"/>
              <w:right w:val="single" w:sz="4" w:space="0" w:color="auto"/>
            </w:tcBorders>
            <w:shd w:val="clear" w:color="auto" w:fill="auto"/>
            <w:hideMark/>
          </w:tcPr>
          <w:p w:rsidR="003B3F6A" w:rsidRPr="001316DE" w:rsidRDefault="003B3F6A" w:rsidP="005E2BC1">
            <w:pPr>
              <w:spacing w:beforeLines="45" w:afterLines="45" w:line="240" w:lineRule="auto"/>
              <w:rPr>
                <w:rFonts w:cs="Arial"/>
                <w:color w:val="000000"/>
                <w:sz w:val="16"/>
                <w:szCs w:val="16"/>
              </w:rPr>
            </w:pPr>
            <w:proofErr w:type="spellStart"/>
            <w:r w:rsidRPr="001316DE">
              <w:rPr>
                <w:rFonts w:cs="Arial"/>
                <w:color w:val="000000"/>
                <w:sz w:val="16"/>
                <w:szCs w:val="16"/>
              </w:rPr>
              <w:t>drug_concept_id</w:t>
            </w:r>
            <w:proofErr w:type="spellEnd"/>
          </w:p>
        </w:tc>
        <w:tc>
          <w:tcPr>
            <w:tcW w:w="1097" w:type="dxa"/>
            <w:tcBorders>
              <w:top w:val="nil"/>
              <w:left w:val="nil"/>
              <w:bottom w:val="single" w:sz="4" w:space="0" w:color="auto"/>
              <w:right w:val="single" w:sz="4" w:space="0" w:color="auto"/>
            </w:tcBorders>
            <w:shd w:val="clear" w:color="auto" w:fill="auto"/>
            <w:hideMark/>
          </w:tcPr>
          <w:p w:rsidR="003B3F6A" w:rsidRPr="001316DE" w:rsidRDefault="004F1A48" w:rsidP="005E2BC1">
            <w:pPr>
              <w:spacing w:beforeLines="45" w:afterLines="45" w:line="240" w:lineRule="auto"/>
              <w:jc w:val="center"/>
              <w:rPr>
                <w:rFonts w:cs="Arial"/>
                <w:color w:val="000000"/>
                <w:sz w:val="16"/>
                <w:szCs w:val="16"/>
              </w:rPr>
            </w:pPr>
            <w:r w:rsidRPr="001316DE">
              <w:rPr>
                <w:rFonts w:cs="Arial"/>
                <w:color w:val="000000"/>
                <w:sz w:val="16"/>
                <w:szCs w:val="16"/>
              </w:rPr>
              <w:t>1310216</w:t>
            </w:r>
          </w:p>
        </w:tc>
        <w:tc>
          <w:tcPr>
            <w:tcW w:w="1263" w:type="dxa"/>
            <w:tcBorders>
              <w:top w:val="nil"/>
              <w:left w:val="nil"/>
              <w:bottom w:val="single" w:sz="4" w:space="0" w:color="auto"/>
              <w:right w:val="single" w:sz="4" w:space="0" w:color="auto"/>
            </w:tcBorders>
            <w:shd w:val="clear" w:color="auto" w:fill="auto"/>
            <w:hideMark/>
          </w:tcPr>
          <w:p w:rsidR="003B3F6A" w:rsidRPr="001316DE" w:rsidRDefault="004F1A48" w:rsidP="005E2BC1">
            <w:pPr>
              <w:spacing w:beforeLines="45" w:afterLines="45" w:line="240" w:lineRule="auto"/>
              <w:jc w:val="center"/>
              <w:rPr>
                <w:rFonts w:cs="Arial"/>
                <w:color w:val="000000"/>
                <w:sz w:val="16"/>
                <w:szCs w:val="16"/>
              </w:rPr>
            </w:pPr>
            <w:r w:rsidRPr="001316DE">
              <w:rPr>
                <w:rFonts w:cs="Arial"/>
                <w:color w:val="000000"/>
                <w:sz w:val="16"/>
                <w:szCs w:val="16"/>
              </w:rPr>
              <w:t>1310213</w:t>
            </w:r>
          </w:p>
        </w:tc>
        <w:tc>
          <w:tcPr>
            <w:tcW w:w="1263" w:type="dxa"/>
            <w:tcBorders>
              <w:top w:val="nil"/>
              <w:left w:val="nil"/>
              <w:bottom w:val="single" w:sz="4" w:space="0" w:color="auto"/>
              <w:right w:val="single" w:sz="4" w:space="0" w:color="auto"/>
            </w:tcBorders>
            <w:shd w:val="clear" w:color="auto" w:fill="auto"/>
            <w:hideMark/>
          </w:tcPr>
          <w:p w:rsidR="00B917BA" w:rsidRDefault="004F1A48" w:rsidP="005E2BC1">
            <w:pPr>
              <w:spacing w:beforeLines="45" w:afterLines="45" w:line="240" w:lineRule="auto"/>
              <w:jc w:val="center"/>
              <w:rPr>
                <w:rFonts w:cs="Arial"/>
                <w:b/>
                <w:bCs/>
                <w:smallCaps/>
                <w:color w:val="000000"/>
                <w:sz w:val="16"/>
                <w:szCs w:val="16"/>
              </w:rPr>
            </w:pPr>
            <w:r w:rsidRPr="001316DE">
              <w:rPr>
                <w:rFonts w:cs="Arial"/>
                <w:color w:val="000000"/>
                <w:sz w:val="16"/>
                <w:szCs w:val="16"/>
              </w:rPr>
              <w:t>1310213</w:t>
            </w:r>
          </w:p>
        </w:tc>
        <w:tc>
          <w:tcPr>
            <w:tcW w:w="1263" w:type="dxa"/>
            <w:tcBorders>
              <w:top w:val="nil"/>
              <w:left w:val="nil"/>
              <w:bottom w:val="single" w:sz="4" w:space="0" w:color="auto"/>
              <w:right w:val="single" w:sz="4" w:space="0" w:color="auto"/>
            </w:tcBorders>
            <w:shd w:val="clear" w:color="auto" w:fill="auto"/>
            <w:hideMark/>
          </w:tcPr>
          <w:p w:rsidR="00B917BA" w:rsidRDefault="004F1A48" w:rsidP="005E2BC1">
            <w:pPr>
              <w:spacing w:beforeLines="45" w:afterLines="45" w:line="240" w:lineRule="auto"/>
              <w:jc w:val="center"/>
              <w:rPr>
                <w:rFonts w:cs="Arial"/>
                <w:b/>
                <w:bCs/>
                <w:smallCaps/>
                <w:color w:val="000000"/>
                <w:sz w:val="16"/>
                <w:szCs w:val="16"/>
              </w:rPr>
            </w:pPr>
            <w:r w:rsidRPr="001316DE">
              <w:rPr>
                <w:rFonts w:cs="Arial"/>
                <w:color w:val="000000"/>
                <w:sz w:val="16"/>
                <w:szCs w:val="16"/>
              </w:rPr>
              <w:t>1310213</w:t>
            </w:r>
          </w:p>
        </w:tc>
        <w:tc>
          <w:tcPr>
            <w:tcW w:w="1263" w:type="dxa"/>
            <w:tcBorders>
              <w:top w:val="nil"/>
              <w:left w:val="nil"/>
              <w:bottom w:val="single" w:sz="4" w:space="0" w:color="auto"/>
              <w:right w:val="single" w:sz="4" w:space="0" w:color="auto"/>
            </w:tcBorders>
            <w:shd w:val="clear" w:color="auto" w:fill="auto"/>
            <w:hideMark/>
          </w:tcPr>
          <w:p w:rsidR="00B917BA" w:rsidRDefault="004F1A48" w:rsidP="005E2BC1">
            <w:pPr>
              <w:spacing w:beforeLines="45" w:afterLines="45" w:line="240" w:lineRule="auto"/>
              <w:jc w:val="center"/>
              <w:rPr>
                <w:rFonts w:cs="Arial"/>
                <w:b/>
                <w:bCs/>
                <w:smallCaps/>
                <w:color w:val="000000"/>
                <w:sz w:val="16"/>
                <w:szCs w:val="16"/>
              </w:rPr>
            </w:pPr>
            <w:r w:rsidRPr="001316DE">
              <w:rPr>
                <w:rFonts w:cs="Arial"/>
                <w:color w:val="000000"/>
                <w:sz w:val="16"/>
                <w:szCs w:val="16"/>
              </w:rPr>
              <w:t>1310217</w:t>
            </w:r>
          </w:p>
        </w:tc>
        <w:tc>
          <w:tcPr>
            <w:tcW w:w="1247" w:type="dxa"/>
            <w:tcBorders>
              <w:top w:val="nil"/>
              <w:left w:val="nil"/>
              <w:bottom w:val="single" w:sz="4" w:space="0" w:color="auto"/>
              <w:right w:val="single" w:sz="4" w:space="0" w:color="auto"/>
            </w:tcBorders>
            <w:shd w:val="clear" w:color="auto" w:fill="auto"/>
            <w:hideMark/>
          </w:tcPr>
          <w:p w:rsidR="00B917BA" w:rsidRDefault="004F1A48" w:rsidP="005E2BC1">
            <w:pPr>
              <w:spacing w:beforeLines="45" w:afterLines="45" w:line="240" w:lineRule="auto"/>
              <w:jc w:val="center"/>
              <w:rPr>
                <w:rFonts w:cs="Arial"/>
                <w:b/>
                <w:bCs/>
                <w:smallCaps/>
                <w:color w:val="000000"/>
                <w:sz w:val="16"/>
                <w:szCs w:val="16"/>
              </w:rPr>
            </w:pPr>
            <w:r w:rsidRPr="001316DE">
              <w:rPr>
                <w:rFonts w:cs="Arial"/>
                <w:color w:val="000000"/>
                <w:sz w:val="16"/>
                <w:szCs w:val="16"/>
              </w:rPr>
              <w:t>1310217</w:t>
            </w:r>
          </w:p>
        </w:tc>
      </w:tr>
      <w:tr w:rsidR="009E6AB1" w:rsidRPr="001316DE" w:rsidTr="00AB1157">
        <w:trPr>
          <w:gridBefore w:val="1"/>
          <w:wBefore w:w="6" w:type="dxa"/>
          <w:trHeight w:val="270"/>
        </w:trPr>
        <w:tc>
          <w:tcPr>
            <w:tcW w:w="1973" w:type="dxa"/>
            <w:tcBorders>
              <w:top w:val="nil"/>
              <w:left w:val="single" w:sz="4" w:space="0" w:color="auto"/>
              <w:bottom w:val="single" w:sz="4" w:space="0" w:color="auto"/>
              <w:right w:val="single" w:sz="4" w:space="0" w:color="auto"/>
            </w:tcBorders>
            <w:shd w:val="clear" w:color="auto" w:fill="auto"/>
            <w:hideMark/>
          </w:tcPr>
          <w:p w:rsidR="00D0708C" w:rsidRPr="001316DE" w:rsidRDefault="00D0708C" w:rsidP="005E2BC1">
            <w:pPr>
              <w:spacing w:beforeLines="45" w:afterLines="45" w:line="240" w:lineRule="auto"/>
              <w:rPr>
                <w:rFonts w:cs="Arial"/>
                <w:color w:val="000000"/>
                <w:sz w:val="16"/>
                <w:szCs w:val="16"/>
              </w:rPr>
            </w:pPr>
            <w:proofErr w:type="spellStart"/>
            <w:r w:rsidRPr="001316DE">
              <w:rPr>
                <w:rFonts w:cs="Arial"/>
                <w:color w:val="000000"/>
                <w:sz w:val="16"/>
                <w:szCs w:val="16"/>
              </w:rPr>
              <w:t>drug_exposure_start_date</w:t>
            </w:r>
            <w:proofErr w:type="spellEnd"/>
          </w:p>
        </w:tc>
        <w:tc>
          <w:tcPr>
            <w:tcW w:w="1097" w:type="dxa"/>
            <w:tcBorders>
              <w:top w:val="nil"/>
              <w:left w:val="nil"/>
              <w:bottom w:val="single" w:sz="4" w:space="0" w:color="auto"/>
              <w:right w:val="single" w:sz="4" w:space="0" w:color="auto"/>
            </w:tcBorders>
            <w:shd w:val="clear" w:color="auto" w:fill="auto"/>
            <w:hideMark/>
          </w:tcPr>
          <w:p w:rsidR="00D0708C" w:rsidRPr="001316DE" w:rsidRDefault="00D0708C" w:rsidP="005E2BC1">
            <w:pPr>
              <w:spacing w:beforeLines="45" w:afterLines="45" w:line="240" w:lineRule="auto"/>
              <w:jc w:val="center"/>
              <w:rPr>
                <w:rFonts w:cs="Arial"/>
                <w:color w:val="000000"/>
                <w:sz w:val="16"/>
                <w:szCs w:val="16"/>
              </w:rPr>
            </w:pPr>
            <w:r w:rsidRPr="001316DE">
              <w:rPr>
                <w:rFonts w:cs="Arial"/>
                <w:color w:val="000000"/>
                <w:sz w:val="16"/>
                <w:szCs w:val="16"/>
              </w:rPr>
              <w:t>9-May-03</w:t>
            </w:r>
          </w:p>
        </w:tc>
        <w:tc>
          <w:tcPr>
            <w:tcW w:w="1263" w:type="dxa"/>
            <w:tcBorders>
              <w:top w:val="nil"/>
              <w:left w:val="nil"/>
              <w:bottom w:val="single" w:sz="4" w:space="0" w:color="auto"/>
              <w:right w:val="single" w:sz="4" w:space="0" w:color="auto"/>
            </w:tcBorders>
            <w:shd w:val="clear" w:color="auto" w:fill="auto"/>
            <w:hideMark/>
          </w:tcPr>
          <w:p w:rsidR="00D0708C" w:rsidRPr="001316DE" w:rsidRDefault="00D0708C" w:rsidP="005E2BC1">
            <w:pPr>
              <w:spacing w:beforeLines="45" w:afterLines="45" w:line="240" w:lineRule="auto"/>
              <w:jc w:val="center"/>
              <w:rPr>
                <w:rFonts w:cs="Arial"/>
                <w:color w:val="000000"/>
                <w:sz w:val="16"/>
                <w:szCs w:val="16"/>
              </w:rPr>
            </w:pPr>
            <w:r w:rsidRPr="001316DE">
              <w:rPr>
                <w:rFonts w:cs="Arial"/>
                <w:color w:val="000000"/>
                <w:sz w:val="16"/>
                <w:szCs w:val="16"/>
              </w:rPr>
              <w:t>30-Apr-03</w:t>
            </w:r>
          </w:p>
        </w:tc>
        <w:tc>
          <w:tcPr>
            <w:tcW w:w="1263" w:type="dxa"/>
            <w:tcBorders>
              <w:top w:val="nil"/>
              <w:left w:val="nil"/>
              <w:bottom w:val="single" w:sz="4" w:space="0" w:color="auto"/>
              <w:right w:val="single" w:sz="4" w:space="0" w:color="auto"/>
            </w:tcBorders>
            <w:shd w:val="clear" w:color="auto" w:fill="auto"/>
            <w:hideMark/>
          </w:tcPr>
          <w:p w:rsidR="00B917BA" w:rsidRDefault="00D0708C" w:rsidP="005E2BC1">
            <w:pPr>
              <w:spacing w:beforeLines="45" w:afterLines="45" w:line="240" w:lineRule="auto"/>
              <w:jc w:val="center"/>
              <w:rPr>
                <w:rFonts w:cs="Arial"/>
                <w:b/>
                <w:bCs/>
                <w:smallCaps/>
                <w:color w:val="000000"/>
                <w:sz w:val="16"/>
                <w:szCs w:val="16"/>
              </w:rPr>
            </w:pPr>
            <w:r w:rsidRPr="001316DE">
              <w:rPr>
                <w:rFonts w:cs="Arial"/>
                <w:color w:val="000000"/>
                <w:sz w:val="16"/>
                <w:szCs w:val="16"/>
              </w:rPr>
              <w:t>27-Jul-03</w:t>
            </w:r>
          </w:p>
        </w:tc>
        <w:tc>
          <w:tcPr>
            <w:tcW w:w="1263" w:type="dxa"/>
            <w:tcBorders>
              <w:top w:val="nil"/>
              <w:left w:val="nil"/>
              <w:bottom w:val="single" w:sz="4" w:space="0" w:color="auto"/>
              <w:right w:val="single" w:sz="4" w:space="0" w:color="auto"/>
            </w:tcBorders>
            <w:shd w:val="clear" w:color="auto" w:fill="auto"/>
            <w:hideMark/>
          </w:tcPr>
          <w:p w:rsidR="00B917BA" w:rsidRDefault="00D0708C" w:rsidP="005E2BC1">
            <w:pPr>
              <w:spacing w:beforeLines="45" w:afterLines="45" w:line="240" w:lineRule="auto"/>
              <w:jc w:val="center"/>
              <w:rPr>
                <w:rFonts w:cs="Arial"/>
                <w:b/>
                <w:bCs/>
                <w:smallCaps/>
                <w:color w:val="000000"/>
                <w:sz w:val="16"/>
                <w:szCs w:val="16"/>
              </w:rPr>
            </w:pPr>
            <w:r w:rsidRPr="001316DE">
              <w:rPr>
                <w:rFonts w:cs="Arial"/>
                <w:color w:val="000000"/>
                <w:sz w:val="16"/>
                <w:szCs w:val="16"/>
              </w:rPr>
              <w:t>22-Aug-03</w:t>
            </w:r>
          </w:p>
        </w:tc>
        <w:tc>
          <w:tcPr>
            <w:tcW w:w="1263" w:type="dxa"/>
            <w:tcBorders>
              <w:top w:val="nil"/>
              <w:left w:val="nil"/>
              <w:bottom w:val="single" w:sz="4" w:space="0" w:color="auto"/>
              <w:right w:val="single" w:sz="4" w:space="0" w:color="auto"/>
            </w:tcBorders>
            <w:shd w:val="clear" w:color="auto" w:fill="auto"/>
            <w:hideMark/>
          </w:tcPr>
          <w:p w:rsidR="00B917BA" w:rsidRDefault="00D0708C" w:rsidP="005E2BC1">
            <w:pPr>
              <w:spacing w:beforeLines="45" w:afterLines="45" w:line="240" w:lineRule="auto"/>
              <w:jc w:val="center"/>
              <w:rPr>
                <w:rFonts w:cs="Arial"/>
                <w:b/>
                <w:bCs/>
                <w:smallCaps/>
                <w:color w:val="000000"/>
                <w:sz w:val="16"/>
                <w:szCs w:val="16"/>
              </w:rPr>
            </w:pPr>
            <w:r w:rsidRPr="001316DE">
              <w:rPr>
                <w:rFonts w:cs="Arial"/>
                <w:color w:val="000000"/>
                <w:sz w:val="16"/>
                <w:szCs w:val="16"/>
              </w:rPr>
              <w:t>7-Sep-03</w:t>
            </w:r>
          </w:p>
        </w:tc>
        <w:tc>
          <w:tcPr>
            <w:tcW w:w="1247" w:type="dxa"/>
            <w:tcBorders>
              <w:top w:val="nil"/>
              <w:left w:val="nil"/>
              <w:bottom w:val="single" w:sz="4" w:space="0" w:color="auto"/>
              <w:right w:val="single" w:sz="4" w:space="0" w:color="auto"/>
            </w:tcBorders>
            <w:shd w:val="clear" w:color="auto" w:fill="auto"/>
            <w:hideMark/>
          </w:tcPr>
          <w:p w:rsidR="00B917BA" w:rsidRDefault="00D0708C" w:rsidP="005E2BC1">
            <w:pPr>
              <w:spacing w:beforeLines="45" w:afterLines="45" w:line="240" w:lineRule="auto"/>
              <w:jc w:val="center"/>
              <w:rPr>
                <w:rFonts w:cs="Arial"/>
                <w:b/>
                <w:bCs/>
                <w:smallCaps/>
                <w:color w:val="000000"/>
                <w:sz w:val="16"/>
                <w:szCs w:val="16"/>
              </w:rPr>
            </w:pPr>
            <w:r w:rsidRPr="001316DE">
              <w:rPr>
                <w:rFonts w:cs="Arial"/>
                <w:color w:val="000000"/>
                <w:sz w:val="16"/>
                <w:szCs w:val="16"/>
              </w:rPr>
              <w:t>2-Oct-03</w:t>
            </w:r>
          </w:p>
        </w:tc>
      </w:tr>
      <w:tr w:rsidR="009E6AB1" w:rsidRPr="001316DE" w:rsidTr="00AB1157">
        <w:trPr>
          <w:gridBefore w:val="1"/>
          <w:wBefore w:w="6" w:type="dxa"/>
          <w:trHeight w:val="270"/>
        </w:trPr>
        <w:tc>
          <w:tcPr>
            <w:tcW w:w="1973" w:type="dxa"/>
            <w:tcBorders>
              <w:top w:val="nil"/>
              <w:left w:val="single" w:sz="4" w:space="0" w:color="auto"/>
              <w:bottom w:val="single" w:sz="4" w:space="0" w:color="auto"/>
              <w:right w:val="single" w:sz="4" w:space="0" w:color="auto"/>
            </w:tcBorders>
            <w:shd w:val="clear" w:color="auto" w:fill="auto"/>
            <w:hideMark/>
          </w:tcPr>
          <w:p w:rsidR="00D0708C" w:rsidRPr="001316DE" w:rsidRDefault="00D0708C" w:rsidP="005E2BC1">
            <w:pPr>
              <w:spacing w:beforeLines="45" w:afterLines="45" w:line="240" w:lineRule="auto"/>
              <w:rPr>
                <w:rFonts w:cs="Arial"/>
                <w:color w:val="000000"/>
                <w:sz w:val="16"/>
                <w:szCs w:val="16"/>
              </w:rPr>
            </w:pPr>
            <w:proofErr w:type="spellStart"/>
            <w:r w:rsidRPr="001316DE">
              <w:rPr>
                <w:rFonts w:cs="Arial"/>
                <w:color w:val="000000"/>
                <w:sz w:val="16"/>
                <w:szCs w:val="16"/>
              </w:rPr>
              <w:t>drug_exposure_end_date</w:t>
            </w:r>
            <w:proofErr w:type="spellEnd"/>
          </w:p>
        </w:tc>
        <w:tc>
          <w:tcPr>
            <w:tcW w:w="1097" w:type="dxa"/>
            <w:tcBorders>
              <w:top w:val="nil"/>
              <w:left w:val="nil"/>
              <w:bottom w:val="single" w:sz="4" w:space="0" w:color="auto"/>
              <w:right w:val="single" w:sz="4" w:space="0" w:color="auto"/>
            </w:tcBorders>
            <w:shd w:val="clear" w:color="auto" w:fill="auto"/>
            <w:hideMark/>
          </w:tcPr>
          <w:p w:rsidR="00D0708C" w:rsidRPr="001316DE" w:rsidRDefault="00D0708C" w:rsidP="005E2BC1">
            <w:pPr>
              <w:spacing w:beforeLines="45" w:afterLines="45" w:line="240" w:lineRule="auto"/>
              <w:rPr>
                <w:rFonts w:cs="Arial"/>
                <w:color w:val="000000"/>
                <w:sz w:val="16"/>
                <w:szCs w:val="16"/>
              </w:rPr>
            </w:pPr>
            <w:r w:rsidRPr="001316DE">
              <w:rPr>
                <w:rFonts w:cs="Arial"/>
                <w:color w:val="000000"/>
                <w:sz w:val="16"/>
                <w:szCs w:val="16"/>
              </w:rPr>
              <w:t> </w:t>
            </w:r>
          </w:p>
        </w:tc>
        <w:tc>
          <w:tcPr>
            <w:tcW w:w="1263" w:type="dxa"/>
            <w:tcBorders>
              <w:top w:val="nil"/>
              <w:left w:val="nil"/>
              <w:bottom w:val="single" w:sz="4" w:space="0" w:color="auto"/>
              <w:right w:val="single" w:sz="4" w:space="0" w:color="auto"/>
            </w:tcBorders>
            <w:shd w:val="clear" w:color="auto" w:fill="auto"/>
            <w:hideMark/>
          </w:tcPr>
          <w:p w:rsidR="00D0708C" w:rsidRPr="001316DE" w:rsidRDefault="00D0708C" w:rsidP="005E2BC1">
            <w:pPr>
              <w:spacing w:beforeLines="45" w:afterLines="45" w:line="240" w:lineRule="auto"/>
              <w:jc w:val="center"/>
              <w:rPr>
                <w:rFonts w:cs="Arial"/>
                <w:color w:val="000000"/>
                <w:sz w:val="16"/>
                <w:szCs w:val="16"/>
              </w:rPr>
            </w:pPr>
            <w:r w:rsidRPr="001316DE">
              <w:rPr>
                <w:rFonts w:cs="Arial"/>
                <w:color w:val="000000"/>
                <w:sz w:val="16"/>
                <w:szCs w:val="16"/>
              </w:rPr>
              <w:t>30-Apr-03 </w:t>
            </w:r>
          </w:p>
        </w:tc>
        <w:tc>
          <w:tcPr>
            <w:tcW w:w="1263" w:type="dxa"/>
            <w:tcBorders>
              <w:top w:val="nil"/>
              <w:left w:val="nil"/>
              <w:bottom w:val="single" w:sz="4" w:space="0" w:color="auto"/>
              <w:right w:val="single" w:sz="4" w:space="0" w:color="auto"/>
            </w:tcBorders>
            <w:shd w:val="clear" w:color="auto" w:fill="auto"/>
            <w:hideMark/>
          </w:tcPr>
          <w:p w:rsidR="00B917BA" w:rsidRDefault="00D0708C" w:rsidP="005E2BC1">
            <w:pPr>
              <w:spacing w:beforeLines="45" w:afterLines="45" w:line="240" w:lineRule="auto"/>
              <w:jc w:val="center"/>
              <w:rPr>
                <w:rFonts w:cs="Arial"/>
                <w:b/>
                <w:bCs/>
                <w:smallCaps/>
                <w:color w:val="000000"/>
                <w:sz w:val="16"/>
                <w:szCs w:val="16"/>
              </w:rPr>
            </w:pPr>
            <w:r w:rsidRPr="001316DE">
              <w:rPr>
                <w:rFonts w:cs="Arial"/>
                <w:color w:val="000000"/>
                <w:sz w:val="16"/>
                <w:szCs w:val="16"/>
              </w:rPr>
              <w:t>27-Jul-03</w:t>
            </w:r>
          </w:p>
        </w:tc>
        <w:tc>
          <w:tcPr>
            <w:tcW w:w="1263" w:type="dxa"/>
            <w:tcBorders>
              <w:top w:val="nil"/>
              <w:left w:val="nil"/>
              <w:bottom w:val="single" w:sz="4" w:space="0" w:color="auto"/>
              <w:right w:val="single" w:sz="4" w:space="0" w:color="auto"/>
            </w:tcBorders>
            <w:shd w:val="clear" w:color="auto" w:fill="auto"/>
            <w:hideMark/>
          </w:tcPr>
          <w:p w:rsidR="00B917BA" w:rsidRDefault="00D0708C" w:rsidP="005E2BC1">
            <w:pPr>
              <w:spacing w:beforeLines="45" w:afterLines="45" w:line="240" w:lineRule="auto"/>
              <w:jc w:val="center"/>
              <w:rPr>
                <w:rFonts w:cs="Arial"/>
                <w:b/>
                <w:bCs/>
                <w:smallCaps/>
                <w:color w:val="000000"/>
                <w:sz w:val="16"/>
                <w:szCs w:val="16"/>
              </w:rPr>
            </w:pPr>
            <w:r w:rsidRPr="001316DE">
              <w:rPr>
                <w:rFonts w:cs="Arial"/>
                <w:color w:val="000000"/>
                <w:sz w:val="16"/>
                <w:szCs w:val="16"/>
              </w:rPr>
              <w:t>22-Aug-03</w:t>
            </w:r>
          </w:p>
        </w:tc>
        <w:tc>
          <w:tcPr>
            <w:tcW w:w="1263" w:type="dxa"/>
            <w:tcBorders>
              <w:top w:val="nil"/>
              <w:left w:val="nil"/>
              <w:bottom w:val="single" w:sz="4" w:space="0" w:color="auto"/>
              <w:right w:val="single" w:sz="4" w:space="0" w:color="auto"/>
            </w:tcBorders>
            <w:shd w:val="clear" w:color="auto" w:fill="auto"/>
            <w:hideMark/>
          </w:tcPr>
          <w:p w:rsidR="00B917BA" w:rsidRDefault="00B917BA" w:rsidP="005E2BC1">
            <w:pPr>
              <w:spacing w:beforeLines="45" w:afterLines="45" w:line="240" w:lineRule="auto"/>
              <w:jc w:val="center"/>
              <w:rPr>
                <w:rFonts w:cs="Arial"/>
                <w:color w:val="000000"/>
                <w:sz w:val="16"/>
                <w:szCs w:val="16"/>
              </w:rPr>
            </w:pPr>
          </w:p>
        </w:tc>
        <w:tc>
          <w:tcPr>
            <w:tcW w:w="1247" w:type="dxa"/>
            <w:tcBorders>
              <w:top w:val="nil"/>
              <w:left w:val="nil"/>
              <w:bottom w:val="single" w:sz="4" w:space="0" w:color="auto"/>
              <w:right w:val="single" w:sz="4" w:space="0" w:color="auto"/>
            </w:tcBorders>
            <w:shd w:val="clear" w:color="auto" w:fill="auto"/>
            <w:hideMark/>
          </w:tcPr>
          <w:p w:rsidR="00B917BA" w:rsidRDefault="00B917BA" w:rsidP="005E2BC1">
            <w:pPr>
              <w:spacing w:beforeLines="45" w:afterLines="45" w:line="240" w:lineRule="auto"/>
              <w:jc w:val="center"/>
              <w:rPr>
                <w:rFonts w:cs="Arial"/>
                <w:color w:val="000000"/>
                <w:sz w:val="16"/>
                <w:szCs w:val="16"/>
              </w:rPr>
            </w:pPr>
          </w:p>
        </w:tc>
      </w:tr>
      <w:tr w:rsidR="009E6AB1" w:rsidRPr="001316DE" w:rsidTr="00AB1157">
        <w:trPr>
          <w:gridBefore w:val="1"/>
          <w:wBefore w:w="6" w:type="dxa"/>
          <w:trHeight w:val="270"/>
        </w:trPr>
        <w:tc>
          <w:tcPr>
            <w:tcW w:w="1973" w:type="dxa"/>
            <w:tcBorders>
              <w:top w:val="nil"/>
              <w:left w:val="single" w:sz="4" w:space="0" w:color="auto"/>
              <w:bottom w:val="single" w:sz="4" w:space="0" w:color="auto"/>
              <w:right w:val="single" w:sz="4" w:space="0" w:color="auto"/>
            </w:tcBorders>
            <w:shd w:val="clear" w:color="auto" w:fill="auto"/>
            <w:hideMark/>
          </w:tcPr>
          <w:p w:rsidR="003B3F6A" w:rsidRPr="001316DE" w:rsidRDefault="003B3F6A" w:rsidP="005E2BC1">
            <w:pPr>
              <w:spacing w:beforeLines="45" w:afterLines="45" w:line="240" w:lineRule="auto"/>
              <w:rPr>
                <w:rFonts w:cs="Arial"/>
                <w:color w:val="000000"/>
                <w:sz w:val="16"/>
                <w:szCs w:val="16"/>
              </w:rPr>
            </w:pPr>
            <w:proofErr w:type="spellStart"/>
            <w:r w:rsidRPr="001316DE">
              <w:rPr>
                <w:rFonts w:cs="Arial"/>
                <w:color w:val="000000"/>
                <w:sz w:val="16"/>
                <w:szCs w:val="16"/>
              </w:rPr>
              <w:t>drug_type_concept_id</w:t>
            </w:r>
            <w:proofErr w:type="spellEnd"/>
          </w:p>
        </w:tc>
        <w:tc>
          <w:tcPr>
            <w:tcW w:w="1097" w:type="dxa"/>
            <w:tcBorders>
              <w:top w:val="nil"/>
              <w:left w:val="nil"/>
              <w:bottom w:val="single" w:sz="4" w:space="0" w:color="auto"/>
              <w:right w:val="single" w:sz="4" w:space="0" w:color="auto"/>
            </w:tcBorders>
            <w:shd w:val="clear" w:color="auto" w:fill="auto"/>
            <w:hideMark/>
          </w:tcPr>
          <w:p w:rsidR="003B3F6A" w:rsidRPr="001316DE" w:rsidRDefault="00BA3615" w:rsidP="005E2BC1">
            <w:pPr>
              <w:spacing w:beforeLines="45" w:afterLines="45" w:line="240" w:lineRule="auto"/>
              <w:jc w:val="center"/>
              <w:rPr>
                <w:rFonts w:cs="Arial"/>
                <w:color w:val="000000"/>
                <w:sz w:val="16"/>
                <w:szCs w:val="16"/>
              </w:rPr>
            </w:pPr>
            <w:r w:rsidRPr="001316DE">
              <w:rPr>
                <w:rFonts w:cs="Arial"/>
                <w:color w:val="000000"/>
                <w:sz w:val="16"/>
                <w:szCs w:val="16"/>
              </w:rPr>
              <w:t>38000175</w:t>
            </w:r>
          </w:p>
        </w:tc>
        <w:tc>
          <w:tcPr>
            <w:tcW w:w="1263" w:type="dxa"/>
            <w:tcBorders>
              <w:top w:val="nil"/>
              <w:left w:val="nil"/>
              <w:bottom w:val="single" w:sz="4" w:space="0" w:color="auto"/>
              <w:right w:val="single" w:sz="4" w:space="0" w:color="auto"/>
            </w:tcBorders>
            <w:shd w:val="clear" w:color="auto" w:fill="auto"/>
            <w:hideMark/>
          </w:tcPr>
          <w:p w:rsidR="003B3F6A" w:rsidRPr="001316DE" w:rsidRDefault="003B3F6A" w:rsidP="005E2BC1">
            <w:pPr>
              <w:spacing w:beforeLines="45" w:afterLines="45" w:line="240" w:lineRule="auto"/>
              <w:jc w:val="center"/>
              <w:rPr>
                <w:rFonts w:cs="Arial"/>
                <w:color w:val="000000"/>
                <w:sz w:val="16"/>
                <w:szCs w:val="16"/>
              </w:rPr>
            </w:pPr>
            <w:r w:rsidRPr="001316DE">
              <w:rPr>
                <w:rFonts w:cs="Arial"/>
                <w:color w:val="000000"/>
                <w:sz w:val="16"/>
                <w:szCs w:val="16"/>
              </w:rPr>
              <w:t>38000178</w:t>
            </w:r>
          </w:p>
        </w:tc>
        <w:tc>
          <w:tcPr>
            <w:tcW w:w="1263" w:type="dxa"/>
            <w:tcBorders>
              <w:top w:val="nil"/>
              <w:left w:val="nil"/>
              <w:bottom w:val="single" w:sz="4" w:space="0" w:color="auto"/>
              <w:right w:val="single" w:sz="4" w:space="0" w:color="auto"/>
            </w:tcBorders>
            <w:shd w:val="clear" w:color="auto" w:fill="auto"/>
            <w:hideMark/>
          </w:tcPr>
          <w:p w:rsidR="00B917BA" w:rsidRDefault="003B3F6A" w:rsidP="005E2BC1">
            <w:pPr>
              <w:spacing w:beforeLines="45" w:afterLines="45" w:line="240" w:lineRule="auto"/>
              <w:jc w:val="center"/>
              <w:rPr>
                <w:rFonts w:cs="Arial"/>
                <w:color w:val="000000"/>
                <w:sz w:val="16"/>
                <w:szCs w:val="16"/>
              </w:rPr>
            </w:pPr>
            <w:r w:rsidRPr="001316DE">
              <w:rPr>
                <w:rFonts w:cs="Arial"/>
                <w:color w:val="000000"/>
                <w:sz w:val="16"/>
                <w:szCs w:val="16"/>
              </w:rPr>
              <w:t>38000178</w:t>
            </w:r>
          </w:p>
        </w:tc>
        <w:tc>
          <w:tcPr>
            <w:tcW w:w="1263" w:type="dxa"/>
            <w:tcBorders>
              <w:top w:val="nil"/>
              <w:left w:val="nil"/>
              <w:bottom w:val="single" w:sz="4" w:space="0" w:color="auto"/>
              <w:right w:val="single" w:sz="4" w:space="0" w:color="auto"/>
            </w:tcBorders>
            <w:shd w:val="clear" w:color="auto" w:fill="auto"/>
            <w:hideMark/>
          </w:tcPr>
          <w:p w:rsidR="00B917BA" w:rsidRDefault="003B3F6A" w:rsidP="005E2BC1">
            <w:pPr>
              <w:spacing w:beforeLines="45" w:afterLines="45" w:line="240" w:lineRule="auto"/>
              <w:jc w:val="center"/>
              <w:rPr>
                <w:rFonts w:cs="Arial"/>
                <w:color w:val="000000"/>
                <w:sz w:val="16"/>
                <w:szCs w:val="16"/>
              </w:rPr>
            </w:pPr>
            <w:r w:rsidRPr="001316DE">
              <w:rPr>
                <w:rFonts w:cs="Arial"/>
                <w:color w:val="000000"/>
                <w:sz w:val="16"/>
                <w:szCs w:val="16"/>
              </w:rPr>
              <w:t>38000178</w:t>
            </w:r>
          </w:p>
        </w:tc>
        <w:tc>
          <w:tcPr>
            <w:tcW w:w="1263" w:type="dxa"/>
            <w:tcBorders>
              <w:top w:val="nil"/>
              <w:left w:val="nil"/>
              <w:bottom w:val="single" w:sz="4" w:space="0" w:color="auto"/>
              <w:right w:val="single" w:sz="4" w:space="0" w:color="auto"/>
            </w:tcBorders>
            <w:shd w:val="clear" w:color="auto" w:fill="auto"/>
            <w:hideMark/>
          </w:tcPr>
          <w:p w:rsidR="00B917BA" w:rsidRDefault="003B3F6A" w:rsidP="005E2BC1">
            <w:pPr>
              <w:spacing w:beforeLines="45" w:afterLines="45" w:line="240" w:lineRule="auto"/>
              <w:jc w:val="center"/>
              <w:rPr>
                <w:rFonts w:cs="Arial"/>
                <w:color w:val="000000"/>
                <w:sz w:val="16"/>
                <w:szCs w:val="16"/>
              </w:rPr>
            </w:pPr>
            <w:r w:rsidRPr="001316DE">
              <w:rPr>
                <w:rFonts w:cs="Arial"/>
                <w:color w:val="000000"/>
                <w:sz w:val="16"/>
                <w:szCs w:val="16"/>
              </w:rPr>
              <w:t>38000178</w:t>
            </w:r>
          </w:p>
        </w:tc>
        <w:tc>
          <w:tcPr>
            <w:tcW w:w="1247" w:type="dxa"/>
            <w:tcBorders>
              <w:top w:val="nil"/>
              <w:left w:val="nil"/>
              <w:bottom w:val="single" w:sz="4" w:space="0" w:color="auto"/>
              <w:right w:val="single" w:sz="4" w:space="0" w:color="auto"/>
            </w:tcBorders>
            <w:shd w:val="clear" w:color="auto" w:fill="auto"/>
            <w:hideMark/>
          </w:tcPr>
          <w:p w:rsidR="00B917BA" w:rsidRDefault="003B3F6A" w:rsidP="005E2BC1">
            <w:pPr>
              <w:spacing w:beforeLines="45" w:afterLines="45" w:line="240" w:lineRule="auto"/>
              <w:jc w:val="center"/>
              <w:rPr>
                <w:rFonts w:cs="Arial"/>
                <w:color w:val="000000"/>
                <w:sz w:val="16"/>
                <w:szCs w:val="16"/>
              </w:rPr>
            </w:pPr>
            <w:r w:rsidRPr="001316DE">
              <w:rPr>
                <w:rFonts w:cs="Arial"/>
                <w:color w:val="000000"/>
                <w:sz w:val="16"/>
                <w:szCs w:val="16"/>
              </w:rPr>
              <w:t>38000178</w:t>
            </w:r>
          </w:p>
        </w:tc>
      </w:tr>
      <w:tr w:rsidR="009E6AB1" w:rsidRPr="001316DE" w:rsidTr="00AB1157">
        <w:trPr>
          <w:gridBefore w:val="1"/>
          <w:wBefore w:w="6" w:type="dxa"/>
          <w:trHeight w:val="540"/>
        </w:trPr>
        <w:tc>
          <w:tcPr>
            <w:tcW w:w="1973" w:type="dxa"/>
            <w:tcBorders>
              <w:top w:val="nil"/>
              <w:left w:val="single" w:sz="4" w:space="0" w:color="auto"/>
              <w:bottom w:val="single" w:sz="4" w:space="0" w:color="auto"/>
              <w:right w:val="single" w:sz="4" w:space="0" w:color="auto"/>
            </w:tcBorders>
            <w:shd w:val="clear" w:color="auto" w:fill="auto"/>
            <w:hideMark/>
          </w:tcPr>
          <w:p w:rsidR="003B3F6A" w:rsidRPr="001316DE" w:rsidRDefault="003B3F6A" w:rsidP="005E2BC1">
            <w:pPr>
              <w:spacing w:beforeLines="45" w:afterLines="45" w:line="240" w:lineRule="auto"/>
              <w:rPr>
                <w:rFonts w:cs="Arial"/>
                <w:color w:val="000000"/>
                <w:sz w:val="16"/>
                <w:szCs w:val="16"/>
              </w:rPr>
            </w:pPr>
            <w:proofErr w:type="spellStart"/>
            <w:r w:rsidRPr="001316DE">
              <w:rPr>
                <w:rFonts w:cs="Arial"/>
                <w:color w:val="000000"/>
                <w:sz w:val="16"/>
                <w:szCs w:val="16"/>
              </w:rPr>
              <w:t>stop_reason</w:t>
            </w:r>
            <w:proofErr w:type="spellEnd"/>
          </w:p>
        </w:tc>
        <w:tc>
          <w:tcPr>
            <w:tcW w:w="1097" w:type="dxa"/>
            <w:tcBorders>
              <w:top w:val="nil"/>
              <w:left w:val="nil"/>
              <w:bottom w:val="single" w:sz="4" w:space="0" w:color="auto"/>
              <w:right w:val="single" w:sz="4" w:space="0" w:color="auto"/>
            </w:tcBorders>
            <w:shd w:val="clear" w:color="auto" w:fill="auto"/>
            <w:hideMark/>
          </w:tcPr>
          <w:p w:rsidR="003B3F6A" w:rsidRPr="001316DE" w:rsidRDefault="003B3F6A" w:rsidP="005E2BC1">
            <w:pPr>
              <w:spacing w:beforeLines="45" w:afterLines="45" w:line="240" w:lineRule="auto"/>
              <w:jc w:val="center"/>
              <w:rPr>
                <w:rFonts w:cs="Arial"/>
                <w:color w:val="000000"/>
                <w:sz w:val="16"/>
                <w:szCs w:val="16"/>
              </w:rPr>
            </w:pPr>
          </w:p>
        </w:tc>
        <w:tc>
          <w:tcPr>
            <w:tcW w:w="1263" w:type="dxa"/>
            <w:tcBorders>
              <w:top w:val="nil"/>
              <w:left w:val="nil"/>
              <w:bottom w:val="single" w:sz="4" w:space="0" w:color="auto"/>
              <w:right w:val="single" w:sz="4" w:space="0" w:color="auto"/>
            </w:tcBorders>
            <w:shd w:val="clear" w:color="auto" w:fill="auto"/>
            <w:hideMark/>
          </w:tcPr>
          <w:p w:rsidR="003B3F6A" w:rsidRPr="001316DE" w:rsidRDefault="00BA3615" w:rsidP="005E2BC1">
            <w:pPr>
              <w:spacing w:beforeLines="45" w:afterLines="45" w:line="240" w:lineRule="auto"/>
              <w:jc w:val="center"/>
              <w:rPr>
                <w:rFonts w:cs="Arial"/>
                <w:color w:val="000000"/>
                <w:sz w:val="16"/>
                <w:szCs w:val="16"/>
              </w:rPr>
            </w:pPr>
            <w:r w:rsidRPr="001316DE">
              <w:rPr>
                <w:rFonts w:cs="Arial"/>
                <w:color w:val="000000"/>
                <w:sz w:val="16"/>
                <w:szCs w:val="16"/>
              </w:rPr>
              <w:t>Regimen Completed</w:t>
            </w:r>
            <w:r w:rsidR="003B3F6A" w:rsidRPr="001316DE">
              <w:rPr>
                <w:rFonts w:cs="Arial"/>
                <w:color w:val="000000"/>
                <w:sz w:val="16"/>
                <w:szCs w:val="16"/>
              </w:rPr>
              <w:t> </w:t>
            </w:r>
          </w:p>
        </w:tc>
        <w:tc>
          <w:tcPr>
            <w:tcW w:w="1263" w:type="dxa"/>
            <w:tcBorders>
              <w:top w:val="nil"/>
              <w:left w:val="nil"/>
              <w:bottom w:val="single" w:sz="4" w:space="0" w:color="auto"/>
              <w:right w:val="single" w:sz="4" w:space="0" w:color="auto"/>
            </w:tcBorders>
            <w:shd w:val="clear" w:color="auto" w:fill="auto"/>
            <w:hideMark/>
          </w:tcPr>
          <w:p w:rsidR="00B917BA" w:rsidRDefault="003B3F6A" w:rsidP="005E2BC1">
            <w:pPr>
              <w:spacing w:beforeLines="45" w:afterLines="45" w:line="240" w:lineRule="auto"/>
              <w:jc w:val="center"/>
              <w:rPr>
                <w:rFonts w:cs="Arial"/>
                <w:color w:val="000000"/>
                <w:sz w:val="16"/>
                <w:szCs w:val="16"/>
              </w:rPr>
            </w:pPr>
            <w:r w:rsidRPr="001316DE">
              <w:rPr>
                <w:rFonts w:cs="Arial"/>
                <w:color w:val="000000"/>
                <w:sz w:val="16"/>
                <w:szCs w:val="16"/>
              </w:rPr>
              <w:t> </w:t>
            </w:r>
          </w:p>
        </w:tc>
        <w:tc>
          <w:tcPr>
            <w:tcW w:w="1263" w:type="dxa"/>
            <w:tcBorders>
              <w:top w:val="nil"/>
              <w:left w:val="nil"/>
              <w:bottom w:val="single" w:sz="4" w:space="0" w:color="auto"/>
              <w:right w:val="single" w:sz="4" w:space="0" w:color="auto"/>
            </w:tcBorders>
            <w:shd w:val="clear" w:color="auto" w:fill="auto"/>
            <w:hideMark/>
          </w:tcPr>
          <w:p w:rsidR="00B917BA" w:rsidRDefault="003B3F6A" w:rsidP="005E2BC1">
            <w:pPr>
              <w:spacing w:beforeLines="45" w:afterLines="45" w:line="240" w:lineRule="auto"/>
              <w:jc w:val="center"/>
              <w:rPr>
                <w:rFonts w:cs="Arial"/>
                <w:color w:val="000000"/>
                <w:sz w:val="16"/>
                <w:szCs w:val="16"/>
              </w:rPr>
            </w:pPr>
            <w:r w:rsidRPr="001316DE">
              <w:rPr>
                <w:rFonts w:cs="Arial"/>
                <w:color w:val="000000"/>
                <w:sz w:val="16"/>
                <w:szCs w:val="16"/>
              </w:rPr>
              <w:t> </w:t>
            </w:r>
          </w:p>
        </w:tc>
        <w:tc>
          <w:tcPr>
            <w:tcW w:w="1263" w:type="dxa"/>
            <w:tcBorders>
              <w:top w:val="nil"/>
              <w:left w:val="nil"/>
              <w:bottom w:val="single" w:sz="4" w:space="0" w:color="auto"/>
              <w:right w:val="single" w:sz="4" w:space="0" w:color="auto"/>
            </w:tcBorders>
            <w:shd w:val="clear" w:color="auto" w:fill="auto"/>
            <w:hideMark/>
          </w:tcPr>
          <w:p w:rsidR="00B917BA" w:rsidRDefault="003B3F6A" w:rsidP="005E2BC1">
            <w:pPr>
              <w:spacing w:beforeLines="45" w:afterLines="45" w:line="240" w:lineRule="auto"/>
              <w:jc w:val="center"/>
              <w:rPr>
                <w:rFonts w:cs="Arial"/>
                <w:color w:val="000000"/>
                <w:sz w:val="16"/>
                <w:szCs w:val="16"/>
              </w:rPr>
            </w:pPr>
            <w:r w:rsidRPr="001316DE">
              <w:rPr>
                <w:rFonts w:cs="Arial"/>
                <w:color w:val="000000"/>
                <w:sz w:val="16"/>
                <w:szCs w:val="16"/>
              </w:rPr>
              <w:t> </w:t>
            </w:r>
          </w:p>
        </w:tc>
        <w:tc>
          <w:tcPr>
            <w:tcW w:w="1247" w:type="dxa"/>
            <w:tcBorders>
              <w:top w:val="nil"/>
              <w:left w:val="nil"/>
              <w:bottom w:val="single" w:sz="4" w:space="0" w:color="auto"/>
              <w:right w:val="single" w:sz="4" w:space="0" w:color="auto"/>
            </w:tcBorders>
            <w:shd w:val="clear" w:color="auto" w:fill="auto"/>
            <w:hideMark/>
          </w:tcPr>
          <w:p w:rsidR="00B917BA" w:rsidRDefault="003B3F6A" w:rsidP="005E2BC1">
            <w:pPr>
              <w:spacing w:beforeLines="45" w:afterLines="45" w:line="240" w:lineRule="auto"/>
              <w:jc w:val="center"/>
              <w:rPr>
                <w:rFonts w:cs="Arial"/>
                <w:color w:val="000000"/>
                <w:sz w:val="16"/>
                <w:szCs w:val="16"/>
              </w:rPr>
            </w:pPr>
            <w:r w:rsidRPr="001316DE">
              <w:rPr>
                <w:rFonts w:cs="Arial"/>
                <w:color w:val="000000"/>
                <w:sz w:val="16"/>
                <w:szCs w:val="16"/>
              </w:rPr>
              <w:t>Regimen Completed</w:t>
            </w:r>
          </w:p>
        </w:tc>
      </w:tr>
      <w:tr w:rsidR="009E6AB1" w:rsidRPr="001316DE" w:rsidTr="00AB1157">
        <w:trPr>
          <w:gridBefore w:val="1"/>
          <w:wBefore w:w="6" w:type="dxa"/>
          <w:trHeight w:val="270"/>
        </w:trPr>
        <w:tc>
          <w:tcPr>
            <w:tcW w:w="1973" w:type="dxa"/>
            <w:tcBorders>
              <w:top w:val="nil"/>
              <w:left w:val="single" w:sz="4" w:space="0" w:color="auto"/>
              <w:bottom w:val="single" w:sz="4" w:space="0" w:color="auto"/>
              <w:right w:val="single" w:sz="4" w:space="0" w:color="auto"/>
            </w:tcBorders>
            <w:shd w:val="clear" w:color="auto" w:fill="auto"/>
            <w:hideMark/>
          </w:tcPr>
          <w:p w:rsidR="003B3F6A" w:rsidRPr="001316DE" w:rsidRDefault="00C767EE" w:rsidP="005E2BC1">
            <w:pPr>
              <w:spacing w:beforeLines="45" w:afterLines="45" w:line="240" w:lineRule="auto"/>
              <w:rPr>
                <w:rFonts w:cs="Arial"/>
                <w:color w:val="000000"/>
                <w:sz w:val="16"/>
                <w:szCs w:val="16"/>
              </w:rPr>
            </w:pPr>
            <w:r>
              <w:rPr>
                <w:rFonts w:cs="Arial"/>
                <w:color w:val="000000"/>
                <w:sz w:val="16"/>
                <w:szCs w:val="16"/>
              </w:rPr>
              <w:t>r</w:t>
            </w:r>
            <w:r w:rsidR="003B3F6A" w:rsidRPr="001316DE">
              <w:rPr>
                <w:rFonts w:cs="Arial"/>
                <w:color w:val="000000"/>
                <w:sz w:val="16"/>
                <w:szCs w:val="16"/>
              </w:rPr>
              <w:t>efills</w:t>
            </w:r>
          </w:p>
        </w:tc>
        <w:tc>
          <w:tcPr>
            <w:tcW w:w="1097" w:type="dxa"/>
            <w:tcBorders>
              <w:top w:val="nil"/>
              <w:left w:val="nil"/>
              <w:bottom w:val="single" w:sz="4" w:space="0" w:color="auto"/>
              <w:right w:val="single" w:sz="4" w:space="0" w:color="auto"/>
            </w:tcBorders>
            <w:shd w:val="clear" w:color="auto" w:fill="auto"/>
            <w:hideMark/>
          </w:tcPr>
          <w:p w:rsidR="003B3F6A" w:rsidRPr="001316DE" w:rsidRDefault="003B3F6A" w:rsidP="005E2BC1">
            <w:pPr>
              <w:spacing w:beforeLines="45" w:afterLines="45" w:line="240" w:lineRule="auto"/>
              <w:jc w:val="center"/>
              <w:rPr>
                <w:rFonts w:cs="Arial"/>
                <w:color w:val="000000"/>
                <w:sz w:val="16"/>
                <w:szCs w:val="16"/>
              </w:rPr>
            </w:pPr>
            <w:r w:rsidRPr="001316DE">
              <w:rPr>
                <w:rFonts w:cs="Arial"/>
                <w:color w:val="000000"/>
                <w:sz w:val="16"/>
                <w:szCs w:val="16"/>
              </w:rPr>
              <w:t> </w:t>
            </w:r>
          </w:p>
        </w:tc>
        <w:tc>
          <w:tcPr>
            <w:tcW w:w="1263" w:type="dxa"/>
            <w:tcBorders>
              <w:top w:val="nil"/>
              <w:left w:val="nil"/>
              <w:bottom w:val="single" w:sz="4" w:space="0" w:color="auto"/>
              <w:right w:val="single" w:sz="4" w:space="0" w:color="auto"/>
            </w:tcBorders>
            <w:shd w:val="clear" w:color="auto" w:fill="auto"/>
            <w:hideMark/>
          </w:tcPr>
          <w:p w:rsidR="003B3F6A" w:rsidRPr="001316DE" w:rsidRDefault="003B3F6A" w:rsidP="005E2BC1">
            <w:pPr>
              <w:spacing w:beforeLines="45" w:afterLines="45" w:line="240" w:lineRule="auto"/>
              <w:jc w:val="center"/>
              <w:rPr>
                <w:rFonts w:cs="Arial"/>
                <w:color w:val="000000"/>
                <w:sz w:val="16"/>
                <w:szCs w:val="16"/>
              </w:rPr>
            </w:pPr>
            <w:r w:rsidRPr="001316DE">
              <w:rPr>
                <w:rFonts w:cs="Arial"/>
                <w:color w:val="000000"/>
                <w:sz w:val="16"/>
                <w:szCs w:val="16"/>
              </w:rPr>
              <w:t> </w:t>
            </w:r>
          </w:p>
        </w:tc>
        <w:tc>
          <w:tcPr>
            <w:tcW w:w="1263" w:type="dxa"/>
            <w:tcBorders>
              <w:top w:val="nil"/>
              <w:left w:val="nil"/>
              <w:bottom w:val="single" w:sz="4" w:space="0" w:color="auto"/>
              <w:right w:val="single" w:sz="4" w:space="0" w:color="auto"/>
            </w:tcBorders>
            <w:shd w:val="clear" w:color="auto" w:fill="auto"/>
            <w:hideMark/>
          </w:tcPr>
          <w:p w:rsidR="00B917BA" w:rsidRDefault="003B3F6A" w:rsidP="005E2BC1">
            <w:pPr>
              <w:spacing w:beforeLines="45" w:afterLines="45" w:line="240" w:lineRule="auto"/>
              <w:jc w:val="center"/>
              <w:rPr>
                <w:rFonts w:cs="Arial"/>
                <w:color w:val="000000"/>
                <w:sz w:val="16"/>
                <w:szCs w:val="16"/>
              </w:rPr>
            </w:pPr>
            <w:r w:rsidRPr="001316DE">
              <w:rPr>
                <w:rFonts w:cs="Arial"/>
                <w:color w:val="000000"/>
                <w:sz w:val="16"/>
                <w:szCs w:val="16"/>
              </w:rPr>
              <w:t> </w:t>
            </w:r>
          </w:p>
        </w:tc>
        <w:tc>
          <w:tcPr>
            <w:tcW w:w="1263" w:type="dxa"/>
            <w:tcBorders>
              <w:top w:val="nil"/>
              <w:left w:val="nil"/>
              <w:bottom w:val="single" w:sz="4" w:space="0" w:color="auto"/>
              <w:right w:val="single" w:sz="4" w:space="0" w:color="auto"/>
            </w:tcBorders>
            <w:shd w:val="clear" w:color="auto" w:fill="auto"/>
            <w:hideMark/>
          </w:tcPr>
          <w:p w:rsidR="00B917BA" w:rsidRDefault="003B3F6A" w:rsidP="005E2BC1">
            <w:pPr>
              <w:spacing w:beforeLines="45" w:afterLines="45" w:line="240" w:lineRule="auto"/>
              <w:jc w:val="center"/>
              <w:rPr>
                <w:rFonts w:cs="Arial"/>
                <w:color w:val="000000"/>
                <w:sz w:val="16"/>
                <w:szCs w:val="16"/>
              </w:rPr>
            </w:pPr>
            <w:r w:rsidRPr="001316DE">
              <w:rPr>
                <w:rFonts w:cs="Arial"/>
                <w:color w:val="000000"/>
                <w:sz w:val="16"/>
                <w:szCs w:val="16"/>
              </w:rPr>
              <w:t> </w:t>
            </w:r>
          </w:p>
        </w:tc>
        <w:tc>
          <w:tcPr>
            <w:tcW w:w="1263" w:type="dxa"/>
            <w:tcBorders>
              <w:top w:val="nil"/>
              <w:left w:val="nil"/>
              <w:bottom w:val="single" w:sz="4" w:space="0" w:color="auto"/>
              <w:right w:val="single" w:sz="4" w:space="0" w:color="auto"/>
            </w:tcBorders>
            <w:shd w:val="clear" w:color="auto" w:fill="auto"/>
            <w:hideMark/>
          </w:tcPr>
          <w:p w:rsidR="00B917BA" w:rsidRDefault="003B3F6A" w:rsidP="005E2BC1">
            <w:pPr>
              <w:spacing w:beforeLines="45" w:afterLines="45" w:line="240" w:lineRule="auto"/>
              <w:jc w:val="center"/>
              <w:rPr>
                <w:rFonts w:cs="Arial"/>
                <w:color w:val="000000"/>
                <w:sz w:val="16"/>
                <w:szCs w:val="16"/>
              </w:rPr>
            </w:pPr>
            <w:r w:rsidRPr="001316DE">
              <w:rPr>
                <w:rFonts w:cs="Arial"/>
                <w:color w:val="000000"/>
                <w:sz w:val="16"/>
                <w:szCs w:val="16"/>
              </w:rPr>
              <w:t>1</w:t>
            </w:r>
          </w:p>
        </w:tc>
        <w:tc>
          <w:tcPr>
            <w:tcW w:w="1247" w:type="dxa"/>
            <w:tcBorders>
              <w:top w:val="nil"/>
              <w:left w:val="nil"/>
              <w:bottom w:val="single" w:sz="4" w:space="0" w:color="auto"/>
              <w:right w:val="single" w:sz="4" w:space="0" w:color="auto"/>
            </w:tcBorders>
            <w:shd w:val="clear" w:color="auto" w:fill="auto"/>
            <w:hideMark/>
          </w:tcPr>
          <w:p w:rsidR="00B917BA" w:rsidRDefault="003B3F6A" w:rsidP="005E2BC1">
            <w:pPr>
              <w:spacing w:beforeLines="45" w:afterLines="45" w:line="240" w:lineRule="auto"/>
              <w:jc w:val="center"/>
              <w:rPr>
                <w:rFonts w:cs="Arial"/>
                <w:color w:val="000000"/>
                <w:sz w:val="16"/>
                <w:szCs w:val="16"/>
              </w:rPr>
            </w:pPr>
            <w:r w:rsidRPr="001316DE">
              <w:rPr>
                <w:rFonts w:cs="Arial"/>
                <w:color w:val="000000"/>
                <w:sz w:val="16"/>
                <w:szCs w:val="16"/>
              </w:rPr>
              <w:t>1</w:t>
            </w:r>
          </w:p>
        </w:tc>
      </w:tr>
      <w:tr w:rsidR="009E6AB1" w:rsidRPr="001316DE" w:rsidTr="00AB1157">
        <w:trPr>
          <w:gridBefore w:val="1"/>
          <w:wBefore w:w="6" w:type="dxa"/>
          <w:trHeight w:val="270"/>
        </w:trPr>
        <w:tc>
          <w:tcPr>
            <w:tcW w:w="1973" w:type="dxa"/>
            <w:tcBorders>
              <w:top w:val="nil"/>
              <w:left w:val="single" w:sz="4" w:space="0" w:color="auto"/>
              <w:bottom w:val="single" w:sz="4" w:space="0" w:color="auto"/>
              <w:right w:val="single" w:sz="4" w:space="0" w:color="auto"/>
            </w:tcBorders>
            <w:shd w:val="clear" w:color="auto" w:fill="auto"/>
            <w:hideMark/>
          </w:tcPr>
          <w:p w:rsidR="003B3F6A" w:rsidRPr="001316DE" w:rsidRDefault="003B3F6A" w:rsidP="005E2BC1">
            <w:pPr>
              <w:spacing w:beforeLines="45" w:afterLines="45" w:line="240" w:lineRule="auto"/>
              <w:rPr>
                <w:rFonts w:cs="Arial"/>
                <w:color w:val="000000"/>
                <w:sz w:val="16"/>
                <w:szCs w:val="16"/>
              </w:rPr>
            </w:pPr>
            <w:r w:rsidRPr="001316DE">
              <w:rPr>
                <w:rFonts w:cs="Arial"/>
                <w:color w:val="000000"/>
                <w:sz w:val="16"/>
                <w:szCs w:val="16"/>
              </w:rPr>
              <w:t xml:space="preserve">quantity </w:t>
            </w:r>
          </w:p>
        </w:tc>
        <w:tc>
          <w:tcPr>
            <w:tcW w:w="1097" w:type="dxa"/>
            <w:tcBorders>
              <w:top w:val="nil"/>
              <w:left w:val="nil"/>
              <w:bottom w:val="single" w:sz="4" w:space="0" w:color="auto"/>
              <w:right w:val="single" w:sz="4" w:space="0" w:color="auto"/>
            </w:tcBorders>
            <w:shd w:val="clear" w:color="auto" w:fill="auto"/>
            <w:hideMark/>
          </w:tcPr>
          <w:p w:rsidR="003B3F6A" w:rsidRPr="001316DE" w:rsidRDefault="003B3F6A" w:rsidP="005E2BC1">
            <w:pPr>
              <w:spacing w:beforeLines="45" w:afterLines="45" w:line="240" w:lineRule="auto"/>
              <w:jc w:val="center"/>
              <w:rPr>
                <w:rFonts w:cs="Arial"/>
                <w:color w:val="000000"/>
                <w:sz w:val="16"/>
                <w:szCs w:val="16"/>
              </w:rPr>
            </w:pPr>
            <w:r w:rsidRPr="001316DE">
              <w:rPr>
                <w:rFonts w:cs="Arial"/>
                <w:color w:val="000000"/>
                <w:sz w:val="16"/>
                <w:szCs w:val="16"/>
              </w:rPr>
              <w:t> </w:t>
            </w:r>
          </w:p>
        </w:tc>
        <w:tc>
          <w:tcPr>
            <w:tcW w:w="1263" w:type="dxa"/>
            <w:tcBorders>
              <w:top w:val="nil"/>
              <w:left w:val="nil"/>
              <w:bottom w:val="single" w:sz="4" w:space="0" w:color="auto"/>
              <w:right w:val="single" w:sz="4" w:space="0" w:color="auto"/>
            </w:tcBorders>
            <w:shd w:val="clear" w:color="auto" w:fill="auto"/>
            <w:hideMark/>
          </w:tcPr>
          <w:p w:rsidR="003B3F6A" w:rsidRPr="001316DE" w:rsidRDefault="003B3F6A" w:rsidP="005E2BC1">
            <w:pPr>
              <w:spacing w:beforeLines="45" w:afterLines="45" w:line="240" w:lineRule="auto"/>
              <w:jc w:val="center"/>
              <w:rPr>
                <w:rFonts w:cs="Arial"/>
                <w:color w:val="000000"/>
                <w:sz w:val="16"/>
                <w:szCs w:val="16"/>
              </w:rPr>
            </w:pPr>
            <w:r w:rsidRPr="001316DE">
              <w:rPr>
                <w:rFonts w:cs="Arial"/>
                <w:color w:val="000000"/>
                <w:sz w:val="16"/>
                <w:szCs w:val="16"/>
              </w:rPr>
              <w:t> </w:t>
            </w:r>
          </w:p>
        </w:tc>
        <w:tc>
          <w:tcPr>
            <w:tcW w:w="1263" w:type="dxa"/>
            <w:tcBorders>
              <w:top w:val="nil"/>
              <w:left w:val="nil"/>
              <w:bottom w:val="single" w:sz="4" w:space="0" w:color="auto"/>
              <w:right w:val="single" w:sz="4" w:space="0" w:color="auto"/>
            </w:tcBorders>
            <w:shd w:val="clear" w:color="auto" w:fill="auto"/>
            <w:hideMark/>
          </w:tcPr>
          <w:p w:rsidR="00B917BA" w:rsidRDefault="003B3F6A" w:rsidP="005E2BC1">
            <w:pPr>
              <w:spacing w:beforeLines="45" w:afterLines="45" w:line="240" w:lineRule="auto"/>
              <w:jc w:val="center"/>
              <w:rPr>
                <w:rFonts w:cs="Arial"/>
                <w:color w:val="000000"/>
                <w:sz w:val="16"/>
                <w:szCs w:val="16"/>
              </w:rPr>
            </w:pPr>
            <w:r w:rsidRPr="001316DE">
              <w:rPr>
                <w:rFonts w:cs="Arial"/>
                <w:color w:val="000000"/>
                <w:sz w:val="16"/>
                <w:szCs w:val="16"/>
              </w:rPr>
              <w:t> </w:t>
            </w:r>
          </w:p>
        </w:tc>
        <w:tc>
          <w:tcPr>
            <w:tcW w:w="1263" w:type="dxa"/>
            <w:tcBorders>
              <w:top w:val="nil"/>
              <w:left w:val="nil"/>
              <w:bottom w:val="single" w:sz="4" w:space="0" w:color="auto"/>
              <w:right w:val="single" w:sz="4" w:space="0" w:color="auto"/>
            </w:tcBorders>
            <w:shd w:val="clear" w:color="auto" w:fill="auto"/>
            <w:hideMark/>
          </w:tcPr>
          <w:p w:rsidR="00B917BA" w:rsidRDefault="003B3F6A" w:rsidP="005E2BC1">
            <w:pPr>
              <w:spacing w:beforeLines="45" w:afterLines="45" w:line="240" w:lineRule="auto"/>
              <w:jc w:val="center"/>
              <w:rPr>
                <w:rFonts w:cs="Arial"/>
                <w:color w:val="000000"/>
                <w:sz w:val="16"/>
                <w:szCs w:val="16"/>
              </w:rPr>
            </w:pPr>
            <w:r w:rsidRPr="001316DE">
              <w:rPr>
                <w:rFonts w:cs="Arial"/>
                <w:color w:val="000000"/>
                <w:sz w:val="16"/>
                <w:szCs w:val="16"/>
              </w:rPr>
              <w:t> </w:t>
            </w:r>
          </w:p>
        </w:tc>
        <w:tc>
          <w:tcPr>
            <w:tcW w:w="1263" w:type="dxa"/>
            <w:tcBorders>
              <w:top w:val="nil"/>
              <w:left w:val="nil"/>
              <w:bottom w:val="single" w:sz="4" w:space="0" w:color="auto"/>
              <w:right w:val="single" w:sz="4" w:space="0" w:color="auto"/>
            </w:tcBorders>
            <w:shd w:val="clear" w:color="auto" w:fill="auto"/>
            <w:hideMark/>
          </w:tcPr>
          <w:p w:rsidR="00B917BA" w:rsidRDefault="003B3F6A" w:rsidP="005E2BC1">
            <w:pPr>
              <w:spacing w:beforeLines="45" w:afterLines="45" w:line="240" w:lineRule="auto"/>
              <w:jc w:val="center"/>
              <w:rPr>
                <w:rFonts w:cs="Arial"/>
                <w:color w:val="000000"/>
                <w:sz w:val="16"/>
                <w:szCs w:val="16"/>
              </w:rPr>
            </w:pPr>
            <w:r w:rsidRPr="001316DE">
              <w:rPr>
                <w:rFonts w:cs="Arial"/>
                <w:color w:val="000000"/>
                <w:sz w:val="16"/>
                <w:szCs w:val="16"/>
              </w:rPr>
              <w:t>30</w:t>
            </w:r>
          </w:p>
        </w:tc>
        <w:tc>
          <w:tcPr>
            <w:tcW w:w="1247" w:type="dxa"/>
            <w:tcBorders>
              <w:top w:val="nil"/>
              <w:left w:val="nil"/>
              <w:bottom w:val="single" w:sz="4" w:space="0" w:color="auto"/>
              <w:right w:val="single" w:sz="4" w:space="0" w:color="auto"/>
            </w:tcBorders>
            <w:shd w:val="clear" w:color="auto" w:fill="auto"/>
            <w:hideMark/>
          </w:tcPr>
          <w:p w:rsidR="00B917BA" w:rsidRDefault="003B3F6A" w:rsidP="005E2BC1">
            <w:pPr>
              <w:spacing w:beforeLines="45" w:afterLines="45" w:line="240" w:lineRule="auto"/>
              <w:jc w:val="center"/>
              <w:rPr>
                <w:rFonts w:cs="Arial"/>
                <w:color w:val="000000"/>
                <w:sz w:val="16"/>
                <w:szCs w:val="16"/>
              </w:rPr>
            </w:pPr>
            <w:r w:rsidRPr="001316DE">
              <w:rPr>
                <w:rFonts w:cs="Arial"/>
                <w:color w:val="000000"/>
                <w:sz w:val="16"/>
                <w:szCs w:val="16"/>
              </w:rPr>
              <w:t>90</w:t>
            </w:r>
          </w:p>
        </w:tc>
      </w:tr>
      <w:tr w:rsidR="009E6AB1" w:rsidRPr="001316DE" w:rsidTr="00AB1157">
        <w:trPr>
          <w:gridBefore w:val="1"/>
          <w:wBefore w:w="6" w:type="dxa"/>
          <w:trHeight w:val="270"/>
        </w:trPr>
        <w:tc>
          <w:tcPr>
            <w:tcW w:w="1973" w:type="dxa"/>
            <w:tcBorders>
              <w:top w:val="nil"/>
              <w:left w:val="single" w:sz="4" w:space="0" w:color="auto"/>
              <w:bottom w:val="single" w:sz="4" w:space="0" w:color="auto"/>
              <w:right w:val="single" w:sz="4" w:space="0" w:color="auto"/>
            </w:tcBorders>
            <w:shd w:val="clear" w:color="auto" w:fill="auto"/>
            <w:hideMark/>
          </w:tcPr>
          <w:p w:rsidR="003B3F6A" w:rsidRPr="001316DE" w:rsidRDefault="003B3F6A" w:rsidP="005E2BC1">
            <w:pPr>
              <w:spacing w:beforeLines="45" w:afterLines="45" w:line="240" w:lineRule="auto"/>
              <w:rPr>
                <w:rFonts w:cs="Arial"/>
                <w:color w:val="000000"/>
                <w:sz w:val="16"/>
                <w:szCs w:val="16"/>
              </w:rPr>
            </w:pPr>
            <w:proofErr w:type="spellStart"/>
            <w:r w:rsidRPr="001316DE">
              <w:rPr>
                <w:rFonts w:cs="Arial"/>
                <w:color w:val="000000"/>
                <w:sz w:val="16"/>
                <w:szCs w:val="16"/>
              </w:rPr>
              <w:t>days_supply</w:t>
            </w:r>
            <w:proofErr w:type="spellEnd"/>
          </w:p>
        </w:tc>
        <w:tc>
          <w:tcPr>
            <w:tcW w:w="1097" w:type="dxa"/>
            <w:tcBorders>
              <w:top w:val="nil"/>
              <w:left w:val="nil"/>
              <w:bottom w:val="single" w:sz="4" w:space="0" w:color="auto"/>
              <w:right w:val="single" w:sz="4" w:space="0" w:color="auto"/>
            </w:tcBorders>
            <w:shd w:val="clear" w:color="auto" w:fill="auto"/>
            <w:hideMark/>
          </w:tcPr>
          <w:p w:rsidR="003B3F6A" w:rsidRPr="001316DE" w:rsidRDefault="003B3F6A" w:rsidP="005E2BC1">
            <w:pPr>
              <w:spacing w:beforeLines="45" w:afterLines="45" w:line="240" w:lineRule="auto"/>
              <w:jc w:val="center"/>
              <w:rPr>
                <w:rFonts w:cs="Arial"/>
                <w:color w:val="000000"/>
                <w:sz w:val="16"/>
                <w:szCs w:val="16"/>
              </w:rPr>
            </w:pPr>
            <w:r w:rsidRPr="001316DE">
              <w:rPr>
                <w:rFonts w:cs="Arial"/>
                <w:color w:val="000000"/>
                <w:sz w:val="16"/>
                <w:szCs w:val="16"/>
              </w:rPr>
              <w:t> </w:t>
            </w:r>
          </w:p>
        </w:tc>
        <w:tc>
          <w:tcPr>
            <w:tcW w:w="1263" w:type="dxa"/>
            <w:tcBorders>
              <w:top w:val="nil"/>
              <w:left w:val="nil"/>
              <w:bottom w:val="single" w:sz="4" w:space="0" w:color="auto"/>
              <w:right w:val="single" w:sz="4" w:space="0" w:color="auto"/>
            </w:tcBorders>
            <w:shd w:val="clear" w:color="auto" w:fill="auto"/>
            <w:hideMark/>
          </w:tcPr>
          <w:p w:rsidR="003B3F6A" w:rsidRPr="001316DE" w:rsidRDefault="003B3F6A" w:rsidP="005E2BC1">
            <w:pPr>
              <w:spacing w:beforeLines="45" w:afterLines="45" w:line="240" w:lineRule="auto"/>
              <w:jc w:val="center"/>
              <w:rPr>
                <w:rFonts w:cs="Arial"/>
                <w:color w:val="000000"/>
                <w:sz w:val="16"/>
                <w:szCs w:val="16"/>
              </w:rPr>
            </w:pPr>
            <w:r w:rsidRPr="001316DE">
              <w:rPr>
                <w:rFonts w:cs="Arial"/>
                <w:color w:val="000000"/>
                <w:sz w:val="16"/>
                <w:szCs w:val="16"/>
              </w:rPr>
              <w:t> </w:t>
            </w:r>
          </w:p>
        </w:tc>
        <w:tc>
          <w:tcPr>
            <w:tcW w:w="1263" w:type="dxa"/>
            <w:tcBorders>
              <w:top w:val="nil"/>
              <w:left w:val="nil"/>
              <w:bottom w:val="single" w:sz="4" w:space="0" w:color="auto"/>
              <w:right w:val="single" w:sz="4" w:space="0" w:color="auto"/>
            </w:tcBorders>
            <w:shd w:val="clear" w:color="auto" w:fill="auto"/>
            <w:hideMark/>
          </w:tcPr>
          <w:p w:rsidR="00B917BA" w:rsidRDefault="003B3F6A" w:rsidP="005E2BC1">
            <w:pPr>
              <w:spacing w:beforeLines="45" w:afterLines="45" w:line="240" w:lineRule="auto"/>
              <w:jc w:val="center"/>
              <w:rPr>
                <w:rFonts w:cs="Arial"/>
                <w:color w:val="000000"/>
                <w:sz w:val="16"/>
                <w:szCs w:val="16"/>
              </w:rPr>
            </w:pPr>
            <w:r w:rsidRPr="001316DE">
              <w:rPr>
                <w:rFonts w:cs="Arial"/>
                <w:color w:val="000000"/>
                <w:sz w:val="16"/>
                <w:szCs w:val="16"/>
              </w:rPr>
              <w:t> </w:t>
            </w:r>
          </w:p>
        </w:tc>
        <w:tc>
          <w:tcPr>
            <w:tcW w:w="1263" w:type="dxa"/>
            <w:tcBorders>
              <w:top w:val="nil"/>
              <w:left w:val="nil"/>
              <w:bottom w:val="single" w:sz="4" w:space="0" w:color="auto"/>
              <w:right w:val="single" w:sz="4" w:space="0" w:color="auto"/>
            </w:tcBorders>
            <w:shd w:val="clear" w:color="auto" w:fill="auto"/>
            <w:hideMark/>
          </w:tcPr>
          <w:p w:rsidR="00B917BA" w:rsidRDefault="003B3F6A" w:rsidP="005E2BC1">
            <w:pPr>
              <w:spacing w:beforeLines="45" w:afterLines="45" w:line="240" w:lineRule="auto"/>
              <w:jc w:val="center"/>
              <w:rPr>
                <w:rFonts w:cs="Arial"/>
                <w:color w:val="000000"/>
                <w:sz w:val="16"/>
                <w:szCs w:val="16"/>
              </w:rPr>
            </w:pPr>
            <w:r w:rsidRPr="001316DE">
              <w:rPr>
                <w:rFonts w:cs="Arial"/>
                <w:color w:val="000000"/>
                <w:sz w:val="16"/>
                <w:szCs w:val="16"/>
              </w:rPr>
              <w:t> </w:t>
            </w:r>
          </w:p>
        </w:tc>
        <w:tc>
          <w:tcPr>
            <w:tcW w:w="1263" w:type="dxa"/>
            <w:tcBorders>
              <w:top w:val="nil"/>
              <w:left w:val="nil"/>
              <w:bottom w:val="single" w:sz="4" w:space="0" w:color="auto"/>
              <w:right w:val="single" w:sz="4" w:space="0" w:color="auto"/>
            </w:tcBorders>
            <w:shd w:val="clear" w:color="auto" w:fill="auto"/>
            <w:hideMark/>
          </w:tcPr>
          <w:p w:rsidR="00B917BA" w:rsidRDefault="003B3F6A" w:rsidP="005E2BC1">
            <w:pPr>
              <w:spacing w:beforeLines="45" w:afterLines="45" w:line="240" w:lineRule="auto"/>
              <w:jc w:val="center"/>
              <w:rPr>
                <w:rFonts w:cs="Arial"/>
                <w:color w:val="000000"/>
                <w:sz w:val="16"/>
                <w:szCs w:val="16"/>
              </w:rPr>
            </w:pPr>
            <w:r w:rsidRPr="001316DE">
              <w:rPr>
                <w:rFonts w:cs="Arial"/>
                <w:color w:val="000000"/>
                <w:sz w:val="16"/>
                <w:szCs w:val="16"/>
              </w:rPr>
              <w:t>30</w:t>
            </w:r>
          </w:p>
        </w:tc>
        <w:tc>
          <w:tcPr>
            <w:tcW w:w="1247" w:type="dxa"/>
            <w:tcBorders>
              <w:top w:val="nil"/>
              <w:left w:val="nil"/>
              <w:bottom w:val="single" w:sz="4" w:space="0" w:color="auto"/>
              <w:right w:val="single" w:sz="4" w:space="0" w:color="auto"/>
            </w:tcBorders>
            <w:shd w:val="clear" w:color="auto" w:fill="auto"/>
            <w:hideMark/>
          </w:tcPr>
          <w:p w:rsidR="00B917BA" w:rsidRDefault="003B3F6A" w:rsidP="005E2BC1">
            <w:pPr>
              <w:spacing w:beforeLines="45" w:afterLines="45" w:line="240" w:lineRule="auto"/>
              <w:jc w:val="center"/>
              <w:rPr>
                <w:rFonts w:cs="Arial"/>
                <w:color w:val="000000"/>
                <w:sz w:val="16"/>
                <w:szCs w:val="16"/>
              </w:rPr>
            </w:pPr>
            <w:r w:rsidRPr="001316DE">
              <w:rPr>
                <w:rFonts w:cs="Arial"/>
                <w:color w:val="000000"/>
                <w:sz w:val="16"/>
                <w:szCs w:val="16"/>
              </w:rPr>
              <w:t>90</w:t>
            </w:r>
          </w:p>
        </w:tc>
      </w:tr>
      <w:tr w:rsidR="009E6AB1" w:rsidRPr="001316DE" w:rsidTr="00AB1157">
        <w:trPr>
          <w:gridBefore w:val="1"/>
          <w:wBefore w:w="6" w:type="dxa"/>
          <w:trHeight w:val="270"/>
        </w:trPr>
        <w:tc>
          <w:tcPr>
            <w:tcW w:w="1973" w:type="dxa"/>
            <w:tcBorders>
              <w:top w:val="nil"/>
              <w:left w:val="single" w:sz="4" w:space="0" w:color="auto"/>
              <w:bottom w:val="single" w:sz="4" w:space="0" w:color="auto"/>
              <w:right w:val="single" w:sz="4" w:space="0" w:color="auto"/>
            </w:tcBorders>
            <w:shd w:val="clear" w:color="auto" w:fill="auto"/>
            <w:hideMark/>
          </w:tcPr>
          <w:p w:rsidR="003B3F6A" w:rsidRPr="001316DE" w:rsidRDefault="00C767EE" w:rsidP="005E2BC1">
            <w:pPr>
              <w:spacing w:beforeLines="45" w:afterLines="45" w:line="240" w:lineRule="auto"/>
              <w:rPr>
                <w:rFonts w:cs="Arial"/>
                <w:color w:val="000000"/>
                <w:sz w:val="16"/>
                <w:szCs w:val="16"/>
              </w:rPr>
            </w:pPr>
            <w:r>
              <w:rPr>
                <w:rFonts w:cs="Arial"/>
                <w:color w:val="000000"/>
                <w:sz w:val="16"/>
                <w:szCs w:val="16"/>
              </w:rPr>
              <w:t>s</w:t>
            </w:r>
            <w:r w:rsidR="003B3F6A" w:rsidRPr="001316DE">
              <w:rPr>
                <w:rFonts w:cs="Arial"/>
                <w:color w:val="000000"/>
                <w:sz w:val="16"/>
                <w:szCs w:val="16"/>
              </w:rPr>
              <w:t>ig</w:t>
            </w:r>
          </w:p>
        </w:tc>
        <w:tc>
          <w:tcPr>
            <w:tcW w:w="1097" w:type="dxa"/>
            <w:tcBorders>
              <w:top w:val="nil"/>
              <w:left w:val="nil"/>
              <w:bottom w:val="single" w:sz="4" w:space="0" w:color="auto"/>
              <w:right w:val="single" w:sz="4" w:space="0" w:color="auto"/>
            </w:tcBorders>
            <w:shd w:val="clear" w:color="auto" w:fill="auto"/>
            <w:hideMark/>
          </w:tcPr>
          <w:p w:rsidR="003B3F6A" w:rsidRPr="001316DE" w:rsidRDefault="003B3F6A" w:rsidP="005E2BC1">
            <w:pPr>
              <w:spacing w:beforeLines="45" w:afterLines="45" w:line="240" w:lineRule="auto"/>
              <w:jc w:val="center"/>
              <w:rPr>
                <w:rFonts w:cs="Arial"/>
                <w:color w:val="000000"/>
                <w:sz w:val="16"/>
                <w:szCs w:val="16"/>
              </w:rPr>
            </w:pPr>
            <w:r w:rsidRPr="001316DE">
              <w:rPr>
                <w:rFonts w:cs="Arial"/>
                <w:color w:val="000000"/>
                <w:sz w:val="16"/>
                <w:szCs w:val="16"/>
              </w:rPr>
              <w:t> </w:t>
            </w:r>
          </w:p>
        </w:tc>
        <w:tc>
          <w:tcPr>
            <w:tcW w:w="1263" w:type="dxa"/>
            <w:tcBorders>
              <w:top w:val="nil"/>
              <w:left w:val="nil"/>
              <w:bottom w:val="single" w:sz="4" w:space="0" w:color="auto"/>
              <w:right w:val="single" w:sz="4" w:space="0" w:color="auto"/>
            </w:tcBorders>
            <w:shd w:val="clear" w:color="auto" w:fill="auto"/>
            <w:hideMark/>
          </w:tcPr>
          <w:p w:rsidR="003B3F6A" w:rsidRPr="001316DE" w:rsidRDefault="003B3F6A" w:rsidP="005E2BC1">
            <w:pPr>
              <w:spacing w:beforeLines="45" w:afterLines="45" w:line="240" w:lineRule="auto"/>
              <w:jc w:val="center"/>
              <w:rPr>
                <w:rFonts w:cs="Arial"/>
                <w:color w:val="000000"/>
                <w:sz w:val="16"/>
                <w:szCs w:val="16"/>
              </w:rPr>
            </w:pPr>
            <w:r w:rsidRPr="001316DE">
              <w:rPr>
                <w:rFonts w:cs="Arial"/>
                <w:color w:val="000000"/>
                <w:sz w:val="16"/>
                <w:szCs w:val="16"/>
              </w:rPr>
              <w:t> </w:t>
            </w:r>
          </w:p>
        </w:tc>
        <w:tc>
          <w:tcPr>
            <w:tcW w:w="1263" w:type="dxa"/>
            <w:tcBorders>
              <w:top w:val="nil"/>
              <w:left w:val="nil"/>
              <w:bottom w:val="single" w:sz="4" w:space="0" w:color="auto"/>
              <w:right w:val="single" w:sz="4" w:space="0" w:color="auto"/>
            </w:tcBorders>
            <w:shd w:val="clear" w:color="auto" w:fill="auto"/>
            <w:hideMark/>
          </w:tcPr>
          <w:p w:rsidR="00B917BA" w:rsidRDefault="003B3F6A" w:rsidP="005E2BC1">
            <w:pPr>
              <w:spacing w:beforeLines="45" w:afterLines="45" w:line="240" w:lineRule="auto"/>
              <w:jc w:val="center"/>
              <w:rPr>
                <w:rFonts w:cs="Arial"/>
                <w:color w:val="000000"/>
                <w:sz w:val="16"/>
                <w:szCs w:val="16"/>
              </w:rPr>
            </w:pPr>
            <w:r w:rsidRPr="001316DE">
              <w:rPr>
                <w:rFonts w:cs="Arial"/>
                <w:color w:val="000000"/>
                <w:sz w:val="16"/>
                <w:szCs w:val="16"/>
              </w:rPr>
              <w:t> </w:t>
            </w:r>
          </w:p>
        </w:tc>
        <w:tc>
          <w:tcPr>
            <w:tcW w:w="1263" w:type="dxa"/>
            <w:tcBorders>
              <w:top w:val="nil"/>
              <w:left w:val="nil"/>
              <w:bottom w:val="single" w:sz="4" w:space="0" w:color="auto"/>
              <w:right w:val="single" w:sz="4" w:space="0" w:color="auto"/>
            </w:tcBorders>
            <w:shd w:val="clear" w:color="auto" w:fill="auto"/>
            <w:hideMark/>
          </w:tcPr>
          <w:p w:rsidR="00B917BA" w:rsidRDefault="003B3F6A" w:rsidP="005E2BC1">
            <w:pPr>
              <w:spacing w:beforeLines="45" w:afterLines="45" w:line="240" w:lineRule="auto"/>
              <w:jc w:val="center"/>
              <w:rPr>
                <w:rFonts w:cs="Arial"/>
                <w:color w:val="000000"/>
                <w:sz w:val="16"/>
                <w:szCs w:val="16"/>
              </w:rPr>
            </w:pPr>
            <w:r w:rsidRPr="001316DE">
              <w:rPr>
                <w:rFonts w:cs="Arial"/>
                <w:color w:val="000000"/>
                <w:sz w:val="16"/>
                <w:szCs w:val="16"/>
              </w:rPr>
              <w:t> </w:t>
            </w:r>
          </w:p>
        </w:tc>
        <w:tc>
          <w:tcPr>
            <w:tcW w:w="1263" w:type="dxa"/>
            <w:tcBorders>
              <w:top w:val="nil"/>
              <w:left w:val="nil"/>
              <w:bottom w:val="single" w:sz="4" w:space="0" w:color="auto"/>
              <w:right w:val="single" w:sz="4" w:space="0" w:color="auto"/>
            </w:tcBorders>
            <w:shd w:val="clear" w:color="auto" w:fill="auto"/>
            <w:hideMark/>
          </w:tcPr>
          <w:p w:rsidR="00B917BA" w:rsidRDefault="003B3F6A" w:rsidP="005E2BC1">
            <w:pPr>
              <w:spacing w:beforeLines="45" w:afterLines="45" w:line="240" w:lineRule="auto"/>
              <w:jc w:val="center"/>
              <w:rPr>
                <w:rFonts w:cs="Arial"/>
                <w:color w:val="000000"/>
                <w:sz w:val="16"/>
                <w:szCs w:val="16"/>
              </w:rPr>
            </w:pPr>
            <w:r w:rsidRPr="001316DE">
              <w:rPr>
                <w:rFonts w:cs="Arial"/>
                <w:color w:val="000000"/>
                <w:sz w:val="16"/>
                <w:szCs w:val="16"/>
              </w:rPr>
              <w:t> </w:t>
            </w:r>
          </w:p>
        </w:tc>
        <w:tc>
          <w:tcPr>
            <w:tcW w:w="1247" w:type="dxa"/>
            <w:tcBorders>
              <w:top w:val="nil"/>
              <w:left w:val="nil"/>
              <w:bottom w:val="single" w:sz="4" w:space="0" w:color="auto"/>
              <w:right w:val="single" w:sz="4" w:space="0" w:color="auto"/>
            </w:tcBorders>
            <w:shd w:val="clear" w:color="auto" w:fill="auto"/>
            <w:hideMark/>
          </w:tcPr>
          <w:p w:rsidR="00B917BA" w:rsidRDefault="003B3F6A" w:rsidP="005E2BC1">
            <w:pPr>
              <w:spacing w:beforeLines="45" w:afterLines="45" w:line="240" w:lineRule="auto"/>
              <w:jc w:val="center"/>
              <w:rPr>
                <w:rFonts w:cs="Arial"/>
                <w:color w:val="000000"/>
                <w:sz w:val="16"/>
                <w:szCs w:val="16"/>
              </w:rPr>
            </w:pPr>
            <w:r w:rsidRPr="001316DE">
              <w:rPr>
                <w:rFonts w:cs="Arial"/>
                <w:color w:val="000000"/>
                <w:sz w:val="16"/>
                <w:szCs w:val="16"/>
              </w:rPr>
              <w:t> </w:t>
            </w:r>
          </w:p>
        </w:tc>
      </w:tr>
      <w:tr w:rsidR="00C767EE" w:rsidRPr="001316DE" w:rsidTr="00AB1157">
        <w:trPr>
          <w:gridBefore w:val="1"/>
          <w:wBefore w:w="6" w:type="dxa"/>
          <w:trHeight w:val="270"/>
        </w:trPr>
        <w:tc>
          <w:tcPr>
            <w:tcW w:w="1973" w:type="dxa"/>
            <w:tcBorders>
              <w:top w:val="nil"/>
              <w:left w:val="single" w:sz="4" w:space="0" w:color="auto"/>
              <w:bottom w:val="single" w:sz="4" w:space="0" w:color="auto"/>
              <w:right w:val="single" w:sz="4" w:space="0" w:color="auto"/>
            </w:tcBorders>
            <w:shd w:val="clear" w:color="auto" w:fill="auto"/>
            <w:hideMark/>
          </w:tcPr>
          <w:p w:rsidR="00C767EE" w:rsidRPr="001316DE" w:rsidRDefault="00C767EE" w:rsidP="005E2BC1">
            <w:pPr>
              <w:spacing w:beforeLines="45" w:afterLines="45" w:line="240" w:lineRule="auto"/>
              <w:rPr>
                <w:rFonts w:cs="Arial"/>
                <w:color w:val="000000"/>
                <w:sz w:val="16"/>
                <w:szCs w:val="16"/>
              </w:rPr>
            </w:pPr>
            <w:proofErr w:type="spellStart"/>
            <w:r w:rsidRPr="001316DE">
              <w:rPr>
                <w:rFonts w:cs="Arial"/>
                <w:color w:val="000000"/>
                <w:sz w:val="16"/>
                <w:szCs w:val="16"/>
              </w:rPr>
              <w:t>prescribing_provider_id</w:t>
            </w:r>
            <w:proofErr w:type="spellEnd"/>
          </w:p>
        </w:tc>
        <w:tc>
          <w:tcPr>
            <w:tcW w:w="1097" w:type="dxa"/>
            <w:tcBorders>
              <w:top w:val="nil"/>
              <w:left w:val="nil"/>
              <w:bottom w:val="single" w:sz="4" w:space="0" w:color="auto"/>
              <w:right w:val="single" w:sz="4" w:space="0" w:color="auto"/>
            </w:tcBorders>
            <w:shd w:val="clear" w:color="auto" w:fill="auto"/>
            <w:hideMark/>
          </w:tcPr>
          <w:p w:rsidR="00C767EE" w:rsidRPr="001316DE" w:rsidRDefault="00C767EE" w:rsidP="005E2BC1">
            <w:pPr>
              <w:spacing w:beforeLines="45" w:afterLines="45" w:line="240" w:lineRule="auto"/>
              <w:jc w:val="center"/>
              <w:rPr>
                <w:rFonts w:cs="Arial"/>
                <w:color w:val="000000"/>
                <w:sz w:val="16"/>
                <w:szCs w:val="16"/>
              </w:rPr>
            </w:pPr>
            <w:r w:rsidRPr="001316DE">
              <w:rPr>
                <w:rFonts w:cs="Arial"/>
                <w:color w:val="000000"/>
                <w:sz w:val="16"/>
                <w:szCs w:val="16"/>
              </w:rPr>
              <w:t> </w:t>
            </w:r>
          </w:p>
        </w:tc>
        <w:tc>
          <w:tcPr>
            <w:tcW w:w="1263" w:type="dxa"/>
            <w:tcBorders>
              <w:top w:val="nil"/>
              <w:left w:val="nil"/>
              <w:bottom w:val="single" w:sz="4" w:space="0" w:color="auto"/>
              <w:right w:val="single" w:sz="4" w:space="0" w:color="auto"/>
            </w:tcBorders>
            <w:shd w:val="clear" w:color="auto" w:fill="auto"/>
            <w:hideMark/>
          </w:tcPr>
          <w:p w:rsidR="00C767EE" w:rsidRPr="001316DE" w:rsidRDefault="00C767EE" w:rsidP="005E2BC1">
            <w:pPr>
              <w:spacing w:beforeLines="45" w:afterLines="45" w:line="240" w:lineRule="auto"/>
              <w:jc w:val="center"/>
              <w:rPr>
                <w:rFonts w:cs="Arial"/>
                <w:color w:val="000000"/>
                <w:sz w:val="16"/>
                <w:szCs w:val="16"/>
              </w:rPr>
            </w:pPr>
            <w:r w:rsidRPr="001316DE">
              <w:rPr>
                <w:rFonts w:cs="Arial"/>
                <w:color w:val="000000"/>
                <w:sz w:val="16"/>
                <w:szCs w:val="16"/>
              </w:rPr>
              <w:t> </w:t>
            </w:r>
          </w:p>
        </w:tc>
        <w:tc>
          <w:tcPr>
            <w:tcW w:w="1263" w:type="dxa"/>
            <w:tcBorders>
              <w:top w:val="nil"/>
              <w:left w:val="nil"/>
              <w:bottom w:val="single" w:sz="4" w:space="0" w:color="auto"/>
              <w:right w:val="single" w:sz="4" w:space="0" w:color="auto"/>
            </w:tcBorders>
            <w:shd w:val="clear" w:color="auto" w:fill="auto"/>
            <w:hideMark/>
          </w:tcPr>
          <w:p w:rsidR="00B917BA" w:rsidRDefault="00C767EE" w:rsidP="005E2BC1">
            <w:pPr>
              <w:spacing w:beforeLines="45" w:afterLines="45" w:line="240" w:lineRule="auto"/>
              <w:jc w:val="center"/>
              <w:rPr>
                <w:rFonts w:cs="Arial"/>
                <w:color w:val="000000"/>
                <w:sz w:val="16"/>
                <w:szCs w:val="16"/>
              </w:rPr>
            </w:pPr>
            <w:r w:rsidRPr="001316DE">
              <w:rPr>
                <w:rFonts w:cs="Arial"/>
                <w:color w:val="000000"/>
                <w:sz w:val="16"/>
                <w:szCs w:val="16"/>
              </w:rPr>
              <w:t> </w:t>
            </w:r>
          </w:p>
        </w:tc>
        <w:tc>
          <w:tcPr>
            <w:tcW w:w="1263" w:type="dxa"/>
            <w:tcBorders>
              <w:top w:val="nil"/>
              <w:left w:val="nil"/>
              <w:bottom w:val="single" w:sz="4" w:space="0" w:color="auto"/>
              <w:right w:val="single" w:sz="4" w:space="0" w:color="auto"/>
            </w:tcBorders>
            <w:shd w:val="clear" w:color="auto" w:fill="auto"/>
            <w:hideMark/>
          </w:tcPr>
          <w:p w:rsidR="00B917BA" w:rsidRDefault="00C767EE" w:rsidP="005E2BC1">
            <w:pPr>
              <w:spacing w:beforeLines="45" w:afterLines="45" w:line="240" w:lineRule="auto"/>
              <w:jc w:val="center"/>
              <w:rPr>
                <w:rFonts w:cs="Arial"/>
                <w:color w:val="000000"/>
                <w:sz w:val="16"/>
                <w:szCs w:val="16"/>
              </w:rPr>
            </w:pPr>
            <w:r w:rsidRPr="001316DE">
              <w:rPr>
                <w:rFonts w:cs="Arial"/>
                <w:color w:val="000000"/>
                <w:sz w:val="16"/>
                <w:szCs w:val="16"/>
              </w:rPr>
              <w:t> </w:t>
            </w:r>
          </w:p>
        </w:tc>
        <w:tc>
          <w:tcPr>
            <w:tcW w:w="1263" w:type="dxa"/>
            <w:tcBorders>
              <w:top w:val="nil"/>
              <w:left w:val="nil"/>
              <w:bottom w:val="single" w:sz="4" w:space="0" w:color="auto"/>
              <w:right w:val="single" w:sz="4" w:space="0" w:color="auto"/>
            </w:tcBorders>
            <w:shd w:val="clear" w:color="auto" w:fill="auto"/>
            <w:hideMark/>
          </w:tcPr>
          <w:p w:rsidR="00B917BA" w:rsidRDefault="00C767EE" w:rsidP="005E2BC1">
            <w:pPr>
              <w:spacing w:beforeLines="45" w:afterLines="45" w:line="240" w:lineRule="auto"/>
              <w:jc w:val="center"/>
              <w:rPr>
                <w:rFonts w:cs="Arial"/>
                <w:color w:val="000000"/>
                <w:sz w:val="16"/>
                <w:szCs w:val="16"/>
              </w:rPr>
            </w:pPr>
            <w:r w:rsidRPr="001316DE">
              <w:rPr>
                <w:rFonts w:cs="Arial"/>
                <w:color w:val="000000"/>
                <w:sz w:val="16"/>
                <w:szCs w:val="16"/>
              </w:rPr>
              <w:t> </w:t>
            </w:r>
          </w:p>
        </w:tc>
        <w:tc>
          <w:tcPr>
            <w:tcW w:w="1247" w:type="dxa"/>
            <w:tcBorders>
              <w:top w:val="nil"/>
              <w:left w:val="nil"/>
              <w:bottom w:val="single" w:sz="4" w:space="0" w:color="auto"/>
              <w:right w:val="single" w:sz="4" w:space="0" w:color="auto"/>
            </w:tcBorders>
            <w:shd w:val="clear" w:color="auto" w:fill="auto"/>
            <w:hideMark/>
          </w:tcPr>
          <w:p w:rsidR="00B917BA" w:rsidRDefault="00C767EE" w:rsidP="005E2BC1">
            <w:pPr>
              <w:spacing w:beforeLines="45" w:afterLines="45" w:line="240" w:lineRule="auto"/>
              <w:jc w:val="center"/>
              <w:rPr>
                <w:rFonts w:cs="Arial"/>
                <w:color w:val="000000"/>
                <w:sz w:val="16"/>
                <w:szCs w:val="16"/>
              </w:rPr>
            </w:pPr>
            <w:r w:rsidRPr="001316DE">
              <w:rPr>
                <w:rFonts w:cs="Arial"/>
                <w:color w:val="000000"/>
                <w:sz w:val="16"/>
                <w:szCs w:val="16"/>
              </w:rPr>
              <w:t> </w:t>
            </w:r>
          </w:p>
        </w:tc>
      </w:tr>
      <w:tr w:rsidR="009E6AB1" w:rsidRPr="001316DE" w:rsidTr="00AB1157">
        <w:trPr>
          <w:gridBefore w:val="1"/>
          <w:wBefore w:w="6" w:type="dxa"/>
          <w:trHeight w:val="270"/>
        </w:trPr>
        <w:tc>
          <w:tcPr>
            <w:tcW w:w="1973" w:type="dxa"/>
            <w:tcBorders>
              <w:top w:val="nil"/>
              <w:left w:val="single" w:sz="4" w:space="0" w:color="auto"/>
              <w:bottom w:val="single" w:sz="4" w:space="0" w:color="auto"/>
              <w:right w:val="single" w:sz="4" w:space="0" w:color="auto"/>
            </w:tcBorders>
            <w:shd w:val="clear" w:color="auto" w:fill="auto"/>
            <w:hideMark/>
          </w:tcPr>
          <w:p w:rsidR="003B3F6A" w:rsidRPr="001316DE" w:rsidRDefault="003B3F6A" w:rsidP="005E2BC1">
            <w:pPr>
              <w:spacing w:beforeLines="45" w:afterLines="45" w:line="240" w:lineRule="auto"/>
              <w:rPr>
                <w:rFonts w:cs="Arial"/>
                <w:color w:val="000000"/>
                <w:sz w:val="16"/>
                <w:szCs w:val="16"/>
              </w:rPr>
            </w:pPr>
            <w:proofErr w:type="spellStart"/>
            <w:r w:rsidRPr="001316DE">
              <w:rPr>
                <w:rFonts w:cs="Arial"/>
                <w:color w:val="000000"/>
                <w:sz w:val="16"/>
                <w:szCs w:val="16"/>
              </w:rPr>
              <w:t>visit_occurrence_id</w:t>
            </w:r>
            <w:proofErr w:type="spellEnd"/>
          </w:p>
        </w:tc>
        <w:tc>
          <w:tcPr>
            <w:tcW w:w="1097" w:type="dxa"/>
            <w:tcBorders>
              <w:top w:val="nil"/>
              <w:left w:val="nil"/>
              <w:bottom w:val="single" w:sz="4" w:space="0" w:color="auto"/>
              <w:right w:val="single" w:sz="4" w:space="0" w:color="auto"/>
            </w:tcBorders>
            <w:shd w:val="clear" w:color="auto" w:fill="auto"/>
            <w:hideMark/>
          </w:tcPr>
          <w:p w:rsidR="003B3F6A" w:rsidRPr="001316DE" w:rsidRDefault="003B3F6A" w:rsidP="005E2BC1">
            <w:pPr>
              <w:spacing w:beforeLines="45" w:afterLines="45" w:line="240" w:lineRule="auto"/>
              <w:jc w:val="center"/>
              <w:rPr>
                <w:rFonts w:cs="Arial"/>
                <w:color w:val="000000"/>
                <w:sz w:val="16"/>
                <w:szCs w:val="16"/>
              </w:rPr>
            </w:pPr>
            <w:r w:rsidRPr="001316DE">
              <w:rPr>
                <w:rFonts w:cs="Arial"/>
                <w:color w:val="000000"/>
                <w:sz w:val="16"/>
                <w:szCs w:val="16"/>
              </w:rPr>
              <w:t> </w:t>
            </w:r>
          </w:p>
        </w:tc>
        <w:tc>
          <w:tcPr>
            <w:tcW w:w="1263" w:type="dxa"/>
            <w:tcBorders>
              <w:top w:val="nil"/>
              <w:left w:val="nil"/>
              <w:bottom w:val="single" w:sz="4" w:space="0" w:color="auto"/>
              <w:right w:val="single" w:sz="4" w:space="0" w:color="auto"/>
            </w:tcBorders>
            <w:shd w:val="clear" w:color="auto" w:fill="auto"/>
            <w:hideMark/>
          </w:tcPr>
          <w:p w:rsidR="003B3F6A" w:rsidRPr="001316DE" w:rsidRDefault="003B3F6A" w:rsidP="005E2BC1">
            <w:pPr>
              <w:spacing w:beforeLines="45" w:afterLines="45" w:line="240" w:lineRule="auto"/>
              <w:jc w:val="center"/>
              <w:rPr>
                <w:rFonts w:cs="Arial"/>
                <w:color w:val="000000"/>
                <w:sz w:val="16"/>
                <w:szCs w:val="16"/>
              </w:rPr>
            </w:pPr>
            <w:r w:rsidRPr="001316DE">
              <w:rPr>
                <w:rFonts w:cs="Arial"/>
                <w:color w:val="000000"/>
                <w:sz w:val="16"/>
                <w:szCs w:val="16"/>
              </w:rPr>
              <w:t> </w:t>
            </w:r>
          </w:p>
        </w:tc>
        <w:tc>
          <w:tcPr>
            <w:tcW w:w="1263" w:type="dxa"/>
            <w:tcBorders>
              <w:top w:val="nil"/>
              <w:left w:val="nil"/>
              <w:bottom w:val="single" w:sz="4" w:space="0" w:color="auto"/>
              <w:right w:val="single" w:sz="4" w:space="0" w:color="auto"/>
            </w:tcBorders>
            <w:shd w:val="clear" w:color="auto" w:fill="auto"/>
            <w:hideMark/>
          </w:tcPr>
          <w:p w:rsidR="00B917BA" w:rsidRDefault="003B3F6A" w:rsidP="005E2BC1">
            <w:pPr>
              <w:spacing w:beforeLines="45" w:afterLines="45" w:line="240" w:lineRule="auto"/>
              <w:jc w:val="center"/>
              <w:rPr>
                <w:rFonts w:cs="Arial"/>
                <w:color w:val="000000"/>
                <w:sz w:val="16"/>
                <w:szCs w:val="16"/>
              </w:rPr>
            </w:pPr>
            <w:r w:rsidRPr="001316DE">
              <w:rPr>
                <w:rFonts w:cs="Arial"/>
                <w:color w:val="000000"/>
                <w:sz w:val="16"/>
                <w:szCs w:val="16"/>
              </w:rPr>
              <w:t> </w:t>
            </w:r>
          </w:p>
        </w:tc>
        <w:tc>
          <w:tcPr>
            <w:tcW w:w="1263" w:type="dxa"/>
            <w:tcBorders>
              <w:top w:val="nil"/>
              <w:left w:val="nil"/>
              <w:bottom w:val="single" w:sz="4" w:space="0" w:color="auto"/>
              <w:right w:val="single" w:sz="4" w:space="0" w:color="auto"/>
            </w:tcBorders>
            <w:shd w:val="clear" w:color="auto" w:fill="auto"/>
            <w:hideMark/>
          </w:tcPr>
          <w:p w:rsidR="00B917BA" w:rsidRDefault="003B3F6A" w:rsidP="005E2BC1">
            <w:pPr>
              <w:spacing w:beforeLines="45" w:afterLines="45" w:line="240" w:lineRule="auto"/>
              <w:jc w:val="center"/>
              <w:rPr>
                <w:rFonts w:cs="Arial"/>
                <w:color w:val="000000"/>
                <w:sz w:val="16"/>
                <w:szCs w:val="16"/>
              </w:rPr>
            </w:pPr>
            <w:r w:rsidRPr="001316DE">
              <w:rPr>
                <w:rFonts w:cs="Arial"/>
                <w:color w:val="000000"/>
                <w:sz w:val="16"/>
                <w:szCs w:val="16"/>
              </w:rPr>
              <w:t> </w:t>
            </w:r>
          </w:p>
        </w:tc>
        <w:tc>
          <w:tcPr>
            <w:tcW w:w="1263" w:type="dxa"/>
            <w:tcBorders>
              <w:top w:val="nil"/>
              <w:left w:val="nil"/>
              <w:bottom w:val="single" w:sz="4" w:space="0" w:color="auto"/>
              <w:right w:val="single" w:sz="4" w:space="0" w:color="auto"/>
            </w:tcBorders>
            <w:shd w:val="clear" w:color="auto" w:fill="auto"/>
            <w:hideMark/>
          </w:tcPr>
          <w:p w:rsidR="00B917BA" w:rsidRDefault="003B3F6A" w:rsidP="005E2BC1">
            <w:pPr>
              <w:spacing w:beforeLines="45" w:afterLines="45" w:line="240" w:lineRule="auto"/>
              <w:jc w:val="center"/>
              <w:rPr>
                <w:rFonts w:cs="Arial"/>
                <w:color w:val="000000"/>
                <w:sz w:val="16"/>
                <w:szCs w:val="16"/>
              </w:rPr>
            </w:pPr>
            <w:r w:rsidRPr="001316DE">
              <w:rPr>
                <w:rFonts w:cs="Arial"/>
                <w:color w:val="000000"/>
                <w:sz w:val="16"/>
                <w:szCs w:val="16"/>
              </w:rPr>
              <w:t> </w:t>
            </w:r>
          </w:p>
        </w:tc>
        <w:tc>
          <w:tcPr>
            <w:tcW w:w="1247" w:type="dxa"/>
            <w:tcBorders>
              <w:top w:val="nil"/>
              <w:left w:val="nil"/>
              <w:bottom w:val="single" w:sz="4" w:space="0" w:color="auto"/>
              <w:right w:val="single" w:sz="4" w:space="0" w:color="auto"/>
            </w:tcBorders>
            <w:shd w:val="clear" w:color="auto" w:fill="auto"/>
            <w:hideMark/>
          </w:tcPr>
          <w:p w:rsidR="00B917BA" w:rsidRDefault="003B3F6A" w:rsidP="005E2BC1">
            <w:pPr>
              <w:spacing w:beforeLines="45" w:afterLines="45" w:line="240" w:lineRule="auto"/>
              <w:jc w:val="center"/>
              <w:rPr>
                <w:rFonts w:cs="Arial"/>
                <w:color w:val="000000"/>
                <w:sz w:val="16"/>
                <w:szCs w:val="16"/>
              </w:rPr>
            </w:pPr>
            <w:r w:rsidRPr="001316DE">
              <w:rPr>
                <w:rFonts w:cs="Arial"/>
                <w:color w:val="000000"/>
                <w:sz w:val="16"/>
                <w:szCs w:val="16"/>
              </w:rPr>
              <w:t> </w:t>
            </w:r>
          </w:p>
        </w:tc>
      </w:tr>
      <w:tr w:rsidR="009E6AB1" w:rsidRPr="001316DE" w:rsidTr="00AB1157">
        <w:trPr>
          <w:gridBefore w:val="1"/>
          <w:wBefore w:w="6" w:type="dxa"/>
          <w:trHeight w:val="270"/>
        </w:trPr>
        <w:tc>
          <w:tcPr>
            <w:tcW w:w="1973" w:type="dxa"/>
            <w:tcBorders>
              <w:top w:val="nil"/>
              <w:left w:val="single" w:sz="4" w:space="0" w:color="auto"/>
              <w:bottom w:val="single" w:sz="4" w:space="0" w:color="auto"/>
              <w:right w:val="single" w:sz="4" w:space="0" w:color="auto"/>
            </w:tcBorders>
            <w:shd w:val="clear" w:color="auto" w:fill="auto"/>
            <w:hideMark/>
          </w:tcPr>
          <w:p w:rsidR="003B3F6A" w:rsidRPr="001316DE" w:rsidRDefault="003B3F6A" w:rsidP="005E2BC1">
            <w:pPr>
              <w:spacing w:beforeLines="45" w:afterLines="45" w:line="240" w:lineRule="auto"/>
              <w:rPr>
                <w:rFonts w:cs="Arial"/>
                <w:color w:val="000000"/>
                <w:sz w:val="16"/>
                <w:szCs w:val="16"/>
              </w:rPr>
            </w:pPr>
            <w:proofErr w:type="spellStart"/>
            <w:r w:rsidRPr="001316DE">
              <w:rPr>
                <w:rFonts w:cs="Arial"/>
                <w:color w:val="000000"/>
                <w:sz w:val="16"/>
                <w:szCs w:val="16"/>
              </w:rPr>
              <w:t>relevant_condition_concept_id</w:t>
            </w:r>
            <w:proofErr w:type="spellEnd"/>
          </w:p>
        </w:tc>
        <w:tc>
          <w:tcPr>
            <w:tcW w:w="1097" w:type="dxa"/>
            <w:tcBorders>
              <w:top w:val="nil"/>
              <w:left w:val="nil"/>
              <w:bottom w:val="single" w:sz="4" w:space="0" w:color="auto"/>
              <w:right w:val="single" w:sz="4" w:space="0" w:color="auto"/>
            </w:tcBorders>
            <w:shd w:val="clear" w:color="auto" w:fill="auto"/>
            <w:hideMark/>
          </w:tcPr>
          <w:p w:rsidR="003B3F6A" w:rsidRPr="001316DE" w:rsidRDefault="003B3F6A" w:rsidP="005E2BC1">
            <w:pPr>
              <w:spacing w:beforeLines="45" w:afterLines="45" w:line="240" w:lineRule="auto"/>
              <w:jc w:val="center"/>
              <w:rPr>
                <w:rFonts w:cs="Arial"/>
                <w:color w:val="000000"/>
                <w:sz w:val="16"/>
                <w:szCs w:val="16"/>
              </w:rPr>
            </w:pPr>
            <w:r w:rsidRPr="001316DE">
              <w:rPr>
                <w:rFonts w:cs="Arial"/>
                <w:color w:val="000000"/>
                <w:sz w:val="16"/>
                <w:szCs w:val="16"/>
              </w:rPr>
              <w:t> </w:t>
            </w:r>
          </w:p>
        </w:tc>
        <w:tc>
          <w:tcPr>
            <w:tcW w:w="1263" w:type="dxa"/>
            <w:tcBorders>
              <w:top w:val="nil"/>
              <w:left w:val="nil"/>
              <w:bottom w:val="single" w:sz="4" w:space="0" w:color="auto"/>
              <w:right w:val="single" w:sz="4" w:space="0" w:color="auto"/>
            </w:tcBorders>
            <w:shd w:val="clear" w:color="auto" w:fill="auto"/>
            <w:hideMark/>
          </w:tcPr>
          <w:p w:rsidR="003B3F6A" w:rsidRPr="001316DE" w:rsidRDefault="003B3F6A" w:rsidP="005E2BC1">
            <w:pPr>
              <w:spacing w:beforeLines="45" w:afterLines="45" w:line="240" w:lineRule="auto"/>
              <w:jc w:val="center"/>
              <w:rPr>
                <w:rFonts w:cs="Arial"/>
                <w:color w:val="000000"/>
                <w:sz w:val="16"/>
                <w:szCs w:val="16"/>
              </w:rPr>
            </w:pPr>
            <w:r w:rsidRPr="001316DE">
              <w:rPr>
                <w:rFonts w:cs="Arial"/>
                <w:color w:val="000000"/>
                <w:sz w:val="16"/>
                <w:szCs w:val="16"/>
              </w:rPr>
              <w:t> </w:t>
            </w:r>
          </w:p>
        </w:tc>
        <w:tc>
          <w:tcPr>
            <w:tcW w:w="1263" w:type="dxa"/>
            <w:tcBorders>
              <w:top w:val="nil"/>
              <w:left w:val="nil"/>
              <w:bottom w:val="single" w:sz="4" w:space="0" w:color="auto"/>
              <w:right w:val="single" w:sz="4" w:space="0" w:color="auto"/>
            </w:tcBorders>
            <w:shd w:val="clear" w:color="auto" w:fill="auto"/>
            <w:hideMark/>
          </w:tcPr>
          <w:p w:rsidR="00B917BA" w:rsidRDefault="003B3F6A" w:rsidP="005E2BC1">
            <w:pPr>
              <w:spacing w:beforeLines="45" w:afterLines="45" w:line="240" w:lineRule="auto"/>
              <w:jc w:val="center"/>
              <w:rPr>
                <w:rFonts w:cs="Arial"/>
                <w:color w:val="000000"/>
                <w:sz w:val="16"/>
                <w:szCs w:val="16"/>
              </w:rPr>
            </w:pPr>
            <w:r w:rsidRPr="001316DE">
              <w:rPr>
                <w:rFonts w:cs="Arial"/>
                <w:color w:val="000000"/>
                <w:sz w:val="16"/>
                <w:szCs w:val="16"/>
              </w:rPr>
              <w:t> </w:t>
            </w:r>
          </w:p>
        </w:tc>
        <w:tc>
          <w:tcPr>
            <w:tcW w:w="1263" w:type="dxa"/>
            <w:tcBorders>
              <w:top w:val="nil"/>
              <w:left w:val="nil"/>
              <w:bottom w:val="single" w:sz="4" w:space="0" w:color="auto"/>
              <w:right w:val="single" w:sz="4" w:space="0" w:color="auto"/>
            </w:tcBorders>
            <w:shd w:val="clear" w:color="auto" w:fill="auto"/>
            <w:hideMark/>
          </w:tcPr>
          <w:p w:rsidR="00B917BA" w:rsidRDefault="003B3F6A" w:rsidP="005E2BC1">
            <w:pPr>
              <w:spacing w:beforeLines="45" w:afterLines="45" w:line="240" w:lineRule="auto"/>
              <w:jc w:val="center"/>
              <w:rPr>
                <w:rFonts w:cs="Arial"/>
                <w:color w:val="000000"/>
                <w:sz w:val="16"/>
                <w:szCs w:val="16"/>
              </w:rPr>
            </w:pPr>
            <w:r w:rsidRPr="001316DE">
              <w:rPr>
                <w:rFonts w:cs="Arial"/>
                <w:color w:val="000000"/>
                <w:sz w:val="16"/>
                <w:szCs w:val="16"/>
              </w:rPr>
              <w:t> </w:t>
            </w:r>
          </w:p>
        </w:tc>
        <w:tc>
          <w:tcPr>
            <w:tcW w:w="1263" w:type="dxa"/>
            <w:tcBorders>
              <w:top w:val="nil"/>
              <w:left w:val="nil"/>
              <w:bottom w:val="single" w:sz="4" w:space="0" w:color="auto"/>
              <w:right w:val="single" w:sz="4" w:space="0" w:color="auto"/>
            </w:tcBorders>
            <w:shd w:val="clear" w:color="auto" w:fill="auto"/>
            <w:hideMark/>
          </w:tcPr>
          <w:p w:rsidR="00B917BA" w:rsidRDefault="003B3F6A" w:rsidP="005E2BC1">
            <w:pPr>
              <w:spacing w:beforeLines="45" w:afterLines="45" w:line="240" w:lineRule="auto"/>
              <w:jc w:val="center"/>
              <w:rPr>
                <w:rFonts w:cs="Arial"/>
                <w:color w:val="000000"/>
                <w:sz w:val="16"/>
                <w:szCs w:val="16"/>
              </w:rPr>
            </w:pPr>
            <w:r w:rsidRPr="001316DE">
              <w:rPr>
                <w:rFonts w:cs="Arial"/>
                <w:color w:val="000000"/>
                <w:sz w:val="16"/>
                <w:szCs w:val="16"/>
              </w:rPr>
              <w:t> </w:t>
            </w:r>
          </w:p>
        </w:tc>
        <w:tc>
          <w:tcPr>
            <w:tcW w:w="1247" w:type="dxa"/>
            <w:tcBorders>
              <w:top w:val="nil"/>
              <w:left w:val="nil"/>
              <w:bottom w:val="single" w:sz="4" w:space="0" w:color="auto"/>
              <w:right w:val="single" w:sz="4" w:space="0" w:color="auto"/>
            </w:tcBorders>
            <w:shd w:val="clear" w:color="auto" w:fill="auto"/>
            <w:hideMark/>
          </w:tcPr>
          <w:p w:rsidR="00B917BA" w:rsidRDefault="003B3F6A" w:rsidP="005E2BC1">
            <w:pPr>
              <w:spacing w:beforeLines="45" w:afterLines="45" w:line="240" w:lineRule="auto"/>
              <w:jc w:val="center"/>
              <w:rPr>
                <w:rFonts w:cs="Arial"/>
                <w:color w:val="000000"/>
                <w:sz w:val="16"/>
                <w:szCs w:val="16"/>
              </w:rPr>
            </w:pPr>
            <w:r w:rsidRPr="001316DE">
              <w:rPr>
                <w:rFonts w:cs="Arial"/>
                <w:color w:val="000000"/>
                <w:sz w:val="16"/>
                <w:szCs w:val="16"/>
              </w:rPr>
              <w:t> </w:t>
            </w:r>
          </w:p>
        </w:tc>
      </w:tr>
      <w:tr w:rsidR="009E6AB1" w:rsidRPr="001316DE" w:rsidTr="00AB1157">
        <w:trPr>
          <w:gridBefore w:val="1"/>
          <w:wBefore w:w="6" w:type="dxa"/>
          <w:trHeight w:val="270"/>
        </w:trPr>
        <w:tc>
          <w:tcPr>
            <w:tcW w:w="1973" w:type="dxa"/>
            <w:tcBorders>
              <w:top w:val="nil"/>
              <w:left w:val="single" w:sz="4" w:space="0" w:color="auto"/>
              <w:bottom w:val="single" w:sz="4" w:space="0" w:color="auto"/>
              <w:right w:val="single" w:sz="4" w:space="0" w:color="auto"/>
            </w:tcBorders>
            <w:shd w:val="clear" w:color="auto" w:fill="auto"/>
            <w:hideMark/>
          </w:tcPr>
          <w:p w:rsidR="003B3F6A" w:rsidRPr="001316DE" w:rsidRDefault="003B3F6A" w:rsidP="005E2BC1">
            <w:pPr>
              <w:spacing w:beforeLines="45" w:afterLines="45" w:line="240" w:lineRule="auto"/>
              <w:rPr>
                <w:rFonts w:cs="Arial"/>
                <w:color w:val="000000"/>
                <w:sz w:val="16"/>
                <w:szCs w:val="16"/>
              </w:rPr>
            </w:pPr>
            <w:proofErr w:type="spellStart"/>
            <w:r w:rsidRPr="001316DE">
              <w:rPr>
                <w:rFonts w:cs="Arial"/>
                <w:color w:val="000000"/>
                <w:sz w:val="16"/>
                <w:szCs w:val="16"/>
              </w:rPr>
              <w:t>drug_source_value</w:t>
            </w:r>
            <w:proofErr w:type="spellEnd"/>
          </w:p>
        </w:tc>
        <w:tc>
          <w:tcPr>
            <w:tcW w:w="1097" w:type="dxa"/>
            <w:tcBorders>
              <w:top w:val="nil"/>
              <w:left w:val="nil"/>
              <w:bottom w:val="single" w:sz="4" w:space="0" w:color="auto"/>
              <w:right w:val="single" w:sz="4" w:space="0" w:color="auto"/>
            </w:tcBorders>
            <w:shd w:val="clear" w:color="auto" w:fill="auto"/>
            <w:hideMark/>
          </w:tcPr>
          <w:p w:rsidR="003B3F6A" w:rsidRPr="001316DE" w:rsidRDefault="009E6AB1" w:rsidP="005E2BC1">
            <w:pPr>
              <w:spacing w:beforeLines="45" w:afterLines="45" w:line="240" w:lineRule="auto"/>
              <w:jc w:val="center"/>
              <w:rPr>
                <w:rFonts w:cs="Arial"/>
                <w:color w:val="000000"/>
                <w:sz w:val="12"/>
                <w:szCs w:val="16"/>
              </w:rPr>
            </w:pPr>
            <w:r w:rsidRPr="001316DE">
              <w:rPr>
                <w:rFonts w:cs="Arial"/>
                <w:color w:val="000000"/>
                <w:sz w:val="12"/>
                <w:szCs w:val="16"/>
              </w:rPr>
              <w:t>00179139370</w:t>
            </w:r>
          </w:p>
        </w:tc>
        <w:tc>
          <w:tcPr>
            <w:tcW w:w="1263" w:type="dxa"/>
            <w:tcBorders>
              <w:top w:val="nil"/>
              <w:left w:val="nil"/>
              <w:bottom w:val="single" w:sz="4" w:space="0" w:color="auto"/>
              <w:right w:val="single" w:sz="4" w:space="0" w:color="auto"/>
            </w:tcBorders>
            <w:shd w:val="clear" w:color="auto" w:fill="auto"/>
            <w:hideMark/>
          </w:tcPr>
          <w:p w:rsidR="003B3F6A" w:rsidRPr="001316DE" w:rsidRDefault="009E6AB1" w:rsidP="005E2BC1">
            <w:pPr>
              <w:spacing w:beforeLines="45" w:afterLines="45" w:line="240" w:lineRule="auto"/>
              <w:jc w:val="center"/>
              <w:rPr>
                <w:rFonts w:cs="Arial"/>
                <w:color w:val="000000"/>
                <w:sz w:val="12"/>
                <w:szCs w:val="16"/>
              </w:rPr>
            </w:pPr>
            <w:r w:rsidRPr="001316DE">
              <w:rPr>
                <w:rFonts w:cs="Arial"/>
                <w:color w:val="000000"/>
                <w:sz w:val="12"/>
                <w:szCs w:val="16"/>
              </w:rPr>
              <w:t>83200030200310</w:t>
            </w:r>
          </w:p>
        </w:tc>
        <w:tc>
          <w:tcPr>
            <w:tcW w:w="1263" w:type="dxa"/>
            <w:tcBorders>
              <w:top w:val="nil"/>
              <w:left w:val="nil"/>
              <w:bottom w:val="single" w:sz="4" w:space="0" w:color="auto"/>
              <w:right w:val="single" w:sz="4" w:space="0" w:color="auto"/>
            </w:tcBorders>
            <w:shd w:val="clear" w:color="auto" w:fill="auto"/>
            <w:hideMark/>
          </w:tcPr>
          <w:p w:rsidR="00B917BA" w:rsidRDefault="009E6AB1" w:rsidP="005E2BC1">
            <w:pPr>
              <w:spacing w:beforeLines="45" w:afterLines="45" w:line="240" w:lineRule="auto"/>
              <w:jc w:val="center"/>
              <w:rPr>
                <w:rFonts w:cs="Arial"/>
                <w:color w:val="000000"/>
                <w:sz w:val="12"/>
                <w:szCs w:val="16"/>
              </w:rPr>
            </w:pPr>
            <w:r w:rsidRPr="001316DE">
              <w:rPr>
                <w:rFonts w:cs="Arial"/>
                <w:color w:val="000000"/>
                <w:sz w:val="12"/>
                <w:szCs w:val="16"/>
              </w:rPr>
              <w:t>83200030200310</w:t>
            </w:r>
          </w:p>
        </w:tc>
        <w:tc>
          <w:tcPr>
            <w:tcW w:w="1263" w:type="dxa"/>
            <w:tcBorders>
              <w:top w:val="nil"/>
              <w:left w:val="nil"/>
              <w:bottom w:val="single" w:sz="4" w:space="0" w:color="auto"/>
              <w:right w:val="single" w:sz="4" w:space="0" w:color="auto"/>
            </w:tcBorders>
            <w:shd w:val="clear" w:color="auto" w:fill="auto"/>
            <w:hideMark/>
          </w:tcPr>
          <w:p w:rsidR="00B917BA" w:rsidRDefault="009E6AB1" w:rsidP="005E2BC1">
            <w:pPr>
              <w:spacing w:beforeLines="45" w:afterLines="45" w:line="240" w:lineRule="auto"/>
              <w:jc w:val="center"/>
              <w:rPr>
                <w:rFonts w:cs="Arial"/>
                <w:color w:val="000000"/>
                <w:sz w:val="12"/>
                <w:szCs w:val="16"/>
              </w:rPr>
            </w:pPr>
            <w:r w:rsidRPr="001316DE">
              <w:rPr>
                <w:rFonts w:cs="Arial"/>
                <w:color w:val="000000"/>
                <w:sz w:val="12"/>
                <w:szCs w:val="16"/>
              </w:rPr>
              <w:t>83200030200310</w:t>
            </w:r>
          </w:p>
        </w:tc>
        <w:tc>
          <w:tcPr>
            <w:tcW w:w="1263" w:type="dxa"/>
            <w:tcBorders>
              <w:top w:val="nil"/>
              <w:left w:val="nil"/>
              <w:bottom w:val="single" w:sz="4" w:space="0" w:color="auto"/>
              <w:right w:val="single" w:sz="4" w:space="0" w:color="auto"/>
            </w:tcBorders>
            <w:shd w:val="clear" w:color="auto" w:fill="auto"/>
            <w:hideMark/>
          </w:tcPr>
          <w:p w:rsidR="00B917BA" w:rsidRDefault="009E6AB1" w:rsidP="005E2BC1">
            <w:pPr>
              <w:spacing w:beforeLines="45" w:afterLines="45" w:line="240" w:lineRule="auto"/>
              <w:jc w:val="center"/>
              <w:rPr>
                <w:rFonts w:cs="Arial"/>
                <w:color w:val="000000"/>
                <w:sz w:val="12"/>
                <w:szCs w:val="16"/>
              </w:rPr>
            </w:pPr>
            <w:r w:rsidRPr="001316DE">
              <w:rPr>
                <w:rFonts w:cs="Arial"/>
                <w:color w:val="000000"/>
                <w:sz w:val="12"/>
                <w:szCs w:val="16"/>
              </w:rPr>
              <w:t>83200030200320</w:t>
            </w:r>
          </w:p>
        </w:tc>
        <w:tc>
          <w:tcPr>
            <w:tcW w:w="1247" w:type="dxa"/>
            <w:tcBorders>
              <w:top w:val="nil"/>
              <w:left w:val="nil"/>
              <w:bottom w:val="single" w:sz="4" w:space="0" w:color="auto"/>
              <w:right w:val="single" w:sz="4" w:space="0" w:color="auto"/>
            </w:tcBorders>
            <w:shd w:val="clear" w:color="auto" w:fill="auto"/>
            <w:hideMark/>
          </w:tcPr>
          <w:p w:rsidR="00B917BA" w:rsidRDefault="009E6AB1" w:rsidP="005E2BC1">
            <w:pPr>
              <w:spacing w:beforeLines="45" w:afterLines="45" w:line="240" w:lineRule="auto"/>
              <w:jc w:val="center"/>
              <w:rPr>
                <w:rFonts w:cs="Arial"/>
                <w:color w:val="000000"/>
                <w:sz w:val="12"/>
                <w:szCs w:val="16"/>
              </w:rPr>
            </w:pPr>
            <w:r w:rsidRPr="001316DE">
              <w:rPr>
                <w:rFonts w:cs="Arial"/>
                <w:color w:val="000000"/>
                <w:sz w:val="12"/>
                <w:szCs w:val="16"/>
              </w:rPr>
              <w:t>83200030200320</w:t>
            </w:r>
          </w:p>
        </w:tc>
      </w:tr>
    </w:tbl>
    <w:p w:rsidR="001316DE" w:rsidRDefault="001316DE" w:rsidP="00BA3615"/>
    <w:p w:rsidR="002E50CE" w:rsidRDefault="002E50CE">
      <w:pPr>
        <w:spacing w:before="0" w:after="0" w:line="240" w:lineRule="auto"/>
      </w:pPr>
      <w:r>
        <w:br w:type="page"/>
      </w:r>
    </w:p>
    <w:p w:rsidR="00D24925" w:rsidRPr="004C6ACA" w:rsidRDefault="00D24925" w:rsidP="00BA3615">
      <w:r w:rsidRPr="004C6ACA">
        <w:lastRenderedPageBreak/>
        <w:t>The</w:t>
      </w:r>
      <w:r w:rsidR="00CC06B5">
        <w:t xml:space="preserve"> </w:t>
      </w:r>
      <w:r w:rsidRPr="004C6ACA">
        <w:t>above</w:t>
      </w:r>
      <w:r w:rsidR="00CC06B5">
        <w:t xml:space="preserve"> </w:t>
      </w:r>
      <w:r w:rsidRPr="004C6ACA">
        <w:t>example</w:t>
      </w:r>
      <w:r w:rsidR="00CC06B5">
        <w:t xml:space="preserve"> </w:t>
      </w:r>
      <w:r w:rsidRPr="004C6ACA">
        <w:t>uses</w:t>
      </w:r>
      <w:r w:rsidR="00CC06B5">
        <w:t xml:space="preserve"> </w:t>
      </w:r>
      <w:r w:rsidRPr="004C6ACA">
        <w:t>the</w:t>
      </w:r>
      <w:r w:rsidR="00CC06B5">
        <w:t xml:space="preserve"> </w:t>
      </w:r>
      <w:r w:rsidRPr="004C6ACA">
        <w:t>following</w:t>
      </w:r>
      <w:r w:rsidR="00CC06B5">
        <w:t xml:space="preserve"> </w:t>
      </w:r>
      <w:r w:rsidR="005F381B">
        <w:t>D</w:t>
      </w:r>
      <w:r w:rsidRPr="004C6ACA">
        <w:t>rug</w:t>
      </w:r>
      <w:r w:rsidR="00CC06B5">
        <w:t xml:space="preserve"> </w:t>
      </w:r>
      <w:r w:rsidRPr="004C6ACA">
        <w:t>Concept</w:t>
      </w:r>
      <w:r w:rsidR="005F381B">
        <w:t xml:space="preserve">s </w:t>
      </w:r>
      <w:r w:rsidRPr="004C6ACA">
        <w:t>from</w:t>
      </w:r>
      <w:r w:rsidR="00CC06B5">
        <w:t xml:space="preserve"> </w:t>
      </w:r>
      <w:r w:rsidRPr="004C6ACA">
        <w:t>the</w:t>
      </w:r>
      <w:r w:rsidR="00CC06B5">
        <w:t xml:space="preserve"> </w:t>
      </w:r>
      <w:r w:rsidR="00EF52E1">
        <w:t>Vocabulary</w:t>
      </w:r>
      <w:r w:rsidR="005F381B">
        <w:t>:</w:t>
      </w:r>
    </w:p>
    <w:tbl>
      <w:tblPr>
        <w:tblW w:w="73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5"/>
        <w:gridCol w:w="2811"/>
        <w:gridCol w:w="2603"/>
      </w:tblGrid>
      <w:tr w:rsidR="00BA3615" w:rsidRPr="00BA3615" w:rsidTr="006A46DA">
        <w:tc>
          <w:tcPr>
            <w:tcW w:w="1905" w:type="dxa"/>
            <w:shd w:val="clear" w:color="auto" w:fill="A6A6A6" w:themeFill="background1" w:themeFillShade="A6"/>
          </w:tcPr>
          <w:p w:rsidR="00B917BA" w:rsidRDefault="00BA3615" w:rsidP="005E2BC1">
            <w:pPr>
              <w:spacing w:beforeLines="45" w:after="45" w:line="240" w:lineRule="auto"/>
              <w:ind w:right="4"/>
              <w:rPr>
                <w:rFonts w:cs="Arial"/>
                <w:b/>
                <w:bCs/>
                <w:color w:val="000000" w:themeColor="text1"/>
                <w:sz w:val="18"/>
                <w:szCs w:val="18"/>
              </w:rPr>
            </w:pPr>
            <w:r w:rsidRPr="00BA3615">
              <w:rPr>
                <w:rFonts w:cs="Arial"/>
                <w:b/>
                <w:bCs/>
                <w:color w:val="000000" w:themeColor="text1"/>
                <w:sz w:val="18"/>
                <w:szCs w:val="18"/>
              </w:rPr>
              <w:t>Concept ID</w:t>
            </w:r>
          </w:p>
        </w:tc>
        <w:tc>
          <w:tcPr>
            <w:tcW w:w="2811" w:type="dxa"/>
            <w:shd w:val="clear" w:color="auto" w:fill="A6A6A6" w:themeFill="background1" w:themeFillShade="A6"/>
          </w:tcPr>
          <w:p w:rsidR="00B917BA" w:rsidRDefault="00BA3615" w:rsidP="005E2BC1">
            <w:pPr>
              <w:spacing w:beforeLines="45" w:after="45" w:line="240" w:lineRule="auto"/>
              <w:ind w:right="4"/>
              <w:rPr>
                <w:rFonts w:cs="Arial"/>
                <w:b/>
                <w:bCs/>
                <w:color w:val="000000" w:themeColor="text1"/>
                <w:sz w:val="18"/>
                <w:szCs w:val="18"/>
              </w:rPr>
            </w:pPr>
            <w:r w:rsidRPr="00BA3615">
              <w:rPr>
                <w:rFonts w:cs="Arial"/>
                <w:b/>
                <w:bCs/>
                <w:color w:val="000000" w:themeColor="text1"/>
                <w:sz w:val="18"/>
                <w:szCs w:val="18"/>
              </w:rPr>
              <w:t>Concept Description</w:t>
            </w:r>
          </w:p>
        </w:tc>
        <w:tc>
          <w:tcPr>
            <w:tcW w:w="2603" w:type="dxa"/>
            <w:shd w:val="clear" w:color="auto" w:fill="A6A6A6" w:themeFill="background1" w:themeFillShade="A6"/>
          </w:tcPr>
          <w:p w:rsidR="00B917BA" w:rsidRDefault="00BA3615" w:rsidP="005E2BC1">
            <w:pPr>
              <w:spacing w:beforeLines="45" w:after="45" w:line="240" w:lineRule="auto"/>
              <w:ind w:right="4"/>
              <w:rPr>
                <w:rFonts w:cs="Arial"/>
                <w:b/>
                <w:bCs/>
                <w:color w:val="000000" w:themeColor="text1"/>
                <w:sz w:val="18"/>
                <w:szCs w:val="18"/>
              </w:rPr>
            </w:pPr>
            <w:r w:rsidRPr="00BA3615">
              <w:rPr>
                <w:rFonts w:cs="Arial"/>
                <w:b/>
                <w:bCs/>
                <w:color w:val="000000" w:themeColor="text1"/>
                <w:sz w:val="18"/>
                <w:szCs w:val="18"/>
              </w:rPr>
              <w:t>Concept Level</w:t>
            </w:r>
          </w:p>
        </w:tc>
      </w:tr>
      <w:tr w:rsidR="00BA3615" w:rsidRPr="00BA3615" w:rsidTr="006A46DA">
        <w:tc>
          <w:tcPr>
            <w:tcW w:w="1905" w:type="dxa"/>
          </w:tcPr>
          <w:p w:rsidR="00B917BA" w:rsidRDefault="00BA3615" w:rsidP="005E2BC1">
            <w:pPr>
              <w:spacing w:beforeLines="45" w:after="45" w:line="240" w:lineRule="auto"/>
              <w:ind w:right="4"/>
              <w:rPr>
                <w:rFonts w:cs="Arial"/>
                <w:color w:val="000000"/>
                <w:sz w:val="18"/>
                <w:szCs w:val="18"/>
              </w:rPr>
            </w:pPr>
            <w:r w:rsidRPr="00BA3615">
              <w:rPr>
                <w:rFonts w:cs="Arial"/>
                <w:color w:val="000000"/>
                <w:sz w:val="18"/>
                <w:szCs w:val="18"/>
              </w:rPr>
              <w:t>131021</w:t>
            </w:r>
            <w:r w:rsidR="006A46DA">
              <w:rPr>
                <w:rFonts w:cs="Arial"/>
                <w:color w:val="000000"/>
                <w:sz w:val="18"/>
                <w:szCs w:val="18"/>
              </w:rPr>
              <w:t>3</w:t>
            </w:r>
          </w:p>
        </w:tc>
        <w:tc>
          <w:tcPr>
            <w:tcW w:w="2811" w:type="dxa"/>
            <w:vAlign w:val="bottom"/>
          </w:tcPr>
          <w:p w:rsidR="00B917BA" w:rsidRDefault="00BA3615" w:rsidP="005E2BC1">
            <w:pPr>
              <w:spacing w:beforeLines="45" w:after="45" w:line="240" w:lineRule="auto"/>
              <w:rPr>
                <w:rFonts w:cs="Arial"/>
                <w:color w:val="000000"/>
                <w:sz w:val="18"/>
                <w:szCs w:val="18"/>
              </w:rPr>
            </w:pPr>
            <w:r w:rsidRPr="00BA3615">
              <w:rPr>
                <w:rFonts w:cs="Arial"/>
                <w:color w:val="000000"/>
                <w:sz w:val="18"/>
                <w:szCs w:val="18"/>
              </w:rPr>
              <w:t xml:space="preserve">Warfarin </w:t>
            </w:r>
            <w:r w:rsidR="006A46DA">
              <w:rPr>
                <w:rFonts w:cs="Arial"/>
                <w:color w:val="000000"/>
                <w:sz w:val="18"/>
                <w:szCs w:val="18"/>
              </w:rPr>
              <w:t>2.5</w:t>
            </w:r>
            <w:r w:rsidRPr="00BA3615">
              <w:rPr>
                <w:rFonts w:cs="Arial"/>
                <w:color w:val="000000"/>
                <w:sz w:val="18"/>
                <w:szCs w:val="18"/>
              </w:rPr>
              <w:t xml:space="preserve"> MG Oral Tablet</w:t>
            </w:r>
          </w:p>
        </w:tc>
        <w:tc>
          <w:tcPr>
            <w:tcW w:w="2603" w:type="dxa"/>
          </w:tcPr>
          <w:p w:rsidR="00B917BA" w:rsidRDefault="00BA3615" w:rsidP="005E2BC1">
            <w:pPr>
              <w:spacing w:beforeLines="45" w:after="45" w:line="240" w:lineRule="auto"/>
              <w:rPr>
                <w:rFonts w:cs="Arial"/>
                <w:color w:val="000000"/>
                <w:sz w:val="18"/>
                <w:szCs w:val="18"/>
              </w:rPr>
            </w:pPr>
            <w:r w:rsidRPr="00BA3615">
              <w:rPr>
                <w:rFonts w:cs="Arial"/>
                <w:color w:val="000000"/>
                <w:sz w:val="18"/>
                <w:szCs w:val="18"/>
              </w:rPr>
              <w:t>1</w:t>
            </w:r>
          </w:p>
        </w:tc>
      </w:tr>
      <w:tr w:rsidR="00BA3615" w:rsidRPr="00BA3615" w:rsidTr="006A46DA">
        <w:tc>
          <w:tcPr>
            <w:tcW w:w="1905" w:type="dxa"/>
          </w:tcPr>
          <w:p w:rsidR="00B917BA" w:rsidRDefault="00BA3615" w:rsidP="005E2BC1">
            <w:pPr>
              <w:spacing w:beforeLines="45" w:after="45" w:line="240" w:lineRule="auto"/>
              <w:ind w:right="4"/>
              <w:rPr>
                <w:rFonts w:cs="Arial"/>
                <w:color w:val="000000"/>
                <w:sz w:val="18"/>
                <w:szCs w:val="18"/>
              </w:rPr>
            </w:pPr>
            <w:r w:rsidRPr="00BA3615">
              <w:rPr>
                <w:rFonts w:cs="Arial"/>
                <w:color w:val="000000"/>
                <w:sz w:val="18"/>
                <w:szCs w:val="18"/>
              </w:rPr>
              <w:t>131021</w:t>
            </w:r>
            <w:r w:rsidR="006A46DA">
              <w:rPr>
                <w:rFonts w:cs="Arial"/>
                <w:color w:val="000000"/>
                <w:sz w:val="18"/>
                <w:szCs w:val="18"/>
              </w:rPr>
              <w:t>6</w:t>
            </w:r>
          </w:p>
        </w:tc>
        <w:tc>
          <w:tcPr>
            <w:tcW w:w="2811" w:type="dxa"/>
            <w:vAlign w:val="bottom"/>
          </w:tcPr>
          <w:p w:rsidR="00B917BA" w:rsidRDefault="00BA3615" w:rsidP="005E2BC1">
            <w:pPr>
              <w:spacing w:beforeLines="45" w:after="45" w:line="240" w:lineRule="auto"/>
              <w:rPr>
                <w:rFonts w:cs="Arial"/>
                <w:color w:val="000000"/>
                <w:sz w:val="18"/>
                <w:szCs w:val="18"/>
              </w:rPr>
            </w:pPr>
            <w:r w:rsidRPr="00BA3615">
              <w:rPr>
                <w:rFonts w:cs="Arial"/>
                <w:color w:val="000000"/>
                <w:sz w:val="18"/>
                <w:szCs w:val="18"/>
              </w:rPr>
              <w:t xml:space="preserve">Warfarin </w:t>
            </w:r>
            <w:r w:rsidR="006A46DA">
              <w:rPr>
                <w:rFonts w:cs="Arial"/>
                <w:color w:val="000000"/>
                <w:sz w:val="18"/>
                <w:szCs w:val="18"/>
              </w:rPr>
              <w:t>6</w:t>
            </w:r>
            <w:r w:rsidRPr="00BA3615">
              <w:rPr>
                <w:rFonts w:cs="Arial"/>
                <w:color w:val="000000"/>
                <w:sz w:val="18"/>
                <w:szCs w:val="18"/>
              </w:rPr>
              <w:t xml:space="preserve"> MG Oral Tablet</w:t>
            </w:r>
          </w:p>
        </w:tc>
        <w:tc>
          <w:tcPr>
            <w:tcW w:w="2603" w:type="dxa"/>
          </w:tcPr>
          <w:p w:rsidR="00B917BA" w:rsidRDefault="00BA3615" w:rsidP="005E2BC1">
            <w:pPr>
              <w:spacing w:beforeLines="45" w:after="45" w:line="240" w:lineRule="auto"/>
              <w:rPr>
                <w:rFonts w:cs="Arial"/>
                <w:color w:val="000000"/>
                <w:sz w:val="18"/>
                <w:szCs w:val="18"/>
              </w:rPr>
            </w:pPr>
            <w:r w:rsidRPr="00BA3615">
              <w:rPr>
                <w:rFonts w:cs="Arial"/>
                <w:color w:val="000000"/>
                <w:sz w:val="18"/>
                <w:szCs w:val="18"/>
              </w:rPr>
              <w:t>1</w:t>
            </w:r>
          </w:p>
        </w:tc>
      </w:tr>
      <w:tr w:rsidR="00BA3615" w:rsidRPr="00BA3615" w:rsidTr="006A46DA">
        <w:tc>
          <w:tcPr>
            <w:tcW w:w="1905" w:type="dxa"/>
          </w:tcPr>
          <w:p w:rsidR="00B917BA" w:rsidRDefault="00BA3615" w:rsidP="005E2BC1">
            <w:pPr>
              <w:spacing w:beforeLines="45" w:after="45" w:line="240" w:lineRule="auto"/>
              <w:ind w:right="4"/>
              <w:rPr>
                <w:rFonts w:cs="Arial"/>
                <w:color w:val="000000"/>
                <w:sz w:val="18"/>
                <w:szCs w:val="18"/>
              </w:rPr>
            </w:pPr>
            <w:r w:rsidRPr="00BA3615">
              <w:rPr>
                <w:rFonts w:cs="Arial"/>
                <w:color w:val="000000"/>
                <w:sz w:val="18"/>
                <w:szCs w:val="18"/>
              </w:rPr>
              <w:t>1310217</w:t>
            </w:r>
          </w:p>
        </w:tc>
        <w:tc>
          <w:tcPr>
            <w:tcW w:w="2811" w:type="dxa"/>
            <w:vAlign w:val="bottom"/>
          </w:tcPr>
          <w:p w:rsidR="00B917BA" w:rsidRDefault="00BA3615" w:rsidP="005E2BC1">
            <w:pPr>
              <w:spacing w:beforeLines="45" w:after="45" w:line="240" w:lineRule="auto"/>
              <w:rPr>
                <w:rFonts w:cs="Arial"/>
                <w:color w:val="000000"/>
                <w:sz w:val="18"/>
                <w:szCs w:val="18"/>
              </w:rPr>
            </w:pPr>
            <w:r w:rsidRPr="00BA3615">
              <w:rPr>
                <w:rFonts w:cs="Arial"/>
                <w:color w:val="000000"/>
                <w:sz w:val="18"/>
                <w:szCs w:val="18"/>
              </w:rPr>
              <w:t>Warfarin 7.5 MG Oral Tablet</w:t>
            </w:r>
          </w:p>
        </w:tc>
        <w:tc>
          <w:tcPr>
            <w:tcW w:w="2603" w:type="dxa"/>
          </w:tcPr>
          <w:p w:rsidR="00B917BA" w:rsidRDefault="00BA3615" w:rsidP="005E2BC1">
            <w:pPr>
              <w:spacing w:beforeLines="45" w:after="45" w:line="240" w:lineRule="auto"/>
              <w:rPr>
                <w:rFonts w:cs="Arial"/>
                <w:color w:val="000000"/>
                <w:sz w:val="18"/>
                <w:szCs w:val="18"/>
              </w:rPr>
            </w:pPr>
            <w:r w:rsidRPr="00BA3615">
              <w:rPr>
                <w:rFonts w:cs="Arial"/>
                <w:color w:val="000000"/>
                <w:sz w:val="18"/>
                <w:szCs w:val="18"/>
              </w:rPr>
              <w:t>1</w:t>
            </w:r>
          </w:p>
        </w:tc>
      </w:tr>
    </w:tbl>
    <w:p w:rsidR="001316DE" w:rsidRDefault="001316DE" w:rsidP="00B55612">
      <w:pPr>
        <w:ind w:right="4"/>
        <w:rPr>
          <w:rFonts w:cs="Arial"/>
          <w:szCs w:val="20"/>
        </w:rPr>
      </w:pPr>
    </w:p>
    <w:p w:rsidR="00D24925" w:rsidRPr="00BF1FF6" w:rsidRDefault="00D24925" w:rsidP="00B55612">
      <w:pPr>
        <w:ind w:right="4"/>
        <w:rPr>
          <w:rFonts w:cs="Arial"/>
          <w:szCs w:val="20"/>
        </w:rPr>
      </w:pPr>
      <w:r w:rsidRPr="00BF1FF6">
        <w:rPr>
          <w:rFonts w:cs="Arial"/>
          <w:szCs w:val="20"/>
        </w:rPr>
        <w:t>The</w:t>
      </w:r>
      <w:r w:rsidR="00CC06B5">
        <w:rPr>
          <w:rFonts w:cs="Arial"/>
          <w:szCs w:val="20"/>
        </w:rPr>
        <w:t xml:space="preserve"> </w:t>
      </w:r>
      <w:r w:rsidR="005F381B">
        <w:rPr>
          <w:rFonts w:cs="Arial"/>
          <w:szCs w:val="20"/>
        </w:rPr>
        <w:t>Concept Ancestor h</w:t>
      </w:r>
      <w:r w:rsidRPr="00BF1FF6">
        <w:rPr>
          <w:rFonts w:cs="Arial"/>
          <w:szCs w:val="20"/>
        </w:rPr>
        <w:t>ierarchy</w:t>
      </w:r>
      <w:r w:rsidR="00CC06B5">
        <w:rPr>
          <w:rFonts w:cs="Arial"/>
          <w:szCs w:val="20"/>
        </w:rPr>
        <w:t xml:space="preserve"> </w:t>
      </w:r>
      <w:r w:rsidRPr="00BF1FF6">
        <w:rPr>
          <w:rFonts w:cs="Arial"/>
          <w:szCs w:val="20"/>
        </w:rPr>
        <w:t>in</w:t>
      </w:r>
      <w:r w:rsidR="00CC06B5">
        <w:rPr>
          <w:rFonts w:cs="Arial"/>
          <w:szCs w:val="20"/>
        </w:rPr>
        <w:t xml:space="preserve"> </w:t>
      </w:r>
      <w:r w:rsidRPr="00BF1FF6">
        <w:rPr>
          <w:rFonts w:cs="Arial"/>
          <w:szCs w:val="20"/>
        </w:rPr>
        <w:t>the</w:t>
      </w:r>
      <w:r w:rsidR="00CC06B5">
        <w:rPr>
          <w:rFonts w:cs="Arial"/>
          <w:szCs w:val="20"/>
        </w:rPr>
        <w:t xml:space="preserve"> </w:t>
      </w:r>
      <w:r w:rsidR="00EF52E1">
        <w:rPr>
          <w:rFonts w:cs="Arial"/>
          <w:szCs w:val="20"/>
        </w:rPr>
        <w:t>Vocabulary</w:t>
      </w:r>
      <w:r w:rsidR="00CC06B5">
        <w:rPr>
          <w:rFonts w:cs="Arial"/>
          <w:szCs w:val="20"/>
        </w:rPr>
        <w:t xml:space="preserve"> </w:t>
      </w:r>
      <w:r w:rsidRPr="00BF1FF6">
        <w:rPr>
          <w:rFonts w:cs="Arial"/>
          <w:szCs w:val="20"/>
        </w:rPr>
        <w:t>indicates</w:t>
      </w:r>
      <w:r w:rsidR="00CC06B5">
        <w:rPr>
          <w:rFonts w:cs="Arial"/>
          <w:szCs w:val="20"/>
        </w:rPr>
        <w:t xml:space="preserve"> </w:t>
      </w:r>
      <w:r w:rsidRPr="00BF1FF6">
        <w:rPr>
          <w:rFonts w:cs="Arial"/>
          <w:szCs w:val="20"/>
        </w:rPr>
        <w:t>that</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above</w:t>
      </w:r>
      <w:r w:rsidR="00CC06B5">
        <w:rPr>
          <w:rFonts w:cs="Arial"/>
          <w:szCs w:val="20"/>
        </w:rPr>
        <w:t xml:space="preserve"> </w:t>
      </w:r>
      <w:r w:rsidR="005F381B">
        <w:rPr>
          <w:rFonts w:cs="Arial"/>
          <w:szCs w:val="20"/>
        </w:rPr>
        <w:t>D</w:t>
      </w:r>
      <w:r w:rsidRPr="00BF1FF6">
        <w:rPr>
          <w:rFonts w:cs="Arial"/>
          <w:szCs w:val="20"/>
        </w:rPr>
        <w:t>rug</w:t>
      </w:r>
      <w:r w:rsidR="00CC06B5">
        <w:rPr>
          <w:rFonts w:cs="Arial"/>
          <w:szCs w:val="20"/>
        </w:rPr>
        <w:t xml:space="preserve"> </w:t>
      </w:r>
      <w:r w:rsidRPr="00BF1FF6">
        <w:rPr>
          <w:rFonts w:cs="Arial"/>
          <w:szCs w:val="20"/>
        </w:rPr>
        <w:t>Concepts</w:t>
      </w:r>
      <w:r w:rsidR="00CC06B5">
        <w:rPr>
          <w:rFonts w:cs="Arial"/>
          <w:szCs w:val="20"/>
        </w:rPr>
        <w:t xml:space="preserve"> </w:t>
      </w:r>
      <w:r w:rsidRPr="00BF1FF6">
        <w:rPr>
          <w:rFonts w:cs="Arial"/>
          <w:szCs w:val="20"/>
        </w:rPr>
        <w:t>are</w:t>
      </w:r>
      <w:r w:rsidR="00CC06B5">
        <w:rPr>
          <w:rFonts w:cs="Arial"/>
          <w:szCs w:val="20"/>
        </w:rPr>
        <w:t xml:space="preserve"> </w:t>
      </w:r>
      <w:r w:rsidRPr="00BF1FF6">
        <w:rPr>
          <w:rFonts w:cs="Arial"/>
          <w:szCs w:val="20"/>
        </w:rPr>
        <w:t>children</w:t>
      </w:r>
      <w:r w:rsidR="00CC06B5">
        <w:rPr>
          <w:rFonts w:cs="Arial"/>
          <w:szCs w:val="20"/>
        </w:rPr>
        <w:t xml:space="preserve"> </w:t>
      </w:r>
      <w:r w:rsidRPr="00BF1FF6">
        <w:rPr>
          <w:rFonts w:cs="Arial"/>
          <w:szCs w:val="20"/>
        </w:rPr>
        <w:t>of</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following</w:t>
      </w:r>
      <w:r w:rsidR="00CC06B5">
        <w:rPr>
          <w:rFonts w:cs="Arial"/>
          <w:szCs w:val="20"/>
        </w:rPr>
        <w:t xml:space="preserve"> </w:t>
      </w:r>
      <w:r w:rsidR="005F381B">
        <w:rPr>
          <w:rFonts w:cs="Arial"/>
          <w:szCs w:val="20"/>
        </w:rPr>
        <w:t>Ingredient D</w:t>
      </w:r>
      <w:r w:rsidRPr="00BF1FF6">
        <w:rPr>
          <w:rFonts w:cs="Arial"/>
          <w:szCs w:val="20"/>
        </w:rPr>
        <w:t>rug</w:t>
      </w:r>
      <w:r w:rsidR="00CC06B5">
        <w:rPr>
          <w:rFonts w:cs="Arial"/>
          <w:szCs w:val="20"/>
        </w:rPr>
        <w:t xml:space="preserve"> </w:t>
      </w:r>
      <w:r w:rsidR="005F381B">
        <w:rPr>
          <w:rFonts w:cs="Arial"/>
          <w:szCs w:val="20"/>
        </w:rPr>
        <w:t>C</w:t>
      </w:r>
      <w:r w:rsidRPr="00BF1FF6">
        <w:rPr>
          <w:rFonts w:cs="Arial"/>
          <w:szCs w:val="20"/>
        </w:rPr>
        <w:t>lass</w:t>
      </w:r>
      <w:r w:rsidR="00CC06B5">
        <w:rPr>
          <w:rFonts w:cs="Arial"/>
          <w:szCs w:val="20"/>
        </w:rPr>
        <w:t xml:space="preserve"> </w:t>
      </w:r>
      <w:r w:rsidR="005F381B">
        <w:rPr>
          <w:rFonts w:cs="Arial"/>
          <w:szCs w:val="20"/>
        </w:rPr>
        <w:t>Concept:</w:t>
      </w:r>
    </w:p>
    <w:tbl>
      <w:tblPr>
        <w:tblW w:w="72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0"/>
        <w:gridCol w:w="1890"/>
        <w:gridCol w:w="2070"/>
        <w:gridCol w:w="1890"/>
      </w:tblGrid>
      <w:tr w:rsidR="00752343" w:rsidRPr="008211DC" w:rsidTr="00C767EE">
        <w:trPr>
          <w:tblHeader/>
        </w:trPr>
        <w:tc>
          <w:tcPr>
            <w:tcW w:w="1350" w:type="dxa"/>
            <w:shd w:val="clear" w:color="auto" w:fill="A6A6A6" w:themeFill="background1" w:themeFillShade="A6"/>
          </w:tcPr>
          <w:p w:rsidR="00B917BA" w:rsidRDefault="00752343" w:rsidP="005E2BC1">
            <w:pPr>
              <w:spacing w:beforeLines="45" w:after="45" w:line="240" w:lineRule="auto"/>
              <w:rPr>
                <w:rFonts w:cs="Arial"/>
                <w:b/>
                <w:bCs/>
                <w:color w:val="000000" w:themeColor="text1"/>
                <w:sz w:val="18"/>
                <w:szCs w:val="18"/>
              </w:rPr>
            </w:pPr>
            <w:r w:rsidRPr="008211DC">
              <w:rPr>
                <w:rFonts w:cs="Arial"/>
                <w:b/>
                <w:bCs/>
                <w:color w:val="000000" w:themeColor="text1"/>
                <w:sz w:val="18"/>
                <w:szCs w:val="18"/>
              </w:rPr>
              <w:t>Concept</w:t>
            </w:r>
            <w:r w:rsidR="00CC06B5" w:rsidRPr="008211DC">
              <w:rPr>
                <w:rFonts w:cs="Arial"/>
                <w:b/>
                <w:bCs/>
                <w:color w:val="000000" w:themeColor="text1"/>
                <w:sz w:val="18"/>
                <w:szCs w:val="18"/>
              </w:rPr>
              <w:t xml:space="preserve"> </w:t>
            </w:r>
            <w:r w:rsidRPr="008211DC">
              <w:rPr>
                <w:rFonts w:cs="Arial"/>
                <w:b/>
                <w:bCs/>
                <w:color w:val="000000" w:themeColor="text1"/>
                <w:sz w:val="18"/>
                <w:szCs w:val="18"/>
              </w:rPr>
              <w:t>ID</w:t>
            </w:r>
          </w:p>
        </w:tc>
        <w:tc>
          <w:tcPr>
            <w:tcW w:w="1890" w:type="dxa"/>
            <w:shd w:val="clear" w:color="auto" w:fill="A6A6A6" w:themeFill="background1" w:themeFillShade="A6"/>
          </w:tcPr>
          <w:p w:rsidR="00B917BA" w:rsidRDefault="00752343" w:rsidP="005E2BC1">
            <w:pPr>
              <w:spacing w:beforeLines="45" w:after="45" w:line="240" w:lineRule="auto"/>
              <w:rPr>
                <w:rFonts w:cs="Arial"/>
                <w:b/>
                <w:bCs/>
                <w:color w:val="000000" w:themeColor="text1"/>
                <w:sz w:val="18"/>
                <w:szCs w:val="18"/>
              </w:rPr>
            </w:pPr>
            <w:r w:rsidRPr="008211DC">
              <w:rPr>
                <w:rFonts w:cs="Arial"/>
                <w:b/>
                <w:bCs/>
                <w:color w:val="000000" w:themeColor="text1"/>
                <w:sz w:val="18"/>
                <w:szCs w:val="18"/>
              </w:rPr>
              <w:t>Code</w:t>
            </w:r>
          </w:p>
        </w:tc>
        <w:tc>
          <w:tcPr>
            <w:tcW w:w="2070" w:type="dxa"/>
            <w:shd w:val="clear" w:color="auto" w:fill="A6A6A6" w:themeFill="background1" w:themeFillShade="A6"/>
          </w:tcPr>
          <w:p w:rsidR="00B917BA" w:rsidRDefault="00752343" w:rsidP="005E2BC1">
            <w:pPr>
              <w:spacing w:beforeLines="45" w:after="45" w:line="240" w:lineRule="auto"/>
              <w:rPr>
                <w:rFonts w:cs="Arial"/>
                <w:b/>
                <w:bCs/>
                <w:color w:val="000000" w:themeColor="text1"/>
                <w:sz w:val="18"/>
                <w:szCs w:val="18"/>
              </w:rPr>
            </w:pPr>
            <w:r w:rsidRPr="008211DC">
              <w:rPr>
                <w:rFonts w:cs="Arial"/>
                <w:b/>
                <w:bCs/>
                <w:color w:val="000000" w:themeColor="text1"/>
                <w:sz w:val="18"/>
                <w:szCs w:val="18"/>
              </w:rPr>
              <w:t>Description</w:t>
            </w:r>
          </w:p>
        </w:tc>
        <w:tc>
          <w:tcPr>
            <w:tcW w:w="1890" w:type="dxa"/>
            <w:shd w:val="clear" w:color="auto" w:fill="A6A6A6" w:themeFill="background1" w:themeFillShade="A6"/>
          </w:tcPr>
          <w:p w:rsidR="00B917BA" w:rsidRDefault="00752343" w:rsidP="005E2BC1">
            <w:pPr>
              <w:spacing w:beforeLines="45" w:after="45" w:line="240" w:lineRule="auto"/>
              <w:rPr>
                <w:rFonts w:cs="Arial"/>
                <w:b/>
                <w:bCs/>
                <w:color w:val="000000" w:themeColor="text1"/>
                <w:sz w:val="18"/>
                <w:szCs w:val="18"/>
              </w:rPr>
            </w:pPr>
            <w:r w:rsidRPr="008211DC">
              <w:rPr>
                <w:rFonts w:cs="Arial"/>
                <w:b/>
                <w:bCs/>
                <w:color w:val="000000" w:themeColor="text1"/>
                <w:sz w:val="18"/>
                <w:szCs w:val="18"/>
              </w:rPr>
              <w:t>Level</w:t>
            </w:r>
          </w:p>
        </w:tc>
      </w:tr>
      <w:tr w:rsidR="00752343" w:rsidRPr="008211DC" w:rsidTr="00C767EE">
        <w:tc>
          <w:tcPr>
            <w:tcW w:w="1350" w:type="dxa"/>
          </w:tcPr>
          <w:p w:rsidR="00B917BA" w:rsidRDefault="00752343" w:rsidP="005E2BC1">
            <w:pPr>
              <w:spacing w:beforeLines="45" w:after="45" w:line="240" w:lineRule="auto"/>
              <w:rPr>
                <w:rFonts w:cs="Arial"/>
                <w:color w:val="000000"/>
                <w:sz w:val="18"/>
                <w:szCs w:val="18"/>
              </w:rPr>
            </w:pPr>
            <w:r w:rsidRPr="008211DC">
              <w:rPr>
                <w:rFonts w:cs="Arial"/>
                <w:color w:val="000000"/>
                <w:sz w:val="18"/>
                <w:szCs w:val="18"/>
              </w:rPr>
              <w:t>1310149</w:t>
            </w:r>
          </w:p>
        </w:tc>
        <w:tc>
          <w:tcPr>
            <w:tcW w:w="1890" w:type="dxa"/>
            <w:vAlign w:val="bottom"/>
          </w:tcPr>
          <w:p w:rsidR="00B917BA" w:rsidRDefault="00752343" w:rsidP="005E2BC1">
            <w:pPr>
              <w:spacing w:beforeLines="45" w:after="45" w:line="240" w:lineRule="auto"/>
              <w:rPr>
                <w:rFonts w:cs="Arial"/>
                <w:color w:val="000000"/>
                <w:sz w:val="18"/>
                <w:szCs w:val="18"/>
              </w:rPr>
            </w:pPr>
            <w:r w:rsidRPr="008211DC">
              <w:rPr>
                <w:rFonts w:cs="Arial"/>
                <w:color w:val="000000"/>
                <w:sz w:val="18"/>
                <w:szCs w:val="18"/>
              </w:rPr>
              <w:t>11289</w:t>
            </w:r>
          </w:p>
        </w:tc>
        <w:tc>
          <w:tcPr>
            <w:tcW w:w="2070" w:type="dxa"/>
            <w:vAlign w:val="bottom"/>
          </w:tcPr>
          <w:p w:rsidR="00B917BA" w:rsidRDefault="00752343" w:rsidP="005E2BC1">
            <w:pPr>
              <w:spacing w:beforeLines="45" w:after="45" w:line="240" w:lineRule="auto"/>
              <w:rPr>
                <w:rFonts w:cs="Arial"/>
                <w:color w:val="000000"/>
                <w:sz w:val="18"/>
                <w:szCs w:val="18"/>
              </w:rPr>
            </w:pPr>
            <w:r w:rsidRPr="008211DC">
              <w:rPr>
                <w:rFonts w:cs="Arial"/>
                <w:color w:val="000000"/>
                <w:sz w:val="18"/>
                <w:szCs w:val="18"/>
              </w:rPr>
              <w:t>Warfarin</w:t>
            </w:r>
          </w:p>
        </w:tc>
        <w:tc>
          <w:tcPr>
            <w:tcW w:w="1890" w:type="dxa"/>
          </w:tcPr>
          <w:p w:rsidR="00B917BA" w:rsidRDefault="00752343" w:rsidP="005E2BC1">
            <w:pPr>
              <w:spacing w:beforeLines="45" w:after="45" w:line="240" w:lineRule="auto"/>
              <w:rPr>
                <w:rFonts w:cs="Arial"/>
                <w:color w:val="000000"/>
                <w:sz w:val="18"/>
                <w:szCs w:val="18"/>
              </w:rPr>
            </w:pPr>
            <w:r w:rsidRPr="008211DC">
              <w:rPr>
                <w:rFonts w:cs="Arial"/>
                <w:color w:val="000000"/>
                <w:sz w:val="18"/>
                <w:szCs w:val="18"/>
              </w:rPr>
              <w:t>2</w:t>
            </w:r>
          </w:p>
        </w:tc>
      </w:tr>
    </w:tbl>
    <w:p w:rsidR="00BA2ED0" w:rsidRDefault="00BA2ED0" w:rsidP="00B55612">
      <w:pPr>
        <w:ind w:right="4"/>
        <w:rPr>
          <w:rFonts w:cs="Arial"/>
          <w:szCs w:val="20"/>
        </w:rPr>
      </w:pPr>
    </w:p>
    <w:p w:rsidR="00D24925" w:rsidRPr="00BF1FF6" w:rsidRDefault="00D24925" w:rsidP="00B55612">
      <w:pPr>
        <w:ind w:right="4"/>
        <w:rPr>
          <w:rFonts w:cs="Arial"/>
          <w:szCs w:val="20"/>
        </w:rPr>
      </w:pPr>
      <w:r w:rsidRPr="00BF1FF6">
        <w:rPr>
          <w:rFonts w:cs="Arial"/>
          <w:szCs w:val="20"/>
        </w:rPr>
        <w:t>Drug</w:t>
      </w:r>
      <w:r w:rsidR="005F381B">
        <w:rPr>
          <w:rFonts w:cs="Arial"/>
          <w:szCs w:val="20"/>
        </w:rPr>
        <w:t xml:space="preserve"> Eras with a </w:t>
      </w:r>
      <w:r w:rsidR="0065093D">
        <w:rPr>
          <w:rFonts w:cs="Arial"/>
          <w:szCs w:val="20"/>
        </w:rPr>
        <w:t>Persistence Window</w:t>
      </w:r>
      <w:r w:rsidR="00CC06B5">
        <w:rPr>
          <w:rFonts w:cs="Arial"/>
          <w:szCs w:val="20"/>
        </w:rPr>
        <w:t xml:space="preserve"> </w:t>
      </w:r>
      <w:r w:rsidR="005F381B">
        <w:rPr>
          <w:rFonts w:cs="Arial"/>
          <w:szCs w:val="20"/>
        </w:rPr>
        <w:t>of 30 days are represented as the following Drug</w:t>
      </w:r>
      <w:r w:rsidR="00916869">
        <w:rPr>
          <w:rFonts w:cs="Arial"/>
          <w:szCs w:val="20"/>
        </w:rPr>
        <w:t xml:space="preserve"> Type</w:t>
      </w:r>
      <w:r w:rsidR="005F381B">
        <w:rPr>
          <w:rFonts w:cs="Arial"/>
          <w:szCs w:val="20"/>
        </w:rPr>
        <w:t xml:space="preserve"> Concept:</w:t>
      </w:r>
    </w:p>
    <w:tbl>
      <w:tblPr>
        <w:tblW w:w="72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20"/>
        <w:gridCol w:w="4680"/>
      </w:tblGrid>
      <w:tr w:rsidR="00D24925" w:rsidRPr="008211DC" w:rsidTr="00C767EE">
        <w:trPr>
          <w:tblHeader/>
        </w:trPr>
        <w:tc>
          <w:tcPr>
            <w:tcW w:w="2520" w:type="dxa"/>
            <w:shd w:val="clear" w:color="auto" w:fill="A6A6A6" w:themeFill="background1" w:themeFillShade="A6"/>
          </w:tcPr>
          <w:p w:rsidR="00B917BA" w:rsidRDefault="008211DC" w:rsidP="005E2BC1">
            <w:pPr>
              <w:spacing w:beforeLines="45" w:after="45" w:line="240" w:lineRule="auto"/>
              <w:ind w:right="4"/>
              <w:rPr>
                <w:rFonts w:cs="Arial"/>
                <w:b/>
                <w:bCs/>
                <w:color w:val="000000" w:themeColor="text1"/>
                <w:sz w:val="18"/>
                <w:szCs w:val="18"/>
              </w:rPr>
            </w:pPr>
            <w:r w:rsidRPr="008211DC">
              <w:rPr>
                <w:rFonts w:cs="Arial"/>
                <w:b/>
                <w:bCs/>
                <w:color w:val="000000" w:themeColor="text1"/>
                <w:sz w:val="18"/>
                <w:szCs w:val="18"/>
              </w:rPr>
              <w:t>Concept ID</w:t>
            </w:r>
          </w:p>
        </w:tc>
        <w:tc>
          <w:tcPr>
            <w:tcW w:w="4680" w:type="dxa"/>
            <w:shd w:val="clear" w:color="auto" w:fill="A6A6A6" w:themeFill="background1" w:themeFillShade="A6"/>
          </w:tcPr>
          <w:p w:rsidR="00B917BA" w:rsidRDefault="00D24925" w:rsidP="005E2BC1">
            <w:pPr>
              <w:spacing w:beforeLines="45" w:after="45" w:line="240" w:lineRule="auto"/>
              <w:ind w:right="4"/>
              <w:rPr>
                <w:rFonts w:cs="Arial"/>
                <w:b/>
                <w:bCs/>
                <w:color w:val="000000" w:themeColor="text1"/>
                <w:sz w:val="18"/>
                <w:szCs w:val="18"/>
              </w:rPr>
            </w:pPr>
            <w:r w:rsidRPr="008211DC">
              <w:rPr>
                <w:rFonts w:cs="Arial"/>
                <w:b/>
                <w:bCs/>
                <w:color w:val="000000" w:themeColor="text1"/>
                <w:sz w:val="18"/>
                <w:szCs w:val="18"/>
              </w:rPr>
              <w:t>Description</w:t>
            </w:r>
          </w:p>
        </w:tc>
      </w:tr>
      <w:tr w:rsidR="00D24925" w:rsidRPr="008211DC" w:rsidTr="00C767EE">
        <w:tc>
          <w:tcPr>
            <w:tcW w:w="2520" w:type="dxa"/>
            <w:vAlign w:val="bottom"/>
          </w:tcPr>
          <w:p w:rsidR="00B917BA" w:rsidRDefault="008211DC" w:rsidP="005E2BC1">
            <w:pPr>
              <w:spacing w:beforeLines="45" w:after="45" w:line="240" w:lineRule="auto"/>
              <w:ind w:right="4"/>
              <w:rPr>
                <w:rFonts w:cs="Arial"/>
                <w:color w:val="000000"/>
                <w:sz w:val="18"/>
                <w:szCs w:val="18"/>
              </w:rPr>
            </w:pPr>
            <w:r w:rsidRPr="008211DC">
              <w:rPr>
                <w:rFonts w:cs="Arial"/>
                <w:color w:val="000000"/>
                <w:sz w:val="18"/>
                <w:szCs w:val="18"/>
              </w:rPr>
              <w:t>38000182</w:t>
            </w:r>
          </w:p>
        </w:tc>
        <w:tc>
          <w:tcPr>
            <w:tcW w:w="4680" w:type="dxa"/>
            <w:vAlign w:val="bottom"/>
          </w:tcPr>
          <w:p w:rsidR="00B917BA" w:rsidRDefault="008211DC" w:rsidP="005E2BC1">
            <w:pPr>
              <w:spacing w:beforeLines="45" w:after="45" w:line="240" w:lineRule="auto"/>
              <w:rPr>
                <w:rFonts w:cs="Arial"/>
                <w:color w:val="000000"/>
                <w:sz w:val="18"/>
                <w:szCs w:val="18"/>
              </w:rPr>
            </w:pPr>
            <w:r w:rsidRPr="008211DC">
              <w:rPr>
                <w:rFonts w:cs="Arial"/>
                <w:color w:val="000000"/>
                <w:sz w:val="18"/>
                <w:szCs w:val="18"/>
              </w:rPr>
              <w:t>Drug era - 30 days persistence window</w:t>
            </w:r>
          </w:p>
        </w:tc>
      </w:tr>
    </w:tbl>
    <w:p w:rsidR="00BA2ED0" w:rsidRDefault="00BA2ED0" w:rsidP="00D24925">
      <w:pPr>
        <w:ind w:right="4"/>
        <w:rPr>
          <w:rFonts w:cs="Arial"/>
          <w:szCs w:val="20"/>
        </w:rPr>
      </w:pPr>
    </w:p>
    <w:p w:rsidR="00752343" w:rsidRDefault="00D24925" w:rsidP="00D24925">
      <w:pPr>
        <w:ind w:right="4"/>
        <w:rPr>
          <w:rFonts w:cs="Arial"/>
          <w:szCs w:val="20"/>
        </w:rPr>
      </w:pPr>
      <w:r w:rsidRPr="00BF1FF6">
        <w:rPr>
          <w:rFonts w:cs="Arial"/>
          <w:szCs w:val="20"/>
        </w:rPr>
        <w:t>The</w:t>
      </w:r>
      <w:r w:rsidR="00CC06B5">
        <w:rPr>
          <w:rFonts w:cs="Arial"/>
          <w:szCs w:val="20"/>
        </w:rPr>
        <w:t xml:space="preserve"> </w:t>
      </w:r>
      <w:r w:rsidRPr="00BF1FF6">
        <w:rPr>
          <w:rFonts w:cs="Arial"/>
          <w:szCs w:val="20"/>
        </w:rPr>
        <w:t>Drug</w:t>
      </w:r>
      <w:r w:rsidR="00CC06B5">
        <w:rPr>
          <w:rFonts w:cs="Arial"/>
          <w:szCs w:val="20"/>
        </w:rPr>
        <w:t xml:space="preserve"> </w:t>
      </w:r>
      <w:r w:rsidRPr="00BF1FF6">
        <w:rPr>
          <w:rFonts w:cs="Arial"/>
          <w:szCs w:val="20"/>
        </w:rPr>
        <w:t>Eras</w:t>
      </w:r>
      <w:r w:rsidR="00CC06B5">
        <w:rPr>
          <w:rFonts w:cs="Arial"/>
          <w:szCs w:val="20"/>
        </w:rPr>
        <w:t xml:space="preserve"> </w:t>
      </w:r>
      <w:r w:rsidRPr="00BF1FF6">
        <w:rPr>
          <w:rFonts w:cs="Arial"/>
          <w:szCs w:val="20"/>
        </w:rPr>
        <w:t>constructed</w:t>
      </w:r>
      <w:r w:rsidR="00CC06B5">
        <w:rPr>
          <w:rFonts w:cs="Arial"/>
          <w:szCs w:val="20"/>
        </w:rPr>
        <w:t xml:space="preserve"> </w:t>
      </w:r>
      <w:r w:rsidRPr="00BF1FF6">
        <w:rPr>
          <w:rFonts w:cs="Arial"/>
          <w:szCs w:val="20"/>
        </w:rPr>
        <w:t>from</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above</w:t>
      </w:r>
      <w:r w:rsidR="00CC06B5">
        <w:rPr>
          <w:rFonts w:cs="Arial"/>
          <w:szCs w:val="20"/>
        </w:rPr>
        <w:t xml:space="preserve"> </w:t>
      </w:r>
      <w:r w:rsidRPr="00BF1FF6">
        <w:rPr>
          <w:rFonts w:cs="Arial"/>
          <w:szCs w:val="20"/>
        </w:rPr>
        <w:t>data,</w:t>
      </w:r>
      <w:r w:rsidR="00CC06B5">
        <w:rPr>
          <w:rFonts w:cs="Arial"/>
          <w:szCs w:val="20"/>
        </w:rPr>
        <w:t xml:space="preserve"> </w:t>
      </w:r>
      <w:r w:rsidRPr="00BF1FF6">
        <w:rPr>
          <w:rFonts w:cs="Arial"/>
          <w:szCs w:val="20"/>
        </w:rPr>
        <w:t>based</w:t>
      </w:r>
      <w:r w:rsidR="00CC06B5">
        <w:rPr>
          <w:rFonts w:cs="Arial"/>
          <w:szCs w:val="20"/>
        </w:rPr>
        <w:t xml:space="preserve"> </w:t>
      </w:r>
      <w:r w:rsidRPr="00BF1FF6">
        <w:rPr>
          <w:rFonts w:cs="Arial"/>
          <w:szCs w:val="20"/>
        </w:rPr>
        <w:t>on</w:t>
      </w:r>
      <w:r w:rsidR="00CC06B5">
        <w:rPr>
          <w:rFonts w:cs="Arial"/>
          <w:szCs w:val="20"/>
        </w:rPr>
        <w:t xml:space="preserve"> </w:t>
      </w:r>
      <w:r w:rsidR="008211DC">
        <w:rPr>
          <w:rFonts w:cs="Arial"/>
          <w:szCs w:val="20"/>
        </w:rPr>
        <w:t xml:space="preserve">aggregation at the Ingredient level </w:t>
      </w:r>
      <w:r w:rsidRPr="00BF1FF6">
        <w:rPr>
          <w:rFonts w:cs="Arial"/>
          <w:szCs w:val="20"/>
        </w:rPr>
        <w:t>and</w:t>
      </w:r>
      <w:r w:rsidR="00CC06B5">
        <w:rPr>
          <w:rFonts w:cs="Arial"/>
          <w:szCs w:val="20"/>
        </w:rPr>
        <w:t xml:space="preserve"> </w:t>
      </w:r>
      <w:r w:rsidRPr="00BF1FF6">
        <w:rPr>
          <w:rFonts w:cs="Arial"/>
          <w:szCs w:val="20"/>
        </w:rPr>
        <w:t>using</w:t>
      </w:r>
      <w:r w:rsidR="00CC06B5">
        <w:rPr>
          <w:rFonts w:cs="Arial"/>
          <w:szCs w:val="20"/>
        </w:rPr>
        <w:t xml:space="preserve"> </w:t>
      </w:r>
      <w:r w:rsidRPr="00BF1FF6">
        <w:rPr>
          <w:rFonts w:cs="Arial"/>
          <w:szCs w:val="20"/>
        </w:rPr>
        <w:t>a</w:t>
      </w:r>
      <w:r w:rsidR="00CC06B5">
        <w:rPr>
          <w:rFonts w:cs="Arial"/>
          <w:szCs w:val="20"/>
        </w:rPr>
        <w:t xml:space="preserve"> </w:t>
      </w:r>
      <w:r w:rsidR="008B2301">
        <w:rPr>
          <w:rFonts w:cs="Arial"/>
          <w:szCs w:val="20"/>
        </w:rPr>
        <w:t>30</w:t>
      </w:r>
      <w:r w:rsidRPr="00BF1FF6">
        <w:rPr>
          <w:rFonts w:cs="Arial"/>
          <w:szCs w:val="20"/>
        </w:rPr>
        <w:t>-day</w:t>
      </w:r>
      <w:r w:rsidR="00CC06B5">
        <w:rPr>
          <w:rFonts w:cs="Arial"/>
          <w:szCs w:val="20"/>
        </w:rPr>
        <w:t xml:space="preserve"> </w:t>
      </w:r>
      <w:r w:rsidR="0065093D">
        <w:rPr>
          <w:rFonts w:cs="Arial"/>
          <w:szCs w:val="20"/>
        </w:rPr>
        <w:t>Persistence Window</w:t>
      </w:r>
      <w:r w:rsidR="00CC06B5">
        <w:rPr>
          <w:rFonts w:cs="Arial"/>
          <w:szCs w:val="20"/>
        </w:rPr>
        <w:t xml:space="preserve"> </w:t>
      </w:r>
      <w:r w:rsidRPr="00BF1FF6">
        <w:rPr>
          <w:rFonts w:cs="Arial"/>
          <w:szCs w:val="20"/>
        </w:rPr>
        <w:t>would</w:t>
      </w:r>
      <w:r w:rsidR="00CC06B5">
        <w:rPr>
          <w:rFonts w:cs="Arial"/>
          <w:szCs w:val="20"/>
        </w:rPr>
        <w:t xml:space="preserve"> </w:t>
      </w:r>
      <w:r w:rsidRPr="00BF1FF6">
        <w:rPr>
          <w:rFonts w:cs="Arial"/>
          <w:szCs w:val="20"/>
        </w:rPr>
        <w:t>be</w:t>
      </w:r>
      <w:r w:rsidR="00CC06B5">
        <w:rPr>
          <w:rFonts w:cs="Arial"/>
          <w:szCs w:val="20"/>
        </w:rPr>
        <w:t xml:space="preserve"> </w:t>
      </w:r>
      <w:r w:rsidRPr="00BF1FF6">
        <w:rPr>
          <w:rFonts w:cs="Arial"/>
          <w:szCs w:val="20"/>
        </w:rPr>
        <w:t>reflected</w:t>
      </w:r>
      <w:r w:rsidR="00CC06B5">
        <w:rPr>
          <w:rFonts w:cs="Arial"/>
          <w:szCs w:val="20"/>
        </w:rPr>
        <w:t xml:space="preserve"> </w:t>
      </w:r>
      <w:r w:rsidRPr="00BF1FF6">
        <w:rPr>
          <w:rFonts w:cs="Arial"/>
          <w:szCs w:val="20"/>
        </w:rPr>
        <w:t>in</w:t>
      </w:r>
      <w:r w:rsidR="00CC06B5">
        <w:rPr>
          <w:rFonts w:cs="Arial"/>
          <w:szCs w:val="20"/>
        </w:rPr>
        <w:t xml:space="preserve"> </w:t>
      </w:r>
      <w:r w:rsidRPr="00BF1FF6">
        <w:rPr>
          <w:rFonts w:cs="Arial"/>
          <w:szCs w:val="20"/>
        </w:rPr>
        <w:t>the</w:t>
      </w:r>
      <w:r w:rsidR="00CC06B5">
        <w:rPr>
          <w:rFonts w:cs="Arial"/>
          <w:szCs w:val="20"/>
        </w:rPr>
        <w:t xml:space="preserve"> </w:t>
      </w:r>
      <w:r w:rsidR="008211DC">
        <w:rPr>
          <w:rFonts w:cs="Arial"/>
          <w:szCs w:val="20"/>
        </w:rPr>
        <w:t xml:space="preserve">Drug Era </w:t>
      </w:r>
      <w:r w:rsidRPr="00BF1FF6">
        <w:rPr>
          <w:rFonts w:cs="Arial"/>
          <w:szCs w:val="20"/>
        </w:rPr>
        <w:t>table</w:t>
      </w:r>
      <w:r w:rsidR="00CC06B5">
        <w:rPr>
          <w:rFonts w:cs="Arial"/>
          <w:szCs w:val="20"/>
        </w:rPr>
        <w:t xml:space="preserve"> </w:t>
      </w:r>
      <w:r w:rsidRPr="00BF1FF6">
        <w:rPr>
          <w:rFonts w:cs="Arial"/>
          <w:szCs w:val="20"/>
        </w:rPr>
        <w:t>as</w:t>
      </w:r>
      <w:r w:rsidR="00CC06B5">
        <w:rPr>
          <w:rFonts w:cs="Arial"/>
          <w:szCs w:val="20"/>
        </w:rPr>
        <w:t xml:space="preserve"> </w:t>
      </w:r>
      <w:r w:rsidRPr="00BF1FF6">
        <w:rPr>
          <w:rFonts w:cs="Arial"/>
          <w:szCs w:val="20"/>
        </w:rPr>
        <w:t>follows</w:t>
      </w:r>
      <w:r w:rsidR="00AA65D5">
        <w:rPr>
          <w:rFonts w:cs="Arial"/>
          <w:szCs w:val="20"/>
        </w:rPr>
        <w:t>:</w:t>
      </w:r>
    </w:p>
    <w:tbl>
      <w:tblPr>
        <w:tblStyle w:val="CDMspecs"/>
        <w:tblW w:w="9630" w:type="dxa"/>
        <w:tblLook w:val="04A0"/>
      </w:tblPr>
      <w:tblGrid>
        <w:gridCol w:w="2080"/>
        <w:gridCol w:w="2690"/>
        <w:gridCol w:w="2430"/>
        <w:gridCol w:w="2430"/>
      </w:tblGrid>
      <w:tr w:rsidR="008211DC" w:rsidRPr="008211DC" w:rsidTr="00CC379D">
        <w:trPr>
          <w:cnfStyle w:val="100000000000"/>
          <w:trHeight w:val="240"/>
        </w:trPr>
        <w:tc>
          <w:tcPr>
            <w:tcW w:w="2080" w:type="dxa"/>
            <w:noWrap/>
            <w:hideMark/>
          </w:tcPr>
          <w:p w:rsidR="008211DC" w:rsidRPr="008211DC" w:rsidRDefault="008211DC" w:rsidP="00BA3615">
            <w:pPr>
              <w:spacing w:before="45" w:after="45" w:line="240" w:lineRule="auto"/>
              <w:rPr>
                <w:rFonts w:cs="Arial"/>
                <w:b w:val="0"/>
                <w:bCs/>
                <w:szCs w:val="18"/>
              </w:rPr>
            </w:pPr>
            <w:r w:rsidRPr="008211DC">
              <w:rPr>
                <w:rFonts w:cs="Arial"/>
                <w:bCs/>
                <w:szCs w:val="18"/>
              </w:rPr>
              <w:t> </w:t>
            </w:r>
            <w:r w:rsidR="00B917BA">
              <w:rPr>
                <w:rFonts w:cs="Arial"/>
                <w:bCs/>
                <w:szCs w:val="18"/>
              </w:rPr>
              <w:t>Field</w:t>
            </w:r>
          </w:p>
        </w:tc>
        <w:tc>
          <w:tcPr>
            <w:tcW w:w="2690" w:type="dxa"/>
            <w:noWrap/>
            <w:hideMark/>
          </w:tcPr>
          <w:p w:rsidR="008211DC" w:rsidRPr="008211DC" w:rsidRDefault="00877509" w:rsidP="00BA3615">
            <w:pPr>
              <w:spacing w:before="45" w:after="45" w:line="240" w:lineRule="auto"/>
              <w:jc w:val="center"/>
              <w:rPr>
                <w:rFonts w:cs="Arial"/>
                <w:b w:val="0"/>
                <w:bCs/>
                <w:szCs w:val="18"/>
              </w:rPr>
            </w:pPr>
            <w:r>
              <w:rPr>
                <w:rFonts w:cs="Arial"/>
                <w:bCs/>
                <w:szCs w:val="18"/>
              </w:rPr>
              <w:t>Example</w:t>
            </w:r>
            <w:r w:rsidR="008211DC" w:rsidRPr="008211DC">
              <w:rPr>
                <w:rFonts w:cs="Arial"/>
                <w:bCs/>
                <w:szCs w:val="18"/>
              </w:rPr>
              <w:t xml:space="preserve"> 1</w:t>
            </w:r>
          </w:p>
        </w:tc>
        <w:tc>
          <w:tcPr>
            <w:tcW w:w="2430" w:type="dxa"/>
            <w:noWrap/>
            <w:hideMark/>
          </w:tcPr>
          <w:p w:rsidR="008211DC" w:rsidRPr="008211DC" w:rsidRDefault="00877509" w:rsidP="00BA3615">
            <w:pPr>
              <w:spacing w:before="45" w:after="45" w:line="240" w:lineRule="auto"/>
              <w:jc w:val="center"/>
              <w:rPr>
                <w:rFonts w:cs="Arial"/>
                <w:b w:val="0"/>
                <w:bCs/>
                <w:szCs w:val="18"/>
              </w:rPr>
            </w:pPr>
            <w:r>
              <w:rPr>
                <w:rFonts w:cs="Arial"/>
                <w:bCs/>
                <w:szCs w:val="18"/>
              </w:rPr>
              <w:t>Example</w:t>
            </w:r>
            <w:r w:rsidR="008211DC" w:rsidRPr="008211DC">
              <w:rPr>
                <w:rFonts w:cs="Arial"/>
                <w:bCs/>
                <w:szCs w:val="18"/>
              </w:rPr>
              <w:t xml:space="preserve"> 2</w:t>
            </w:r>
          </w:p>
        </w:tc>
        <w:tc>
          <w:tcPr>
            <w:tcW w:w="2430" w:type="dxa"/>
            <w:noWrap/>
            <w:hideMark/>
          </w:tcPr>
          <w:p w:rsidR="008211DC" w:rsidRPr="008211DC" w:rsidRDefault="00877509" w:rsidP="00165FFA">
            <w:pPr>
              <w:spacing w:before="45" w:after="45" w:line="240" w:lineRule="auto"/>
              <w:jc w:val="center"/>
              <w:rPr>
                <w:rFonts w:cs="Arial"/>
                <w:b w:val="0"/>
                <w:bCs/>
                <w:szCs w:val="18"/>
              </w:rPr>
            </w:pPr>
            <w:r>
              <w:rPr>
                <w:rFonts w:cs="Arial"/>
                <w:bCs/>
                <w:szCs w:val="18"/>
              </w:rPr>
              <w:t>Example</w:t>
            </w:r>
            <w:r w:rsidR="00CC379D">
              <w:rPr>
                <w:rFonts w:cs="Arial"/>
                <w:bCs/>
                <w:szCs w:val="18"/>
              </w:rPr>
              <w:t xml:space="preserve"> </w:t>
            </w:r>
            <w:r w:rsidR="008211DC" w:rsidRPr="008211DC">
              <w:rPr>
                <w:rFonts w:cs="Arial"/>
                <w:bCs/>
                <w:szCs w:val="18"/>
              </w:rPr>
              <w:t>3</w:t>
            </w:r>
          </w:p>
        </w:tc>
      </w:tr>
      <w:tr w:rsidR="008211DC" w:rsidRPr="008211DC" w:rsidTr="00CC379D">
        <w:trPr>
          <w:trHeight w:val="240"/>
        </w:trPr>
        <w:tc>
          <w:tcPr>
            <w:tcW w:w="2080" w:type="dxa"/>
            <w:hideMark/>
          </w:tcPr>
          <w:p w:rsidR="008211DC" w:rsidRPr="008211DC" w:rsidRDefault="008211DC" w:rsidP="00BA3615">
            <w:pPr>
              <w:spacing w:before="45" w:after="45" w:line="240" w:lineRule="auto"/>
              <w:rPr>
                <w:rFonts w:cs="Arial"/>
                <w:color w:val="000000"/>
                <w:szCs w:val="18"/>
              </w:rPr>
            </w:pPr>
            <w:proofErr w:type="spellStart"/>
            <w:r w:rsidRPr="008211DC">
              <w:rPr>
                <w:rFonts w:cs="Arial"/>
                <w:color w:val="000000"/>
                <w:szCs w:val="18"/>
              </w:rPr>
              <w:t>drug_era_id</w:t>
            </w:r>
            <w:proofErr w:type="spellEnd"/>
          </w:p>
        </w:tc>
        <w:tc>
          <w:tcPr>
            <w:tcW w:w="2690" w:type="dxa"/>
            <w:noWrap/>
            <w:hideMark/>
          </w:tcPr>
          <w:p w:rsidR="008211DC" w:rsidRPr="008211DC" w:rsidRDefault="008211DC" w:rsidP="00BA3615">
            <w:pPr>
              <w:spacing w:before="45" w:after="45" w:line="240" w:lineRule="auto"/>
              <w:jc w:val="center"/>
              <w:rPr>
                <w:rFonts w:cs="Arial"/>
                <w:color w:val="000000"/>
                <w:szCs w:val="18"/>
              </w:rPr>
            </w:pPr>
            <w:r w:rsidRPr="008211DC">
              <w:rPr>
                <w:rFonts w:cs="Arial"/>
                <w:color w:val="000000"/>
                <w:szCs w:val="18"/>
              </w:rPr>
              <w:t>20001</w:t>
            </w:r>
          </w:p>
        </w:tc>
        <w:tc>
          <w:tcPr>
            <w:tcW w:w="2430" w:type="dxa"/>
            <w:noWrap/>
            <w:hideMark/>
          </w:tcPr>
          <w:p w:rsidR="008211DC" w:rsidRPr="008211DC" w:rsidRDefault="008211DC" w:rsidP="00BA3615">
            <w:pPr>
              <w:spacing w:before="45" w:after="45" w:line="240" w:lineRule="auto"/>
              <w:jc w:val="center"/>
              <w:rPr>
                <w:rFonts w:cs="Arial"/>
                <w:color w:val="000000"/>
                <w:szCs w:val="18"/>
              </w:rPr>
            </w:pPr>
            <w:r w:rsidRPr="008211DC">
              <w:rPr>
                <w:rFonts w:cs="Arial"/>
                <w:color w:val="000000"/>
                <w:szCs w:val="18"/>
              </w:rPr>
              <w:t>20002</w:t>
            </w:r>
          </w:p>
        </w:tc>
        <w:tc>
          <w:tcPr>
            <w:tcW w:w="2430" w:type="dxa"/>
            <w:noWrap/>
            <w:hideMark/>
          </w:tcPr>
          <w:p w:rsidR="008211DC" w:rsidRPr="008211DC" w:rsidRDefault="008211DC" w:rsidP="00BA3615">
            <w:pPr>
              <w:spacing w:before="45" w:after="45" w:line="240" w:lineRule="auto"/>
              <w:jc w:val="center"/>
              <w:rPr>
                <w:rFonts w:cs="Arial"/>
                <w:color w:val="000000"/>
                <w:szCs w:val="18"/>
              </w:rPr>
            </w:pPr>
            <w:r w:rsidRPr="008211DC">
              <w:rPr>
                <w:rFonts w:cs="Arial"/>
                <w:color w:val="000000"/>
                <w:szCs w:val="18"/>
              </w:rPr>
              <w:t>20003</w:t>
            </w:r>
          </w:p>
        </w:tc>
      </w:tr>
      <w:tr w:rsidR="008211DC" w:rsidRPr="008211DC" w:rsidTr="00CC379D">
        <w:trPr>
          <w:trHeight w:val="240"/>
        </w:trPr>
        <w:tc>
          <w:tcPr>
            <w:tcW w:w="2080" w:type="dxa"/>
            <w:hideMark/>
          </w:tcPr>
          <w:p w:rsidR="008211DC" w:rsidRPr="008211DC" w:rsidRDefault="008211DC" w:rsidP="00BA3615">
            <w:pPr>
              <w:spacing w:before="45" w:after="45" w:line="240" w:lineRule="auto"/>
              <w:rPr>
                <w:rFonts w:cs="Arial"/>
                <w:color w:val="000000"/>
                <w:szCs w:val="18"/>
              </w:rPr>
            </w:pPr>
            <w:proofErr w:type="spellStart"/>
            <w:r w:rsidRPr="008211DC">
              <w:rPr>
                <w:rFonts w:cs="Arial"/>
                <w:color w:val="000000"/>
                <w:szCs w:val="18"/>
              </w:rPr>
              <w:t>person_id</w:t>
            </w:r>
            <w:proofErr w:type="spellEnd"/>
          </w:p>
        </w:tc>
        <w:tc>
          <w:tcPr>
            <w:tcW w:w="2690" w:type="dxa"/>
            <w:noWrap/>
            <w:hideMark/>
          </w:tcPr>
          <w:p w:rsidR="008211DC" w:rsidRPr="008211DC" w:rsidRDefault="008211DC" w:rsidP="00BA3615">
            <w:pPr>
              <w:spacing w:before="45" w:after="45" w:line="240" w:lineRule="auto"/>
              <w:jc w:val="center"/>
              <w:rPr>
                <w:rFonts w:cs="Arial"/>
                <w:color w:val="000000"/>
                <w:szCs w:val="18"/>
              </w:rPr>
            </w:pPr>
            <w:r w:rsidRPr="008211DC">
              <w:rPr>
                <w:rFonts w:cs="Arial"/>
                <w:color w:val="000000"/>
                <w:szCs w:val="18"/>
              </w:rPr>
              <w:t>121107</w:t>
            </w:r>
          </w:p>
        </w:tc>
        <w:tc>
          <w:tcPr>
            <w:tcW w:w="2430" w:type="dxa"/>
            <w:noWrap/>
            <w:hideMark/>
          </w:tcPr>
          <w:p w:rsidR="008211DC" w:rsidRPr="008211DC" w:rsidRDefault="008211DC" w:rsidP="00BA3615">
            <w:pPr>
              <w:spacing w:before="45" w:after="45" w:line="240" w:lineRule="auto"/>
              <w:jc w:val="center"/>
              <w:rPr>
                <w:rFonts w:cs="Arial"/>
                <w:color w:val="000000"/>
                <w:szCs w:val="18"/>
              </w:rPr>
            </w:pPr>
            <w:r w:rsidRPr="008211DC">
              <w:rPr>
                <w:rFonts w:cs="Arial"/>
                <w:color w:val="000000"/>
                <w:szCs w:val="18"/>
              </w:rPr>
              <w:t>127260</w:t>
            </w:r>
          </w:p>
        </w:tc>
        <w:tc>
          <w:tcPr>
            <w:tcW w:w="2430" w:type="dxa"/>
            <w:noWrap/>
            <w:hideMark/>
          </w:tcPr>
          <w:p w:rsidR="008211DC" w:rsidRPr="008211DC" w:rsidRDefault="008211DC" w:rsidP="00BA3615">
            <w:pPr>
              <w:spacing w:before="45" w:after="45" w:line="240" w:lineRule="auto"/>
              <w:jc w:val="center"/>
              <w:rPr>
                <w:rFonts w:cs="Arial"/>
                <w:color w:val="000000"/>
                <w:szCs w:val="18"/>
              </w:rPr>
            </w:pPr>
            <w:r w:rsidRPr="008211DC">
              <w:rPr>
                <w:rFonts w:cs="Arial"/>
                <w:color w:val="000000"/>
                <w:szCs w:val="18"/>
              </w:rPr>
              <w:t>127260</w:t>
            </w:r>
          </w:p>
        </w:tc>
      </w:tr>
      <w:tr w:rsidR="008211DC" w:rsidRPr="008211DC" w:rsidTr="00CC379D">
        <w:trPr>
          <w:trHeight w:val="240"/>
        </w:trPr>
        <w:tc>
          <w:tcPr>
            <w:tcW w:w="2080" w:type="dxa"/>
            <w:hideMark/>
          </w:tcPr>
          <w:p w:rsidR="008211DC" w:rsidRPr="008211DC" w:rsidRDefault="008211DC" w:rsidP="00BA3615">
            <w:pPr>
              <w:spacing w:before="45" w:after="45" w:line="240" w:lineRule="auto"/>
              <w:rPr>
                <w:rFonts w:cs="Arial"/>
                <w:color w:val="000000"/>
                <w:szCs w:val="18"/>
              </w:rPr>
            </w:pPr>
            <w:proofErr w:type="spellStart"/>
            <w:r w:rsidRPr="008211DC">
              <w:rPr>
                <w:rFonts w:cs="Arial"/>
                <w:color w:val="000000"/>
                <w:szCs w:val="18"/>
              </w:rPr>
              <w:t>drug_concept_id</w:t>
            </w:r>
            <w:proofErr w:type="spellEnd"/>
          </w:p>
        </w:tc>
        <w:tc>
          <w:tcPr>
            <w:tcW w:w="2690" w:type="dxa"/>
            <w:noWrap/>
            <w:hideMark/>
          </w:tcPr>
          <w:p w:rsidR="008211DC" w:rsidRPr="008211DC" w:rsidRDefault="008211DC" w:rsidP="00BA3615">
            <w:pPr>
              <w:spacing w:before="45" w:after="45" w:line="240" w:lineRule="auto"/>
              <w:jc w:val="center"/>
              <w:rPr>
                <w:rFonts w:cs="Arial"/>
                <w:color w:val="000000"/>
                <w:szCs w:val="18"/>
              </w:rPr>
            </w:pPr>
            <w:r w:rsidRPr="008211DC">
              <w:rPr>
                <w:rFonts w:cs="Arial"/>
                <w:color w:val="000000"/>
                <w:szCs w:val="18"/>
              </w:rPr>
              <w:t>1310149</w:t>
            </w:r>
          </w:p>
        </w:tc>
        <w:tc>
          <w:tcPr>
            <w:tcW w:w="2430" w:type="dxa"/>
            <w:noWrap/>
            <w:hideMark/>
          </w:tcPr>
          <w:p w:rsidR="008211DC" w:rsidRPr="008211DC" w:rsidRDefault="008211DC" w:rsidP="00BA3615">
            <w:pPr>
              <w:spacing w:before="45" w:after="45" w:line="240" w:lineRule="auto"/>
              <w:jc w:val="center"/>
              <w:rPr>
                <w:rFonts w:cs="Arial"/>
                <w:color w:val="000000"/>
                <w:szCs w:val="18"/>
              </w:rPr>
            </w:pPr>
            <w:r w:rsidRPr="008211DC">
              <w:rPr>
                <w:rFonts w:cs="Arial"/>
                <w:color w:val="000000"/>
                <w:szCs w:val="18"/>
              </w:rPr>
              <w:t>1310149</w:t>
            </w:r>
          </w:p>
        </w:tc>
        <w:tc>
          <w:tcPr>
            <w:tcW w:w="2430" w:type="dxa"/>
            <w:noWrap/>
            <w:hideMark/>
          </w:tcPr>
          <w:p w:rsidR="008211DC" w:rsidRPr="008211DC" w:rsidRDefault="008211DC" w:rsidP="00BA3615">
            <w:pPr>
              <w:spacing w:before="45" w:after="45" w:line="240" w:lineRule="auto"/>
              <w:jc w:val="center"/>
              <w:rPr>
                <w:rFonts w:cs="Arial"/>
                <w:color w:val="000000"/>
                <w:szCs w:val="18"/>
              </w:rPr>
            </w:pPr>
            <w:r w:rsidRPr="008211DC">
              <w:rPr>
                <w:rFonts w:cs="Arial"/>
                <w:color w:val="000000"/>
                <w:szCs w:val="18"/>
              </w:rPr>
              <w:t>1310149</w:t>
            </w:r>
          </w:p>
        </w:tc>
      </w:tr>
      <w:tr w:rsidR="008211DC" w:rsidRPr="008211DC" w:rsidTr="00CC379D">
        <w:trPr>
          <w:trHeight w:val="240"/>
        </w:trPr>
        <w:tc>
          <w:tcPr>
            <w:tcW w:w="2080" w:type="dxa"/>
            <w:hideMark/>
          </w:tcPr>
          <w:p w:rsidR="008211DC" w:rsidRPr="008211DC" w:rsidRDefault="008211DC" w:rsidP="00BA3615">
            <w:pPr>
              <w:spacing w:before="45" w:after="45" w:line="240" w:lineRule="auto"/>
              <w:rPr>
                <w:rFonts w:cs="Arial"/>
                <w:color w:val="000000"/>
                <w:szCs w:val="18"/>
              </w:rPr>
            </w:pPr>
            <w:proofErr w:type="spellStart"/>
            <w:r w:rsidRPr="008211DC">
              <w:rPr>
                <w:rFonts w:cs="Arial"/>
                <w:color w:val="000000"/>
                <w:szCs w:val="18"/>
              </w:rPr>
              <w:t>drug_era_start_date</w:t>
            </w:r>
            <w:proofErr w:type="spellEnd"/>
          </w:p>
        </w:tc>
        <w:tc>
          <w:tcPr>
            <w:tcW w:w="2690" w:type="dxa"/>
            <w:noWrap/>
            <w:hideMark/>
          </w:tcPr>
          <w:p w:rsidR="008211DC" w:rsidRPr="008211DC" w:rsidRDefault="008211DC" w:rsidP="00BA3615">
            <w:pPr>
              <w:spacing w:before="45" w:after="45" w:line="240" w:lineRule="auto"/>
              <w:jc w:val="center"/>
              <w:rPr>
                <w:rFonts w:cs="Arial"/>
                <w:color w:val="000000"/>
                <w:szCs w:val="18"/>
              </w:rPr>
            </w:pPr>
            <w:r w:rsidRPr="008211DC">
              <w:rPr>
                <w:rFonts w:cs="Arial"/>
                <w:color w:val="000000"/>
                <w:szCs w:val="18"/>
              </w:rPr>
              <w:t>09-May-03</w:t>
            </w:r>
          </w:p>
        </w:tc>
        <w:tc>
          <w:tcPr>
            <w:tcW w:w="2430" w:type="dxa"/>
            <w:noWrap/>
            <w:hideMark/>
          </w:tcPr>
          <w:p w:rsidR="008211DC" w:rsidRPr="008211DC" w:rsidRDefault="008211DC" w:rsidP="00BA3615">
            <w:pPr>
              <w:spacing w:before="45" w:after="45" w:line="240" w:lineRule="auto"/>
              <w:jc w:val="center"/>
              <w:rPr>
                <w:rFonts w:cs="Arial"/>
                <w:color w:val="000000"/>
                <w:szCs w:val="18"/>
              </w:rPr>
            </w:pPr>
            <w:r w:rsidRPr="008211DC">
              <w:rPr>
                <w:rFonts w:cs="Arial"/>
                <w:color w:val="000000"/>
                <w:szCs w:val="18"/>
              </w:rPr>
              <w:t>30-Apr-03</w:t>
            </w:r>
          </w:p>
        </w:tc>
        <w:tc>
          <w:tcPr>
            <w:tcW w:w="2430" w:type="dxa"/>
            <w:noWrap/>
            <w:hideMark/>
          </w:tcPr>
          <w:p w:rsidR="008211DC" w:rsidRPr="008211DC" w:rsidRDefault="008211DC" w:rsidP="00BA3615">
            <w:pPr>
              <w:spacing w:before="45" w:after="45" w:line="240" w:lineRule="auto"/>
              <w:jc w:val="center"/>
              <w:rPr>
                <w:rFonts w:cs="Arial"/>
                <w:color w:val="000000"/>
                <w:szCs w:val="18"/>
              </w:rPr>
            </w:pPr>
            <w:r w:rsidRPr="008211DC">
              <w:rPr>
                <w:rFonts w:cs="Arial"/>
                <w:color w:val="000000"/>
                <w:szCs w:val="18"/>
              </w:rPr>
              <w:t>27-Jul-03</w:t>
            </w:r>
          </w:p>
        </w:tc>
      </w:tr>
      <w:tr w:rsidR="008211DC" w:rsidRPr="008211DC" w:rsidTr="00CC379D">
        <w:trPr>
          <w:trHeight w:val="240"/>
        </w:trPr>
        <w:tc>
          <w:tcPr>
            <w:tcW w:w="2080" w:type="dxa"/>
            <w:hideMark/>
          </w:tcPr>
          <w:p w:rsidR="008211DC" w:rsidRPr="008211DC" w:rsidRDefault="008211DC" w:rsidP="00BA3615">
            <w:pPr>
              <w:spacing w:before="45" w:after="45" w:line="240" w:lineRule="auto"/>
              <w:rPr>
                <w:rFonts w:cs="Arial"/>
                <w:color w:val="000000"/>
                <w:szCs w:val="18"/>
              </w:rPr>
            </w:pPr>
            <w:proofErr w:type="spellStart"/>
            <w:r w:rsidRPr="008211DC">
              <w:rPr>
                <w:rFonts w:cs="Arial"/>
                <w:color w:val="000000"/>
                <w:szCs w:val="18"/>
              </w:rPr>
              <w:t>drug_era_end_date</w:t>
            </w:r>
            <w:proofErr w:type="spellEnd"/>
          </w:p>
        </w:tc>
        <w:tc>
          <w:tcPr>
            <w:tcW w:w="2690" w:type="dxa"/>
            <w:noWrap/>
            <w:hideMark/>
          </w:tcPr>
          <w:p w:rsidR="008211DC" w:rsidRPr="008211DC" w:rsidRDefault="006E0FB3" w:rsidP="00BA3615">
            <w:pPr>
              <w:spacing w:before="45" w:after="45" w:line="240" w:lineRule="auto"/>
              <w:jc w:val="center"/>
              <w:rPr>
                <w:rFonts w:cs="Arial"/>
                <w:color w:val="000000"/>
                <w:szCs w:val="18"/>
              </w:rPr>
            </w:pPr>
            <w:r>
              <w:rPr>
                <w:rFonts w:cs="Arial"/>
                <w:color w:val="000000"/>
                <w:szCs w:val="18"/>
              </w:rPr>
              <w:t>0</w:t>
            </w:r>
            <w:r w:rsidRPr="006E0FB3">
              <w:rPr>
                <w:rFonts w:cs="Arial"/>
                <w:color w:val="000000"/>
                <w:szCs w:val="18"/>
              </w:rPr>
              <w:t>8-Jun-03</w:t>
            </w:r>
          </w:p>
        </w:tc>
        <w:tc>
          <w:tcPr>
            <w:tcW w:w="2430" w:type="dxa"/>
            <w:noWrap/>
            <w:hideMark/>
          </w:tcPr>
          <w:p w:rsidR="008211DC" w:rsidRPr="008211DC" w:rsidRDefault="008211DC" w:rsidP="00BA3615">
            <w:pPr>
              <w:spacing w:before="45" w:after="45" w:line="240" w:lineRule="auto"/>
              <w:jc w:val="center"/>
              <w:rPr>
                <w:rFonts w:cs="Arial"/>
                <w:color w:val="000000"/>
                <w:szCs w:val="18"/>
              </w:rPr>
            </w:pPr>
            <w:r w:rsidRPr="008211DC">
              <w:rPr>
                <w:rFonts w:cs="Arial"/>
                <w:color w:val="000000"/>
                <w:szCs w:val="18"/>
              </w:rPr>
              <w:t>30-Apr-03</w:t>
            </w:r>
          </w:p>
        </w:tc>
        <w:tc>
          <w:tcPr>
            <w:tcW w:w="2430" w:type="dxa"/>
            <w:noWrap/>
            <w:hideMark/>
          </w:tcPr>
          <w:p w:rsidR="008211DC" w:rsidRPr="008211DC" w:rsidRDefault="006E0FB3" w:rsidP="00BA3615">
            <w:pPr>
              <w:spacing w:before="45" w:after="45" w:line="240" w:lineRule="auto"/>
              <w:jc w:val="center"/>
              <w:rPr>
                <w:rFonts w:cs="Arial"/>
                <w:color w:val="000000"/>
                <w:szCs w:val="18"/>
              </w:rPr>
            </w:pPr>
            <w:r>
              <w:rPr>
                <w:rFonts w:cs="Arial"/>
                <w:color w:val="000000"/>
                <w:szCs w:val="18"/>
              </w:rPr>
              <w:t>31-Dec-03</w:t>
            </w:r>
          </w:p>
        </w:tc>
      </w:tr>
      <w:tr w:rsidR="008211DC" w:rsidRPr="008211DC" w:rsidTr="00CC379D">
        <w:trPr>
          <w:trHeight w:val="255"/>
        </w:trPr>
        <w:tc>
          <w:tcPr>
            <w:tcW w:w="2080" w:type="dxa"/>
            <w:hideMark/>
          </w:tcPr>
          <w:p w:rsidR="008211DC" w:rsidRPr="008211DC" w:rsidRDefault="008211DC" w:rsidP="00BA3615">
            <w:pPr>
              <w:spacing w:before="45" w:after="45" w:line="240" w:lineRule="auto"/>
              <w:rPr>
                <w:rFonts w:cs="Arial"/>
                <w:color w:val="000000"/>
                <w:szCs w:val="18"/>
              </w:rPr>
            </w:pPr>
            <w:proofErr w:type="spellStart"/>
            <w:r w:rsidRPr="008211DC">
              <w:rPr>
                <w:rFonts w:cs="Arial"/>
                <w:color w:val="000000"/>
                <w:szCs w:val="18"/>
              </w:rPr>
              <w:t>drug_type_concept_id</w:t>
            </w:r>
            <w:proofErr w:type="spellEnd"/>
          </w:p>
        </w:tc>
        <w:tc>
          <w:tcPr>
            <w:tcW w:w="2690" w:type="dxa"/>
            <w:noWrap/>
            <w:hideMark/>
          </w:tcPr>
          <w:p w:rsidR="008211DC" w:rsidRPr="008211DC" w:rsidRDefault="008211DC" w:rsidP="00BA3615">
            <w:pPr>
              <w:spacing w:before="45" w:after="45" w:line="240" w:lineRule="auto"/>
              <w:jc w:val="center"/>
              <w:rPr>
                <w:rFonts w:cs="Arial"/>
                <w:color w:val="000000"/>
                <w:szCs w:val="18"/>
              </w:rPr>
            </w:pPr>
            <w:r w:rsidRPr="008211DC">
              <w:rPr>
                <w:rFonts w:cs="Arial"/>
                <w:color w:val="000000"/>
                <w:szCs w:val="18"/>
              </w:rPr>
              <w:t>38000182</w:t>
            </w:r>
          </w:p>
        </w:tc>
        <w:tc>
          <w:tcPr>
            <w:tcW w:w="2430" w:type="dxa"/>
            <w:noWrap/>
            <w:hideMark/>
          </w:tcPr>
          <w:p w:rsidR="008211DC" w:rsidRPr="008211DC" w:rsidRDefault="008211DC" w:rsidP="00BA3615">
            <w:pPr>
              <w:spacing w:before="45" w:after="45" w:line="240" w:lineRule="auto"/>
              <w:jc w:val="center"/>
              <w:rPr>
                <w:rFonts w:cs="Arial"/>
                <w:color w:val="000000"/>
                <w:szCs w:val="18"/>
              </w:rPr>
            </w:pPr>
            <w:r w:rsidRPr="008211DC">
              <w:rPr>
                <w:rFonts w:cs="Arial"/>
                <w:color w:val="000000"/>
                <w:szCs w:val="18"/>
              </w:rPr>
              <w:t>38000182</w:t>
            </w:r>
          </w:p>
        </w:tc>
        <w:tc>
          <w:tcPr>
            <w:tcW w:w="2430" w:type="dxa"/>
            <w:noWrap/>
            <w:hideMark/>
          </w:tcPr>
          <w:p w:rsidR="008211DC" w:rsidRPr="008211DC" w:rsidRDefault="008211DC" w:rsidP="00BA3615">
            <w:pPr>
              <w:spacing w:before="45" w:after="45" w:line="240" w:lineRule="auto"/>
              <w:jc w:val="center"/>
              <w:rPr>
                <w:rFonts w:cs="Arial"/>
                <w:color w:val="000000"/>
                <w:szCs w:val="18"/>
              </w:rPr>
            </w:pPr>
            <w:r w:rsidRPr="008211DC">
              <w:rPr>
                <w:rFonts w:cs="Arial"/>
                <w:color w:val="000000"/>
                <w:szCs w:val="18"/>
              </w:rPr>
              <w:t>38000182</w:t>
            </w:r>
          </w:p>
        </w:tc>
      </w:tr>
      <w:tr w:rsidR="008211DC" w:rsidRPr="008211DC" w:rsidTr="00CC379D">
        <w:trPr>
          <w:trHeight w:val="240"/>
        </w:trPr>
        <w:tc>
          <w:tcPr>
            <w:tcW w:w="2080" w:type="dxa"/>
            <w:hideMark/>
          </w:tcPr>
          <w:p w:rsidR="008211DC" w:rsidRPr="008211DC" w:rsidRDefault="008211DC" w:rsidP="00BA3615">
            <w:pPr>
              <w:spacing w:before="45" w:after="45" w:line="240" w:lineRule="auto"/>
              <w:rPr>
                <w:rFonts w:cs="Arial"/>
                <w:color w:val="000000"/>
                <w:szCs w:val="18"/>
              </w:rPr>
            </w:pPr>
            <w:proofErr w:type="spellStart"/>
            <w:r w:rsidRPr="008211DC">
              <w:rPr>
                <w:rFonts w:cs="Arial"/>
                <w:color w:val="000000"/>
                <w:szCs w:val="18"/>
              </w:rPr>
              <w:t>drug_exposure_count</w:t>
            </w:r>
            <w:proofErr w:type="spellEnd"/>
          </w:p>
        </w:tc>
        <w:tc>
          <w:tcPr>
            <w:tcW w:w="2690" w:type="dxa"/>
            <w:noWrap/>
            <w:hideMark/>
          </w:tcPr>
          <w:p w:rsidR="008211DC" w:rsidRPr="008211DC" w:rsidRDefault="008211DC" w:rsidP="00BA3615">
            <w:pPr>
              <w:spacing w:before="45" w:after="45" w:line="240" w:lineRule="auto"/>
              <w:jc w:val="center"/>
              <w:rPr>
                <w:rFonts w:cs="Arial"/>
                <w:color w:val="000000"/>
                <w:szCs w:val="18"/>
              </w:rPr>
            </w:pPr>
            <w:r w:rsidRPr="008211DC">
              <w:rPr>
                <w:rFonts w:cs="Arial"/>
                <w:color w:val="000000"/>
                <w:szCs w:val="18"/>
              </w:rPr>
              <w:t>1</w:t>
            </w:r>
          </w:p>
        </w:tc>
        <w:tc>
          <w:tcPr>
            <w:tcW w:w="2430" w:type="dxa"/>
            <w:noWrap/>
            <w:hideMark/>
          </w:tcPr>
          <w:p w:rsidR="008211DC" w:rsidRPr="008211DC" w:rsidRDefault="008211DC" w:rsidP="00BA3615">
            <w:pPr>
              <w:spacing w:before="45" w:after="45" w:line="240" w:lineRule="auto"/>
              <w:jc w:val="center"/>
              <w:rPr>
                <w:rFonts w:cs="Arial"/>
                <w:color w:val="000000"/>
                <w:szCs w:val="18"/>
              </w:rPr>
            </w:pPr>
            <w:r w:rsidRPr="008211DC">
              <w:rPr>
                <w:rFonts w:cs="Arial"/>
                <w:color w:val="000000"/>
                <w:szCs w:val="18"/>
              </w:rPr>
              <w:t>1</w:t>
            </w:r>
          </w:p>
        </w:tc>
        <w:tc>
          <w:tcPr>
            <w:tcW w:w="2430" w:type="dxa"/>
            <w:noWrap/>
            <w:hideMark/>
          </w:tcPr>
          <w:p w:rsidR="008211DC" w:rsidRPr="008211DC" w:rsidRDefault="008211DC" w:rsidP="00BA3615">
            <w:pPr>
              <w:spacing w:before="45" w:after="45" w:line="240" w:lineRule="auto"/>
              <w:jc w:val="center"/>
              <w:rPr>
                <w:rFonts w:cs="Arial"/>
                <w:color w:val="000000"/>
                <w:szCs w:val="18"/>
              </w:rPr>
            </w:pPr>
            <w:r w:rsidRPr="008211DC">
              <w:rPr>
                <w:rFonts w:cs="Arial"/>
                <w:color w:val="000000"/>
                <w:szCs w:val="18"/>
              </w:rPr>
              <w:t>4</w:t>
            </w:r>
          </w:p>
        </w:tc>
      </w:tr>
    </w:tbl>
    <w:p w:rsidR="00BA2ED0" w:rsidRDefault="00BA2ED0" w:rsidP="00D24925">
      <w:pPr>
        <w:ind w:right="4"/>
        <w:rPr>
          <w:rFonts w:cs="Arial"/>
          <w:szCs w:val="20"/>
        </w:rPr>
      </w:pPr>
    </w:p>
    <w:p w:rsidR="008211DC" w:rsidRDefault="00BA3615" w:rsidP="00D24925">
      <w:pPr>
        <w:ind w:right="4"/>
        <w:rPr>
          <w:rFonts w:cs="Arial"/>
          <w:szCs w:val="20"/>
        </w:rPr>
      </w:pPr>
      <w:r>
        <w:rPr>
          <w:rFonts w:cs="Arial"/>
          <w:szCs w:val="20"/>
        </w:rPr>
        <w:t xml:space="preserve">Patient 121107 has a pharmacy claim of </w:t>
      </w:r>
      <w:r w:rsidR="00BC7E4C" w:rsidRPr="00BC7E4C">
        <w:rPr>
          <w:rFonts w:cs="Arial"/>
          <w:szCs w:val="20"/>
        </w:rPr>
        <w:t xml:space="preserve">Warfarin </w:t>
      </w:r>
      <w:r w:rsidR="00BC7E4C">
        <w:rPr>
          <w:rFonts w:cs="Arial"/>
          <w:szCs w:val="20"/>
        </w:rPr>
        <w:t>6</w:t>
      </w:r>
      <w:r w:rsidR="00BC7E4C" w:rsidRPr="00BC7E4C">
        <w:rPr>
          <w:rFonts w:cs="Arial"/>
          <w:szCs w:val="20"/>
        </w:rPr>
        <w:t xml:space="preserve"> MG</w:t>
      </w:r>
      <w:r w:rsidR="00BC7E4C">
        <w:rPr>
          <w:rFonts w:cs="Arial"/>
          <w:szCs w:val="20"/>
        </w:rPr>
        <w:t xml:space="preserve"> Oral Tablets as the only record. No End Date or other details are given, and therefore a 30 day exposure is assumed ending on the 8-Jun-03.</w:t>
      </w:r>
    </w:p>
    <w:p w:rsidR="00BA2ED0" w:rsidRDefault="006E0FB3" w:rsidP="00D24925">
      <w:pPr>
        <w:ind w:right="4"/>
        <w:rPr>
          <w:rFonts w:cs="Arial"/>
          <w:szCs w:val="20"/>
        </w:rPr>
      </w:pPr>
      <w:r>
        <w:rPr>
          <w:rFonts w:cs="Arial"/>
          <w:szCs w:val="20"/>
        </w:rPr>
        <w:t xml:space="preserve">Patient </w:t>
      </w:r>
      <w:r w:rsidRPr="006E0FB3">
        <w:rPr>
          <w:rFonts w:cs="Arial"/>
          <w:szCs w:val="20"/>
        </w:rPr>
        <w:t>127260</w:t>
      </w:r>
      <w:r>
        <w:rPr>
          <w:rFonts w:cs="Arial"/>
          <w:szCs w:val="20"/>
        </w:rPr>
        <w:t xml:space="preserve"> has several medical history entries that are aggregated into two eras: the first (</w:t>
      </w:r>
      <w:r w:rsidR="00877509">
        <w:rPr>
          <w:rFonts w:cs="Arial"/>
          <w:szCs w:val="20"/>
        </w:rPr>
        <w:t>Example</w:t>
      </w:r>
      <w:r>
        <w:rPr>
          <w:rFonts w:cs="Arial"/>
          <w:szCs w:val="20"/>
        </w:rPr>
        <w:t xml:space="preserve"> 2) is inferred from the </w:t>
      </w:r>
      <w:r w:rsidR="00877509">
        <w:rPr>
          <w:rFonts w:cs="Arial"/>
          <w:szCs w:val="20"/>
        </w:rPr>
        <w:t>Example</w:t>
      </w:r>
      <w:r>
        <w:rPr>
          <w:rFonts w:cs="Arial"/>
          <w:szCs w:val="20"/>
        </w:rPr>
        <w:t xml:space="preserve"> 2 in the hypothetical Drug Exposure table. The end date is 30-Apr-03, and even a 30 day Persistence Window will not reach the subsequent </w:t>
      </w:r>
      <w:r w:rsidR="00877509">
        <w:rPr>
          <w:rFonts w:cs="Arial"/>
          <w:szCs w:val="20"/>
        </w:rPr>
        <w:t>Example</w:t>
      </w:r>
      <w:r>
        <w:rPr>
          <w:rFonts w:cs="Arial"/>
          <w:szCs w:val="20"/>
        </w:rPr>
        <w:t xml:space="preserve"> 3 with a Drug Exposure on the 27-Jun-03. </w:t>
      </w:r>
      <w:r w:rsidR="00877509">
        <w:rPr>
          <w:rFonts w:cs="Arial"/>
          <w:szCs w:val="20"/>
        </w:rPr>
        <w:t>Example</w:t>
      </w:r>
      <w:r>
        <w:rPr>
          <w:rFonts w:cs="Arial"/>
          <w:szCs w:val="20"/>
        </w:rPr>
        <w:t xml:space="preserve">s 3-6, however, are aggregated into a single Era, as all End Dates are either after the subsequent Start Dates (Example 5), or after adding the Persistence </w:t>
      </w:r>
      <w:r w:rsidR="00A6111C">
        <w:rPr>
          <w:rFonts w:cs="Arial"/>
          <w:szCs w:val="20"/>
        </w:rPr>
        <w:t>Window of 30 days to the r</w:t>
      </w:r>
      <w:r>
        <w:rPr>
          <w:rFonts w:cs="Arial"/>
          <w:szCs w:val="20"/>
        </w:rPr>
        <w:t xml:space="preserve">ecord (Examples 3 and 4). </w:t>
      </w:r>
    </w:p>
    <w:p w:rsidR="006E0FB3" w:rsidRPr="00BF1FF6" w:rsidRDefault="006E0FB3" w:rsidP="00D24925">
      <w:pPr>
        <w:ind w:right="4"/>
        <w:rPr>
          <w:rFonts w:cs="Arial"/>
          <w:szCs w:val="20"/>
        </w:rPr>
      </w:pPr>
      <w:r>
        <w:rPr>
          <w:rFonts w:cs="Arial"/>
          <w:szCs w:val="20"/>
        </w:rPr>
        <w:t xml:space="preserve">Note that this era ends at the </w:t>
      </w:r>
      <w:r w:rsidR="00A6111C">
        <w:rPr>
          <w:rFonts w:cs="Arial"/>
          <w:szCs w:val="20"/>
        </w:rPr>
        <w:t>calculated</w:t>
      </w:r>
      <w:r>
        <w:rPr>
          <w:rFonts w:cs="Arial"/>
          <w:szCs w:val="20"/>
        </w:rPr>
        <w:t xml:space="preserve"> End Date (0</w:t>
      </w:r>
      <w:r w:rsidRPr="006E0FB3">
        <w:rPr>
          <w:rFonts w:cs="Arial"/>
          <w:szCs w:val="20"/>
        </w:rPr>
        <w:t>2-Oct-03</w:t>
      </w:r>
      <w:r>
        <w:rPr>
          <w:rFonts w:cs="Arial"/>
          <w:szCs w:val="20"/>
        </w:rPr>
        <w:t xml:space="preserve"> + 90 </w:t>
      </w:r>
      <w:proofErr w:type="spellStart"/>
      <w:r>
        <w:rPr>
          <w:rFonts w:cs="Arial"/>
          <w:szCs w:val="20"/>
        </w:rPr>
        <w:t>days</w:t>
      </w:r>
      <w:proofErr w:type="spellEnd"/>
      <w:r>
        <w:rPr>
          <w:rFonts w:cs="Arial"/>
          <w:szCs w:val="20"/>
        </w:rPr>
        <w:t xml:space="preserve"> supply = 31-Dec-03), and no additional Persist</w:t>
      </w:r>
      <w:r w:rsidR="00A6111C">
        <w:rPr>
          <w:rFonts w:cs="Arial"/>
          <w:szCs w:val="20"/>
        </w:rPr>
        <w:t>ence Window is added to the end, even though Persistence Windows wer</w:t>
      </w:r>
      <w:r w:rsidR="00615750">
        <w:rPr>
          <w:rFonts w:cs="Arial"/>
          <w:szCs w:val="20"/>
        </w:rPr>
        <w:t>e required for it</w:t>
      </w:r>
      <w:r w:rsidR="00A6111C">
        <w:rPr>
          <w:rFonts w:cs="Arial"/>
          <w:szCs w:val="20"/>
        </w:rPr>
        <w:t>s construction.</w:t>
      </w:r>
    </w:p>
    <w:p w:rsidR="00426A8F" w:rsidRDefault="00CA198E" w:rsidP="001E03F4">
      <w:pPr>
        <w:pStyle w:val="Heading3"/>
      </w:pPr>
      <w:bookmarkStart w:id="787" w:name="_Toc236647140"/>
      <w:bookmarkStart w:id="788" w:name="_Toc309807766"/>
      <w:bookmarkStart w:id="789" w:name="_Toc310442280"/>
      <w:bookmarkStart w:id="790" w:name="_Toc319047590"/>
      <w:bookmarkEnd w:id="787"/>
      <w:r>
        <w:lastRenderedPageBreak/>
        <w:t xml:space="preserve">Drug </w:t>
      </w:r>
      <w:r w:rsidR="00FA4A31">
        <w:t xml:space="preserve">Exposure </w:t>
      </w:r>
      <w:r>
        <w:t>Type</w:t>
      </w:r>
      <w:bookmarkEnd w:id="788"/>
      <w:r w:rsidR="00262877">
        <w:t>s</w:t>
      </w:r>
      <w:bookmarkEnd w:id="789"/>
      <w:bookmarkEnd w:id="790"/>
    </w:p>
    <w:p w:rsidR="004532D6" w:rsidRPr="00BF1FF6" w:rsidRDefault="00CA198E" w:rsidP="00D24925">
      <w:pPr>
        <w:ind w:right="4"/>
        <w:rPr>
          <w:rFonts w:cs="Arial"/>
          <w:szCs w:val="20"/>
        </w:rPr>
      </w:pPr>
      <w:r>
        <w:rPr>
          <w:rFonts w:cs="Arial"/>
          <w:szCs w:val="20"/>
        </w:rPr>
        <w:t xml:space="preserve">Drug Types </w:t>
      </w:r>
      <w:r w:rsidR="002C322B">
        <w:rPr>
          <w:rFonts w:cs="Arial"/>
          <w:szCs w:val="20"/>
        </w:rPr>
        <w:t>record</w:t>
      </w:r>
      <w:r w:rsidR="00CC06B5">
        <w:rPr>
          <w:rFonts w:cs="Arial"/>
          <w:szCs w:val="20"/>
        </w:rPr>
        <w:t xml:space="preserve"> </w:t>
      </w:r>
      <w:r w:rsidR="00D24925" w:rsidRPr="00BF1FF6">
        <w:rPr>
          <w:rFonts w:cs="Arial"/>
          <w:szCs w:val="20"/>
        </w:rPr>
        <w:t>from</w:t>
      </w:r>
      <w:r w:rsidR="00CC06B5">
        <w:rPr>
          <w:rFonts w:cs="Arial"/>
          <w:szCs w:val="20"/>
        </w:rPr>
        <w:t xml:space="preserve"> </w:t>
      </w:r>
      <w:r w:rsidR="002C322B">
        <w:rPr>
          <w:rFonts w:cs="Arial"/>
          <w:szCs w:val="20"/>
        </w:rPr>
        <w:t>what source</w:t>
      </w:r>
      <w:r w:rsidR="00CC06B5">
        <w:rPr>
          <w:rFonts w:cs="Arial"/>
          <w:szCs w:val="20"/>
        </w:rPr>
        <w:t xml:space="preserve"> </w:t>
      </w:r>
      <w:r w:rsidR="00D24925" w:rsidRPr="00BF1FF6">
        <w:rPr>
          <w:rFonts w:cs="Arial"/>
          <w:szCs w:val="20"/>
        </w:rPr>
        <w:t>the</w:t>
      </w:r>
      <w:r w:rsidR="00CC06B5">
        <w:rPr>
          <w:rFonts w:cs="Arial"/>
          <w:szCs w:val="20"/>
        </w:rPr>
        <w:t xml:space="preserve"> </w:t>
      </w:r>
      <w:r w:rsidR="00D24925" w:rsidRPr="00BF1FF6">
        <w:rPr>
          <w:rFonts w:cs="Arial"/>
          <w:szCs w:val="20"/>
        </w:rPr>
        <w:t>Drug</w:t>
      </w:r>
      <w:r w:rsidR="00CC06B5">
        <w:rPr>
          <w:rFonts w:cs="Arial"/>
          <w:szCs w:val="20"/>
        </w:rPr>
        <w:t xml:space="preserve"> </w:t>
      </w:r>
      <w:r w:rsidR="00D24925" w:rsidRPr="00BF1FF6">
        <w:rPr>
          <w:rFonts w:cs="Arial"/>
          <w:szCs w:val="20"/>
        </w:rPr>
        <w:t>Exposure</w:t>
      </w:r>
      <w:r w:rsidR="00CC06B5">
        <w:rPr>
          <w:rFonts w:cs="Arial"/>
          <w:szCs w:val="20"/>
        </w:rPr>
        <w:t xml:space="preserve"> </w:t>
      </w:r>
      <w:r w:rsidR="00D24925" w:rsidRPr="00BF1FF6">
        <w:rPr>
          <w:rFonts w:cs="Arial"/>
          <w:szCs w:val="20"/>
        </w:rPr>
        <w:t>was</w:t>
      </w:r>
      <w:r w:rsidR="00CC06B5">
        <w:rPr>
          <w:rFonts w:cs="Arial"/>
          <w:szCs w:val="20"/>
        </w:rPr>
        <w:t xml:space="preserve"> </w:t>
      </w:r>
      <w:r w:rsidR="00D24925" w:rsidRPr="00BF1FF6">
        <w:rPr>
          <w:rFonts w:cs="Arial"/>
          <w:szCs w:val="20"/>
        </w:rPr>
        <w:t>captured</w:t>
      </w:r>
      <w:r w:rsidR="002C322B">
        <w:rPr>
          <w:rFonts w:cs="Arial"/>
          <w:szCs w:val="20"/>
        </w:rPr>
        <w:t xml:space="preserve"> and what kind of recording was used. It also defines the parameters of Drug Era construction:</w:t>
      </w:r>
    </w:p>
    <w:p w:rsidR="00D24925" w:rsidRPr="00BF1FF6" w:rsidRDefault="00D24925" w:rsidP="00EF46D4">
      <w:pPr>
        <w:numPr>
          <w:ilvl w:val="0"/>
          <w:numId w:val="3"/>
        </w:numPr>
        <w:spacing w:before="0" w:after="0" w:line="240" w:lineRule="auto"/>
        <w:ind w:right="4"/>
        <w:rPr>
          <w:rFonts w:cs="Arial"/>
          <w:szCs w:val="20"/>
        </w:rPr>
      </w:pPr>
      <w:r w:rsidRPr="00BF1FF6">
        <w:rPr>
          <w:rFonts w:cs="Arial"/>
          <w:szCs w:val="20"/>
        </w:rPr>
        <w:t>Prescription</w:t>
      </w:r>
      <w:r w:rsidR="00CC06B5">
        <w:rPr>
          <w:rFonts w:cs="Arial"/>
          <w:szCs w:val="20"/>
        </w:rPr>
        <w:t xml:space="preserve"> </w:t>
      </w:r>
      <w:r w:rsidRPr="00BF1FF6">
        <w:rPr>
          <w:rFonts w:cs="Arial"/>
          <w:szCs w:val="20"/>
        </w:rPr>
        <w:t>Written</w:t>
      </w:r>
      <w:r w:rsidR="00CC06B5">
        <w:rPr>
          <w:rFonts w:cs="Arial"/>
          <w:szCs w:val="20"/>
        </w:rPr>
        <w:t xml:space="preserve"> </w:t>
      </w:r>
      <w:r w:rsidRPr="00BF1FF6">
        <w:rPr>
          <w:rFonts w:cs="Arial"/>
          <w:szCs w:val="20"/>
        </w:rPr>
        <w:t>(from</w:t>
      </w:r>
      <w:r w:rsidR="00CC06B5">
        <w:rPr>
          <w:rFonts w:cs="Arial"/>
          <w:szCs w:val="20"/>
        </w:rPr>
        <w:t xml:space="preserve"> </w:t>
      </w:r>
      <w:r w:rsidRPr="00BF1FF6">
        <w:rPr>
          <w:rFonts w:cs="Arial"/>
          <w:szCs w:val="20"/>
        </w:rPr>
        <w:t>Electronic</w:t>
      </w:r>
      <w:r w:rsidR="00CC06B5">
        <w:rPr>
          <w:rFonts w:cs="Arial"/>
          <w:szCs w:val="20"/>
        </w:rPr>
        <w:t xml:space="preserve"> </w:t>
      </w:r>
      <w:r w:rsidRPr="00BF1FF6">
        <w:rPr>
          <w:rFonts w:cs="Arial"/>
          <w:szCs w:val="20"/>
        </w:rPr>
        <w:t>Health</w:t>
      </w:r>
      <w:r w:rsidR="00CC06B5">
        <w:rPr>
          <w:rFonts w:cs="Arial"/>
          <w:szCs w:val="20"/>
        </w:rPr>
        <w:t xml:space="preserve"> </w:t>
      </w:r>
      <w:r w:rsidRPr="00BF1FF6">
        <w:rPr>
          <w:rFonts w:cs="Arial"/>
          <w:szCs w:val="20"/>
        </w:rPr>
        <w:t>Records)</w:t>
      </w:r>
    </w:p>
    <w:p w:rsidR="00D24925" w:rsidRPr="00BF1FF6" w:rsidRDefault="00D24925" w:rsidP="00EF46D4">
      <w:pPr>
        <w:numPr>
          <w:ilvl w:val="0"/>
          <w:numId w:val="3"/>
        </w:numPr>
        <w:spacing w:before="0" w:after="0" w:line="240" w:lineRule="auto"/>
        <w:ind w:right="4"/>
        <w:rPr>
          <w:rFonts w:cs="Arial"/>
          <w:szCs w:val="20"/>
        </w:rPr>
      </w:pPr>
      <w:r w:rsidRPr="00BF1FF6">
        <w:rPr>
          <w:rFonts w:cs="Arial"/>
          <w:szCs w:val="20"/>
        </w:rPr>
        <w:t>Medication</w:t>
      </w:r>
      <w:r w:rsidR="00CC06B5">
        <w:rPr>
          <w:rFonts w:cs="Arial"/>
          <w:szCs w:val="20"/>
        </w:rPr>
        <w:t xml:space="preserve"> </w:t>
      </w:r>
      <w:r w:rsidRPr="00BF1FF6">
        <w:rPr>
          <w:rFonts w:cs="Arial"/>
          <w:szCs w:val="20"/>
        </w:rPr>
        <w:t>History</w:t>
      </w:r>
      <w:r w:rsidR="00CC06B5">
        <w:rPr>
          <w:rFonts w:cs="Arial"/>
          <w:szCs w:val="20"/>
        </w:rPr>
        <w:t xml:space="preserve"> </w:t>
      </w:r>
      <w:r w:rsidRPr="00BF1FF6">
        <w:rPr>
          <w:rFonts w:cs="Arial"/>
          <w:szCs w:val="20"/>
        </w:rPr>
        <w:t>(from</w:t>
      </w:r>
      <w:r w:rsidR="00CC06B5">
        <w:rPr>
          <w:rFonts w:cs="Arial"/>
          <w:szCs w:val="20"/>
        </w:rPr>
        <w:t xml:space="preserve"> </w:t>
      </w:r>
      <w:r w:rsidRPr="00BF1FF6">
        <w:rPr>
          <w:rFonts w:cs="Arial"/>
          <w:szCs w:val="20"/>
        </w:rPr>
        <w:t>Electronic</w:t>
      </w:r>
      <w:r w:rsidR="00CC06B5">
        <w:rPr>
          <w:rFonts w:cs="Arial"/>
          <w:szCs w:val="20"/>
        </w:rPr>
        <w:t xml:space="preserve"> </w:t>
      </w:r>
      <w:r w:rsidRPr="00BF1FF6">
        <w:rPr>
          <w:rFonts w:cs="Arial"/>
          <w:szCs w:val="20"/>
        </w:rPr>
        <w:t>Health</w:t>
      </w:r>
      <w:r w:rsidR="00CC06B5">
        <w:rPr>
          <w:rFonts w:cs="Arial"/>
          <w:szCs w:val="20"/>
        </w:rPr>
        <w:t xml:space="preserve"> </w:t>
      </w:r>
      <w:r w:rsidRPr="00BF1FF6">
        <w:rPr>
          <w:rFonts w:cs="Arial"/>
          <w:szCs w:val="20"/>
        </w:rPr>
        <w:t>Records)</w:t>
      </w:r>
    </w:p>
    <w:p w:rsidR="00D24925" w:rsidRPr="00BF1FF6" w:rsidRDefault="00D24925" w:rsidP="00EF46D4">
      <w:pPr>
        <w:numPr>
          <w:ilvl w:val="0"/>
          <w:numId w:val="3"/>
        </w:numPr>
        <w:spacing w:before="0" w:after="0" w:line="240" w:lineRule="auto"/>
        <w:ind w:right="4"/>
        <w:rPr>
          <w:rFonts w:cs="Arial"/>
          <w:szCs w:val="20"/>
        </w:rPr>
      </w:pPr>
      <w:r w:rsidRPr="00BF1FF6">
        <w:rPr>
          <w:rFonts w:cs="Arial"/>
          <w:szCs w:val="20"/>
        </w:rPr>
        <w:t>Filled</w:t>
      </w:r>
      <w:r w:rsidR="00CC06B5">
        <w:rPr>
          <w:rFonts w:cs="Arial"/>
          <w:szCs w:val="20"/>
        </w:rPr>
        <w:t xml:space="preserve"> </w:t>
      </w:r>
      <w:r w:rsidRPr="00BF1FF6">
        <w:rPr>
          <w:rFonts w:cs="Arial"/>
          <w:szCs w:val="20"/>
        </w:rPr>
        <w:t>Prescription</w:t>
      </w:r>
      <w:r w:rsidR="00CC06B5">
        <w:rPr>
          <w:rFonts w:cs="Arial"/>
          <w:szCs w:val="20"/>
        </w:rPr>
        <w:t xml:space="preserve"> </w:t>
      </w:r>
      <w:r w:rsidRPr="00BF1FF6">
        <w:rPr>
          <w:rFonts w:cs="Arial"/>
          <w:szCs w:val="20"/>
        </w:rPr>
        <w:t>(from</w:t>
      </w:r>
      <w:r w:rsidR="00CC06B5">
        <w:rPr>
          <w:rFonts w:cs="Arial"/>
          <w:szCs w:val="20"/>
        </w:rPr>
        <w:t xml:space="preserve"> </w:t>
      </w:r>
      <w:r w:rsidRPr="00BF1FF6">
        <w:rPr>
          <w:rFonts w:cs="Arial"/>
          <w:szCs w:val="20"/>
        </w:rPr>
        <w:t>Pharmacy</w:t>
      </w:r>
      <w:r w:rsidR="00CC06B5">
        <w:rPr>
          <w:rFonts w:cs="Arial"/>
          <w:szCs w:val="20"/>
        </w:rPr>
        <w:t xml:space="preserve"> </w:t>
      </w:r>
      <w:r w:rsidRPr="00BF1FF6">
        <w:rPr>
          <w:rFonts w:cs="Arial"/>
          <w:szCs w:val="20"/>
        </w:rPr>
        <w:t>Claims)</w:t>
      </w:r>
    </w:p>
    <w:p w:rsidR="00D24925" w:rsidRPr="00BF1FF6" w:rsidRDefault="00D24925" w:rsidP="00EF46D4">
      <w:pPr>
        <w:numPr>
          <w:ilvl w:val="0"/>
          <w:numId w:val="3"/>
        </w:numPr>
        <w:spacing w:before="0" w:after="0" w:line="240" w:lineRule="auto"/>
        <w:ind w:right="4"/>
        <w:rPr>
          <w:rFonts w:cs="Arial"/>
          <w:szCs w:val="20"/>
        </w:rPr>
      </w:pPr>
      <w:r w:rsidRPr="00BF1FF6">
        <w:rPr>
          <w:rFonts w:cs="Arial"/>
          <w:szCs w:val="20"/>
        </w:rPr>
        <w:t>Drug</w:t>
      </w:r>
      <w:r w:rsidR="00CC06B5">
        <w:rPr>
          <w:rFonts w:cs="Arial"/>
          <w:szCs w:val="20"/>
        </w:rPr>
        <w:t xml:space="preserve"> </w:t>
      </w:r>
      <w:r w:rsidRPr="00BF1FF6">
        <w:rPr>
          <w:rFonts w:cs="Arial"/>
          <w:szCs w:val="20"/>
        </w:rPr>
        <w:t>from</w:t>
      </w:r>
      <w:r w:rsidR="00CC06B5">
        <w:rPr>
          <w:rFonts w:cs="Arial"/>
          <w:szCs w:val="20"/>
        </w:rPr>
        <w:t xml:space="preserve"> </w:t>
      </w:r>
      <w:r w:rsidRPr="00BF1FF6">
        <w:rPr>
          <w:rFonts w:cs="Arial"/>
          <w:szCs w:val="20"/>
        </w:rPr>
        <w:t>Procedure</w:t>
      </w:r>
      <w:r w:rsidR="00CC06B5">
        <w:rPr>
          <w:rFonts w:cs="Arial"/>
          <w:szCs w:val="20"/>
        </w:rPr>
        <w:t xml:space="preserve"> </w:t>
      </w:r>
      <w:r w:rsidRPr="00BF1FF6">
        <w:rPr>
          <w:rFonts w:cs="Arial"/>
          <w:szCs w:val="20"/>
        </w:rPr>
        <w:t>Code</w:t>
      </w:r>
      <w:r w:rsidR="00CC06B5">
        <w:rPr>
          <w:rFonts w:cs="Arial"/>
          <w:szCs w:val="20"/>
        </w:rPr>
        <w:t xml:space="preserve"> </w:t>
      </w:r>
      <w:r w:rsidRPr="00BF1FF6">
        <w:rPr>
          <w:rFonts w:cs="Arial"/>
          <w:szCs w:val="20"/>
        </w:rPr>
        <w:t>(from</w:t>
      </w:r>
      <w:r w:rsidR="00CC06B5">
        <w:rPr>
          <w:rFonts w:cs="Arial"/>
          <w:szCs w:val="20"/>
        </w:rPr>
        <w:t xml:space="preserve"> </w:t>
      </w:r>
      <w:r w:rsidRPr="00BF1FF6">
        <w:rPr>
          <w:rFonts w:cs="Arial"/>
          <w:szCs w:val="20"/>
        </w:rPr>
        <w:t>Medical</w:t>
      </w:r>
      <w:r w:rsidR="00CC06B5">
        <w:rPr>
          <w:rFonts w:cs="Arial"/>
          <w:szCs w:val="20"/>
        </w:rPr>
        <w:t xml:space="preserve"> </w:t>
      </w:r>
      <w:r w:rsidRPr="00BF1FF6">
        <w:rPr>
          <w:rFonts w:cs="Arial"/>
          <w:szCs w:val="20"/>
        </w:rPr>
        <w:t>Claims</w:t>
      </w:r>
      <w:r w:rsidR="00CC06B5">
        <w:rPr>
          <w:rFonts w:cs="Arial"/>
          <w:szCs w:val="20"/>
        </w:rPr>
        <w:t xml:space="preserve"> </w:t>
      </w:r>
      <w:r w:rsidR="003C493C">
        <w:rPr>
          <w:rFonts w:cs="Arial"/>
          <w:szCs w:val="20"/>
        </w:rPr>
        <w:t>and</w:t>
      </w:r>
      <w:r w:rsidR="00CC06B5">
        <w:rPr>
          <w:rFonts w:cs="Arial"/>
          <w:szCs w:val="20"/>
        </w:rPr>
        <w:t xml:space="preserve"> </w:t>
      </w:r>
      <w:r w:rsidR="003C493C">
        <w:rPr>
          <w:rFonts w:cs="Arial"/>
          <w:szCs w:val="20"/>
        </w:rPr>
        <w:t>Electronic</w:t>
      </w:r>
      <w:r w:rsidR="00CC06B5">
        <w:rPr>
          <w:rFonts w:cs="Arial"/>
          <w:szCs w:val="20"/>
        </w:rPr>
        <w:t xml:space="preserve"> </w:t>
      </w:r>
      <w:r w:rsidR="003C493C">
        <w:rPr>
          <w:rFonts w:cs="Arial"/>
          <w:szCs w:val="20"/>
        </w:rPr>
        <w:t>Health</w:t>
      </w:r>
      <w:r w:rsidR="00CC06B5">
        <w:rPr>
          <w:rFonts w:cs="Arial"/>
          <w:szCs w:val="20"/>
        </w:rPr>
        <w:t xml:space="preserve"> </w:t>
      </w:r>
      <w:r w:rsidR="003C493C">
        <w:rPr>
          <w:rFonts w:cs="Arial"/>
          <w:szCs w:val="20"/>
        </w:rPr>
        <w:t>Records</w:t>
      </w:r>
      <w:r w:rsidRPr="00BF1FF6">
        <w:rPr>
          <w:rFonts w:cs="Arial"/>
          <w:szCs w:val="20"/>
        </w:rPr>
        <w:t>)</w:t>
      </w:r>
    </w:p>
    <w:p w:rsidR="00D24925" w:rsidRPr="00BF1FF6" w:rsidRDefault="00D24925" w:rsidP="00EF46D4">
      <w:pPr>
        <w:numPr>
          <w:ilvl w:val="0"/>
          <w:numId w:val="3"/>
        </w:numPr>
        <w:spacing w:before="0" w:line="240" w:lineRule="auto"/>
        <w:ind w:right="4"/>
        <w:rPr>
          <w:rFonts w:cs="Arial"/>
          <w:szCs w:val="20"/>
        </w:rPr>
      </w:pPr>
      <w:r w:rsidRPr="00BF1FF6">
        <w:rPr>
          <w:rFonts w:cs="Arial"/>
          <w:szCs w:val="20"/>
        </w:rPr>
        <w:t>Drug</w:t>
      </w:r>
      <w:r w:rsidR="00CC06B5">
        <w:rPr>
          <w:rFonts w:cs="Arial"/>
          <w:szCs w:val="20"/>
        </w:rPr>
        <w:t xml:space="preserve"> </w:t>
      </w:r>
      <w:r w:rsidRPr="00BF1FF6">
        <w:rPr>
          <w:rFonts w:cs="Arial"/>
          <w:szCs w:val="20"/>
        </w:rPr>
        <w:t>Era</w:t>
      </w:r>
      <w:r w:rsidR="00CC06B5">
        <w:rPr>
          <w:rFonts w:cs="Arial"/>
          <w:szCs w:val="20"/>
        </w:rPr>
        <w:t xml:space="preserve"> </w:t>
      </w:r>
      <w:r w:rsidRPr="00BF1FF6">
        <w:rPr>
          <w:rFonts w:cs="Arial"/>
          <w:szCs w:val="20"/>
        </w:rPr>
        <w:t>using</w:t>
      </w:r>
      <w:r w:rsidR="00CC06B5">
        <w:rPr>
          <w:rFonts w:cs="Arial"/>
          <w:szCs w:val="20"/>
        </w:rPr>
        <w:t xml:space="preserve"> </w:t>
      </w:r>
      <w:r w:rsidRPr="00BF1FF6">
        <w:rPr>
          <w:rFonts w:cs="Arial"/>
          <w:szCs w:val="20"/>
        </w:rPr>
        <w:t>a</w:t>
      </w:r>
      <w:r w:rsidR="00CC06B5">
        <w:rPr>
          <w:rFonts w:cs="Arial"/>
          <w:szCs w:val="20"/>
        </w:rPr>
        <w:t xml:space="preserve"> </w:t>
      </w:r>
      <w:r w:rsidR="0065093D">
        <w:rPr>
          <w:rFonts w:cs="Arial"/>
          <w:szCs w:val="20"/>
        </w:rPr>
        <w:t>Persistence Window</w:t>
      </w:r>
    </w:p>
    <w:p w:rsidR="00BB4641" w:rsidRDefault="00BB4641" w:rsidP="00BB4641">
      <w:bookmarkStart w:id="791" w:name="_Toc235934045"/>
      <w:bookmarkStart w:id="792" w:name="_Toc236647142"/>
      <w:r>
        <w:t>Drug</w:t>
      </w:r>
      <w:r w:rsidR="00CC06B5">
        <w:t xml:space="preserve"> </w:t>
      </w:r>
      <w:r w:rsidR="00A51515">
        <w:t xml:space="preserve">Exposure </w:t>
      </w:r>
      <w:r w:rsidR="002C322B">
        <w:t xml:space="preserve">Types are stored as Concepts in the </w:t>
      </w:r>
      <w:r w:rsidR="00EF52E1">
        <w:t>Vocabulary</w:t>
      </w:r>
      <w:r w:rsidR="002C322B">
        <w:t xml:space="preserve">. They </w:t>
      </w:r>
      <w:r>
        <w:t>have</w:t>
      </w:r>
      <w:r w:rsidR="00CC06B5">
        <w:t xml:space="preserve"> </w:t>
      </w:r>
      <w:r>
        <w:t>been</w:t>
      </w:r>
      <w:r w:rsidR="00CC06B5">
        <w:t xml:space="preserve"> </w:t>
      </w:r>
      <w:r w:rsidR="002C322B">
        <w:t xml:space="preserve">generated </w:t>
      </w:r>
      <w:r>
        <w:t>based</w:t>
      </w:r>
      <w:r w:rsidR="00CC06B5">
        <w:t xml:space="preserve"> </w:t>
      </w:r>
      <w:r>
        <w:t>on</w:t>
      </w:r>
      <w:r w:rsidR="00CC06B5">
        <w:t xml:space="preserve"> </w:t>
      </w:r>
      <w:r>
        <w:t>Thomson</w:t>
      </w:r>
      <w:r w:rsidR="00CC06B5">
        <w:t xml:space="preserve"> </w:t>
      </w:r>
      <w:r>
        <w:t>and</w:t>
      </w:r>
      <w:r w:rsidR="00CC06B5">
        <w:t xml:space="preserve"> </w:t>
      </w:r>
      <w:r>
        <w:t>GE</w:t>
      </w:r>
      <w:r w:rsidR="00CC06B5">
        <w:t xml:space="preserve"> </w:t>
      </w:r>
      <w:r>
        <w:t>References.</w:t>
      </w:r>
      <w:r w:rsidR="00CC06B5">
        <w:t xml:space="preserve"> </w:t>
      </w:r>
      <w:r>
        <w:t>Different</w:t>
      </w:r>
      <w:r w:rsidR="00CC06B5">
        <w:t xml:space="preserve"> </w:t>
      </w:r>
      <w:r>
        <w:t>databases</w:t>
      </w:r>
      <w:r w:rsidR="00CC06B5">
        <w:t xml:space="preserve"> </w:t>
      </w:r>
      <w:r>
        <w:t>might</w:t>
      </w:r>
      <w:r w:rsidR="00CC06B5">
        <w:t xml:space="preserve"> </w:t>
      </w:r>
      <w:r>
        <w:t>need</w:t>
      </w:r>
      <w:r w:rsidR="00CC06B5">
        <w:t xml:space="preserve"> </w:t>
      </w:r>
      <w:r>
        <w:t>additional</w:t>
      </w:r>
      <w:r w:rsidR="00CC06B5">
        <w:t xml:space="preserve"> </w:t>
      </w:r>
      <w:r w:rsidR="00B80813">
        <w:t>concepts</w:t>
      </w:r>
      <w:r w:rsidR="00CC06B5">
        <w:t xml:space="preserve"> </w:t>
      </w:r>
      <w:r>
        <w:t>to</w:t>
      </w:r>
      <w:r w:rsidR="00CC06B5">
        <w:t xml:space="preserve"> </w:t>
      </w:r>
      <w:r>
        <w:t>reflect</w:t>
      </w:r>
      <w:r w:rsidR="00CC06B5">
        <w:t xml:space="preserve"> </w:t>
      </w:r>
      <w:r>
        <w:t>information</w:t>
      </w:r>
      <w:r w:rsidR="00CC06B5">
        <w:t xml:space="preserve"> </w:t>
      </w:r>
      <w:r>
        <w:t>that</w:t>
      </w:r>
      <w:r w:rsidR="00CC06B5">
        <w:t xml:space="preserve"> </w:t>
      </w:r>
      <w:r>
        <w:t>is</w:t>
      </w:r>
      <w:r w:rsidR="00CC06B5">
        <w:t xml:space="preserve"> </w:t>
      </w:r>
      <w:r>
        <w:t>not</w:t>
      </w:r>
      <w:r w:rsidR="00CC06B5">
        <w:t xml:space="preserve"> </w:t>
      </w:r>
      <w:r>
        <w:t>currently</w:t>
      </w:r>
      <w:r w:rsidR="00CC06B5">
        <w:t xml:space="preserve"> </w:t>
      </w:r>
      <w:r>
        <w:t>captured.</w:t>
      </w:r>
      <w:r w:rsidR="00CC06B5">
        <w:t xml:space="preserve"> </w:t>
      </w:r>
      <w:r w:rsidR="002C322B">
        <w:t>In that case, OMOP will be providing new Drug Types upon request.</w:t>
      </w:r>
    </w:p>
    <w:p w:rsidR="00FA4A31" w:rsidRDefault="00FA4A31" w:rsidP="00BB4641">
      <w:r>
        <w:t xml:space="preserve">The following Drug Types are currently part of the </w:t>
      </w:r>
      <w:r w:rsidR="00EF52E1">
        <w:t>Vocabulary</w:t>
      </w:r>
      <w:r>
        <w:t>:</w:t>
      </w:r>
    </w:p>
    <w:tbl>
      <w:tblPr>
        <w:tblW w:w="0" w:type="auto"/>
        <w:tblInd w:w="93" w:type="dxa"/>
        <w:tblLayout w:type="fixed"/>
        <w:tblLook w:val="04A0"/>
      </w:tblPr>
      <w:tblGrid>
        <w:gridCol w:w="1185"/>
        <w:gridCol w:w="3690"/>
        <w:gridCol w:w="990"/>
        <w:gridCol w:w="1890"/>
        <w:gridCol w:w="1710"/>
      </w:tblGrid>
      <w:tr w:rsidR="00A51515" w:rsidRPr="00A51515" w:rsidTr="00D55520">
        <w:trPr>
          <w:trHeight w:val="240"/>
        </w:trPr>
        <w:tc>
          <w:tcPr>
            <w:tcW w:w="1185" w:type="dxa"/>
            <w:tcBorders>
              <w:top w:val="single" w:sz="4" w:space="0" w:color="auto"/>
              <w:left w:val="single" w:sz="4" w:space="0" w:color="auto"/>
              <w:bottom w:val="single" w:sz="4" w:space="0" w:color="auto"/>
              <w:right w:val="single" w:sz="4" w:space="0" w:color="auto"/>
            </w:tcBorders>
            <w:shd w:val="clear" w:color="000000" w:fill="BFBFBF"/>
            <w:noWrap/>
            <w:hideMark/>
          </w:tcPr>
          <w:p w:rsidR="00A51515" w:rsidRPr="00A51515" w:rsidRDefault="00D55520" w:rsidP="00D55520">
            <w:pPr>
              <w:spacing w:before="45" w:after="45" w:line="240" w:lineRule="auto"/>
              <w:rPr>
                <w:rFonts w:cs="Arial"/>
                <w:b/>
                <w:bCs/>
                <w:color w:val="000000"/>
                <w:sz w:val="18"/>
                <w:szCs w:val="18"/>
              </w:rPr>
            </w:pPr>
            <w:r>
              <w:rPr>
                <w:rFonts w:cs="Arial"/>
                <w:b/>
                <w:bCs/>
                <w:color w:val="000000"/>
                <w:sz w:val="18"/>
                <w:szCs w:val="18"/>
              </w:rPr>
              <w:t>C</w:t>
            </w:r>
            <w:r w:rsidR="00A51515" w:rsidRPr="00A51515">
              <w:rPr>
                <w:rFonts w:cs="Arial"/>
                <w:b/>
                <w:bCs/>
                <w:color w:val="000000"/>
                <w:sz w:val="18"/>
                <w:szCs w:val="18"/>
              </w:rPr>
              <w:t>oncept</w:t>
            </w:r>
            <w:r>
              <w:rPr>
                <w:rFonts w:cs="Arial"/>
                <w:b/>
                <w:bCs/>
                <w:color w:val="000000"/>
                <w:sz w:val="18"/>
                <w:szCs w:val="18"/>
              </w:rPr>
              <w:t xml:space="preserve"> ID</w:t>
            </w:r>
          </w:p>
        </w:tc>
        <w:tc>
          <w:tcPr>
            <w:tcW w:w="3690" w:type="dxa"/>
            <w:tcBorders>
              <w:top w:val="single" w:sz="4" w:space="0" w:color="auto"/>
              <w:left w:val="nil"/>
              <w:bottom w:val="single" w:sz="4" w:space="0" w:color="auto"/>
              <w:right w:val="single" w:sz="4" w:space="0" w:color="auto"/>
            </w:tcBorders>
            <w:shd w:val="clear" w:color="000000" w:fill="BFBFBF"/>
            <w:noWrap/>
            <w:hideMark/>
          </w:tcPr>
          <w:p w:rsidR="00A51515" w:rsidRPr="00A51515" w:rsidRDefault="00D55520" w:rsidP="00A51515">
            <w:pPr>
              <w:spacing w:before="45" w:after="45" w:line="240" w:lineRule="auto"/>
              <w:rPr>
                <w:rFonts w:cs="Arial"/>
                <w:b/>
                <w:bCs/>
                <w:color w:val="000000"/>
                <w:sz w:val="18"/>
                <w:szCs w:val="18"/>
              </w:rPr>
            </w:pPr>
            <w:r w:rsidRPr="00A51515">
              <w:rPr>
                <w:rFonts w:cs="Arial"/>
                <w:b/>
                <w:bCs/>
                <w:color w:val="000000"/>
                <w:sz w:val="18"/>
                <w:szCs w:val="18"/>
              </w:rPr>
              <w:t>Concept</w:t>
            </w:r>
            <w:r>
              <w:rPr>
                <w:rFonts w:cs="Arial"/>
                <w:b/>
                <w:bCs/>
                <w:color w:val="000000"/>
                <w:sz w:val="18"/>
                <w:szCs w:val="18"/>
              </w:rPr>
              <w:t xml:space="preserve"> </w:t>
            </w:r>
            <w:r w:rsidRPr="00A51515">
              <w:rPr>
                <w:rFonts w:cs="Arial"/>
                <w:b/>
                <w:bCs/>
                <w:color w:val="000000"/>
                <w:sz w:val="18"/>
                <w:szCs w:val="18"/>
              </w:rPr>
              <w:t>Name</w:t>
            </w:r>
          </w:p>
        </w:tc>
        <w:tc>
          <w:tcPr>
            <w:tcW w:w="990" w:type="dxa"/>
            <w:tcBorders>
              <w:top w:val="single" w:sz="4" w:space="0" w:color="auto"/>
              <w:left w:val="nil"/>
              <w:bottom w:val="single" w:sz="4" w:space="0" w:color="auto"/>
              <w:right w:val="single" w:sz="4" w:space="0" w:color="auto"/>
            </w:tcBorders>
            <w:shd w:val="clear" w:color="000000" w:fill="BFBFBF"/>
            <w:noWrap/>
            <w:hideMark/>
          </w:tcPr>
          <w:p w:rsidR="00A51515" w:rsidRPr="00A51515" w:rsidRDefault="00D55520" w:rsidP="00A51515">
            <w:pPr>
              <w:spacing w:before="45" w:after="45" w:line="240" w:lineRule="auto"/>
              <w:jc w:val="center"/>
              <w:rPr>
                <w:rFonts w:cs="Arial"/>
                <w:b/>
                <w:bCs/>
                <w:color w:val="000000"/>
                <w:sz w:val="18"/>
                <w:szCs w:val="18"/>
              </w:rPr>
            </w:pPr>
            <w:r w:rsidRPr="00A51515">
              <w:rPr>
                <w:rFonts w:cs="Arial"/>
                <w:b/>
                <w:bCs/>
                <w:color w:val="000000"/>
                <w:sz w:val="18"/>
                <w:szCs w:val="18"/>
              </w:rPr>
              <w:t>Concept</w:t>
            </w:r>
            <w:r>
              <w:rPr>
                <w:rFonts w:cs="Arial"/>
                <w:b/>
                <w:bCs/>
                <w:color w:val="000000"/>
                <w:sz w:val="18"/>
                <w:szCs w:val="18"/>
              </w:rPr>
              <w:t xml:space="preserve"> </w:t>
            </w:r>
            <w:r w:rsidRPr="00A51515">
              <w:rPr>
                <w:rFonts w:cs="Arial"/>
                <w:b/>
                <w:bCs/>
                <w:color w:val="000000"/>
                <w:sz w:val="18"/>
                <w:szCs w:val="18"/>
              </w:rPr>
              <w:t>Level</w:t>
            </w:r>
          </w:p>
        </w:tc>
        <w:tc>
          <w:tcPr>
            <w:tcW w:w="1890" w:type="dxa"/>
            <w:tcBorders>
              <w:top w:val="single" w:sz="4" w:space="0" w:color="auto"/>
              <w:left w:val="nil"/>
              <w:bottom w:val="single" w:sz="4" w:space="0" w:color="auto"/>
              <w:right w:val="single" w:sz="4" w:space="0" w:color="auto"/>
            </w:tcBorders>
            <w:shd w:val="clear" w:color="000000" w:fill="BFBFBF"/>
            <w:noWrap/>
            <w:hideMark/>
          </w:tcPr>
          <w:p w:rsidR="00A51515" w:rsidRPr="00A51515" w:rsidRDefault="00D55520" w:rsidP="00A51515">
            <w:pPr>
              <w:spacing w:before="45" w:after="45" w:line="240" w:lineRule="auto"/>
              <w:jc w:val="center"/>
              <w:rPr>
                <w:rFonts w:cs="Arial"/>
                <w:b/>
                <w:bCs/>
                <w:color w:val="000000"/>
                <w:sz w:val="18"/>
                <w:szCs w:val="18"/>
              </w:rPr>
            </w:pPr>
            <w:r w:rsidRPr="00A51515">
              <w:rPr>
                <w:rFonts w:cs="Arial"/>
                <w:b/>
                <w:bCs/>
                <w:color w:val="000000"/>
                <w:sz w:val="18"/>
                <w:szCs w:val="18"/>
              </w:rPr>
              <w:t>Concept</w:t>
            </w:r>
            <w:r>
              <w:rPr>
                <w:rFonts w:cs="Arial"/>
                <w:b/>
                <w:bCs/>
                <w:color w:val="000000"/>
                <w:sz w:val="18"/>
                <w:szCs w:val="18"/>
              </w:rPr>
              <w:t xml:space="preserve"> </w:t>
            </w:r>
            <w:r w:rsidRPr="00A51515">
              <w:rPr>
                <w:rFonts w:cs="Arial"/>
                <w:b/>
                <w:bCs/>
                <w:color w:val="000000"/>
                <w:sz w:val="18"/>
                <w:szCs w:val="18"/>
              </w:rPr>
              <w:t>Class</w:t>
            </w:r>
          </w:p>
        </w:tc>
        <w:tc>
          <w:tcPr>
            <w:tcW w:w="1710" w:type="dxa"/>
            <w:tcBorders>
              <w:top w:val="single" w:sz="4" w:space="0" w:color="auto"/>
              <w:left w:val="nil"/>
              <w:bottom w:val="single" w:sz="4" w:space="0" w:color="auto"/>
              <w:right w:val="single" w:sz="4" w:space="0" w:color="auto"/>
            </w:tcBorders>
            <w:shd w:val="clear" w:color="000000" w:fill="BFBFBF"/>
            <w:noWrap/>
            <w:hideMark/>
          </w:tcPr>
          <w:p w:rsidR="00A51515" w:rsidRPr="00A51515" w:rsidRDefault="005B170A" w:rsidP="00A51515">
            <w:pPr>
              <w:spacing w:before="45" w:after="45" w:line="240" w:lineRule="auto"/>
              <w:jc w:val="center"/>
              <w:rPr>
                <w:rFonts w:cs="Arial"/>
                <w:b/>
                <w:bCs/>
                <w:color w:val="000000"/>
                <w:sz w:val="18"/>
                <w:szCs w:val="18"/>
              </w:rPr>
            </w:pPr>
            <w:r>
              <w:rPr>
                <w:rFonts w:cs="Arial"/>
                <w:b/>
                <w:bCs/>
                <w:color w:val="000000"/>
                <w:sz w:val="18"/>
                <w:szCs w:val="18"/>
              </w:rPr>
              <w:t>Vocabulary ID</w:t>
            </w:r>
          </w:p>
        </w:tc>
      </w:tr>
      <w:tr w:rsidR="00A51515" w:rsidRPr="00A51515" w:rsidTr="00D55520">
        <w:trPr>
          <w:trHeight w:val="240"/>
        </w:trPr>
        <w:tc>
          <w:tcPr>
            <w:tcW w:w="1185" w:type="dxa"/>
            <w:tcBorders>
              <w:top w:val="nil"/>
              <w:left w:val="single" w:sz="4" w:space="0" w:color="auto"/>
              <w:bottom w:val="single" w:sz="4" w:space="0" w:color="auto"/>
              <w:right w:val="single" w:sz="4" w:space="0" w:color="auto"/>
            </w:tcBorders>
            <w:shd w:val="clear" w:color="auto" w:fill="auto"/>
            <w:noWrap/>
            <w:hideMark/>
          </w:tcPr>
          <w:p w:rsidR="00A51515" w:rsidRPr="00A51515" w:rsidRDefault="00A51515" w:rsidP="00A51515">
            <w:pPr>
              <w:spacing w:before="45" w:after="45" w:line="240" w:lineRule="auto"/>
              <w:jc w:val="right"/>
              <w:rPr>
                <w:rFonts w:cs="Arial"/>
                <w:color w:val="000000"/>
                <w:sz w:val="18"/>
                <w:szCs w:val="18"/>
              </w:rPr>
            </w:pPr>
            <w:r w:rsidRPr="00A51515">
              <w:rPr>
                <w:rFonts w:cs="Arial"/>
                <w:color w:val="000000"/>
                <w:sz w:val="18"/>
                <w:szCs w:val="18"/>
              </w:rPr>
              <w:t>38000175</w:t>
            </w:r>
          </w:p>
        </w:tc>
        <w:tc>
          <w:tcPr>
            <w:tcW w:w="3690" w:type="dxa"/>
            <w:tcBorders>
              <w:top w:val="nil"/>
              <w:left w:val="nil"/>
              <w:bottom w:val="single" w:sz="4" w:space="0" w:color="auto"/>
              <w:right w:val="single" w:sz="4" w:space="0" w:color="auto"/>
            </w:tcBorders>
            <w:shd w:val="clear" w:color="auto" w:fill="auto"/>
            <w:noWrap/>
            <w:hideMark/>
          </w:tcPr>
          <w:p w:rsidR="00A51515" w:rsidRPr="00A51515" w:rsidRDefault="00A51515" w:rsidP="00A51515">
            <w:pPr>
              <w:spacing w:before="45" w:after="45" w:line="240" w:lineRule="auto"/>
              <w:rPr>
                <w:rFonts w:cs="Arial"/>
                <w:color w:val="000000"/>
                <w:sz w:val="18"/>
                <w:szCs w:val="18"/>
              </w:rPr>
            </w:pPr>
            <w:r w:rsidRPr="00A51515">
              <w:rPr>
                <w:rFonts w:cs="Arial"/>
                <w:color w:val="000000"/>
                <w:sz w:val="18"/>
                <w:szCs w:val="18"/>
              </w:rPr>
              <w:t>Prescription dispensed in pharmacy</w:t>
            </w:r>
          </w:p>
        </w:tc>
        <w:tc>
          <w:tcPr>
            <w:tcW w:w="990" w:type="dxa"/>
            <w:tcBorders>
              <w:top w:val="nil"/>
              <w:left w:val="nil"/>
              <w:bottom w:val="single" w:sz="4" w:space="0" w:color="auto"/>
              <w:right w:val="single" w:sz="4" w:space="0" w:color="auto"/>
            </w:tcBorders>
            <w:shd w:val="clear" w:color="auto" w:fill="auto"/>
            <w:noWrap/>
            <w:hideMark/>
          </w:tcPr>
          <w:p w:rsidR="00A51515" w:rsidRPr="00A51515" w:rsidRDefault="00A51515" w:rsidP="00A51515">
            <w:pPr>
              <w:spacing w:before="45" w:after="45" w:line="240" w:lineRule="auto"/>
              <w:jc w:val="center"/>
              <w:rPr>
                <w:rFonts w:cs="Arial"/>
                <w:color w:val="000000"/>
                <w:sz w:val="18"/>
                <w:szCs w:val="18"/>
              </w:rPr>
            </w:pPr>
            <w:r w:rsidRPr="00A51515">
              <w:rPr>
                <w:rFonts w:cs="Arial"/>
                <w:color w:val="000000"/>
                <w:sz w:val="18"/>
                <w:szCs w:val="18"/>
              </w:rPr>
              <w:t>1</w:t>
            </w:r>
          </w:p>
        </w:tc>
        <w:tc>
          <w:tcPr>
            <w:tcW w:w="1890" w:type="dxa"/>
            <w:tcBorders>
              <w:top w:val="nil"/>
              <w:left w:val="nil"/>
              <w:bottom w:val="single" w:sz="4" w:space="0" w:color="auto"/>
              <w:right w:val="single" w:sz="4" w:space="0" w:color="auto"/>
            </w:tcBorders>
            <w:shd w:val="clear" w:color="auto" w:fill="auto"/>
            <w:noWrap/>
            <w:hideMark/>
          </w:tcPr>
          <w:p w:rsidR="00A51515" w:rsidRPr="00A51515" w:rsidRDefault="00A51515" w:rsidP="00A51515">
            <w:pPr>
              <w:spacing w:before="45" w:after="45" w:line="240" w:lineRule="auto"/>
              <w:jc w:val="center"/>
              <w:rPr>
                <w:rFonts w:cs="Arial"/>
                <w:color w:val="000000"/>
                <w:sz w:val="18"/>
                <w:szCs w:val="18"/>
              </w:rPr>
            </w:pPr>
            <w:r w:rsidRPr="00A51515">
              <w:rPr>
                <w:rFonts w:cs="Arial"/>
                <w:color w:val="000000"/>
                <w:sz w:val="18"/>
                <w:szCs w:val="18"/>
              </w:rPr>
              <w:t>Drug Exposure Type</w:t>
            </w:r>
          </w:p>
        </w:tc>
        <w:tc>
          <w:tcPr>
            <w:tcW w:w="1710" w:type="dxa"/>
            <w:tcBorders>
              <w:top w:val="nil"/>
              <w:left w:val="nil"/>
              <w:bottom w:val="single" w:sz="4" w:space="0" w:color="auto"/>
              <w:right w:val="single" w:sz="4" w:space="0" w:color="auto"/>
            </w:tcBorders>
            <w:shd w:val="clear" w:color="auto" w:fill="auto"/>
            <w:noWrap/>
            <w:hideMark/>
          </w:tcPr>
          <w:p w:rsidR="00A51515" w:rsidRPr="00A51515" w:rsidRDefault="00A51515" w:rsidP="00A51515">
            <w:pPr>
              <w:spacing w:before="45" w:after="45" w:line="240" w:lineRule="auto"/>
              <w:jc w:val="center"/>
              <w:rPr>
                <w:rFonts w:cs="Arial"/>
                <w:color w:val="000000"/>
                <w:sz w:val="18"/>
                <w:szCs w:val="18"/>
              </w:rPr>
            </w:pPr>
            <w:r w:rsidRPr="00A51515">
              <w:rPr>
                <w:rFonts w:cs="Arial"/>
                <w:color w:val="000000"/>
                <w:sz w:val="18"/>
                <w:szCs w:val="18"/>
              </w:rPr>
              <w:t>36</w:t>
            </w:r>
          </w:p>
        </w:tc>
      </w:tr>
      <w:tr w:rsidR="00A51515" w:rsidRPr="00A51515" w:rsidTr="00D55520">
        <w:trPr>
          <w:trHeight w:val="240"/>
        </w:trPr>
        <w:tc>
          <w:tcPr>
            <w:tcW w:w="1185" w:type="dxa"/>
            <w:tcBorders>
              <w:top w:val="nil"/>
              <w:left w:val="single" w:sz="4" w:space="0" w:color="auto"/>
              <w:bottom w:val="single" w:sz="4" w:space="0" w:color="auto"/>
              <w:right w:val="single" w:sz="4" w:space="0" w:color="auto"/>
            </w:tcBorders>
            <w:shd w:val="clear" w:color="auto" w:fill="auto"/>
            <w:noWrap/>
            <w:hideMark/>
          </w:tcPr>
          <w:p w:rsidR="00A51515" w:rsidRPr="00A51515" w:rsidRDefault="00A51515" w:rsidP="00A51515">
            <w:pPr>
              <w:spacing w:before="45" w:after="45" w:line="240" w:lineRule="auto"/>
              <w:jc w:val="right"/>
              <w:rPr>
                <w:rFonts w:cs="Arial"/>
                <w:color w:val="000000"/>
                <w:sz w:val="18"/>
                <w:szCs w:val="18"/>
              </w:rPr>
            </w:pPr>
            <w:r w:rsidRPr="00A51515">
              <w:rPr>
                <w:rFonts w:cs="Arial"/>
                <w:color w:val="000000"/>
                <w:sz w:val="18"/>
                <w:szCs w:val="18"/>
              </w:rPr>
              <w:t>38000176</w:t>
            </w:r>
          </w:p>
        </w:tc>
        <w:tc>
          <w:tcPr>
            <w:tcW w:w="3690" w:type="dxa"/>
            <w:tcBorders>
              <w:top w:val="nil"/>
              <w:left w:val="nil"/>
              <w:bottom w:val="single" w:sz="4" w:space="0" w:color="auto"/>
              <w:right w:val="single" w:sz="4" w:space="0" w:color="auto"/>
            </w:tcBorders>
            <w:shd w:val="clear" w:color="auto" w:fill="auto"/>
            <w:noWrap/>
            <w:hideMark/>
          </w:tcPr>
          <w:p w:rsidR="00A51515" w:rsidRPr="00A51515" w:rsidRDefault="00A51515" w:rsidP="00A51515">
            <w:pPr>
              <w:spacing w:before="45" w:after="45" w:line="240" w:lineRule="auto"/>
              <w:rPr>
                <w:rFonts w:cs="Arial"/>
                <w:color w:val="000000"/>
                <w:sz w:val="18"/>
                <w:szCs w:val="18"/>
              </w:rPr>
            </w:pPr>
            <w:r w:rsidRPr="00A51515">
              <w:rPr>
                <w:rFonts w:cs="Arial"/>
                <w:color w:val="000000"/>
                <w:sz w:val="18"/>
                <w:szCs w:val="18"/>
              </w:rPr>
              <w:t>Prescription dispensed through mail order</w:t>
            </w:r>
          </w:p>
        </w:tc>
        <w:tc>
          <w:tcPr>
            <w:tcW w:w="990" w:type="dxa"/>
            <w:tcBorders>
              <w:top w:val="nil"/>
              <w:left w:val="nil"/>
              <w:bottom w:val="single" w:sz="4" w:space="0" w:color="auto"/>
              <w:right w:val="single" w:sz="4" w:space="0" w:color="auto"/>
            </w:tcBorders>
            <w:shd w:val="clear" w:color="auto" w:fill="auto"/>
            <w:noWrap/>
            <w:hideMark/>
          </w:tcPr>
          <w:p w:rsidR="00A51515" w:rsidRPr="00A51515" w:rsidRDefault="00A51515" w:rsidP="00A51515">
            <w:pPr>
              <w:spacing w:before="45" w:after="45" w:line="240" w:lineRule="auto"/>
              <w:jc w:val="center"/>
              <w:rPr>
                <w:rFonts w:cs="Arial"/>
                <w:color w:val="000000"/>
                <w:sz w:val="18"/>
                <w:szCs w:val="18"/>
              </w:rPr>
            </w:pPr>
            <w:r w:rsidRPr="00A51515">
              <w:rPr>
                <w:rFonts w:cs="Arial"/>
                <w:color w:val="000000"/>
                <w:sz w:val="18"/>
                <w:szCs w:val="18"/>
              </w:rPr>
              <w:t>1</w:t>
            </w:r>
          </w:p>
        </w:tc>
        <w:tc>
          <w:tcPr>
            <w:tcW w:w="1890" w:type="dxa"/>
            <w:tcBorders>
              <w:top w:val="nil"/>
              <w:left w:val="nil"/>
              <w:bottom w:val="single" w:sz="4" w:space="0" w:color="auto"/>
              <w:right w:val="single" w:sz="4" w:space="0" w:color="auto"/>
            </w:tcBorders>
            <w:shd w:val="clear" w:color="auto" w:fill="auto"/>
            <w:noWrap/>
            <w:hideMark/>
          </w:tcPr>
          <w:p w:rsidR="00A51515" w:rsidRPr="00A51515" w:rsidRDefault="00A51515" w:rsidP="00A51515">
            <w:pPr>
              <w:spacing w:before="45" w:after="45" w:line="240" w:lineRule="auto"/>
              <w:jc w:val="center"/>
              <w:rPr>
                <w:rFonts w:cs="Arial"/>
                <w:color w:val="000000"/>
                <w:sz w:val="18"/>
                <w:szCs w:val="18"/>
              </w:rPr>
            </w:pPr>
            <w:r w:rsidRPr="00A51515">
              <w:rPr>
                <w:rFonts w:cs="Arial"/>
                <w:color w:val="000000"/>
                <w:sz w:val="18"/>
                <w:szCs w:val="18"/>
              </w:rPr>
              <w:t>Drug Exposure Type</w:t>
            </w:r>
          </w:p>
        </w:tc>
        <w:tc>
          <w:tcPr>
            <w:tcW w:w="1710" w:type="dxa"/>
            <w:tcBorders>
              <w:top w:val="nil"/>
              <w:left w:val="nil"/>
              <w:bottom w:val="single" w:sz="4" w:space="0" w:color="auto"/>
              <w:right w:val="single" w:sz="4" w:space="0" w:color="auto"/>
            </w:tcBorders>
            <w:shd w:val="clear" w:color="auto" w:fill="auto"/>
            <w:noWrap/>
            <w:hideMark/>
          </w:tcPr>
          <w:p w:rsidR="00A51515" w:rsidRPr="00A51515" w:rsidRDefault="00A51515" w:rsidP="00A51515">
            <w:pPr>
              <w:spacing w:before="45" w:after="45" w:line="240" w:lineRule="auto"/>
              <w:jc w:val="center"/>
              <w:rPr>
                <w:rFonts w:cs="Arial"/>
                <w:color w:val="000000"/>
                <w:sz w:val="18"/>
                <w:szCs w:val="18"/>
              </w:rPr>
            </w:pPr>
            <w:r w:rsidRPr="00A51515">
              <w:rPr>
                <w:rFonts w:cs="Arial"/>
                <w:color w:val="000000"/>
                <w:sz w:val="18"/>
                <w:szCs w:val="18"/>
              </w:rPr>
              <w:t>36</w:t>
            </w:r>
          </w:p>
        </w:tc>
      </w:tr>
      <w:tr w:rsidR="00A51515" w:rsidRPr="00A51515" w:rsidTr="00D55520">
        <w:trPr>
          <w:trHeight w:val="240"/>
        </w:trPr>
        <w:tc>
          <w:tcPr>
            <w:tcW w:w="1185" w:type="dxa"/>
            <w:tcBorders>
              <w:top w:val="nil"/>
              <w:left w:val="single" w:sz="4" w:space="0" w:color="auto"/>
              <w:bottom w:val="single" w:sz="4" w:space="0" w:color="auto"/>
              <w:right w:val="single" w:sz="4" w:space="0" w:color="auto"/>
            </w:tcBorders>
            <w:shd w:val="clear" w:color="auto" w:fill="auto"/>
            <w:noWrap/>
            <w:hideMark/>
          </w:tcPr>
          <w:p w:rsidR="00A51515" w:rsidRPr="00A51515" w:rsidRDefault="00A51515" w:rsidP="00A51515">
            <w:pPr>
              <w:spacing w:before="45" w:after="45" w:line="240" w:lineRule="auto"/>
              <w:jc w:val="right"/>
              <w:rPr>
                <w:rFonts w:cs="Arial"/>
                <w:color w:val="000000"/>
                <w:sz w:val="18"/>
                <w:szCs w:val="18"/>
              </w:rPr>
            </w:pPr>
            <w:r w:rsidRPr="00A51515">
              <w:rPr>
                <w:rFonts w:cs="Arial"/>
                <w:color w:val="000000"/>
                <w:sz w:val="18"/>
                <w:szCs w:val="18"/>
              </w:rPr>
              <w:t>38000177</w:t>
            </w:r>
          </w:p>
        </w:tc>
        <w:tc>
          <w:tcPr>
            <w:tcW w:w="3690" w:type="dxa"/>
            <w:tcBorders>
              <w:top w:val="nil"/>
              <w:left w:val="nil"/>
              <w:bottom w:val="single" w:sz="4" w:space="0" w:color="auto"/>
              <w:right w:val="single" w:sz="4" w:space="0" w:color="auto"/>
            </w:tcBorders>
            <w:shd w:val="clear" w:color="auto" w:fill="auto"/>
            <w:noWrap/>
            <w:hideMark/>
          </w:tcPr>
          <w:p w:rsidR="00A51515" w:rsidRPr="00A51515" w:rsidRDefault="00A51515" w:rsidP="00A51515">
            <w:pPr>
              <w:spacing w:before="45" w:after="45" w:line="240" w:lineRule="auto"/>
              <w:rPr>
                <w:rFonts w:cs="Arial"/>
                <w:color w:val="000000"/>
                <w:sz w:val="18"/>
                <w:szCs w:val="18"/>
              </w:rPr>
            </w:pPr>
            <w:r w:rsidRPr="00A51515">
              <w:rPr>
                <w:rFonts w:cs="Arial"/>
                <w:color w:val="000000"/>
                <w:sz w:val="18"/>
                <w:szCs w:val="18"/>
              </w:rPr>
              <w:t>Prescription written</w:t>
            </w:r>
          </w:p>
        </w:tc>
        <w:tc>
          <w:tcPr>
            <w:tcW w:w="990" w:type="dxa"/>
            <w:tcBorders>
              <w:top w:val="nil"/>
              <w:left w:val="nil"/>
              <w:bottom w:val="single" w:sz="4" w:space="0" w:color="auto"/>
              <w:right w:val="single" w:sz="4" w:space="0" w:color="auto"/>
            </w:tcBorders>
            <w:shd w:val="clear" w:color="auto" w:fill="auto"/>
            <w:noWrap/>
            <w:hideMark/>
          </w:tcPr>
          <w:p w:rsidR="00A51515" w:rsidRPr="00A51515" w:rsidRDefault="00A51515" w:rsidP="00A51515">
            <w:pPr>
              <w:spacing w:before="45" w:after="45" w:line="240" w:lineRule="auto"/>
              <w:jc w:val="center"/>
              <w:rPr>
                <w:rFonts w:cs="Arial"/>
                <w:color w:val="000000"/>
                <w:sz w:val="18"/>
                <w:szCs w:val="18"/>
              </w:rPr>
            </w:pPr>
            <w:r w:rsidRPr="00A51515">
              <w:rPr>
                <w:rFonts w:cs="Arial"/>
                <w:color w:val="000000"/>
                <w:sz w:val="18"/>
                <w:szCs w:val="18"/>
              </w:rPr>
              <w:t>1</w:t>
            </w:r>
          </w:p>
        </w:tc>
        <w:tc>
          <w:tcPr>
            <w:tcW w:w="1890" w:type="dxa"/>
            <w:tcBorders>
              <w:top w:val="nil"/>
              <w:left w:val="nil"/>
              <w:bottom w:val="single" w:sz="4" w:space="0" w:color="auto"/>
              <w:right w:val="single" w:sz="4" w:space="0" w:color="auto"/>
            </w:tcBorders>
            <w:shd w:val="clear" w:color="auto" w:fill="auto"/>
            <w:noWrap/>
            <w:hideMark/>
          </w:tcPr>
          <w:p w:rsidR="00A51515" w:rsidRPr="00A51515" w:rsidRDefault="00A51515" w:rsidP="00A51515">
            <w:pPr>
              <w:spacing w:before="45" w:after="45" w:line="240" w:lineRule="auto"/>
              <w:jc w:val="center"/>
              <w:rPr>
                <w:rFonts w:cs="Arial"/>
                <w:color w:val="000000"/>
                <w:sz w:val="18"/>
                <w:szCs w:val="18"/>
              </w:rPr>
            </w:pPr>
            <w:r w:rsidRPr="00A51515">
              <w:rPr>
                <w:rFonts w:cs="Arial"/>
                <w:color w:val="000000"/>
                <w:sz w:val="18"/>
                <w:szCs w:val="18"/>
              </w:rPr>
              <w:t>Drug Exposure Type</w:t>
            </w:r>
          </w:p>
        </w:tc>
        <w:tc>
          <w:tcPr>
            <w:tcW w:w="1710" w:type="dxa"/>
            <w:tcBorders>
              <w:top w:val="nil"/>
              <w:left w:val="nil"/>
              <w:bottom w:val="single" w:sz="4" w:space="0" w:color="auto"/>
              <w:right w:val="single" w:sz="4" w:space="0" w:color="auto"/>
            </w:tcBorders>
            <w:shd w:val="clear" w:color="auto" w:fill="auto"/>
            <w:noWrap/>
            <w:hideMark/>
          </w:tcPr>
          <w:p w:rsidR="00A51515" w:rsidRPr="00A51515" w:rsidRDefault="00A51515" w:rsidP="00A51515">
            <w:pPr>
              <w:spacing w:before="45" w:after="45" w:line="240" w:lineRule="auto"/>
              <w:jc w:val="center"/>
              <w:rPr>
                <w:rFonts w:cs="Arial"/>
                <w:color w:val="000000"/>
                <w:sz w:val="18"/>
                <w:szCs w:val="18"/>
              </w:rPr>
            </w:pPr>
            <w:r w:rsidRPr="00A51515">
              <w:rPr>
                <w:rFonts w:cs="Arial"/>
                <w:color w:val="000000"/>
                <w:sz w:val="18"/>
                <w:szCs w:val="18"/>
              </w:rPr>
              <w:t>36</w:t>
            </w:r>
          </w:p>
        </w:tc>
      </w:tr>
      <w:tr w:rsidR="00A51515" w:rsidRPr="00A51515" w:rsidTr="00D55520">
        <w:trPr>
          <w:trHeight w:val="240"/>
        </w:trPr>
        <w:tc>
          <w:tcPr>
            <w:tcW w:w="1185" w:type="dxa"/>
            <w:tcBorders>
              <w:top w:val="nil"/>
              <w:left w:val="single" w:sz="4" w:space="0" w:color="auto"/>
              <w:bottom w:val="single" w:sz="4" w:space="0" w:color="auto"/>
              <w:right w:val="single" w:sz="4" w:space="0" w:color="auto"/>
            </w:tcBorders>
            <w:shd w:val="clear" w:color="auto" w:fill="auto"/>
            <w:noWrap/>
            <w:hideMark/>
          </w:tcPr>
          <w:p w:rsidR="00A51515" w:rsidRPr="00A51515" w:rsidRDefault="00A51515" w:rsidP="00A51515">
            <w:pPr>
              <w:spacing w:before="45" w:after="45" w:line="240" w:lineRule="auto"/>
              <w:jc w:val="right"/>
              <w:rPr>
                <w:rFonts w:cs="Arial"/>
                <w:color w:val="000000"/>
                <w:sz w:val="18"/>
                <w:szCs w:val="18"/>
              </w:rPr>
            </w:pPr>
            <w:r w:rsidRPr="00A51515">
              <w:rPr>
                <w:rFonts w:cs="Arial"/>
                <w:color w:val="000000"/>
                <w:sz w:val="18"/>
                <w:szCs w:val="18"/>
              </w:rPr>
              <w:t>38000178</w:t>
            </w:r>
          </w:p>
        </w:tc>
        <w:tc>
          <w:tcPr>
            <w:tcW w:w="3690" w:type="dxa"/>
            <w:tcBorders>
              <w:top w:val="nil"/>
              <w:left w:val="nil"/>
              <w:bottom w:val="single" w:sz="4" w:space="0" w:color="auto"/>
              <w:right w:val="single" w:sz="4" w:space="0" w:color="auto"/>
            </w:tcBorders>
            <w:shd w:val="clear" w:color="auto" w:fill="auto"/>
            <w:noWrap/>
            <w:hideMark/>
          </w:tcPr>
          <w:p w:rsidR="00A51515" w:rsidRPr="00A51515" w:rsidRDefault="00A51515" w:rsidP="00A51515">
            <w:pPr>
              <w:spacing w:before="45" w:after="45" w:line="240" w:lineRule="auto"/>
              <w:rPr>
                <w:rFonts w:cs="Arial"/>
                <w:color w:val="000000"/>
                <w:sz w:val="18"/>
                <w:szCs w:val="18"/>
              </w:rPr>
            </w:pPr>
            <w:r w:rsidRPr="00A51515">
              <w:rPr>
                <w:rFonts w:cs="Arial"/>
                <w:color w:val="000000"/>
                <w:sz w:val="18"/>
                <w:szCs w:val="18"/>
              </w:rPr>
              <w:t>Medication list</w:t>
            </w:r>
          </w:p>
        </w:tc>
        <w:tc>
          <w:tcPr>
            <w:tcW w:w="990" w:type="dxa"/>
            <w:tcBorders>
              <w:top w:val="nil"/>
              <w:left w:val="nil"/>
              <w:bottom w:val="single" w:sz="4" w:space="0" w:color="auto"/>
              <w:right w:val="single" w:sz="4" w:space="0" w:color="auto"/>
            </w:tcBorders>
            <w:shd w:val="clear" w:color="auto" w:fill="auto"/>
            <w:noWrap/>
            <w:hideMark/>
          </w:tcPr>
          <w:p w:rsidR="00A51515" w:rsidRPr="00A51515" w:rsidRDefault="00A51515" w:rsidP="00A51515">
            <w:pPr>
              <w:spacing w:before="45" w:after="45" w:line="240" w:lineRule="auto"/>
              <w:jc w:val="center"/>
              <w:rPr>
                <w:rFonts w:cs="Arial"/>
                <w:color w:val="000000"/>
                <w:sz w:val="18"/>
                <w:szCs w:val="18"/>
              </w:rPr>
            </w:pPr>
            <w:r w:rsidRPr="00A51515">
              <w:rPr>
                <w:rFonts w:cs="Arial"/>
                <w:color w:val="000000"/>
                <w:sz w:val="18"/>
                <w:szCs w:val="18"/>
              </w:rPr>
              <w:t>1</w:t>
            </w:r>
          </w:p>
        </w:tc>
        <w:tc>
          <w:tcPr>
            <w:tcW w:w="1890" w:type="dxa"/>
            <w:tcBorders>
              <w:top w:val="nil"/>
              <w:left w:val="nil"/>
              <w:bottom w:val="single" w:sz="4" w:space="0" w:color="auto"/>
              <w:right w:val="single" w:sz="4" w:space="0" w:color="auto"/>
            </w:tcBorders>
            <w:shd w:val="clear" w:color="auto" w:fill="auto"/>
            <w:noWrap/>
            <w:hideMark/>
          </w:tcPr>
          <w:p w:rsidR="00A51515" w:rsidRPr="00A51515" w:rsidRDefault="00A51515" w:rsidP="00A51515">
            <w:pPr>
              <w:spacing w:before="45" w:after="45" w:line="240" w:lineRule="auto"/>
              <w:jc w:val="center"/>
              <w:rPr>
                <w:rFonts w:cs="Arial"/>
                <w:color w:val="000000"/>
                <w:sz w:val="18"/>
                <w:szCs w:val="18"/>
              </w:rPr>
            </w:pPr>
            <w:r w:rsidRPr="00A51515">
              <w:rPr>
                <w:rFonts w:cs="Arial"/>
                <w:color w:val="000000"/>
                <w:sz w:val="18"/>
                <w:szCs w:val="18"/>
              </w:rPr>
              <w:t>Drug Exposure Type</w:t>
            </w:r>
          </w:p>
        </w:tc>
        <w:tc>
          <w:tcPr>
            <w:tcW w:w="1710" w:type="dxa"/>
            <w:tcBorders>
              <w:top w:val="nil"/>
              <w:left w:val="nil"/>
              <w:bottom w:val="single" w:sz="4" w:space="0" w:color="auto"/>
              <w:right w:val="single" w:sz="4" w:space="0" w:color="auto"/>
            </w:tcBorders>
            <w:shd w:val="clear" w:color="auto" w:fill="auto"/>
            <w:noWrap/>
            <w:hideMark/>
          </w:tcPr>
          <w:p w:rsidR="00A51515" w:rsidRPr="00A51515" w:rsidRDefault="00A51515" w:rsidP="00A51515">
            <w:pPr>
              <w:spacing w:before="45" w:after="45" w:line="240" w:lineRule="auto"/>
              <w:jc w:val="center"/>
              <w:rPr>
                <w:rFonts w:cs="Arial"/>
                <w:color w:val="000000"/>
                <w:sz w:val="18"/>
                <w:szCs w:val="18"/>
              </w:rPr>
            </w:pPr>
            <w:r w:rsidRPr="00A51515">
              <w:rPr>
                <w:rFonts w:cs="Arial"/>
                <w:color w:val="000000"/>
                <w:sz w:val="18"/>
                <w:szCs w:val="18"/>
              </w:rPr>
              <w:t>36</w:t>
            </w:r>
          </w:p>
        </w:tc>
      </w:tr>
      <w:tr w:rsidR="00A51515" w:rsidRPr="00A51515" w:rsidTr="00D55520">
        <w:trPr>
          <w:trHeight w:val="240"/>
        </w:trPr>
        <w:tc>
          <w:tcPr>
            <w:tcW w:w="1185" w:type="dxa"/>
            <w:tcBorders>
              <w:top w:val="nil"/>
              <w:left w:val="single" w:sz="4" w:space="0" w:color="auto"/>
              <w:bottom w:val="single" w:sz="4" w:space="0" w:color="auto"/>
              <w:right w:val="single" w:sz="4" w:space="0" w:color="auto"/>
            </w:tcBorders>
            <w:shd w:val="clear" w:color="auto" w:fill="auto"/>
            <w:noWrap/>
            <w:hideMark/>
          </w:tcPr>
          <w:p w:rsidR="00A51515" w:rsidRPr="00A51515" w:rsidRDefault="00A51515" w:rsidP="00A51515">
            <w:pPr>
              <w:spacing w:before="45" w:after="45" w:line="240" w:lineRule="auto"/>
              <w:jc w:val="right"/>
              <w:rPr>
                <w:rFonts w:cs="Arial"/>
                <w:color w:val="000000"/>
                <w:sz w:val="18"/>
                <w:szCs w:val="18"/>
              </w:rPr>
            </w:pPr>
            <w:r w:rsidRPr="00A51515">
              <w:rPr>
                <w:rFonts w:cs="Arial"/>
                <w:color w:val="000000"/>
                <w:sz w:val="18"/>
                <w:szCs w:val="18"/>
              </w:rPr>
              <w:t>38000179</w:t>
            </w:r>
          </w:p>
        </w:tc>
        <w:tc>
          <w:tcPr>
            <w:tcW w:w="3690" w:type="dxa"/>
            <w:tcBorders>
              <w:top w:val="nil"/>
              <w:left w:val="nil"/>
              <w:bottom w:val="single" w:sz="4" w:space="0" w:color="auto"/>
              <w:right w:val="single" w:sz="4" w:space="0" w:color="auto"/>
            </w:tcBorders>
            <w:shd w:val="clear" w:color="auto" w:fill="auto"/>
            <w:noWrap/>
            <w:hideMark/>
          </w:tcPr>
          <w:p w:rsidR="00A51515" w:rsidRPr="00A51515" w:rsidRDefault="00A51515" w:rsidP="00A51515">
            <w:pPr>
              <w:spacing w:before="45" w:after="45" w:line="240" w:lineRule="auto"/>
              <w:rPr>
                <w:rFonts w:cs="Arial"/>
                <w:color w:val="000000"/>
                <w:sz w:val="18"/>
                <w:szCs w:val="18"/>
              </w:rPr>
            </w:pPr>
            <w:r w:rsidRPr="00A51515">
              <w:rPr>
                <w:rFonts w:cs="Arial"/>
                <w:color w:val="000000"/>
                <w:sz w:val="18"/>
                <w:szCs w:val="18"/>
              </w:rPr>
              <w:t>Physician administered drug (identified as procedure)</w:t>
            </w:r>
          </w:p>
        </w:tc>
        <w:tc>
          <w:tcPr>
            <w:tcW w:w="990" w:type="dxa"/>
            <w:tcBorders>
              <w:top w:val="nil"/>
              <w:left w:val="nil"/>
              <w:bottom w:val="single" w:sz="4" w:space="0" w:color="auto"/>
              <w:right w:val="single" w:sz="4" w:space="0" w:color="auto"/>
            </w:tcBorders>
            <w:shd w:val="clear" w:color="auto" w:fill="auto"/>
            <w:noWrap/>
            <w:hideMark/>
          </w:tcPr>
          <w:p w:rsidR="00A51515" w:rsidRPr="00A51515" w:rsidRDefault="00A51515" w:rsidP="00A51515">
            <w:pPr>
              <w:spacing w:before="45" w:after="45" w:line="240" w:lineRule="auto"/>
              <w:jc w:val="center"/>
              <w:rPr>
                <w:rFonts w:cs="Arial"/>
                <w:color w:val="000000"/>
                <w:sz w:val="18"/>
                <w:szCs w:val="18"/>
              </w:rPr>
            </w:pPr>
            <w:r w:rsidRPr="00A51515">
              <w:rPr>
                <w:rFonts w:cs="Arial"/>
                <w:color w:val="000000"/>
                <w:sz w:val="18"/>
                <w:szCs w:val="18"/>
              </w:rPr>
              <w:t>1</w:t>
            </w:r>
          </w:p>
        </w:tc>
        <w:tc>
          <w:tcPr>
            <w:tcW w:w="1890" w:type="dxa"/>
            <w:tcBorders>
              <w:top w:val="nil"/>
              <w:left w:val="nil"/>
              <w:bottom w:val="single" w:sz="4" w:space="0" w:color="auto"/>
              <w:right w:val="single" w:sz="4" w:space="0" w:color="auto"/>
            </w:tcBorders>
            <w:shd w:val="clear" w:color="auto" w:fill="auto"/>
            <w:noWrap/>
            <w:hideMark/>
          </w:tcPr>
          <w:p w:rsidR="00A51515" w:rsidRPr="00A51515" w:rsidRDefault="00A51515" w:rsidP="00A51515">
            <w:pPr>
              <w:spacing w:before="45" w:after="45" w:line="240" w:lineRule="auto"/>
              <w:jc w:val="center"/>
              <w:rPr>
                <w:rFonts w:cs="Arial"/>
                <w:color w:val="000000"/>
                <w:sz w:val="18"/>
                <w:szCs w:val="18"/>
              </w:rPr>
            </w:pPr>
            <w:r w:rsidRPr="00A51515">
              <w:rPr>
                <w:rFonts w:cs="Arial"/>
                <w:color w:val="000000"/>
                <w:sz w:val="18"/>
                <w:szCs w:val="18"/>
              </w:rPr>
              <w:t>Drug Exposure Type</w:t>
            </w:r>
          </w:p>
        </w:tc>
        <w:tc>
          <w:tcPr>
            <w:tcW w:w="1710" w:type="dxa"/>
            <w:tcBorders>
              <w:top w:val="nil"/>
              <w:left w:val="nil"/>
              <w:bottom w:val="single" w:sz="4" w:space="0" w:color="auto"/>
              <w:right w:val="single" w:sz="4" w:space="0" w:color="auto"/>
            </w:tcBorders>
            <w:shd w:val="clear" w:color="auto" w:fill="auto"/>
            <w:noWrap/>
            <w:hideMark/>
          </w:tcPr>
          <w:p w:rsidR="00A51515" w:rsidRPr="00A51515" w:rsidRDefault="00A51515" w:rsidP="00A51515">
            <w:pPr>
              <w:spacing w:before="45" w:after="45" w:line="240" w:lineRule="auto"/>
              <w:jc w:val="center"/>
              <w:rPr>
                <w:rFonts w:cs="Arial"/>
                <w:color w:val="000000"/>
                <w:sz w:val="18"/>
                <w:szCs w:val="18"/>
              </w:rPr>
            </w:pPr>
            <w:r w:rsidRPr="00A51515">
              <w:rPr>
                <w:rFonts w:cs="Arial"/>
                <w:color w:val="000000"/>
                <w:sz w:val="18"/>
                <w:szCs w:val="18"/>
              </w:rPr>
              <w:t>36</w:t>
            </w:r>
          </w:p>
        </w:tc>
      </w:tr>
      <w:tr w:rsidR="00A51515" w:rsidRPr="00A51515" w:rsidTr="00D55520">
        <w:trPr>
          <w:trHeight w:val="240"/>
        </w:trPr>
        <w:tc>
          <w:tcPr>
            <w:tcW w:w="1185" w:type="dxa"/>
            <w:tcBorders>
              <w:top w:val="nil"/>
              <w:left w:val="single" w:sz="4" w:space="0" w:color="auto"/>
              <w:bottom w:val="single" w:sz="4" w:space="0" w:color="auto"/>
              <w:right w:val="single" w:sz="4" w:space="0" w:color="auto"/>
            </w:tcBorders>
            <w:shd w:val="clear" w:color="auto" w:fill="auto"/>
            <w:noWrap/>
            <w:hideMark/>
          </w:tcPr>
          <w:p w:rsidR="00A51515" w:rsidRPr="00A51515" w:rsidRDefault="00A51515" w:rsidP="00A51515">
            <w:pPr>
              <w:spacing w:before="45" w:after="45" w:line="240" w:lineRule="auto"/>
              <w:jc w:val="right"/>
              <w:rPr>
                <w:rFonts w:cs="Arial"/>
                <w:color w:val="000000"/>
                <w:sz w:val="18"/>
                <w:szCs w:val="18"/>
              </w:rPr>
            </w:pPr>
            <w:r w:rsidRPr="00A51515">
              <w:rPr>
                <w:rFonts w:cs="Arial"/>
                <w:color w:val="000000"/>
                <w:sz w:val="18"/>
                <w:szCs w:val="18"/>
              </w:rPr>
              <w:t>38000180</w:t>
            </w:r>
          </w:p>
        </w:tc>
        <w:tc>
          <w:tcPr>
            <w:tcW w:w="3690" w:type="dxa"/>
            <w:tcBorders>
              <w:top w:val="nil"/>
              <w:left w:val="nil"/>
              <w:bottom w:val="single" w:sz="4" w:space="0" w:color="auto"/>
              <w:right w:val="single" w:sz="4" w:space="0" w:color="auto"/>
            </w:tcBorders>
            <w:shd w:val="clear" w:color="auto" w:fill="auto"/>
            <w:noWrap/>
            <w:hideMark/>
          </w:tcPr>
          <w:p w:rsidR="00A51515" w:rsidRPr="00A51515" w:rsidRDefault="00A51515" w:rsidP="00A51515">
            <w:pPr>
              <w:spacing w:before="45" w:after="45" w:line="240" w:lineRule="auto"/>
              <w:rPr>
                <w:rFonts w:cs="Arial"/>
                <w:color w:val="000000"/>
                <w:sz w:val="18"/>
                <w:szCs w:val="18"/>
              </w:rPr>
            </w:pPr>
            <w:r w:rsidRPr="00A51515">
              <w:rPr>
                <w:rFonts w:cs="Arial"/>
                <w:color w:val="000000"/>
                <w:sz w:val="18"/>
                <w:szCs w:val="18"/>
              </w:rPr>
              <w:t>Inpatient administration</w:t>
            </w:r>
          </w:p>
        </w:tc>
        <w:tc>
          <w:tcPr>
            <w:tcW w:w="990" w:type="dxa"/>
            <w:tcBorders>
              <w:top w:val="nil"/>
              <w:left w:val="nil"/>
              <w:bottom w:val="single" w:sz="4" w:space="0" w:color="auto"/>
              <w:right w:val="single" w:sz="4" w:space="0" w:color="auto"/>
            </w:tcBorders>
            <w:shd w:val="clear" w:color="auto" w:fill="auto"/>
            <w:noWrap/>
            <w:hideMark/>
          </w:tcPr>
          <w:p w:rsidR="00A51515" w:rsidRPr="00A51515" w:rsidRDefault="00A51515" w:rsidP="00A51515">
            <w:pPr>
              <w:spacing w:before="45" w:after="45" w:line="240" w:lineRule="auto"/>
              <w:jc w:val="center"/>
              <w:rPr>
                <w:rFonts w:cs="Arial"/>
                <w:color w:val="000000"/>
                <w:sz w:val="18"/>
                <w:szCs w:val="18"/>
              </w:rPr>
            </w:pPr>
            <w:r w:rsidRPr="00A51515">
              <w:rPr>
                <w:rFonts w:cs="Arial"/>
                <w:color w:val="000000"/>
                <w:sz w:val="18"/>
                <w:szCs w:val="18"/>
              </w:rPr>
              <w:t>1</w:t>
            </w:r>
          </w:p>
        </w:tc>
        <w:tc>
          <w:tcPr>
            <w:tcW w:w="1890" w:type="dxa"/>
            <w:tcBorders>
              <w:top w:val="nil"/>
              <w:left w:val="nil"/>
              <w:bottom w:val="single" w:sz="4" w:space="0" w:color="auto"/>
              <w:right w:val="single" w:sz="4" w:space="0" w:color="auto"/>
            </w:tcBorders>
            <w:shd w:val="clear" w:color="auto" w:fill="auto"/>
            <w:noWrap/>
            <w:hideMark/>
          </w:tcPr>
          <w:p w:rsidR="00A51515" w:rsidRPr="00A51515" w:rsidRDefault="00A51515" w:rsidP="00A51515">
            <w:pPr>
              <w:spacing w:before="45" w:after="45" w:line="240" w:lineRule="auto"/>
              <w:jc w:val="center"/>
              <w:rPr>
                <w:rFonts w:cs="Arial"/>
                <w:color w:val="000000"/>
                <w:sz w:val="18"/>
                <w:szCs w:val="18"/>
              </w:rPr>
            </w:pPr>
            <w:r w:rsidRPr="00A51515">
              <w:rPr>
                <w:rFonts w:cs="Arial"/>
                <w:color w:val="000000"/>
                <w:sz w:val="18"/>
                <w:szCs w:val="18"/>
              </w:rPr>
              <w:t>Drug Exposure Type</w:t>
            </w:r>
          </w:p>
        </w:tc>
        <w:tc>
          <w:tcPr>
            <w:tcW w:w="1710" w:type="dxa"/>
            <w:tcBorders>
              <w:top w:val="nil"/>
              <w:left w:val="nil"/>
              <w:bottom w:val="single" w:sz="4" w:space="0" w:color="auto"/>
              <w:right w:val="single" w:sz="4" w:space="0" w:color="auto"/>
            </w:tcBorders>
            <w:shd w:val="clear" w:color="auto" w:fill="auto"/>
            <w:noWrap/>
            <w:hideMark/>
          </w:tcPr>
          <w:p w:rsidR="00A51515" w:rsidRPr="00A51515" w:rsidRDefault="00A51515" w:rsidP="00A51515">
            <w:pPr>
              <w:spacing w:before="45" w:after="45" w:line="240" w:lineRule="auto"/>
              <w:jc w:val="center"/>
              <w:rPr>
                <w:rFonts w:cs="Arial"/>
                <w:color w:val="000000"/>
                <w:sz w:val="18"/>
                <w:szCs w:val="18"/>
              </w:rPr>
            </w:pPr>
            <w:r w:rsidRPr="00A51515">
              <w:rPr>
                <w:rFonts w:cs="Arial"/>
                <w:color w:val="000000"/>
                <w:sz w:val="18"/>
                <w:szCs w:val="18"/>
              </w:rPr>
              <w:t>36</w:t>
            </w:r>
          </w:p>
        </w:tc>
      </w:tr>
      <w:tr w:rsidR="00A51515" w:rsidRPr="00A51515" w:rsidTr="00D55520">
        <w:trPr>
          <w:trHeight w:val="240"/>
        </w:trPr>
        <w:tc>
          <w:tcPr>
            <w:tcW w:w="1185" w:type="dxa"/>
            <w:tcBorders>
              <w:top w:val="nil"/>
              <w:left w:val="single" w:sz="4" w:space="0" w:color="auto"/>
              <w:bottom w:val="single" w:sz="4" w:space="0" w:color="auto"/>
              <w:right w:val="single" w:sz="4" w:space="0" w:color="auto"/>
            </w:tcBorders>
            <w:shd w:val="clear" w:color="auto" w:fill="auto"/>
            <w:noWrap/>
            <w:hideMark/>
          </w:tcPr>
          <w:p w:rsidR="00A51515" w:rsidRPr="00A51515" w:rsidRDefault="00A51515" w:rsidP="00A51515">
            <w:pPr>
              <w:spacing w:before="45" w:after="45" w:line="240" w:lineRule="auto"/>
              <w:jc w:val="right"/>
              <w:rPr>
                <w:rFonts w:cs="Arial"/>
                <w:color w:val="000000"/>
                <w:sz w:val="18"/>
                <w:szCs w:val="18"/>
              </w:rPr>
            </w:pPr>
            <w:r w:rsidRPr="00A51515">
              <w:rPr>
                <w:rFonts w:cs="Arial"/>
                <w:color w:val="000000"/>
                <w:sz w:val="18"/>
                <w:szCs w:val="18"/>
              </w:rPr>
              <w:t>38000181</w:t>
            </w:r>
          </w:p>
        </w:tc>
        <w:tc>
          <w:tcPr>
            <w:tcW w:w="3690" w:type="dxa"/>
            <w:tcBorders>
              <w:top w:val="nil"/>
              <w:left w:val="nil"/>
              <w:bottom w:val="single" w:sz="4" w:space="0" w:color="auto"/>
              <w:right w:val="single" w:sz="4" w:space="0" w:color="auto"/>
            </w:tcBorders>
            <w:shd w:val="clear" w:color="auto" w:fill="auto"/>
            <w:noWrap/>
            <w:hideMark/>
          </w:tcPr>
          <w:p w:rsidR="00A51515" w:rsidRPr="00A51515" w:rsidRDefault="00A51515" w:rsidP="00A51515">
            <w:pPr>
              <w:spacing w:before="45" w:after="45" w:line="240" w:lineRule="auto"/>
              <w:rPr>
                <w:rFonts w:cs="Arial"/>
                <w:color w:val="000000"/>
                <w:sz w:val="18"/>
                <w:szCs w:val="18"/>
              </w:rPr>
            </w:pPr>
            <w:r w:rsidRPr="00A51515">
              <w:rPr>
                <w:rFonts w:cs="Arial"/>
                <w:color w:val="000000"/>
                <w:sz w:val="18"/>
                <w:szCs w:val="18"/>
              </w:rPr>
              <w:t>Drug era - 0 days persistence window</w:t>
            </w:r>
          </w:p>
        </w:tc>
        <w:tc>
          <w:tcPr>
            <w:tcW w:w="990" w:type="dxa"/>
            <w:tcBorders>
              <w:top w:val="nil"/>
              <w:left w:val="nil"/>
              <w:bottom w:val="single" w:sz="4" w:space="0" w:color="auto"/>
              <w:right w:val="single" w:sz="4" w:space="0" w:color="auto"/>
            </w:tcBorders>
            <w:shd w:val="clear" w:color="auto" w:fill="auto"/>
            <w:noWrap/>
            <w:hideMark/>
          </w:tcPr>
          <w:p w:rsidR="00A51515" w:rsidRPr="00A51515" w:rsidRDefault="00A51515" w:rsidP="00A51515">
            <w:pPr>
              <w:spacing w:before="45" w:after="45" w:line="240" w:lineRule="auto"/>
              <w:jc w:val="center"/>
              <w:rPr>
                <w:rFonts w:cs="Arial"/>
                <w:color w:val="000000"/>
                <w:sz w:val="18"/>
                <w:szCs w:val="18"/>
              </w:rPr>
            </w:pPr>
            <w:r w:rsidRPr="00A51515">
              <w:rPr>
                <w:rFonts w:cs="Arial"/>
                <w:color w:val="000000"/>
                <w:sz w:val="18"/>
                <w:szCs w:val="18"/>
              </w:rPr>
              <w:t>1</w:t>
            </w:r>
          </w:p>
        </w:tc>
        <w:tc>
          <w:tcPr>
            <w:tcW w:w="1890" w:type="dxa"/>
            <w:tcBorders>
              <w:top w:val="nil"/>
              <w:left w:val="nil"/>
              <w:bottom w:val="single" w:sz="4" w:space="0" w:color="auto"/>
              <w:right w:val="single" w:sz="4" w:space="0" w:color="auto"/>
            </w:tcBorders>
            <w:shd w:val="clear" w:color="auto" w:fill="auto"/>
            <w:noWrap/>
            <w:hideMark/>
          </w:tcPr>
          <w:p w:rsidR="00A51515" w:rsidRPr="00A51515" w:rsidRDefault="00A51515" w:rsidP="00A51515">
            <w:pPr>
              <w:spacing w:before="45" w:after="45" w:line="240" w:lineRule="auto"/>
              <w:jc w:val="center"/>
              <w:rPr>
                <w:rFonts w:cs="Arial"/>
                <w:color w:val="000000"/>
                <w:sz w:val="18"/>
                <w:szCs w:val="18"/>
              </w:rPr>
            </w:pPr>
            <w:r w:rsidRPr="00A51515">
              <w:rPr>
                <w:rFonts w:cs="Arial"/>
                <w:color w:val="000000"/>
                <w:sz w:val="18"/>
                <w:szCs w:val="18"/>
              </w:rPr>
              <w:t>Drug Exposure Type</w:t>
            </w:r>
          </w:p>
        </w:tc>
        <w:tc>
          <w:tcPr>
            <w:tcW w:w="1710" w:type="dxa"/>
            <w:tcBorders>
              <w:top w:val="nil"/>
              <w:left w:val="nil"/>
              <w:bottom w:val="single" w:sz="4" w:space="0" w:color="auto"/>
              <w:right w:val="single" w:sz="4" w:space="0" w:color="auto"/>
            </w:tcBorders>
            <w:shd w:val="clear" w:color="auto" w:fill="auto"/>
            <w:noWrap/>
            <w:hideMark/>
          </w:tcPr>
          <w:p w:rsidR="00A51515" w:rsidRPr="00A51515" w:rsidRDefault="00A51515" w:rsidP="00A51515">
            <w:pPr>
              <w:spacing w:before="45" w:after="45" w:line="240" w:lineRule="auto"/>
              <w:jc w:val="center"/>
              <w:rPr>
                <w:rFonts w:cs="Arial"/>
                <w:color w:val="000000"/>
                <w:sz w:val="18"/>
                <w:szCs w:val="18"/>
              </w:rPr>
            </w:pPr>
            <w:r w:rsidRPr="00A51515">
              <w:rPr>
                <w:rFonts w:cs="Arial"/>
                <w:color w:val="000000"/>
                <w:sz w:val="18"/>
                <w:szCs w:val="18"/>
              </w:rPr>
              <w:t>36</w:t>
            </w:r>
          </w:p>
        </w:tc>
      </w:tr>
      <w:tr w:rsidR="00A51515" w:rsidRPr="00A51515" w:rsidTr="00D55520">
        <w:trPr>
          <w:trHeight w:val="240"/>
        </w:trPr>
        <w:tc>
          <w:tcPr>
            <w:tcW w:w="1185" w:type="dxa"/>
            <w:tcBorders>
              <w:top w:val="nil"/>
              <w:left w:val="single" w:sz="4" w:space="0" w:color="auto"/>
              <w:bottom w:val="single" w:sz="4" w:space="0" w:color="auto"/>
              <w:right w:val="single" w:sz="4" w:space="0" w:color="auto"/>
            </w:tcBorders>
            <w:shd w:val="clear" w:color="auto" w:fill="auto"/>
            <w:noWrap/>
            <w:hideMark/>
          </w:tcPr>
          <w:p w:rsidR="00A51515" w:rsidRPr="00A51515" w:rsidRDefault="00A51515" w:rsidP="00A51515">
            <w:pPr>
              <w:spacing w:before="45" w:after="45" w:line="240" w:lineRule="auto"/>
              <w:jc w:val="right"/>
              <w:rPr>
                <w:rFonts w:cs="Arial"/>
                <w:color w:val="000000"/>
                <w:sz w:val="18"/>
                <w:szCs w:val="18"/>
              </w:rPr>
            </w:pPr>
            <w:r w:rsidRPr="00A51515">
              <w:rPr>
                <w:rFonts w:cs="Arial"/>
                <w:color w:val="000000"/>
                <w:sz w:val="18"/>
                <w:szCs w:val="18"/>
              </w:rPr>
              <w:t>38000182</w:t>
            </w:r>
          </w:p>
        </w:tc>
        <w:tc>
          <w:tcPr>
            <w:tcW w:w="3690" w:type="dxa"/>
            <w:tcBorders>
              <w:top w:val="nil"/>
              <w:left w:val="nil"/>
              <w:bottom w:val="single" w:sz="4" w:space="0" w:color="auto"/>
              <w:right w:val="single" w:sz="4" w:space="0" w:color="auto"/>
            </w:tcBorders>
            <w:shd w:val="clear" w:color="auto" w:fill="auto"/>
            <w:noWrap/>
            <w:hideMark/>
          </w:tcPr>
          <w:p w:rsidR="00A51515" w:rsidRPr="00A51515" w:rsidRDefault="00A51515" w:rsidP="00A51515">
            <w:pPr>
              <w:spacing w:before="45" w:after="45" w:line="240" w:lineRule="auto"/>
              <w:rPr>
                <w:rFonts w:cs="Arial"/>
                <w:color w:val="000000"/>
                <w:sz w:val="18"/>
                <w:szCs w:val="18"/>
              </w:rPr>
            </w:pPr>
            <w:r w:rsidRPr="00A51515">
              <w:rPr>
                <w:rFonts w:cs="Arial"/>
                <w:color w:val="000000"/>
                <w:sz w:val="18"/>
                <w:szCs w:val="18"/>
              </w:rPr>
              <w:t>Drug era - 30 days persistence window</w:t>
            </w:r>
          </w:p>
        </w:tc>
        <w:tc>
          <w:tcPr>
            <w:tcW w:w="990" w:type="dxa"/>
            <w:tcBorders>
              <w:top w:val="nil"/>
              <w:left w:val="nil"/>
              <w:bottom w:val="single" w:sz="4" w:space="0" w:color="auto"/>
              <w:right w:val="single" w:sz="4" w:space="0" w:color="auto"/>
            </w:tcBorders>
            <w:shd w:val="clear" w:color="auto" w:fill="auto"/>
            <w:noWrap/>
            <w:hideMark/>
          </w:tcPr>
          <w:p w:rsidR="00A51515" w:rsidRPr="00A51515" w:rsidRDefault="00A51515" w:rsidP="00A51515">
            <w:pPr>
              <w:spacing w:before="45" w:after="45" w:line="240" w:lineRule="auto"/>
              <w:jc w:val="center"/>
              <w:rPr>
                <w:rFonts w:cs="Arial"/>
                <w:color w:val="000000"/>
                <w:sz w:val="18"/>
                <w:szCs w:val="18"/>
              </w:rPr>
            </w:pPr>
            <w:r w:rsidRPr="00A51515">
              <w:rPr>
                <w:rFonts w:cs="Arial"/>
                <w:color w:val="000000"/>
                <w:sz w:val="18"/>
                <w:szCs w:val="18"/>
              </w:rPr>
              <w:t>1</w:t>
            </w:r>
          </w:p>
        </w:tc>
        <w:tc>
          <w:tcPr>
            <w:tcW w:w="1890" w:type="dxa"/>
            <w:tcBorders>
              <w:top w:val="nil"/>
              <w:left w:val="nil"/>
              <w:bottom w:val="single" w:sz="4" w:space="0" w:color="auto"/>
              <w:right w:val="single" w:sz="4" w:space="0" w:color="auto"/>
            </w:tcBorders>
            <w:shd w:val="clear" w:color="auto" w:fill="auto"/>
            <w:noWrap/>
            <w:hideMark/>
          </w:tcPr>
          <w:p w:rsidR="00A51515" w:rsidRPr="00A51515" w:rsidRDefault="00A51515" w:rsidP="00A51515">
            <w:pPr>
              <w:spacing w:before="45" w:after="45" w:line="240" w:lineRule="auto"/>
              <w:jc w:val="center"/>
              <w:rPr>
                <w:rFonts w:cs="Arial"/>
                <w:color w:val="000000"/>
                <w:sz w:val="18"/>
                <w:szCs w:val="18"/>
              </w:rPr>
            </w:pPr>
            <w:r w:rsidRPr="00A51515">
              <w:rPr>
                <w:rFonts w:cs="Arial"/>
                <w:color w:val="000000"/>
                <w:sz w:val="18"/>
                <w:szCs w:val="18"/>
              </w:rPr>
              <w:t>Drug Exposure Type</w:t>
            </w:r>
          </w:p>
        </w:tc>
        <w:tc>
          <w:tcPr>
            <w:tcW w:w="1710" w:type="dxa"/>
            <w:tcBorders>
              <w:top w:val="nil"/>
              <w:left w:val="nil"/>
              <w:bottom w:val="single" w:sz="4" w:space="0" w:color="auto"/>
              <w:right w:val="single" w:sz="4" w:space="0" w:color="auto"/>
            </w:tcBorders>
            <w:shd w:val="clear" w:color="auto" w:fill="auto"/>
            <w:noWrap/>
            <w:hideMark/>
          </w:tcPr>
          <w:p w:rsidR="00A51515" w:rsidRPr="00A51515" w:rsidRDefault="00A51515" w:rsidP="00A51515">
            <w:pPr>
              <w:spacing w:before="45" w:after="45" w:line="240" w:lineRule="auto"/>
              <w:jc w:val="center"/>
              <w:rPr>
                <w:rFonts w:cs="Arial"/>
                <w:color w:val="000000"/>
                <w:sz w:val="18"/>
                <w:szCs w:val="18"/>
              </w:rPr>
            </w:pPr>
            <w:r w:rsidRPr="00A51515">
              <w:rPr>
                <w:rFonts w:cs="Arial"/>
                <w:color w:val="000000"/>
                <w:sz w:val="18"/>
                <w:szCs w:val="18"/>
              </w:rPr>
              <w:t>36</w:t>
            </w:r>
          </w:p>
        </w:tc>
      </w:tr>
    </w:tbl>
    <w:p w:rsidR="00D24925" w:rsidRDefault="00A51515" w:rsidP="00287956">
      <w:pPr>
        <w:pStyle w:val="Heading2"/>
      </w:pPr>
      <w:bookmarkStart w:id="793" w:name="_Toc309807767"/>
      <w:bookmarkStart w:id="794" w:name="_Toc310442281"/>
      <w:bookmarkStart w:id="795" w:name="_Toc319047591"/>
      <w:bookmarkEnd w:id="791"/>
      <w:bookmarkEnd w:id="792"/>
      <w:r>
        <w:t>Condition Occurrence</w:t>
      </w:r>
      <w:bookmarkEnd w:id="793"/>
      <w:bookmarkEnd w:id="794"/>
      <w:bookmarkEnd w:id="795"/>
    </w:p>
    <w:p w:rsidR="004532D6" w:rsidRPr="00BF1FF6" w:rsidRDefault="00D24925" w:rsidP="00D24925">
      <w:pPr>
        <w:ind w:right="4"/>
        <w:rPr>
          <w:rFonts w:cs="Arial"/>
        </w:rPr>
      </w:pPr>
      <w:r w:rsidRPr="00BF1FF6">
        <w:rPr>
          <w:rFonts w:cs="Arial"/>
        </w:rPr>
        <w:t>Condition</w:t>
      </w:r>
      <w:r w:rsidR="00CC06B5">
        <w:rPr>
          <w:rFonts w:cs="Arial"/>
        </w:rPr>
        <w:t xml:space="preserve"> </w:t>
      </w:r>
      <w:r w:rsidR="000F2D46">
        <w:rPr>
          <w:rFonts w:cs="Arial"/>
        </w:rPr>
        <w:t>Occurrences</w:t>
      </w:r>
      <w:r w:rsidR="00CC06B5">
        <w:rPr>
          <w:rFonts w:cs="Arial"/>
        </w:rPr>
        <w:t xml:space="preserve"> </w:t>
      </w:r>
      <w:r w:rsidRPr="00BF1FF6">
        <w:rPr>
          <w:rFonts w:cs="Arial"/>
        </w:rPr>
        <w:t>record</w:t>
      </w:r>
      <w:r w:rsidR="00CC06B5">
        <w:rPr>
          <w:rFonts w:cs="Arial"/>
        </w:rPr>
        <w:t xml:space="preserve"> </w:t>
      </w:r>
      <w:r w:rsidRPr="00BF1FF6">
        <w:rPr>
          <w:rFonts w:cs="Arial"/>
        </w:rPr>
        <w:t>individual</w:t>
      </w:r>
      <w:r w:rsidR="00CC06B5">
        <w:rPr>
          <w:rFonts w:cs="Arial"/>
        </w:rPr>
        <w:t xml:space="preserve"> </w:t>
      </w:r>
      <w:r w:rsidRPr="00BF1FF6">
        <w:rPr>
          <w:rFonts w:cs="Arial"/>
        </w:rPr>
        <w:t>instances</w:t>
      </w:r>
      <w:r w:rsidR="00CC06B5">
        <w:rPr>
          <w:rFonts w:cs="Arial"/>
        </w:rPr>
        <w:t xml:space="preserve"> </w:t>
      </w:r>
      <w:r w:rsidR="000F2D46">
        <w:rPr>
          <w:rFonts w:cs="Arial"/>
        </w:rPr>
        <w:t>of the</w:t>
      </w:r>
      <w:r w:rsidR="00CC06B5">
        <w:rPr>
          <w:rFonts w:cs="Arial"/>
        </w:rPr>
        <w:t xml:space="preserve"> </w:t>
      </w:r>
      <w:r w:rsidRPr="00BF1FF6">
        <w:rPr>
          <w:rFonts w:cs="Arial"/>
        </w:rPr>
        <w:t>conditions</w:t>
      </w:r>
      <w:r w:rsidR="00CC06B5">
        <w:rPr>
          <w:rFonts w:cs="Arial"/>
        </w:rPr>
        <w:t xml:space="preserve"> </w:t>
      </w:r>
      <w:r w:rsidR="000F2D46">
        <w:rPr>
          <w:rFonts w:cs="Arial"/>
        </w:rPr>
        <w:t xml:space="preserve">suffered by Persons as </w:t>
      </w:r>
      <w:r w:rsidRPr="00BF1FF6">
        <w:rPr>
          <w:rFonts w:cs="Arial"/>
        </w:rPr>
        <w:t>extracted</w:t>
      </w:r>
      <w:r w:rsidR="00CC06B5">
        <w:rPr>
          <w:rFonts w:cs="Arial"/>
        </w:rPr>
        <w:t xml:space="preserve"> </w:t>
      </w:r>
      <w:r w:rsidRPr="00BF1FF6">
        <w:rPr>
          <w:rFonts w:cs="Arial"/>
        </w:rPr>
        <w:t>from</w:t>
      </w:r>
      <w:r w:rsidR="00CC06B5">
        <w:rPr>
          <w:rFonts w:cs="Arial"/>
        </w:rPr>
        <w:t xml:space="preserve"> </w:t>
      </w:r>
      <w:r w:rsidRPr="00BF1FF6">
        <w:rPr>
          <w:rFonts w:cs="Arial"/>
        </w:rPr>
        <w:t>source</w:t>
      </w:r>
      <w:r w:rsidR="00CC06B5">
        <w:rPr>
          <w:rFonts w:cs="Arial"/>
        </w:rPr>
        <w:t xml:space="preserve"> </w:t>
      </w:r>
      <w:r w:rsidRPr="00BF1FF6">
        <w:rPr>
          <w:rFonts w:cs="Arial"/>
        </w:rPr>
        <w:t>data.</w:t>
      </w:r>
      <w:r w:rsidR="00CC06B5">
        <w:rPr>
          <w:rFonts w:cs="Arial"/>
        </w:rPr>
        <w:t xml:space="preserve"> </w:t>
      </w:r>
      <w:r w:rsidRPr="00BF1FF6">
        <w:rPr>
          <w:rFonts w:cs="Arial"/>
        </w:rPr>
        <w:t>Conditions</w:t>
      </w:r>
      <w:r w:rsidR="00CC06B5">
        <w:rPr>
          <w:rFonts w:cs="Arial"/>
        </w:rPr>
        <w:t xml:space="preserve"> </w:t>
      </w:r>
      <w:r w:rsidRPr="00BF1FF6">
        <w:rPr>
          <w:rFonts w:cs="Arial"/>
        </w:rPr>
        <w:t>are</w:t>
      </w:r>
      <w:r w:rsidR="00CC06B5">
        <w:rPr>
          <w:rFonts w:cs="Arial"/>
        </w:rPr>
        <w:t xml:space="preserve"> </w:t>
      </w:r>
      <w:r w:rsidRPr="00BF1FF6">
        <w:rPr>
          <w:rFonts w:cs="Arial"/>
        </w:rPr>
        <w:t>recorded</w:t>
      </w:r>
      <w:r w:rsidR="00CC06B5">
        <w:rPr>
          <w:rFonts w:cs="Arial"/>
        </w:rPr>
        <w:t xml:space="preserve"> </w:t>
      </w:r>
      <w:r w:rsidRPr="00BF1FF6">
        <w:rPr>
          <w:rFonts w:cs="Arial"/>
        </w:rPr>
        <w:t>in</w:t>
      </w:r>
      <w:r w:rsidR="00CC06B5">
        <w:rPr>
          <w:rFonts w:cs="Arial"/>
        </w:rPr>
        <w:t xml:space="preserve"> </w:t>
      </w:r>
      <w:r w:rsidRPr="00BF1FF6">
        <w:rPr>
          <w:rFonts w:cs="Arial"/>
        </w:rPr>
        <w:t>various</w:t>
      </w:r>
      <w:r w:rsidR="00CC06B5">
        <w:rPr>
          <w:rFonts w:cs="Arial"/>
        </w:rPr>
        <w:t xml:space="preserve"> </w:t>
      </w:r>
      <w:r w:rsidRPr="00BF1FF6">
        <w:rPr>
          <w:rFonts w:cs="Arial"/>
        </w:rPr>
        <w:t>data</w:t>
      </w:r>
      <w:r w:rsidR="00CC06B5">
        <w:rPr>
          <w:rFonts w:cs="Arial"/>
        </w:rPr>
        <w:t xml:space="preserve"> </w:t>
      </w:r>
      <w:r w:rsidRPr="00BF1FF6">
        <w:rPr>
          <w:rFonts w:cs="Arial"/>
        </w:rPr>
        <w:t>sources</w:t>
      </w:r>
      <w:r w:rsidR="00CC06B5">
        <w:rPr>
          <w:rFonts w:cs="Arial"/>
        </w:rPr>
        <w:t xml:space="preserve"> </w:t>
      </w:r>
      <w:r w:rsidRPr="00BF1FF6">
        <w:rPr>
          <w:rFonts w:cs="Arial"/>
        </w:rPr>
        <w:t>in</w:t>
      </w:r>
      <w:r w:rsidR="00CC06B5">
        <w:rPr>
          <w:rFonts w:cs="Arial"/>
        </w:rPr>
        <w:t xml:space="preserve"> </w:t>
      </w:r>
      <w:r w:rsidRPr="00BF1FF6">
        <w:rPr>
          <w:rFonts w:cs="Arial"/>
        </w:rPr>
        <w:t>different</w:t>
      </w:r>
      <w:r w:rsidR="00CC06B5">
        <w:rPr>
          <w:rFonts w:cs="Arial"/>
        </w:rPr>
        <w:t xml:space="preserve"> </w:t>
      </w:r>
      <w:r w:rsidRPr="00BF1FF6">
        <w:rPr>
          <w:rFonts w:cs="Arial"/>
        </w:rPr>
        <w:t>forms</w:t>
      </w:r>
      <w:r w:rsidR="00CC06B5">
        <w:rPr>
          <w:rFonts w:cs="Arial"/>
        </w:rPr>
        <w:t xml:space="preserve"> </w:t>
      </w:r>
      <w:r w:rsidRPr="00BF1FF6">
        <w:rPr>
          <w:rFonts w:cs="Arial"/>
        </w:rPr>
        <w:t>with</w:t>
      </w:r>
      <w:r w:rsidR="00CC06B5">
        <w:rPr>
          <w:rFonts w:cs="Arial"/>
        </w:rPr>
        <w:t xml:space="preserve"> </w:t>
      </w:r>
      <w:r w:rsidRPr="00BF1FF6">
        <w:rPr>
          <w:rFonts w:cs="Arial"/>
        </w:rPr>
        <w:t>varying</w:t>
      </w:r>
      <w:r w:rsidR="00CC06B5">
        <w:rPr>
          <w:rFonts w:cs="Arial"/>
        </w:rPr>
        <w:t xml:space="preserve"> </w:t>
      </w:r>
      <w:r w:rsidRPr="00BF1FF6">
        <w:rPr>
          <w:rFonts w:cs="Arial"/>
        </w:rPr>
        <w:t>levels</w:t>
      </w:r>
      <w:r w:rsidR="00CC06B5">
        <w:rPr>
          <w:rFonts w:cs="Arial"/>
        </w:rPr>
        <w:t xml:space="preserve"> </w:t>
      </w:r>
      <w:r w:rsidRPr="00BF1FF6">
        <w:rPr>
          <w:rFonts w:cs="Arial"/>
        </w:rPr>
        <w:t>of</w:t>
      </w:r>
      <w:r w:rsidR="00CC06B5">
        <w:rPr>
          <w:rFonts w:cs="Arial"/>
        </w:rPr>
        <w:t xml:space="preserve"> </w:t>
      </w:r>
      <w:r w:rsidRPr="00BF1FF6">
        <w:rPr>
          <w:rFonts w:cs="Arial"/>
        </w:rPr>
        <w:t>standardization.</w:t>
      </w:r>
      <w:r w:rsidR="00CC06B5">
        <w:rPr>
          <w:rFonts w:cs="Arial"/>
        </w:rPr>
        <w:t xml:space="preserve"> </w:t>
      </w:r>
      <w:r w:rsidRPr="00BF1FF6">
        <w:rPr>
          <w:rFonts w:cs="Arial"/>
        </w:rPr>
        <w:t>For</w:t>
      </w:r>
      <w:r w:rsidR="00CC06B5">
        <w:rPr>
          <w:rFonts w:cs="Arial"/>
        </w:rPr>
        <w:t xml:space="preserve"> </w:t>
      </w:r>
      <w:r w:rsidRPr="00BF1FF6">
        <w:rPr>
          <w:rFonts w:cs="Arial"/>
        </w:rPr>
        <w:t>example:</w:t>
      </w:r>
    </w:p>
    <w:p w:rsidR="00D24925" w:rsidRPr="00BF1FF6" w:rsidRDefault="00D24925" w:rsidP="00EF46D4">
      <w:pPr>
        <w:numPr>
          <w:ilvl w:val="0"/>
          <w:numId w:val="4"/>
        </w:numPr>
        <w:spacing w:before="0" w:after="0" w:line="240" w:lineRule="auto"/>
        <w:ind w:right="4"/>
        <w:rPr>
          <w:rFonts w:cs="Arial"/>
        </w:rPr>
      </w:pPr>
      <w:r w:rsidRPr="00BF1FF6">
        <w:rPr>
          <w:rFonts w:cs="Arial"/>
        </w:rPr>
        <w:t>Medical</w:t>
      </w:r>
      <w:r w:rsidR="00CC06B5">
        <w:rPr>
          <w:rFonts w:cs="Arial"/>
        </w:rPr>
        <w:t xml:space="preserve"> </w:t>
      </w:r>
      <w:r w:rsidRPr="00BF1FF6">
        <w:rPr>
          <w:rFonts w:cs="Arial"/>
        </w:rPr>
        <w:t>claims</w:t>
      </w:r>
      <w:r w:rsidR="00CC06B5">
        <w:rPr>
          <w:rFonts w:cs="Arial"/>
        </w:rPr>
        <w:t xml:space="preserve"> </w:t>
      </w:r>
      <w:r w:rsidRPr="00BF1FF6">
        <w:rPr>
          <w:rFonts w:cs="Arial"/>
        </w:rPr>
        <w:t>data</w:t>
      </w:r>
      <w:r w:rsidR="00CC06B5">
        <w:rPr>
          <w:rFonts w:cs="Arial"/>
        </w:rPr>
        <w:t xml:space="preserve"> </w:t>
      </w:r>
      <w:r w:rsidRPr="00BF1FF6">
        <w:rPr>
          <w:rFonts w:cs="Arial"/>
        </w:rPr>
        <w:t>include</w:t>
      </w:r>
      <w:r w:rsidR="00CC06B5">
        <w:rPr>
          <w:rFonts w:cs="Arial"/>
        </w:rPr>
        <w:t xml:space="preserve"> </w:t>
      </w:r>
      <w:r w:rsidRPr="00BF1FF6">
        <w:rPr>
          <w:rFonts w:cs="Arial"/>
        </w:rPr>
        <w:t>ICD-9-CM</w:t>
      </w:r>
      <w:r w:rsidR="00CC06B5">
        <w:rPr>
          <w:rFonts w:cs="Arial"/>
        </w:rPr>
        <w:t xml:space="preserve"> </w:t>
      </w:r>
      <w:r w:rsidRPr="00BF1FF6">
        <w:rPr>
          <w:rFonts w:cs="Arial"/>
        </w:rPr>
        <w:t>diagnosis</w:t>
      </w:r>
      <w:r w:rsidR="00CC06B5">
        <w:rPr>
          <w:rFonts w:cs="Arial"/>
        </w:rPr>
        <w:t xml:space="preserve"> </w:t>
      </w:r>
      <w:r w:rsidRPr="00BF1FF6">
        <w:rPr>
          <w:rFonts w:cs="Arial"/>
        </w:rPr>
        <w:t>codes</w:t>
      </w:r>
      <w:r w:rsidR="00CC06B5">
        <w:rPr>
          <w:rFonts w:cs="Arial"/>
        </w:rPr>
        <w:t xml:space="preserve"> </w:t>
      </w:r>
      <w:r w:rsidRPr="00BF1FF6">
        <w:rPr>
          <w:rFonts w:cs="Arial"/>
        </w:rPr>
        <w:t>that</w:t>
      </w:r>
      <w:r w:rsidR="00CC06B5">
        <w:rPr>
          <w:rFonts w:cs="Arial"/>
        </w:rPr>
        <w:t xml:space="preserve"> </w:t>
      </w:r>
      <w:r w:rsidRPr="00BF1FF6">
        <w:rPr>
          <w:rFonts w:cs="Arial"/>
        </w:rPr>
        <w:t>are</w:t>
      </w:r>
      <w:r w:rsidR="00CC06B5">
        <w:rPr>
          <w:rFonts w:cs="Arial"/>
        </w:rPr>
        <w:t xml:space="preserve"> </w:t>
      </w:r>
      <w:r w:rsidRPr="00BF1FF6">
        <w:rPr>
          <w:rFonts w:cs="Arial"/>
        </w:rPr>
        <w:t>submitted</w:t>
      </w:r>
      <w:r w:rsidR="00CC06B5">
        <w:rPr>
          <w:rFonts w:cs="Arial"/>
        </w:rPr>
        <w:t xml:space="preserve"> </w:t>
      </w:r>
      <w:r w:rsidRPr="00BF1FF6">
        <w:rPr>
          <w:rFonts w:cs="Arial"/>
        </w:rPr>
        <w:t>as</w:t>
      </w:r>
      <w:r w:rsidR="00CC06B5">
        <w:rPr>
          <w:rFonts w:cs="Arial"/>
        </w:rPr>
        <w:t xml:space="preserve"> </w:t>
      </w:r>
      <w:r w:rsidRPr="00BF1FF6">
        <w:rPr>
          <w:rFonts w:cs="Arial"/>
        </w:rPr>
        <w:t>part</w:t>
      </w:r>
      <w:r w:rsidR="00CC06B5">
        <w:rPr>
          <w:rFonts w:cs="Arial"/>
        </w:rPr>
        <w:t xml:space="preserve"> </w:t>
      </w:r>
      <w:r w:rsidRPr="00BF1FF6">
        <w:rPr>
          <w:rFonts w:cs="Arial"/>
        </w:rPr>
        <w:t>of</w:t>
      </w:r>
      <w:r w:rsidR="00CC06B5">
        <w:rPr>
          <w:rFonts w:cs="Arial"/>
        </w:rPr>
        <w:t xml:space="preserve"> </w:t>
      </w:r>
      <w:r w:rsidRPr="00BF1FF6">
        <w:rPr>
          <w:rFonts w:cs="Arial"/>
        </w:rPr>
        <w:t>a</w:t>
      </w:r>
      <w:r w:rsidR="00CC06B5">
        <w:rPr>
          <w:rFonts w:cs="Arial"/>
        </w:rPr>
        <w:t xml:space="preserve"> </w:t>
      </w:r>
      <w:r w:rsidRPr="00BF1FF6">
        <w:rPr>
          <w:rFonts w:cs="Arial"/>
        </w:rPr>
        <w:t>claim</w:t>
      </w:r>
      <w:r w:rsidR="00CC06B5">
        <w:rPr>
          <w:rFonts w:cs="Arial"/>
        </w:rPr>
        <w:t xml:space="preserve"> </w:t>
      </w:r>
      <w:r w:rsidRPr="00BF1FF6">
        <w:rPr>
          <w:rFonts w:cs="Arial"/>
        </w:rPr>
        <w:t>for</w:t>
      </w:r>
      <w:r w:rsidR="00CC06B5">
        <w:rPr>
          <w:rFonts w:cs="Arial"/>
        </w:rPr>
        <w:t xml:space="preserve"> </w:t>
      </w:r>
      <w:r w:rsidRPr="00BF1FF6">
        <w:rPr>
          <w:rFonts w:cs="Arial"/>
        </w:rPr>
        <w:t>health</w:t>
      </w:r>
      <w:r w:rsidR="00CC06B5">
        <w:rPr>
          <w:rFonts w:cs="Arial"/>
        </w:rPr>
        <w:t xml:space="preserve"> </w:t>
      </w:r>
      <w:r w:rsidRPr="00BF1FF6">
        <w:rPr>
          <w:rFonts w:cs="Arial"/>
        </w:rPr>
        <w:t>services</w:t>
      </w:r>
      <w:r w:rsidR="00CC06B5">
        <w:rPr>
          <w:rFonts w:cs="Arial"/>
        </w:rPr>
        <w:t xml:space="preserve"> </w:t>
      </w:r>
      <w:r w:rsidRPr="00BF1FF6">
        <w:rPr>
          <w:rFonts w:cs="Arial"/>
        </w:rPr>
        <w:t>and</w:t>
      </w:r>
      <w:r w:rsidR="00CC06B5">
        <w:rPr>
          <w:rFonts w:cs="Arial"/>
        </w:rPr>
        <w:t xml:space="preserve"> </w:t>
      </w:r>
      <w:r w:rsidRPr="00BF1FF6">
        <w:rPr>
          <w:rFonts w:cs="Arial"/>
        </w:rPr>
        <w:t>procedures.</w:t>
      </w:r>
      <w:r w:rsidR="00CC06B5">
        <w:rPr>
          <w:rFonts w:cs="Arial"/>
        </w:rPr>
        <w:t xml:space="preserve"> </w:t>
      </w:r>
    </w:p>
    <w:p w:rsidR="00D24925" w:rsidRPr="00BF1FF6" w:rsidRDefault="00D24925" w:rsidP="00EF46D4">
      <w:pPr>
        <w:numPr>
          <w:ilvl w:val="0"/>
          <w:numId w:val="4"/>
        </w:numPr>
        <w:spacing w:before="0" w:after="0" w:line="240" w:lineRule="auto"/>
        <w:ind w:right="4"/>
        <w:rPr>
          <w:rFonts w:cs="Arial"/>
        </w:rPr>
      </w:pPr>
      <w:r w:rsidRPr="00BF1FF6">
        <w:rPr>
          <w:rFonts w:cs="Arial"/>
        </w:rPr>
        <w:t>EHRs</w:t>
      </w:r>
      <w:r w:rsidR="00CC06B5">
        <w:rPr>
          <w:rFonts w:cs="Arial"/>
        </w:rPr>
        <w:t xml:space="preserve"> </w:t>
      </w:r>
      <w:r w:rsidRPr="00BF1FF6">
        <w:rPr>
          <w:rFonts w:cs="Arial"/>
        </w:rPr>
        <w:t>capture</w:t>
      </w:r>
      <w:r w:rsidR="00CC06B5">
        <w:rPr>
          <w:rFonts w:cs="Arial"/>
        </w:rPr>
        <w:t xml:space="preserve"> </w:t>
      </w:r>
      <w:r w:rsidRPr="00BF1FF6">
        <w:rPr>
          <w:rFonts w:cs="Arial"/>
        </w:rPr>
        <w:t>Person</w:t>
      </w:r>
      <w:r w:rsidR="00CC06B5">
        <w:rPr>
          <w:rFonts w:cs="Arial"/>
        </w:rPr>
        <w:t xml:space="preserve"> </w:t>
      </w:r>
      <w:r w:rsidRPr="00BF1FF6">
        <w:rPr>
          <w:rFonts w:cs="Arial"/>
        </w:rPr>
        <w:t>conditions</w:t>
      </w:r>
      <w:r w:rsidR="00CC06B5">
        <w:rPr>
          <w:rFonts w:cs="Arial"/>
        </w:rPr>
        <w:t xml:space="preserve"> </w:t>
      </w:r>
      <w:r w:rsidRPr="00BF1FF6">
        <w:rPr>
          <w:rFonts w:cs="Arial"/>
        </w:rPr>
        <w:t>in</w:t>
      </w:r>
      <w:r w:rsidR="00CC06B5">
        <w:rPr>
          <w:rFonts w:cs="Arial"/>
        </w:rPr>
        <w:t xml:space="preserve"> </w:t>
      </w:r>
      <w:r w:rsidRPr="00BF1FF6">
        <w:rPr>
          <w:rFonts w:cs="Arial"/>
        </w:rPr>
        <w:t>the</w:t>
      </w:r>
      <w:r w:rsidR="00CC06B5">
        <w:rPr>
          <w:rFonts w:cs="Arial"/>
        </w:rPr>
        <w:t xml:space="preserve"> </w:t>
      </w:r>
      <w:r w:rsidRPr="00BF1FF6">
        <w:rPr>
          <w:rFonts w:cs="Arial"/>
        </w:rPr>
        <w:t>form</w:t>
      </w:r>
      <w:r w:rsidR="00CC06B5">
        <w:rPr>
          <w:rFonts w:cs="Arial"/>
        </w:rPr>
        <w:t xml:space="preserve"> </w:t>
      </w:r>
      <w:r w:rsidRPr="00BF1FF6">
        <w:rPr>
          <w:rFonts w:cs="Arial"/>
        </w:rPr>
        <w:t>of</w:t>
      </w:r>
      <w:r w:rsidR="00CC06B5">
        <w:rPr>
          <w:rFonts w:cs="Arial"/>
        </w:rPr>
        <w:t xml:space="preserve"> </w:t>
      </w:r>
      <w:r w:rsidRPr="00BF1FF6">
        <w:rPr>
          <w:rFonts w:cs="Arial"/>
        </w:rPr>
        <w:t>diagnosis</w:t>
      </w:r>
      <w:r w:rsidR="00CC06B5">
        <w:rPr>
          <w:rFonts w:cs="Arial"/>
        </w:rPr>
        <w:t xml:space="preserve"> </w:t>
      </w:r>
      <w:r w:rsidRPr="00BF1FF6">
        <w:rPr>
          <w:rFonts w:cs="Arial"/>
        </w:rPr>
        <w:t>codes</w:t>
      </w:r>
      <w:r w:rsidR="00CC06B5">
        <w:rPr>
          <w:rFonts w:cs="Arial"/>
        </w:rPr>
        <w:t xml:space="preserve"> </w:t>
      </w:r>
      <w:r w:rsidRPr="00BF1FF6">
        <w:rPr>
          <w:rFonts w:cs="Arial"/>
        </w:rPr>
        <w:t>and</w:t>
      </w:r>
      <w:r w:rsidR="00CC06B5">
        <w:rPr>
          <w:rFonts w:cs="Arial"/>
        </w:rPr>
        <w:t xml:space="preserve"> </w:t>
      </w:r>
      <w:r w:rsidRPr="00BF1FF6">
        <w:rPr>
          <w:rFonts w:cs="Arial"/>
        </w:rPr>
        <w:t>symptoms</w:t>
      </w:r>
      <w:r w:rsidR="00CC06B5">
        <w:rPr>
          <w:rFonts w:cs="Arial"/>
        </w:rPr>
        <w:t xml:space="preserve"> </w:t>
      </w:r>
      <w:r w:rsidRPr="00BF1FF6">
        <w:rPr>
          <w:rFonts w:cs="Arial"/>
        </w:rPr>
        <w:t>as</w:t>
      </w:r>
      <w:r w:rsidR="00CC06B5">
        <w:rPr>
          <w:rFonts w:cs="Arial"/>
        </w:rPr>
        <w:t xml:space="preserve"> </w:t>
      </w:r>
      <w:r w:rsidRPr="00BF1FF6">
        <w:rPr>
          <w:rFonts w:cs="Arial"/>
        </w:rPr>
        <w:t>ICD-9-CM</w:t>
      </w:r>
      <w:r w:rsidR="00CC06B5">
        <w:rPr>
          <w:rFonts w:cs="Arial"/>
        </w:rPr>
        <w:t xml:space="preserve"> </w:t>
      </w:r>
      <w:r w:rsidRPr="00BF1FF6">
        <w:rPr>
          <w:rFonts w:cs="Arial"/>
        </w:rPr>
        <w:t>codes,</w:t>
      </w:r>
      <w:r w:rsidR="00CC06B5">
        <w:rPr>
          <w:rFonts w:cs="Arial"/>
        </w:rPr>
        <w:t xml:space="preserve"> </w:t>
      </w:r>
      <w:r w:rsidRPr="00BF1FF6">
        <w:rPr>
          <w:rFonts w:cs="Arial"/>
        </w:rPr>
        <w:t>but</w:t>
      </w:r>
      <w:r w:rsidR="00CC06B5">
        <w:rPr>
          <w:rFonts w:cs="Arial"/>
        </w:rPr>
        <w:t xml:space="preserve"> </w:t>
      </w:r>
      <w:r w:rsidRPr="00BF1FF6">
        <w:rPr>
          <w:rFonts w:cs="Arial"/>
        </w:rPr>
        <w:t>may</w:t>
      </w:r>
      <w:r w:rsidR="00CC06B5">
        <w:rPr>
          <w:rFonts w:cs="Arial"/>
        </w:rPr>
        <w:t xml:space="preserve"> </w:t>
      </w:r>
      <w:r w:rsidRPr="00BF1FF6">
        <w:rPr>
          <w:rFonts w:cs="Arial"/>
        </w:rPr>
        <w:t>not</w:t>
      </w:r>
      <w:r w:rsidR="00CC06B5">
        <w:rPr>
          <w:rFonts w:cs="Arial"/>
        </w:rPr>
        <w:t xml:space="preserve"> </w:t>
      </w:r>
      <w:r w:rsidRPr="00BF1FF6">
        <w:rPr>
          <w:rFonts w:cs="Arial"/>
        </w:rPr>
        <w:t>have</w:t>
      </w:r>
      <w:r w:rsidR="00CC06B5">
        <w:rPr>
          <w:rFonts w:cs="Arial"/>
        </w:rPr>
        <w:t xml:space="preserve"> </w:t>
      </w:r>
      <w:r w:rsidRPr="00BF1FF6">
        <w:rPr>
          <w:rFonts w:cs="Arial"/>
        </w:rPr>
        <w:t>a</w:t>
      </w:r>
      <w:r w:rsidR="00CC06B5">
        <w:rPr>
          <w:rFonts w:cs="Arial"/>
        </w:rPr>
        <w:t xml:space="preserve"> </w:t>
      </w:r>
      <w:r w:rsidRPr="00BF1FF6">
        <w:rPr>
          <w:rFonts w:cs="Arial"/>
        </w:rPr>
        <w:t>way</w:t>
      </w:r>
      <w:r w:rsidR="00CC06B5">
        <w:rPr>
          <w:rFonts w:cs="Arial"/>
        </w:rPr>
        <w:t xml:space="preserve"> </w:t>
      </w:r>
      <w:r w:rsidRPr="00BF1FF6">
        <w:rPr>
          <w:rFonts w:cs="Arial"/>
        </w:rPr>
        <w:t>to</w:t>
      </w:r>
      <w:r w:rsidR="00CC06B5">
        <w:rPr>
          <w:rFonts w:cs="Arial"/>
        </w:rPr>
        <w:t xml:space="preserve"> </w:t>
      </w:r>
      <w:r w:rsidRPr="00BF1FF6">
        <w:rPr>
          <w:rFonts w:cs="Arial"/>
        </w:rPr>
        <w:t>capture</w:t>
      </w:r>
      <w:r w:rsidR="00CC06B5">
        <w:rPr>
          <w:rFonts w:cs="Arial"/>
        </w:rPr>
        <w:t xml:space="preserve"> </w:t>
      </w:r>
      <w:r w:rsidRPr="00BF1FF6">
        <w:rPr>
          <w:rFonts w:cs="Arial"/>
        </w:rPr>
        <w:t>out-of-system</w:t>
      </w:r>
      <w:r w:rsidR="00CC06B5">
        <w:rPr>
          <w:rFonts w:cs="Arial"/>
        </w:rPr>
        <w:t xml:space="preserve"> </w:t>
      </w:r>
      <w:r w:rsidRPr="00BF1FF6">
        <w:rPr>
          <w:rFonts w:cs="Arial"/>
        </w:rPr>
        <w:t>conditions.</w:t>
      </w:r>
    </w:p>
    <w:p w:rsidR="00D24925" w:rsidRPr="00BF1FF6" w:rsidRDefault="00D24925" w:rsidP="00F72EDE">
      <w:pPr>
        <w:spacing w:before="240"/>
        <w:ind w:right="4"/>
        <w:rPr>
          <w:rFonts w:cs="Arial"/>
        </w:rPr>
      </w:pPr>
      <w:r w:rsidRPr="00BF1FF6">
        <w:rPr>
          <w:rFonts w:cs="Arial"/>
        </w:rPr>
        <w:t>Condition</w:t>
      </w:r>
      <w:r w:rsidR="00CC06B5">
        <w:rPr>
          <w:rFonts w:cs="Arial"/>
        </w:rPr>
        <w:t xml:space="preserve"> </w:t>
      </w:r>
      <w:r w:rsidRPr="00BF1FF6">
        <w:rPr>
          <w:rFonts w:cs="Arial"/>
        </w:rPr>
        <w:t>Occurrences</w:t>
      </w:r>
      <w:r w:rsidR="00CC06B5">
        <w:rPr>
          <w:rFonts w:cs="Arial"/>
        </w:rPr>
        <w:t xml:space="preserve"> </w:t>
      </w:r>
      <w:r w:rsidRPr="00BF1FF6">
        <w:rPr>
          <w:rFonts w:cs="Arial"/>
        </w:rPr>
        <w:t>are</w:t>
      </w:r>
      <w:r w:rsidR="00CC06B5">
        <w:rPr>
          <w:rFonts w:cs="Arial"/>
        </w:rPr>
        <w:t xml:space="preserve"> </w:t>
      </w:r>
      <w:r w:rsidRPr="00BF1FF6">
        <w:rPr>
          <w:rFonts w:cs="Arial"/>
        </w:rPr>
        <w:t>analyzed</w:t>
      </w:r>
      <w:r w:rsidR="00CC06B5">
        <w:rPr>
          <w:rFonts w:cs="Arial"/>
        </w:rPr>
        <w:t xml:space="preserve"> </w:t>
      </w:r>
      <w:r w:rsidRPr="00BF1FF6">
        <w:rPr>
          <w:rFonts w:cs="Arial"/>
        </w:rPr>
        <w:t>based</w:t>
      </w:r>
      <w:r w:rsidR="00CC06B5">
        <w:rPr>
          <w:rFonts w:cs="Arial"/>
        </w:rPr>
        <w:t xml:space="preserve"> </w:t>
      </w:r>
      <w:r w:rsidRPr="00BF1FF6">
        <w:rPr>
          <w:rFonts w:cs="Arial"/>
        </w:rPr>
        <w:t>on</w:t>
      </w:r>
      <w:r w:rsidR="00CC06B5">
        <w:rPr>
          <w:rFonts w:cs="Arial"/>
        </w:rPr>
        <w:t xml:space="preserve"> </w:t>
      </w:r>
      <w:r w:rsidRPr="00BF1FF6">
        <w:rPr>
          <w:rFonts w:cs="Arial"/>
        </w:rPr>
        <w:t>standard</w:t>
      </w:r>
      <w:r w:rsidR="00CC06B5">
        <w:rPr>
          <w:rFonts w:cs="Arial"/>
        </w:rPr>
        <w:t xml:space="preserve"> </w:t>
      </w:r>
      <w:r w:rsidRPr="00BF1FF6">
        <w:rPr>
          <w:rFonts w:cs="Arial"/>
        </w:rPr>
        <w:t>condition</w:t>
      </w:r>
      <w:r w:rsidR="00CC06B5">
        <w:rPr>
          <w:rFonts w:cs="Arial"/>
        </w:rPr>
        <w:t xml:space="preserve"> </w:t>
      </w:r>
      <w:r w:rsidRPr="00BF1FF6">
        <w:rPr>
          <w:rFonts w:cs="Arial"/>
        </w:rPr>
        <w:t>Concepts</w:t>
      </w:r>
      <w:r w:rsidR="00CC06B5">
        <w:rPr>
          <w:rFonts w:cs="Arial"/>
        </w:rPr>
        <w:t xml:space="preserve"> </w:t>
      </w:r>
      <w:r w:rsidRPr="00BF1FF6">
        <w:rPr>
          <w:rFonts w:cs="Arial"/>
        </w:rPr>
        <w:t>in</w:t>
      </w:r>
      <w:r w:rsidR="00CC06B5">
        <w:rPr>
          <w:rFonts w:cs="Arial"/>
        </w:rPr>
        <w:t xml:space="preserve"> </w:t>
      </w:r>
      <w:r w:rsidRPr="00BF1FF6">
        <w:rPr>
          <w:rFonts w:cs="Arial"/>
        </w:rPr>
        <w:t>the</w:t>
      </w:r>
      <w:r w:rsidR="00CC06B5">
        <w:rPr>
          <w:rFonts w:cs="Arial"/>
        </w:rPr>
        <w:t xml:space="preserve"> </w:t>
      </w:r>
      <w:r w:rsidR="00EF52E1">
        <w:rPr>
          <w:rFonts w:cs="Arial"/>
        </w:rPr>
        <w:t>Vocabulary</w:t>
      </w:r>
      <w:r w:rsidR="00B502AE">
        <w:rPr>
          <w:rFonts w:cs="Arial"/>
        </w:rPr>
        <w:t>.</w:t>
      </w:r>
    </w:p>
    <w:tbl>
      <w:tblPr>
        <w:tblStyle w:val="CDMspecs"/>
        <w:tblW w:w="9460" w:type="dxa"/>
        <w:tblLayout w:type="fixed"/>
        <w:tblLook w:val="04A0"/>
      </w:tblPr>
      <w:tblGrid>
        <w:gridCol w:w="2430"/>
        <w:gridCol w:w="1080"/>
        <w:gridCol w:w="1170"/>
        <w:gridCol w:w="1080"/>
        <w:gridCol w:w="3700"/>
      </w:tblGrid>
      <w:tr w:rsidR="00B502AE" w:rsidRPr="00EF673C" w:rsidTr="002C266B">
        <w:trPr>
          <w:cnfStyle w:val="100000000000"/>
          <w:trHeight w:val="480"/>
        </w:trPr>
        <w:tc>
          <w:tcPr>
            <w:tcW w:w="2430" w:type="dxa"/>
            <w:hideMark/>
          </w:tcPr>
          <w:p w:rsidR="00B502AE" w:rsidRPr="00EF673C" w:rsidRDefault="00B502AE" w:rsidP="005E2BC1">
            <w:pPr>
              <w:spacing w:before="45" w:afterLines="45" w:line="240" w:lineRule="auto"/>
            </w:pPr>
            <w:bookmarkStart w:id="796" w:name="_Toc236647144"/>
            <w:bookmarkStart w:id="797" w:name="_Toc235934047"/>
            <w:bookmarkStart w:id="798" w:name="_Toc236647145"/>
            <w:bookmarkEnd w:id="796"/>
            <w:r w:rsidRPr="00EF673C">
              <w:t>Field</w:t>
            </w:r>
          </w:p>
        </w:tc>
        <w:tc>
          <w:tcPr>
            <w:tcW w:w="1080" w:type="dxa"/>
            <w:hideMark/>
          </w:tcPr>
          <w:p w:rsidR="00B917BA" w:rsidRDefault="00B502AE" w:rsidP="005E2BC1">
            <w:pPr>
              <w:spacing w:before="45" w:afterLines="45" w:line="240" w:lineRule="auto"/>
              <w:jc w:val="center"/>
              <w:rPr>
                <w:b w:val="0"/>
                <w:color w:val="auto"/>
                <w:sz w:val="20"/>
              </w:rPr>
            </w:pPr>
            <w:r w:rsidRPr="00EF673C">
              <w:t>Required</w:t>
            </w:r>
          </w:p>
        </w:tc>
        <w:tc>
          <w:tcPr>
            <w:tcW w:w="1170" w:type="dxa"/>
            <w:hideMark/>
          </w:tcPr>
          <w:p w:rsidR="00B917BA" w:rsidRDefault="00B502AE" w:rsidP="005E2BC1">
            <w:pPr>
              <w:spacing w:before="45" w:afterLines="45" w:line="240" w:lineRule="auto"/>
              <w:rPr>
                <w:b w:val="0"/>
                <w:color w:val="auto"/>
                <w:sz w:val="20"/>
              </w:rPr>
            </w:pPr>
            <w:r w:rsidRPr="00EF673C">
              <w:t>Type Precision</w:t>
            </w:r>
          </w:p>
        </w:tc>
        <w:tc>
          <w:tcPr>
            <w:tcW w:w="1080" w:type="dxa"/>
            <w:hideMark/>
          </w:tcPr>
          <w:p w:rsidR="00B917BA" w:rsidRDefault="00B502AE" w:rsidP="005E2BC1">
            <w:pPr>
              <w:spacing w:before="45" w:afterLines="45" w:line="240" w:lineRule="auto"/>
              <w:rPr>
                <w:b w:val="0"/>
                <w:color w:val="auto"/>
                <w:sz w:val="20"/>
              </w:rPr>
            </w:pPr>
            <w:r w:rsidRPr="00EF673C">
              <w:t>Standard</w:t>
            </w:r>
          </w:p>
        </w:tc>
        <w:tc>
          <w:tcPr>
            <w:tcW w:w="3700" w:type="dxa"/>
            <w:hideMark/>
          </w:tcPr>
          <w:p w:rsidR="00B917BA" w:rsidRDefault="002C266B" w:rsidP="005E2BC1">
            <w:pPr>
              <w:spacing w:before="45" w:afterLines="45" w:line="240" w:lineRule="auto"/>
              <w:rPr>
                <w:b w:val="0"/>
                <w:color w:val="auto"/>
                <w:sz w:val="20"/>
              </w:rPr>
            </w:pPr>
            <w:r>
              <w:t>Description</w:t>
            </w:r>
          </w:p>
        </w:tc>
      </w:tr>
      <w:tr w:rsidR="00B502AE" w:rsidRPr="00B502AE" w:rsidTr="002C266B">
        <w:trPr>
          <w:trHeight w:val="413"/>
        </w:trPr>
        <w:tc>
          <w:tcPr>
            <w:tcW w:w="2430" w:type="dxa"/>
            <w:hideMark/>
          </w:tcPr>
          <w:p w:rsidR="00B502AE" w:rsidRPr="00B502AE" w:rsidRDefault="00B502AE" w:rsidP="005E2BC1">
            <w:pPr>
              <w:spacing w:before="45" w:afterLines="45" w:line="240" w:lineRule="auto"/>
              <w:rPr>
                <w:rFonts w:cs="Arial"/>
                <w:color w:val="000000"/>
                <w:szCs w:val="18"/>
              </w:rPr>
            </w:pPr>
            <w:proofErr w:type="spellStart"/>
            <w:r w:rsidRPr="00B502AE">
              <w:rPr>
                <w:rFonts w:cs="Arial"/>
                <w:color w:val="000000"/>
                <w:szCs w:val="18"/>
              </w:rPr>
              <w:t>condition_occurrence_id</w:t>
            </w:r>
            <w:proofErr w:type="spellEnd"/>
          </w:p>
        </w:tc>
        <w:tc>
          <w:tcPr>
            <w:tcW w:w="1080" w:type="dxa"/>
            <w:hideMark/>
          </w:tcPr>
          <w:p w:rsidR="00B917BA" w:rsidRDefault="00B502AE" w:rsidP="005E2BC1">
            <w:pPr>
              <w:spacing w:before="45" w:afterLines="45" w:line="240" w:lineRule="auto"/>
              <w:jc w:val="center"/>
              <w:rPr>
                <w:rFonts w:cs="Arial"/>
                <w:color w:val="000000"/>
                <w:sz w:val="20"/>
                <w:szCs w:val="18"/>
              </w:rPr>
            </w:pPr>
            <w:r w:rsidRPr="00B502AE">
              <w:rPr>
                <w:rFonts w:cs="Arial"/>
                <w:color w:val="000000"/>
                <w:szCs w:val="18"/>
              </w:rPr>
              <w:t>Yes</w:t>
            </w:r>
          </w:p>
        </w:tc>
        <w:tc>
          <w:tcPr>
            <w:tcW w:w="1170" w:type="dxa"/>
            <w:hideMark/>
          </w:tcPr>
          <w:p w:rsidR="00B917BA" w:rsidRDefault="00B502AE" w:rsidP="005E2BC1">
            <w:pPr>
              <w:spacing w:before="45" w:afterLines="45" w:line="240" w:lineRule="auto"/>
              <w:rPr>
                <w:rFonts w:cs="Arial"/>
                <w:color w:val="000000"/>
                <w:sz w:val="20"/>
                <w:szCs w:val="18"/>
              </w:rPr>
            </w:pPr>
            <w:r w:rsidRPr="00B502AE">
              <w:rPr>
                <w:rFonts w:cs="Arial"/>
                <w:color w:val="000000"/>
                <w:szCs w:val="18"/>
              </w:rPr>
              <w:t>integer</w:t>
            </w:r>
          </w:p>
        </w:tc>
        <w:tc>
          <w:tcPr>
            <w:tcW w:w="1080" w:type="dxa"/>
            <w:hideMark/>
          </w:tcPr>
          <w:p w:rsidR="00B917BA" w:rsidRDefault="00B502AE" w:rsidP="005E2BC1">
            <w:pPr>
              <w:spacing w:before="45" w:afterLines="45" w:line="240" w:lineRule="auto"/>
              <w:rPr>
                <w:rFonts w:cs="Arial"/>
                <w:color w:val="000000"/>
                <w:sz w:val="20"/>
                <w:szCs w:val="18"/>
              </w:rPr>
            </w:pPr>
            <w:r w:rsidRPr="00B502AE">
              <w:rPr>
                <w:rFonts w:cs="Arial"/>
                <w:color w:val="000000"/>
                <w:szCs w:val="18"/>
              </w:rPr>
              <w:t> </w:t>
            </w:r>
          </w:p>
        </w:tc>
        <w:tc>
          <w:tcPr>
            <w:tcW w:w="3700" w:type="dxa"/>
            <w:hideMark/>
          </w:tcPr>
          <w:p w:rsidR="00B917BA" w:rsidRDefault="00B502AE" w:rsidP="005E2BC1">
            <w:pPr>
              <w:spacing w:before="45" w:afterLines="45" w:line="240" w:lineRule="auto"/>
              <w:rPr>
                <w:rFonts w:cs="Arial"/>
                <w:color w:val="000000"/>
                <w:sz w:val="20"/>
                <w:szCs w:val="18"/>
              </w:rPr>
            </w:pPr>
            <w:r w:rsidRPr="00B502AE">
              <w:rPr>
                <w:rFonts w:cs="Arial"/>
                <w:color w:val="000000"/>
                <w:szCs w:val="18"/>
              </w:rPr>
              <w:t xml:space="preserve">A </w:t>
            </w:r>
            <w:r w:rsidR="00D464F5">
              <w:rPr>
                <w:rFonts w:cs="Arial"/>
                <w:color w:val="000000"/>
                <w:szCs w:val="18"/>
              </w:rPr>
              <w:t>system-generated unique identifier for</w:t>
            </w:r>
            <w:r w:rsidRPr="00B502AE">
              <w:rPr>
                <w:rFonts w:cs="Arial"/>
                <w:color w:val="000000"/>
                <w:szCs w:val="18"/>
              </w:rPr>
              <w:t xml:space="preserve"> each condition occurrence event.</w:t>
            </w:r>
          </w:p>
        </w:tc>
      </w:tr>
      <w:tr w:rsidR="00B502AE" w:rsidRPr="00B502AE" w:rsidTr="002C266B">
        <w:trPr>
          <w:trHeight w:val="557"/>
        </w:trPr>
        <w:tc>
          <w:tcPr>
            <w:tcW w:w="2430" w:type="dxa"/>
            <w:hideMark/>
          </w:tcPr>
          <w:p w:rsidR="00B502AE" w:rsidRPr="00B502AE" w:rsidRDefault="00B502AE" w:rsidP="005E2BC1">
            <w:pPr>
              <w:spacing w:before="45" w:afterLines="45" w:line="240" w:lineRule="auto"/>
              <w:rPr>
                <w:rFonts w:cs="Arial"/>
                <w:color w:val="000000"/>
                <w:szCs w:val="18"/>
              </w:rPr>
            </w:pPr>
            <w:proofErr w:type="spellStart"/>
            <w:r w:rsidRPr="00B502AE">
              <w:rPr>
                <w:rFonts w:cs="Arial"/>
                <w:color w:val="000000"/>
                <w:szCs w:val="18"/>
              </w:rPr>
              <w:t>person_id</w:t>
            </w:r>
            <w:proofErr w:type="spellEnd"/>
          </w:p>
        </w:tc>
        <w:tc>
          <w:tcPr>
            <w:tcW w:w="1080" w:type="dxa"/>
            <w:hideMark/>
          </w:tcPr>
          <w:p w:rsidR="00B917BA" w:rsidRDefault="00B502AE" w:rsidP="005E2BC1">
            <w:pPr>
              <w:spacing w:before="45" w:afterLines="45" w:line="240" w:lineRule="auto"/>
              <w:jc w:val="center"/>
              <w:rPr>
                <w:rFonts w:cs="Arial"/>
                <w:color w:val="000000"/>
                <w:sz w:val="20"/>
                <w:szCs w:val="18"/>
              </w:rPr>
            </w:pPr>
            <w:r w:rsidRPr="00B502AE">
              <w:rPr>
                <w:rFonts w:cs="Arial"/>
                <w:color w:val="000000"/>
                <w:szCs w:val="18"/>
              </w:rPr>
              <w:t>Yes</w:t>
            </w:r>
          </w:p>
        </w:tc>
        <w:tc>
          <w:tcPr>
            <w:tcW w:w="1170" w:type="dxa"/>
            <w:hideMark/>
          </w:tcPr>
          <w:p w:rsidR="00B917BA" w:rsidRDefault="00B502AE" w:rsidP="005E2BC1">
            <w:pPr>
              <w:spacing w:before="45" w:afterLines="45" w:line="240" w:lineRule="auto"/>
              <w:rPr>
                <w:rFonts w:cs="Arial"/>
                <w:color w:val="000000"/>
                <w:sz w:val="20"/>
                <w:szCs w:val="18"/>
              </w:rPr>
            </w:pPr>
            <w:r w:rsidRPr="00B502AE">
              <w:rPr>
                <w:rFonts w:cs="Arial"/>
                <w:color w:val="000000"/>
                <w:szCs w:val="18"/>
              </w:rPr>
              <w:t>integer</w:t>
            </w:r>
          </w:p>
        </w:tc>
        <w:tc>
          <w:tcPr>
            <w:tcW w:w="1080" w:type="dxa"/>
            <w:hideMark/>
          </w:tcPr>
          <w:p w:rsidR="00B917BA" w:rsidRDefault="00B502AE" w:rsidP="005E2BC1">
            <w:pPr>
              <w:spacing w:before="45" w:afterLines="45" w:line="240" w:lineRule="auto"/>
              <w:rPr>
                <w:rFonts w:cs="Arial"/>
                <w:color w:val="000000"/>
                <w:sz w:val="20"/>
                <w:szCs w:val="18"/>
              </w:rPr>
            </w:pPr>
            <w:r w:rsidRPr="00B502AE">
              <w:rPr>
                <w:rFonts w:cs="Arial"/>
                <w:color w:val="000000"/>
                <w:szCs w:val="18"/>
              </w:rPr>
              <w:t> </w:t>
            </w:r>
          </w:p>
        </w:tc>
        <w:tc>
          <w:tcPr>
            <w:tcW w:w="3700" w:type="dxa"/>
            <w:hideMark/>
          </w:tcPr>
          <w:p w:rsidR="00B917BA" w:rsidRDefault="007F583A" w:rsidP="005E2BC1">
            <w:pPr>
              <w:spacing w:before="45" w:afterLines="45" w:line="240" w:lineRule="auto"/>
              <w:rPr>
                <w:rFonts w:cs="Arial"/>
                <w:color w:val="000000"/>
                <w:sz w:val="20"/>
                <w:szCs w:val="18"/>
              </w:rPr>
            </w:pPr>
            <w:r>
              <w:rPr>
                <w:rFonts w:cs="Arial"/>
                <w:color w:val="000000"/>
                <w:szCs w:val="18"/>
              </w:rPr>
              <w:t xml:space="preserve">A foreign key identifier to the </w:t>
            </w:r>
            <w:r w:rsidR="00B502AE" w:rsidRPr="00B502AE">
              <w:rPr>
                <w:rFonts w:cs="Arial"/>
                <w:color w:val="000000"/>
                <w:szCs w:val="18"/>
              </w:rPr>
              <w:t>person who is experiencing the condition. The demographic details of that person are stored in the person table.</w:t>
            </w:r>
          </w:p>
        </w:tc>
      </w:tr>
      <w:tr w:rsidR="00B502AE" w:rsidRPr="00B502AE" w:rsidTr="002C266B">
        <w:trPr>
          <w:trHeight w:val="413"/>
        </w:trPr>
        <w:tc>
          <w:tcPr>
            <w:tcW w:w="2430" w:type="dxa"/>
            <w:hideMark/>
          </w:tcPr>
          <w:p w:rsidR="00B917BA" w:rsidRDefault="00B502AE" w:rsidP="005E2BC1">
            <w:pPr>
              <w:spacing w:before="45" w:afterLines="45" w:line="240" w:lineRule="auto"/>
              <w:rPr>
                <w:rFonts w:cs="Arial"/>
                <w:color w:val="000000"/>
                <w:sz w:val="20"/>
                <w:szCs w:val="18"/>
              </w:rPr>
            </w:pPr>
            <w:proofErr w:type="spellStart"/>
            <w:r w:rsidRPr="00B502AE">
              <w:rPr>
                <w:rFonts w:cs="Arial"/>
                <w:color w:val="000000"/>
                <w:szCs w:val="18"/>
              </w:rPr>
              <w:lastRenderedPageBreak/>
              <w:t>condition_concept_id</w:t>
            </w:r>
            <w:proofErr w:type="spellEnd"/>
          </w:p>
        </w:tc>
        <w:tc>
          <w:tcPr>
            <w:tcW w:w="1080" w:type="dxa"/>
            <w:hideMark/>
          </w:tcPr>
          <w:p w:rsidR="00B917BA" w:rsidRDefault="00B502AE" w:rsidP="005E2BC1">
            <w:pPr>
              <w:spacing w:before="45" w:afterLines="45" w:line="240" w:lineRule="auto"/>
              <w:jc w:val="center"/>
              <w:rPr>
                <w:rFonts w:cs="Arial"/>
                <w:color w:val="000000"/>
                <w:sz w:val="20"/>
                <w:szCs w:val="18"/>
              </w:rPr>
            </w:pPr>
            <w:r w:rsidRPr="00B502AE">
              <w:rPr>
                <w:rFonts w:cs="Arial"/>
                <w:color w:val="000000"/>
                <w:szCs w:val="18"/>
              </w:rPr>
              <w:t>Yes</w:t>
            </w:r>
          </w:p>
        </w:tc>
        <w:tc>
          <w:tcPr>
            <w:tcW w:w="1170" w:type="dxa"/>
            <w:hideMark/>
          </w:tcPr>
          <w:p w:rsidR="00B917BA" w:rsidRDefault="00B502AE" w:rsidP="005E2BC1">
            <w:pPr>
              <w:spacing w:before="45" w:afterLines="45" w:line="240" w:lineRule="auto"/>
              <w:rPr>
                <w:rFonts w:cs="Arial"/>
                <w:color w:val="000000"/>
                <w:sz w:val="20"/>
                <w:szCs w:val="18"/>
              </w:rPr>
            </w:pPr>
            <w:r w:rsidRPr="00B502AE">
              <w:rPr>
                <w:rFonts w:cs="Arial"/>
                <w:color w:val="000000"/>
                <w:szCs w:val="18"/>
              </w:rPr>
              <w:t>integer</w:t>
            </w:r>
          </w:p>
        </w:tc>
        <w:tc>
          <w:tcPr>
            <w:tcW w:w="1080" w:type="dxa"/>
            <w:hideMark/>
          </w:tcPr>
          <w:p w:rsidR="00B917BA" w:rsidRDefault="00B502AE" w:rsidP="005E2BC1">
            <w:pPr>
              <w:spacing w:before="45" w:afterLines="45" w:line="240" w:lineRule="auto"/>
              <w:rPr>
                <w:rFonts w:cs="Arial"/>
                <w:color w:val="000000"/>
                <w:sz w:val="20"/>
                <w:szCs w:val="18"/>
              </w:rPr>
            </w:pPr>
            <w:r w:rsidRPr="00B502AE">
              <w:rPr>
                <w:rFonts w:cs="Arial"/>
                <w:color w:val="000000"/>
                <w:szCs w:val="18"/>
              </w:rPr>
              <w:t>SNOMED</w:t>
            </w:r>
          </w:p>
        </w:tc>
        <w:tc>
          <w:tcPr>
            <w:tcW w:w="3700" w:type="dxa"/>
            <w:hideMark/>
          </w:tcPr>
          <w:p w:rsidR="00B917BA" w:rsidRDefault="00B502AE" w:rsidP="005E2BC1">
            <w:pPr>
              <w:spacing w:before="45" w:afterLines="45" w:line="240" w:lineRule="auto"/>
              <w:rPr>
                <w:rFonts w:cs="Arial"/>
                <w:color w:val="000000"/>
                <w:sz w:val="20"/>
                <w:szCs w:val="18"/>
              </w:rPr>
            </w:pPr>
            <w:r w:rsidRPr="00B502AE">
              <w:rPr>
                <w:rFonts w:cs="Arial"/>
                <w:color w:val="000000"/>
                <w:szCs w:val="18"/>
              </w:rPr>
              <w:t xml:space="preserve">A foreign key that refers to a standard condition concept identifier in the </w:t>
            </w:r>
            <w:r w:rsidR="00B85C6A">
              <w:rPr>
                <w:rFonts w:cs="Arial"/>
                <w:color w:val="000000"/>
                <w:szCs w:val="18"/>
              </w:rPr>
              <w:t>vocabulary</w:t>
            </w:r>
            <w:r w:rsidRPr="00B502AE">
              <w:rPr>
                <w:rFonts w:cs="Arial"/>
                <w:color w:val="000000"/>
                <w:szCs w:val="18"/>
              </w:rPr>
              <w:t>.</w:t>
            </w:r>
            <w:r w:rsidR="00A76167">
              <w:rPr>
                <w:rFonts w:cs="Arial"/>
                <w:color w:val="000000"/>
                <w:szCs w:val="18"/>
              </w:rPr>
              <w:t xml:space="preserve"> </w:t>
            </w:r>
          </w:p>
        </w:tc>
      </w:tr>
      <w:tr w:rsidR="00B502AE" w:rsidRPr="00B502AE" w:rsidTr="002C266B">
        <w:trPr>
          <w:trHeight w:val="368"/>
        </w:trPr>
        <w:tc>
          <w:tcPr>
            <w:tcW w:w="2430" w:type="dxa"/>
            <w:hideMark/>
          </w:tcPr>
          <w:p w:rsidR="00B917BA" w:rsidRDefault="00B502AE" w:rsidP="005E2BC1">
            <w:pPr>
              <w:spacing w:before="45" w:afterLines="45" w:line="240" w:lineRule="auto"/>
              <w:rPr>
                <w:rFonts w:cs="Arial"/>
                <w:color w:val="000000"/>
                <w:sz w:val="20"/>
                <w:szCs w:val="18"/>
              </w:rPr>
            </w:pPr>
            <w:proofErr w:type="spellStart"/>
            <w:r w:rsidRPr="00B502AE">
              <w:rPr>
                <w:rFonts w:cs="Arial"/>
                <w:color w:val="000000"/>
                <w:szCs w:val="18"/>
              </w:rPr>
              <w:t>condition_start_date</w:t>
            </w:r>
            <w:proofErr w:type="spellEnd"/>
          </w:p>
        </w:tc>
        <w:tc>
          <w:tcPr>
            <w:tcW w:w="1080" w:type="dxa"/>
            <w:hideMark/>
          </w:tcPr>
          <w:p w:rsidR="00B917BA" w:rsidRDefault="00B502AE" w:rsidP="005E2BC1">
            <w:pPr>
              <w:spacing w:before="45" w:afterLines="45" w:line="240" w:lineRule="auto"/>
              <w:jc w:val="center"/>
              <w:rPr>
                <w:rFonts w:cs="Arial"/>
                <w:color w:val="000000"/>
                <w:sz w:val="20"/>
                <w:szCs w:val="18"/>
              </w:rPr>
            </w:pPr>
            <w:r w:rsidRPr="00B502AE">
              <w:rPr>
                <w:rFonts w:cs="Arial"/>
                <w:color w:val="000000"/>
                <w:szCs w:val="18"/>
              </w:rPr>
              <w:t>Yes</w:t>
            </w:r>
          </w:p>
        </w:tc>
        <w:tc>
          <w:tcPr>
            <w:tcW w:w="1170" w:type="dxa"/>
            <w:hideMark/>
          </w:tcPr>
          <w:p w:rsidR="00B917BA" w:rsidRDefault="00134AA4" w:rsidP="005E2BC1">
            <w:pPr>
              <w:spacing w:before="45" w:afterLines="45" w:line="240" w:lineRule="auto"/>
              <w:rPr>
                <w:rFonts w:cs="Arial"/>
                <w:color w:val="000000"/>
                <w:sz w:val="20"/>
                <w:szCs w:val="18"/>
              </w:rPr>
            </w:pPr>
            <w:r>
              <w:rPr>
                <w:rFonts w:cs="Arial"/>
                <w:color w:val="000000"/>
                <w:szCs w:val="18"/>
              </w:rPr>
              <w:t>d</w:t>
            </w:r>
            <w:r w:rsidR="00B502AE" w:rsidRPr="00B502AE">
              <w:rPr>
                <w:rFonts w:cs="Arial"/>
                <w:color w:val="000000"/>
                <w:szCs w:val="18"/>
              </w:rPr>
              <w:t>ate</w:t>
            </w:r>
          </w:p>
        </w:tc>
        <w:tc>
          <w:tcPr>
            <w:tcW w:w="1080" w:type="dxa"/>
            <w:hideMark/>
          </w:tcPr>
          <w:p w:rsidR="00B917BA" w:rsidRDefault="00B502AE" w:rsidP="005E2BC1">
            <w:pPr>
              <w:spacing w:before="45" w:afterLines="45" w:line="240" w:lineRule="auto"/>
              <w:rPr>
                <w:rFonts w:cs="Arial"/>
                <w:color w:val="000000"/>
                <w:sz w:val="20"/>
                <w:szCs w:val="18"/>
              </w:rPr>
            </w:pPr>
            <w:r w:rsidRPr="00B502AE">
              <w:rPr>
                <w:rFonts w:cs="Arial"/>
                <w:color w:val="000000"/>
                <w:szCs w:val="18"/>
              </w:rPr>
              <w:t> </w:t>
            </w:r>
          </w:p>
        </w:tc>
        <w:tc>
          <w:tcPr>
            <w:tcW w:w="3700" w:type="dxa"/>
            <w:hideMark/>
          </w:tcPr>
          <w:p w:rsidR="00B917BA" w:rsidRDefault="00B502AE" w:rsidP="005E2BC1">
            <w:pPr>
              <w:spacing w:before="45" w:afterLines="45" w:line="240" w:lineRule="auto"/>
              <w:rPr>
                <w:rFonts w:cs="Arial"/>
                <w:color w:val="000000"/>
                <w:sz w:val="20"/>
                <w:szCs w:val="18"/>
              </w:rPr>
            </w:pPr>
            <w:r w:rsidRPr="00B502AE">
              <w:rPr>
                <w:rFonts w:cs="Arial"/>
                <w:color w:val="000000"/>
                <w:szCs w:val="18"/>
              </w:rPr>
              <w:t>The date when the instance of the condition is recorded.</w:t>
            </w:r>
          </w:p>
        </w:tc>
      </w:tr>
      <w:tr w:rsidR="00B502AE" w:rsidRPr="00B502AE" w:rsidTr="002C266B">
        <w:trPr>
          <w:trHeight w:val="512"/>
        </w:trPr>
        <w:tc>
          <w:tcPr>
            <w:tcW w:w="2430" w:type="dxa"/>
            <w:hideMark/>
          </w:tcPr>
          <w:p w:rsidR="00B917BA" w:rsidRDefault="00B502AE" w:rsidP="005E2BC1">
            <w:pPr>
              <w:spacing w:before="45" w:afterLines="45" w:line="240" w:lineRule="auto"/>
              <w:rPr>
                <w:rFonts w:cs="Arial"/>
                <w:color w:val="000000"/>
                <w:sz w:val="20"/>
                <w:szCs w:val="18"/>
              </w:rPr>
            </w:pPr>
            <w:proofErr w:type="spellStart"/>
            <w:r w:rsidRPr="00B502AE">
              <w:rPr>
                <w:rFonts w:cs="Arial"/>
                <w:color w:val="000000"/>
                <w:szCs w:val="18"/>
              </w:rPr>
              <w:t>condition_end_date</w:t>
            </w:r>
            <w:proofErr w:type="spellEnd"/>
          </w:p>
        </w:tc>
        <w:tc>
          <w:tcPr>
            <w:tcW w:w="1080" w:type="dxa"/>
            <w:hideMark/>
          </w:tcPr>
          <w:p w:rsidR="00B917BA" w:rsidRDefault="00B502AE" w:rsidP="005E2BC1">
            <w:pPr>
              <w:spacing w:before="45" w:afterLines="45" w:line="240" w:lineRule="auto"/>
              <w:jc w:val="center"/>
              <w:rPr>
                <w:rFonts w:cs="Arial"/>
                <w:color w:val="000000"/>
                <w:sz w:val="20"/>
                <w:szCs w:val="18"/>
              </w:rPr>
            </w:pPr>
            <w:r w:rsidRPr="00B502AE">
              <w:rPr>
                <w:rFonts w:cs="Arial"/>
                <w:color w:val="000000"/>
                <w:szCs w:val="18"/>
              </w:rPr>
              <w:t>No</w:t>
            </w:r>
          </w:p>
        </w:tc>
        <w:tc>
          <w:tcPr>
            <w:tcW w:w="1170" w:type="dxa"/>
            <w:hideMark/>
          </w:tcPr>
          <w:p w:rsidR="00B917BA" w:rsidRDefault="00134AA4" w:rsidP="005E2BC1">
            <w:pPr>
              <w:spacing w:before="45" w:afterLines="45" w:line="240" w:lineRule="auto"/>
              <w:rPr>
                <w:rFonts w:cs="Arial"/>
                <w:color w:val="000000"/>
                <w:sz w:val="20"/>
                <w:szCs w:val="18"/>
              </w:rPr>
            </w:pPr>
            <w:r>
              <w:rPr>
                <w:rFonts w:cs="Arial"/>
                <w:color w:val="000000"/>
                <w:szCs w:val="18"/>
              </w:rPr>
              <w:t>d</w:t>
            </w:r>
            <w:r w:rsidR="00B502AE" w:rsidRPr="00B502AE">
              <w:rPr>
                <w:rFonts w:cs="Arial"/>
                <w:color w:val="000000"/>
                <w:szCs w:val="18"/>
              </w:rPr>
              <w:t>ate</w:t>
            </w:r>
          </w:p>
        </w:tc>
        <w:tc>
          <w:tcPr>
            <w:tcW w:w="1080" w:type="dxa"/>
            <w:hideMark/>
          </w:tcPr>
          <w:p w:rsidR="00B917BA" w:rsidRDefault="00B502AE" w:rsidP="005E2BC1">
            <w:pPr>
              <w:spacing w:before="45" w:afterLines="45" w:line="240" w:lineRule="auto"/>
              <w:rPr>
                <w:rFonts w:cs="Arial"/>
                <w:color w:val="000000"/>
                <w:sz w:val="20"/>
                <w:szCs w:val="18"/>
              </w:rPr>
            </w:pPr>
            <w:r w:rsidRPr="00B502AE">
              <w:rPr>
                <w:rFonts w:cs="Arial"/>
                <w:color w:val="000000"/>
                <w:szCs w:val="18"/>
              </w:rPr>
              <w:t> </w:t>
            </w:r>
          </w:p>
        </w:tc>
        <w:tc>
          <w:tcPr>
            <w:tcW w:w="3700" w:type="dxa"/>
            <w:hideMark/>
          </w:tcPr>
          <w:p w:rsidR="00B917BA" w:rsidRDefault="00B502AE" w:rsidP="005E2BC1">
            <w:pPr>
              <w:spacing w:before="45" w:afterLines="45" w:line="240" w:lineRule="auto"/>
              <w:rPr>
                <w:rFonts w:cs="Arial"/>
                <w:color w:val="000000"/>
                <w:sz w:val="20"/>
                <w:szCs w:val="18"/>
              </w:rPr>
            </w:pPr>
            <w:r w:rsidRPr="00B502AE">
              <w:rPr>
                <w:rFonts w:cs="Arial"/>
                <w:color w:val="000000"/>
                <w:szCs w:val="18"/>
              </w:rPr>
              <w:t>The date when the instance of the condition is considered to have ended. This is not typically recorded.</w:t>
            </w:r>
          </w:p>
        </w:tc>
      </w:tr>
      <w:tr w:rsidR="00B502AE" w:rsidRPr="00B502AE" w:rsidTr="002C266B">
        <w:trPr>
          <w:trHeight w:val="1223"/>
        </w:trPr>
        <w:tc>
          <w:tcPr>
            <w:tcW w:w="2430" w:type="dxa"/>
            <w:hideMark/>
          </w:tcPr>
          <w:p w:rsidR="00B917BA" w:rsidRDefault="00B502AE" w:rsidP="005E2BC1">
            <w:pPr>
              <w:spacing w:before="45" w:afterLines="45" w:line="240" w:lineRule="auto"/>
              <w:rPr>
                <w:rFonts w:cs="Arial"/>
                <w:color w:val="000000"/>
                <w:sz w:val="20"/>
                <w:szCs w:val="18"/>
              </w:rPr>
            </w:pPr>
            <w:proofErr w:type="spellStart"/>
            <w:r w:rsidRPr="00B502AE">
              <w:rPr>
                <w:rFonts w:cs="Arial"/>
                <w:color w:val="000000"/>
                <w:szCs w:val="18"/>
              </w:rPr>
              <w:t>condition_type_concept_id</w:t>
            </w:r>
            <w:proofErr w:type="spellEnd"/>
          </w:p>
        </w:tc>
        <w:tc>
          <w:tcPr>
            <w:tcW w:w="1080" w:type="dxa"/>
            <w:hideMark/>
          </w:tcPr>
          <w:p w:rsidR="00B917BA" w:rsidRDefault="00B502AE" w:rsidP="005E2BC1">
            <w:pPr>
              <w:spacing w:before="45" w:afterLines="45" w:line="240" w:lineRule="auto"/>
              <w:jc w:val="center"/>
              <w:rPr>
                <w:rFonts w:cs="Arial"/>
                <w:color w:val="000000"/>
                <w:sz w:val="20"/>
                <w:szCs w:val="18"/>
              </w:rPr>
            </w:pPr>
            <w:r w:rsidRPr="00B502AE">
              <w:rPr>
                <w:rFonts w:cs="Arial"/>
                <w:color w:val="000000"/>
                <w:szCs w:val="18"/>
              </w:rPr>
              <w:t>Yes</w:t>
            </w:r>
          </w:p>
        </w:tc>
        <w:tc>
          <w:tcPr>
            <w:tcW w:w="1170" w:type="dxa"/>
            <w:hideMark/>
          </w:tcPr>
          <w:p w:rsidR="00B917BA" w:rsidRDefault="00B502AE" w:rsidP="005E2BC1">
            <w:pPr>
              <w:spacing w:before="45" w:afterLines="45" w:line="240" w:lineRule="auto"/>
              <w:rPr>
                <w:rFonts w:cs="Arial"/>
                <w:color w:val="000000"/>
                <w:sz w:val="20"/>
                <w:szCs w:val="18"/>
              </w:rPr>
            </w:pPr>
            <w:r w:rsidRPr="00B502AE">
              <w:rPr>
                <w:rFonts w:cs="Arial"/>
                <w:color w:val="000000"/>
                <w:szCs w:val="18"/>
              </w:rPr>
              <w:t>integer</w:t>
            </w:r>
          </w:p>
        </w:tc>
        <w:tc>
          <w:tcPr>
            <w:tcW w:w="1080" w:type="dxa"/>
            <w:hideMark/>
          </w:tcPr>
          <w:p w:rsidR="00B917BA" w:rsidRDefault="00B502AE" w:rsidP="005E2BC1">
            <w:pPr>
              <w:spacing w:before="45" w:afterLines="45" w:line="240" w:lineRule="auto"/>
              <w:rPr>
                <w:rFonts w:cs="Arial"/>
                <w:color w:val="000000"/>
                <w:sz w:val="20"/>
                <w:szCs w:val="18"/>
              </w:rPr>
            </w:pPr>
            <w:r w:rsidRPr="00B502AE">
              <w:rPr>
                <w:rFonts w:cs="Arial"/>
                <w:color w:val="000000"/>
                <w:szCs w:val="18"/>
              </w:rPr>
              <w:t>OMOP</w:t>
            </w:r>
          </w:p>
        </w:tc>
        <w:tc>
          <w:tcPr>
            <w:tcW w:w="3700" w:type="dxa"/>
            <w:hideMark/>
          </w:tcPr>
          <w:p w:rsidR="00B917BA" w:rsidRDefault="00B502AE" w:rsidP="005E2BC1">
            <w:pPr>
              <w:spacing w:before="45" w:afterLines="45" w:line="240" w:lineRule="auto"/>
              <w:rPr>
                <w:rFonts w:cs="Arial"/>
                <w:color w:val="000000"/>
                <w:sz w:val="20"/>
                <w:szCs w:val="18"/>
              </w:rPr>
            </w:pPr>
            <w:r w:rsidRPr="00B502AE">
              <w:rPr>
                <w:rFonts w:cs="Arial"/>
                <w:color w:val="000000"/>
                <w:szCs w:val="18"/>
              </w:rPr>
              <w:t xml:space="preserve">A foreign key to the predefined concept identifier in the </w:t>
            </w:r>
            <w:r w:rsidR="00B85C6A">
              <w:rPr>
                <w:rFonts w:cs="Arial"/>
                <w:color w:val="000000"/>
                <w:szCs w:val="18"/>
              </w:rPr>
              <w:t>vocabulary</w:t>
            </w:r>
            <w:r w:rsidRPr="00B502AE">
              <w:rPr>
                <w:rFonts w:cs="Arial"/>
                <w:color w:val="000000"/>
                <w:szCs w:val="18"/>
              </w:rPr>
              <w:t xml:space="preserve"> reflecting the source data from which the condition was recorded, the level of standardization, and the type of occurrence. Conditions are defined as primary or secondary diagnoses, problem lists and person status</w:t>
            </w:r>
            <w:r w:rsidR="00001A26">
              <w:rPr>
                <w:rFonts w:cs="Arial"/>
                <w:color w:val="000000"/>
                <w:szCs w:val="18"/>
              </w:rPr>
              <w:t>es</w:t>
            </w:r>
            <w:r w:rsidR="007061C9">
              <w:rPr>
                <w:rFonts w:cs="Arial"/>
                <w:color w:val="000000"/>
                <w:szCs w:val="18"/>
              </w:rPr>
              <w:t>.</w:t>
            </w:r>
          </w:p>
        </w:tc>
      </w:tr>
      <w:tr w:rsidR="00B502AE" w:rsidRPr="00B502AE" w:rsidTr="002C266B">
        <w:trPr>
          <w:trHeight w:val="720"/>
        </w:trPr>
        <w:tc>
          <w:tcPr>
            <w:tcW w:w="2430" w:type="dxa"/>
            <w:hideMark/>
          </w:tcPr>
          <w:p w:rsidR="00B917BA" w:rsidRDefault="00B502AE" w:rsidP="005E2BC1">
            <w:pPr>
              <w:spacing w:before="45" w:afterLines="45" w:line="240" w:lineRule="auto"/>
              <w:rPr>
                <w:rFonts w:cs="Arial"/>
                <w:color w:val="000000"/>
                <w:sz w:val="20"/>
                <w:szCs w:val="18"/>
              </w:rPr>
            </w:pPr>
            <w:proofErr w:type="spellStart"/>
            <w:r w:rsidRPr="00B502AE">
              <w:rPr>
                <w:rFonts w:cs="Arial"/>
                <w:color w:val="000000"/>
                <w:szCs w:val="18"/>
              </w:rPr>
              <w:t>stop_reason</w:t>
            </w:r>
            <w:proofErr w:type="spellEnd"/>
          </w:p>
        </w:tc>
        <w:tc>
          <w:tcPr>
            <w:tcW w:w="1080" w:type="dxa"/>
            <w:hideMark/>
          </w:tcPr>
          <w:p w:rsidR="00B917BA" w:rsidRDefault="00B502AE" w:rsidP="005E2BC1">
            <w:pPr>
              <w:spacing w:before="45" w:afterLines="45" w:line="240" w:lineRule="auto"/>
              <w:jc w:val="center"/>
              <w:rPr>
                <w:rFonts w:cs="Arial"/>
                <w:color w:val="000000"/>
                <w:sz w:val="20"/>
                <w:szCs w:val="18"/>
              </w:rPr>
            </w:pPr>
            <w:r w:rsidRPr="00B502AE">
              <w:rPr>
                <w:rFonts w:cs="Arial"/>
                <w:color w:val="000000"/>
                <w:szCs w:val="18"/>
              </w:rPr>
              <w:t>No</w:t>
            </w:r>
          </w:p>
        </w:tc>
        <w:tc>
          <w:tcPr>
            <w:tcW w:w="1170" w:type="dxa"/>
            <w:hideMark/>
          </w:tcPr>
          <w:p w:rsidR="00B917BA" w:rsidRDefault="00B502AE" w:rsidP="005E2BC1">
            <w:pPr>
              <w:spacing w:before="45" w:afterLines="45" w:line="240" w:lineRule="auto"/>
              <w:rPr>
                <w:rFonts w:cs="Arial"/>
                <w:color w:val="000000"/>
                <w:sz w:val="20"/>
                <w:szCs w:val="18"/>
              </w:rPr>
            </w:pPr>
            <w:r w:rsidRPr="00B502AE">
              <w:rPr>
                <w:rFonts w:cs="Arial"/>
                <w:color w:val="000000"/>
                <w:szCs w:val="18"/>
              </w:rPr>
              <w:t>string(20)</w:t>
            </w:r>
          </w:p>
        </w:tc>
        <w:tc>
          <w:tcPr>
            <w:tcW w:w="1080" w:type="dxa"/>
            <w:hideMark/>
          </w:tcPr>
          <w:p w:rsidR="00B917BA" w:rsidRDefault="00B502AE" w:rsidP="005E2BC1">
            <w:pPr>
              <w:spacing w:before="45" w:afterLines="45" w:line="240" w:lineRule="auto"/>
              <w:rPr>
                <w:rFonts w:cs="Arial"/>
                <w:color w:val="000000"/>
                <w:sz w:val="20"/>
                <w:szCs w:val="18"/>
              </w:rPr>
            </w:pPr>
            <w:r w:rsidRPr="00B502AE">
              <w:rPr>
                <w:rFonts w:cs="Arial"/>
                <w:color w:val="000000"/>
                <w:szCs w:val="18"/>
              </w:rPr>
              <w:t> </w:t>
            </w:r>
          </w:p>
        </w:tc>
        <w:tc>
          <w:tcPr>
            <w:tcW w:w="3700" w:type="dxa"/>
            <w:hideMark/>
          </w:tcPr>
          <w:p w:rsidR="00B917BA" w:rsidRDefault="00B502AE" w:rsidP="005E2BC1">
            <w:pPr>
              <w:spacing w:before="45" w:afterLines="45" w:line="240" w:lineRule="auto"/>
              <w:rPr>
                <w:rFonts w:cs="Arial"/>
                <w:color w:val="000000"/>
                <w:sz w:val="20"/>
                <w:szCs w:val="18"/>
              </w:rPr>
            </w:pPr>
            <w:r w:rsidRPr="00B502AE">
              <w:rPr>
                <w:rFonts w:cs="Arial"/>
                <w:color w:val="000000"/>
                <w:szCs w:val="18"/>
              </w:rPr>
              <w:t>The reason, if available, that the condition was no longer recorded, as indicated in the source data. Valid values include discharged, resolved, etc.</w:t>
            </w:r>
          </w:p>
        </w:tc>
      </w:tr>
      <w:tr w:rsidR="00B502AE" w:rsidRPr="00B502AE" w:rsidTr="002C266B">
        <w:trPr>
          <w:trHeight w:val="720"/>
        </w:trPr>
        <w:tc>
          <w:tcPr>
            <w:tcW w:w="2430" w:type="dxa"/>
            <w:hideMark/>
          </w:tcPr>
          <w:p w:rsidR="00B917BA" w:rsidRDefault="00B502AE" w:rsidP="005E2BC1">
            <w:pPr>
              <w:spacing w:before="45" w:afterLines="45" w:line="240" w:lineRule="auto"/>
              <w:rPr>
                <w:rFonts w:cs="Arial"/>
                <w:color w:val="000000"/>
                <w:sz w:val="20"/>
                <w:szCs w:val="18"/>
              </w:rPr>
            </w:pPr>
            <w:proofErr w:type="spellStart"/>
            <w:r w:rsidRPr="00B502AE">
              <w:rPr>
                <w:rFonts w:cs="Arial"/>
                <w:color w:val="000000"/>
                <w:szCs w:val="18"/>
              </w:rPr>
              <w:t>associated_provider_id</w:t>
            </w:r>
            <w:proofErr w:type="spellEnd"/>
          </w:p>
        </w:tc>
        <w:tc>
          <w:tcPr>
            <w:tcW w:w="1080" w:type="dxa"/>
            <w:hideMark/>
          </w:tcPr>
          <w:p w:rsidR="00B917BA" w:rsidRDefault="00B502AE" w:rsidP="005E2BC1">
            <w:pPr>
              <w:spacing w:before="45" w:afterLines="45" w:line="240" w:lineRule="auto"/>
              <w:jc w:val="center"/>
              <w:rPr>
                <w:rFonts w:cs="Arial"/>
                <w:color w:val="000000"/>
                <w:sz w:val="20"/>
                <w:szCs w:val="18"/>
              </w:rPr>
            </w:pPr>
            <w:r w:rsidRPr="00B502AE">
              <w:rPr>
                <w:rFonts w:cs="Arial"/>
                <w:color w:val="000000"/>
                <w:szCs w:val="18"/>
              </w:rPr>
              <w:t>No</w:t>
            </w:r>
          </w:p>
        </w:tc>
        <w:tc>
          <w:tcPr>
            <w:tcW w:w="1170" w:type="dxa"/>
            <w:hideMark/>
          </w:tcPr>
          <w:p w:rsidR="00B917BA" w:rsidRDefault="00B502AE" w:rsidP="005E2BC1">
            <w:pPr>
              <w:spacing w:before="45" w:afterLines="45" w:line="240" w:lineRule="auto"/>
              <w:rPr>
                <w:rFonts w:cs="Arial"/>
                <w:color w:val="000000"/>
                <w:sz w:val="20"/>
                <w:szCs w:val="18"/>
              </w:rPr>
            </w:pPr>
            <w:r w:rsidRPr="00B502AE">
              <w:rPr>
                <w:rFonts w:cs="Arial"/>
                <w:color w:val="000000"/>
                <w:szCs w:val="18"/>
              </w:rPr>
              <w:t>integer</w:t>
            </w:r>
          </w:p>
        </w:tc>
        <w:tc>
          <w:tcPr>
            <w:tcW w:w="1080" w:type="dxa"/>
            <w:hideMark/>
          </w:tcPr>
          <w:p w:rsidR="00B917BA" w:rsidRDefault="00B502AE" w:rsidP="005E2BC1">
            <w:pPr>
              <w:spacing w:before="45" w:afterLines="45" w:line="240" w:lineRule="auto"/>
              <w:rPr>
                <w:rFonts w:cs="Arial"/>
                <w:color w:val="000000"/>
                <w:sz w:val="20"/>
                <w:szCs w:val="18"/>
              </w:rPr>
            </w:pPr>
            <w:r w:rsidRPr="00B502AE">
              <w:rPr>
                <w:rFonts w:cs="Arial"/>
                <w:color w:val="000000"/>
                <w:szCs w:val="18"/>
              </w:rPr>
              <w:t> </w:t>
            </w:r>
          </w:p>
        </w:tc>
        <w:tc>
          <w:tcPr>
            <w:tcW w:w="3700" w:type="dxa"/>
            <w:hideMark/>
          </w:tcPr>
          <w:p w:rsidR="00B917BA" w:rsidRDefault="00B502AE" w:rsidP="005E2BC1">
            <w:pPr>
              <w:spacing w:before="45" w:afterLines="45" w:line="240" w:lineRule="auto"/>
              <w:rPr>
                <w:rFonts w:cs="Arial"/>
                <w:color w:val="000000"/>
                <w:sz w:val="20"/>
                <w:szCs w:val="18"/>
              </w:rPr>
            </w:pPr>
            <w:r w:rsidRPr="00B502AE">
              <w:rPr>
                <w:rFonts w:cs="Arial"/>
                <w:color w:val="000000"/>
                <w:szCs w:val="18"/>
              </w:rPr>
              <w:t>A foreign key to the provider in the provider table who was responsible for determining (diagnosing) the condition.</w:t>
            </w:r>
          </w:p>
        </w:tc>
      </w:tr>
      <w:tr w:rsidR="00B502AE" w:rsidRPr="00B502AE" w:rsidTr="002C266B">
        <w:trPr>
          <w:trHeight w:val="480"/>
        </w:trPr>
        <w:tc>
          <w:tcPr>
            <w:tcW w:w="2430" w:type="dxa"/>
            <w:hideMark/>
          </w:tcPr>
          <w:p w:rsidR="00B917BA" w:rsidRDefault="00B502AE" w:rsidP="005E2BC1">
            <w:pPr>
              <w:spacing w:before="45" w:afterLines="45" w:line="240" w:lineRule="auto"/>
              <w:rPr>
                <w:rFonts w:cs="Arial"/>
                <w:color w:val="000000"/>
                <w:sz w:val="20"/>
                <w:szCs w:val="18"/>
              </w:rPr>
            </w:pPr>
            <w:proofErr w:type="spellStart"/>
            <w:r w:rsidRPr="00B502AE">
              <w:rPr>
                <w:rFonts w:cs="Arial"/>
                <w:color w:val="000000"/>
                <w:szCs w:val="18"/>
              </w:rPr>
              <w:t>visit_occurrence_id</w:t>
            </w:r>
            <w:proofErr w:type="spellEnd"/>
          </w:p>
        </w:tc>
        <w:tc>
          <w:tcPr>
            <w:tcW w:w="1080" w:type="dxa"/>
            <w:hideMark/>
          </w:tcPr>
          <w:p w:rsidR="00B917BA" w:rsidRDefault="00B502AE" w:rsidP="005E2BC1">
            <w:pPr>
              <w:spacing w:before="45" w:afterLines="45" w:line="240" w:lineRule="auto"/>
              <w:jc w:val="center"/>
              <w:rPr>
                <w:rFonts w:cs="Arial"/>
                <w:color w:val="000000"/>
                <w:sz w:val="20"/>
                <w:szCs w:val="18"/>
              </w:rPr>
            </w:pPr>
            <w:r w:rsidRPr="00B502AE">
              <w:rPr>
                <w:rFonts w:cs="Arial"/>
                <w:color w:val="000000"/>
                <w:szCs w:val="18"/>
              </w:rPr>
              <w:t>No</w:t>
            </w:r>
          </w:p>
        </w:tc>
        <w:tc>
          <w:tcPr>
            <w:tcW w:w="1170" w:type="dxa"/>
            <w:hideMark/>
          </w:tcPr>
          <w:p w:rsidR="00B917BA" w:rsidRDefault="00B502AE" w:rsidP="005E2BC1">
            <w:pPr>
              <w:spacing w:before="45" w:afterLines="45" w:line="240" w:lineRule="auto"/>
              <w:rPr>
                <w:rFonts w:cs="Arial"/>
                <w:color w:val="000000"/>
                <w:sz w:val="20"/>
                <w:szCs w:val="18"/>
              </w:rPr>
            </w:pPr>
            <w:r w:rsidRPr="00B502AE">
              <w:rPr>
                <w:rFonts w:cs="Arial"/>
                <w:color w:val="000000"/>
                <w:szCs w:val="18"/>
              </w:rPr>
              <w:t>integer</w:t>
            </w:r>
          </w:p>
        </w:tc>
        <w:tc>
          <w:tcPr>
            <w:tcW w:w="1080" w:type="dxa"/>
            <w:hideMark/>
          </w:tcPr>
          <w:p w:rsidR="00B917BA" w:rsidRDefault="00B502AE" w:rsidP="005E2BC1">
            <w:pPr>
              <w:spacing w:before="45" w:afterLines="45" w:line="240" w:lineRule="auto"/>
              <w:rPr>
                <w:rFonts w:cs="Arial"/>
                <w:color w:val="000000"/>
                <w:sz w:val="20"/>
                <w:szCs w:val="18"/>
              </w:rPr>
            </w:pPr>
            <w:r w:rsidRPr="00B502AE">
              <w:rPr>
                <w:rFonts w:cs="Arial"/>
                <w:color w:val="000000"/>
                <w:szCs w:val="18"/>
              </w:rPr>
              <w:t> </w:t>
            </w:r>
          </w:p>
        </w:tc>
        <w:tc>
          <w:tcPr>
            <w:tcW w:w="3700" w:type="dxa"/>
            <w:hideMark/>
          </w:tcPr>
          <w:p w:rsidR="00B917BA" w:rsidRDefault="00B502AE" w:rsidP="005E2BC1">
            <w:pPr>
              <w:spacing w:before="45" w:afterLines="45" w:line="240" w:lineRule="auto"/>
              <w:rPr>
                <w:rFonts w:cs="Arial"/>
                <w:color w:val="000000"/>
                <w:sz w:val="20"/>
                <w:szCs w:val="18"/>
              </w:rPr>
            </w:pPr>
            <w:r w:rsidRPr="00B502AE">
              <w:rPr>
                <w:rFonts w:cs="Arial"/>
                <w:color w:val="000000"/>
                <w:szCs w:val="18"/>
              </w:rPr>
              <w:t xml:space="preserve">A foreign key to the visit in the visit table during which the condition was </w:t>
            </w:r>
            <w:r w:rsidR="00001A26">
              <w:rPr>
                <w:rFonts w:cs="Arial"/>
                <w:color w:val="000000"/>
                <w:szCs w:val="18"/>
              </w:rPr>
              <w:t>determined (diagnosed)</w:t>
            </w:r>
            <w:r w:rsidRPr="00B502AE">
              <w:rPr>
                <w:rFonts w:cs="Arial"/>
                <w:color w:val="000000"/>
                <w:szCs w:val="18"/>
              </w:rPr>
              <w:t>.</w:t>
            </w:r>
          </w:p>
        </w:tc>
      </w:tr>
      <w:tr w:rsidR="00B502AE" w:rsidRPr="00B502AE" w:rsidTr="002C266B">
        <w:trPr>
          <w:trHeight w:val="1440"/>
        </w:trPr>
        <w:tc>
          <w:tcPr>
            <w:tcW w:w="2430" w:type="dxa"/>
            <w:hideMark/>
          </w:tcPr>
          <w:p w:rsidR="00B917BA" w:rsidRDefault="00B502AE" w:rsidP="005E2BC1">
            <w:pPr>
              <w:spacing w:before="45" w:afterLines="45" w:line="240" w:lineRule="auto"/>
              <w:rPr>
                <w:rFonts w:cs="Arial"/>
                <w:color w:val="000000"/>
                <w:sz w:val="20"/>
                <w:szCs w:val="18"/>
              </w:rPr>
            </w:pPr>
            <w:proofErr w:type="spellStart"/>
            <w:r w:rsidRPr="00B502AE">
              <w:rPr>
                <w:rFonts w:cs="Arial"/>
                <w:color w:val="000000"/>
                <w:szCs w:val="18"/>
              </w:rPr>
              <w:t>condition_source_value</w:t>
            </w:r>
            <w:proofErr w:type="spellEnd"/>
          </w:p>
        </w:tc>
        <w:tc>
          <w:tcPr>
            <w:tcW w:w="1080" w:type="dxa"/>
            <w:hideMark/>
          </w:tcPr>
          <w:p w:rsidR="00B917BA" w:rsidRDefault="00D23936" w:rsidP="005E2BC1">
            <w:pPr>
              <w:spacing w:before="45" w:afterLines="45" w:line="240" w:lineRule="auto"/>
              <w:jc w:val="center"/>
              <w:rPr>
                <w:rFonts w:cs="Arial"/>
                <w:color w:val="000000"/>
                <w:sz w:val="20"/>
                <w:szCs w:val="18"/>
              </w:rPr>
            </w:pPr>
            <w:r>
              <w:rPr>
                <w:rFonts w:cs="Arial"/>
                <w:color w:val="000000"/>
                <w:szCs w:val="18"/>
              </w:rPr>
              <w:t>No</w:t>
            </w:r>
          </w:p>
        </w:tc>
        <w:tc>
          <w:tcPr>
            <w:tcW w:w="1170" w:type="dxa"/>
            <w:hideMark/>
          </w:tcPr>
          <w:p w:rsidR="00B917BA" w:rsidRDefault="00B502AE" w:rsidP="005E2BC1">
            <w:pPr>
              <w:spacing w:before="45" w:afterLines="45" w:line="240" w:lineRule="auto"/>
              <w:rPr>
                <w:rFonts w:cs="Arial"/>
                <w:color w:val="000000"/>
                <w:sz w:val="20"/>
                <w:szCs w:val="18"/>
              </w:rPr>
            </w:pPr>
            <w:r w:rsidRPr="00B502AE">
              <w:rPr>
                <w:rFonts w:cs="Arial"/>
                <w:color w:val="000000"/>
                <w:szCs w:val="18"/>
              </w:rPr>
              <w:t>string(50)</w:t>
            </w:r>
          </w:p>
        </w:tc>
        <w:tc>
          <w:tcPr>
            <w:tcW w:w="1080" w:type="dxa"/>
            <w:hideMark/>
          </w:tcPr>
          <w:p w:rsidR="00B917BA" w:rsidRDefault="00B502AE" w:rsidP="005E2BC1">
            <w:pPr>
              <w:spacing w:before="45" w:afterLines="45" w:line="240" w:lineRule="auto"/>
              <w:rPr>
                <w:rFonts w:cs="Arial"/>
                <w:color w:val="000000"/>
                <w:sz w:val="20"/>
                <w:szCs w:val="18"/>
              </w:rPr>
            </w:pPr>
            <w:r w:rsidRPr="00B502AE">
              <w:rPr>
                <w:rFonts w:cs="Arial"/>
                <w:color w:val="000000"/>
                <w:szCs w:val="18"/>
              </w:rPr>
              <w:t> </w:t>
            </w:r>
          </w:p>
        </w:tc>
        <w:tc>
          <w:tcPr>
            <w:tcW w:w="3700" w:type="dxa"/>
            <w:hideMark/>
          </w:tcPr>
          <w:p w:rsidR="00B917BA" w:rsidRDefault="00B502AE" w:rsidP="005E2BC1">
            <w:pPr>
              <w:spacing w:before="45" w:afterLines="45" w:line="240" w:lineRule="auto"/>
              <w:rPr>
                <w:rFonts w:cs="Arial"/>
                <w:color w:val="000000"/>
                <w:sz w:val="20"/>
                <w:szCs w:val="18"/>
              </w:rPr>
            </w:pPr>
            <w:r w:rsidRPr="00B502AE">
              <w:rPr>
                <w:rFonts w:cs="Arial"/>
                <w:color w:val="000000"/>
                <w:szCs w:val="18"/>
              </w:rPr>
              <w:t xml:space="preserve">The source code for the condition as it appears in the source data. This code is mapped to a standard condition concept in the </w:t>
            </w:r>
            <w:r w:rsidR="00B85C6A">
              <w:rPr>
                <w:rFonts w:cs="Arial"/>
                <w:color w:val="000000"/>
                <w:szCs w:val="18"/>
              </w:rPr>
              <w:t>vocabulary</w:t>
            </w:r>
            <w:r w:rsidRPr="00B502AE">
              <w:rPr>
                <w:rFonts w:cs="Arial"/>
                <w:color w:val="000000"/>
                <w:szCs w:val="18"/>
              </w:rPr>
              <w:t xml:space="preserve"> and the original code is</w:t>
            </w:r>
            <w:r w:rsidR="009C0A2F">
              <w:rPr>
                <w:rFonts w:cs="Arial"/>
                <w:color w:val="000000"/>
                <w:szCs w:val="18"/>
              </w:rPr>
              <w:t>,</w:t>
            </w:r>
            <w:r w:rsidR="00244DEC">
              <w:rPr>
                <w:rFonts w:cs="Arial"/>
                <w:color w:val="000000"/>
                <w:szCs w:val="18"/>
              </w:rPr>
              <w:t xml:space="preserve"> stored here for reference</w:t>
            </w:r>
            <w:r w:rsidRPr="00B502AE">
              <w:rPr>
                <w:rFonts w:cs="Arial"/>
                <w:color w:val="000000"/>
                <w:szCs w:val="18"/>
              </w:rPr>
              <w:t xml:space="preserve">. Condition source codes are typically ICD-9-CM diagnosis codes from medical claims </w:t>
            </w:r>
            <w:r w:rsidR="00001A26">
              <w:rPr>
                <w:rFonts w:cs="Arial"/>
                <w:color w:val="000000"/>
                <w:szCs w:val="18"/>
              </w:rPr>
              <w:t xml:space="preserve">or </w:t>
            </w:r>
            <w:r w:rsidRPr="00B502AE">
              <w:rPr>
                <w:rFonts w:cs="Arial"/>
                <w:color w:val="000000"/>
                <w:szCs w:val="18"/>
              </w:rPr>
              <w:t>discharge status/disposition codes from EHRs.</w:t>
            </w:r>
          </w:p>
        </w:tc>
      </w:tr>
    </w:tbl>
    <w:p w:rsidR="00D24925" w:rsidRPr="00BF1FF6" w:rsidRDefault="00220F5F" w:rsidP="00220F5F">
      <w:pPr>
        <w:pStyle w:val="Heading3"/>
      </w:pPr>
      <w:bookmarkStart w:id="799" w:name="_Toc310442282"/>
      <w:bookmarkStart w:id="800" w:name="_Toc319047592"/>
      <w:r>
        <w:t>Business Rules</w:t>
      </w:r>
      <w:bookmarkEnd w:id="797"/>
      <w:bookmarkEnd w:id="798"/>
      <w:bookmarkEnd w:id="799"/>
      <w:bookmarkEnd w:id="800"/>
    </w:p>
    <w:p w:rsidR="004532D6" w:rsidRPr="00BF1FF6" w:rsidRDefault="00D24925" w:rsidP="00D24925">
      <w:pPr>
        <w:ind w:right="4"/>
        <w:rPr>
          <w:rFonts w:cs="Arial"/>
        </w:rPr>
      </w:pPr>
      <w:r w:rsidRPr="00BF1FF6">
        <w:rPr>
          <w:rFonts w:cs="Arial"/>
        </w:rPr>
        <w:t>The</w:t>
      </w:r>
      <w:r w:rsidR="00CC06B5">
        <w:rPr>
          <w:rFonts w:cs="Arial"/>
        </w:rPr>
        <w:t xml:space="preserve"> </w:t>
      </w:r>
      <w:r w:rsidRPr="00BF1FF6">
        <w:rPr>
          <w:rFonts w:cs="Arial"/>
        </w:rPr>
        <w:t>approach</w:t>
      </w:r>
      <w:r w:rsidR="00CC06B5">
        <w:rPr>
          <w:rFonts w:cs="Arial"/>
        </w:rPr>
        <w:t xml:space="preserve"> </w:t>
      </w:r>
      <w:r w:rsidRPr="00BF1FF6">
        <w:rPr>
          <w:rFonts w:cs="Arial"/>
        </w:rPr>
        <w:t>to</w:t>
      </w:r>
      <w:r w:rsidR="00CC06B5">
        <w:rPr>
          <w:rFonts w:cs="Arial"/>
        </w:rPr>
        <w:t xml:space="preserve"> </w:t>
      </w:r>
      <w:r w:rsidRPr="00BF1FF6">
        <w:rPr>
          <w:rFonts w:cs="Arial"/>
        </w:rPr>
        <w:t>extraction</w:t>
      </w:r>
      <w:r w:rsidR="00CC06B5">
        <w:rPr>
          <w:rFonts w:cs="Arial"/>
        </w:rPr>
        <w:t xml:space="preserve"> </w:t>
      </w:r>
      <w:r w:rsidRPr="00BF1FF6">
        <w:rPr>
          <w:rFonts w:cs="Arial"/>
        </w:rPr>
        <w:t>of</w:t>
      </w:r>
      <w:r w:rsidR="00CC06B5">
        <w:rPr>
          <w:rFonts w:cs="Arial"/>
        </w:rPr>
        <w:t xml:space="preserve"> </w:t>
      </w:r>
      <w:r w:rsidRPr="00BF1FF6">
        <w:rPr>
          <w:rFonts w:cs="Arial"/>
        </w:rPr>
        <w:t>Condition</w:t>
      </w:r>
      <w:r w:rsidR="00CC06B5">
        <w:rPr>
          <w:rFonts w:cs="Arial"/>
        </w:rPr>
        <w:t xml:space="preserve"> </w:t>
      </w:r>
      <w:r w:rsidRPr="00BF1FF6">
        <w:rPr>
          <w:rFonts w:cs="Arial"/>
        </w:rPr>
        <w:t>Occurrence</w:t>
      </w:r>
      <w:r w:rsidR="00CC06B5">
        <w:rPr>
          <w:rFonts w:cs="Arial"/>
        </w:rPr>
        <w:t xml:space="preserve"> </w:t>
      </w:r>
      <w:r w:rsidRPr="00BF1FF6">
        <w:rPr>
          <w:rFonts w:cs="Arial"/>
        </w:rPr>
        <w:t>data</w:t>
      </w:r>
      <w:r w:rsidR="00CC06B5">
        <w:rPr>
          <w:rFonts w:cs="Arial"/>
        </w:rPr>
        <w:t xml:space="preserve"> </w:t>
      </w:r>
      <w:r w:rsidRPr="00BF1FF6">
        <w:rPr>
          <w:rFonts w:cs="Arial"/>
        </w:rPr>
        <w:t>is</w:t>
      </w:r>
      <w:r w:rsidR="00CC06B5">
        <w:rPr>
          <w:rFonts w:cs="Arial"/>
        </w:rPr>
        <w:t xml:space="preserve"> </w:t>
      </w:r>
      <w:r w:rsidRPr="00BF1FF6">
        <w:rPr>
          <w:rFonts w:cs="Arial"/>
        </w:rPr>
        <w:t>based</w:t>
      </w:r>
      <w:r w:rsidR="00CC06B5">
        <w:rPr>
          <w:rFonts w:cs="Arial"/>
        </w:rPr>
        <w:t xml:space="preserve"> </w:t>
      </w:r>
      <w:r w:rsidRPr="00BF1FF6">
        <w:rPr>
          <w:rFonts w:cs="Arial"/>
        </w:rPr>
        <w:t>on</w:t>
      </w:r>
      <w:r w:rsidR="00CC06B5">
        <w:rPr>
          <w:rFonts w:cs="Arial"/>
        </w:rPr>
        <w:t xml:space="preserve"> </w:t>
      </w:r>
      <w:r w:rsidRPr="00BF1FF6">
        <w:rPr>
          <w:rFonts w:cs="Arial"/>
        </w:rPr>
        <w:t>the</w:t>
      </w:r>
      <w:r w:rsidR="00CC06B5">
        <w:rPr>
          <w:rFonts w:cs="Arial"/>
        </w:rPr>
        <w:t xml:space="preserve"> </w:t>
      </w:r>
      <w:r w:rsidRPr="00BF1FF6">
        <w:rPr>
          <w:rFonts w:cs="Arial"/>
        </w:rPr>
        <w:t>individual</w:t>
      </w:r>
      <w:r w:rsidR="00CC06B5">
        <w:rPr>
          <w:rFonts w:cs="Arial"/>
        </w:rPr>
        <w:t xml:space="preserve"> </w:t>
      </w:r>
      <w:r w:rsidRPr="00BF1FF6">
        <w:rPr>
          <w:rFonts w:cs="Arial"/>
        </w:rPr>
        <w:t>data</w:t>
      </w:r>
      <w:r w:rsidR="00CC06B5">
        <w:rPr>
          <w:rFonts w:cs="Arial"/>
        </w:rPr>
        <w:t xml:space="preserve"> </w:t>
      </w:r>
      <w:r w:rsidRPr="00BF1FF6">
        <w:rPr>
          <w:rFonts w:cs="Arial"/>
        </w:rPr>
        <w:t>source,</w:t>
      </w:r>
      <w:r w:rsidR="00CC06B5">
        <w:rPr>
          <w:rFonts w:cs="Arial"/>
        </w:rPr>
        <w:t xml:space="preserve"> </w:t>
      </w:r>
      <w:r w:rsidRPr="00BF1FF6">
        <w:rPr>
          <w:rFonts w:cs="Arial"/>
        </w:rPr>
        <w:t>but</w:t>
      </w:r>
      <w:r w:rsidR="00CC06B5">
        <w:rPr>
          <w:rFonts w:cs="Arial"/>
        </w:rPr>
        <w:t xml:space="preserve"> </w:t>
      </w:r>
      <w:r w:rsidRPr="00BF1FF6">
        <w:rPr>
          <w:rFonts w:cs="Arial"/>
        </w:rPr>
        <w:t>the</w:t>
      </w:r>
      <w:r w:rsidR="00CC06B5">
        <w:rPr>
          <w:rFonts w:cs="Arial"/>
        </w:rPr>
        <w:t xml:space="preserve"> </w:t>
      </w:r>
      <w:r w:rsidRPr="00BF1FF6">
        <w:rPr>
          <w:rFonts w:cs="Arial"/>
        </w:rPr>
        <w:t>following</w:t>
      </w:r>
      <w:r w:rsidR="00CC06B5">
        <w:rPr>
          <w:rFonts w:cs="Arial"/>
        </w:rPr>
        <w:t xml:space="preserve"> </w:t>
      </w:r>
      <w:r w:rsidRPr="00BF1FF6">
        <w:rPr>
          <w:rFonts w:cs="Arial"/>
        </w:rPr>
        <w:t>guidelines</w:t>
      </w:r>
      <w:r w:rsidR="00CC06B5">
        <w:rPr>
          <w:rFonts w:cs="Arial"/>
        </w:rPr>
        <w:t xml:space="preserve"> </w:t>
      </w:r>
      <w:r w:rsidRPr="00BF1FF6">
        <w:rPr>
          <w:rFonts w:cs="Arial"/>
        </w:rPr>
        <w:t>are</w:t>
      </w:r>
      <w:r w:rsidR="00CC06B5">
        <w:rPr>
          <w:rFonts w:cs="Arial"/>
        </w:rPr>
        <w:t xml:space="preserve"> </w:t>
      </w:r>
      <w:r w:rsidRPr="00BF1FF6">
        <w:rPr>
          <w:rFonts w:cs="Arial"/>
        </w:rPr>
        <w:t>common</w:t>
      </w:r>
      <w:r w:rsidR="00CC06B5">
        <w:rPr>
          <w:rFonts w:cs="Arial"/>
        </w:rPr>
        <w:t xml:space="preserve"> </w:t>
      </w:r>
      <w:r w:rsidRPr="00BF1FF6">
        <w:rPr>
          <w:rFonts w:cs="Arial"/>
        </w:rPr>
        <w:t>to</w:t>
      </w:r>
      <w:r w:rsidR="00CC06B5">
        <w:rPr>
          <w:rFonts w:cs="Arial"/>
        </w:rPr>
        <w:t xml:space="preserve"> </w:t>
      </w:r>
      <w:r w:rsidRPr="00BF1FF6">
        <w:rPr>
          <w:rFonts w:cs="Arial"/>
        </w:rPr>
        <w:t>all</w:t>
      </w:r>
      <w:r w:rsidR="00CC06B5">
        <w:rPr>
          <w:rFonts w:cs="Arial"/>
        </w:rPr>
        <w:t xml:space="preserve"> </w:t>
      </w:r>
      <w:r w:rsidRPr="00BF1FF6">
        <w:rPr>
          <w:rFonts w:cs="Arial"/>
        </w:rPr>
        <w:t>data</w:t>
      </w:r>
      <w:r w:rsidR="00CC06B5">
        <w:rPr>
          <w:rFonts w:cs="Arial"/>
        </w:rPr>
        <w:t xml:space="preserve"> </w:t>
      </w:r>
      <w:r w:rsidRPr="00BF1FF6">
        <w:rPr>
          <w:rFonts w:cs="Arial"/>
        </w:rPr>
        <w:t>sources.</w:t>
      </w:r>
    </w:p>
    <w:p w:rsidR="00D24925" w:rsidRPr="00207B1B" w:rsidRDefault="00D24925" w:rsidP="00EF46D4">
      <w:pPr>
        <w:numPr>
          <w:ilvl w:val="0"/>
          <w:numId w:val="5"/>
        </w:numPr>
        <w:spacing w:before="0" w:after="0" w:line="240" w:lineRule="auto"/>
        <w:ind w:left="360" w:right="4"/>
      </w:pPr>
      <w:r w:rsidRPr="00207B1B">
        <w:t>Source</w:t>
      </w:r>
      <w:r w:rsidR="00CC06B5" w:rsidRPr="00207B1B">
        <w:t xml:space="preserve"> </w:t>
      </w:r>
      <w:r w:rsidRPr="00207B1B">
        <w:t>attributes</w:t>
      </w:r>
      <w:r w:rsidR="00CC06B5" w:rsidRPr="00207B1B">
        <w:t xml:space="preserve"> </w:t>
      </w:r>
      <w:r w:rsidRPr="00207B1B">
        <w:t>mapped</w:t>
      </w:r>
      <w:r w:rsidR="00CC06B5" w:rsidRPr="00207B1B">
        <w:t xml:space="preserve"> </w:t>
      </w:r>
      <w:r w:rsidRPr="00207B1B">
        <w:t>to</w:t>
      </w:r>
      <w:r w:rsidR="00CC06B5" w:rsidRPr="00207B1B">
        <w:t xml:space="preserve"> </w:t>
      </w:r>
      <w:r w:rsidRPr="00207B1B">
        <w:t>conditions</w:t>
      </w:r>
      <w:r w:rsidR="00CC06B5" w:rsidRPr="00207B1B">
        <w:t xml:space="preserve"> </w:t>
      </w:r>
      <w:r w:rsidRPr="00207B1B">
        <w:t>are</w:t>
      </w:r>
      <w:r w:rsidR="00CC06B5" w:rsidRPr="00207B1B">
        <w:t xml:space="preserve"> </w:t>
      </w:r>
      <w:r w:rsidRPr="00207B1B">
        <w:t>checked</w:t>
      </w:r>
      <w:r w:rsidR="00CC06B5" w:rsidRPr="00207B1B">
        <w:t xml:space="preserve"> </w:t>
      </w:r>
      <w:r w:rsidRPr="00207B1B">
        <w:t>for</w:t>
      </w:r>
      <w:r w:rsidR="00CC06B5" w:rsidRPr="00207B1B">
        <w:t xml:space="preserve"> </w:t>
      </w:r>
      <w:r w:rsidRPr="00207B1B">
        <w:t>standardization.</w:t>
      </w:r>
      <w:r w:rsidR="00CC06B5" w:rsidRPr="00207B1B">
        <w:t xml:space="preserve"> </w:t>
      </w:r>
      <w:r w:rsidRPr="00207B1B">
        <w:t>If</w:t>
      </w:r>
      <w:r w:rsidR="00CC06B5" w:rsidRPr="00207B1B">
        <w:t xml:space="preserve"> </w:t>
      </w:r>
      <w:r w:rsidRPr="00207B1B">
        <w:t>the</w:t>
      </w:r>
      <w:r w:rsidR="00CC06B5" w:rsidRPr="00207B1B">
        <w:t xml:space="preserve"> </w:t>
      </w:r>
      <w:r w:rsidRPr="00207B1B">
        <w:t>source</w:t>
      </w:r>
      <w:r w:rsidR="00CC06B5" w:rsidRPr="00207B1B">
        <w:t xml:space="preserve"> </w:t>
      </w:r>
      <w:r w:rsidRPr="00207B1B">
        <w:t>attributes</w:t>
      </w:r>
      <w:r w:rsidR="00CC06B5" w:rsidRPr="00207B1B">
        <w:t xml:space="preserve"> </w:t>
      </w:r>
      <w:r w:rsidRPr="00207B1B">
        <w:t>are</w:t>
      </w:r>
      <w:r w:rsidR="00CC06B5" w:rsidRPr="00207B1B">
        <w:t xml:space="preserve"> </w:t>
      </w:r>
      <w:r w:rsidRPr="00207B1B">
        <w:t>available</w:t>
      </w:r>
      <w:r w:rsidR="00CC06B5" w:rsidRPr="00207B1B">
        <w:t xml:space="preserve"> </w:t>
      </w:r>
      <w:r w:rsidRPr="00207B1B">
        <w:t>as</w:t>
      </w:r>
      <w:r w:rsidR="00CC06B5" w:rsidRPr="00207B1B">
        <w:t xml:space="preserve"> </w:t>
      </w:r>
      <w:r w:rsidRPr="00207B1B">
        <w:t>standard</w:t>
      </w:r>
      <w:r w:rsidR="00CC06B5" w:rsidRPr="00207B1B">
        <w:t xml:space="preserve"> </w:t>
      </w:r>
      <w:r w:rsidRPr="00207B1B">
        <w:t>diagnosis</w:t>
      </w:r>
      <w:r w:rsidR="00CC06B5" w:rsidRPr="00207B1B">
        <w:t xml:space="preserve"> </w:t>
      </w:r>
      <w:r w:rsidRPr="00207B1B">
        <w:t>codes</w:t>
      </w:r>
      <w:r w:rsidR="00CC06B5" w:rsidRPr="00207B1B">
        <w:t xml:space="preserve"> </w:t>
      </w:r>
      <w:r w:rsidRPr="00207B1B">
        <w:t>(e.g.,</w:t>
      </w:r>
      <w:r w:rsidR="00CC06B5" w:rsidRPr="00207B1B">
        <w:t xml:space="preserve"> </w:t>
      </w:r>
      <w:r w:rsidRPr="00207B1B">
        <w:t>ICD-9-CM</w:t>
      </w:r>
      <w:r w:rsidR="00CC06B5" w:rsidRPr="00207B1B">
        <w:t xml:space="preserve"> </w:t>
      </w:r>
      <w:r w:rsidRPr="00207B1B">
        <w:t>Diagnosis</w:t>
      </w:r>
      <w:r w:rsidR="00CC06B5" w:rsidRPr="00207B1B">
        <w:t xml:space="preserve"> </w:t>
      </w:r>
      <w:r w:rsidRPr="00207B1B">
        <w:t>Codes)</w:t>
      </w:r>
      <w:r w:rsidR="00CC06B5" w:rsidRPr="00207B1B">
        <w:t xml:space="preserve"> </w:t>
      </w:r>
      <w:r w:rsidRPr="00207B1B">
        <w:t>or</w:t>
      </w:r>
      <w:r w:rsidR="00CC06B5" w:rsidRPr="00207B1B">
        <w:t xml:space="preserve"> </w:t>
      </w:r>
      <w:r w:rsidR="00101CE8" w:rsidRPr="00207B1B">
        <w:t>specific</w:t>
      </w:r>
      <w:r w:rsidR="00CC06B5" w:rsidRPr="00207B1B">
        <w:t xml:space="preserve"> </w:t>
      </w:r>
      <w:r w:rsidRPr="00207B1B">
        <w:t>discharge</w:t>
      </w:r>
      <w:r w:rsidR="00CC06B5" w:rsidRPr="00207B1B">
        <w:t xml:space="preserve"> </w:t>
      </w:r>
      <w:r w:rsidRPr="00207B1B">
        <w:t>status</w:t>
      </w:r>
      <w:r w:rsidR="00CC06B5" w:rsidRPr="00207B1B">
        <w:t xml:space="preserve"> </w:t>
      </w:r>
      <w:r w:rsidRPr="00207B1B">
        <w:t>codes,</w:t>
      </w:r>
      <w:r w:rsidR="00CC06B5" w:rsidRPr="00207B1B">
        <w:t xml:space="preserve"> </w:t>
      </w:r>
      <w:r w:rsidRPr="00207B1B">
        <w:t>then</w:t>
      </w:r>
      <w:r w:rsidR="00CC06B5" w:rsidRPr="00207B1B">
        <w:t xml:space="preserve"> </w:t>
      </w:r>
      <w:r w:rsidRPr="00207B1B">
        <w:t>they</w:t>
      </w:r>
      <w:r w:rsidR="00CC06B5" w:rsidRPr="00207B1B">
        <w:t xml:space="preserve"> </w:t>
      </w:r>
      <w:r w:rsidRPr="00207B1B">
        <w:t>are</w:t>
      </w:r>
      <w:r w:rsidR="00CC06B5" w:rsidRPr="00207B1B">
        <w:t xml:space="preserve"> </w:t>
      </w:r>
      <w:r w:rsidRPr="00207B1B">
        <w:t>mapped</w:t>
      </w:r>
      <w:r w:rsidR="00CC06B5" w:rsidRPr="00207B1B">
        <w:t xml:space="preserve"> </w:t>
      </w:r>
      <w:r w:rsidRPr="00207B1B">
        <w:t>to</w:t>
      </w:r>
      <w:r w:rsidR="00CC06B5" w:rsidRPr="00207B1B">
        <w:t xml:space="preserve"> </w:t>
      </w:r>
      <w:r w:rsidRPr="00207B1B">
        <w:t>standard</w:t>
      </w:r>
      <w:r w:rsidR="00CC06B5" w:rsidRPr="00207B1B">
        <w:t xml:space="preserve"> </w:t>
      </w:r>
      <w:r w:rsidRPr="00207B1B">
        <w:t>Concepts</w:t>
      </w:r>
      <w:r w:rsidR="00CC06B5" w:rsidRPr="00207B1B">
        <w:t xml:space="preserve"> </w:t>
      </w:r>
      <w:r w:rsidRPr="00207B1B">
        <w:t>in</w:t>
      </w:r>
      <w:r w:rsidR="00CC06B5" w:rsidRPr="00207B1B">
        <w:t xml:space="preserve"> </w:t>
      </w:r>
      <w:r w:rsidRPr="00207B1B">
        <w:t>the</w:t>
      </w:r>
      <w:r w:rsidR="00CC06B5" w:rsidRPr="00207B1B">
        <w:t xml:space="preserve"> </w:t>
      </w:r>
      <w:r w:rsidR="00EF52E1">
        <w:t>Vocabulary</w:t>
      </w:r>
      <w:r w:rsidRPr="00207B1B">
        <w:t>.</w:t>
      </w:r>
    </w:p>
    <w:p w:rsidR="00AB1157" w:rsidRDefault="00D24925" w:rsidP="00EF46D4">
      <w:pPr>
        <w:numPr>
          <w:ilvl w:val="0"/>
          <w:numId w:val="5"/>
        </w:numPr>
        <w:spacing w:before="120" w:line="240" w:lineRule="auto"/>
        <w:ind w:left="360" w:right="4"/>
      </w:pPr>
      <w:r w:rsidRPr="00207B1B">
        <w:t>If</w:t>
      </w:r>
      <w:r w:rsidR="00CC06B5" w:rsidRPr="00207B1B">
        <w:t xml:space="preserve"> </w:t>
      </w:r>
      <w:r w:rsidRPr="00207B1B">
        <w:t>the</w:t>
      </w:r>
      <w:r w:rsidR="00CC06B5" w:rsidRPr="00207B1B">
        <w:t xml:space="preserve"> </w:t>
      </w:r>
      <w:r w:rsidRPr="00207B1B">
        <w:t>source</w:t>
      </w:r>
      <w:r w:rsidR="00CC06B5" w:rsidRPr="00207B1B">
        <w:t xml:space="preserve"> </w:t>
      </w:r>
      <w:r w:rsidRPr="00207B1B">
        <w:t>data</w:t>
      </w:r>
      <w:r w:rsidR="00CC06B5" w:rsidRPr="00207B1B">
        <w:t xml:space="preserve"> </w:t>
      </w:r>
      <w:r w:rsidRPr="00207B1B">
        <w:t>are</w:t>
      </w:r>
      <w:r w:rsidR="00CC06B5" w:rsidRPr="00207B1B">
        <w:t xml:space="preserve"> </w:t>
      </w:r>
      <w:r w:rsidRPr="00207B1B">
        <w:t>not</w:t>
      </w:r>
      <w:r w:rsidR="00CC06B5" w:rsidRPr="00207B1B">
        <w:t xml:space="preserve"> </w:t>
      </w:r>
      <w:r w:rsidRPr="00207B1B">
        <w:t>coded</w:t>
      </w:r>
      <w:r w:rsidR="00CC06B5" w:rsidRPr="00207B1B">
        <w:t xml:space="preserve"> </w:t>
      </w:r>
      <w:r w:rsidRPr="00207B1B">
        <w:t>to</w:t>
      </w:r>
      <w:r w:rsidR="00CC06B5" w:rsidRPr="00207B1B">
        <w:t xml:space="preserve"> </w:t>
      </w:r>
      <w:r w:rsidRPr="00207B1B">
        <w:t>a</w:t>
      </w:r>
      <w:r w:rsidR="00CC06B5" w:rsidRPr="00207B1B">
        <w:t xml:space="preserve"> </w:t>
      </w:r>
      <w:r w:rsidRPr="00207B1B">
        <w:t>national</w:t>
      </w:r>
      <w:r w:rsidR="00CC06B5" w:rsidRPr="00207B1B">
        <w:t xml:space="preserve"> </w:t>
      </w:r>
      <w:r w:rsidRPr="00207B1B">
        <w:t>or</w:t>
      </w:r>
      <w:r w:rsidR="00CC06B5" w:rsidRPr="00207B1B">
        <w:t xml:space="preserve"> </w:t>
      </w:r>
      <w:r w:rsidRPr="00207B1B">
        <w:t>international</w:t>
      </w:r>
      <w:r w:rsidR="00CC06B5" w:rsidRPr="00207B1B">
        <w:t xml:space="preserve"> </w:t>
      </w:r>
      <w:r w:rsidRPr="00207B1B">
        <w:t>standard,</w:t>
      </w:r>
      <w:r w:rsidR="00CC06B5" w:rsidRPr="00207B1B">
        <w:t xml:space="preserve"> </w:t>
      </w:r>
      <w:r w:rsidRPr="00207B1B">
        <w:t>then</w:t>
      </w:r>
      <w:r w:rsidR="00CC06B5" w:rsidRPr="00207B1B">
        <w:t xml:space="preserve"> </w:t>
      </w:r>
      <w:r w:rsidRPr="00207B1B">
        <w:t>a</w:t>
      </w:r>
      <w:r w:rsidR="00CC06B5" w:rsidRPr="00207B1B">
        <w:t xml:space="preserve"> </w:t>
      </w:r>
      <w:r w:rsidRPr="00207B1B">
        <w:t>finite</w:t>
      </w:r>
      <w:r w:rsidR="00CC06B5" w:rsidRPr="00207B1B">
        <w:t xml:space="preserve"> </w:t>
      </w:r>
      <w:r w:rsidRPr="00207B1B">
        <w:t>listing</w:t>
      </w:r>
      <w:r w:rsidR="00CC06B5" w:rsidRPr="00207B1B">
        <w:t xml:space="preserve"> </w:t>
      </w:r>
      <w:r w:rsidRPr="00207B1B">
        <w:t>of</w:t>
      </w:r>
      <w:r w:rsidR="00CC06B5" w:rsidRPr="00207B1B">
        <w:t xml:space="preserve"> </w:t>
      </w:r>
      <w:r w:rsidRPr="00207B1B">
        <w:t>attribute</w:t>
      </w:r>
      <w:r w:rsidR="00CC06B5" w:rsidRPr="00207B1B">
        <w:t xml:space="preserve"> </w:t>
      </w:r>
      <w:r w:rsidRPr="00207B1B">
        <w:t>values</w:t>
      </w:r>
      <w:r w:rsidR="00CC06B5" w:rsidRPr="00207B1B">
        <w:t xml:space="preserve"> </w:t>
      </w:r>
      <w:r w:rsidRPr="00207B1B">
        <w:t>is</w:t>
      </w:r>
      <w:r w:rsidR="00CC06B5" w:rsidRPr="00207B1B">
        <w:t xml:space="preserve"> </w:t>
      </w:r>
      <w:r w:rsidRPr="00207B1B">
        <w:t>created</w:t>
      </w:r>
      <w:r w:rsidR="00CC06B5" w:rsidRPr="00207B1B">
        <w:t xml:space="preserve"> </w:t>
      </w:r>
      <w:r w:rsidRPr="00207B1B">
        <w:t>and</w:t>
      </w:r>
      <w:r w:rsidR="00CC06B5" w:rsidRPr="00207B1B">
        <w:t xml:space="preserve"> </w:t>
      </w:r>
      <w:r w:rsidRPr="00207B1B">
        <w:t>mapped</w:t>
      </w:r>
      <w:r w:rsidR="00CC06B5" w:rsidRPr="00207B1B">
        <w:t xml:space="preserve"> </w:t>
      </w:r>
      <w:r w:rsidRPr="00207B1B">
        <w:t>to</w:t>
      </w:r>
      <w:r w:rsidR="00CC06B5" w:rsidRPr="00207B1B">
        <w:t xml:space="preserve"> </w:t>
      </w:r>
      <w:r w:rsidRPr="00207B1B">
        <w:t>standard</w:t>
      </w:r>
      <w:r w:rsidR="00CC06B5" w:rsidRPr="00207B1B">
        <w:t xml:space="preserve"> </w:t>
      </w:r>
      <w:r w:rsidRPr="00207B1B">
        <w:t>condition</w:t>
      </w:r>
      <w:r w:rsidR="00CC06B5" w:rsidRPr="00207B1B">
        <w:t xml:space="preserve"> </w:t>
      </w:r>
      <w:r w:rsidRPr="00207B1B">
        <w:t>Concepts</w:t>
      </w:r>
      <w:r w:rsidR="00CC06B5" w:rsidRPr="00207B1B">
        <w:t xml:space="preserve"> </w:t>
      </w:r>
      <w:r w:rsidRPr="00207B1B">
        <w:t>in</w:t>
      </w:r>
      <w:r w:rsidR="00CC06B5" w:rsidRPr="00207B1B">
        <w:t xml:space="preserve"> </w:t>
      </w:r>
      <w:r w:rsidRPr="00207B1B">
        <w:t>the</w:t>
      </w:r>
      <w:r w:rsidR="00CC06B5" w:rsidRPr="00207B1B">
        <w:t xml:space="preserve"> </w:t>
      </w:r>
      <w:r w:rsidR="00EF52E1">
        <w:t>Vocabulary</w:t>
      </w:r>
      <w:r w:rsidRPr="00207B1B">
        <w:t>.</w:t>
      </w:r>
    </w:p>
    <w:p w:rsidR="00AB1157" w:rsidRDefault="00AB1157">
      <w:pPr>
        <w:spacing w:before="0" w:after="0" w:line="240" w:lineRule="auto"/>
      </w:pPr>
      <w:r>
        <w:br w:type="page"/>
      </w:r>
    </w:p>
    <w:p w:rsidR="00D24925" w:rsidRPr="00207B1B" w:rsidRDefault="00D24925" w:rsidP="00EF46D4">
      <w:pPr>
        <w:numPr>
          <w:ilvl w:val="0"/>
          <w:numId w:val="5"/>
        </w:numPr>
        <w:spacing w:before="0" w:line="240" w:lineRule="auto"/>
        <w:ind w:left="360" w:right="4"/>
      </w:pPr>
      <w:r w:rsidRPr="00207B1B">
        <w:lastRenderedPageBreak/>
        <w:t>A</w:t>
      </w:r>
      <w:r w:rsidR="00CC06B5" w:rsidRPr="00207B1B">
        <w:t xml:space="preserve"> </w:t>
      </w:r>
      <w:r w:rsidRPr="00207B1B">
        <w:t>Condition</w:t>
      </w:r>
      <w:r w:rsidR="00CC06B5" w:rsidRPr="00207B1B">
        <w:t xml:space="preserve"> </w:t>
      </w:r>
      <w:r w:rsidRPr="00207B1B">
        <w:t>Occurrence</w:t>
      </w:r>
      <w:r w:rsidR="00CC06B5" w:rsidRPr="00207B1B">
        <w:t xml:space="preserve"> </w:t>
      </w:r>
      <w:r w:rsidRPr="00207B1B">
        <w:t>Type</w:t>
      </w:r>
      <w:r w:rsidR="00CC06B5" w:rsidRPr="00207B1B">
        <w:t xml:space="preserve"> </w:t>
      </w:r>
      <w:r w:rsidRPr="00207B1B">
        <w:t>is</w:t>
      </w:r>
      <w:r w:rsidR="00CC06B5" w:rsidRPr="00207B1B">
        <w:t xml:space="preserve"> </w:t>
      </w:r>
      <w:r w:rsidRPr="00207B1B">
        <w:t>assigned</w:t>
      </w:r>
      <w:r w:rsidR="00CC06B5" w:rsidRPr="00207B1B">
        <w:t xml:space="preserve"> </w:t>
      </w:r>
      <w:r w:rsidRPr="00207B1B">
        <w:t>based</w:t>
      </w:r>
      <w:r w:rsidR="00CC06B5" w:rsidRPr="00207B1B">
        <w:t xml:space="preserve"> </w:t>
      </w:r>
      <w:r w:rsidRPr="00207B1B">
        <w:t>on</w:t>
      </w:r>
      <w:r w:rsidR="00CC06B5" w:rsidRPr="00207B1B">
        <w:t xml:space="preserve"> </w:t>
      </w:r>
      <w:r w:rsidRPr="00207B1B">
        <w:t>the</w:t>
      </w:r>
      <w:r w:rsidR="00CC06B5" w:rsidRPr="00207B1B">
        <w:t xml:space="preserve"> </w:t>
      </w:r>
      <w:r w:rsidRPr="00207B1B">
        <w:t>data</w:t>
      </w:r>
      <w:r w:rsidR="00CC06B5" w:rsidRPr="00207B1B">
        <w:t xml:space="preserve"> </w:t>
      </w:r>
      <w:r w:rsidRPr="00207B1B">
        <w:t>source</w:t>
      </w:r>
      <w:r w:rsidR="00CC06B5" w:rsidRPr="00207B1B">
        <w:t xml:space="preserve"> </w:t>
      </w:r>
      <w:r w:rsidRPr="00207B1B">
        <w:t>and</w:t>
      </w:r>
      <w:r w:rsidR="00CC06B5" w:rsidRPr="00207B1B">
        <w:t xml:space="preserve"> </w:t>
      </w:r>
      <w:r w:rsidRPr="00207B1B">
        <w:t>type</w:t>
      </w:r>
      <w:r w:rsidR="00CC06B5" w:rsidRPr="00207B1B">
        <w:t xml:space="preserve"> </w:t>
      </w:r>
      <w:r w:rsidRPr="00207B1B">
        <w:t>of</w:t>
      </w:r>
      <w:r w:rsidR="00CC06B5" w:rsidRPr="00207B1B">
        <w:t xml:space="preserve"> </w:t>
      </w:r>
      <w:r w:rsidRPr="00207B1B">
        <w:t>condition</w:t>
      </w:r>
      <w:r w:rsidR="00CC06B5" w:rsidRPr="00207B1B">
        <w:t xml:space="preserve"> </w:t>
      </w:r>
      <w:r w:rsidRPr="00207B1B">
        <w:t>attribute,</w:t>
      </w:r>
      <w:r w:rsidR="00CC06B5" w:rsidRPr="00207B1B">
        <w:t xml:space="preserve"> </w:t>
      </w:r>
      <w:r w:rsidRPr="00207B1B">
        <w:t>including:</w:t>
      </w:r>
    </w:p>
    <w:p w:rsidR="00D24925" w:rsidRPr="00BF1FF6" w:rsidRDefault="00D24925" w:rsidP="00EF46D4">
      <w:pPr>
        <w:numPr>
          <w:ilvl w:val="1"/>
          <w:numId w:val="5"/>
        </w:numPr>
        <w:spacing w:before="0" w:after="0" w:line="240" w:lineRule="auto"/>
        <w:ind w:left="1080" w:right="4"/>
        <w:rPr>
          <w:rFonts w:cs="Arial"/>
        </w:rPr>
      </w:pPr>
      <w:r w:rsidRPr="00BF1FF6">
        <w:rPr>
          <w:rFonts w:cs="Arial"/>
        </w:rPr>
        <w:t>ICD-9-CM</w:t>
      </w:r>
      <w:r w:rsidR="00CC06B5">
        <w:rPr>
          <w:rFonts w:cs="Arial"/>
        </w:rPr>
        <w:t xml:space="preserve"> </w:t>
      </w:r>
      <w:r w:rsidRPr="00BF1FF6">
        <w:rPr>
          <w:rFonts w:cs="Arial"/>
        </w:rPr>
        <w:t>Primary</w:t>
      </w:r>
      <w:r w:rsidR="00CC06B5">
        <w:rPr>
          <w:rFonts w:cs="Arial"/>
        </w:rPr>
        <w:t xml:space="preserve"> </w:t>
      </w:r>
      <w:r w:rsidRPr="00BF1FF6">
        <w:rPr>
          <w:rFonts w:cs="Arial"/>
        </w:rPr>
        <w:t>Diagnosis</w:t>
      </w:r>
      <w:r w:rsidR="00CC06B5">
        <w:rPr>
          <w:rFonts w:cs="Arial"/>
        </w:rPr>
        <w:t xml:space="preserve"> </w:t>
      </w:r>
      <w:r w:rsidRPr="00BF1FF6">
        <w:rPr>
          <w:rFonts w:cs="Arial"/>
        </w:rPr>
        <w:t>from</w:t>
      </w:r>
      <w:r w:rsidR="00CC06B5">
        <w:rPr>
          <w:rFonts w:cs="Arial"/>
        </w:rPr>
        <w:t xml:space="preserve"> </w:t>
      </w:r>
      <w:r w:rsidR="00D74614">
        <w:rPr>
          <w:rFonts w:cs="Arial"/>
        </w:rPr>
        <w:t>Inpatient and Outpatient</w:t>
      </w:r>
      <w:r w:rsidR="00CC06B5">
        <w:rPr>
          <w:rFonts w:cs="Arial"/>
        </w:rPr>
        <w:t xml:space="preserve"> </w:t>
      </w:r>
      <w:r w:rsidRPr="00BF1FF6">
        <w:rPr>
          <w:rFonts w:cs="Arial"/>
        </w:rPr>
        <w:t>Claims</w:t>
      </w:r>
    </w:p>
    <w:p w:rsidR="00D74614" w:rsidRDefault="00D24925" w:rsidP="00EF46D4">
      <w:pPr>
        <w:numPr>
          <w:ilvl w:val="1"/>
          <w:numId w:val="5"/>
        </w:numPr>
        <w:spacing w:before="0" w:after="0" w:line="240" w:lineRule="auto"/>
        <w:ind w:left="1080" w:right="4"/>
        <w:rPr>
          <w:rFonts w:cs="Arial"/>
        </w:rPr>
      </w:pPr>
      <w:r w:rsidRPr="00BF1FF6">
        <w:rPr>
          <w:rFonts w:cs="Arial"/>
        </w:rPr>
        <w:t>ICD-9-CM</w:t>
      </w:r>
      <w:r w:rsidR="00CC06B5">
        <w:rPr>
          <w:rFonts w:cs="Arial"/>
        </w:rPr>
        <w:t xml:space="preserve"> </w:t>
      </w:r>
      <w:r w:rsidRPr="00BF1FF6">
        <w:rPr>
          <w:rFonts w:cs="Arial"/>
        </w:rPr>
        <w:t>Secondary</w:t>
      </w:r>
      <w:r w:rsidR="00CC06B5">
        <w:rPr>
          <w:rFonts w:cs="Arial"/>
        </w:rPr>
        <w:t xml:space="preserve"> </w:t>
      </w:r>
      <w:r w:rsidRPr="00BF1FF6">
        <w:rPr>
          <w:rFonts w:cs="Arial"/>
        </w:rPr>
        <w:t>Diagnos</w:t>
      </w:r>
      <w:r w:rsidR="00A7240F">
        <w:rPr>
          <w:rFonts w:cs="Arial"/>
        </w:rPr>
        <w:t>e</w:t>
      </w:r>
      <w:r w:rsidRPr="00BF1FF6">
        <w:rPr>
          <w:rFonts w:cs="Arial"/>
        </w:rPr>
        <w:t>s</w:t>
      </w:r>
      <w:r w:rsidR="00CC06B5">
        <w:rPr>
          <w:rFonts w:cs="Arial"/>
        </w:rPr>
        <w:t xml:space="preserve"> </w:t>
      </w:r>
      <w:r w:rsidRPr="00BF1FF6">
        <w:rPr>
          <w:rFonts w:cs="Arial"/>
        </w:rPr>
        <w:t>from</w:t>
      </w:r>
      <w:r w:rsidR="00CC06B5">
        <w:rPr>
          <w:rFonts w:cs="Arial"/>
        </w:rPr>
        <w:t xml:space="preserve"> </w:t>
      </w:r>
      <w:r w:rsidR="00D74614">
        <w:rPr>
          <w:rFonts w:cs="Arial"/>
        </w:rPr>
        <w:t xml:space="preserve">Inpatient and Outpatient </w:t>
      </w:r>
      <w:r w:rsidRPr="00BF1FF6">
        <w:rPr>
          <w:rFonts w:cs="Arial"/>
        </w:rPr>
        <w:t>Claims</w:t>
      </w:r>
    </w:p>
    <w:p w:rsidR="00D24925" w:rsidRPr="00BF1FF6" w:rsidRDefault="00D24925" w:rsidP="00EF46D4">
      <w:pPr>
        <w:numPr>
          <w:ilvl w:val="1"/>
          <w:numId w:val="5"/>
        </w:numPr>
        <w:spacing w:before="0" w:line="240" w:lineRule="auto"/>
        <w:ind w:left="1080" w:right="15"/>
        <w:rPr>
          <w:rFonts w:cs="Arial"/>
        </w:rPr>
      </w:pPr>
      <w:r w:rsidRPr="00BF1FF6">
        <w:rPr>
          <w:rFonts w:cs="Arial"/>
        </w:rPr>
        <w:t>Problem</w:t>
      </w:r>
      <w:r w:rsidR="00CC06B5">
        <w:rPr>
          <w:rFonts w:cs="Arial"/>
        </w:rPr>
        <w:t xml:space="preserve"> </w:t>
      </w:r>
      <w:r w:rsidRPr="00BF1FF6">
        <w:rPr>
          <w:rFonts w:cs="Arial"/>
        </w:rPr>
        <w:t>Concept</w:t>
      </w:r>
      <w:r w:rsidR="00207B1B">
        <w:rPr>
          <w:rFonts w:cs="Arial"/>
        </w:rPr>
        <w:t>s</w:t>
      </w:r>
      <w:r w:rsidR="00CC06B5">
        <w:rPr>
          <w:rFonts w:cs="Arial"/>
        </w:rPr>
        <w:t xml:space="preserve"> </w:t>
      </w:r>
      <w:r w:rsidRPr="00BF1FF6">
        <w:rPr>
          <w:rFonts w:cs="Arial"/>
        </w:rPr>
        <w:t>from</w:t>
      </w:r>
      <w:r w:rsidR="00CC06B5">
        <w:rPr>
          <w:rFonts w:cs="Arial"/>
        </w:rPr>
        <w:t xml:space="preserve"> </w:t>
      </w:r>
      <w:r w:rsidRPr="00BF1FF6">
        <w:rPr>
          <w:rFonts w:cs="Arial"/>
        </w:rPr>
        <w:t>EHRs</w:t>
      </w:r>
    </w:p>
    <w:p w:rsidR="00236879" w:rsidRDefault="00D23936" w:rsidP="00EF46D4">
      <w:pPr>
        <w:numPr>
          <w:ilvl w:val="0"/>
          <w:numId w:val="5"/>
        </w:numPr>
        <w:spacing w:before="0" w:after="0" w:line="240" w:lineRule="auto"/>
        <w:ind w:left="360" w:right="4"/>
        <w:rPr>
          <w:rFonts w:cs="Arial"/>
        </w:rPr>
      </w:pPr>
      <w:r w:rsidRPr="00D23936">
        <w:rPr>
          <w:rFonts w:cs="Arial"/>
        </w:rPr>
        <w:t xml:space="preserve">As a minimum, the Person ID, </w:t>
      </w:r>
      <w:r>
        <w:rPr>
          <w:rFonts w:cs="Arial"/>
        </w:rPr>
        <w:t xml:space="preserve">Condition </w:t>
      </w:r>
      <w:r w:rsidRPr="00D23936">
        <w:rPr>
          <w:rFonts w:cs="Arial"/>
        </w:rPr>
        <w:t xml:space="preserve">Concept ID, Start Date and </w:t>
      </w:r>
      <w:r w:rsidR="0059727E">
        <w:rPr>
          <w:rFonts w:cs="Arial"/>
        </w:rPr>
        <w:t xml:space="preserve">Condition </w:t>
      </w:r>
      <w:r w:rsidRPr="00D23936">
        <w:rPr>
          <w:rFonts w:cs="Arial"/>
        </w:rPr>
        <w:t>Type need to be available for a valid record.</w:t>
      </w:r>
    </w:p>
    <w:p w:rsidR="001316DE" w:rsidRDefault="00D24925" w:rsidP="00EF46D4">
      <w:pPr>
        <w:numPr>
          <w:ilvl w:val="0"/>
          <w:numId w:val="5"/>
        </w:numPr>
        <w:spacing w:before="0" w:after="0" w:line="240" w:lineRule="auto"/>
        <w:ind w:left="360" w:right="4"/>
      </w:pPr>
      <w:r w:rsidRPr="00236879">
        <w:rPr>
          <w:rFonts w:cs="Arial"/>
        </w:rPr>
        <w:t>Special</w:t>
      </w:r>
      <w:r w:rsidR="00CC06B5" w:rsidRPr="00236879">
        <w:rPr>
          <w:rFonts w:cs="Arial"/>
        </w:rPr>
        <w:t xml:space="preserve"> </w:t>
      </w:r>
      <w:r w:rsidRPr="00236879">
        <w:rPr>
          <w:rFonts w:cs="Arial"/>
        </w:rPr>
        <w:t>handling</w:t>
      </w:r>
      <w:r w:rsidR="00CC06B5" w:rsidRPr="00236879">
        <w:rPr>
          <w:rFonts w:cs="Arial"/>
        </w:rPr>
        <w:t xml:space="preserve"> </w:t>
      </w:r>
      <w:r w:rsidRPr="00236879">
        <w:rPr>
          <w:rFonts w:cs="Arial"/>
        </w:rPr>
        <w:t>is</w:t>
      </w:r>
      <w:r w:rsidR="00CC06B5" w:rsidRPr="00236879">
        <w:rPr>
          <w:rFonts w:cs="Arial"/>
        </w:rPr>
        <w:t xml:space="preserve"> </w:t>
      </w:r>
      <w:r w:rsidRPr="00236879">
        <w:rPr>
          <w:rFonts w:cs="Arial"/>
        </w:rPr>
        <w:t>necessary</w:t>
      </w:r>
      <w:r w:rsidR="00CC06B5" w:rsidRPr="00236879">
        <w:rPr>
          <w:rFonts w:cs="Arial"/>
        </w:rPr>
        <w:t xml:space="preserve"> </w:t>
      </w:r>
      <w:r w:rsidRPr="00236879">
        <w:rPr>
          <w:rFonts w:cs="Arial"/>
        </w:rPr>
        <w:t>for</w:t>
      </w:r>
      <w:r w:rsidR="00CC06B5" w:rsidRPr="00236879">
        <w:rPr>
          <w:rFonts w:cs="Arial"/>
        </w:rPr>
        <w:t xml:space="preserve"> </w:t>
      </w:r>
      <w:r w:rsidRPr="00236879">
        <w:rPr>
          <w:rFonts w:cs="Arial"/>
        </w:rPr>
        <w:t>source</w:t>
      </w:r>
      <w:r w:rsidR="00CC06B5" w:rsidRPr="00236879">
        <w:rPr>
          <w:rFonts w:cs="Arial"/>
        </w:rPr>
        <w:t xml:space="preserve"> </w:t>
      </w:r>
      <w:r w:rsidRPr="00236879">
        <w:rPr>
          <w:rFonts w:cs="Arial"/>
        </w:rPr>
        <w:t>data</w:t>
      </w:r>
      <w:r w:rsidR="00CC06B5" w:rsidRPr="00236879">
        <w:rPr>
          <w:rFonts w:cs="Arial"/>
        </w:rPr>
        <w:t xml:space="preserve"> </w:t>
      </w:r>
      <w:r w:rsidRPr="00236879">
        <w:rPr>
          <w:rFonts w:cs="Arial"/>
        </w:rPr>
        <w:t>in</w:t>
      </w:r>
      <w:r w:rsidR="00CC06B5" w:rsidRPr="00236879">
        <w:rPr>
          <w:rFonts w:cs="Arial"/>
        </w:rPr>
        <w:t xml:space="preserve"> </w:t>
      </w:r>
      <w:r w:rsidRPr="00236879">
        <w:rPr>
          <w:rFonts w:cs="Arial"/>
        </w:rPr>
        <w:t>which</w:t>
      </w:r>
      <w:r w:rsidR="00CC06B5" w:rsidRPr="00236879">
        <w:rPr>
          <w:rFonts w:cs="Arial"/>
        </w:rPr>
        <w:t xml:space="preserve"> </w:t>
      </w:r>
      <w:r w:rsidRPr="00236879">
        <w:rPr>
          <w:rFonts w:cs="Arial"/>
        </w:rPr>
        <w:t>Person</w:t>
      </w:r>
      <w:r w:rsidR="00CC06B5" w:rsidRPr="00236879">
        <w:rPr>
          <w:rFonts w:cs="Arial"/>
        </w:rPr>
        <w:t xml:space="preserve"> </w:t>
      </w:r>
      <w:r w:rsidRPr="00236879">
        <w:rPr>
          <w:rFonts w:cs="Arial"/>
        </w:rPr>
        <w:t>condition</w:t>
      </w:r>
      <w:r w:rsidR="00CC06B5" w:rsidRPr="00236879">
        <w:rPr>
          <w:rFonts w:cs="Arial"/>
        </w:rPr>
        <w:t xml:space="preserve"> </w:t>
      </w:r>
      <w:r w:rsidRPr="00236879">
        <w:rPr>
          <w:rFonts w:cs="Arial"/>
        </w:rPr>
        <w:t>entries</w:t>
      </w:r>
      <w:r w:rsidR="00CC06B5" w:rsidRPr="00236879">
        <w:rPr>
          <w:rFonts w:cs="Arial"/>
        </w:rPr>
        <w:t xml:space="preserve"> </w:t>
      </w:r>
      <w:r w:rsidRPr="00236879">
        <w:rPr>
          <w:rFonts w:cs="Arial"/>
        </w:rPr>
        <w:t>are</w:t>
      </w:r>
      <w:r w:rsidR="00CC06B5" w:rsidRPr="00236879">
        <w:rPr>
          <w:rFonts w:cs="Arial"/>
        </w:rPr>
        <w:t xml:space="preserve"> </w:t>
      </w:r>
      <w:r w:rsidRPr="00236879">
        <w:rPr>
          <w:rFonts w:cs="Arial"/>
        </w:rPr>
        <w:t>updated</w:t>
      </w:r>
      <w:r w:rsidR="00CC06B5" w:rsidRPr="00236879">
        <w:rPr>
          <w:rFonts w:cs="Arial"/>
        </w:rPr>
        <w:t xml:space="preserve"> </w:t>
      </w:r>
      <w:r w:rsidRPr="00236879">
        <w:rPr>
          <w:rFonts w:cs="Arial"/>
        </w:rPr>
        <w:t>by</w:t>
      </w:r>
      <w:r w:rsidR="00CC06B5" w:rsidRPr="00236879">
        <w:rPr>
          <w:rFonts w:cs="Arial"/>
        </w:rPr>
        <w:t xml:space="preserve"> </w:t>
      </w:r>
      <w:r w:rsidRPr="00236879">
        <w:rPr>
          <w:rFonts w:cs="Arial"/>
        </w:rPr>
        <w:t>expiration</w:t>
      </w:r>
      <w:r w:rsidR="00CC06B5" w:rsidRPr="00236879">
        <w:rPr>
          <w:rFonts w:cs="Arial"/>
        </w:rPr>
        <w:t xml:space="preserve"> </w:t>
      </w:r>
      <w:r w:rsidRPr="00236879">
        <w:rPr>
          <w:rFonts w:cs="Arial"/>
        </w:rPr>
        <w:t>of</w:t>
      </w:r>
      <w:r w:rsidR="00CC06B5" w:rsidRPr="00236879">
        <w:rPr>
          <w:rFonts w:cs="Arial"/>
        </w:rPr>
        <w:t xml:space="preserve"> </w:t>
      </w:r>
      <w:r w:rsidRPr="00236879">
        <w:rPr>
          <w:rFonts w:cs="Arial"/>
        </w:rPr>
        <w:t>the</w:t>
      </w:r>
      <w:r w:rsidR="00CC06B5" w:rsidRPr="00236879">
        <w:rPr>
          <w:rFonts w:cs="Arial"/>
        </w:rPr>
        <w:t xml:space="preserve"> </w:t>
      </w:r>
      <w:r w:rsidRPr="00236879">
        <w:rPr>
          <w:rFonts w:cs="Arial"/>
        </w:rPr>
        <w:t>current</w:t>
      </w:r>
      <w:r w:rsidR="00CC06B5" w:rsidRPr="00236879">
        <w:rPr>
          <w:rFonts w:cs="Arial"/>
        </w:rPr>
        <w:t xml:space="preserve"> </w:t>
      </w:r>
      <w:r w:rsidRPr="00236879">
        <w:rPr>
          <w:rFonts w:cs="Arial"/>
        </w:rPr>
        <w:t>entry</w:t>
      </w:r>
      <w:r w:rsidR="00CC06B5" w:rsidRPr="00236879">
        <w:rPr>
          <w:rFonts w:cs="Arial"/>
        </w:rPr>
        <w:t xml:space="preserve"> </w:t>
      </w:r>
      <w:r w:rsidRPr="00236879">
        <w:rPr>
          <w:rFonts w:cs="Arial"/>
        </w:rPr>
        <w:t>and</w:t>
      </w:r>
      <w:r w:rsidR="00CC06B5" w:rsidRPr="00236879">
        <w:rPr>
          <w:rFonts w:cs="Arial"/>
        </w:rPr>
        <w:t xml:space="preserve"> </w:t>
      </w:r>
      <w:r w:rsidRPr="00236879">
        <w:rPr>
          <w:rFonts w:cs="Arial"/>
        </w:rPr>
        <w:t>addition</w:t>
      </w:r>
      <w:r w:rsidR="00CC06B5" w:rsidRPr="00236879">
        <w:rPr>
          <w:rFonts w:cs="Arial"/>
        </w:rPr>
        <w:t xml:space="preserve"> </w:t>
      </w:r>
      <w:r w:rsidRPr="00236879">
        <w:rPr>
          <w:rFonts w:cs="Arial"/>
        </w:rPr>
        <w:t>of</w:t>
      </w:r>
      <w:r w:rsidR="00CC06B5" w:rsidRPr="00236879">
        <w:rPr>
          <w:rFonts w:cs="Arial"/>
        </w:rPr>
        <w:t xml:space="preserve"> </w:t>
      </w:r>
      <w:r w:rsidRPr="00236879">
        <w:rPr>
          <w:rFonts w:cs="Arial"/>
        </w:rPr>
        <w:t>an</w:t>
      </w:r>
      <w:r w:rsidR="00CC06B5" w:rsidRPr="00236879">
        <w:rPr>
          <w:rFonts w:cs="Arial"/>
        </w:rPr>
        <w:t xml:space="preserve"> </w:t>
      </w:r>
      <w:r w:rsidRPr="00236879">
        <w:rPr>
          <w:rFonts w:cs="Arial"/>
        </w:rPr>
        <w:t>updated</w:t>
      </w:r>
      <w:r w:rsidR="00CC06B5" w:rsidRPr="00236879">
        <w:rPr>
          <w:rFonts w:cs="Arial"/>
        </w:rPr>
        <w:t xml:space="preserve"> </w:t>
      </w:r>
      <w:r w:rsidRPr="00236879">
        <w:rPr>
          <w:rFonts w:cs="Arial"/>
        </w:rPr>
        <w:t>entry.</w:t>
      </w:r>
      <w:r w:rsidR="00CC06B5" w:rsidRPr="00236879">
        <w:rPr>
          <w:rFonts w:cs="Arial"/>
        </w:rPr>
        <w:t xml:space="preserve"> </w:t>
      </w:r>
      <w:r w:rsidRPr="00236879">
        <w:rPr>
          <w:rFonts w:cs="Arial"/>
        </w:rPr>
        <w:t>In</w:t>
      </w:r>
      <w:r w:rsidR="00CC06B5" w:rsidRPr="00236879">
        <w:rPr>
          <w:rFonts w:cs="Arial"/>
        </w:rPr>
        <w:t xml:space="preserve"> </w:t>
      </w:r>
      <w:r w:rsidRPr="00236879">
        <w:rPr>
          <w:rFonts w:cs="Arial"/>
        </w:rPr>
        <w:t>such</w:t>
      </w:r>
      <w:r w:rsidR="00CC06B5" w:rsidRPr="00236879">
        <w:rPr>
          <w:rFonts w:cs="Arial"/>
        </w:rPr>
        <w:t xml:space="preserve"> </w:t>
      </w:r>
      <w:r w:rsidRPr="00236879">
        <w:rPr>
          <w:rFonts w:cs="Arial"/>
        </w:rPr>
        <w:t>cases,</w:t>
      </w:r>
      <w:r w:rsidR="00CC06B5" w:rsidRPr="00236879">
        <w:rPr>
          <w:rFonts w:cs="Arial"/>
        </w:rPr>
        <w:t xml:space="preserve"> </w:t>
      </w:r>
      <w:r w:rsidRPr="00236879">
        <w:rPr>
          <w:rFonts w:cs="Arial"/>
        </w:rPr>
        <w:t>only</w:t>
      </w:r>
      <w:r w:rsidR="00CC06B5" w:rsidRPr="00236879">
        <w:rPr>
          <w:rFonts w:cs="Arial"/>
        </w:rPr>
        <w:t xml:space="preserve"> </w:t>
      </w:r>
      <w:r w:rsidRPr="00236879">
        <w:rPr>
          <w:rFonts w:cs="Arial"/>
        </w:rPr>
        <w:t>the</w:t>
      </w:r>
      <w:r w:rsidR="00CC06B5" w:rsidRPr="00236879">
        <w:rPr>
          <w:rFonts w:cs="Arial"/>
        </w:rPr>
        <w:t xml:space="preserve"> </w:t>
      </w:r>
      <w:r w:rsidRPr="00236879">
        <w:rPr>
          <w:rFonts w:cs="Arial"/>
        </w:rPr>
        <w:t>final</w:t>
      </w:r>
      <w:r w:rsidR="00CC06B5" w:rsidRPr="00236879">
        <w:rPr>
          <w:rFonts w:cs="Arial"/>
        </w:rPr>
        <w:t xml:space="preserve"> </w:t>
      </w:r>
      <w:r w:rsidRPr="00236879">
        <w:rPr>
          <w:rFonts w:cs="Arial"/>
        </w:rPr>
        <w:t>version</w:t>
      </w:r>
      <w:r w:rsidR="00CC06B5" w:rsidRPr="00236879">
        <w:rPr>
          <w:rFonts w:cs="Arial"/>
        </w:rPr>
        <w:t xml:space="preserve"> </w:t>
      </w:r>
      <w:r w:rsidRPr="00236879">
        <w:rPr>
          <w:rFonts w:cs="Arial"/>
        </w:rPr>
        <w:t>of</w:t>
      </w:r>
      <w:r w:rsidR="00CC06B5" w:rsidRPr="00236879">
        <w:rPr>
          <w:rFonts w:cs="Arial"/>
        </w:rPr>
        <w:t xml:space="preserve"> </w:t>
      </w:r>
      <w:r w:rsidRPr="00236879">
        <w:rPr>
          <w:rFonts w:cs="Arial"/>
        </w:rPr>
        <w:t>the</w:t>
      </w:r>
      <w:r w:rsidR="00CC06B5" w:rsidRPr="00236879">
        <w:rPr>
          <w:rFonts w:cs="Arial"/>
        </w:rPr>
        <w:t xml:space="preserve"> </w:t>
      </w:r>
      <w:r w:rsidRPr="00236879">
        <w:rPr>
          <w:rFonts w:cs="Arial"/>
        </w:rPr>
        <w:t>record</w:t>
      </w:r>
      <w:r w:rsidR="00CC06B5" w:rsidRPr="00236879">
        <w:rPr>
          <w:rFonts w:cs="Arial"/>
        </w:rPr>
        <w:t xml:space="preserve"> </w:t>
      </w:r>
      <w:r w:rsidRPr="00236879">
        <w:rPr>
          <w:rFonts w:cs="Arial"/>
        </w:rPr>
        <w:t>is</w:t>
      </w:r>
      <w:r w:rsidR="00CC06B5" w:rsidRPr="00236879">
        <w:rPr>
          <w:rFonts w:cs="Arial"/>
        </w:rPr>
        <w:t xml:space="preserve"> </w:t>
      </w:r>
      <w:r w:rsidRPr="00236879">
        <w:rPr>
          <w:rFonts w:cs="Arial"/>
        </w:rPr>
        <w:t>extracted</w:t>
      </w:r>
      <w:r w:rsidR="00CC06B5" w:rsidRPr="00236879">
        <w:rPr>
          <w:rFonts w:cs="Arial"/>
        </w:rPr>
        <w:t xml:space="preserve"> </w:t>
      </w:r>
      <w:r w:rsidRPr="00236879">
        <w:rPr>
          <w:rFonts w:cs="Arial"/>
        </w:rPr>
        <w:t>for</w:t>
      </w:r>
      <w:r w:rsidR="00CC06B5" w:rsidRPr="00236879">
        <w:rPr>
          <w:rFonts w:cs="Arial"/>
        </w:rPr>
        <w:t xml:space="preserve"> </w:t>
      </w:r>
      <w:r w:rsidRPr="00236879">
        <w:rPr>
          <w:rFonts w:cs="Arial"/>
        </w:rPr>
        <w:t>inclusion</w:t>
      </w:r>
      <w:r w:rsidR="00CC06B5" w:rsidRPr="00236879">
        <w:rPr>
          <w:rFonts w:cs="Arial"/>
        </w:rPr>
        <w:t xml:space="preserve"> </w:t>
      </w:r>
      <w:r w:rsidRPr="00236879">
        <w:rPr>
          <w:rFonts w:cs="Arial"/>
        </w:rPr>
        <w:t>in</w:t>
      </w:r>
      <w:r w:rsidR="00CC06B5" w:rsidRPr="00236879">
        <w:rPr>
          <w:rFonts w:cs="Arial"/>
        </w:rPr>
        <w:t xml:space="preserve"> </w:t>
      </w:r>
      <w:r w:rsidRPr="00236879">
        <w:rPr>
          <w:rFonts w:cs="Arial"/>
        </w:rPr>
        <w:t>the</w:t>
      </w:r>
      <w:r w:rsidR="00CC06B5" w:rsidRPr="00236879">
        <w:t xml:space="preserve"> </w:t>
      </w:r>
      <w:r w:rsidRPr="00236879">
        <w:t>CDM.</w:t>
      </w:r>
    </w:p>
    <w:p w:rsidR="00D24925" w:rsidRPr="00BF1FF6" w:rsidRDefault="00220F5F" w:rsidP="00220F5F">
      <w:pPr>
        <w:pStyle w:val="Heading3"/>
      </w:pPr>
      <w:bookmarkStart w:id="801" w:name="_Toc310442283"/>
      <w:bookmarkStart w:id="802" w:name="_Toc319047593"/>
      <w:r>
        <w:t>Example of a Loaded Table</w:t>
      </w:r>
      <w:bookmarkEnd w:id="801"/>
      <w:bookmarkEnd w:id="802"/>
    </w:p>
    <w:p w:rsidR="00D24925" w:rsidRDefault="00D24925" w:rsidP="00D24925">
      <w:pPr>
        <w:ind w:right="4"/>
        <w:rPr>
          <w:rFonts w:cs="Arial"/>
        </w:rPr>
      </w:pPr>
      <w:r w:rsidRPr="00BF1FF6">
        <w:rPr>
          <w:rFonts w:cs="Arial"/>
        </w:rPr>
        <w:t>Consider</w:t>
      </w:r>
      <w:r w:rsidR="00CC06B5">
        <w:rPr>
          <w:rFonts w:cs="Arial"/>
        </w:rPr>
        <w:t xml:space="preserve"> </w:t>
      </w:r>
      <w:r w:rsidRPr="00BF1FF6">
        <w:rPr>
          <w:rFonts w:cs="Arial"/>
        </w:rPr>
        <w:t>the</w:t>
      </w:r>
      <w:r w:rsidR="00CC06B5">
        <w:rPr>
          <w:rFonts w:cs="Arial"/>
        </w:rPr>
        <w:t xml:space="preserve"> </w:t>
      </w:r>
      <w:r w:rsidRPr="00BF1FF6">
        <w:rPr>
          <w:rFonts w:cs="Arial"/>
        </w:rPr>
        <w:t>following</w:t>
      </w:r>
      <w:r w:rsidR="00CC06B5">
        <w:rPr>
          <w:rFonts w:cs="Arial"/>
        </w:rPr>
        <w:t xml:space="preserve"> </w:t>
      </w:r>
      <w:r w:rsidR="00536AA4">
        <w:rPr>
          <w:rFonts w:cs="Arial"/>
        </w:rPr>
        <w:t>of Conditions recorded for Person 127260:</w:t>
      </w:r>
    </w:p>
    <w:p w:rsidR="00536AA4" w:rsidRPr="00BC6851" w:rsidRDefault="00536AA4" w:rsidP="00EF46D4">
      <w:pPr>
        <w:pStyle w:val="ListParagraph"/>
        <w:numPr>
          <w:ilvl w:val="0"/>
          <w:numId w:val="20"/>
        </w:numPr>
        <w:rPr>
          <w:rFonts w:cs="Arial"/>
          <w:szCs w:val="20"/>
        </w:rPr>
      </w:pPr>
      <w:r w:rsidRPr="00BC6851">
        <w:rPr>
          <w:rFonts w:cs="Arial"/>
          <w:szCs w:val="20"/>
        </w:rPr>
        <w:t>30-May-03: ICD9 787.02 "Nausea"</w:t>
      </w:r>
      <w:r w:rsidR="00BC6851" w:rsidRPr="00BC6851">
        <w:rPr>
          <w:rFonts w:cs="Arial"/>
          <w:szCs w:val="20"/>
        </w:rPr>
        <w:t>, reported over the phone</w:t>
      </w:r>
    </w:p>
    <w:p w:rsidR="00536AA4" w:rsidRPr="00BC6851" w:rsidRDefault="00536AA4" w:rsidP="00EF46D4">
      <w:pPr>
        <w:pStyle w:val="ListParagraph"/>
        <w:numPr>
          <w:ilvl w:val="0"/>
          <w:numId w:val="20"/>
        </w:numPr>
        <w:rPr>
          <w:rFonts w:cs="Arial"/>
          <w:szCs w:val="20"/>
        </w:rPr>
      </w:pPr>
      <w:r w:rsidRPr="00BC6851">
        <w:rPr>
          <w:rFonts w:cs="Arial"/>
          <w:szCs w:val="20"/>
        </w:rPr>
        <w:t>29-Jul-03: ICD9 787.02 "Nausea"</w:t>
      </w:r>
      <w:r w:rsidR="00BC6851" w:rsidRPr="00BC6851">
        <w:rPr>
          <w:rFonts w:cs="Arial"/>
          <w:szCs w:val="20"/>
        </w:rPr>
        <w:t>, reported over the phone</w:t>
      </w:r>
    </w:p>
    <w:p w:rsidR="00536AA4" w:rsidRPr="00BC6851" w:rsidRDefault="00536AA4" w:rsidP="00EF46D4">
      <w:pPr>
        <w:pStyle w:val="ListParagraph"/>
        <w:numPr>
          <w:ilvl w:val="0"/>
          <w:numId w:val="20"/>
        </w:numPr>
        <w:rPr>
          <w:rFonts w:cs="Arial"/>
          <w:szCs w:val="20"/>
        </w:rPr>
      </w:pPr>
      <w:r w:rsidRPr="00BC6851">
        <w:rPr>
          <w:rFonts w:cs="Arial"/>
          <w:szCs w:val="20"/>
        </w:rPr>
        <w:t>23-Aug-03: ICD9 531.01 "Acute gastric ulcer without hemorrhage or perforation without obstruction"</w:t>
      </w:r>
      <w:r w:rsidR="00BC6851" w:rsidRPr="00BC6851">
        <w:rPr>
          <w:rFonts w:cs="Arial"/>
          <w:szCs w:val="20"/>
        </w:rPr>
        <w:t>, visit at the doctor</w:t>
      </w:r>
      <w:r w:rsidR="00BC6851">
        <w:rPr>
          <w:rFonts w:cs="Arial"/>
          <w:szCs w:val="20"/>
        </w:rPr>
        <w:t>'</w:t>
      </w:r>
      <w:r w:rsidR="00BC6851" w:rsidRPr="00BC6851">
        <w:rPr>
          <w:rFonts w:cs="Arial"/>
          <w:szCs w:val="20"/>
        </w:rPr>
        <w:t>s office</w:t>
      </w:r>
    </w:p>
    <w:p w:rsidR="00D24925" w:rsidRPr="009E3555" w:rsidRDefault="00D24925" w:rsidP="00BC2A0B">
      <w:pPr>
        <w:spacing w:before="120"/>
        <w:ind w:right="4"/>
        <w:rPr>
          <w:rFonts w:cs="Arial"/>
          <w:szCs w:val="20"/>
        </w:rPr>
      </w:pPr>
      <w:r w:rsidRPr="009E3555">
        <w:rPr>
          <w:rFonts w:cs="Arial"/>
          <w:szCs w:val="20"/>
        </w:rPr>
        <w:t>The</w:t>
      </w:r>
      <w:r w:rsidR="00CC06B5">
        <w:rPr>
          <w:rFonts w:cs="Arial"/>
          <w:szCs w:val="20"/>
        </w:rPr>
        <w:t xml:space="preserve"> </w:t>
      </w:r>
      <w:r w:rsidRPr="009E3555">
        <w:rPr>
          <w:rFonts w:cs="Arial"/>
          <w:szCs w:val="20"/>
        </w:rPr>
        <w:t>following</w:t>
      </w:r>
      <w:r w:rsidR="00CC06B5">
        <w:rPr>
          <w:rFonts w:cs="Arial"/>
          <w:szCs w:val="20"/>
        </w:rPr>
        <w:t xml:space="preserve"> </w:t>
      </w:r>
      <w:r w:rsidRPr="009E3555">
        <w:rPr>
          <w:rFonts w:cs="Arial"/>
          <w:szCs w:val="20"/>
        </w:rPr>
        <w:t>Concepts</w:t>
      </w:r>
      <w:r w:rsidR="00536AA4">
        <w:rPr>
          <w:rFonts w:cs="Arial"/>
          <w:szCs w:val="20"/>
        </w:rPr>
        <w:t xml:space="preserve"> in the </w:t>
      </w:r>
      <w:r w:rsidR="00EF52E1">
        <w:rPr>
          <w:rFonts w:cs="Arial"/>
          <w:szCs w:val="20"/>
        </w:rPr>
        <w:t>Vocabulary</w:t>
      </w:r>
      <w:r w:rsidR="00CC06B5">
        <w:rPr>
          <w:rFonts w:cs="Arial"/>
          <w:szCs w:val="20"/>
        </w:rPr>
        <w:t xml:space="preserve"> </w:t>
      </w:r>
      <w:r w:rsidRPr="009E3555">
        <w:rPr>
          <w:rFonts w:cs="Arial"/>
          <w:szCs w:val="20"/>
        </w:rPr>
        <w:t>correspond</w:t>
      </w:r>
      <w:r w:rsidR="00CC06B5">
        <w:rPr>
          <w:rFonts w:cs="Arial"/>
          <w:szCs w:val="20"/>
        </w:rPr>
        <w:t xml:space="preserve"> </w:t>
      </w:r>
      <w:r w:rsidRPr="009E3555">
        <w:rPr>
          <w:rFonts w:cs="Arial"/>
          <w:szCs w:val="20"/>
        </w:rPr>
        <w:t>to</w:t>
      </w:r>
      <w:r w:rsidR="00CC06B5">
        <w:rPr>
          <w:rFonts w:cs="Arial"/>
          <w:szCs w:val="20"/>
        </w:rPr>
        <w:t xml:space="preserve"> </w:t>
      </w:r>
      <w:r w:rsidRPr="009E3555">
        <w:rPr>
          <w:rFonts w:cs="Arial"/>
          <w:szCs w:val="20"/>
        </w:rPr>
        <w:t>the</w:t>
      </w:r>
      <w:r w:rsidR="00CC06B5">
        <w:rPr>
          <w:rFonts w:cs="Arial"/>
          <w:szCs w:val="20"/>
        </w:rPr>
        <w:t xml:space="preserve"> </w:t>
      </w:r>
      <w:r w:rsidRPr="009E3555">
        <w:rPr>
          <w:rFonts w:cs="Arial"/>
          <w:szCs w:val="20"/>
        </w:rPr>
        <w:t>meanings</w:t>
      </w:r>
      <w:r w:rsidR="00CC06B5">
        <w:rPr>
          <w:rFonts w:cs="Arial"/>
          <w:szCs w:val="20"/>
        </w:rPr>
        <w:t xml:space="preserve"> </w:t>
      </w:r>
      <w:r w:rsidRPr="009E3555">
        <w:rPr>
          <w:rFonts w:cs="Arial"/>
          <w:szCs w:val="20"/>
        </w:rPr>
        <w:t>of</w:t>
      </w:r>
      <w:r w:rsidR="00CC06B5">
        <w:rPr>
          <w:rFonts w:cs="Arial"/>
          <w:szCs w:val="20"/>
        </w:rPr>
        <w:t xml:space="preserve"> </w:t>
      </w:r>
      <w:r w:rsidRPr="009E3555">
        <w:rPr>
          <w:rFonts w:cs="Arial"/>
          <w:szCs w:val="20"/>
        </w:rPr>
        <w:t>the</w:t>
      </w:r>
      <w:r w:rsidR="00CC06B5">
        <w:rPr>
          <w:rFonts w:cs="Arial"/>
          <w:szCs w:val="20"/>
        </w:rPr>
        <w:t xml:space="preserve"> </w:t>
      </w:r>
      <w:r w:rsidRPr="009E3555">
        <w:rPr>
          <w:rFonts w:cs="Arial"/>
          <w:szCs w:val="20"/>
        </w:rPr>
        <w:t>problems</w:t>
      </w:r>
      <w:r w:rsidR="00CC06B5">
        <w:rPr>
          <w:rFonts w:cs="Arial"/>
          <w:szCs w:val="20"/>
        </w:rPr>
        <w:t xml:space="preserve"> </w:t>
      </w:r>
      <w:r w:rsidRPr="009E3555">
        <w:rPr>
          <w:rFonts w:cs="Arial"/>
          <w:szCs w:val="20"/>
        </w:rPr>
        <w:t>captured</w:t>
      </w:r>
      <w:r w:rsidR="00CC06B5">
        <w:rPr>
          <w:rFonts w:cs="Arial"/>
          <w:szCs w:val="20"/>
        </w:rPr>
        <w:t xml:space="preserve"> </w:t>
      </w:r>
      <w:r w:rsidRPr="009E3555">
        <w:rPr>
          <w:rFonts w:cs="Arial"/>
          <w:szCs w:val="20"/>
        </w:rPr>
        <w:t>in</w:t>
      </w:r>
      <w:r w:rsidR="00CC06B5">
        <w:rPr>
          <w:rFonts w:cs="Arial"/>
          <w:szCs w:val="20"/>
        </w:rPr>
        <w:t xml:space="preserve"> </w:t>
      </w:r>
      <w:r w:rsidRPr="009E3555">
        <w:rPr>
          <w:rFonts w:cs="Arial"/>
          <w:szCs w:val="20"/>
        </w:rPr>
        <w:t>the</w:t>
      </w:r>
      <w:r w:rsidR="00CC06B5">
        <w:rPr>
          <w:rFonts w:cs="Arial"/>
          <w:szCs w:val="20"/>
        </w:rPr>
        <w:t xml:space="preserve"> </w:t>
      </w:r>
      <w:r w:rsidRPr="009E3555">
        <w:rPr>
          <w:rFonts w:cs="Arial"/>
          <w:szCs w:val="20"/>
        </w:rPr>
        <w:t>source</w:t>
      </w:r>
      <w:r w:rsidR="00CC06B5">
        <w:rPr>
          <w:rFonts w:cs="Arial"/>
          <w:szCs w:val="20"/>
        </w:rPr>
        <w:t xml:space="preserve"> </w:t>
      </w:r>
      <w:r w:rsidRPr="009E3555">
        <w:rPr>
          <w:rFonts w:cs="Arial"/>
          <w:szCs w:val="20"/>
        </w:rPr>
        <w:t>data</w:t>
      </w:r>
      <w:r w:rsidR="00536AA4">
        <w:rPr>
          <w:rFonts w:cs="Arial"/>
          <w:szCs w:val="20"/>
        </w:rPr>
        <w:t xml:space="preserve"> and can be obtained by mapping the ICD-9-CM codes using the </w:t>
      </w:r>
      <w:r w:rsidR="00050C92">
        <w:rPr>
          <w:rFonts w:cs="Arial"/>
          <w:szCs w:val="20"/>
        </w:rPr>
        <w:t xml:space="preserve">Source </w:t>
      </w:r>
      <w:proofErr w:type="gramStart"/>
      <w:r w:rsidR="00050C92">
        <w:rPr>
          <w:rFonts w:cs="Arial"/>
          <w:szCs w:val="20"/>
        </w:rPr>
        <w:t>To</w:t>
      </w:r>
      <w:proofErr w:type="gramEnd"/>
      <w:r w:rsidR="00050C92">
        <w:rPr>
          <w:rFonts w:cs="Arial"/>
          <w:szCs w:val="20"/>
        </w:rPr>
        <w:t xml:space="preserve"> Concept Map table</w:t>
      </w:r>
      <w:r w:rsidRPr="009E3555">
        <w:rPr>
          <w:rFonts w:cs="Arial"/>
          <w:szCs w:val="20"/>
        </w:rPr>
        <w:t>:</w:t>
      </w:r>
    </w:p>
    <w:tbl>
      <w:tblPr>
        <w:tblW w:w="43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0"/>
        <w:gridCol w:w="2340"/>
      </w:tblGrid>
      <w:tr w:rsidR="00536AA4" w:rsidRPr="00536AA4" w:rsidTr="0090625C">
        <w:trPr>
          <w:tblHeader/>
        </w:trPr>
        <w:tc>
          <w:tcPr>
            <w:tcW w:w="1980" w:type="dxa"/>
            <w:shd w:val="clear" w:color="auto" w:fill="A6A6A6" w:themeFill="background1" w:themeFillShade="A6"/>
          </w:tcPr>
          <w:p w:rsidR="00536AA4" w:rsidRPr="00536AA4" w:rsidRDefault="00536AA4" w:rsidP="005E2BC1">
            <w:pPr>
              <w:spacing w:beforeLines="15" w:after="15" w:line="240" w:lineRule="auto"/>
              <w:rPr>
                <w:rFonts w:cs="Arial"/>
                <w:b/>
                <w:bCs/>
                <w:color w:val="000000" w:themeColor="text1"/>
                <w:sz w:val="18"/>
                <w:szCs w:val="18"/>
              </w:rPr>
            </w:pPr>
            <w:r w:rsidRPr="00536AA4">
              <w:rPr>
                <w:rFonts w:cs="Arial"/>
                <w:b/>
                <w:bCs/>
                <w:color w:val="000000" w:themeColor="text1"/>
                <w:sz w:val="18"/>
                <w:szCs w:val="18"/>
              </w:rPr>
              <w:t>Concept ID</w:t>
            </w:r>
          </w:p>
        </w:tc>
        <w:tc>
          <w:tcPr>
            <w:tcW w:w="2340" w:type="dxa"/>
            <w:shd w:val="clear" w:color="auto" w:fill="A6A6A6" w:themeFill="background1" w:themeFillShade="A6"/>
          </w:tcPr>
          <w:p w:rsidR="00536AA4" w:rsidRPr="00536AA4" w:rsidRDefault="00536AA4" w:rsidP="005E2BC1">
            <w:pPr>
              <w:spacing w:beforeLines="15" w:after="15" w:line="240" w:lineRule="auto"/>
              <w:rPr>
                <w:rFonts w:cs="Arial"/>
                <w:b/>
                <w:bCs/>
                <w:color w:val="000000" w:themeColor="text1"/>
                <w:sz w:val="18"/>
                <w:szCs w:val="18"/>
              </w:rPr>
            </w:pPr>
            <w:r w:rsidRPr="00536AA4">
              <w:rPr>
                <w:rFonts w:cs="Arial"/>
                <w:b/>
                <w:bCs/>
                <w:color w:val="000000" w:themeColor="text1"/>
                <w:sz w:val="18"/>
                <w:szCs w:val="18"/>
              </w:rPr>
              <w:t>Concept Description</w:t>
            </w:r>
          </w:p>
        </w:tc>
      </w:tr>
      <w:tr w:rsidR="00536AA4" w:rsidRPr="00536AA4" w:rsidTr="0090625C">
        <w:tc>
          <w:tcPr>
            <w:tcW w:w="1980" w:type="dxa"/>
          </w:tcPr>
          <w:p w:rsidR="00536AA4" w:rsidRPr="00536AA4" w:rsidRDefault="00536AA4" w:rsidP="005E2BC1">
            <w:pPr>
              <w:spacing w:beforeLines="15" w:after="15" w:line="240" w:lineRule="auto"/>
              <w:rPr>
                <w:rFonts w:cs="Arial"/>
                <w:color w:val="000000"/>
                <w:sz w:val="18"/>
                <w:szCs w:val="18"/>
              </w:rPr>
            </w:pPr>
            <w:r w:rsidRPr="00536AA4">
              <w:rPr>
                <w:rFonts w:cs="Arial"/>
                <w:color w:val="000000"/>
                <w:sz w:val="18"/>
                <w:szCs w:val="18"/>
              </w:rPr>
              <w:t>4197598</w:t>
            </w:r>
          </w:p>
        </w:tc>
        <w:tc>
          <w:tcPr>
            <w:tcW w:w="2340" w:type="dxa"/>
            <w:vAlign w:val="bottom"/>
          </w:tcPr>
          <w:p w:rsidR="00536AA4" w:rsidRPr="00536AA4" w:rsidRDefault="00536AA4" w:rsidP="005E2BC1">
            <w:pPr>
              <w:spacing w:beforeLines="15" w:after="15" w:line="240" w:lineRule="auto"/>
              <w:rPr>
                <w:rFonts w:cs="Arial"/>
                <w:color w:val="000000"/>
                <w:sz w:val="18"/>
                <w:szCs w:val="18"/>
              </w:rPr>
            </w:pPr>
            <w:r w:rsidRPr="00536AA4">
              <w:rPr>
                <w:rFonts w:cs="Arial"/>
                <w:color w:val="000000"/>
                <w:sz w:val="18"/>
                <w:szCs w:val="18"/>
              </w:rPr>
              <w:t>Gastric Ulcer</w:t>
            </w:r>
          </w:p>
        </w:tc>
      </w:tr>
      <w:tr w:rsidR="00536AA4" w:rsidRPr="00536AA4" w:rsidTr="0090625C">
        <w:tc>
          <w:tcPr>
            <w:tcW w:w="1980" w:type="dxa"/>
          </w:tcPr>
          <w:p w:rsidR="00536AA4" w:rsidRPr="00536AA4" w:rsidRDefault="00536AA4" w:rsidP="005E2BC1">
            <w:pPr>
              <w:spacing w:beforeLines="15" w:after="15" w:line="240" w:lineRule="auto"/>
              <w:rPr>
                <w:rFonts w:cs="Arial"/>
                <w:color w:val="000000"/>
                <w:sz w:val="18"/>
                <w:szCs w:val="18"/>
              </w:rPr>
            </w:pPr>
            <w:r w:rsidRPr="00536AA4">
              <w:rPr>
                <w:rFonts w:cs="Arial"/>
                <w:color w:val="000000"/>
                <w:sz w:val="18"/>
                <w:szCs w:val="18"/>
              </w:rPr>
              <w:t>31967</w:t>
            </w:r>
          </w:p>
        </w:tc>
        <w:tc>
          <w:tcPr>
            <w:tcW w:w="2340" w:type="dxa"/>
            <w:vAlign w:val="bottom"/>
          </w:tcPr>
          <w:p w:rsidR="00536AA4" w:rsidRPr="00536AA4" w:rsidRDefault="00536AA4" w:rsidP="005E2BC1">
            <w:pPr>
              <w:spacing w:beforeLines="15" w:after="15" w:line="240" w:lineRule="auto"/>
              <w:rPr>
                <w:rFonts w:cs="Arial"/>
                <w:color w:val="000000"/>
                <w:sz w:val="18"/>
                <w:szCs w:val="18"/>
              </w:rPr>
            </w:pPr>
            <w:r w:rsidRPr="00536AA4">
              <w:rPr>
                <w:rFonts w:cs="Arial"/>
                <w:color w:val="000000"/>
                <w:sz w:val="18"/>
                <w:szCs w:val="18"/>
              </w:rPr>
              <w:t>Nausea</w:t>
            </w:r>
          </w:p>
        </w:tc>
      </w:tr>
    </w:tbl>
    <w:p w:rsidR="00D24925" w:rsidRPr="009E3555" w:rsidRDefault="00536AA4" w:rsidP="00D24925">
      <w:pPr>
        <w:ind w:right="4"/>
        <w:rPr>
          <w:rFonts w:cs="Arial"/>
          <w:szCs w:val="20"/>
        </w:rPr>
      </w:pPr>
      <w:r>
        <w:rPr>
          <w:rFonts w:cs="Arial"/>
          <w:szCs w:val="20"/>
        </w:rPr>
        <w:t xml:space="preserve">Assuming that all records are originated as </w:t>
      </w:r>
      <w:r w:rsidR="00BC6851">
        <w:rPr>
          <w:rFonts w:cs="Arial"/>
          <w:szCs w:val="20"/>
        </w:rPr>
        <w:t xml:space="preserve">entries in the </w:t>
      </w:r>
      <w:r w:rsidR="00D24925" w:rsidRPr="009E3555">
        <w:rPr>
          <w:rFonts w:cs="Arial"/>
          <w:szCs w:val="20"/>
        </w:rPr>
        <w:t>EHR</w:t>
      </w:r>
      <w:r w:rsidR="00CC06B5">
        <w:rPr>
          <w:rFonts w:cs="Arial"/>
          <w:szCs w:val="20"/>
        </w:rPr>
        <w:t xml:space="preserve"> </w:t>
      </w:r>
      <w:r w:rsidR="00D24925" w:rsidRPr="009E3555">
        <w:rPr>
          <w:rFonts w:cs="Arial"/>
          <w:szCs w:val="20"/>
        </w:rPr>
        <w:t>Problem</w:t>
      </w:r>
      <w:r w:rsidR="00CC06B5">
        <w:rPr>
          <w:rFonts w:cs="Arial"/>
          <w:szCs w:val="20"/>
        </w:rPr>
        <w:t xml:space="preserve"> </w:t>
      </w:r>
      <w:r w:rsidR="00D24925" w:rsidRPr="009E3555">
        <w:rPr>
          <w:rFonts w:cs="Arial"/>
          <w:szCs w:val="20"/>
        </w:rPr>
        <w:t>list</w:t>
      </w:r>
      <w:r w:rsidR="00BC6851">
        <w:rPr>
          <w:rFonts w:cs="Arial"/>
          <w:szCs w:val="20"/>
        </w:rPr>
        <w:t>, the following Condition Occurrence Type applies:</w:t>
      </w:r>
    </w:p>
    <w:tbl>
      <w:tblPr>
        <w:tblW w:w="43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0"/>
        <w:gridCol w:w="2340"/>
      </w:tblGrid>
      <w:tr w:rsidR="00D24925" w:rsidRPr="00BC6851" w:rsidTr="0090625C">
        <w:trPr>
          <w:tblHeader/>
        </w:trPr>
        <w:tc>
          <w:tcPr>
            <w:tcW w:w="1980" w:type="dxa"/>
            <w:shd w:val="clear" w:color="auto" w:fill="A6A6A6" w:themeFill="background1" w:themeFillShade="A6"/>
          </w:tcPr>
          <w:p w:rsidR="00D24925" w:rsidRPr="00BC6851" w:rsidRDefault="00BC6851" w:rsidP="005E2BC1">
            <w:pPr>
              <w:spacing w:beforeLines="45" w:after="45" w:line="240" w:lineRule="auto"/>
              <w:rPr>
                <w:rFonts w:cs="Arial"/>
                <w:b/>
                <w:bCs/>
                <w:color w:val="000000" w:themeColor="text1"/>
                <w:sz w:val="18"/>
                <w:szCs w:val="18"/>
              </w:rPr>
            </w:pPr>
            <w:r>
              <w:rPr>
                <w:rFonts w:cs="Arial"/>
                <w:b/>
                <w:bCs/>
                <w:color w:val="000000" w:themeColor="text1"/>
                <w:sz w:val="18"/>
                <w:szCs w:val="18"/>
              </w:rPr>
              <w:t>Concept ID</w:t>
            </w:r>
          </w:p>
        </w:tc>
        <w:tc>
          <w:tcPr>
            <w:tcW w:w="2340" w:type="dxa"/>
            <w:shd w:val="clear" w:color="auto" w:fill="A6A6A6" w:themeFill="background1" w:themeFillShade="A6"/>
          </w:tcPr>
          <w:p w:rsidR="00D24925" w:rsidRPr="00BC6851" w:rsidRDefault="00BC6851" w:rsidP="005E2BC1">
            <w:pPr>
              <w:spacing w:beforeLines="45" w:after="45" w:line="240" w:lineRule="auto"/>
              <w:rPr>
                <w:rFonts w:cs="Arial"/>
                <w:b/>
                <w:bCs/>
                <w:color w:val="000000" w:themeColor="text1"/>
                <w:sz w:val="18"/>
                <w:szCs w:val="18"/>
              </w:rPr>
            </w:pPr>
            <w:r>
              <w:rPr>
                <w:rFonts w:cs="Arial"/>
                <w:b/>
                <w:bCs/>
                <w:color w:val="000000" w:themeColor="text1"/>
                <w:sz w:val="18"/>
                <w:szCs w:val="18"/>
              </w:rPr>
              <w:t>Concept</w:t>
            </w:r>
            <w:r w:rsidR="00CC06B5" w:rsidRPr="00BC6851">
              <w:rPr>
                <w:rFonts w:cs="Arial"/>
                <w:b/>
                <w:bCs/>
                <w:color w:val="000000" w:themeColor="text1"/>
                <w:sz w:val="18"/>
                <w:szCs w:val="18"/>
              </w:rPr>
              <w:t xml:space="preserve"> </w:t>
            </w:r>
            <w:r w:rsidR="00D24925" w:rsidRPr="00BC6851">
              <w:rPr>
                <w:rFonts w:cs="Arial"/>
                <w:b/>
                <w:bCs/>
                <w:color w:val="000000" w:themeColor="text1"/>
                <w:sz w:val="18"/>
                <w:szCs w:val="18"/>
              </w:rPr>
              <w:t>Description</w:t>
            </w:r>
          </w:p>
        </w:tc>
      </w:tr>
      <w:tr w:rsidR="00BC6851" w:rsidRPr="00BC6851" w:rsidTr="0090625C">
        <w:trPr>
          <w:tblHeader/>
        </w:trPr>
        <w:tc>
          <w:tcPr>
            <w:tcW w:w="1980" w:type="dxa"/>
          </w:tcPr>
          <w:p w:rsidR="00BC6851" w:rsidRPr="00BC6851" w:rsidRDefault="00BC6851" w:rsidP="005E2BC1">
            <w:pPr>
              <w:spacing w:beforeLines="45" w:after="45" w:line="240" w:lineRule="auto"/>
              <w:rPr>
                <w:sz w:val="18"/>
                <w:szCs w:val="18"/>
              </w:rPr>
            </w:pPr>
            <w:r w:rsidRPr="00BC6851">
              <w:rPr>
                <w:sz w:val="18"/>
                <w:szCs w:val="18"/>
              </w:rPr>
              <w:t>38000245</w:t>
            </w:r>
          </w:p>
        </w:tc>
        <w:tc>
          <w:tcPr>
            <w:tcW w:w="2340" w:type="dxa"/>
          </w:tcPr>
          <w:p w:rsidR="00BC6851" w:rsidRPr="00BC6851" w:rsidRDefault="00BC6851" w:rsidP="005E2BC1">
            <w:pPr>
              <w:spacing w:beforeLines="45" w:after="45" w:line="240" w:lineRule="auto"/>
              <w:rPr>
                <w:sz w:val="18"/>
                <w:szCs w:val="18"/>
              </w:rPr>
            </w:pPr>
            <w:r w:rsidRPr="00BC6851">
              <w:rPr>
                <w:sz w:val="18"/>
                <w:szCs w:val="18"/>
              </w:rPr>
              <w:t>EHR problem list</w:t>
            </w:r>
            <w:r w:rsidR="0090625C">
              <w:rPr>
                <w:sz w:val="18"/>
                <w:szCs w:val="18"/>
              </w:rPr>
              <w:t xml:space="preserve"> entry</w:t>
            </w:r>
          </w:p>
        </w:tc>
      </w:tr>
    </w:tbl>
    <w:p w:rsidR="00D24925" w:rsidRPr="00BF1FF6" w:rsidRDefault="00D24925" w:rsidP="00BC2A0B">
      <w:pPr>
        <w:spacing w:before="120"/>
        <w:ind w:right="4"/>
        <w:rPr>
          <w:rFonts w:cs="Arial"/>
        </w:rPr>
      </w:pPr>
      <w:r w:rsidRPr="00BF1FF6">
        <w:rPr>
          <w:rFonts w:cs="Arial"/>
        </w:rPr>
        <w:t>The</w:t>
      </w:r>
      <w:r w:rsidR="00CC06B5">
        <w:rPr>
          <w:rFonts w:cs="Arial"/>
        </w:rPr>
        <w:t xml:space="preserve"> </w:t>
      </w:r>
      <w:r w:rsidR="00BC6851">
        <w:rPr>
          <w:rFonts w:cs="Arial"/>
        </w:rPr>
        <w:t xml:space="preserve">Condition Occurrence </w:t>
      </w:r>
      <w:r w:rsidRPr="00BF1FF6">
        <w:rPr>
          <w:rFonts w:cs="Arial"/>
        </w:rPr>
        <w:t>table,</w:t>
      </w:r>
      <w:r w:rsidR="00CC06B5">
        <w:rPr>
          <w:rFonts w:cs="Arial"/>
        </w:rPr>
        <w:t xml:space="preserve"> </w:t>
      </w:r>
      <w:r w:rsidRPr="00BF1FF6">
        <w:rPr>
          <w:rFonts w:cs="Arial"/>
        </w:rPr>
        <w:t>loaded</w:t>
      </w:r>
      <w:r w:rsidR="00CC06B5">
        <w:rPr>
          <w:rFonts w:cs="Arial"/>
        </w:rPr>
        <w:t xml:space="preserve"> </w:t>
      </w:r>
      <w:r w:rsidRPr="00BF1FF6">
        <w:rPr>
          <w:rFonts w:cs="Arial"/>
        </w:rPr>
        <w:t>with</w:t>
      </w:r>
      <w:r w:rsidR="00CC06B5">
        <w:rPr>
          <w:rFonts w:cs="Arial"/>
        </w:rPr>
        <w:t xml:space="preserve"> </w:t>
      </w:r>
      <w:r w:rsidRPr="00BF1FF6">
        <w:rPr>
          <w:rFonts w:cs="Arial"/>
        </w:rPr>
        <w:t>the</w:t>
      </w:r>
      <w:r w:rsidR="00CC06B5">
        <w:rPr>
          <w:rFonts w:cs="Arial"/>
        </w:rPr>
        <w:t xml:space="preserve"> </w:t>
      </w:r>
      <w:r w:rsidRPr="00BF1FF6">
        <w:rPr>
          <w:rFonts w:cs="Arial"/>
        </w:rPr>
        <w:t>above</w:t>
      </w:r>
      <w:r w:rsidR="00CC06B5">
        <w:rPr>
          <w:rFonts w:cs="Arial"/>
        </w:rPr>
        <w:t xml:space="preserve"> </w:t>
      </w:r>
      <w:r w:rsidRPr="00BF1FF6">
        <w:rPr>
          <w:rFonts w:cs="Arial"/>
        </w:rPr>
        <w:t>data,</w:t>
      </w:r>
      <w:r w:rsidR="00CC06B5">
        <w:rPr>
          <w:rFonts w:cs="Arial"/>
        </w:rPr>
        <w:t xml:space="preserve"> </w:t>
      </w:r>
      <w:r w:rsidRPr="00BF1FF6">
        <w:rPr>
          <w:rFonts w:cs="Arial"/>
        </w:rPr>
        <w:t>would</w:t>
      </w:r>
      <w:r w:rsidR="00CC06B5">
        <w:rPr>
          <w:rFonts w:cs="Arial"/>
        </w:rPr>
        <w:t xml:space="preserve"> </w:t>
      </w:r>
      <w:r w:rsidRPr="00BF1FF6">
        <w:rPr>
          <w:rFonts w:cs="Arial"/>
        </w:rPr>
        <w:t>appear</w:t>
      </w:r>
      <w:r w:rsidR="00CC06B5">
        <w:rPr>
          <w:rFonts w:cs="Arial"/>
        </w:rPr>
        <w:t xml:space="preserve"> </w:t>
      </w:r>
      <w:r w:rsidRPr="00BF1FF6">
        <w:rPr>
          <w:rFonts w:cs="Arial"/>
        </w:rPr>
        <w:t>as</w:t>
      </w:r>
      <w:r w:rsidR="00CC06B5">
        <w:rPr>
          <w:rFonts w:cs="Arial"/>
        </w:rPr>
        <w:t xml:space="preserve"> </w:t>
      </w:r>
      <w:r w:rsidRPr="00BF1FF6">
        <w:rPr>
          <w:rFonts w:cs="Arial"/>
        </w:rPr>
        <w:t>follows</w:t>
      </w:r>
      <w:r w:rsidR="00AA65D5">
        <w:rPr>
          <w:rFonts w:cs="Arial"/>
        </w:rPr>
        <w:t>:</w:t>
      </w:r>
    </w:p>
    <w:tbl>
      <w:tblPr>
        <w:tblStyle w:val="CDMspecs"/>
        <w:tblW w:w="8612" w:type="dxa"/>
        <w:tblLook w:val="04A0"/>
      </w:tblPr>
      <w:tblGrid>
        <w:gridCol w:w="2372"/>
        <w:gridCol w:w="2080"/>
        <w:gridCol w:w="2080"/>
        <w:gridCol w:w="2080"/>
      </w:tblGrid>
      <w:tr w:rsidR="00B5462D" w:rsidRPr="00BC6851" w:rsidTr="00B5462D">
        <w:trPr>
          <w:cnfStyle w:val="100000000000"/>
        </w:trPr>
        <w:tc>
          <w:tcPr>
            <w:tcW w:w="2372" w:type="dxa"/>
            <w:noWrap/>
            <w:hideMark/>
          </w:tcPr>
          <w:p w:rsidR="00B5462D" w:rsidRPr="00BC6851" w:rsidRDefault="00B5462D" w:rsidP="00BC6851">
            <w:pPr>
              <w:spacing w:before="45" w:after="45" w:line="240" w:lineRule="auto"/>
              <w:rPr>
                <w:rFonts w:cs="Arial"/>
                <w:b w:val="0"/>
                <w:bCs/>
                <w:szCs w:val="18"/>
              </w:rPr>
            </w:pPr>
            <w:bookmarkStart w:id="803" w:name="_Toc236647147"/>
            <w:bookmarkEnd w:id="803"/>
            <w:r w:rsidRPr="00BC6851">
              <w:rPr>
                <w:rFonts w:cs="Arial"/>
                <w:bCs/>
                <w:szCs w:val="18"/>
              </w:rPr>
              <w:t>Field</w:t>
            </w:r>
          </w:p>
        </w:tc>
        <w:tc>
          <w:tcPr>
            <w:tcW w:w="2080" w:type="dxa"/>
            <w:noWrap/>
            <w:hideMark/>
          </w:tcPr>
          <w:p w:rsidR="00B5462D" w:rsidRPr="00BC6851" w:rsidRDefault="00877509" w:rsidP="00AD30EF">
            <w:pPr>
              <w:spacing w:before="45" w:after="45" w:line="240" w:lineRule="auto"/>
              <w:jc w:val="center"/>
              <w:rPr>
                <w:rFonts w:cs="Arial"/>
                <w:b w:val="0"/>
                <w:bCs/>
                <w:szCs w:val="18"/>
              </w:rPr>
            </w:pPr>
            <w:r>
              <w:rPr>
                <w:rFonts w:cs="Arial"/>
                <w:bCs/>
                <w:szCs w:val="18"/>
              </w:rPr>
              <w:t>Example</w:t>
            </w:r>
            <w:r w:rsidR="00B5462D" w:rsidRPr="00BC6851">
              <w:rPr>
                <w:rFonts w:cs="Arial"/>
                <w:bCs/>
                <w:szCs w:val="18"/>
              </w:rPr>
              <w:t xml:space="preserve"> 1</w:t>
            </w:r>
          </w:p>
        </w:tc>
        <w:tc>
          <w:tcPr>
            <w:tcW w:w="2080" w:type="dxa"/>
            <w:noWrap/>
            <w:hideMark/>
          </w:tcPr>
          <w:p w:rsidR="00B5462D" w:rsidRPr="00BC6851" w:rsidRDefault="00877509" w:rsidP="00AD30EF">
            <w:pPr>
              <w:spacing w:before="45" w:after="45" w:line="240" w:lineRule="auto"/>
              <w:jc w:val="center"/>
              <w:rPr>
                <w:rFonts w:cs="Arial"/>
                <w:b w:val="0"/>
                <w:bCs/>
                <w:szCs w:val="18"/>
              </w:rPr>
            </w:pPr>
            <w:r>
              <w:rPr>
                <w:rFonts w:cs="Arial"/>
                <w:bCs/>
                <w:szCs w:val="18"/>
              </w:rPr>
              <w:t>Example</w:t>
            </w:r>
            <w:r w:rsidR="00B5462D" w:rsidRPr="00BC6851">
              <w:rPr>
                <w:rFonts w:cs="Arial"/>
                <w:bCs/>
                <w:szCs w:val="18"/>
              </w:rPr>
              <w:t xml:space="preserve"> 2</w:t>
            </w:r>
          </w:p>
        </w:tc>
        <w:tc>
          <w:tcPr>
            <w:tcW w:w="2080" w:type="dxa"/>
            <w:noWrap/>
            <w:hideMark/>
          </w:tcPr>
          <w:p w:rsidR="00B5462D" w:rsidRPr="00BC6851" w:rsidRDefault="00877509" w:rsidP="00AD30EF">
            <w:pPr>
              <w:spacing w:before="45" w:after="45" w:line="240" w:lineRule="auto"/>
              <w:jc w:val="center"/>
              <w:rPr>
                <w:rFonts w:cs="Arial"/>
                <w:b w:val="0"/>
                <w:bCs/>
                <w:szCs w:val="18"/>
              </w:rPr>
            </w:pPr>
            <w:r>
              <w:rPr>
                <w:rFonts w:cs="Arial"/>
                <w:bCs/>
                <w:szCs w:val="18"/>
              </w:rPr>
              <w:t>Example</w:t>
            </w:r>
            <w:r w:rsidR="00B5462D" w:rsidRPr="00BC6851">
              <w:rPr>
                <w:rFonts w:cs="Arial"/>
                <w:bCs/>
                <w:szCs w:val="18"/>
              </w:rPr>
              <w:t xml:space="preserve"> 3</w:t>
            </w:r>
          </w:p>
        </w:tc>
      </w:tr>
      <w:tr w:rsidR="00B5462D" w:rsidRPr="00BC6851" w:rsidTr="00B5462D">
        <w:tc>
          <w:tcPr>
            <w:tcW w:w="2372" w:type="dxa"/>
            <w:hideMark/>
          </w:tcPr>
          <w:p w:rsidR="00B5462D" w:rsidRPr="00BC6851" w:rsidRDefault="00B5462D" w:rsidP="00BC6851">
            <w:pPr>
              <w:spacing w:before="45" w:after="45" w:line="240" w:lineRule="auto"/>
              <w:rPr>
                <w:rFonts w:cs="Arial"/>
                <w:color w:val="000000"/>
                <w:szCs w:val="18"/>
              </w:rPr>
            </w:pPr>
            <w:proofErr w:type="spellStart"/>
            <w:r w:rsidRPr="00BC6851">
              <w:rPr>
                <w:rFonts w:cs="Arial"/>
                <w:color w:val="000000"/>
                <w:szCs w:val="18"/>
              </w:rPr>
              <w:t>condition_occurrence_id</w:t>
            </w:r>
            <w:proofErr w:type="spellEnd"/>
          </w:p>
        </w:tc>
        <w:tc>
          <w:tcPr>
            <w:tcW w:w="2080" w:type="dxa"/>
            <w:hideMark/>
          </w:tcPr>
          <w:p w:rsidR="00B5462D" w:rsidRPr="00BC6851" w:rsidRDefault="00B5462D" w:rsidP="00AD30EF">
            <w:pPr>
              <w:spacing w:before="45" w:after="45" w:line="240" w:lineRule="auto"/>
              <w:jc w:val="center"/>
              <w:rPr>
                <w:rFonts w:cs="Arial"/>
                <w:color w:val="000000"/>
                <w:szCs w:val="18"/>
              </w:rPr>
            </w:pPr>
            <w:r w:rsidRPr="00BC6851">
              <w:rPr>
                <w:rFonts w:cs="Arial"/>
                <w:color w:val="000000"/>
                <w:szCs w:val="18"/>
              </w:rPr>
              <w:t>3003</w:t>
            </w:r>
          </w:p>
        </w:tc>
        <w:tc>
          <w:tcPr>
            <w:tcW w:w="2080" w:type="dxa"/>
            <w:hideMark/>
          </w:tcPr>
          <w:p w:rsidR="00B5462D" w:rsidRPr="00BC6851" w:rsidRDefault="00B5462D" w:rsidP="00AD30EF">
            <w:pPr>
              <w:spacing w:before="45" w:after="45" w:line="240" w:lineRule="auto"/>
              <w:jc w:val="center"/>
              <w:rPr>
                <w:rFonts w:cs="Arial"/>
                <w:color w:val="000000"/>
                <w:szCs w:val="18"/>
              </w:rPr>
            </w:pPr>
            <w:r w:rsidRPr="00BC6851">
              <w:rPr>
                <w:rFonts w:cs="Arial"/>
                <w:color w:val="000000"/>
                <w:szCs w:val="18"/>
              </w:rPr>
              <w:t>3004</w:t>
            </w:r>
          </w:p>
        </w:tc>
        <w:tc>
          <w:tcPr>
            <w:tcW w:w="2080" w:type="dxa"/>
            <w:hideMark/>
          </w:tcPr>
          <w:p w:rsidR="00B5462D" w:rsidRPr="00BC6851" w:rsidRDefault="00B5462D" w:rsidP="00AD30EF">
            <w:pPr>
              <w:spacing w:before="45" w:after="45" w:line="240" w:lineRule="auto"/>
              <w:jc w:val="center"/>
              <w:rPr>
                <w:rFonts w:cs="Arial"/>
                <w:color w:val="000000"/>
                <w:szCs w:val="18"/>
              </w:rPr>
            </w:pPr>
            <w:r w:rsidRPr="00BC6851">
              <w:rPr>
                <w:rFonts w:cs="Arial"/>
                <w:color w:val="000000"/>
                <w:szCs w:val="18"/>
              </w:rPr>
              <w:t>3005</w:t>
            </w:r>
          </w:p>
        </w:tc>
      </w:tr>
      <w:tr w:rsidR="00B5462D" w:rsidRPr="00BC6851" w:rsidTr="00B5462D">
        <w:tc>
          <w:tcPr>
            <w:tcW w:w="2372" w:type="dxa"/>
            <w:hideMark/>
          </w:tcPr>
          <w:p w:rsidR="00B5462D" w:rsidRPr="00BC6851" w:rsidRDefault="00B5462D" w:rsidP="00BC6851">
            <w:pPr>
              <w:spacing w:before="45" w:after="45" w:line="240" w:lineRule="auto"/>
              <w:rPr>
                <w:rFonts w:cs="Arial"/>
                <w:color w:val="000000"/>
                <w:szCs w:val="18"/>
              </w:rPr>
            </w:pPr>
            <w:proofErr w:type="spellStart"/>
            <w:r w:rsidRPr="00BC6851">
              <w:rPr>
                <w:rFonts w:cs="Arial"/>
                <w:color w:val="000000"/>
                <w:szCs w:val="18"/>
              </w:rPr>
              <w:t>person_id</w:t>
            </w:r>
            <w:proofErr w:type="spellEnd"/>
          </w:p>
        </w:tc>
        <w:tc>
          <w:tcPr>
            <w:tcW w:w="2080" w:type="dxa"/>
            <w:hideMark/>
          </w:tcPr>
          <w:p w:rsidR="00B5462D" w:rsidRPr="00BC6851" w:rsidRDefault="00B5462D" w:rsidP="00AD30EF">
            <w:pPr>
              <w:spacing w:before="45" w:after="45" w:line="240" w:lineRule="auto"/>
              <w:jc w:val="center"/>
              <w:rPr>
                <w:rFonts w:cs="Arial"/>
                <w:color w:val="000000"/>
                <w:szCs w:val="18"/>
              </w:rPr>
            </w:pPr>
            <w:r w:rsidRPr="00BC6851">
              <w:rPr>
                <w:rFonts w:cs="Arial"/>
                <w:color w:val="000000"/>
                <w:szCs w:val="18"/>
              </w:rPr>
              <w:t>127260</w:t>
            </w:r>
          </w:p>
        </w:tc>
        <w:tc>
          <w:tcPr>
            <w:tcW w:w="2080" w:type="dxa"/>
            <w:hideMark/>
          </w:tcPr>
          <w:p w:rsidR="00B5462D" w:rsidRPr="00BC6851" w:rsidRDefault="00B5462D" w:rsidP="00AD30EF">
            <w:pPr>
              <w:spacing w:before="45" w:after="45" w:line="240" w:lineRule="auto"/>
              <w:jc w:val="center"/>
              <w:rPr>
                <w:rFonts w:cs="Arial"/>
                <w:color w:val="000000"/>
                <w:szCs w:val="18"/>
              </w:rPr>
            </w:pPr>
            <w:r w:rsidRPr="00BC6851">
              <w:rPr>
                <w:rFonts w:cs="Arial"/>
                <w:color w:val="000000"/>
                <w:szCs w:val="18"/>
              </w:rPr>
              <w:t>127260</w:t>
            </w:r>
          </w:p>
        </w:tc>
        <w:tc>
          <w:tcPr>
            <w:tcW w:w="2080" w:type="dxa"/>
            <w:hideMark/>
          </w:tcPr>
          <w:p w:rsidR="00B5462D" w:rsidRPr="00BC6851" w:rsidRDefault="00B5462D" w:rsidP="00AD30EF">
            <w:pPr>
              <w:spacing w:before="45" w:after="45" w:line="240" w:lineRule="auto"/>
              <w:jc w:val="center"/>
              <w:rPr>
                <w:rFonts w:cs="Arial"/>
                <w:color w:val="000000"/>
                <w:szCs w:val="18"/>
              </w:rPr>
            </w:pPr>
            <w:r w:rsidRPr="00BC6851">
              <w:rPr>
                <w:rFonts w:cs="Arial"/>
                <w:color w:val="000000"/>
                <w:szCs w:val="18"/>
              </w:rPr>
              <w:t>127260</w:t>
            </w:r>
          </w:p>
        </w:tc>
      </w:tr>
      <w:tr w:rsidR="00B5462D" w:rsidRPr="00BC6851" w:rsidTr="00B5462D">
        <w:tc>
          <w:tcPr>
            <w:tcW w:w="2372" w:type="dxa"/>
            <w:hideMark/>
          </w:tcPr>
          <w:p w:rsidR="00B5462D" w:rsidRPr="00BC6851" w:rsidRDefault="00B5462D" w:rsidP="00BC6851">
            <w:pPr>
              <w:spacing w:before="45" w:after="45" w:line="240" w:lineRule="auto"/>
              <w:rPr>
                <w:rFonts w:cs="Arial"/>
                <w:color w:val="000000"/>
                <w:szCs w:val="18"/>
              </w:rPr>
            </w:pPr>
            <w:proofErr w:type="spellStart"/>
            <w:r w:rsidRPr="00BC6851">
              <w:rPr>
                <w:rFonts w:cs="Arial"/>
                <w:color w:val="000000"/>
                <w:szCs w:val="18"/>
              </w:rPr>
              <w:t>condition_concept_id</w:t>
            </w:r>
            <w:proofErr w:type="spellEnd"/>
          </w:p>
        </w:tc>
        <w:tc>
          <w:tcPr>
            <w:tcW w:w="2080" w:type="dxa"/>
            <w:hideMark/>
          </w:tcPr>
          <w:p w:rsidR="00B5462D" w:rsidRPr="00BC6851" w:rsidRDefault="00860EF3" w:rsidP="00AD30EF">
            <w:pPr>
              <w:spacing w:before="45" w:after="45" w:line="240" w:lineRule="auto"/>
              <w:jc w:val="center"/>
              <w:rPr>
                <w:rFonts w:cs="Arial"/>
                <w:color w:val="000000"/>
                <w:szCs w:val="18"/>
              </w:rPr>
            </w:pPr>
            <w:r w:rsidRPr="00860EF3">
              <w:rPr>
                <w:rFonts w:cs="Arial"/>
                <w:color w:val="000000"/>
                <w:szCs w:val="18"/>
              </w:rPr>
              <w:t>31967</w:t>
            </w:r>
          </w:p>
        </w:tc>
        <w:tc>
          <w:tcPr>
            <w:tcW w:w="2080" w:type="dxa"/>
            <w:hideMark/>
          </w:tcPr>
          <w:p w:rsidR="00B5462D" w:rsidRPr="00BC6851" w:rsidRDefault="00860EF3" w:rsidP="00AD30EF">
            <w:pPr>
              <w:spacing w:before="45" w:after="45" w:line="240" w:lineRule="auto"/>
              <w:jc w:val="center"/>
              <w:rPr>
                <w:rFonts w:cs="Arial"/>
                <w:color w:val="000000"/>
                <w:szCs w:val="18"/>
              </w:rPr>
            </w:pPr>
            <w:r w:rsidRPr="00860EF3">
              <w:rPr>
                <w:rFonts w:cs="Arial"/>
                <w:color w:val="000000"/>
                <w:szCs w:val="18"/>
              </w:rPr>
              <w:t>31967</w:t>
            </w:r>
          </w:p>
        </w:tc>
        <w:tc>
          <w:tcPr>
            <w:tcW w:w="2080" w:type="dxa"/>
            <w:hideMark/>
          </w:tcPr>
          <w:p w:rsidR="00B5462D" w:rsidRPr="00BC6851" w:rsidRDefault="00B5462D" w:rsidP="00AD30EF">
            <w:pPr>
              <w:spacing w:before="45" w:after="45" w:line="240" w:lineRule="auto"/>
              <w:jc w:val="center"/>
              <w:rPr>
                <w:rFonts w:cs="Arial"/>
                <w:color w:val="000000"/>
                <w:szCs w:val="18"/>
              </w:rPr>
            </w:pPr>
            <w:r w:rsidRPr="00BC6851">
              <w:rPr>
                <w:rFonts w:cs="Arial"/>
                <w:color w:val="000000"/>
                <w:szCs w:val="18"/>
              </w:rPr>
              <w:t>4197598</w:t>
            </w:r>
          </w:p>
        </w:tc>
      </w:tr>
      <w:tr w:rsidR="00B5462D" w:rsidRPr="00BC6851" w:rsidTr="00B5462D">
        <w:tc>
          <w:tcPr>
            <w:tcW w:w="2372" w:type="dxa"/>
            <w:hideMark/>
          </w:tcPr>
          <w:p w:rsidR="00B5462D" w:rsidRPr="00BC6851" w:rsidRDefault="00B5462D" w:rsidP="00BC6851">
            <w:pPr>
              <w:spacing w:before="45" w:after="45" w:line="240" w:lineRule="auto"/>
              <w:rPr>
                <w:rFonts w:cs="Arial"/>
                <w:color w:val="000000"/>
                <w:szCs w:val="18"/>
              </w:rPr>
            </w:pPr>
            <w:proofErr w:type="spellStart"/>
            <w:r w:rsidRPr="00BC6851">
              <w:rPr>
                <w:rFonts w:cs="Arial"/>
                <w:color w:val="000000"/>
                <w:szCs w:val="18"/>
              </w:rPr>
              <w:t>condition_start_date</w:t>
            </w:r>
            <w:proofErr w:type="spellEnd"/>
          </w:p>
        </w:tc>
        <w:tc>
          <w:tcPr>
            <w:tcW w:w="2080" w:type="dxa"/>
            <w:hideMark/>
          </w:tcPr>
          <w:p w:rsidR="00B5462D" w:rsidRPr="00BC6851" w:rsidRDefault="00B5462D" w:rsidP="00AD30EF">
            <w:pPr>
              <w:spacing w:before="45" w:after="45" w:line="240" w:lineRule="auto"/>
              <w:jc w:val="center"/>
              <w:rPr>
                <w:rFonts w:cs="Arial"/>
                <w:color w:val="000000"/>
                <w:szCs w:val="18"/>
              </w:rPr>
            </w:pPr>
            <w:r w:rsidRPr="00BC6851">
              <w:rPr>
                <w:rFonts w:cs="Arial"/>
                <w:color w:val="000000"/>
                <w:szCs w:val="18"/>
              </w:rPr>
              <w:t>3</w:t>
            </w:r>
            <w:r w:rsidR="00860EF3">
              <w:rPr>
                <w:rFonts w:cs="Arial"/>
                <w:color w:val="000000"/>
                <w:szCs w:val="18"/>
              </w:rPr>
              <w:t>0</w:t>
            </w:r>
            <w:r w:rsidRPr="00BC6851">
              <w:rPr>
                <w:rFonts w:cs="Arial"/>
                <w:color w:val="000000"/>
                <w:szCs w:val="18"/>
              </w:rPr>
              <w:t>-May-03</w:t>
            </w:r>
          </w:p>
        </w:tc>
        <w:tc>
          <w:tcPr>
            <w:tcW w:w="2080" w:type="dxa"/>
            <w:hideMark/>
          </w:tcPr>
          <w:p w:rsidR="00B5462D" w:rsidRPr="00BC6851" w:rsidRDefault="00B5462D" w:rsidP="00AD30EF">
            <w:pPr>
              <w:spacing w:before="45" w:after="45" w:line="240" w:lineRule="auto"/>
              <w:jc w:val="center"/>
              <w:rPr>
                <w:rFonts w:cs="Arial"/>
                <w:color w:val="000000"/>
                <w:szCs w:val="18"/>
              </w:rPr>
            </w:pPr>
            <w:r w:rsidRPr="00BC6851">
              <w:rPr>
                <w:rFonts w:cs="Arial"/>
                <w:color w:val="000000"/>
                <w:szCs w:val="18"/>
              </w:rPr>
              <w:t>29-Jul-03</w:t>
            </w:r>
          </w:p>
        </w:tc>
        <w:tc>
          <w:tcPr>
            <w:tcW w:w="2080" w:type="dxa"/>
            <w:hideMark/>
          </w:tcPr>
          <w:p w:rsidR="00B5462D" w:rsidRPr="00BC6851" w:rsidRDefault="00B5462D" w:rsidP="00AD30EF">
            <w:pPr>
              <w:spacing w:before="45" w:after="45" w:line="240" w:lineRule="auto"/>
              <w:jc w:val="center"/>
              <w:rPr>
                <w:rFonts w:cs="Arial"/>
                <w:color w:val="000000"/>
                <w:szCs w:val="18"/>
              </w:rPr>
            </w:pPr>
            <w:r w:rsidRPr="00BC6851">
              <w:rPr>
                <w:rFonts w:cs="Arial"/>
                <w:color w:val="000000"/>
                <w:szCs w:val="18"/>
              </w:rPr>
              <w:t>23-Aug-03</w:t>
            </w:r>
          </w:p>
        </w:tc>
      </w:tr>
      <w:tr w:rsidR="00B5462D" w:rsidRPr="00BC6851" w:rsidTr="00B5462D">
        <w:tc>
          <w:tcPr>
            <w:tcW w:w="2372" w:type="dxa"/>
            <w:hideMark/>
          </w:tcPr>
          <w:p w:rsidR="00B5462D" w:rsidRPr="00BC6851" w:rsidRDefault="00B5462D" w:rsidP="00BC6851">
            <w:pPr>
              <w:spacing w:before="45" w:after="45" w:line="240" w:lineRule="auto"/>
              <w:rPr>
                <w:rFonts w:cs="Arial"/>
                <w:color w:val="000000"/>
                <w:szCs w:val="18"/>
              </w:rPr>
            </w:pPr>
            <w:proofErr w:type="spellStart"/>
            <w:r w:rsidRPr="00BC6851">
              <w:rPr>
                <w:rFonts w:cs="Arial"/>
                <w:color w:val="000000"/>
                <w:szCs w:val="18"/>
              </w:rPr>
              <w:t>condition_end_date</w:t>
            </w:r>
            <w:proofErr w:type="spellEnd"/>
          </w:p>
        </w:tc>
        <w:tc>
          <w:tcPr>
            <w:tcW w:w="2080" w:type="dxa"/>
            <w:hideMark/>
          </w:tcPr>
          <w:p w:rsidR="00B5462D" w:rsidRPr="00BC6851" w:rsidRDefault="00B5462D" w:rsidP="00AD30EF">
            <w:pPr>
              <w:spacing w:before="45" w:after="45" w:line="240" w:lineRule="auto"/>
              <w:jc w:val="center"/>
              <w:rPr>
                <w:rFonts w:cs="Arial"/>
                <w:color w:val="000000"/>
                <w:szCs w:val="18"/>
              </w:rPr>
            </w:pPr>
          </w:p>
        </w:tc>
        <w:tc>
          <w:tcPr>
            <w:tcW w:w="2080" w:type="dxa"/>
            <w:hideMark/>
          </w:tcPr>
          <w:p w:rsidR="00B5462D" w:rsidRPr="00BC6851" w:rsidRDefault="00B5462D" w:rsidP="00AD30EF">
            <w:pPr>
              <w:spacing w:before="45" w:after="45" w:line="240" w:lineRule="auto"/>
              <w:jc w:val="center"/>
              <w:rPr>
                <w:rFonts w:cs="Arial"/>
                <w:color w:val="000000"/>
                <w:szCs w:val="18"/>
              </w:rPr>
            </w:pPr>
          </w:p>
        </w:tc>
        <w:tc>
          <w:tcPr>
            <w:tcW w:w="2080" w:type="dxa"/>
            <w:hideMark/>
          </w:tcPr>
          <w:p w:rsidR="00B5462D" w:rsidRPr="00BC6851" w:rsidRDefault="00B5462D" w:rsidP="00AD30EF">
            <w:pPr>
              <w:spacing w:before="45" w:after="45" w:line="240" w:lineRule="auto"/>
              <w:jc w:val="center"/>
              <w:rPr>
                <w:rFonts w:cs="Arial"/>
                <w:color w:val="000000"/>
                <w:szCs w:val="18"/>
              </w:rPr>
            </w:pPr>
          </w:p>
        </w:tc>
      </w:tr>
      <w:tr w:rsidR="00B5462D" w:rsidRPr="00BC6851" w:rsidTr="00B5462D">
        <w:tc>
          <w:tcPr>
            <w:tcW w:w="2372" w:type="dxa"/>
            <w:hideMark/>
          </w:tcPr>
          <w:p w:rsidR="00B5462D" w:rsidRPr="00BC6851" w:rsidRDefault="00B5462D" w:rsidP="00BC6851">
            <w:pPr>
              <w:spacing w:before="45" w:after="45" w:line="240" w:lineRule="auto"/>
              <w:rPr>
                <w:rFonts w:cs="Arial"/>
                <w:color w:val="000000"/>
                <w:szCs w:val="18"/>
              </w:rPr>
            </w:pPr>
            <w:proofErr w:type="spellStart"/>
            <w:r w:rsidRPr="00BC6851">
              <w:rPr>
                <w:rFonts w:cs="Arial"/>
                <w:color w:val="000000"/>
                <w:szCs w:val="18"/>
              </w:rPr>
              <w:t>condition_type_concept_id</w:t>
            </w:r>
            <w:proofErr w:type="spellEnd"/>
          </w:p>
        </w:tc>
        <w:tc>
          <w:tcPr>
            <w:tcW w:w="2080" w:type="dxa"/>
            <w:noWrap/>
            <w:hideMark/>
          </w:tcPr>
          <w:p w:rsidR="00B5462D" w:rsidRPr="00BC6851" w:rsidRDefault="00B5462D" w:rsidP="00AD30EF">
            <w:pPr>
              <w:spacing w:before="45" w:after="45" w:line="240" w:lineRule="auto"/>
              <w:jc w:val="center"/>
              <w:rPr>
                <w:rFonts w:cs="Arial"/>
                <w:color w:val="000000"/>
                <w:szCs w:val="18"/>
              </w:rPr>
            </w:pPr>
            <w:r w:rsidRPr="00BC6851">
              <w:rPr>
                <w:rFonts w:cs="Arial"/>
                <w:color w:val="000000"/>
                <w:szCs w:val="18"/>
              </w:rPr>
              <w:t>38000245</w:t>
            </w:r>
          </w:p>
        </w:tc>
        <w:tc>
          <w:tcPr>
            <w:tcW w:w="2080" w:type="dxa"/>
            <w:noWrap/>
            <w:hideMark/>
          </w:tcPr>
          <w:p w:rsidR="00B5462D" w:rsidRPr="00BC6851" w:rsidRDefault="00B5462D" w:rsidP="00AD30EF">
            <w:pPr>
              <w:spacing w:before="45" w:after="45" w:line="240" w:lineRule="auto"/>
              <w:jc w:val="center"/>
              <w:rPr>
                <w:rFonts w:cs="Arial"/>
                <w:color w:val="000000"/>
                <w:szCs w:val="18"/>
              </w:rPr>
            </w:pPr>
            <w:r w:rsidRPr="00BC6851">
              <w:rPr>
                <w:rFonts w:cs="Arial"/>
                <w:color w:val="000000"/>
                <w:szCs w:val="18"/>
              </w:rPr>
              <w:t>38000245</w:t>
            </w:r>
          </w:p>
        </w:tc>
        <w:tc>
          <w:tcPr>
            <w:tcW w:w="2080" w:type="dxa"/>
            <w:noWrap/>
            <w:hideMark/>
          </w:tcPr>
          <w:p w:rsidR="00B5462D" w:rsidRPr="00BC6851" w:rsidRDefault="00B5462D" w:rsidP="00AD30EF">
            <w:pPr>
              <w:spacing w:before="45" w:after="45" w:line="240" w:lineRule="auto"/>
              <w:jc w:val="center"/>
              <w:rPr>
                <w:rFonts w:cs="Arial"/>
                <w:color w:val="000000"/>
                <w:szCs w:val="18"/>
              </w:rPr>
            </w:pPr>
            <w:r w:rsidRPr="00BC6851">
              <w:rPr>
                <w:rFonts w:cs="Arial"/>
                <w:color w:val="000000"/>
                <w:szCs w:val="18"/>
              </w:rPr>
              <w:t>38000245</w:t>
            </w:r>
          </w:p>
        </w:tc>
      </w:tr>
      <w:tr w:rsidR="00B5462D" w:rsidRPr="00BC6851" w:rsidTr="00B5462D">
        <w:tc>
          <w:tcPr>
            <w:tcW w:w="2372" w:type="dxa"/>
            <w:hideMark/>
          </w:tcPr>
          <w:p w:rsidR="00B5462D" w:rsidRPr="00BC6851" w:rsidRDefault="00B5462D" w:rsidP="00BC6851">
            <w:pPr>
              <w:spacing w:before="45" w:after="45" w:line="240" w:lineRule="auto"/>
              <w:rPr>
                <w:rFonts w:cs="Arial"/>
                <w:color w:val="000000"/>
                <w:szCs w:val="18"/>
              </w:rPr>
            </w:pPr>
            <w:proofErr w:type="spellStart"/>
            <w:r w:rsidRPr="00BC6851">
              <w:rPr>
                <w:rFonts w:cs="Arial"/>
                <w:color w:val="000000"/>
                <w:szCs w:val="18"/>
              </w:rPr>
              <w:t>stop_reason</w:t>
            </w:r>
            <w:proofErr w:type="spellEnd"/>
          </w:p>
        </w:tc>
        <w:tc>
          <w:tcPr>
            <w:tcW w:w="2080" w:type="dxa"/>
            <w:noWrap/>
            <w:hideMark/>
          </w:tcPr>
          <w:p w:rsidR="00B5462D" w:rsidRPr="00BC6851" w:rsidRDefault="00B5462D" w:rsidP="00AD30EF">
            <w:pPr>
              <w:spacing w:before="45" w:after="45" w:line="240" w:lineRule="auto"/>
              <w:jc w:val="center"/>
              <w:rPr>
                <w:rFonts w:cs="Arial"/>
                <w:color w:val="000000"/>
                <w:szCs w:val="18"/>
              </w:rPr>
            </w:pPr>
          </w:p>
        </w:tc>
        <w:tc>
          <w:tcPr>
            <w:tcW w:w="2080" w:type="dxa"/>
            <w:noWrap/>
            <w:hideMark/>
          </w:tcPr>
          <w:p w:rsidR="00B5462D" w:rsidRPr="00BC6851" w:rsidRDefault="00B5462D" w:rsidP="00AD30EF">
            <w:pPr>
              <w:spacing w:before="45" w:after="45" w:line="240" w:lineRule="auto"/>
              <w:jc w:val="center"/>
              <w:rPr>
                <w:rFonts w:cs="Arial"/>
                <w:color w:val="000000"/>
                <w:szCs w:val="18"/>
              </w:rPr>
            </w:pPr>
          </w:p>
        </w:tc>
        <w:tc>
          <w:tcPr>
            <w:tcW w:w="2080" w:type="dxa"/>
            <w:noWrap/>
            <w:hideMark/>
          </w:tcPr>
          <w:p w:rsidR="00B5462D" w:rsidRPr="00BC6851" w:rsidRDefault="00B5462D" w:rsidP="00AD30EF">
            <w:pPr>
              <w:spacing w:before="45" w:after="45" w:line="240" w:lineRule="auto"/>
              <w:jc w:val="center"/>
              <w:rPr>
                <w:rFonts w:cs="Arial"/>
                <w:color w:val="000000"/>
                <w:szCs w:val="18"/>
              </w:rPr>
            </w:pPr>
          </w:p>
        </w:tc>
      </w:tr>
      <w:tr w:rsidR="00B5462D" w:rsidRPr="00BC6851" w:rsidTr="00B5462D">
        <w:tc>
          <w:tcPr>
            <w:tcW w:w="2372" w:type="dxa"/>
            <w:hideMark/>
          </w:tcPr>
          <w:p w:rsidR="00B5462D" w:rsidRPr="00BC6851" w:rsidRDefault="00B5462D" w:rsidP="00BC6851">
            <w:pPr>
              <w:spacing w:before="45" w:after="45" w:line="240" w:lineRule="auto"/>
              <w:rPr>
                <w:rFonts w:cs="Arial"/>
                <w:color w:val="000000"/>
                <w:szCs w:val="18"/>
              </w:rPr>
            </w:pPr>
            <w:proofErr w:type="spellStart"/>
            <w:r w:rsidRPr="00BC6851">
              <w:rPr>
                <w:rFonts w:cs="Arial"/>
                <w:color w:val="000000"/>
                <w:szCs w:val="18"/>
              </w:rPr>
              <w:t>associated_provider_id</w:t>
            </w:r>
            <w:proofErr w:type="spellEnd"/>
          </w:p>
        </w:tc>
        <w:tc>
          <w:tcPr>
            <w:tcW w:w="2080" w:type="dxa"/>
            <w:noWrap/>
            <w:hideMark/>
          </w:tcPr>
          <w:p w:rsidR="00B5462D" w:rsidRPr="00BC6851" w:rsidRDefault="00B5462D" w:rsidP="00AD30EF">
            <w:pPr>
              <w:spacing w:before="45" w:after="45" w:line="240" w:lineRule="auto"/>
              <w:jc w:val="center"/>
              <w:rPr>
                <w:rFonts w:cs="Arial"/>
                <w:color w:val="000000"/>
                <w:szCs w:val="18"/>
              </w:rPr>
            </w:pPr>
            <w:r w:rsidRPr="00BC6851">
              <w:rPr>
                <w:rFonts w:cs="Arial"/>
                <w:color w:val="000000"/>
                <w:szCs w:val="18"/>
              </w:rPr>
              <w:t>integer foreign key</w:t>
            </w:r>
          </w:p>
        </w:tc>
        <w:tc>
          <w:tcPr>
            <w:tcW w:w="2080" w:type="dxa"/>
            <w:noWrap/>
            <w:hideMark/>
          </w:tcPr>
          <w:p w:rsidR="00B5462D" w:rsidRPr="00BC6851" w:rsidRDefault="00B5462D" w:rsidP="00AD30EF">
            <w:pPr>
              <w:spacing w:before="45" w:after="45" w:line="240" w:lineRule="auto"/>
              <w:jc w:val="center"/>
              <w:rPr>
                <w:rFonts w:cs="Arial"/>
                <w:color w:val="000000"/>
                <w:szCs w:val="18"/>
              </w:rPr>
            </w:pPr>
            <w:r w:rsidRPr="00BC6851">
              <w:rPr>
                <w:rFonts w:cs="Arial"/>
                <w:color w:val="000000"/>
                <w:szCs w:val="18"/>
              </w:rPr>
              <w:t>integer foreign key</w:t>
            </w:r>
          </w:p>
        </w:tc>
        <w:tc>
          <w:tcPr>
            <w:tcW w:w="2080" w:type="dxa"/>
            <w:noWrap/>
            <w:hideMark/>
          </w:tcPr>
          <w:p w:rsidR="00B5462D" w:rsidRPr="00BC6851" w:rsidRDefault="00B5462D" w:rsidP="00AD30EF">
            <w:pPr>
              <w:spacing w:before="45" w:after="45" w:line="240" w:lineRule="auto"/>
              <w:jc w:val="center"/>
              <w:rPr>
                <w:rFonts w:cs="Arial"/>
                <w:color w:val="000000"/>
                <w:szCs w:val="18"/>
              </w:rPr>
            </w:pPr>
            <w:r w:rsidRPr="00BC6851">
              <w:rPr>
                <w:rFonts w:cs="Arial"/>
                <w:color w:val="000000"/>
                <w:szCs w:val="18"/>
              </w:rPr>
              <w:t>integer foreign key</w:t>
            </w:r>
          </w:p>
        </w:tc>
      </w:tr>
      <w:tr w:rsidR="00B5462D" w:rsidRPr="00BC6851" w:rsidTr="00B5462D">
        <w:tc>
          <w:tcPr>
            <w:tcW w:w="2372" w:type="dxa"/>
            <w:hideMark/>
          </w:tcPr>
          <w:p w:rsidR="00B5462D" w:rsidRPr="00BC6851" w:rsidRDefault="00B5462D" w:rsidP="00BC6851">
            <w:pPr>
              <w:spacing w:before="45" w:after="45" w:line="240" w:lineRule="auto"/>
              <w:rPr>
                <w:rFonts w:cs="Arial"/>
                <w:color w:val="000000"/>
                <w:szCs w:val="18"/>
              </w:rPr>
            </w:pPr>
            <w:proofErr w:type="spellStart"/>
            <w:r w:rsidRPr="00BC6851">
              <w:rPr>
                <w:rFonts w:cs="Arial"/>
                <w:color w:val="000000"/>
                <w:szCs w:val="18"/>
              </w:rPr>
              <w:t>visit_occurrence_id</w:t>
            </w:r>
            <w:proofErr w:type="spellEnd"/>
          </w:p>
        </w:tc>
        <w:tc>
          <w:tcPr>
            <w:tcW w:w="2080" w:type="dxa"/>
            <w:noWrap/>
            <w:hideMark/>
          </w:tcPr>
          <w:p w:rsidR="00B5462D" w:rsidRPr="00BC6851" w:rsidRDefault="00B5462D" w:rsidP="00AD30EF">
            <w:pPr>
              <w:spacing w:before="45" w:after="45" w:line="240" w:lineRule="auto"/>
              <w:jc w:val="center"/>
              <w:rPr>
                <w:rFonts w:cs="Arial"/>
                <w:color w:val="000000"/>
                <w:szCs w:val="18"/>
              </w:rPr>
            </w:pPr>
          </w:p>
        </w:tc>
        <w:tc>
          <w:tcPr>
            <w:tcW w:w="2080" w:type="dxa"/>
            <w:noWrap/>
            <w:hideMark/>
          </w:tcPr>
          <w:p w:rsidR="00B5462D" w:rsidRPr="00BC6851" w:rsidRDefault="00B5462D" w:rsidP="00AD30EF">
            <w:pPr>
              <w:spacing w:before="45" w:after="45" w:line="240" w:lineRule="auto"/>
              <w:jc w:val="center"/>
              <w:rPr>
                <w:rFonts w:cs="Arial"/>
                <w:color w:val="000000"/>
                <w:szCs w:val="18"/>
              </w:rPr>
            </w:pPr>
          </w:p>
        </w:tc>
        <w:tc>
          <w:tcPr>
            <w:tcW w:w="2080" w:type="dxa"/>
            <w:noWrap/>
            <w:hideMark/>
          </w:tcPr>
          <w:p w:rsidR="00B5462D" w:rsidRPr="00BC6851" w:rsidRDefault="00B5462D" w:rsidP="00AD30EF">
            <w:pPr>
              <w:spacing w:before="45" w:after="45" w:line="240" w:lineRule="auto"/>
              <w:jc w:val="center"/>
              <w:rPr>
                <w:rFonts w:cs="Arial"/>
                <w:color w:val="000000"/>
                <w:szCs w:val="18"/>
              </w:rPr>
            </w:pPr>
            <w:r w:rsidRPr="00BC6851">
              <w:rPr>
                <w:rFonts w:cs="Arial"/>
                <w:color w:val="000000"/>
                <w:szCs w:val="18"/>
              </w:rPr>
              <w:t>integer foreign key</w:t>
            </w:r>
          </w:p>
        </w:tc>
      </w:tr>
      <w:tr w:rsidR="00B5462D" w:rsidRPr="00BC6851" w:rsidTr="00B5462D">
        <w:tc>
          <w:tcPr>
            <w:tcW w:w="2372" w:type="dxa"/>
            <w:hideMark/>
          </w:tcPr>
          <w:p w:rsidR="00B5462D" w:rsidRPr="00BC6851" w:rsidRDefault="00B5462D" w:rsidP="00BC6851">
            <w:pPr>
              <w:spacing w:before="45" w:after="45" w:line="240" w:lineRule="auto"/>
              <w:rPr>
                <w:rFonts w:cs="Arial"/>
                <w:color w:val="000000"/>
                <w:szCs w:val="18"/>
              </w:rPr>
            </w:pPr>
            <w:proofErr w:type="spellStart"/>
            <w:r w:rsidRPr="00BC6851">
              <w:rPr>
                <w:rFonts w:cs="Arial"/>
                <w:color w:val="000000"/>
                <w:szCs w:val="18"/>
              </w:rPr>
              <w:t>condition_source_value</w:t>
            </w:r>
            <w:proofErr w:type="spellEnd"/>
          </w:p>
        </w:tc>
        <w:tc>
          <w:tcPr>
            <w:tcW w:w="2080" w:type="dxa"/>
            <w:hideMark/>
          </w:tcPr>
          <w:p w:rsidR="00B5462D" w:rsidRPr="00BC6851" w:rsidRDefault="00B5462D" w:rsidP="00AD30EF">
            <w:pPr>
              <w:spacing w:before="45" w:after="45" w:line="240" w:lineRule="auto"/>
              <w:jc w:val="center"/>
              <w:rPr>
                <w:rFonts w:cs="Arial"/>
                <w:color w:val="000000"/>
                <w:szCs w:val="18"/>
              </w:rPr>
            </w:pPr>
            <w:r w:rsidRPr="00BC6851">
              <w:rPr>
                <w:rFonts w:cs="Arial"/>
                <w:color w:val="000000"/>
                <w:szCs w:val="18"/>
              </w:rPr>
              <w:t>787.02</w:t>
            </w:r>
          </w:p>
        </w:tc>
        <w:tc>
          <w:tcPr>
            <w:tcW w:w="2080" w:type="dxa"/>
            <w:hideMark/>
          </w:tcPr>
          <w:p w:rsidR="00B5462D" w:rsidRPr="00BC6851" w:rsidRDefault="00B5462D" w:rsidP="00AD30EF">
            <w:pPr>
              <w:spacing w:before="45" w:after="45" w:line="240" w:lineRule="auto"/>
              <w:jc w:val="center"/>
              <w:rPr>
                <w:rFonts w:cs="Arial"/>
                <w:color w:val="000000"/>
                <w:szCs w:val="18"/>
              </w:rPr>
            </w:pPr>
            <w:r w:rsidRPr="00BC6851">
              <w:rPr>
                <w:rFonts w:cs="Arial"/>
                <w:color w:val="000000"/>
                <w:szCs w:val="18"/>
              </w:rPr>
              <w:t>787.02</w:t>
            </w:r>
          </w:p>
        </w:tc>
        <w:tc>
          <w:tcPr>
            <w:tcW w:w="2080" w:type="dxa"/>
            <w:noWrap/>
            <w:hideMark/>
          </w:tcPr>
          <w:p w:rsidR="00B5462D" w:rsidRPr="00BC6851" w:rsidRDefault="00B5462D" w:rsidP="00AD30EF">
            <w:pPr>
              <w:spacing w:before="45" w:after="45" w:line="240" w:lineRule="auto"/>
              <w:jc w:val="center"/>
              <w:rPr>
                <w:rFonts w:cs="Arial"/>
                <w:color w:val="000000"/>
                <w:szCs w:val="18"/>
              </w:rPr>
            </w:pPr>
            <w:r w:rsidRPr="00BC6851">
              <w:rPr>
                <w:rFonts w:cs="Arial"/>
                <w:color w:val="000000"/>
                <w:szCs w:val="18"/>
              </w:rPr>
              <w:t>531.01</w:t>
            </w:r>
          </w:p>
        </w:tc>
      </w:tr>
    </w:tbl>
    <w:p w:rsidR="00AB1157" w:rsidRDefault="00AB1157">
      <w:pPr>
        <w:spacing w:before="0" w:after="0" w:line="240" w:lineRule="auto"/>
        <w:rPr>
          <w:rFonts w:cs="Arial"/>
          <w:b/>
          <w:bCs/>
          <w:iCs/>
          <w:sz w:val="28"/>
          <w:szCs w:val="28"/>
        </w:rPr>
      </w:pPr>
      <w:bookmarkStart w:id="804" w:name="_Toc309807768"/>
      <w:bookmarkStart w:id="805" w:name="_Toc310442284"/>
      <w:bookmarkStart w:id="806" w:name="_Toc319047594"/>
      <w:r>
        <w:br w:type="page"/>
      </w:r>
    </w:p>
    <w:p w:rsidR="00426A8F" w:rsidRPr="00BF1FF6" w:rsidRDefault="00B418C2" w:rsidP="00287956">
      <w:pPr>
        <w:pStyle w:val="Heading2"/>
      </w:pPr>
      <w:r>
        <w:lastRenderedPageBreak/>
        <w:t>Condition Era</w:t>
      </w:r>
      <w:bookmarkEnd w:id="804"/>
      <w:bookmarkEnd w:id="805"/>
      <w:bookmarkEnd w:id="806"/>
    </w:p>
    <w:p w:rsidR="004532D6" w:rsidRPr="009E3555" w:rsidRDefault="00D24925" w:rsidP="00D24925">
      <w:pPr>
        <w:ind w:right="4"/>
        <w:rPr>
          <w:rFonts w:cs="Arial"/>
          <w:szCs w:val="20"/>
        </w:rPr>
      </w:pPr>
      <w:r w:rsidRPr="009E3555">
        <w:rPr>
          <w:rFonts w:cs="Arial"/>
          <w:szCs w:val="20"/>
        </w:rPr>
        <w:t>Similar</w:t>
      </w:r>
      <w:r w:rsidR="00CC06B5">
        <w:rPr>
          <w:rFonts w:cs="Arial"/>
          <w:szCs w:val="20"/>
        </w:rPr>
        <w:t xml:space="preserve"> </w:t>
      </w:r>
      <w:r w:rsidRPr="009E3555">
        <w:rPr>
          <w:rFonts w:cs="Arial"/>
          <w:szCs w:val="20"/>
        </w:rPr>
        <w:t>to</w:t>
      </w:r>
      <w:r w:rsidR="00CC06B5">
        <w:rPr>
          <w:rFonts w:cs="Arial"/>
          <w:szCs w:val="20"/>
        </w:rPr>
        <w:t xml:space="preserve"> </w:t>
      </w:r>
      <w:r w:rsidRPr="009E3555">
        <w:rPr>
          <w:rFonts w:cs="Arial"/>
          <w:szCs w:val="20"/>
        </w:rPr>
        <w:t>Drug</w:t>
      </w:r>
      <w:r w:rsidR="00CC06B5">
        <w:rPr>
          <w:rFonts w:cs="Arial"/>
          <w:szCs w:val="20"/>
        </w:rPr>
        <w:t xml:space="preserve"> </w:t>
      </w:r>
      <w:r w:rsidRPr="009E3555">
        <w:rPr>
          <w:rFonts w:cs="Arial"/>
          <w:szCs w:val="20"/>
        </w:rPr>
        <w:t>Eras,</w:t>
      </w:r>
      <w:r w:rsidR="00CC06B5">
        <w:rPr>
          <w:rFonts w:cs="Arial"/>
          <w:szCs w:val="20"/>
        </w:rPr>
        <w:t xml:space="preserve"> </w:t>
      </w:r>
      <w:r w:rsidRPr="009E3555">
        <w:rPr>
          <w:rFonts w:cs="Arial"/>
          <w:szCs w:val="20"/>
        </w:rPr>
        <w:t>Condition</w:t>
      </w:r>
      <w:r w:rsidR="00CC06B5">
        <w:rPr>
          <w:rFonts w:cs="Arial"/>
          <w:szCs w:val="20"/>
        </w:rPr>
        <w:t xml:space="preserve"> </w:t>
      </w:r>
      <w:r w:rsidRPr="009E3555">
        <w:rPr>
          <w:rFonts w:cs="Arial"/>
          <w:szCs w:val="20"/>
        </w:rPr>
        <w:t>Eras</w:t>
      </w:r>
      <w:r w:rsidR="00CC06B5">
        <w:rPr>
          <w:rFonts w:cs="Arial"/>
          <w:szCs w:val="20"/>
        </w:rPr>
        <w:t xml:space="preserve"> </w:t>
      </w:r>
      <w:r w:rsidRPr="009E3555">
        <w:rPr>
          <w:rFonts w:cs="Arial"/>
          <w:szCs w:val="20"/>
        </w:rPr>
        <w:t>are</w:t>
      </w:r>
      <w:r w:rsidR="00CC06B5">
        <w:rPr>
          <w:rFonts w:cs="Arial"/>
          <w:szCs w:val="20"/>
        </w:rPr>
        <w:t xml:space="preserve"> </w:t>
      </w:r>
      <w:r w:rsidRPr="009E3555">
        <w:rPr>
          <w:rFonts w:cs="Arial"/>
          <w:szCs w:val="20"/>
        </w:rPr>
        <w:t>chronological</w:t>
      </w:r>
      <w:r w:rsidR="00CC06B5">
        <w:rPr>
          <w:rFonts w:cs="Arial"/>
          <w:szCs w:val="20"/>
        </w:rPr>
        <w:t xml:space="preserve"> </w:t>
      </w:r>
      <w:r w:rsidRPr="009E3555">
        <w:rPr>
          <w:rFonts w:cs="Arial"/>
          <w:szCs w:val="20"/>
        </w:rPr>
        <w:t>periods</w:t>
      </w:r>
      <w:r w:rsidR="00CC06B5">
        <w:rPr>
          <w:rFonts w:cs="Arial"/>
          <w:szCs w:val="20"/>
        </w:rPr>
        <w:t xml:space="preserve"> </w:t>
      </w:r>
      <w:r w:rsidRPr="009E3555">
        <w:rPr>
          <w:rFonts w:cs="Arial"/>
          <w:szCs w:val="20"/>
        </w:rPr>
        <w:t>of</w:t>
      </w:r>
      <w:r w:rsidR="00CC06B5">
        <w:rPr>
          <w:rFonts w:cs="Arial"/>
          <w:szCs w:val="20"/>
        </w:rPr>
        <w:t xml:space="preserve"> </w:t>
      </w:r>
      <w:r w:rsidRPr="009E3555">
        <w:rPr>
          <w:rFonts w:cs="Arial"/>
          <w:szCs w:val="20"/>
        </w:rPr>
        <w:t>Condition</w:t>
      </w:r>
      <w:r w:rsidR="00CC06B5">
        <w:rPr>
          <w:rFonts w:cs="Arial"/>
          <w:szCs w:val="20"/>
        </w:rPr>
        <w:t xml:space="preserve"> </w:t>
      </w:r>
      <w:r w:rsidRPr="009E3555">
        <w:rPr>
          <w:rFonts w:cs="Arial"/>
          <w:szCs w:val="20"/>
        </w:rPr>
        <w:t>Occurrence.</w:t>
      </w:r>
      <w:r w:rsidR="00CC06B5">
        <w:rPr>
          <w:rFonts w:cs="Arial"/>
          <w:szCs w:val="20"/>
        </w:rPr>
        <w:t xml:space="preserve"> </w:t>
      </w:r>
      <w:r w:rsidRPr="009E3555">
        <w:rPr>
          <w:rFonts w:cs="Arial"/>
          <w:szCs w:val="20"/>
        </w:rPr>
        <w:t>Combining</w:t>
      </w:r>
      <w:r w:rsidR="00CC06B5">
        <w:rPr>
          <w:rFonts w:cs="Arial"/>
          <w:szCs w:val="20"/>
        </w:rPr>
        <w:t xml:space="preserve"> </w:t>
      </w:r>
      <w:r w:rsidRPr="009E3555">
        <w:rPr>
          <w:rFonts w:cs="Arial"/>
          <w:szCs w:val="20"/>
        </w:rPr>
        <w:t>individual</w:t>
      </w:r>
      <w:r w:rsidR="00CC06B5">
        <w:rPr>
          <w:rFonts w:cs="Arial"/>
          <w:szCs w:val="20"/>
        </w:rPr>
        <w:t xml:space="preserve"> </w:t>
      </w:r>
      <w:r w:rsidRPr="009E3555">
        <w:rPr>
          <w:rFonts w:cs="Arial"/>
          <w:szCs w:val="20"/>
        </w:rPr>
        <w:t>Condition</w:t>
      </w:r>
      <w:r w:rsidR="00CC06B5">
        <w:rPr>
          <w:rFonts w:cs="Arial"/>
          <w:szCs w:val="20"/>
        </w:rPr>
        <w:t xml:space="preserve"> </w:t>
      </w:r>
      <w:r w:rsidRPr="009E3555">
        <w:rPr>
          <w:rFonts w:cs="Arial"/>
          <w:szCs w:val="20"/>
        </w:rPr>
        <w:t>Occurrences</w:t>
      </w:r>
      <w:r w:rsidR="00CC06B5">
        <w:rPr>
          <w:rFonts w:cs="Arial"/>
          <w:szCs w:val="20"/>
        </w:rPr>
        <w:t xml:space="preserve"> </w:t>
      </w:r>
      <w:r w:rsidRPr="009E3555">
        <w:rPr>
          <w:rFonts w:cs="Arial"/>
          <w:szCs w:val="20"/>
        </w:rPr>
        <w:t>into</w:t>
      </w:r>
      <w:r w:rsidR="00CC06B5">
        <w:rPr>
          <w:rFonts w:cs="Arial"/>
          <w:szCs w:val="20"/>
        </w:rPr>
        <w:t xml:space="preserve"> </w:t>
      </w:r>
      <w:r w:rsidRPr="009E3555">
        <w:rPr>
          <w:rFonts w:cs="Arial"/>
          <w:szCs w:val="20"/>
        </w:rPr>
        <w:t>a</w:t>
      </w:r>
      <w:r w:rsidR="00CC06B5">
        <w:rPr>
          <w:rFonts w:cs="Arial"/>
          <w:szCs w:val="20"/>
        </w:rPr>
        <w:t xml:space="preserve"> </w:t>
      </w:r>
      <w:r w:rsidRPr="009E3555">
        <w:rPr>
          <w:rFonts w:cs="Arial"/>
          <w:szCs w:val="20"/>
        </w:rPr>
        <w:t>single</w:t>
      </w:r>
      <w:r w:rsidR="00CC06B5">
        <w:rPr>
          <w:rFonts w:cs="Arial"/>
          <w:szCs w:val="20"/>
        </w:rPr>
        <w:t xml:space="preserve"> </w:t>
      </w:r>
      <w:r w:rsidRPr="009E3555">
        <w:rPr>
          <w:rFonts w:cs="Arial"/>
          <w:szCs w:val="20"/>
        </w:rPr>
        <w:t>Condition</w:t>
      </w:r>
      <w:r w:rsidR="00CC06B5">
        <w:rPr>
          <w:rFonts w:cs="Arial"/>
          <w:szCs w:val="20"/>
        </w:rPr>
        <w:t xml:space="preserve"> </w:t>
      </w:r>
      <w:r w:rsidRPr="009E3555">
        <w:rPr>
          <w:rFonts w:cs="Arial"/>
          <w:szCs w:val="20"/>
        </w:rPr>
        <w:t>Era</w:t>
      </w:r>
      <w:r w:rsidR="00CC06B5">
        <w:rPr>
          <w:rFonts w:cs="Arial"/>
          <w:szCs w:val="20"/>
        </w:rPr>
        <w:t xml:space="preserve"> </w:t>
      </w:r>
      <w:r w:rsidRPr="009E3555">
        <w:rPr>
          <w:rFonts w:cs="Arial"/>
          <w:szCs w:val="20"/>
        </w:rPr>
        <w:t>serves</w:t>
      </w:r>
      <w:r w:rsidR="00CC06B5">
        <w:rPr>
          <w:rFonts w:cs="Arial"/>
          <w:szCs w:val="20"/>
        </w:rPr>
        <w:t xml:space="preserve"> </w:t>
      </w:r>
      <w:r w:rsidRPr="009E3555">
        <w:rPr>
          <w:rFonts w:cs="Arial"/>
          <w:szCs w:val="20"/>
        </w:rPr>
        <w:t>two</w:t>
      </w:r>
      <w:r w:rsidR="00CC06B5">
        <w:rPr>
          <w:rFonts w:cs="Arial"/>
          <w:szCs w:val="20"/>
        </w:rPr>
        <w:t xml:space="preserve"> </w:t>
      </w:r>
      <w:r w:rsidRPr="009E3555">
        <w:rPr>
          <w:rFonts w:cs="Arial"/>
          <w:szCs w:val="20"/>
        </w:rPr>
        <w:t>purposes</w:t>
      </w:r>
      <w:r w:rsidR="00666345">
        <w:rPr>
          <w:rFonts w:cs="Arial"/>
          <w:szCs w:val="20"/>
        </w:rPr>
        <w:t>:</w:t>
      </w:r>
    </w:p>
    <w:p w:rsidR="00D24925" w:rsidRPr="00BF1FF6" w:rsidRDefault="00D24925" w:rsidP="00EF46D4">
      <w:pPr>
        <w:widowControl w:val="0"/>
        <w:numPr>
          <w:ilvl w:val="0"/>
          <w:numId w:val="7"/>
        </w:numPr>
        <w:spacing w:before="0" w:after="0"/>
        <w:ind w:right="4"/>
        <w:rPr>
          <w:rFonts w:cs="Arial"/>
          <w:szCs w:val="20"/>
        </w:rPr>
      </w:pPr>
      <w:r w:rsidRPr="00BF1FF6">
        <w:rPr>
          <w:rFonts w:cs="Arial"/>
          <w:szCs w:val="20"/>
        </w:rPr>
        <w:t>It</w:t>
      </w:r>
      <w:r w:rsidR="00CC06B5">
        <w:rPr>
          <w:rFonts w:cs="Arial"/>
          <w:szCs w:val="20"/>
        </w:rPr>
        <w:t xml:space="preserve"> </w:t>
      </w:r>
      <w:r w:rsidRPr="00BF1FF6">
        <w:rPr>
          <w:rFonts w:cs="Arial"/>
          <w:szCs w:val="20"/>
        </w:rPr>
        <w:t>allows</w:t>
      </w:r>
      <w:r w:rsidR="00CC06B5">
        <w:rPr>
          <w:rFonts w:cs="Arial"/>
          <w:szCs w:val="20"/>
        </w:rPr>
        <w:t xml:space="preserve"> </w:t>
      </w:r>
      <w:r w:rsidRPr="00BF1FF6">
        <w:rPr>
          <w:rFonts w:cs="Arial"/>
          <w:szCs w:val="20"/>
        </w:rPr>
        <w:t>aggregation</w:t>
      </w:r>
      <w:r w:rsidR="00CC06B5">
        <w:rPr>
          <w:rFonts w:cs="Arial"/>
          <w:szCs w:val="20"/>
        </w:rPr>
        <w:t xml:space="preserve"> </w:t>
      </w:r>
      <w:r w:rsidRPr="00BF1FF6">
        <w:rPr>
          <w:rFonts w:cs="Arial"/>
          <w:szCs w:val="20"/>
        </w:rPr>
        <w:t>of</w:t>
      </w:r>
      <w:r w:rsidR="00CC06B5">
        <w:rPr>
          <w:rFonts w:cs="Arial"/>
          <w:szCs w:val="20"/>
        </w:rPr>
        <w:t xml:space="preserve"> </w:t>
      </w:r>
      <w:r w:rsidRPr="00BF1FF6">
        <w:rPr>
          <w:rFonts w:cs="Arial"/>
          <w:szCs w:val="20"/>
        </w:rPr>
        <w:t>chronic</w:t>
      </w:r>
      <w:r w:rsidR="00CC06B5">
        <w:rPr>
          <w:rFonts w:cs="Arial"/>
          <w:szCs w:val="20"/>
        </w:rPr>
        <w:t xml:space="preserve"> </w:t>
      </w:r>
      <w:r w:rsidRPr="00BF1FF6">
        <w:rPr>
          <w:rFonts w:cs="Arial"/>
          <w:szCs w:val="20"/>
        </w:rPr>
        <w:t>conditions</w:t>
      </w:r>
      <w:r w:rsidR="00CC06B5">
        <w:rPr>
          <w:rFonts w:cs="Arial"/>
          <w:szCs w:val="20"/>
        </w:rPr>
        <w:t xml:space="preserve"> </w:t>
      </w:r>
      <w:r w:rsidRPr="00BF1FF6">
        <w:rPr>
          <w:rFonts w:cs="Arial"/>
          <w:szCs w:val="20"/>
        </w:rPr>
        <w:t>that</w:t>
      </w:r>
      <w:r w:rsidR="00CC06B5">
        <w:rPr>
          <w:rFonts w:cs="Arial"/>
          <w:szCs w:val="20"/>
        </w:rPr>
        <w:t xml:space="preserve"> </w:t>
      </w:r>
      <w:r w:rsidRPr="00BF1FF6">
        <w:rPr>
          <w:rFonts w:cs="Arial"/>
          <w:szCs w:val="20"/>
        </w:rPr>
        <w:t>require</w:t>
      </w:r>
      <w:r w:rsidR="00CC06B5">
        <w:rPr>
          <w:rFonts w:cs="Arial"/>
          <w:szCs w:val="20"/>
        </w:rPr>
        <w:t xml:space="preserve"> </w:t>
      </w:r>
      <w:r w:rsidRPr="00BF1FF6">
        <w:rPr>
          <w:rFonts w:cs="Arial"/>
          <w:szCs w:val="20"/>
        </w:rPr>
        <w:t>frequent</w:t>
      </w:r>
      <w:r w:rsidR="00CC06B5">
        <w:rPr>
          <w:rFonts w:cs="Arial"/>
          <w:szCs w:val="20"/>
        </w:rPr>
        <w:t xml:space="preserve"> </w:t>
      </w:r>
      <w:r w:rsidRPr="00BF1FF6">
        <w:rPr>
          <w:rFonts w:cs="Arial"/>
          <w:szCs w:val="20"/>
        </w:rPr>
        <w:t>ongoing</w:t>
      </w:r>
      <w:r w:rsidR="00CC06B5">
        <w:rPr>
          <w:rFonts w:cs="Arial"/>
          <w:szCs w:val="20"/>
        </w:rPr>
        <w:t xml:space="preserve"> </w:t>
      </w:r>
      <w:r w:rsidRPr="00BF1FF6">
        <w:rPr>
          <w:rFonts w:cs="Arial"/>
          <w:szCs w:val="20"/>
        </w:rPr>
        <w:t>care,</w:t>
      </w:r>
      <w:r w:rsidR="00CC06B5">
        <w:rPr>
          <w:rFonts w:cs="Arial"/>
          <w:szCs w:val="20"/>
        </w:rPr>
        <w:t xml:space="preserve"> </w:t>
      </w:r>
      <w:r w:rsidRPr="00BF1FF6">
        <w:rPr>
          <w:rFonts w:cs="Arial"/>
          <w:szCs w:val="20"/>
        </w:rPr>
        <w:t>instead</w:t>
      </w:r>
      <w:r w:rsidR="00CC06B5">
        <w:rPr>
          <w:rFonts w:cs="Arial"/>
          <w:szCs w:val="20"/>
        </w:rPr>
        <w:t xml:space="preserve"> </w:t>
      </w:r>
      <w:r w:rsidRPr="00BF1FF6">
        <w:rPr>
          <w:rFonts w:cs="Arial"/>
          <w:szCs w:val="20"/>
        </w:rPr>
        <w:t>of</w:t>
      </w:r>
      <w:r w:rsidR="00CC06B5">
        <w:rPr>
          <w:rFonts w:cs="Arial"/>
          <w:szCs w:val="20"/>
        </w:rPr>
        <w:t xml:space="preserve"> </w:t>
      </w:r>
      <w:r w:rsidRPr="00BF1FF6">
        <w:rPr>
          <w:rFonts w:cs="Arial"/>
          <w:szCs w:val="20"/>
        </w:rPr>
        <w:t>treating</w:t>
      </w:r>
      <w:r w:rsidR="00CC06B5">
        <w:rPr>
          <w:rFonts w:cs="Arial"/>
          <w:szCs w:val="20"/>
        </w:rPr>
        <w:t xml:space="preserve"> </w:t>
      </w:r>
      <w:r w:rsidRPr="00BF1FF6">
        <w:rPr>
          <w:rFonts w:cs="Arial"/>
          <w:szCs w:val="20"/>
        </w:rPr>
        <w:t>each</w:t>
      </w:r>
      <w:r w:rsidR="00CC06B5">
        <w:rPr>
          <w:rFonts w:cs="Arial"/>
          <w:szCs w:val="20"/>
        </w:rPr>
        <w:t xml:space="preserve"> </w:t>
      </w:r>
      <w:r w:rsidRPr="00BF1FF6">
        <w:rPr>
          <w:rFonts w:cs="Arial"/>
          <w:szCs w:val="20"/>
        </w:rPr>
        <w:t>Condition</w:t>
      </w:r>
      <w:r w:rsidR="00CC06B5">
        <w:rPr>
          <w:rFonts w:cs="Arial"/>
          <w:szCs w:val="20"/>
        </w:rPr>
        <w:t xml:space="preserve"> </w:t>
      </w:r>
      <w:r w:rsidRPr="00BF1FF6">
        <w:rPr>
          <w:rFonts w:cs="Arial"/>
          <w:szCs w:val="20"/>
        </w:rPr>
        <w:t>Occurrence</w:t>
      </w:r>
      <w:r w:rsidR="00CC06B5">
        <w:rPr>
          <w:rFonts w:cs="Arial"/>
          <w:szCs w:val="20"/>
        </w:rPr>
        <w:t xml:space="preserve"> </w:t>
      </w:r>
      <w:r w:rsidRPr="00BF1FF6">
        <w:rPr>
          <w:rFonts w:cs="Arial"/>
          <w:szCs w:val="20"/>
        </w:rPr>
        <w:t>as</w:t>
      </w:r>
      <w:r w:rsidR="00CC06B5">
        <w:rPr>
          <w:rFonts w:cs="Arial"/>
          <w:szCs w:val="20"/>
        </w:rPr>
        <w:t xml:space="preserve"> </w:t>
      </w:r>
      <w:r w:rsidRPr="00BF1FF6">
        <w:rPr>
          <w:rFonts w:cs="Arial"/>
          <w:szCs w:val="20"/>
        </w:rPr>
        <w:t>an</w:t>
      </w:r>
      <w:r w:rsidR="00CC06B5">
        <w:rPr>
          <w:rFonts w:cs="Arial"/>
          <w:szCs w:val="20"/>
        </w:rPr>
        <w:t xml:space="preserve"> </w:t>
      </w:r>
      <w:r w:rsidRPr="00BF1FF6">
        <w:rPr>
          <w:rFonts w:cs="Arial"/>
          <w:szCs w:val="20"/>
        </w:rPr>
        <w:t>independent</w:t>
      </w:r>
      <w:r w:rsidR="00CC06B5">
        <w:rPr>
          <w:rFonts w:cs="Arial"/>
          <w:szCs w:val="20"/>
        </w:rPr>
        <w:t xml:space="preserve"> </w:t>
      </w:r>
      <w:r w:rsidRPr="00BF1FF6">
        <w:rPr>
          <w:rFonts w:cs="Arial"/>
          <w:szCs w:val="20"/>
        </w:rPr>
        <w:t>event.</w:t>
      </w:r>
    </w:p>
    <w:p w:rsidR="004532D6" w:rsidRPr="00BF1FF6" w:rsidRDefault="00D24925" w:rsidP="00EF46D4">
      <w:pPr>
        <w:widowControl w:val="0"/>
        <w:numPr>
          <w:ilvl w:val="0"/>
          <w:numId w:val="7"/>
        </w:numPr>
        <w:spacing w:before="120"/>
        <w:ind w:right="4"/>
        <w:rPr>
          <w:rFonts w:cs="Arial"/>
          <w:szCs w:val="20"/>
        </w:rPr>
      </w:pPr>
      <w:r w:rsidRPr="00BF1FF6">
        <w:rPr>
          <w:rFonts w:cs="Arial"/>
          <w:szCs w:val="20"/>
        </w:rPr>
        <w:t>It</w:t>
      </w:r>
      <w:r w:rsidR="00CC06B5">
        <w:rPr>
          <w:rFonts w:cs="Arial"/>
          <w:szCs w:val="20"/>
        </w:rPr>
        <w:t xml:space="preserve"> </w:t>
      </w:r>
      <w:r w:rsidRPr="00BF1FF6">
        <w:rPr>
          <w:rFonts w:cs="Arial"/>
          <w:szCs w:val="20"/>
        </w:rPr>
        <w:t>allows</w:t>
      </w:r>
      <w:r w:rsidR="00CC06B5">
        <w:rPr>
          <w:rFonts w:cs="Arial"/>
          <w:szCs w:val="20"/>
        </w:rPr>
        <w:t xml:space="preserve"> </w:t>
      </w:r>
      <w:r w:rsidRPr="00BF1FF6">
        <w:rPr>
          <w:rFonts w:cs="Arial"/>
          <w:szCs w:val="20"/>
        </w:rPr>
        <w:t>aggregation</w:t>
      </w:r>
      <w:r w:rsidR="00CC06B5">
        <w:rPr>
          <w:rFonts w:cs="Arial"/>
          <w:szCs w:val="20"/>
        </w:rPr>
        <w:t xml:space="preserve"> </w:t>
      </w:r>
      <w:r w:rsidRPr="00BF1FF6">
        <w:rPr>
          <w:rFonts w:cs="Arial"/>
          <w:szCs w:val="20"/>
        </w:rPr>
        <w:t>of</w:t>
      </w:r>
      <w:r w:rsidR="00CC06B5">
        <w:rPr>
          <w:rFonts w:cs="Arial"/>
          <w:szCs w:val="20"/>
        </w:rPr>
        <w:t xml:space="preserve"> </w:t>
      </w:r>
      <w:r w:rsidRPr="00BF1FF6">
        <w:rPr>
          <w:rFonts w:cs="Arial"/>
          <w:szCs w:val="20"/>
        </w:rPr>
        <w:t>multiple,</w:t>
      </w:r>
      <w:r w:rsidR="00CC06B5">
        <w:rPr>
          <w:rFonts w:cs="Arial"/>
          <w:szCs w:val="20"/>
        </w:rPr>
        <w:t xml:space="preserve"> </w:t>
      </w:r>
      <w:r w:rsidR="003E35E4" w:rsidRPr="00BF1FF6">
        <w:rPr>
          <w:rFonts w:cs="Arial"/>
          <w:szCs w:val="20"/>
        </w:rPr>
        <w:t>closely timed</w:t>
      </w:r>
      <w:r w:rsidR="00CC06B5">
        <w:rPr>
          <w:rFonts w:cs="Arial"/>
          <w:szCs w:val="20"/>
        </w:rPr>
        <w:t xml:space="preserve"> </w:t>
      </w:r>
      <w:r w:rsidRPr="00BF1FF6">
        <w:rPr>
          <w:rFonts w:cs="Arial"/>
          <w:szCs w:val="20"/>
        </w:rPr>
        <w:t>doctor</w:t>
      </w:r>
      <w:r w:rsidR="00CC06B5">
        <w:rPr>
          <w:rFonts w:cs="Arial"/>
          <w:szCs w:val="20"/>
        </w:rPr>
        <w:t xml:space="preserve"> </w:t>
      </w:r>
      <w:r w:rsidRPr="00BF1FF6">
        <w:rPr>
          <w:rFonts w:cs="Arial"/>
          <w:szCs w:val="20"/>
        </w:rPr>
        <w:t>visits</w:t>
      </w:r>
      <w:r w:rsidR="00CC06B5">
        <w:rPr>
          <w:rFonts w:cs="Arial"/>
          <w:szCs w:val="20"/>
        </w:rPr>
        <w:t xml:space="preserve"> </w:t>
      </w:r>
      <w:r w:rsidRPr="00BF1FF6">
        <w:rPr>
          <w:rFonts w:cs="Arial"/>
          <w:szCs w:val="20"/>
        </w:rPr>
        <w:t>for</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same</w:t>
      </w:r>
      <w:r w:rsidR="00CC06B5">
        <w:rPr>
          <w:rFonts w:cs="Arial"/>
          <w:szCs w:val="20"/>
        </w:rPr>
        <w:t xml:space="preserve"> </w:t>
      </w:r>
      <w:r w:rsidRPr="00BF1FF6">
        <w:rPr>
          <w:rFonts w:cs="Arial"/>
          <w:szCs w:val="20"/>
        </w:rPr>
        <w:t>condition</w:t>
      </w:r>
      <w:r w:rsidR="00CC06B5">
        <w:rPr>
          <w:rFonts w:cs="Arial"/>
          <w:szCs w:val="20"/>
        </w:rPr>
        <w:t xml:space="preserve"> </w:t>
      </w:r>
      <w:r w:rsidRPr="00BF1FF6">
        <w:rPr>
          <w:rFonts w:cs="Arial"/>
          <w:szCs w:val="20"/>
        </w:rPr>
        <w:t>to</w:t>
      </w:r>
      <w:r w:rsidR="00CC06B5">
        <w:rPr>
          <w:rFonts w:cs="Arial"/>
          <w:szCs w:val="20"/>
        </w:rPr>
        <w:t xml:space="preserve"> </w:t>
      </w:r>
      <w:r w:rsidRPr="00BF1FF6">
        <w:rPr>
          <w:rFonts w:cs="Arial"/>
          <w:szCs w:val="20"/>
        </w:rPr>
        <w:t>avoid</w:t>
      </w:r>
      <w:r w:rsidR="00CC06B5">
        <w:rPr>
          <w:rFonts w:cs="Arial"/>
          <w:szCs w:val="20"/>
        </w:rPr>
        <w:t xml:space="preserve"> </w:t>
      </w:r>
      <w:r w:rsidRPr="00BF1FF6">
        <w:rPr>
          <w:rFonts w:cs="Arial"/>
          <w:szCs w:val="20"/>
        </w:rPr>
        <w:t>double-counting</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Condition</w:t>
      </w:r>
      <w:r w:rsidR="00CC06B5">
        <w:rPr>
          <w:rFonts w:cs="Arial"/>
          <w:szCs w:val="20"/>
        </w:rPr>
        <w:t xml:space="preserve"> </w:t>
      </w:r>
      <w:r w:rsidRPr="00BF1FF6">
        <w:rPr>
          <w:rFonts w:cs="Arial"/>
          <w:szCs w:val="20"/>
        </w:rPr>
        <w:t>Occurrences.</w:t>
      </w:r>
    </w:p>
    <w:p w:rsidR="004532D6" w:rsidRPr="00BF1FF6" w:rsidRDefault="00D24925" w:rsidP="00D24925">
      <w:pPr>
        <w:ind w:right="4"/>
        <w:rPr>
          <w:rFonts w:cs="Arial"/>
          <w:szCs w:val="20"/>
        </w:rPr>
      </w:pPr>
      <w:r w:rsidRPr="00BF1FF6">
        <w:rPr>
          <w:rFonts w:cs="Arial"/>
          <w:szCs w:val="20"/>
        </w:rPr>
        <w:t>For</w:t>
      </w:r>
      <w:r w:rsidR="00CC06B5">
        <w:rPr>
          <w:rFonts w:cs="Arial"/>
          <w:szCs w:val="20"/>
        </w:rPr>
        <w:t xml:space="preserve"> </w:t>
      </w:r>
      <w:r w:rsidRPr="00BF1FF6">
        <w:rPr>
          <w:rFonts w:cs="Arial"/>
          <w:szCs w:val="20"/>
        </w:rPr>
        <w:t>example,</w:t>
      </w:r>
      <w:r w:rsidR="00CC06B5">
        <w:rPr>
          <w:rFonts w:cs="Arial"/>
          <w:szCs w:val="20"/>
        </w:rPr>
        <w:t xml:space="preserve"> </w:t>
      </w:r>
      <w:r w:rsidRPr="00BF1FF6">
        <w:rPr>
          <w:rFonts w:cs="Arial"/>
          <w:szCs w:val="20"/>
        </w:rPr>
        <w:t>consider</w:t>
      </w:r>
      <w:r w:rsidR="00CC06B5">
        <w:rPr>
          <w:rFonts w:cs="Arial"/>
          <w:szCs w:val="20"/>
        </w:rPr>
        <w:t xml:space="preserve"> </w:t>
      </w:r>
      <w:r w:rsidRPr="00BF1FF6">
        <w:rPr>
          <w:rFonts w:cs="Arial"/>
          <w:szCs w:val="20"/>
        </w:rPr>
        <w:t>a</w:t>
      </w:r>
      <w:r w:rsidR="00CC06B5">
        <w:rPr>
          <w:rFonts w:cs="Arial"/>
          <w:szCs w:val="20"/>
        </w:rPr>
        <w:t xml:space="preserve"> </w:t>
      </w:r>
      <w:r w:rsidRPr="00BF1FF6">
        <w:rPr>
          <w:rFonts w:cs="Arial"/>
          <w:szCs w:val="20"/>
        </w:rPr>
        <w:t>Person</w:t>
      </w:r>
      <w:r w:rsidR="00CC06B5">
        <w:rPr>
          <w:rFonts w:cs="Arial"/>
          <w:szCs w:val="20"/>
        </w:rPr>
        <w:t xml:space="preserve"> </w:t>
      </w:r>
      <w:r w:rsidRPr="00BF1FF6">
        <w:rPr>
          <w:rFonts w:cs="Arial"/>
          <w:szCs w:val="20"/>
        </w:rPr>
        <w:t>who</w:t>
      </w:r>
      <w:r w:rsidR="00CC06B5">
        <w:rPr>
          <w:rFonts w:cs="Arial"/>
          <w:szCs w:val="20"/>
        </w:rPr>
        <w:t xml:space="preserve"> </w:t>
      </w:r>
      <w:r w:rsidRPr="00BF1FF6">
        <w:rPr>
          <w:rFonts w:cs="Arial"/>
          <w:szCs w:val="20"/>
        </w:rPr>
        <w:t>visits</w:t>
      </w:r>
      <w:r w:rsidR="00CC06B5">
        <w:rPr>
          <w:rFonts w:cs="Arial"/>
          <w:szCs w:val="20"/>
        </w:rPr>
        <w:t xml:space="preserve"> </w:t>
      </w:r>
      <w:r w:rsidRPr="00BF1FF6">
        <w:rPr>
          <w:rFonts w:cs="Arial"/>
          <w:szCs w:val="20"/>
        </w:rPr>
        <w:t>his</w:t>
      </w:r>
      <w:r w:rsidR="00CC06B5">
        <w:rPr>
          <w:rFonts w:cs="Arial"/>
          <w:szCs w:val="20"/>
        </w:rPr>
        <w:t xml:space="preserve"> </w:t>
      </w:r>
      <w:r w:rsidRPr="00BF1FF6">
        <w:rPr>
          <w:rFonts w:cs="Arial"/>
          <w:szCs w:val="20"/>
        </w:rPr>
        <w:t>Primary</w:t>
      </w:r>
      <w:r w:rsidR="00CC06B5">
        <w:rPr>
          <w:rFonts w:cs="Arial"/>
          <w:szCs w:val="20"/>
        </w:rPr>
        <w:t xml:space="preserve"> </w:t>
      </w:r>
      <w:r w:rsidRPr="00BF1FF6">
        <w:rPr>
          <w:rFonts w:cs="Arial"/>
          <w:szCs w:val="20"/>
        </w:rPr>
        <w:t>Care</w:t>
      </w:r>
      <w:r w:rsidR="00CC06B5">
        <w:rPr>
          <w:rFonts w:cs="Arial"/>
          <w:szCs w:val="20"/>
        </w:rPr>
        <w:t xml:space="preserve"> </w:t>
      </w:r>
      <w:r w:rsidRPr="00BF1FF6">
        <w:rPr>
          <w:rFonts w:cs="Arial"/>
          <w:szCs w:val="20"/>
        </w:rPr>
        <w:t>Physician</w:t>
      </w:r>
      <w:r w:rsidR="00CC06B5">
        <w:rPr>
          <w:rFonts w:cs="Arial"/>
          <w:szCs w:val="20"/>
        </w:rPr>
        <w:t xml:space="preserve"> </w:t>
      </w:r>
      <w:r w:rsidR="0065093D">
        <w:rPr>
          <w:rFonts w:cs="Arial"/>
          <w:szCs w:val="20"/>
        </w:rPr>
        <w:t>(PCP) and</w:t>
      </w:r>
      <w:r w:rsidR="00CC06B5">
        <w:rPr>
          <w:rFonts w:cs="Arial"/>
          <w:szCs w:val="20"/>
        </w:rPr>
        <w:t xml:space="preserve"> </w:t>
      </w:r>
      <w:r w:rsidRPr="00BF1FF6">
        <w:rPr>
          <w:rFonts w:cs="Arial"/>
          <w:szCs w:val="20"/>
        </w:rPr>
        <w:t>who</w:t>
      </w:r>
      <w:r w:rsidR="00CC06B5">
        <w:rPr>
          <w:rFonts w:cs="Arial"/>
          <w:szCs w:val="20"/>
        </w:rPr>
        <w:t xml:space="preserve"> </w:t>
      </w:r>
      <w:r w:rsidR="0065093D">
        <w:rPr>
          <w:rFonts w:cs="Arial"/>
          <w:szCs w:val="20"/>
        </w:rPr>
        <w:t>is diagnosed</w:t>
      </w:r>
      <w:r w:rsidR="00CC06B5">
        <w:rPr>
          <w:rFonts w:cs="Arial"/>
          <w:szCs w:val="20"/>
        </w:rPr>
        <w:t xml:space="preserve"> </w:t>
      </w:r>
      <w:r w:rsidR="0065093D">
        <w:rPr>
          <w:rFonts w:cs="Arial"/>
          <w:szCs w:val="20"/>
        </w:rPr>
        <w:t>leading to a referral</w:t>
      </w:r>
      <w:r w:rsidR="00CC06B5">
        <w:rPr>
          <w:rFonts w:cs="Arial"/>
          <w:szCs w:val="20"/>
        </w:rPr>
        <w:t xml:space="preserve"> </w:t>
      </w:r>
      <w:r w:rsidRPr="00BF1FF6">
        <w:rPr>
          <w:rFonts w:cs="Arial"/>
          <w:szCs w:val="20"/>
        </w:rPr>
        <w:t>to</w:t>
      </w:r>
      <w:r w:rsidR="00CC06B5">
        <w:rPr>
          <w:rFonts w:cs="Arial"/>
          <w:szCs w:val="20"/>
        </w:rPr>
        <w:t xml:space="preserve"> </w:t>
      </w:r>
      <w:r w:rsidRPr="00BF1FF6">
        <w:rPr>
          <w:rFonts w:cs="Arial"/>
          <w:szCs w:val="20"/>
        </w:rPr>
        <w:t>a</w:t>
      </w:r>
      <w:r w:rsidR="00CC06B5">
        <w:rPr>
          <w:rFonts w:cs="Arial"/>
          <w:szCs w:val="20"/>
        </w:rPr>
        <w:t xml:space="preserve"> </w:t>
      </w:r>
      <w:r w:rsidR="0065093D">
        <w:rPr>
          <w:rFonts w:cs="Arial"/>
          <w:szCs w:val="20"/>
        </w:rPr>
        <w:t>s</w:t>
      </w:r>
      <w:r w:rsidRPr="00BF1FF6">
        <w:rPr>
          <w:rFonts w:cs="Arial"/>
          <w:szCs w:val="20"/>
        </w:rPr>
        <w:t>pecialist.</w:t>
      </w:r>
      <w:r w:rsidR="00CC06B5">
        <w:rPr>
          <w:rFonts w:cs="Arial"/>
          <w:szCs w:val="20"/>
        </w:rPr>
        <w:t xml:space="preserve"> </w:t>
      </w:r>
      <w:r w:rsidRPr="00BF1FF6">
        <w:rPr>
          <w:rFonts w:cs="Arial"/>
          <w:szCs w:val="20"/>
        </w:rPr>
        <w:t>One</w:t>
      </w:r>
      <w:r w:rsidR="00CC06B5">
        <w:rPr>
          <w:rFonts w:cs="Arial"/>
          <w:szCs w:val="20"/>
        </w:rPr>
        <w:t xml:space="preserve"> </w:t>
      </w:r>
      <w:r w:rsidRPr="00BF1FF6">
        <w:rPr>
          <w:rFonts w:cs="Arial"/>
          <w:szCs w:val="20"/>
        </w:rPr>
        <w:t>week</w:t>
      </w:r>
      <w:r w:rsidR="00CC06B5">
        <w:rPr>
          <w:rFonts w:cs="Arial"/>
          <w:szCs w:val="20"/>
        </w:rPr>
        <w:t xml:space="preserve"> </w:t>
      </w:r>
      <w:r w:rsidRPr="00BF1FF6">
        <w:rPr>
          <w:rFonts w:cs="Arial"/>
          <w:szCs w:val="20"/>
        </w:rPr>
        <w:t>later,</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Person</w:t>
      </w:r>
      <w:r w:rsidR="00CC06B5">
        <w:rPr>
          <w:rFonts w:cs="Arial"/>
          <w:szCs w:val="20"/>
        </w:rPr>
        <w:t xml:space="preserve"> </w:t>
      </w:r>
      <w:r w:rsidRPr="00BF1FF6">
        <w:rPr>
          <w:rFonts w:cs="Arial"/>
          <w:szCs w:val="20"/>
        </w:rPr>
        <w:t>visits</w:t>
      </w:r>
      <w:r w:rsidR="00CC06B5">
        <w:rPr>
          <w:rFonts w:cs="Arial"/>
          <w:szCs w:val="20"/>
        </w:rPr>
        <w:t xml:space="preserve"> </w:t>
      </w:r>
      <w:r w:rsidRPr="00BF1FF6">
        <w:rPr>
          <w:rFonts w:cs="Arial"/>
          <w:szCs w:val="20"/>
        </w:rPr>
        <w:t>the</w:t>
      </w:r>
      <w:r w:rsidR="00CC06B5">
        <w:rPr>
          <w:rFonts w:cs="Arial"/>
          <w:szCs w:val="20"/>
        </w:rPr>
        <w:t xml:space="preserve"> </w:t>
      </w:r>
      <w:r w:rsidR="0065093D">
        <w:rPr>
          <w:rFonts w:cs="Arial"/>
          <w:szCs w:val="20"/>
        </w:rPr>
        <w:t>s</w:t>
      </w:r>
      <w:r w:rsidRPr="00BF1FF6">
        <w:rPr>
          <w:rFonts w:cs="Arial"/>
          <w:szCs w:val="20"/>
        </w:rPr>
        <w:t>pecialist,</w:t>
      </w:r>
      <w:r w:rsidR="00CC06B5">
        <w:rPr>
          <w:rFonts w:cs="Arial"/>
          <w:szCs w:val="20"/>
        </w:rPr>
        <w:t xml:space="preserve"> </w:t>
      </w:r>
      <w:r w:rsidRPr="00BF1FF6">
        <w:rPr>
          <w:rFonts w:cs="Arial"/>
          <w:szCs w:val="20"/>
        </w:rPr>
        <w:t>who</w:t>
      </w:r>
      <w:r w:rsidR="00CC06B5">
        <w:rPr>
          <w:rFonts w:cs="Arial"/>
          <w:szCs w:val="20"/>
        </w:rPr>
        <w:t xml:space="preserve"> </w:t>
      </w:r>
      <w:r w:rsidRPr="00BF1FF6">
        <w:rPr>
          <w:rFonts w:cs="Arial"/>
          <w:szCs w:val="20"/>
        </w:rPr>
        <w:t>confirms</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PCP’s</w:t>
      </w:r>
      <w:r w:rsidR="00CC06B5">
        <w:rPr>
          <w:rFonts w:cs="Arial"/>
          <w:szCs w:val="20"/>
        </w:rPr>
        <w:t xml:space="preserve"> </w:t>
      </w:r>
      <w:r w:rsidRPr="00BF1FF6">
        <w:rPr>
          <w:rFonts w:cs="Arial"/>
          <w:szCs w:val="20"/>
        </w:rPr>
        <w:t>diagnosis</w:t>
      </w:r>
      <w:r w:rsidR="00CC06B5">
        <w:rPr>
          <w:rFonts w:cs="Arial"/>
          <w:szCs w:val="20"/>
        </w:rPr>
        <w:t xml:space="preserve"> </w:t>
      </w:r>
      <w:r w:rsidRPr="00BF1FF6">
        <w:rPr>
          <w:rFonts w:cs="Arial"/>
          <w:szCs w:val="20"/>
        </w:rPr>
        <w:t>and</w:t>
      </w:r>
      <w:r w:rsidR="00CC06B5">
        <w:rPr>
          <w:rFonts w:cs="Arial"/>
          <w:szCs w:val="20"/>
        </w:rPr>
        <w:t xml:space="preserve"> </w:t>
      </w:r>
      <w:r w:rsidRPr="00BF1FF6">
        <w:rPr>
          <w:rFonts w:cs="Arial"/>
          <w:szCs w:val="20"/>
        </w:rPr>
        <w:t>provides</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appropriate</w:t>
      </w:r>
      <w:r w:rsidR="00CC06B5">
        <w:rPr>
          <w:rFonts w:cs="Arial"/>
          <w:szCs w:val="20"/>
        </w:rPr>
        <w:t xml:space="preserve"> </w:t>
      </w:r>
      <w:r w:rsidRPr="00BF1FF6">
        <w:rPr>
          <w:rFonts w:cs="Arial"/>
          <w:szCs w:val="20"/>
        </w:rPr>
        <w:t>treatment</w:t>
      </w:r>
      <w:r w:rsidR="00CC06B5">
        <w:rPr>
          <w:rFonts w:cs="Arial"/>
          <w:szCs w:val="20"/>
        </w:rPr>
        <w:t xml:space="preserve"> </w:t>
      </w:r>
      <w:r w:rsidRPr="00BF1FF6">
        <w:rPr>
          <w:rFonts w:cs="Arial"/>
          <w:szCs w:val="20"/>
        </w:rPr>
        <w:t>to</w:t>
      </w:r>
      <w:r w:rsidR="00CC06B5">
        <w:rPr>
          <w:rFonts w:cs="Arial"/>
          <w:szCs w:val="20"/>
        </w:rPr>
        <w:t xml:space="preserve"> </w:t>
      </w:r>
      <w:r w:rsidRPr="00BF1FF6">
        <w:rPr>
          <w:rFonts w:cs="Arial"/>
          <w:szCs w:val="20"/>
        </w:rPr>
        <w:t>resolve</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condition.</w:t>
      </w:r>
      <w:r w:rsidR="00CC06B5">
        <w:rPr>
          <w:rFonts w:cs="Arial"/>
          <w:szCs w:val="20"/>
        </w:rPr>
        <w:t xml:space="preserve"> </w:t>
      </w:r>
      <w:r w:rsidRPr="00BF1FF6">
        <w:rPr>
          <w:rFonts w:cs="Arial"/>
          <w:szCs w:val="20"/>
        </w:rPr>
        <w:t>These</w:t>
      </w:r>
      <w:r w:rsidR="00CC06B5">
        <w:rPr>
          <w:rFonts w:cs="Arial"/>
          <w:szCs w:val="20"/>
        </w:rPr>
        <w:t xml:space="preserve"> </w:t>
      </w:r>
      <w:r w:rsidRPr="00BF1FF6">
        <w:rPr>
          <w:rFonts w:cs="Arial"/>
          <w:szCs w:val="20"/>
        </w:rPr>
        <w:t>two</w:t>
      </w:r>
      <w:r w:rsidR="00CC06B5">
        <w:rPr>
          <w:rFonts w:cs="Arial"/>
          <w:szCs w:val="20"/>
        </w:rPr>
        <w:t xml:space="preserve"> </w:t>
      </w:r>
      <w:r w:rsidRPr="00BF1FF6">
        <w:rPr>
          <w:rFonts w:cs="Arial"/>
          <w:szCs w:val="20"/>
        </w:rPr>
        <w:t>independent</w:t>
      </w:r>
      <w:r w:rsidR="00CC06B5">
        <w:rPr>
          <w:rFonts w:cs="Arial"/>
          <w:szCs w:val="20"/>
        </w:rPr>
        <w:t xml:space="preserve"> </w:t>
      </w:r>
      <w:r w:rsidRPr="00BF1FF6">
        <w:rPr>
          <w:rFonts w:cs="Arial"/>
          <w:szCs w:val="20"/>
        </w:rPr>
        <w:t>doctor</w:t>
      </w:r>
      <w:r w:rsidR="00CC06B5">
        <w:rPr>
          <w:rFonts w:cs="Arial"/>
          <w:szCs w:val="20"/>
        </w:rPr>
        <w:t xml:space="preserve"> </w:t>
      </w:r>
      <w:r w:rsidRPr="00BF1FF6">
        <w:rPr>
          <w:rFonts w:cs="Arial"/>
          <w:szCs w:val="20"/>
        </w:rPr>
        <w:t>visits</w:t>
      </w:r>
      <w:r w:rsidR="00CC06B5">
        <w:rPr>
          <w:rFonts w:cs="Arial"/>
          <w:szCs w:val="20"/>
        </w:rPr>
        <w:t xml:space="preserve"> </w:t>
      </w:r>
      <w:r w:rsidRPr="00BF1FF6">
        <w:rPr>
          <w:rFonts w:cs="Arial"/>
          <w:szCs w:val="20"/>
        </w:rPr>
        <w:t>should</w:t>
      </w:r>
      <w:r w:rsidR="00CC06B5">
        <w:rPr>
          <w:rFonts w:cs="Arial"/>
          <w:szCs w:val="20"/>
        </w:rPr>
        <w:t xml:space="preserve"> </w:t>
      </w:r>
      <w:r w:rsidRPr="00BF1FF6">
        <w:rPr>
          <w:rFonts w:cs="Arial"/>
          <w:szCs w:val="20"/>
        </w:rPr>
        <w:t>be</w:t>
      </w:r>
      <w:r w:rsidR="00CC06B5">
        <w:rPr>
          <w:rFonts w:cs="Arial"/>
          <w:szCs w:val="20"/>
        </w:rPr>
        <w:t xml:space="preserve"> </w:t>
      </w:r>
      <w:r w:rsidRPr="00BF1FF6">
        <w:rPr>
          <w:rFonts w:cs="Arial"/>
          <w:szCs w:val="20"/>
        </w:rPr>
        <w:t>aggregated</w:t>
      </w:r>
      <w:r w:rsidR="00CC06B5">
        <w:rPr>
          <w:rFonts w:cs="Arial"/>
          <w:szCs w:val="20"/>
        </w:rPr>
        <w:t xml:space="preserve"> </w:t>
      </w:r>
      <w:r w:rsidRPr="00BF1FF6">
        <w:rPr>
          <w:rFonts w:cs="Arial"/>
          <w:szCs w:val="20"/>
        </w:rPr>
        <w:t>into</w:t>
      </w:r>
      <w:r w:rsidR="00CC06B5">
        <w:rPr>
          <w:rFonts w:cs="Arial"/>
          <w:szCs w:val="20"/>
        </w:rPr>
        <w:t xml:space="preserve"> </w:t>
      </w:r>
      <w:r w:rsidRPr="00BF1FF6">
        <w:rPr>
          <w:rFonts w:cs="Arial"/>
          <w:szCs w:val="20"/>
        </w:rPr>
        <w:t>one</w:t>
      </w:r>
      <w:r w:rsidR="00CC06B5">
        <w:rPr>
          <w:rFonts w:cs="Arial"/>
          <w:szCs w:val="20"/>
        </w:rPr>
        <w:t xml:space="preserve"> </w:t>
      </w:r>
      <w:r w:rsidRPr="00BF1FF6">
        <w:rPr>
          <w:rFonts w:cs="Arial"/>
          <w:szCs w:val="20"/>
        </w:rPr>
        <w:t>Condition</w:t>
      </w:r>
      <w:r w:rsidR="00CC06B5">
        <w:rPr>
          <w:rFonts w:cs="Arial"/>
          <w:szCs w:val="20"/>
        </w:rPr>
        <w:t xml:space="preserve"> </w:t>
      </w:r>
      <w:r w:rsidRPr="00BF1FF6">
        <w:rPr>
          <w:rFonts w:cs="Arial"/>
          <w:szCs w:val="20"/>
        </w:rPr>
        <w:t>Era.</w:t>
      </w:r>
      <w:r w:rsidR="00CC06B5">
        <w:rPr>
          <w:rFonts w:cs="Arial"/>
          <w:szCs w:val="20"/>
        </w:rPr>
        <w:t xml:space="preserve"> </w:t>
      </w:r>
      <w:r w:rsidRPr="00BF1FF6">
        <w:rPr>
          <w:rFonts w:cs="Arial"/>
          <w:szCs w:val="20"/>
        </w:rPr>
        <w:t>Just</w:t>
      </w:r>
      <w:r w:rsidR="00CC06B5">
        <w:rPr>
          <w:rFonts w:cs="Arial"/>
          <w:szCs w:val="20"/>
        </w:rPr>
        <w:t xml:space="preserve"> </w:t>
      </w:r>
      <w:r w:rsidRPr="00BF1FF6">
        <w:rPr>
          <w:rFonts w:cs="Arial"/>
          <w:szCs w:val="20"/>
        </w:rPr>
        <w:t>as</w:t>
      </w:r>
      <w:r w:rsidR="00CC06B5">
        <w:rPr>
          <w:rFonts w:cs="Arial"/>
          <w:szCs w:val="20"/>
        </w:rPr>
        <w:t xml:space="preserve"> </w:t>
      </w:r>
      <w:r w:rsidRPr="00BF1FF6">
        <w:rPr>
          <w:rFonts w:cs="Arial"/>
          <w:szCs w:val="20"/>
        </w:rPr>
        <w:t>with</w:t>
      </w:r>
      <w:r w:rsidR="00CC06B5">
        <w:rPr>
          <w:rFonts w:cs="Arial"/>
          <w:szCs w:val="20"/>
        </w:rPr>
        <w:t xml:space="preserve"> </w:t>
      </w:r>
      <w:r w:rsidRPr="00BF1FF6">
        <w:rPr>
          <w:rFonts w:cs="Arial"/>
          <w:szCs w:val="20"/>
        </w:rPr>
        <w:t>Drug</w:t>
      </w:r>
      <w:r w:rsidR="00CC06B5">
        <w:rPr>
          <w:rFonts w:cs="Arial"/>
          <w:szCs w:val="20"/>
        </w:rPr>
        <w:t xml:space="preserve"> </w:t>
      </w:r>
      <w:r w:rsidRPr="00BF1FF6">
        <w:rPr>
          <w:rFonts w:cs="Arial"/>
          <w:szCs w:val="20"/>
        </w:rPr>
        <w:t>Eras,</w:t>
      </w:r>
      <w:r w:rsidR="00CC06B5">
        <w:rPr>
          <w:rFonts w:cs="Arial"/>
          <w:szCs w:val="20"/>
        </w:rPr>
        <w:t xml:space="preserve"> </w:t>
      </w:r>
      <w:r w:rsidR="0065093D">
        <w:rPr>
          <w:rFonts w:cs="Arial"/>
          <w:szCs w:val="20"/>
        </w:rPr>
        <w:t>P</w:t>
      </w:r>
      <w:r w:rsidRPr="00BF1FF6">
        <w:rPr>
          <w:rFonts w:cs="Arial"/>
          <w:szCs w:val="20"/>
        </w:rPr>
        <w:t>ersistence</w:t>
      </w:r>
      <w:r w:rsidR="00CC06B5">
        <w:rPr>
          <w:rFonts w:cs="Arial"/>
          <w:szCs w:val="20"/>
        </w:rPr>
        <w:t xml:space="preserve"> </w:t>
      </w:r>
      <w:r w:rsidR="0065093D">
        <w:rPr>
          <w:rFonts w:cs="Arial"/>
          <w:szCs w:val="20"/>
        </w:rPr>
        <w:t>W</w:t>
      </w:r>
      <w:r w:rsidRPr="00BF1FF6">
        <w:rPr>
          <w:rFonts w:cs="Arial"/>
          <w:szCs w:val="20"/>
        </w:rPr>
        <w:t>indows</w:t>
      </w:r>
      <w:r w:rsidR="00CC06B5">
        <w:rPr>
          <w:rFonts w:cs="Arial"/>
          <w:szCs w:val="20"/>
        </w:rPr>
        <w:t xml:space="preserve"> </w:t>
      </w:r>
      <w:r w:rsidR="0065093D">
        <w:rPr>
          <w:rFonts w:cs="Arial"/>
          <w:szCs w:val="20"/>
        </w:rPr>
        <w:t>can be applied for periods of time between the end date of the last and the start date of the following occurrence. OMOP uses Persistence Windows of 30 days</w:t>
      </w:r>
      <w:r w:rsidRPr="00BF1FF6">
        <w:rPr>
          <w:rFonts w:cs="Arial"/>
          <w:szCs w:val="20"/>
        </w:rPr>
        <w:t>.</w:t>
      </w:r>
    </w:p>
    <w:p w:rsidR="00836E97" w:rsidRPr="00BF1FF6" w:rsidRDefault="00D24925" w:rsidP="00D24925">
      <w:pPr>
        <w:ind w:right="4"/>
        <w:rPr>
          <w:rFonts w:cs="Arial"/>
          <w:szCs w:val="20"/>
        </w:rPr>
      </w:pPr>
      <w:r w:rsidRPr="00BF1FF6">
        <w:rPr>
          <w:rFonts w:cs="Arial"/>
          <w:szCs w:val="20"/>
        </w:rPr>
        <w:t>This</w:t>
      </w:r>
      <w:r w:rsidR="00CC06B5">
        <w:rPr>
          <w:rFonts w:cs="Arial"/>
          <w:szCs w:val="20"/>
        </w:rPr>
        <w:t xml:space="preserve"> </w:t>
      </w:r>
      <w:r w:rsidRPr="00BF1FF6">
        <w:rPr>
          <w:rFonts w:cs="Arial"/>
          <w:szCs w:val="20"/>
        </w:rPr>
        <w:t>model</w:t>
      </w:r>
      <w:r w:rsidR="00CC06B5">
        <w:rPr>
          <w:rFonts w:cs="Arial"/>
          <w:szCs w:val="20"/>
        </w:rPr>
        <w:t xml:space="preserve"> </w:t>
      </w:r>
      <w:r w:rsidR="0065093D">
        <w:rPr>
          <w:rFonts w:cs="Arial"/>
          <w:szCs w:val="20"/>
        </w:rPr>
        <w:t xml:space="preserve">with a standard length Persistence Window </w:t>
      </w:r>
      <w:r w:rsidRPr="00BF1FF6">
        <w:rPr>
          <w:rFonts w:cs="Arial"/>
          <w:szCs w:val="20"/>
        </w:rPr>
        <w:t>generally</w:t>
      </w:r>
      <w:r w:rsidR="00CC06B5">
        <w:rPr>
          <w:rFonts w:cs="Arial"/>
          <w:szCs w:val="20"/>
        </w:rPr>
        <w:t xml:space="preserve"> </w:t>
      </w:r>
      <w:r w:rsidRPr="00BF1FF6">
        <w:rPr>
          <w:rFonts w:cs="Arial"/>
          <w:szCs w:val="20"/>
        </w:rPr>
        <w:t>fits</w:t>
      </w:r>
      <w:r w:rsidR="00CC06B5">
        <w:rPr>
          <w:rFonts w:cs="Arial"/>
          <w:szCs w:val="20"/>
        </w:rPr>
        <w:t xml:space="preserve"> </w:t>
      </w:r>
      <w:r w:rsidRPr="00BF1FF6">
        <w:rPr>
          <w:rFonts w:cs="Arial"/>
          <w:szCs w:val="20"/>
        </w:rPr>
        <w:t>well</w:t>
      </w:r>
      <w:r w:rsidR="00CC06B5">
        <w:rPr>
          <w:rFonts w:cs="Arial"/>
          <w:szCs w:val="20"/>
        </w:rPr>
        <w:t xml:space="preserve"> </w:t>
      </w:r>
      <w:r w:rsidRPr="00BF1FF6">
        <w:rPr>
          <w:rFonts w:cs="Arial"/>
          <w:szCs w:val="20"/>
        </w:rPr>
        <w:t>for</w:t>
      </w:r>
      <w:r w:rsidR="00CC06B5">
        <w:rPr>
          <w:rFonts w:cs="Arial"/>
          <w:szCs w:val="20"/>
        </w:rPr>
        <w:t xml:space="preserve"> </w:t>
      </w:r>
      <w:r w:rsidRPr="00BF1FF6">
        <w:rPr>
          <w:rFonts w:cs="Arial"/>
          <w:szCs w:val="20"/>
        </w:rPr>
        <w:t>acute</w:t>
      </w:r>
      <w:r w:rsidR="00CC06B5">
        <w:rPr>
          <w:rFonts w:cs="Arial"/>
          <w:szCs w:val="20"/>
        </w:rPr>
        <w:t xml:space="preserve"> </w:t>
      </w:r>
      <w:r w:rsidRPr="00BF1FF6">
        <w:rPr>
          <w:rFonts w:cs="Arial"/>
          <w:szCs w:val="20"/>
        </w:rPr>
        <w:t>conditions,</w:t>
      </w:r>
      <w:r w:rsidR="00CC06B5">
        <w:rPr>
          <w:rFonts w:cs="Arial"/>
          <w:szCs w:val="20"/>
        </w:rPr>
        <w:t xml:space="preserve"> </w:t>
      </w:r>
      <w:r w:rsidRPr="00BF1FF6">
        <w:rPr>
          <w:rFonts w:cs="Arial"/>
          <w:szCs w:val="20"/>
        </w:rPr>
        <w:t>but</w:t>
      </w:r>
      <w:r w:rsidR="00CC06B5">
        <w:rPr>
          <w:rFonts w:cs="Arial"/>
          <w:szCs w:val="20"/>
        </w:rPr>
        <w:t xml:space="preserve"> </w:t>
      </w:r>
      <w:r w:rsidRPr="00BF1FF6">
        <w:rPr>
          <w:rFonts w:cs="Arial"/>
          <w:szCs w:val="20"/>
        </w:rPr>
        <w:t>may</w:t>
      </w:r>
      <w:r w:rsidR="00CC06B5">
        <w:rPr>
          <w:rFonts w:cs="Arial"/>
          <w:szCs w:val="20"/>
        </w:rPr>
        <w:t xml:space="preserve"> </w:t>
      </w:r>
      <w:r w:rsidRPr="00BF1FF6">
        <w:rPr>
          <w:rFonts w:cs="Arial"/>
          <w:szCs w:val="20"/>
        </w:rPr>
        <w:t>be</w:t>
      </w:r>
      <w:r w:rsidR="00CC06B5">
        <w:rPr>
          <w:rFonts w:cs="Arial"/>
          <w:szCs w:val="20"/>
        </w:rPr>
        <w:t xml:space="preserve"> </w:t>
      </w:r>
      <w:r w:rsidRPr="00BF1FF6">
        <w:rPr>
          <w:rFonts w:cs="Arial"/>
          <w:szCs w:val="20"/>
        </w:rPr>
        <w:t>less</w:t>
      </w:r>
      <w:r w:rsidR="00CC06B5">
        <w:rPr>
          <w:rFonts w:cs="Arial"/>
          <w:szCs w:val="20"/>
        </w:rPr>
        <w:t xml:space="preserve"> </w:t>
      </w:r>
      <w:r w:rsidRPr="00BF1FF6">
        <w:rPr>
          <w:rFonts w:cs="Arial"/>
          <w:szCs w:val="20"/>
        </w:rPr>
        <w:t>robust</w:t>
      </w:r>
      <w:r w:rsidR="00CC06B5">
        <w:rPr>
          <w:rFonts w:cs="Arial"/>
          <w:szCs w:val="20"/>
        </w:rPr>
        <w:t xml:space="preserve"> </w:t>
      </w:r>
      <w:r w:rsidRPr="00BF1FF6">
        <w:rPr>
          <w:rFonts w:cs="Arial"/>
          <w:szCs w:val="20"/>
        </w:rPr>
        <w:t>for</w:t>
      </w:r>
      <w:r w:rsidR="00CC06B5">
        <w:rPr>
          <w:rFonts w:cs="Arial"/>
          <w:szCs w:val="20"/>
        </w:rPr>
        <w:t xml:space="preserve"> </w:t>
      </w:r>
      <w:r w:rsidRPr="00BF1FF6">
        <w:rPr>
          <w:rFonts w:cs="Arial"/>
          <w:szCs w:val="20"/>
        </w:rPr>
        <w:t>chronic</w:t>
      </w:r>
      <w:r w:rsidR="00CC06B5">
        <w:rPr>
          <w:rFonts w:cs="Arial"/>
          <w:szCs w:val="20"/>
        </w:rPr>
        <w:t xml:space="preserve"> </w:t>
      </w:r>
      <w:r w:rsidRPr="00BF1FF6">
        <w:rPr>
          <w:rFonts w:cs="Arial"/>
          <w:szCs w:val="20"/>
        </w:rPr>
        <w:t>conditions.</w:t>
      </w:r>
      <w:r w:rsidR="00CC06B5">
        <w:rPr>
          <w:rFonts w:cs="Arial"/>
          <w:szCs w:val="20"/>
        </w:rPr>
        <w:t xml:space="preserve"> </w:t>
      </w:r>
      <w:r w:rsidRPr="00BF1FF6">
        <w:rPr>
          <w:rFonts w:cs="Arial"/>
          <w:szCs w:val="20"/>
        </w:rPr>
        <w:t>For</w:t>
      </w:r>
      <w:r w:rsidR="00CC06B5">
        <w:rPr>
          <w:rFonts w:cs="Arial"/>
          <w:szCs w:val="20"/>
        </w:rPr>
        <w:t xml:space="preserve"> </w:t>
      </w:r>
      <w:r w:rsidRPr="00BF1FF6">
        <w:rPr>
          <w:rFonts w:cs="Arial"/>
          <w:szCs w:val="20"/>
        </w:rPr>
        <w:t>example,</w:t>
      </w:r>
      <w:r w:rsidR="00CC06B5">
        <w:rPr>
          <w:rFonts w:cs="Arial"/>
          <w:szCs w:val="20"/>
        </w:rPr>
        <w:t xml:space="preserve"> </w:t>
      </w:r>
      <w:r w:rsidRPr="00BF1FF6">
        <w:rPr>
          <w:rFonts w:cs="Arial"/>
          <w:szCs w:val="20"/>
        </w:rPr>
        <w:t>chronic</w:t>
      </w:r>
      <w:r w:rsidR="00CC06B5">
        <w:rPr>
          <w:rFonts w:cs="Arial"/>
          <w:szCs w:val="20"/>
        </w:rPr>
        <w:t xml:space="preserve"> </w:t>
      </w:r>
      <w:r w:rsidRPr="00BF1FF6">
        <w:rPr>
          <w:rFonts w:cs="Arial"/>
          <w:szCs w:val="20"/>
        </w:rPr>
        <w:t>conditions</w:t>
      </w:r>
      <w:r w:rsidR="00CC06B5">
        <w:rPr>
          <w:rFonts w:cs="Arial"/>
          <w:szCs w:val="20"/>
        </w:rPr>
        <w:t xml:space="preserve"> </w:t>
      </w:r>
      <w:r w:rsidRPr="00BF1FF6">
        <w:rPr>
          <w:rFonts w:cs="Arial"/>
          <w:szCs w:val="20"/>
        </w:rPr>
        <w:t>that</w:t>
      </w:r>
      <w:r w:rsidR="00CC06B5">
        <w:rPr>
          <w:rFonts w:cs="Arial"/>
          <w:szCs w:val="20"/>
        </w:rPr>
        <w:t xml:space="preserve"> </w:t>
      </w:r>
      <w:r w:rsidRPr="00BF1FF6">
        <w:rPr>
          <w:rFonts w:cs="Arial"/>
          <w:szCs w:val="20"/>
        </w:rPr>
        <w:t>do</w:t>
      </w:r>
      <w:r w:rsidR="00CC06B5">
        <w:rPr>
          <w:rFonts w:cs="Arial"/>
          <w:szCs w:val="20"/>
        </w:rPr>
        <w:t xml:space="preserve"> </w:t>
      </w:r>
      <w:r w:rsidRPr="00BF1FF6">
        <w:rPr>
          <w:rFonts w:cs="Arial"/>
          <w:szCs w:val="20"/>
        </w:rPr>
        <w:t>not</w:t>
      </w:r>
      <w:r w:rsidR="00CC06B5">
        <w:rPr>
          <w:rFonts w:cs="Arial"/>
          <w:szCs w:val="20"/>
        </w:rPr>
        <w:t xml:space="preserve"> </w:t>
      </w:r>
      <w:r w:rsidRPr="00BF1FF6">
        <w:rPr>
          <w:rFonts w:cs="Arial"/>
          <w:szCs w:val="20"/>
        </w:rPr>
        <w:t>require</w:t>
      </w:r>
      <w:r w:rsidR="00CC06B5">
        <w:rPr>
          <w:rFonts w:cs="Arial"/>
          <w:szCs w:val="20"/>
        </w:rPr>
        <w:t xml:space="preserve"> </w:t>
      </w:r>
      <w:r w:rsidRPr="00BF1FF6">
        <w:rPr>
          <w:rFonts w:cs="Arial"/>
          <w:szCs w:val="20"/>
        </w:rPr>
        <w:t>regular</w:t>
      </w:r>
      <w:r w:rsidR="00CC06B5">
        <w:rPr>
          <w:rFonts w:cs="Arial"/>
          <w:szCs w:val="20"/>
        </w:rPr>
        <w:t xml:space="preserve"> </w:t>
      </w:r>
      <w:r w:rsidRPr="00BF1FF6">
        <w:rPr>
          <w:rFonts w:cs="Arial"/>
          <w:szCs w:val="20"/>
        </w:rPr>
        <w:t>follow-up</w:t>
      </w:r>
      <w:r w:rsidR="00CC06B5">
        <w:rPr>
          <w:rFonts w:cs="Arial"/>
          <w:szCs w:val="20"/>
        </w:rPr>
        <w:t xml:space="preserve"> </w:t>
      </w:r>
      <w:r w:rsidRPr="00BF1FF6">
        <w:rPr>
          <w:rFonts w:cs="Arial"/>
          <w:szCs w:val="20"/>
        </w:rPr>
        <w:t>may</w:t>
      </w:r>
      <w:r w:rsidR="00CC06B5">
        <w:rPr>
          <w:rFonts w:cs="Arial"/>
          <w:szCs w:val="20"/>
        </w:rPr>
        <w:t xml:space="preserve"> </w:t>
      </w:r>
      <w:r w:rsidRPr="00BF1FF6">
        <w:rPr>
          <w:rFonts w:cs="Arial"/>
          <w:szCs w:val="20"/>
        </w:rPr>
        <w:t>be</w:t>
      </w:r>
      <w:r w:rsidR="00CC06B5">
        <w:rPr>
          <w:rFonts w:cs="Arial"/>
          <w:szCs w:val="20"/>
        </w:rPr>
        <w:t xml:space="preserve"> </w:t>
      </w:r>
      <w:r w:rsidR="0065093D">
        <w:rPr>
          <w:rFonts w:cs="Arial"/>
          <w:szCs w:val="20"/>
        </w:rPr>
        <w:t>broken up into</w:t>
      </w:r>
      <w:r w:rsidR="00CC06B5">
        <w:rPr>
          <w:rFonts w:cs="Arial"/>
          <w:szCs w:val="20"/>
        </w:rPr>
        <w:t xml:space="preserve"> </w:t>
      </w:r>
      <w:r w:rsidRPr="00BF1FF6">
        <w:rPr>
          <w:rFonts w:cs="Arial"/>
          <w:szCs w:val="20"/>
        </w:rPr>
        <w:t>multiple</w:t>
      </w:r>
      <w:r w:rsidR="00CC06B5">
        <w:rPr>
          <w:rFonts w:cs="Arial"/>
          <w:szCs w:val="20"/>
        </w:rPr>
        <w:t xml:space="preserve"> </w:t>
      </w:r>
      <w:r w:rsidRPr="00BF1FF6">
        <w:rPr>
          <w:rFonts w:cs="Arial"/>
          <w:szCs w:val="20"/>
        </w:rPr>
        <w:t>Condition</w:t>
      </w:r>
      <w:r w:rsidR="00CC06B5">
        <w:rPr>
          <w:rFonts w:cs="Arial"/>
          <w:szCs w:val="20"/>
        </w:rPr>
        <w:t xml:space="preserve"> </w:t>
      </w:r>
      <w:r w:rsidRPr="00BF1FF6">
        <w:rPr>
          <w:rFonts w:cs="Arial"/>
          <w:szCs w:val="20"/>
        </w:rPr>
        <w:t>Eras</w:t>
      </w:r>
      <w:r w:rsidR="00CC06B5">
        <w:rPr>
          <w:rFonts w:cs="Arial"/>
          <w:szCs w:val="20"/>
        </w:rPr>
        <w:t xml:space="preserve"> </w:t>
      </w:r>
      <w:r w:rsidRPr="00BF1FF6">
        <w:rPr>
          <w:rFonts w:cs="Arial"/>
          <w:szCs w:val="20"/>
        </w:rPr>
        <w:t>because</w:t>
      </w:r>
      <w:r w:rsidR="00CC06B5">
        <w:rPr>
          <w:rFonts w:cs="Arial"/>
          <w:szCs w:val="20"/>
        </w:rPr>
        <w:t xml:space="preserve"> </w:t>
      </w:r>
      <w:r w:rsidR="0065093D">
        <w:rPr>
          <w:rFonts w:cs="Arial"/>
          <w:szCs w:val="20"/>
        </w:rPr>
        <w:t xml:space="preserve">of </w:t>
      </w:r>
      <w:r w:rsidRPr="00BF1FF6">
        <w:rPr>
          <w:rFonts w:cs="Arial"/>
          <w:szCs w:val="20"/>
        </w:rPr>
        <w:t>the</w:t>
      </w:r>
      <w:r w:rsidR="00CC06B5">
        <w:rPr>
          <w:rFonts w:cs="Arial"/>
          <w:szCs w:val="20"/>
        </w:rPr>
        <w:t xml:space="preserve"> </w:t>
      </w:r>
      <w:r w:rsidRPr="00BF1FF6">
        <w:rPr>
          <w:rFonts w:cs="Arial"/>
          <w:szCs w:val="20"/>
        </w:rPr>
        <w:t>absence</w:t>
      </w:r>
      <w:r w:rsidR="00CC06B5">
        <w:rPr>
          <w:rFonts w:cs="Arial"/>
          <w:szCs w:val="20"/>
        </w:rPr>
        <w:t xml:space="preserve"> </w:t>
      </w:r>
      <w:r w:rsidRPr="00BF1FF6">
        <w:rPr>
          <w:rFonts w:cs="Arial"/>
          <w:szCs w:val="20"/>
        </w:rPr>
        <w:t>of</w:t>
      </w:r>
      <w:r w:rsidR="00CC06B5">
        <w:rPr>
          <w:rFonts w:cs="Arial"/>
          <w:szCs w:val="20"/>
        </w:rPr>
        <w:t xml:space="preserve"> </w:t>
      </w:r>
      <w:r w:rsidRPr="00BF1FF6">
        <w:rPr>
          <w:rFonts w:cs="Arial"/>
          <w:szCs w:val="20"/>
        </w:rPr>
        <w:t>data</w:t>
      </w:r>
      <w:r w:rsidR="00CC06B5">
        <w:rPr>
          <w:rFonts w:cs="Arial"/>
          <w:szCs w:val="20"/>
        </w:rPr>
        <w:t xml:space="preserve"> </w:t>
      </w:r>
      <w:r w:rsidRPr="00BF1FF6">
        <w:rPr>
          <w:rFonts w:cs="Arial"/>
          <w:szCs w:val="20"/>
        </w:rPr>
        <w:t>in</w:t>
      </w:r>
      <w:r w:rsidR="00CC06B5">
        <w:rPr>
          <w:rFonts w:cs="Arial"/>
          <w:szCs w:val="20"/>
        </w:rPr>
        <w:t xml:space="preserve"> </w:t>
      </w:r>
      <w:r w:rsidR="0065093D">
        <w:rPr>
          <w:rFonts w:cs="Arial"/>
          <w:szCs w:val="20"/>
        </w:rPr>
        <w:t xml:space="preserve">long </w:t>
      </w:r>
      <w:r w:rsidRPr="00BF1FF6">
        <w:rPr>
          <w:rFonts w:cs="Arial"/>
          <w:szCs w:val="20"/>
        </w:rPr>
        <w:t>periods</w:t>
      </w:r>
      <w:r w:rsidR="00CC06B5">
        <w:rPr>
          <w:rFonts w:cs="Arial"/>
          <w:szCs w:val="20"/>
        </w:rPr>
        <w:t xml:space="preserve"> </w:t>
      </w:r>
      <w:r w:rsidRPr="00BF1FF6">
        <w:rPr>
          <w:rFonts w:cs="Arial"/>
          <w:szCs w:val="20"/>
        </w:rPr>
        <w:t>between</w:t>
      </w:r>
      <w:r w:rsidR="00CC06B5">
        <w:rPr>
          <w:rFonts w:cs="Arial"/>
          <w:szCs w:val="20"/>
        </w:rPr>
        <w:t xml:space="preserve"> </w:t>
      </w:r>
      <w:r w:rsidRPr="00BF1FF6">
        <w:rPr>
          <w:rFonts w:cs="Arial"/>
          <w:szCs w:val="20"/>
        </w:rPr>
        <w:t>visits</w:t>
      </w:r>
      <w:r w:rsidR="00CC06B5">
        <w:rPr>
          <w:rFonts w:cs="Arial"/>
          <w:szCs w:val="20"/>
        </w:rPr>
        <w:t xml:space="preserve"> </w:t>
      </w:r>
      <w:r w:rsidR="0065093D">
        <w:rPr>
          <w:rFonts w:cs="Arial"/>
          <w:szCs w:val="20"/>
        </w:rPr>
        <w:t>that exceed the standard persistence</w:t>
      </w:r>
      <w:r w:rsidRPr="00BF1FF6">
        <w:rPr>
          <w:rFonts w:cs="Arial"/>
          <w:szCs w:val="20"/>
        </w:rPr>
        <w:t>.</w:t>
      </w:r>
      <w:r w:rsidR="00CC06B5">
        <w:rPr>
          <w:rFonts w:cs="Arial"/>
          <w:szCs w:val="20"/>
        </w:rPr>
        <w:t xml:space="preserve"> </w:t>
      </w:r>
      <w:r w:rsidRPr="00BF1FF6">
        <w:rPr>
          <w:rFonts w:cs="Arial"/>
          <w:szCs w:val="20"/>
        </w:rPr>
        <w:t>Because</w:t>
      </w:r>
      <w:r w:rsidR="00CC06B5">
        <w:rPr>
          <w:rFonts w:cs="Arial"/>
          <w:szCs w:val="20"/>
        </w:rPr>
        <w:t xml:space="preserve"> </w:t>
      </w:r>
      <w:r w:rsidRPr="00BF1FF6">
        <w:rPr>
          <w:rFonts w:cs="Arial"/>
          <w:szCs w:val="20"/>
        </w:rPr>
        <w:t>the</w:t>
      </w:r>
      <w:r w:rsidR="00CC06B5">
        <w:rPr>
          <w:rFonts w:cs="Arial"/>
          <w:szCs w:val="20"/>
        </w:rPr>
        <w:t xml:space="preserve"> </w:t>
      </w:r>
      <w:r w:rsidR="0065093D">
        <w:rPr>
          <w:rFonts w:cs="Arial"/>
          <w:szCs w:val="20"/>
        </w:rPr>
        <w:t>Persistence Window</w:t>
      </w:r>
      <w:r w:rsidR="00CC06B5">
        <w:rPr>
          <w:rFonts w:cs="Arial"/>
          <w:szCs w:val="20"/>
        </w:rPr>
        <w:t xml:space="preserve"> </w:t>
      </w:r>
      <w:r w:rsidRPr="00BF1FF6">
        <w:rPr>
          <w:rFonts w:cs="Arial"/>
          <w:szCs w:val="20"/>
        </w:rPr>
        <w:t>is</w:t>
      </w:r>
      <w:r w:rsidR="00CC06B5">
        <w:rPr>
          <w:rFonts w:cs="Arial"/>
          <w:szCs w:val="20"/>
        </w:rPr>
        <w:t xml:space="preserve"> </w:t>
      </w:r>
      <w:r w:rsidRPr="00BF1FF6">
        <w:rPr>
          <w:rFonts w:cs="Arial"/>
          <w:szCs w:val="20"/>
        </w:rPr>
        <w:t>small,</w:t>
      </w:r>
      <w:r w:rsidR="00CC06B5">
        <w:rPr>
          <w:rFonts w:cs="Arial"/>
          <w:szCs w:val="20"/>
        </w:rPr>
        <w:t xml:space="preserve"> </w:t>
      </w:r>
      <w:r w:rsidRPr="00BF1FF6">
        <w:rPr>
          <w:rFonts w:cs="Arial"/>
          <w:szCs w:val="20"/>
        </w:rPr>
        <w:t>it</w:t>
      </w:r>
      <w:r w:rsidR="00CC06B5">
        <w:rPr>
          <w:rFonts w:cs="Arial"/>
          <w:szCs w:val="20"/>
        </w:rPr>
        <w:t xml:space="preserve"> </w:t>
      </w:r>
      <w:r w:rsidRPr="00BF1FF6">
        <w:rPr>
          <w:rFonts w:cs="Arial"/>
          <w:szCs w:val="20"/>
        </w:rPr>
        <w:t>is</w:t>
      </w:r>
      <w:r w:rsidR="00CC06B5">
        <w:rPr>
          <w:rFonts w:cs="Arial"/>
          <w:szCs w:val="20"/>
        </w:rPr>
        <w:t xml:space="preserve"> </w:t>
      </w:r>
      <w:r w:rsidRPr="00BF1FF6">
        <w:rPr>
          <w:rFonts w:cs="Arial"/>
          <w:szCs w:val="20"/>
        </w:rPr>
        <w:t>likely</w:t>
      </w:r>
      <w:r w:rsidR="00CC06B5">
        <w:rPr>
          <w:rFonts w:cs="Arial"/>
          <w:szCs w:val="20"/>
        </w:rPr>
        <w:t xml:space="preserve"> </w:t>
      </w:r>
      <w:r w:rsidRPr="00BF1FF6">
        <w:rPr>
          <w:rFonts w:cs="Arial"/>
          <w:szCs w:val="20"/>
        </w:rPr>
        <w:t>that</w:t>
      </w:r>
      <w:r w:rsidR="00CC06B5">
        <w:rPr>
          <w:rFonts w:cs="Arial"/>
          <w:szCs w:val="20"/>
        </w:rPr>
        <w:t xml:space="preserve"> </w:t>
      </w:r>
      <w:r w:rsidRPr="00BF1FF6">
        <w:rPr>
          <w:rFonts w:cs="Arial"/>
          <w:szCs w:val="20"/>
        </w:rPr>
        <w:t>multiple</w:t>
      </w:r>
      <w:r w:rsidR="00CC06B5">
        <w:rPr>
          <w:rFonts w:cs="Arial"/>
          <w:szCs w:val="20"/>
        </w:rPr>
        <w:t xml:space="preserve"> </w:t>
      </w:r>
      <w:r w:rsidRPr="00BF1FF6">
        <w:rPr>
          <w:rFonts w:cs="Arial"/>
          <w:szCs w:val="20"/>
        </w:rPr>
        <w:t>visits</w:t>
      </w:r>
      <w:r w:rsidR="00CC06B5">
        <w:rPr>
          <w:rFonts w:cs="Arial"/>
          <w:szCs w:val="20"/>
        </w:rPr>
        <w:t xml:space="preserve"> </w:t>
      </w:r>
      <w:r w:rsidRPr="00BF1FF6">
        <w:rPr>
          <w:rFonts w:cs="Arial"/>
          <w:szCs w:val="20"/>
        </w:rPr>
        <w:t>will</w:t>
      </w:r>
      <w:r w:rsidR="00CC06B5">
        <w:rPr>
          <w:rFonts w:cs="Arial"/>
          <w:szCs w:val="20"/>
        </w:rPr>
        <w:t xml:space="preserve"> </w:t>
      </w:r>
      <w:r w:rsidRPr="00BF1FF6">
        <w:rPr>
          <w:rFonts w:cs="Arial"/>
          <w:szCs w:val="20"/>
        </w:rPr>
        <w:t>be</w:t>
      </w:r>
      <w:r w:rsidR="00CC06B5">
        <w:rPr>
          <w:rFonts w:cs="Arial"/>
          <w:szCs w:val="20"/>
        </w:rPr>
        <w:t xml:space="preserve"> </w:t>
      </w:r>
      <w:r w:rsidRPr="00BF1FF6">
        <w:rPr>
          <w:rFonts w:cs="Arial"/>
          <w:szCs w:val="20"/>
        </w:rPr>
        <w:t>captured</w:t>
      </w:r>
      <w:r w:rsidR="00CC06B5">
        <w:rPr>
          <w:rFonts w:cs="Arial"/>
          <w:szCs w:val="20"/>
        </w:rPr>
        <w:t xml:space="preserve"> </w:t>
      </w:r>
      <w:r w:rsidRPr="00BF1FF6">
        <w:rPr>
          <w:rFonts w:cs="Arial"/>
          <w:szCs w:val="20"/>
        </w:rPr>
        <w:t>in</w:t>
      </w:r>
      <w:r w:rsidR="00CC06B5">
        <w:rPr>
          <w:rFonts w:cs="Arial"/>
          <w:szCs w:val="20"/>
        </w:rPr>
        <w:t xml:space="preserve"> </w:t>
      </w:r>
      <w:r w:rsidRPr="00BF1FF6">
        <w:rPr>
          <w:rFonts w:cs="Arial"/>
          <w:szCs w:val="20"/>
        </w:rPr>
        <w:t>rapid</w:t>
      </w:r>
      <w:r w:rsidR="00CC06B5">
        <w:rPr>
          <w:rFonts w:cs="Arial"/>
          <w:szCs w:val="20"/>
        </w:rPr>
        <w:t xml:space="preserve"> </w:t>
      </w:r>
      <w:r w:rsidRPr="00BF1FF6">
        <w:rPr>
          <w:rFonts w:cs="Arial"/>
          <w:szCs w:val="20"/>
        </w:rPr>
        <w:t>succession</w:t>
      </w:r>
      <w:r w:rsidR="00CC06B5">
        <w:rPr>
          <w:rFonts w:cs="Arial"/>
          <w:szCs w:val="20"/>
        </w:rPr>
        <w:t xml:space="preserve"> </w:t>
      </w:r>
      <w:r w:rsidRPr="00BF1FF6">
        <w:rPr>
          <w:rFonts w:cs="Arial"/>
          <w:szCs w:val="20"/>
        </w:rPr>
        <w:t>for</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same</w:t>
      </w:r>
      <w:r w:rsidR="00CC06B5">
        <w:rPr>
          <w:rFonts w:cs="Arial"/>
          <w:szCs w:val="20"/>
        </w:rPr>
        <w:t xml:space="preserve"> </w:t>
      </w:r>
      <w:r w:rsidRPr="00BF1FF6">
        <w:rPr>
          <w:rFonts w:cs="Arial"/>
          <w:szCs w:val="20"/>
        </w:rPr>
        <w:t>condition;</w:t>
      </w:r>
      <w:r w:rsidR="00CC06B5">
        <w:rPr>
          <w:rFonts w:cs="Arial"/>
          <w:szCs w:val="20"/>
        </w:rPr>
        <w:t xml:space="preserve"> </w:t>
      </w:r>
      <w:r w:rsidRPr="00BF1FF6">
        <w:rPr>
          <w:rFonts w:cs="Arial"/>
          <w:szCs w:val="20"/>
        </w:rPr>
        <w:t>however,</w:t>
      </w:r>
      <w:r w:rsidR="00CC06B5">
        <w:rPr>
          <w:rFonts w:cs="Arial"/>
          <w:szCs w:val="20"/>
        </w:rPr>
        <w:t xml:space="preserve"> </w:t>
      </w:r>
      <w:r w:rsidRPr="00BF1FF6">
        <w:rPr>
          <w:rFonts w:cs="Arial"/>
          <w:szCs w:val="20"/>
        </w:rPr>
        <w:t>it</w:t>
      </w:r>
      <w:r w:rsidR="00CC06B5">
        <w:rPr>
          <w:rFonts w:cs="Arial"/>
          <w:szCs w:val="20"/>
        </w:rPr>
        <w:t xml:space="preserve"> </w:t>
      </w:r>
      <w:r w:rsidRPr="00BF1FF6">
        <w:rPr>
          <w:rFonts w:cs="Arial"/>
          <w:szCs w:val="20"/>
        </w:rPr>
        <w:t>is</w:t>
      </w:r>
      <w:r w:rsidR="00CC06B5">
        <w:rPr>
          <w:rFonts w:cs="Arial"/>
          <w:szCs w:val="20"/>
        </w:rPr>
        <w:t xml:space="preserve"> </w:t>
      </w:r>
      <w:r w:rsidRPr="00BF1FF6">
        <w:rPr>
          <w:rFonts w:cs="Arial"/>
          <w:szCs w:val="20"/>
        </w:rPr>
        <w:t>unlikely</w:t>
      </w:r>
      <w:r w:rsidR="00CC06B5">
        <w:rPr>
          <w:rFonts w:cs="Arial"/>
          <w:szCs w:val="20"/>
        </w:rPr>
        <w:t xml:space="preserve"> </w:t>
      </w:r>
      <w:r w:rsidRPr="00BF1FF6">
        <w:rPr>
          <w:rFonts w:cs="Arial"/>
          <w:szCs w:val="20"/>
        </w:rPr>
        <w:t>that</w:t>
      </w:r>
      <w:r w:rsidR="00CC06B5">
        <w:rPr>
          <w:rFonts w:cs="Arial"/>
          <w:szCs w:val="20"/>
        </w:rPr>
        <w:t xml:space="preserve"> </w:t>
      </w:r>
      <w:r w:rsidRPr="00BF1FF6">
        <w:rPr>
          <w:rFonts w:cs="Arial"/>
          <w:szCs w:val="20"/>
        </w:rPr>
        <w:t>infrequent</w:t>
      </w:r>
      <w:r w:rsidR="00CC06B5">
        <w:rPr>
          <w:rFonts w:cs="Arial"/>
          <w:szCs w:val="20"/>
        </w:rPr>
        <w:t xml:space="preserve"> </w:t>
      </w:r>
      <w:r w:rsidRPr="00BF1FF6">
        <w:rPr>
          <w:rFonts w:cs="Arial"/>
          <w:szCs w:val="20"/>
        </w:rPr>
        <w:t>visits</w:t>
      </w:r>
      <w:r w:rsidR="00CC06B5">
        <w:rPr>
          <w:rFonts w:cs="Arial"/>
          <w:szCs w:val="20"/>
        </w:rPr>
        <w:t xml:space="preserve"> </w:t>
      </w:r>
      <w:r w:rsidRPr="00BF1FF6">
        <w:rPr>
          <w:rFonts w:cs="Arial"/>
          <w:szCs w:val="20"/>
        </w:rPr>
        <w:t>for</w:t>
      </w:r>
      <w:r w:rsidR="00CC06B5">
        <w:rPr>
          <w:rFonts w:cs="Arial"/>
          <w:szCs w:val="20"/>
        </w:rPr>
        <w:t xml:space="preserve"> </w:t>
      </w:r>
      <w:r w:rsidRPr="00BF1FF6">
        <w:rPr>
          <w:rFonts w:cs="Arial"/>
          <w:szCs w:val="20"/>
        </w:rPr>
        <w:t>chronic</w:t>
      </w:r>
      <w:r w:rsidR="00CC06B5">
        <w:rPr>
          <w:rFonts w:cs="Arial"/>
          <w:szCs w:val="20"/>
        </w:rPr>
        <w:t xml:space="preserve"> </w:t>
      </w:r>
      <w:r w:rsidRPr="00BF1FF6">
        <w:rPr>
          <w:rFonts w:cs="Arial"/>
          <w:szCs w:val="20"/>
        </w:rPr>
        <w:t>conditions</w:t>
      </w:r>
      <w:r w:rsidR="00CC06B5">
        <w:rPr>
          <w:rFonts w:cs="Arial"/>
          <w:szCs w:val="20"/>
        </w:rPr>
        <w:t xml:space="preserve"> </w:t>
      </w:r>
      <w:r w:rsidRPr="00BF1FF6">
        <w:rPr>
          <w:rFonts w:cs="Arial"/>
          <w:szCs w:val="20"/>
        </w:rPr>
        <w:t>(e.g.</w:t>
      </w:r>
      <w:r w:rsidR="00CC06B5">
        <w:rPr>
          <w:rFonts w:cs="Arial"/>
          <w:szCs w:val="20"/>
        </w:rPr>
        <w:t xml:space="preserve"> </w:t>
      </w:r>
      <w:r w:rsidRPr="00BF1FF6">
        <w:rPr>
          <w:rFonts w:cs="Arial"/>
          <w:szCs w:val="20"/>
        </w:rPr>
        <w:t>a</w:t>
      </w:r>
      <w:r w:rsidR="00CC06B5">
        <w:rPr>
          <w:rFonts w:cs="Arial"/>
          <w:szCs w:val="20"/>
        </w:rPr>
        <w:t xml:space="preserve"> </w:t>
      </w:r>
      <w:r w:rsidRPr="00BF1FF6">
        <w:rPr>
          <w:rFonts w:cs="Arial"/>
          <w:szCs w:val="20"/>
        </w:rPr>
        <w:t>Person</w:t>
      </w:r>
      <w:r w:rsidR="00CC06B5">
        <w:rPr>
          <w:rFonts w:cs="Arial"/>
          <w:szCs w:val="20"/>
        </w:rPr>
        <w:t xml:space="preserve"> </w:t>
      </w:r>
      <w:r w:rsidRPr="00BF1FF6">
        <w:rPr>
          <w:rFonts w:cs="Arial"/>
          <w:szCs w:val="20"/>
        </w:rPr>
        <w:t>with</w:t>
      </w:r>
      <w:r w:rsidR="00CC06B5">
        <w:rPr>
          <w:rFonts w:cs="Arial"/>
          <w:szCs w:val="20"/>
        </w:rPr>
        <w:t xml:space="preserve"> </w:t>
      </w:r>
      <w:r w:rsidRPr="00BF1FF6">
        <w:rPr>
          <w:rFonts w:cs="Arial"/>
          <w:szCs w:val="20"/>
        </w:rPr>
        <w:t>Rheumatoid</w:t>
      </w:r>
      <w:r w:rsidR="00CC06B5">
        <w:rPr>
          <w:rFonts w:cs="Arial"/>
          <w:szCs w:val="20"/>
        </w:rPr>
        <w:t xml:space="preserve"> </w:t>
      </w:r>
      <w:r w:rsidRPr="00BF1FF6">
        <w:rPr>
          <w:rFonts w:cs="Arial"/>
          <w:szCs w:val="20"/>
        </w:rPr>
        <w:t>Arthritis</w:t>
      </w:r>
      <w:r w:rsidR="00CC06B5">
        <w:rPr>
          <w:rFonts w:cs="Arial"/>
          <w:szCs w:val="20"/>
        </w:rPr>
        <w:t xml:space="preserve"> </w:t>
      </w:r>
      <w:r w:rsidRPr="00BF1FF6">
        <w:rPr>
          <w:rFonts w:cs="Arial"/>
          <w:szCs w:val="20"/>
        </w:rPr>
        <w:t>who</w:t>
      </w:r>
      <w:r w:rsidR="00CC06B5">
        <w:rPr>
          <w:rFonts w:cs="Arial"/>
          <w:szCs w:val="20"/>
        </w:rPr>
        <w:t xml:space="preserve"> </w:t>
      </w:r>
      <w:r w:rsidRPr="00BF1FF6">
        <w:rPr>
          <w:rFonts w:cs="Arial"/>
          <w:szCs w:val="20"/>
        </w:rPr>
        <w:t>visits</w:t>
      </w:r>
      <w:r w:rsidR="00CC06B5">
        <w:rPr>
          <w:rFonts w:cs="Arial"/>
          <w:szCs w:val="20"/>
        </w:rPr>
        <w:t xml:space="preserve"> </w:t>
      </w:r>
      <w:r w:rsidRPr="00BF1FF6">
        <w:rPr>
          <w:rFonts w:cs="Arial"/>
          <w:szCs w:val="20"/>
        </w:rPr>
        <w:t>his</w:t>
      </w:r>
      <w:r w:rsidR="00CC06B5">
        <w:rPr>
          <w:rFonts w:cs="Arial"/>
          <w:szCs w:val="20"/>
        </w:rPr>
        <w:t xml:space="preserve"> </w:t>
      </w:r>
      <w:r w:rsidRPr="00BF1FF6">
        <w:rPr>
          <w:rFonts w:cs="Arial"/>
          <w:szCs w:val="20"/>
        </w:rPr>
        <w:t>rheumatologist</w:t>
      </w:r>
      <w:r w:rsidR="00CC06B5">
        <w:rPr>
          <w:rFonts w:cs="Arial"/>
          <w:szCs w:val="20"/>
        </w:rPr>
        <w:t xml:space="preserve"> </w:t>
      </w:r>
      <w:r w:rsidRPr="00BF1FF6">
        <w:rPr>
          <w:rFonts w:cs="Arial"/>
          <w:szCs w:val="20"/>
        </w:rPr>
        <w:t>every</w:t>
      </w:r>
      <w:r w:rsidR="00CC06B5">
        <w:rPr>
          <w:rFonts w:cs="Arial"/>
          <w:szCs w:val="20"/>
        </w:rPr>
        <w:t xml:space="preserve"> </w:t>
      </w:r>
      <w:r w:rsidRPr="00BF1FF6">
        <w:rPr>
          <w:rFonts w:cs="Arial"/>
          <w:szCs w:val="20"/>
        </w:rPr>
        <w:t>three</w:t>
      </w:r>
      <w:r w:rsidR="00CC06B5">
        <w:rPr>
          <w:rFonts w:cs="Arial"/>
          <w:szCs w:val="20"/>
        </w:rPr>
        <w:t xml:space="preserve"> </w:t>
      </w:r>
      <w:r w:rsidRPr="00BF1FF6">
        <w:rPr>
          <w:rFonts w:cs="Arial"/>
          <w:szCs w:val="20"/>
        </w:rPr>
        <w:t>months)</w:t>
      </w:r>
      <w:r w:rsidR="00CC06B5">
        <w:rPr>
          <w:rFonts w:cs="Arial"/>
          <w:szCs w:val="20"/>
        </w:rPr>
        <w:t xml:space="preserve"> </w:t>
      </w:r>
      <w:r w:rsidRPr="00BF1FF6">
        <w:rPr>
          <w:rFonts w:cs="Arial"/>
          <w:szCs w:val="20"/>
        </w:rPr>
        <w:t>will</w:t>
      </w:r>
      <w:r w:rsidR="00CC06B5">
        <w:rPr>
          <w:rFonts w:cs="Arial"/>
          <w:szCs w:val="20"/>
        </w:rPr>
        <w:t xml:space="preserve"> </w:t>
      </w:r>
      <w:r w:rsidRPr="00BF1FF6">
        <w:rPr>
          <w:rFonts w:cs="Arial"/>
          <w:szCs w:val="20"/>
        </w:rPr>
        <w:t>be</w:t>
      </w:r>
      <w:r w:rsidR="00CC06B5">
        <w:rPr>
          <w:rFonts w:cs="Arial"/>
          <w:szCs w:val="20"/>
        </w:rPr>
        <w:t xml:space="preserve"> </w:t>
      </w:r>
      <w:r w:rsidRPr="00BF1FF6">
        <w:rPr>
          <w:rFonts w:cs="Arial"/>
          <w:szCs w:val="20"/>
        </w:rPr>
        <w:t>captured.</w:t>
      </w:r>
      <w:r w:rsidR="00CC06B5">
        <w:rPr>
          <w:rFonts w:cs="Arial"/>
          <w:szCs w:val="20"/>
        </w:rPr>
        <w:t xml:space="preserve"> </w:t>
      </w:r>
      <w:r w:rsidRPr="00BF1FF6">
        <w:rPr>
          <w:rFonts w:cs="Arial"/>
          <w:szCs w:val="20"/>
        </w:rPr>
        <w:t>However,</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small</w:t>
      </w:r>
      <w:r w:rsidR="00CC06B5">
        <w:rPr>
          <w:rFonts w:cs="Arial"/>
          <w:szCs w:val="20"/>
        </w:rPr>
        <w:t xml:space="preserve"> </w:t>
      </w:r>
      <w:r w:rsidRPr="00BF1FF6">
        <w:rPr>
          <w:rFonts w:cs="Arial"/>
          <w:szCs w:val="20"/>
        </w:rPr>
        <w:t>window</w:t>
      </w:r>
      <w:r w:rsidR="00CC06B5">
        <w:rPr>
          <w:rFonts w:cs="Arial"/>
          <w:szCs w:val="20"/>
        </w:rPr>
        <w:t xml:space="preserve"> </w:t>
      </w:r>
      <w:r w:rsidRPr="00BF1FF6">
        <w:rPr>
          <w:rFonts w:cs="Arial"/>
          <w:szCs w:val="20"/>
        </w:rPr>
        <w:t>also</w:t>
      </w:r>
      <w:r w:rsidR="00CC06B5">
        <w:rPr>
          <w:rFonts w:cs="Arial"/>
          <w:szCs w:val="20"/>
        </w:rPr>
        <w:t xml:space="preserve"> </w:t>
      </w:r>
      <w:r w:rsidRPr="00BF1FF6">
        <w:rPr>
          <w:rFonts w:cs="Arial"/>
          <w:szCs w:val="20"/>
        </w:rPr>
        <w:t>reduces</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likelihood</w:t>
      </w:r>
      <w:r w:rsidR="00CC06B5">
        <w:rPr>
          <w:rFonts w:cs="Arial"/>
          <w:szCs w:val="20"/>
        </w:rPr>
        <w:t xml:space="preserve"> </w:t>
      </w:r>
      <w:r w:rsidRPr="00BF1FF6">
        <w:rPr>
          <w:rFonts w:cs="Arial"/>
          <w:szCs w:val="20"/>
        </w:rPr>
        <w:t>that</w:t>
      </w:r>
      <w:r w:rsidR="00CC06B5">
        <w:rPr>
          <w:rFonts w:cs="Arial"/>
          <w:szCs w:val="20"/>
        </w:rPr>
        <w:t xml:space="preserve"> </w:t>
      </w:r>
      <w:r w:rsidRPr="00BF1FF6">
        <w:rPr>
          <w:rFonts w:cs="Arial"/>
          <w:szCs w:val="20"/>
        </w:rPr>
        <w:t>independent</w:t>
      </w:r>
      <w:r w:rsidR="00CC06B5">
        <w:rPr>
          <w:rFonts w:cs="Arial"/>
          <w:szCs w:val="20"/>
        </w:rPr>
        <w:t xml:space="preserve"> </w:t>
      </w:r>
      <w:r w:rsidRPr="00BF1FF6">
        <w:rPr>
          <w:rFonts w:cs="Arial"/>
          <w:szCs w:val="20"/>
        </w:rPr>
        <w:t>events</w:t>
      </w:r>
      <w:r w:rsidR="00CC06B5">
        <w:rPr>
          <w:rFonts w:cs="Arial"/>
          <w:szCs w:val="20"/>
        </w:rPr>
        <w:t xml:space="preserve"> </w:t>
      </w:r>
      <w:r w:rsidRPr="00BF1FF6">
        <w:rPr>
          <w:rFonts w:cs="Arial"/>
          <w:szCs w:val="20"/>
        </w:rPr>
        <w:t>will</w:t>
      </w:r>
      <w:r w:rsidR="00CC06B5">
        <w:rPr>
          <w:rFonts w:cs="Arial"/>
          <w:szCs w:val="20"/>
        </w:rPr>
        <w:t xml:space="preserve"> </w:t>
      </w:r>
      <w:r w:rsidRPr="00BF1FF6">
        <w:rPr>
          <w:rFonts w:cs="Arial"/>
          <w:szCs w:val="20"/>
        </w:rPr>
        <w:t>be</w:t>
      </w:r>
      <w:r w:rsidR="00CC06B5">
        <w:rPr>
          <w:rFonts w:cs="Arial"/>
          <w:szCs w:val="20"/>
        </w:rPr>
        <w:t xml:space="preserve"> </w:t>
      </w:r>
      <w:r w:rsidRPr="00BF1FF6">
        <w:rPr>
          <w:rFonts w:cs="Arial"/>
          <w:szCs w:val="20"/>
        </w:rPr>
        <w:t>falsely</w:t>
      </w:r>
      <w:r w:rsidR="00CC06B5">
        <w:rPr>
          <w:rFonts w:cs="Arial"/>
          <w:szCs w:val="20"/>
        </w:rPr>
        <w:t xml:space="preserve"> </w:t>
      </w:r>
      <w:r w:rsidRPr="00BF1FF6">
        <w:rPr>
          <w:rFonts w:cs="Arial"/>
          <w:szCs w:val="20"/>
        </w:rPr>
        <w:t>classified</w:t>
      </w:r>
      <w:r w:rsidR="00CC06B5">
        <w:rPr>
          <w:rFonts w:cs="Arial"/>
          <w:szCs w:val="20"/>
        </w:rPr>
        <w:t xml:space="preserve"> </w:t>
      </w:r>
      <w:r w:rsidRPr="00BF1FF6">
        <w:rPr>
          <w:rFonts w:cs="Arial"/>
          <w:szCs w:val="20"/>
        </w:rPr>
        <w:t>as</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same</w:t>
      </w:r>
      <w:r w:rsidR="00CC06B5">
        <w:rPr>
          <w:rFonts w:cs="Arial"/>
          <w:szCs w:val="20"/>
        </w:rPr>
        <w:t xml:space="preserve"> </w:t>
      </w:r>
      <w:r w:rsidRPr="00BF1FF6">
        <w:rPr>
          <w:rFonts w:cs="Arial"/>
          <w:szCs w:val="20"/>
        </w:rPr>
        <w:t>Condition</w:t>
      </w:r>
      <w:r w:rsidR="00CC06B5">
        <w:rPr>
          <w:rFonts w:cs="Arial"/>
          <w:szCs w:val="20"/>
        </w:rPr>
        <w:t xml:space="preserve"> </w:t>
      </w:r>
      <w:r w:rsidRPr="00BF1FF6">
        <w:rPr>
          <w:rFonts w:cs="Arial"/>
          <w:szCs w:val="20"/>
        </w:rPr>
        <w:t>Era.</w:t>
      </w:r>
    </w:p>
    <w:tbl>
      <w:tblPr>
        <w:tblStyle w:val="CDMspecs"/>
        <w:tblW w:w="9360" w:type="dxa"/>
        <w:tblLook w:val="04A0"/>
      </w:tblPr>
      <w:tblGrid>
        <w:gridCol w:w="2492"/>
        <w:gridCol w:w="1021"/>
        <w:gridCol w:w="1071"/>
        <w:gridCol w:w="1081"/>
        <w:gridCol w:w="3695"/>
      </w:tblGrid>
      <w:tr w:rsidR="0065093D" w:rsidRPr="00A6097F" w:rsidTr="00A24EE4">
        <w:trPr>
          <w:cnfStyle w:val="100000000000"/>
          <w:trHeight w:val="480"/>
        </w:trPr>
        <w:tc>
          <w:tcPr>
            <w:tcW w:w="2492" w:type="dxa"/>
            <w:hideMark/>
          </w:tcPr>
          <w:p w:rsidR="0065093D" w:rsidRPr="00A6097F" w:rsidRDefault="0065093D" w:rsidP="003136E6">
            <w:pPr>
              <w:spacing w:before="45" w:after="45" w:line="240" w:lineRule="auto"/>
            </w:pPr>
            <w:r w:rsidRPr="00A6097F">
              <w:t>Field</w:t>
            </w:r>
          </w:p>
        </w:tc>
        <w:tc>
          <w:tcPr>
            <w:tcW w:w="1021" w:type="dxa"/>
            <w:hideMark/>
          </w:tcPr>
          <w:p w:rsidR="0065093D" w:rsidRPr="00A6097F" w:rsidRDefault="0065093D" w:rsidP="003136E6">
            <w:pPr>
              <w:spacing w:before="45" w:after="45" w:line="240" w:lineRule="auto"/>
              <w:jc w:val="center"/>
            </w:pPr>
            <w:r w:rsidRPr="00A6097F">
              <w:t>Required</w:t>
            </w:r>
          </w:p>
        </w:tc>
        <w:tc>
          <w:tcPr>
            <w:tcW w:w="1071" w:type="dxa"/>
            <w:hideMark/>
          </w:tcPr>
          <w:p w:rsidR="0065093D" w:rsidRPr="00A6097F" w:rsidRDefault="0065093D" w:rsidP="003136E6">
            <w:pPr>
              <w:spacing w:before="45" w:after="45" w:line="240" w:lineRule="auto"/>
            </w:pPr>
            <w:r w:rsidRPr="00A6097F">
              <w:t>Type Precision</w:t>
            </w:r>
          </w:p>
        </w:tc>
        <w:tc>
          <w:tcPr>
            <w:tcW w:w="1081" w:type="dxa"/>
            <w:hideMark/>
          </w:tcPr>
          <w:p w:rsidR="0065093D" w:rsidRPr="00A6097F" w:rsidRDefault="0065093D" w:rsidP="003136E6">
            <w:pPr>
              <w:spacing w:before="45" w:after="45" w:line="240" w:lineRule="auto"/>
            </w:pPr>
            <w:r w:rsidRPr="00A6097F">
              <w:t>Standard</w:t>
            </w:r>
          </w:p>
        </w:tc>
        <w:tc>
          <w:tcPr>
            <w:tcW w:w="3695" w:type="dxa"/>
            <w:hideMark/>
          </w:tcPr>
          <w:p w:rsidR="0065093D" w:rsidRPr="00A6097F" w:rsidRDefault="0065093D" w:rsidP="003136E6">
            <w:pPr>
              <w:spacing w:before="45" w:after="45" w:line="240" w:lineRule="auto"/>
            </w:pPr>
            <w:r w:rsidRPr="00A6097F">
              <w:t xml:space="preserve">Description </w:t>
            </w:r>
          </w:p>
        </w:tc>
      </w:tr>
      <w:tr w:rsidR="0065093D" w:rsidRPr="0065093D" w:rsidTr="00A24EE4">
        <w:trPr>
          <w:trHeight w:val="480"/>
        </w:trPr>
        <w:tc>
          <w:tcPr>
            <w:tcW w:w="2492" w:type="dxa"/>
            <w:hideMark/>
          </w:tcPr>
          <w:p w:rsidR="0065093D" w:rsidRPr="0065093D" w:rsidRDefault="0065093D" w:rsidP="003136E6">
            <w:pPr>
              <w:spacing w:before="45" w:after="45" w:line="240" w:lineRule="auto"/>
              <w:rPr>
                <w:rFonts w:cs="Arial"/>
                <w:color w:val="000000"/>
                <w:szCs w:val="18"/>
              </w:rPr>
            </w:pPr>
            <w:proofErr w:type="spellStart"/>
            <w:r w:rsidRPr="0065093D">
              <w:rPr>
                <w:rFonts w:cs="Arial"/>
                <w:color w:val="000000"/>
                <w:szCs w:val="18"/>
              </w:rPr>
              <w:t>condition_era_id</w:t>
            </w:r>
            <w:proofErr w:type="spellEnd"/>
          </w:p>
        </w:tc>
        <w:tc>
          <w:tcPr>
            <w:tcW w:w="1021" w:type="dxa"/>
            <w:hideMark/>
          </w:tcPr>
          <w:p w:rsidR="0065093D" w:rsidRPr="0065093D" w:rsidRDefault="0065093D" w:rsidP="003136E6">
            <w:pPr>
              <w:spacing w:before="45" w:after="45" w:line="240" w:lineRule="auto"/>
              <w:jc w:val="center"/>
              <w:rPr>
                <w:rFonts w:cs="Arial"/>
                <w:color w:val="000000"/>
                <w:szCs w:val="18"/>
              </w:rPr>
            </w:pPr>
            <w:r w:rsidRPr="0065093D">
              <w:rPr>
                <w:rFonts w:cs="Arial"/>
                <w:color w:val="000000"/>
                <w:szCs w:val="18"/>
              </w:rPr>
              <w:t>Yes</w:t>
            </w:r>
          </w:p>
        </w:tc>
        <w:tc>
          <w:tcPr>
            <w:tcW w:w="1071" w:type="dxa"/>
            <w:hideMark/>
          </w:tcPr>
          <w:p w:rsidR="0065093D" w:rsidRPr="0065093D" w:rsidRDefault="0065093D" w:rsidP="003136E6">
            <w:pPr>
              <w:spacing w:before="45" w:after="45" w:line="240" w:lineRule="auto"/>
              <w:rPr>
                <w:rFonts w:cs="Arial"/>
                <w:color w:val="000000"/>
                <w:szCs w:val="18"/>
              </w:rPr>
            </w:pPr>
            <w:r w:rsidRPr="0065093D">
              <w:rPr>
                <w:rFonts w:cs="Arial"/>
                <w:color w:val="000000"/>
                <w:szCs w:val="18"/>
              </w:rPr>
              <w:t>integer</w:t>
            </w:r>
          </w:p>
        </w:tc>
        <w:tc>
          <w:tcPr>
            <w:tcW w:w="1081" w:type="dxa"/>
            <w:hideMark/>
          </w:tcPr>
          <w:p w:rsidR="0065093D" w:rsidRPr="0065093D" w:rsidRDefault="0065093D" w:rsidP="003136E6">
            <w:pPr>
              <w:spacing w:before="45" w:after="45" w:line="240" w:lineRule="auto"/>
              <w:rPr>
                <w:rFonts w:cs="Arial"/>
                <w:color w:val="000000"/>
                <w:szCs w:val="18"/>
              </w:rPr>
            </w:pPr>
            <w:r w:rsidRPr="0065093D">
              <w:rPr>
                <w:rFonts w:cs="Arial"/>
                <w:color w:val="000000"/>
                <w:szCs w:val="18"/>
              </w:rPr>
              <w:t> </w:t>
            </w:r>
          </w:p>
        </w:tc>
        <w:tc>
          <w:tcPr>
            <w:tcW w:w="3695" w:type="dxa"/>
            <w:hideMark/>
          </w:tcPr>
          <w:p w:rsidR="0065093D" w:rsidRPr="0065093D" w:rsidRDefault="0065093D" w:rsidP="003136E6">
            <w:pPr>
              <w:spacing w:before="45" w:after="45" w:line="240" w:lineRule="auto"/>
              <w:rPr>
                <w:rFonts w:cs="Arial"/>
                <w:color w:val="000000"/>
                <w:szCs w:val="18"/>
              </w:rPr>
            </w:pPr>
            <w:r w:rsidRPr="0065093D">
              <w:rPr>
                <w:rFonts w:cs="Arial"/>
                <w:color w:val="000000"/>
                <w:szCs w:val="18"/>
              </w:rPr>
              <w:t xml:space="preserve">A </w:t>
            </w:r>
            <w:r w:rsidR="00D464F5">
              <w:rPr>
                <w:rFonts w:cs="Arial"/>
                <w:color w:val="000000"/>
                <w:szCs w:val="18"/>
              </w:rPr>
              <w:t>system-generated unique identifier for</w:t>
            </w:r>
            <w:r w:rsidRPr="0065093D">
              <w:rPr>
                <w:rFonts w:cs="Arial"/>
                <w:color w:val="000000"/>
                <w:szCs w:val="18"/>
              </w:rPr>
              <w:t xml:space="preserve"> each condition era.</w:t>
            </w:r>
          </w:p>
        </w:tc>
      </w:tr>
      <w:tr w:rsidR="0065093D" w:rsidRPr="0065093D" w:rsidTr="00A24EE4">
        <w:trPr>
          <w:trHeight w:val="720"/>
        </w:trPr>
        <w:tc>
          <w:tcPr>
            <w:tcW w:w="2492" w:type="dxa"/>
            <w:hideMark/>
          </w:tcPr>
          <w:p w:rsidR="0065093D" w:rsidRPr="0065093D" w:rsidRDefault="0065093D" w:rsidP="003136E6">
            <w:pPr>
              <w:spacing w:before="45" w:after="45" w:line="240" w:lineRule="auto"/>
              <w:rPr>
                <w:rFonts w:cs="Arial"/>
                <w:color w:val="000000"/>
                <w:szCs w:val="18"/>
              </w:rPr>
            </w:pPr>
            <w:proofErr w:type="spellStart"/>
            <w:r w:rsidRPr="0065093D">
              <w:rPr>
                <w:rFonts w:cs="Arial"/>
                <w:color w:val="000000"/>
                <w:szCs w:val="18"/>
              </w:rPr>
              <w:t>person_id</w:t>
            </w:r>
            <w:proofErr w:type="spellEnd"/>
          </w:p>
        </w:tc>
        <w:tc>
          <w:tcPr>
            <w:tcW w:w="1021" w:type="dxa"/>
            <w:hideMark/>
          </w:tcPr>
          <w:p w:rsidR="0065093D" w:rsidRPr="0065093D" w:rsidRDefault="0065093D" w:rsidP="003136E6">
            <w:pPr>
              <w:spacing w:before="45" w:after="45" w:line="240" w:lineRule="auto"/>
              <w:jc w:val="center"/>
              <w:rPr>
                <w:rFonts w:cs="Arial"/>
                <w:color w:val="000000"/>
                <w:szCs w:val="18"/>
              </w:rPr>
            </w:pPr>
            <w:r w:rsidRPr="0065093D">
              <w:rPr>
                <w:rFonts w:cs="Arial"/>
                <w:color w:val="000000"/>
                <w:szCs w:val="18"/>
              </w:rPr>
              <w:t>Yes</w:t>
            </w:r>
          </w:p>
        </w:tc>
        <w:tc>
          <w:tcPr>
            <w:tcW w:w="1071" w:type="dxa"/>
            <w:hideMark/>
          </w:tcPr>
          <w:p w:rsidR="0065093D" w:rsidRPr="0065093D" w:rsidRDefault="0065093D" w:rsidP="003136E6">
            <w:pPr>
              <w:spacing w:before="45" w:after="45" w:line="240" w:lineRule="auto"/>
              <w:rPr>
                <w:rFonts w:cs="Arial"/>
                <w:color w:val="000000"/>
                <w:szCs w:val="18"/>
              </w:rPr>
            </w:pPr>
            <w:r w:rsidRPr="0065093D">
              <w:rPr>
                <w:rFonts w:cs="Arial"/>
                <w:color w:val="000000"/>
                <w:szCs w:val="18"/>
              </w:rPr>
              <w:t>integer</w:t>
            </w:r>
          </w:p>
        </w:tc>
        <w:tc>
          <w:tcPr>
            <w:tcW w:w="1081" w:type="dxa"/>
            <w:hideMark/>
          </w:tcPr>
          <w:p w:rsidR="0065093D" w:rsidRPr="0065093D" w:rsidRDefault="0065093D" w:rsidP="003136E6">
            <w:pPr>
              <w:spacing w:before="45" w:after="45" w:line="240" w:lineRule="auto"/>
              <w:rPr>
                <w:rFonts w:cs="Arial"/>
                <w:color w:val="000000"/>
                <w:szCs w:val="18"/>
              </w:rPr>
            </w:pPr>
            <w:r w:rsidRPr="0065093D">
              <w:rPr>
                <w:rFonts w:cs="Arial"/>
                <w:color w:val="000000"/>
                <w:szCs w:val="18"/>
              </w:rPr>
              <w:t> </w:t>
            </w:r>
          </w:p>
        </w:tc>
        <w:tc>
          <w:tcPr>
            <w:tcW w:w="3695" w:type="dxa"/>
            <w:hideMark/>
          </w:tcPr>
          <w:p w:rsidR="0065093D" w:rsidRPr="0065093D" w:rsidRDefault="007F583A" w:rsidP="00001A26">
            <w:pPr>
              <w:spacing w:before="45" w:after="45" w:line="240" w:lineRule="auto"/>
              <w:rPr>
                <w:rFonts w:cs="Arial"/>
                <w:color w:val="000000"/>
                <w:szCs w:val="18"/>
              </w:rPr>
            </w:pPr>
            <w:r>
              <w:rPr>
                <w:rFonts w:cs="Arial"/>
                <w:color w:val="000000"/>
                <w:szCs w:val="18"/>
              </w:rPr>
              <w:t xml:space="preserve">A foreign key identifier to the </w:t>
            </w:r>
            <w:r w:rsidR="0065093D" w:rsidRPr="0065093D">
              <w:rPr>
                <w:rFonts w:cs="Arial"/>
                <w:color w:val="000000"/>
                <w:szCs w:val="18"/>
              </w:rPr>
              <w:t>person who is experiencing the condition during the condition era. The demographic details of that person are stored in the person table.</w:t>
            </w:r>
          </w:p>
        </w:tc>
      </w:tr>
      <w:tr w:rsidR="0065093D" w:rsidRPr="0065093D" w:rsidTr="00A24EE4">
        <w:trPr>
          <w:trHeight w:val="720"/>
        </w:trPr>
        <w:tc>
          <w:tcPr>
            <w:tcW w:w="2492" w:type="dxa"/>
            <w:hideMark/>
          </w:tcPr>
          <w:p w:rsidR="0065093D" w:rsidRPr="0065093D" w:rsidRDefault="0065093D" w:rsidP="003136E6">
            <w:pPr>
              <w:spacing w:before="45" w:after="45" w:line="240" w:lineRule="auto"/>
              <w:rPr>
                <w:rFonts w:cs="Arial"/>
                <w:color w:val="000000"/>
                <w:szCs w:val="18"/>
              </w:rPr>
            </w:pPr>
            <w:proofErr w:type="spellStart"/>
            <w:r w:rsidRPr="0065093D">
              <w:rPr>
                <w:rFonts w:cs="Arial"/>
                <w:color w:val="000000"/>
                <w:szCs w:val="18"/>
              </w:rPr>
              <w:t>condition_concept_id</w:t>
            </w:r>
            <w:proofErr w:type="spellEnd"/>
          </w:p>
        </w:tc>
        <w:tc>
          <w:tcPr>
            <w:tcW w:w="1021" w:type="dxa"/>
            <w:hideMark/>
          </w:tcPr>
          <w:p w:rsidR="0065093D" w:rsidRPr="0065093D" w:rsidRDefault="0065093D" w:rsidP="003136E6">
            <w:pPr>
              <w:spacing w:before="45" w:after="45" w:line="240" w:lineRule="auto"/>
              <w:jc w:val="center"/>
              <w:rPr>
                <w:rFonts w:cs="Arial"/>
                <w:color w:val="000000"/>
                <w:szCs w:val="18"/>
              </w:rPr>
            </w:pPr>
            <w:r w:rsidRPr="0065093D">
              <w:rPr>
                <w:rFonts w:cs="Arial"/>
                <w:color w:val="000000"/>
                <w:szCs w:val="18"/>
              </w:rPr>
              <w:t>Yes</w:t>
            </w:r>
          </w:p>
        </w:tc>
        <w:tc>
          <w:tcPr>
            <w:tcW w:w="1071" w:type="dxa"/>
            <w:hideMark/>
          </w:tcPr>
          <w:p w:rsidR="0065093D" w:rsidRPr="0065093D" w:rsidRDefault="0065093D" w:rsidP="003136E6">
            <w:pPr>
              <w:spacing w:before="45" w:after="45" w:line="240" w:lineRule="auto"/>
              <w:rPr>
                <w:rFonts w:cs="Arial"/>
                <w:color w:val="000000"/>
                <w:szCs w:val="18"/>
              </w:rPr>
            </w:pPr>
            <w:r w:rsidRPr="0065093D">
              <w:rPr>
                <w:rFonts w:cs="Arial"/>
                <w:color w:val="000000"/>
                <w:szCs w:val="18"/>
              </w:rPr>
              <w:t>integer</w:t>
            </w:r>
          </w:p>
        </w:tc>
        <w:tc>
          <w:tcPr>
            <w:tcW w:w="1081" w:type="dxa"/>
            <w:hideMark/>
          </w:tcPr>
          <w:p w:rsidR="0065093D" w:rsidRPr="0065093D" w:rsidRDefault="0065093D" w:rsidP="003136E6">
            <w:pPr>
              <w:spacing w:before="45" w:after="45" w:line="240" w:lineRule="auto"/>
              <w:rPr>
                <w:rFonts w:cs="Arial"/>
                <w:color w:val="000000"/>
                <w:szCs w:val="18"/>
              </w:rPr>
            </w:pPr>
            <w:r w:rsidRPr="0065093D">
              <w:rPr>
                <w:rFonts w:cs="Arial"/>
                <w:color w:val="000000"/>
                <w:szCs w:val="18"/>
              </w:rPr>
              <w:t> </w:t>
            </w:r>
            <w:r w:rsidR="003666DA" w:rsidRPr="003666DA">
              <w:rPr>
                <w:rFonts w:cs="Arial"/>
                <w:color w:val="000000"/>
                <w:szCs w:val="18"/>
              </w:rPr>
              <w:t>SNOMED</w:t>
            </w:r>
          </w:p>
        </w:tc>
        <w:tc>
          <w:tcPr>
            <w:tcW w:w="3695" w:type="dxa"/>
            <w:hideMark/>
          </w:tcPr>
          <w:p w:rsidR="0065093D" w:rsidRPr="0065093D" w:rsidRDefault="0065093D" w:rsidP="003136E6">
            <w:pPr>
              <w:spacing w:before="45" w:after="45" w:line="240" w:lineRule="auto"/>
              <w:rPr>
                <w:rFonts w:cs="Arial"/>
                <w:color w:val="000000"/>
                <w:szCs w:val="18"/>
              </w:rPr>
            </w:pPr>
            <w:r w:rsidRPr="0065093D">
              <w:rPr>
                <w:rFonts w:cs="Arial"/>
                <w:color w:val="000000"/>
                <w:szCs w:val="18"/>
              </w:rPr>
              <w:t xml:space="preserve">A foreign key that refers to a standard condition concept identifier in the </w:t>
            </w:r>
            <w:r w:rsidR="00B85C6A">
              <w:rPr>
                <w:rFonts w:cs="Arial"/>
                <w:color w:val="000000"/>
                <w:szCs w:val="18"/>
              </w:rPr>
              <w:t>vocabulary</w:t>
            </w:r>
            <w:r w:rsidRPr="0065093D">
              <w:rPr>
                <w:rFonts w:cs="Arial"/>
                <w:color w:val="000000"/>
                <w:szCs w:val="18"/>
              </w:rPr>
              <w:t>.</w:t>
            </w:r>
            <w:r w:rsidR="00A76167">
              <w:rPr>
                <w:rFonts w:cs="Arial"/>
                <w:color w:val="000000"/>
                <w:szCs w:val="18"/>
              </w:rPr>
              <w:t xml:space="preserve"> </w:t>
            </w:r>
          </w:p>
        </w:tc>
      </w:tr>
      <w:tr w:rsidR="0065093D" w:rsidRPr="0065093D" w:rsidTr="00A24EE4">
        <w:trPr>
          <w:trHeight w:val="720"/>
        </w:trPr>
        <w:tc>
          <w:tcPr>
            <w:tcW w:w="2492" w:type="dxa"/>
            <w:hideMark/>
          </w:tcPr>
          <w:p w:rsidR="0065093D" w:rsidRPr="0065093D" w:rsidRDefault="0065093D" w:rsidP="003136E6">
            <w:pPr>
              <w:spacing w:before="45" w:after="45" w:line="240" w:lineRule="auto"/>
              <w:rPr>
                <w:rFonts w:cs="Arial"/>
                <w:color w:val="000000"/>
                <w:szCs w:val="18"/>
              </w:rPr>
            </w:pPr>
            <w:proofErr w:type="spellStart"/>
            <w:r w:rsidRPr="0065093D">
              <w:rPr>
                <w:rFonts w:cs="Arial"/>
                <w:color w:val="000000"/>
                <w:szCs w:val="18"/>
              </w:rPr>
              <w:t>condition_era_start_date</w:t>
            </w:r>
            <w:proofErr w:type="spellEnd"/>
          </w:p>
        </w:tc>
        <w:tc>
          <w:tcPr>
            <w:tcW w:w="1021" w:type="dxa"/>
            <w:hideMark/>
          </w:tcPr>
          <w:p w:rsidR="0065093D" w:rsidRPr="0065093D" w:rsidRDefault="0065093D" w:rsidP="003136E6">
            <w:pPr>
              <w:spacing w:before="45" w:after="45" w:line="240" w:lineRule="auto"/>
              <w:jc w:val="center"/>
              <w:rPr>
                <w:rFonts w:cs="Arial"/>
                <w:color w:val="000000"/>
                <w:szCs w:val="18"/>
              </w:rPr>
            </w:pPr>
            <w:r w:rsidRPr="0065093D">
              <w:rPr>
                <w:rFonts w:cs="Arial"/>
                <w:color w:val="000000"/>
                <w:szCs w:val="18"/>
              </w:rPr>
              <w:t>Yes</w:t>
            </w:r>
          </w:p>
        </w:tc>
        <w:tc>
          <w:tcPr>
            <w:tcW w:w="1071" w:type="dxa"/>
            <w:hideMark/>
          </w:tcPr>
          <w:p w:rsidR="0065093D" w:rsidRPr="0065093D" w:rsidRDefault="0065093D" w:rsidP="003136E6">
            <w:pPr>
              <w:spacing w:before="45" w:after="45" w:line="240" w:lineRule="auto"/>
              <w:rPr>
                <w:rFonts w:cs="Arial"/>
                <w:color w:val="000000"/>
                <w:szCs w:val="18"/>
              </w:rPr>
            </w:pPr>
            <w:r w:rsidRPr="0065093D">
              <w:rPr>
                <w:rFonts w:cs="Arial"/>
                <w:color w:val="000000"/>
                <w:szCs w:val="18"/>
              </w:rPr>
              <w:t>date</w:t>
            </w:r>
          </w:p>
        </w:tc>
        <w:tc>
          <w:tcPr>
            <w:tcW w:w="1081" w:type="dxa"/>
            <w:hideMark/>
          </w:tcPr>
          <w:p w:rsidR="0065093D" w:rsidRPr="0065093D" w:rsidRDefault="0065093D" w:rsidP="003136E6">
            <w:pPr>
              <w:spacing w:before="45" w:after="45" w:line="240" w:lineRule="auto"/>
              <w:rPr>
                <w:rFonts w:cs="Arial"/>
                <w:color w:val="000000"/>
                <w:szCs w:val="18"/>
              </w:rPr>
            </w:pPr>
            <w:r w:rsidRPr="0065093D">
              <w:rPr>
                <w:rFonts w:cs="Arial"/>
                <w:color w:val="000000"/>
                <w:szCs w:val="18"/>
              </w:rPr>
              <w:t> </w:t>
            </w:r>
          </w:p>
        </w:tc>
        <w:tc>
          <w:tcPr>
            <w:tcW w:w="3695" w:type="dxa"/>
            <w:hideMark/>
          </w:tcPr>
          <w:p w:rsidR="0065093D" w:rsidRPr="0065093D" w:rsidRDefault="0065093D" w:rsidP="003136E6">
            <w:pPr>
              <w:spacing w:before="45" w:after="45" w:line="240" w:lineRule="auto"/>
              <w:rPr>
                <w:rFonts w:cs="Arial"/>
                <w:color w:val="000000"/>
                <w:szCs w:val="18"/>
              </w:rPr>
            </w:pPr>
            <w:r w:rsidRPr="0065093D">
              <w:rPr>
                <w:rFonts w:cs="Arial"/>
                <w:color w:val="000000"/>
                <w:szCs w:val="18"/>
              </w:rPr>
              <w:t>The start date for the condition era constructed from the individual instances of condition occurrences. It is the start date of the very first chronologically recorded instance of the condition.</w:t>
            </w:r>
          </w:p>
        </w:tc>
      </w:tr>
      <w:tr w:rsidR="0065093D" w:rsidRPr="0065093D" w:rsidTr="00A24EE4">
        <w:trPr>
          <w:trHeight w:val="720"/>
        </w:trPr>
        <w:tc>
          <w:tcPr>
            <w:tcW w:w="2492" w:type="dxa"/>
            <w:hideMark/>
          </w:tcPr>
          <w:p w:rsidR="0065093D" w:rsidRPr="0065093D" w:rsidRDefault="0065093D" w:rsidP="003136E6">
            <w:pPr>
              <w:spacing w:before="45" w:after="45" w:line="240" w:lineRule="auto"/>
              <w:rPr>
                <w:rFonts w:cs="Arial"/>
                <w:color w:val="000000"/>
                <w:szCs w:val="18"/>
              </w:rPr>
            </w:pPr>
            <w:proofErr w:type="spellStart"/>
            <w:r w:rsidRPr="0065093D">
              <w:rPr>
                <w:rFonts w:cs="Arial"/>
                <w:color w:val="000000"/>
                <w:szCs w:val="18"/>
              </w:rPr>
              <w:t>condition_era_end_date</w:t>
            </w:r>
            <w:proofErr w:type="spellEnd"/>
          </w:p>
        </w:tc>
        <w:tc>
          <w:tcPr>
            <w:tcW w:w="1021" w:type="dxa"/>
            <w:hideMark/>
          </w:tcPr>
          <w:p w:rsidR="0065093D" w:rsidRPr="0065093D" w:rsidRDefault="0065093D" w:rsidP="003136E6">
            <w:pPr>
              <w:spacing w:before="45" w:after="45" w:line="240" w:lineRule="auto"/>
              <w:jc w:val="center"/>
              <w:rPr>
                <w:rFonts w:cs="Arial"/>
                <w:color w:val="000000"/>
                <w:szCs w:val="18"/>
              </w:rPr>
            </w:pPr>
            <w:r w:rsidRPr="0065093D">
              <w:rPr>
                <w:rFonts w:cs="Arial"/>
                <w:color w:val="000000"/>
                <w:szCs w:val="18"/>
              </w:rPr>
              <w:t>Yes</w:t>
            </w:r>
          </w:p>
        </w:tc>
        <w:tc>
          <w:tcPr>
            <w:tcW w:w="1071" w:type="dxa"/>
            <w:hideMark/>
          </w:tcPr>
          <w:p w:rsidR="0065093D" w:rsidRPr="0065093D" w:rsidRDefault="0065093D" w:rsidP="003136E6">
            <w:pPr>
              <w:spacing w:before="45" w:after="45" w:line="240" w:lineRule="auto"/>
              <w:rPr>
                <w:rFonts w:cs="Arial"/>
                <w:color w:val="000000"/>
                <w:szCs w:val="18"/>
              </w:rPr>
            </w:pPr>
            <w:r w:rsidRPr="0065093D">
              <w:rPr>
                <w:rFonts w:cs="Arial"/>
                <w:color w:val="000000"/>
                <w:szCs w:val="18"/>
              </w:rPr>
              <w:t>date</w:t>
            </w:r>
          </w:p>
        </w:tc>
        <w:tc>
          <w:tcPr>
            <w:tcW w:w="1081" w:type="dxa"/>
            <w:hideMark/>
          </w:tcPr>
          <w:p w:rsidR="0065093D" w:rsidRPr="0065093D" w:rsidRDefault="0065093D" w:rsidP="003136E6">
            <w:pPr>
              <w:spacing w:before="45" w:after="45" w:line="240" w:lineRule="auto"/>
              <w:rPr>
                <w:rFonts w:cs="Arial"/>
                <w:color w:val="000000"/>
                <w:szCs w:val="18"/>
              </w:rPr>
            </w:pPr>
            <w:r w:rsidRPr="0065093D">
              <w:rPr>
                <w:rFonts w:cs="Arial"/>
                <w:color w:val="000000"/>
                <w:szCs w:val="18"/>
              </w:rPr>
              <w:t> </w:t>
            </w:r>
          </w:p>
        </w:tc>
        <w:tc>
          <w:tcPr>
            <w:tcW w:w="3695" w:type="dxa"/>
            <w:hideMark/>
          </w:tcPr>
          <w:p w:rsidR="0065093D" w:rsidRPr="0065093D" w:rsidRDefault="0065093D" w:rsidP="003136E6">
            <w:pPr>
              <w:spacing w:before="45" w:after="45" w:line="240" w:lineRule="auto"/>
              <w:rPr>
                <w:rFonts w:cs="Arial"/>
                <w:color w:val="000000"/>
                <w:szCs w:val="18"/>
              </w:rPr>
            </w:pPr>
            <w:r w:rsidRPr="0065093D">
              <w:rPr>
                <w:rFonts w:cs="Arial"/>
                <w:color w:val="000000"/>
                <w:szCs w:val="18"/>
              </w:rPr>
              <w:t>The end date for the condition era constructed from the individual instances of condition occurrences. It is the end date of the final continuously recorded instance of the condition.</w:t>
            </w:r>
          </w:p>
        </w:tc>
      </w:tr>
      <w:tr w:rsidR="0065093D" w:rsidRPr="0065093D" w:rsidTr="00A24EE4">
        <w:trPr>
          <w:trHeight w:val="890"/>
        </w:trPr>
        <w:tc>
          <w:tcPr>
            <w:tcW w:w="2492" w:type="dxa"/>
            <w:hideMark/>
          </w:tcPr>
          <w:p w:rsidR="0065093D" w:rsidRPr="0065093D" w:rsidRDefault="0065093D" w:rsidP="003136E6">
            <w:pPr>
              <w:spacing w:before="45" w:after="45" w:line="240" w:lineRule="auto"/>
              <w:rPr>
                <w:rFonts w:cs="Arial"/>
                <w:color w:val="000000"/>
                <w:szCs w:val="18"/>
              </w:rPr>
            </w:pPr>
            <w:proofErr w:type="spellStart"/>
            <w:r w:rsidRPr="0065093D">
              <w:rPr>
                <w:rFonts w:cs="Arial"/>
                <w:color w:val="000000"/>
                <w:szCs w:val="18"/>
              </w:rPr>
              <w:t>condition_type_concept_id</w:t>
            </w:r>
            <w:proofErr w:type="spellEnd"/>
          </w:p>
        </w:tc>
        <w:tc>
          <w:tcPr>
            <w:tcW w:w="1021" w:type="dxa"/>
            <w:hideMark/>
          </w:tcPr>
          <w:p w:rsidR="0065093D" w:rsidRPr="0065093D" w:rsidRDefault="0065093D" w:rsidP="003136E6">
            <w:pPr>
              <w:spacing w:before="45" w:after="45" w:line="240" w:lineRule="auto"/>
              <w:jc w:val="center"/>
              <w:rPr>
                <w:rFonts w:cs="Arial"/>
                <w:color w:val="000000"/>
                <w:szCs w:val="18"/>
              </w:rPr>
            </w:pPr>
            <w:r w:rsidRPr="0065093D">
              <w:rPr>
                <w:rFonts w:cs="Arial"/>
                <w:color w:val="000000"/>
                <w:szCs w:val="18"/>
              </w:rPr>
              <w:t>Yes</w:t>
            </w:r>
          </w:p>
        </w:tc>
        <w:tc>
          <w:tcPr>
            <w:tcW w:w="1071" w:type="dxa"/>
            <w:hideMark/>
          </w:tcPr>
          <w:p w:rsidR="0065093D" w:rsidRPr="0065093D" w:rsidRDefault="0065093D" w:rsidP="003136E6">
            <w:pPr>
              <w:spacing w:before="45" w:after="45" w:line="240" w:lineRule="auto"/>
              <w:rPr>
                <w:rFonts w:cs="Arial"/>
                <w:color w:val="000000"/>
                <w:szCs w:val="18"/>
              </w:rPr>
            </w:pPr>
            <w:r w:rsidRPr="0065093D">
              <w:rPr>
                <w:rFonts w:cs="Arial"/>
                <w:color w:val="000000"/>
                <w:szCs w:val="18"/>
              </w:rPr>
              <w:t>integer</w:t>
            </w:r>
          </w:p>
        </w:tc>
        <w:tc>
          <w:tcPr>
            <w:tcW w:w="1081" w:type="dxa"/>
            <w:hideMark/>
          </w:tcPr>
          <w:p w:rsidR="0065093D" w:rsidRPr="0065093D" w:rsidRDefault="0065093D" w:rsidP="003136E6">
            <w:pPr>
              <w:spacing w:before="45" w:after="45" w:line="240" w:lineRule="auto"/>
              <w:rPr>
                <w:rFonts w:cs="Arial"/>
                <w:color w:val="000000"/>
                <w:szCs w:val="18"/>
              </w:rPr>
            </w:pPr>
            <w:r w:rsidRPr="0065093D">
              <w:rPr>
                <w:rFonts w:cs="Arial"/>
                <w:color w:val="000000"/>
                <w:szCs w:val="18"/>
              </w:rPr>
              <w:t> </w:t>
            </w:r>
            <w:r w:rsidR="00B85C6A">
              <w:rPr>
                <w:rFonts w:cs="Arial"/>
                <w:color w:val="000000"/>
                <w:szCs w:val="18"/>
              </w:rPr>
              <w:t>OMOP</w:t>
            </w:r>
          </w:p>
        </w:tc>
        <w:tc>
          <w:tcPr>
            <w:tcW w:w="3695" w:type="dxa"/>
            <w:hideMark/>
          </w:tcPr>
          <w:p w:rsidR="0065093D" w:rsidRPr="0065093D" w:rsidRDefault="0065093D" w:rsidP="007061C9">
            <w:pPr>
              <w:spacing w:before="45" w:after="45" w:line="240" w:lineRule="auto"/>
              <w:rPr>
                <w:rFonts w:cs="Arial"/>
                <w:color w:val="000000"/>
                <w:szCs w:val="18"/>
              </w:rPr>
            </w:pPr>
            <w:r w:rsidRPr="0065093D">
              <w:rPr>
                <w:rFonts w:cs="Arial"/>
                <w:color w:val="000000"/>
                <w:szCs w:val="18"/>
              </w:rPr>
              <w:t xml:space="preserve"> A foreign key to the predefined concept identifier in the </w:t>
            </w:r>
            <w:r w:rsidR="00B85C6A">
              <w:rPr>
                <w:rFonts w:cs="Arial"/>
                <w:color w:val="000000"/>
                <w:szCs w:val="18"/>
              </w:rPr>
              <w:t>vocabulary</w:t>
            </w:r>
            <w:r w:rsidRPr="0065093D">
              <w:rPr>
                <w:rFonts w:cs="Arial"/>
                <w:color w:val="000000"/>
                <w:szCs w:val="18"/>
              </w:rPr>
              <w:t xml:space="preserve"> reflecting the parameters used to construct the condition era. </w:t>
            </w:r>
          </w:p>
        </w:tc>
      </w:tr>
      <w:tr w:rsidR="0065093D" w:rsidRPr="0065093D" w:rsidTr="00A24EE4">
        <w:trPr>
          <w:trHeight w:val="720"/>
        </w:trPr>
        <w:tc>
          <w:tcPr>
            <w:tcW w:w="2492" w:type="dxa"/>
            <w:hideMark/>
          </w:tcPr>
          <w:p w:rsidR="0065093D" w:rsidRPr="0065093D" w:rsidRDefault="0065093D" w:rsidP="003136E6">
            <w:pPr>
              <w:spacing w:before="45" w:after="45" w:line="240" w:lineRule="auto"/>
              <w:rPr>
                <w:rFonts w:cs="Arial"/>
                <w:color w:val="000000"/>
                <w:szCs w:val="18"/>
              </w:rPr>
            </w:pPr>
            <w:proofErr w:type="spellStart"/>
            <w:r w:rsidRPr="0065093D">
              <w:rPr>
                <w:rFonts w:cs="Arial"/>
                <w:color w:val="000000"/>
                <w:szCs w:val="18"/>
              </w:rPr>
              <w:t>condition_occurrence_count</w:t>
            </w:r>
            <w:proofErr w:type="spellEnd"/>
          </w:p>
        </w:tc>
        <w:tc>
          <w:tcPr>
            <w:tcW w:w="1021" w:type="dxa"/>
            <w:hideMark/>
          </w:tcPr>
          <w:p w:rsidR="0065093D" w:rsidRPr="0065093D" w:rsidRDefault="0065093D" w:rsidP="003136E6">
            <w:pPr>
              <w:spacing w:before="45" w:after="45" w:line="240" w:lineRule="auto"/>
              <w:jc w:val="center"/>
              <w:rPr>
                <w:rFonts w:cs="Arial"/>
                <w:color w:val="000000"/>
                <w:szCs w:val="18"/>
              </w:rPr>
            </w:pPr>
            <w:r w:rsidRPr="0065093D">
              <w:rPr>
                <w:rFonts w:cs="Arial"/>
                <w:color w:val="000000"/>
                <w:szCs w:val="18"/>
              </w:rPr>
              <w:t>No</w:t>
            </w:r>
          </w:p>
        </w:tc>
        <w:tc>
          <w:tcPr>
            <w:tcW w:w="1071" w:type="dxa"/>
            <w:hideMark/>
          </w:tcPr>
          <w:p w:rsidR="0065093D" w:rsidRPr="0065093D" w:rsidRDefault="0065093D" w:rsidP="003136E6">
            <w:pPr>
              <w:spacing w:before="45" w:after="45" w:line="240" w:lineRule="auto"/>
              <w:rPr>
                <w:rFonts w:cs="Arial"/>
                <w:color w:val="000000"/>
                <w:szCs w:val="18"/>
              </w:rPr>
            </w:pPr>
            <w:r w:rsidRPr="0065093D">
              <w:rPr>
                <w:rFonts w:cs="Arial"/>
                <w:color w:val="000000"/>
                <w:szCs w:val="18"/>
              </w:rPr>
              <w:t>number(4)</w:t>
            </w:r>
          </w:p>
        </w:tc>
        <w:tc>
          <w:tcPr>
            <w:tcW w:w="1081" w:type="dxa"/>
            <w:hideMark/>
          </w:tcPr>
          <w:p w:rsidR="0065093D" w:rsidRPr="0065093D" w:rsidRDefault="0065093D" w:rsidP="003136E6">
            <w:pPr>
              <w:spacing w:before="45" w:after="45" w:line="240" w:lineRule="auto"/>
              <w:rPr>
                <w:rFonts w:cs="Arial"/>
                <w:color w:val="000000"/>
                <w:szCs w:val="18"/>
              </w:rPr>
            </w:pPr>
            <w:r w:rsidRPr="0065093D">
              <w:rPr>
                <w:rFonts w:cs="Arial"/>
                <w:color w:val="000000"/>
                <w:szCs w:val="18"/>
              </w:rPr>
              <w:t> </w:t>
            </w:r>
          </w:p>
        </w:tc>
        <w:tc>
          <w:tcPr>
            <w:tcW w:w="3695" w:type="dxa"/>
            <w:hideMark/>
          </w:tcPr>
          <w:p w:rsidR="0065093D" w:rsidRPr="0065093D" w:rsidRDefault="0065093D" w:rsidP="003136E6">
            <w:pPr>
              <w:spacing w:before="45" w:after="45" w:line="240" w:lineRule="auto"/>
              <w:rPr>
                <w:rFonts w:cs="Arial"/>
                <w:color w:val="000000"/>
                <w:szCs w:val="18"/>
              </w:rPr>
            </w:pPr>
            <w:r w:rsidRPr="0065093D">
              <w:rPr>
                <w:rFonts w:cs="Arial"/>
                <w:color w:val="000000"/>
                <w:szCs w:val="18"/>
              </w:rPr>
              <w:t>The number of individual condition occurrences used to construct the condition era.</w:t>
            </w:r>
          </w:p>
        </w:tc>
      </w:tr>
    </w:tbl>
    <w:p w:rsidR="001E047F" w:rsidRPr="00BF1FF6" w:rsidRDefault="00220F5F" w:rsidP="00220F5F">
      <w:pPr>
        <w:pStyle w:val="Heading3"/>
      </w:pPr>
      <w:bookmarkStart w:id="807" w:name="_Toc310442285"/>
      <w:bookmarkStart w:id="808" w:name="_Toc319047595"/>
      <w:r>
        <w:lastRenderedPageBreak/>
        <w:t>Business Rules</w:t>
      </w:r>
      <w:bookmarkEnd w:id="807"/>
      <w:bookmarkEnd w:id="808"/>
    </w:p>
    <w:p w:rsidR="00994B3B" w:rsidRDefault="00D24925" w:rsidP="0055544F">
      <w:pPr>
        <w:ind w:right="4"/>
        <w:rPr>
          <w:i/>
          <w:color w:val="FF0000"/>
          <w:u w:val="single"/>
        </w:rPr>
      </w:pPr>
      <w:r w:rsidRPr="00BF1FF6">
        <w:rPr>
          <w:rFonts w:cs="Arial"/>
        </w:rPr>
        <w:t>A</w:t>
      </w:r>
      <w:r w:rsidR="00CC06B5">
        <w:rPr>
          <w:rFonts w:cs="Arial"/>
        </w:rPr>
        <w:t xml:space="preserve"> </w:t>
      </w:r>
      <w:r w:rsidRPr="00BF1FF6">
        <w:rPr>
          <w:rFonts w:cs="Arial"/>
        </w:rPr>
        <w:t>Condition</w:t>
      </w:r>
      <w:r w:rsidR="00CC06B5">
        <w:rPr>
          <w:rFonts w:cs="Arial"/>
        </w:rPr>
        <w:t xml:space="preserve"> </w:t>
      </w:r>
      <w:r w:rsidRPr="00BF1FF6">
        <w:rPr>
          <w:rFonts w:cs="Arial"/>
        </w:rPr>
        <w:t>Era</w:t>
      </w:r>
      <w:r w:rsidR="00CC06B5">
        <w:rPr>
          <w:rFonts w:cs="Arial"/>
        </w:rPr>
        <w:t xml:space="preserve"> </w:t>
      </w:r>
      <w:r w:rsidRPr="00BF1FF6">
        <w:rPr>
          <w:rFonts w:cs="Arial"/>
        </w:rPr>
        <w:t>represents</w:t>
      </w:r>
      <w:r w:rsidR="00CC06B5">
        <w:rPr>
          <w:rFonts w:cs="Arial"/>
        </w:rPr>
        <w:t xml:space="preserve"> </w:t>
      </w:r>
      <w:r w:rsidRPr="00BF1FF6">
        <w:rPr>
          <w:rFonts w:cs="Arial"/>
        </w:rPr>
        <w:t>the</w:t>
      </w:r>
      <w:r w:rsidR="00CC06B5">
        <w:rPr>
          <w:rFonts w:cs="Arial"/>
        </w:rPr>
        <w:t xml:space="preserve"> </w:t>
      </w:r>
      <w:r w:rsidRPr="00BF1FF6">
        <w:rPr>
          <w:rFonts w:cs="Arial"/>
        </w:rPr>
        <w:t>span</w:t>
      </w:r>
      <w:r w:rsidR="00CC06B5">
        <w:rPr>
          <w:rFonts w:cs="Arial"/>
        </w:rPr>
        <w:t xml:space="preserve"> </w:t>
      </w:r>
      <w:r w:rsidRPr="00BF1FF6">
        <w:rPr>
          <w:rFonts w:cs="Arial"/>
        </w:rPr>
        <w:t>of</w:t>
      </w:r>
      <w:r w:rsidR="00CC06B5">
        <w:rPr>
          <w:rFonts w:cs="Arial"/>
        </w:rPr>
        <w:t xml:space="preserve"> </w:t>
      </w:r>
      <w:r w:rsidRPr="00BF1FF6">
        <w:rPr>
          <w:rFonts w:cs="Arial"/>
        </w:rPr>
        <w:t>time</w:t>
      </w:r>
      <w:r w:rsidR="00CC06B5">
        <w:rPr>
          <w:rFonts w:cs="Arial"/>
        </w:rPr>
        <w:t xml:space="preserve"> </w:t>
      </w:r>
      <w:r w:rsidRPr="00BF1FF6">
        <w:rPr>
          <w:rFonts w:cs="Arial"/>
        </w:rPr>
        <w:t>for</w:t>
      </w:r>
      <w:r w:rsidR="00CC06B5">
        <w:rPr>
          <w:rFonts w:cs="Arial"/>
        </w:rPr>
        <w:t xml:space="preserve"> </w:t>
      </w:r>
      <w:r w:rsidRPr="00BF1FF6">
        <w:rPr>
          <w:rFonts w:cs="Arial"/>
        </w:rPr>
        <w:t>which</w:t>
      </w:r>
      <w:r w:rsidR="00CC06B5">
        <w:rPr>
          <w:rFonts w:cs="Arial"/>
        </w:rPr>
        <w:t xml:space="preserve"> </w:t>
      </w:r>
      <w:r w:rsidRPr="00BF1FF6">
        <w:rPr>
          <w:rFonts w:cs="Arial"/>
        </w:rPr>
        <w:t>a</w:t>
      </w:r>
      <w:r w:rsidR="00CC06B5">
        <w:rPr>
          <w:rFonts w:cs="Arial"/>
        </w:rPr>
        <w:t xml:space="preserve"> </w:t>
      </w:r>
      <w:r w:rsidRPr="00BF1FF6">
        <w:rPr>
          <w:rFonts w:cs="Arial"/>
        </w:rPr>
        <w:t>Person</w:t>
      </w:r>
      <w:r w:rsidR="00CC06B5">
        <w:rPr>
          <w:rFonts w:cs="Arial"/>
        </w:rPr>
        <w:t xml:space="preserve"> </w:t>
      </w:r>
      <w:r w:rsidR="008A5DCD">
        <w:rPr>
          <w:rFonts w:cs="Arial"/>
        </w:rPr>
        <w:t>has an episode of care for</w:t>
      </w:r>
      <w:r w:rsidR="00CC06B5">
        <w:rPr>
          <w:rFonts w:cs="Arial"/>
        </w:rPr>
        <w:t xml:space="preserve"> </w:t>
      </w:r>
      <w:r w:rsidRPr="00BF1FF6">
        <w:rPr>
          <w:rFonts w:cs="Arial"/>
        </w:rPr>
        <w:t>a</w:t>
      </w:r>
      <w:r w:rsidR="00CC06B5">
        <w:rPr>
          <w:rFonts w:cs="Arial"/>
        </w:rPr>
        <w:t xml:space="preserve"> </w:t>
      </w:r>
      <w:r w:rsidRPr="00BF1FF6">
        <w:rPr>
          <w:rFonts w:cs="Arial"/>
        </w:rPr>
        <w:t>given</w:t>
      </w:r>
      <w:r w:rsidR="00CC06B5">
        <w:rPr>
          <w:rFonts w:cs="Arial"/>
        </w:rPr>
        <w:t xml:space="preserve"> </w:t>
      </w:r>
      <w:r w:rsidRPr="00BF1FF6">
        <w:rPr>
          <w:rFonts w:cs="Arial"/>
        </w:rPr>
        <w:t>condition.</w:t>
      </w:r>
      <w:r w:rsidR="00CC06B5">
        <w:rPr>
          <w:rFonts w:cs="Arial"/>
        </w:rPr>
        <w:t xml:space="preserve"> </w:t>
      </w:r>
      <w:r w:rsidRPr="00BF1FF6">
        <w:rPr>
          <w:rFonts w:cs="Arial"/>
        </w:rPr>
        <w:t>An</w:t>
      </w:r>
      <w:r w:rsidR="00CC06B5">
        <w:rPr>
          <w:rFonts w:cs="Arial"/>
        </w:rPr>
        <w:t xml:space="preserve"> </w:t>
      </w:r>
      <w:r w:rsidRPr="00BF1FF6">
        <w:rPr>
          <w:rFonts w:cs="Arial"/>
        </w:rPr>
        <w:t>example</w:t>
      </w:r>
      <w:r w:rsidR="00CC06B5">
        <w:rPr>
          <w:rFonts w:cs="Arial"/>
        </w:rPr>
        <w:t xml:space="preserve"> </w:t>
      </w:r>
      <w:r w:rsidRPr="00BF1FF6">
        <w:rPr>
          <w:rFonts w:cs="Arial"/>
        </w:rPr>
        <w:t>is</w:t>
      </w:r>
      <w:r w:rsidR="00CC06B5">
        <w:rPr>
          <w:rFonts w:cs="Arial"/>
        </w:rPr>
        <w:t xml:space="preserve"> </w:t>
      </w:r>
      <w:r w:rsidRPr="00BF1FF6">
        <w:rPr>
          <w:rFonts w:cs="Arial"/>
        </w:rPr>
        <w:t>illustrated</w:t>
      </w:r>
      <w:r w:rsidR="00CC06B5">
        <w:rPr>
          <w:rFonts w:cs="Arial"/>
        </w:rPr>
        <w:t xml:space="preserve"> </w:t>
      </w:r>
      <w:r w:rsidRPr="00BF1FF6">
        <w:rPr>
          <w:rFonts w:cs="Arial"/>
        </w:rPr>
        <w:t>graphically</w:t>
      </w:r>
      <w:r w:rsidR="00CC06B5">
        <w:rPr>
          <w:rFonts w:cs="Arial"/>
        </w:rPr>
        <w:t xml:space="preserve"> </w:t>
      </w:r>
      <w:r w:rsidR="00254C44" w:rsidRPr="00BF1FF6">
        <w:rPr>
          <w:rFonts w:cs="Arial"/>
        </w:rPr>
        <w:t>in</w:t>
      </w:r>
      <w:r w:rsidR="00CC06B5">
        <w:rPr>
          <w:rFonts w:cs="Arial"/>
        </w:rPr>
        <w:t xml:space="preserve"> </w:t>
      </w:r>
      <w:r w:rsidR="001316DE">
        <w:rPr>
          <w:rFonts w:cs="Arial"/>
        </w:rPr>
        <w:t>Diagram 5:</w:t>
      </w:r>
      <w:r w:rsidR="00A76167">
        <w:rPr>
          <w:rFonts w:cs="Arial"/>
        </w:rPr>
        <w:t xml:space="preserve"> </w:t>
      </w:r>
      <w:r w:rsidR="001316DE">
        <w:rPr>
          <w:rFonts w:cs="Arial"/>
        </w:rPr>
        <w:t>Condition Era Examples.</w:t>
      </w:r>
      <w:r w:rsidR="00A76167">
        <w:rPr>
          <w:rFonts w:cs="Arial"/>
        </w:rPr>
        <w:t xml:space="preserve"> </w:t>
      </w:r>
      <w:proofErr w:type="gramStart"/>
      <w:r w:rsidR="003E35E4">
        <w:rPr>
          <w:rFonts w:cs="Arial"/>
        </w:rPr>
        <w:t>A</w:t>
      </w:r>
      <w:r w:rsidR="00CC06B5">
        <w:rPr>
          <w:rFonts w:cs="Arial"/>
        </w:rPr>
        <w:t xml:space="preserve"> </w:t>
      </w:r>
      <w:r w:rsidRPr="00BF1FF6">
        <w:rPr>
          <w:rFonts w:cs="Arial"/>
        </w:rPr>
        <w:t>Person</w:t>
      </w:r>
      <w:r w:rsidR="00CC06B5">
        <w:rPr>
          <w:rFonts w:cs="Arial"/>
        </w:rPr>
        <w:t xml:space="preserve"> </w:t>
      </w:r>
      <w:r w:rsidRPr="00BF1FF6">
        <w:rPr>
          <w:rFonts w:cs="Arial"/>
        </w:rPr>
        <w:t>who</w:t>
      </w:r>
      <w:r w:rsidR="00CC06B5">
        <w:rPr>
          <w:rFonts w:cs="Arial"/>
        </w:rPr>
        <w:t xml:space="preserve"> </w:t>
      </w:r>
      <w:r w:rsidRPr="00BF1FF6">
        <w:rPr>
          <w:rFonts w:cs="Arial"/>
        </w:rPr>
        <w:t>has</w:t>
      </w:r>
      <w:r w:rsidR="00CC06B5">
        <w:rPr>
          <w:rFonts w:cs="Arial"/>
        </w:rPr>
        <w:t xml:space="preserve"> </w:t>
      </w:r>
      <w:r w:rsidRPr="00BF1FF6">
        <w:rPr>
          <w:rFonts w:cs="Arial"/>
        </w:rPr>
        <w:t>been</w:t>
      </w:r>
      <w:r w:rsidR="00CC06B5">
        <w:rPr>
          <w:rFonts w:cs="Arial"/>
        </w:rPr>
        <w:t xml:space="preserve"> </w:t>
      </w:r>
      <w:r w:rsidRPr="00BF1FF6">
        <w:rPr>
          <w:rFonts w:cs="Arial"/>
        </w:rPr>
        <w:t>diagnosed</w:t>
      </w:r>
      <w:r w:rsidR="00CC06B5">
        <w:rPr>
          <w:rFonts w:cs="Arial"/>
        </w:rPr>
        <w:t xml:space="preserve"> </w:t>
      </w:r>
      <w:r w:rsidRPr="00BF1FF6">
        <w:rPr>
          <w:rFonts w:cs="Arial"/>
        </w:rPr>
        <w:t>with</w:t>
      </w:r>
      <w:r w:rsidR="00CC06B5">
        <w:rPr>
          <w:rFonts w:cs="Arial"/>
        </w:rPr>
        <w:t xml:space="preserve"> </w:t>
      </w:r>
      <w:r w:rsidRPr="00BF1FF6">
        <w:rPr>
          <w:rFonts w:cs="Arial"/>
        </w:rPr>
        <w:t>Condition</w:t>
      </w:r>
      <w:r w:rsidR="00CC06B5">
        <w:rPr>
          <w:rFonts w:cs="Arial"/>
        </w:rPr>
        <w:t xml:space="preserve"> </w:t>
      </w:r>
      <w:r w:rsidRPr="00BF1FF6">
        <w:rPr>
          <w:rFonts w:cs="Arial"/>
        </w:rPr>
        <w:t>A</w:t>
      </w:r>
      <w:r w:rsidR="00CC06B5">
        <w:rPr>
          <w:rFonts w:cs="Arial"/>
        </w:rPr>
        <w:t xml:space="preserve"> </w:t>
      </w:r>
      <w:r w:rsidRPr="00BF1FF6">
        <w:rPr>
          <w:rFonts w:cs="Arial"/>
        </w:rPr>
        <w:t>and</w:t>
      </w:r>
      <w:r w:rsidR="00CC06B5">
        <w:rPr>
          <w:rFonts w:cs="Arial"/>
        </w:rPr>
        <w:t xml:space="preserve"> </w:t>
      </w:r>
      <w:r w:rsidRPr="00BF1FF6">
        <w:rPr>
          <w:rFonts w:cs="Arial"/>
        </w:rPr>
        <w:t>Condition</w:t>
      </w:r>
      <w:r w:rsidR="00CC06B5">
        <w:rPr>
          <w:rFonts w:cs="Arial"/>
        </w:rPr>
        <w:t xml:space="preserve"> </w:t>
      </w:r>
      <w:r w:rsidRPr="00BF1FF6">
        <w:rPr>
          <w:rFonts w:cs="Arial"/>
        </w:rPr>
        <w:t>B</w:t>
      </w:r>
      <w:r w:rsidR="003E35E4">
        <w:rPr>
          <w:rFonts w:cs="Arial"/>
        </w:rPr>
        <w:t xml:space="preserve">, </w:t>
      </w:r>
      <w:r w:rsidRPr="00BF1FF6">
        <w:rPr>
          <w:rFonts w:cs="Arial"/>
        </w:rPr>
        <w:t>with</w:t>
      </w:r>
      <w:r w:rsidR="00CC06B5">
        <w:rPr>
          <w:rFonts w:cs="Arial"/>
        </w:rPr>
        <w:t xml:space="preserve"> </w:t>
      </w:r>
      <w:r w:rsidRPr="00BF1FF6">
        <w:rPr>
          <w:rFonts w:cs="Arial"/>
        </w:rPr>
        <w:t>Condition</w:t>
      </w:r>
      <w:r w:rsidR="00CC06B5">
        <w:rPr>
          <w:rFonts w:cs="Arial"/>
        </w:rPr>
        <w:t xml:space="preserve"> </w:t>
      </w:r>
      <w:r w:rsidRPr="00BF1FF6">
        <w:rPr>
          <w:rFonts w:cs="Arial"/>
        </w:rPr>
        <w:t>A</w:t>
      </w:r>
      <w:r w:rsidR="00CC06B5">
        <w:rPr>
          <w:rFonts w:cs="Arial"/>
        </w:rPr>
        <w:t xml:space="preserve"> </w:t>
      </w:r>
      <w:r w:rsidRPr="00BF1FF6">
        <w:rPr>
          <w:rFonts w:cs="Arial"/>
        </w:rPr>
        <w:t>four</w:t>
      </w:r>
      <w:r w:rsidR="00CC06B5">
        <w:rPr>
          <w:rFonts w:cs="Arial"/>
        </w:rPr>
        <w:t xml:space="preserve"> </w:t>
      </w:r>
      <w:r w:rsidRPr="00BF1FF6">
        <w:rPr>
          <w:rFonts w:cs="Arial"/>
        </w:rPr>
        <w:t>times</w:t>
      </w:r>
      <w:r w:rsidR="00CC06B5">
        <w:rPr>
          <w:rFonts w:cs="Arial"/>
        </w:rPr>
        <w:t xml:space="preserve"> </w:t>
      </w:r>
      <w:r w:rsidRPr="00BF1FF6">
        <w:rPr>
          <w:rFonts w:cs="Arial"/>
        </w:rPr>
        <w:t>(A1,</w:t>
      </w:r>
      <w:r w:rsidR="00CC06B5">
        <w:rPr>
          <w:rFonts w:cs="Arial"/>
        </w:rPr>
        <w:t xml:space="preserve"> </w:t>
      </w:r>
      <w:r w:rsidRPr="00BF1FF6">
        <w:rPr>
          <w:rFonts w:cs="Arial"/>
        </w:rPr>
        <w:t>A2,</w:t>
      </w:r>
      <w:r w:rsidR="00CC06B5">
        <w:rPr>
          <w:rFonts w:cs="Arial"/>
        </w:rPr>
        <w:t xml:space="preserve"> </w:t>
      </w:r>
      <w:r w:rsidRPr="00BF1FF6">
        <w:rPr>
          <w:rFonts w:cs="Arial"/>
        </w:rPr>
        <w:t>A3,</w:t>
      </w:r>
      <w:r w:rsidR="00CC06B5">
        <w:rPr>
          <w:rFonts w:cs="Arial"/>
        </w:rPr>
        <w:t xml:space="preserve"> </w:t>
      </w:r>
      <w:r w:rsidRPr="00BF1FF6">
        <w:rPr>
          <w:rFonts w:cs="Arial"/>
        </w:rPr>
        <w:t>A4),</w:t>
      </w:r>
      <w:r w:rsidR="00CC06B5">
        <w:rPr>
          <w:rFonts w:cs="Arial"/>
        </w:rPr>
        <w:t xml:space="preserve"> </w:t>
      </w:r>
      <w:r w:rsidRPr="00BF1FF6">
        <w:rPr>
          <w:rFonts w:cs="Arial"/>
        </w:rPr>
        <w:t>and</w:t>
      </w:r>
      <w:r w:rsidR="00CC06B5">
        <w:rPr>
          <w:rFonts w:cs="Arial"/>
        </w:rPr>
        <w:t xml:space="preserve"> </w:t>
      </w:r>
      <w:r w:rsidRPr="00BF1FF6">
        <w:rPr>
          <w:rFonts w:cs="Arial"/>
        </w:rPr>
        <w:t>with</w:t>
      </w:r>
      <w:r w:rsidR="00CC06B5">
        <w:rPr>
          <w:rFonts w:cs="Arial"/>
        </w:rPr>
        <w:t xml:space="preserve"> </w:t>
      </w:r>
      <w:r w:rsidRPr="00BF1FF6">
        <w:rPr>
          <w:rFonts w:cs="Arial"/>
        </w:rPr>
        <w:t>Condition</w:t>
      </w:r>
      <w:r w:rsidR="00CC06B5">
        <w:rPr>
          <w:rFonts w:cs="Arial"/>
        </w:rPr>
        <w:t xml:space="preserve"> </w:t>
      </w:r>
      <w:r w:rsidRPr="00BF1FF6">
        <w:rPr>
          <w:rFonts w:cs="Arial"/>
        </w:rPr>
        <w:t>B</w:t>
      </w:r>
      <w:r w:rsidR="00CC06B5">
        <w:rPr>
          <w:rFonts w:cs="Arial"/>
        </w:rPr>
        <w:t xml:space="preserve"> </w:t>
      </w:r>
      <w:r w:rsidRPr="00BF1FF6">
        <w:rPr>
          <w:rFonts w:cs="Arial"/>
        </w:rPr>
        <w:t>twice</w:t>
      </w:r>
      <w:r w:rsidR="00CC06B5">
        <w:rPr>
          <w:rFonts w:cs="Arial"/>
        </w:rPr>
        <w:t xml:space="preserve"> </w:t>
      </w:r>
      <w:r w:rsidRPr="00BF1FF6">
        <w:rPr>
          <w:rFonts w:cs="Arial"/>
        </w:rPr>
        <w:t>(B1,</w:t>
      </w:r>
      <w:r w:rsidR="00CC06B5">
        <w:rPr>
          <w:rFonts w:cs="Arial"/>
        </w:rPr>
        <w:t xml:space="preserve"> </w:t>
      </w:r>
      <w:r w:rsidRPr="00BF1FF6">
        <w:rPr>
          <w:rFonts w:cs="Arial"/>
        </w:rPr>
        <w:t>B2).</w:t>
      </w:r>
      <w:proofErr w:type="gramEnd"/>
      <w:r w:rsidR="00CC06B5">
        <w:t xml:space="preserve"> </w:t>
      </w:r>
    </w:p>
    <w:p w:rsidR="004B7CAC" w:rsidRPr="001316DE" w:rsidRDefault="001316DE" w:rsidP="001316DE">
      <w:pPr>
        <w:ind w:right="4"/>
      </w:pPr>
      <w:r>
        <w:t>Diagram 5</w:t>
      </w:r>
      <w:r w:rsidR="004B7CAC" w:rsidRPr="001316DE">
        <w:t>:</w:t>
      </w:r>
      <w:r w:rsidR="00CC06B5" w:rsidRPr="001316DE">
        <w:t xml:space="preserve"> </w:t>
      </w:r>
      <w:r w:rsidR="004B7CAC" w:rsidRPr="001316DE">
        <w:t>Condition</w:t>
      </w:r>
      <w:r w:rsidR="00CC06B5" w:rsidRPr="001316DE">
        <w:t xml:space="preserve"> </w:t>
      </w:r>
      <w:r w:rsidR="004B7CAC" w:rsidRPr="001316DE">
        <w:t>Era</w:t>
      </w:r>
      <w:r w:rsidR="00CC06B5" w:rsidRPr="001316DE">
        <w:t xml:space="preserve"> </w:t>
      </w:r>
      <w:r w:rsidR="004B7CAC" w:rsidRPr="001316DE">
        <w:t>Examples</w:t>
      </w:r>
    </w:p>
    <w:p w:rsidR="004532D6" w:rsidRPr="00BF1FF6" w:rsidRDefault="00D41320" w:rsidP="00F23B30">
      <w:pPr>
        <w:ind w:right="4"/>
        <w:jc w:val="center"/>
        <w:rPr>
          <w:rFonts w:cs="Arial"/>
        </w:rPr>
      </w:pPr>
      <w:r>
        <w:rPr>
          <w:noProof/>
        </w:rPr>
        <w:drawing>
          <wp:inline distT="0" distB="0" distL="0" distR="0">
            <wp:extent cx="5248275" cy="4438650"/>
            <wp:effectExtent l="19050" t="19050" r="2857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5248275" cy="4438650"/>
                    </a:xfrm>
                    <a:prstGeom prst="rect">
                      <a:avLst/>
                    </a:prstGeom>
                    <a:noFill/>
                    <a:ln w="9525">
                      <a:solidFill>
                        <a:schemeClr val="tx1"/>
                      </a:solidFill>
                      <a:miter lim="800000"/>
                      <a:headEnd/>
                      <a:tailEnd/>
                    </a:ln>
                  </pic:spPr>
                </pic:pic>
              </a:graphicData>
            </a:graphic>
          </wp:inline>
        </w:drawing>
      </w:r>
    </w:p>
    <w:p w:rsidR="004532D6" w:rsidRPr="00BF1FF6" w:rsidRDefault="00D24925" w:rsidP="00D24925">
      <w:pPr>
        <w:ind w:right="4"/>
        <w:rPr>
          <w:rFonts w:cs="Arial"/>
        </w:rPr>
      </w:pPr>
      <w:r w:rsidRPr="00BF1FF6">
        <w:rPr>
          <w:rFonts w:cs="Arial"/>
        </w:rPr>
        <w:t>To</w:t>
      </w:r>
      <w:r w:rsidR="00CC06B5">
        <w:rPr>
          <w:rFonts w:cs="Arial"/>
        </w:rPr>
        <w:t xml:space="preserve"> </w:t>
      </w:r>
      <w:r w:rsidRPr="00BF1FF6">
        <w:rPr>
          <w:rFonts w:cs="Arial"/>
        </w:rPr>
        <w:t>define</w:t>
      </w:r>
      <w:r w:rsidR="00CC06B5">
        <w:rPr>
          <w:rFonts w:cs="Arial"/>
        </w:rPr>
        <w:t xml:space="preserve"> </w:t>
      </w:r>
      <w:r w:rsidRPr="00BF1FF6">
        <w:rPr>
          <w:rFonts w:cs="Arial"/>
        </w:rPr>
        <w:t>condition</w:t>
      </w:r>
      <w:r w:rsidR="00CC06B5">
        <w:rPr>
          <w:rFonts w:cs="Arial"/>
        </w:rPr>
        <w:t xml:space="preserve"> </w:t>
      </w:r>
      <w:r w:rsidRPr="00BF1FF6">
        <w:rPr>
          <w:rFonts w:cs="Arial"/>
        </w:rPr>
        <w:t>persistence</w:t>
      </w:r>
      <w:r w:rsidR="00CC06B5">
        <w:rPr>
          <w:rFonts w:cs="Arial"/>
        </w:rPr>
        <w:t xml:space="preserve"> </w:t>
      </w:r>
      <w:r w:rsidRPr="00BF1FF6">
        <w:rPr>
          <w:rFonts w:cs="Arial"/>
        </w:rPr>
        <w:t>for</w:t>
      </w:r>
      <w:r w:rsidR="00CC06B5">
        <w:rPr>
          <w:rFonts w:cs="Arial"/>
        </w:rPr>
        <w:t xml:space="preserve"> </w:t>
      </w:r>
      <w:r w:rsidRPr="00BF1FF6">
        <w:rPr>
          <w:rFonts w:cs="Arial"/>
        </w:rPr>
        <w:t>Condition</w:t>
      </w:r>
      <w:r w:rsidR="00CC06B5">
        <w:rPr>
          <w:rFonts w:cs="Arial"/>
        </w:rPr>
        <w:t xml:space="preserve"> </w:t>
      </w:r>
      <w:r w:rsidRPr="00BF1FF6">
        <w:rPr>
          <w:rFonts w:cs="Arial"/>
        </w:rPr>
        <w:t>A,</w:t>
      </w:r>
      <w:r w:rsidR="00CC06B5">
        <w:rPr>
          <w:rFonts w:cs="Arial"/>
        </w:rPr>
        <w:t xml:space="preserve"> </w:t>
      </w:r>
      <w:r w:rsidRPr="00BF1FF6">
        <w:rPr>
          <w:rFonts w:cs="Arial"/>
        </w:rPr>
        <w:t>the</w:t>
      </w:r>
      <w:r w:rsidR="00CC06B5">
        <w:rPr>
          <w:rFonts w:cs="Arial"/>
        </w:rPr>
        <w:t xml:space="preserve"> </w:t>
      </w:r>
      <w:r w:rsidRPr="00BF1FF6">
        <w:rPr>
          <w:rFonts w:cs="Arial"/>
        </w:rPr>
        <w:t>timing</w:t>
      </w:r>
      <w:r w:rsidR="00CC06B5">
        <w:rPr>
          <w:rFonts w:cs="Arial"/>
        </w:rPr>
        <w:t xml:space="preserve"> </w:t>
      </w:r>
      <w:r w:rsidRPr="00BF1FF6">
        <w:rPr>
          <w:rFonts w:cs="Arial"/>
        </w:rPr>
        <w:t>of</w:t>
      </w:r>
      <w:r w:rsidR="00CC06B5">
        <w:rPr>
          <w:rFonts w:cs="Arial"/>
        </w:rPr>
        <w:t xml:space="preserve"> </w:t>
      </w:r>
      <w:r w:rsidRPr="00BF1FF6">
        <w:rPr>
          <w:rFonts w:cs="Arial"/>
        </w:rPr>
        <w:t>successive</w:t>
      </w:r>
      <w:r w:rsidR="00CC06B5">
        <w:rPr>
          <w:rFonts w:cs="Arial"/>
        </w:rPr>
        <w:t xml:space="preserve"> </w:t>
      </w:r>
      <w:r w:rsidRPr="00BF1FF6">
        <w:rPr>
          <w:rFonts w:cs="Arial"/>
        </w:rPr>
        <w:t>diagnoses</w:t>
      </w:r>
      <w:r w:rsidR="00CC06B5">
        <w:rPr>
          <w:rFonts w:cs="Arial"/>
        </w:rPr>
        <w:t xml:space="preserve"> </w:t>
      </w:r>
      <w:r w:rsidRPr="00BF1FF6">
        <w:rPr>
          <w:rFonts w:cs="Arial"/>
        </w:rPr>
        <w:t>is</w:t>
      </w:r>
      <w:r w:rsidR="00CC06B5">
        <w:rPr>
          <w:rFonts w:cs="Arial"/>
        </w:rPr>
        <w:t xml:space="preserve"> </w:t>
      </w:r>
      <w:r w:rsidRPr="00BF1FF6">
        <w:rPr>
          <w:rFonts w:cs="Arial"/>
        </w:rPr>
        <w:t>considered.</w:t>
      </w:r>
      <w:r w:rsidR="00CC06B5">
        <w:rPr>
          <w:rFonts w:cs="Arial"/>
        </w:rPr>
        <w:t xml:space="preserve"> </w:t>
      </w:r>
      <w:r w:rsidRPr="00BF1FF6">
        <w:rPr>
          <w:rFonts w:cs="Arial"/>
        </w:rPr>
        <w:t>Here,</w:t>
      </w:r>
      <w:r w:rsidR="00CC06B5">
        <w:rPr>
          <w:rFonts w:cs="Arial"/>
        </w:rPr>
        <w:t xml:space="preserve"> </w:t>
      </w:r>
      <w:r w:rsidRPr="00BF1FF6">
        <w:rPr>
          <w:rFonts w:cs="Arial"/>
        </w:rPr>
        <w:t>A2</w:t>
      </w:r>
      <w:r w:rsidR="00CC06B5">
        <w:rPr>
          <w:rFonts w:cs="Arial"/>
        </w:rPr>
        <w:t xml:space="preserve"> </w:t>
      </w:r>
      <w:r w:rsidRPr="00BF1FF6">
        <w:rPr>
          <w:rFonts w:cs="Arial"/>
        </w:rPr>
        <w:t>is</w:t>
      </w:r>
      <w:r w:rsidR="00CC06B5">
        <w:rPr>
          <w:rFonts w:cs="Arial"/>
        </w:rPr>
        <w:t xml:space="preserve"> </w:t>
      </w:r>
      <w:r w:rsidRPr="00BF1FF6">
        <w:rPr>
          <w:rFonts w:cs="Arial"/>
        </w:rPr>
        <w:t>within</w:t>
      </w:r>
      <w:r w:rsidR="00CC06B5">
        <w:rPr>
          <w:rFonts w:cs="Arial"/>
        </w:rPr>
        <w:t xml:space="preserve"> </w:t>
      </w:r>
      <w:r w:rsidRPr="00BF1FF6">
        <w:rPr>
          <w:rFonts w:cs="Arial"/>
        </w:rPr>
        <w:t>the</w:t>
      </w:r>
      <w:r w:rsidR="00CC06B5">
        <w:rPr>
          <w:rFonts w:cs="Arial"/>
        </w:rPr>
        <w:t xml:space="preserve"> </w:t>
      </w:r>
      <w:r w:rsidR="0065093D">
        <w:rPr>
          <w:rFonts w:cs="Arial"/>
        </w:rPr>
        <w:t>Persistence Window</w:t>
      </w:r>
      <w:r w:rsidR="00CC06B5">
        <w:rPr>
          <w:rFonts w:cs="Arial"/>
        </w:rPr>
        <w:t xml:space="preserve"> </w:t>
      </w:r>
      <w:r w:rsidRPr="00BF1FF6">
        <w:rPr>
          <w:rFonts w:cs="Arial"/>
        </w:rPr>
        <w:t>of</w:t>
      </w:r>
      <w:r w:rsidR="00CC06B5">
        <w:rPr>
          <w:rFonts w:cs="Arial"/>
        </w:rPr>
        <w:t xml:space="preserve"> </w:t>
      </w:r>
      <w:r w:rsidRPr="00BF1FF6">
        <w:rPr>
          <w:rFonts w:cs="Arial"/>
        </w:rPr>
        <w:t>A1.</w:t>
      </w:r>
      <w:r w:rsidR="00CC06B5">
        <w:rPr>
          <w:rFonts w:cs="Arial"/>
        </w:rPr>
        <w:t xml:space="preserve"> </w:t>
      </w:r>
      <w:r w:rsidRPr="00BF1FF6">
        <w:rPr>
          <w:rFonts w:cs="Arial"/>
        </w:rPr>
        <w:t>Similarly,</w:t>
      </w:r>
      <w:r w:rsidR="00CC06B5">
        <w:rPr>
          <w:rFonts w:cs="Arial"/>
        </w:rPr>
        <w:t xml:space="preserve"> </w:t>
      </w:r>
      <w:r w:rsidRPr="00BF1FF6">
        <w:rPr>
          <w:rFonts w:cs="Arial"/>
        </w:rPr>
        <w:t>A3</w:t>
      </w:r>
      <w:r w:rsidR="00CC06B5">
        <w:rPr>
          <w:rFonts w:cs="Arial"/>
        </w:rPr>
        <w:t xml:space="preserve"> </w:t>
      </w:r>
      <w:r w:rsidRPr="00BF1FF6">
        <w:rPr>
          <w:rFonts w:cs="Arial"/>
        </w:rPr>
        <w:t>is</w:t>
      </w:r>
      <w:r w:rsidR="00CC06B5">
        <w:rPr>
          <w:rFonts w:cs="Arial"/>
        </w:rPr>
        <w:t xml:space="preserve"> </w:t>
      </w:r>
      <w:r w:rsidRPr="00BF1FF6">
        <w:rPr>
          <w:rFonts w:cs="Arial"/>
        </w:rPr>
        <w:t>within</w:t>
      </w:r>
      <w:r w:rsidR="00CC06B5">
        <w:rPr>
          <w:rFonts w:cs="Arial"/>
        </w:rPr>
        <w:t xml:space="preserve"> </w:t>
      </w:r>
      <w:r w:rsidRPr="00BF1FF6">
        <w:rPr>
          <w:rFonts w:cs="Arial"/>
        </w:rPr>
        <w:t>the</w:t>
      </w:r>
      <w:r w:rsidR="00CC06B5">
        <w:rPr>
          <w:rFonts w:cs="Arial"/>
        </w:rPr>
        <w:t xml:space="preserve"> </w:t>
      </w:r>
      <w:r w:rsidR="0065093D">
        <w:rPr>
          <w:rFonts w:cs="Arial"/>
        </w:rPr>
        <w:t>Persistence Window</w:t>
      </w:r>
      <w:r w:rsidR="00CC06B5">
        <w:rPr>
          <w:rFonts w:cs="Arial"/>
        </w:rPr>
        <w:t xml:space="preserve"> </w:t>
      </w:r>
      <w:r w:rsidRPr="00BF1FF6">
        <w:rPr>
          <w:rFonts w:cs="Arial"/>
        </w:rPr>
        <w:t>of</w:t>
      </w:r>
      <w:r w:rsidR="00CC06B5">
        <w:rPr>
          <w:rFonts w:cs="Arial"/>
        </w:rPr>
        <w:t xml:space="preserve"> </w:t>
      </w:r>
      <w:r w:rsidRPr="00BF1FF6">
        <w:rPr>
          <w:rFonts w:cs="Arial"/>
        </w:rPr>
        <w:t>A2,</w:t>
      </w:r>
      <w:r w:rsidR="00CC06B5">
        <w:rPr>
          <w:rFonts w:cs="Arial"/>
        </w:rPr>
        <w:t xml:space="preserve"> </w:t>
      </w:r>
      <w:r w:rsidRPr="00BF1FF6">
        <w:rPr>
          <w:rFonts w:cs="Arial"/>
        </w:rPr>
        <w:t>and</w:t>
      </w:r>
      <w:r w:rsidR="00CC06B5">
        <w:rPr>
          <w:rFonts w:cs="Arial"/>
        </w:rPr>
        <w:t xml:space="preserve"> </w:t>
      </w:r>
      <w:r w:rsidRPr="00BF1FF6">
        <w:rPr>
          <w:rFonts w:cs="Arial"/>
        </w:rPr>
        <w:t>A4</w:t>
      </w:r>
      <w:r w:rsidR="00CC06B5">
        <w:rPr>
          <w:rFonts w:cs="Arial"/>
        </w:rPr>
        <w:t xml:space="preserve"> </w:t>
      </w:r>
      <w:r w:rsidRPr="00BF1FF6">
        <w:rPr>
          <w:rFonts w:cs="Arial"/>
        </w:rPr>
        <w:t>is</w:t>
      </w:r>
      <w:r w:rsidR="00CC06B5">
        <w:rPr>
          <w:rFonts w:cs="Arial"/>
        </w:rPr>
        <w:t xml:space="preserve"> </w:t>
      </w:r>
      <w:r w:rsidRPr="00BF1FF6">
        <w:rPr>
          <w:rFonts w:cs="Arial"/>
        </w:rPr>
        <w:t>within</w:t>
      </w:r>
      <w:r w:rsidR="00CC06B5">
        <w:rPr>
          <w:rFonts w:cs="Arial"/>
        </w:rPr>
        <w:t xml:space="preserve"> </w:t>
      </w:r>
      <w:r w:rsidRPr="00BF1FF6">
        <w:rPr>
          <w:rFonts w:cs="Arial"/>
        </w:rPr>
        <w:t>the</w:t>
      </w:r>
      <w:r w:rsidR="00CC06B5">
        <w:rPr>
          <w:rFonts w:cs="Arial"/>
        </w:rPr>
        <w:t xml:space="preserve"> </w:t>
      </w:r>
      <w:r w:rsidR="0065093D">
        <w:rPr>
          <w:rFonts w:cs="Arial"/>
        </w:rPr>
        <w:t>Persistence Window</w:t>
      </w:r>
      <w:r w:rsidR="00CC06B5">
        <w:rPr>
          <w:rFonts w:cs="Arial"/>
        </w:rPr>
        <w:t xml:space="preserve"> </w:t>
      </w:r>
      <w:r w:rsidRPr="00BF1FF6">
        <w:rPr>
          <w:rFonts w:cs="Arial"/>
        </w:rPr>
        <w:t>of</w:t>
      </w:r>
      <w:r w:rsidR="00CC06B5">
        <w:rPr>
          <w:rFonts w:cs="Arial"/>
        </w:rPr>
        <w:t xml:space="preserve"> </w:t>
      </w:r>
      <w:r w:rsidRPr="00BF1FF6">
        <w:rPr>
          <w:rFonts w:cs="Arial"/>
        </w:rPr>
        <w:t>A3.</w:t>
      </w:r>
      <w:r w:rsidR="00CC06B5">
        <w:rPr>
          <w:rFonts w:cs="Arial"/>
        </w:rPr>
        <w:t xml:space="preserve"> </w:t>
      </w:r>
      <w:r w:rsidRPr="00BF1FF6">
        <w:rPr>
          <w:rFonts w:cs="Arial"/>
        </w:rPr>
        <w:t>Thus,</w:t>
      </w:r>
      <w:r w:rsidR="00CC06B5">
        <w:rPr>
          <w:rFonts w:cs="Arial"/>
        </w:rPr>
        <w:t xml:space="preserve"> </w:t>
      </w:r>
      <w:r w:rsidRPr="00BF1FF6">
        <w:rPr>
          <w:rFonts w:cs="Arial"/>
        </w:rPr>
        <w:t>the</w:t>
      </w:r>
      <w:r w:rsidR="00CC06B5">
        <w:rPr>
          <w:rFonts w:cs="Arial"/>
        </w:rPr>
        <w:t xml:space="preserve"> </w:t>
      </w:r>
      <w:r w:rsidRPr="00BF1FF6">
        <w:rPr>
          <w:rFonts w:cs="Arial"/>
        </w:rPr>
        <w:t>four</w:t>
      </w:r>
      <w:r w:rsidR="00CC06B5">
        <w:rPr>
          <w:rFonts w:cs="Arial"/>
        </w:rPr>
        <w:t xml:space="preserve"> </w:t>
      </w:r>
      <w:r w:rsidRPr="00BF1FF6">
        <w:rPr>
          <w:rFonts w:cs="Arial"/>
        </w:rPr>
        <w:t>diagnoses</w:t>
      </w:r>
      <w:r w:rsidR="00CC06B5">
        <w:rPr>
          <w:rFonts w:cs="Arial"/>
        </w:rPr>
        <w:t xml:space="preserve"> </w:t>
      </w:r>
      <w:r w:rsidRPr="00BF1FF6">
        <w:rPr>
          <w:rFonts w:cs="Arial"/>
        </w:rPr>
        <w:t>of</w:t>
      </w:r>
      <w:r w:rsidR="00CC06B5">
        <w:rPr>
          <w:rFonts w:cs="Arial"/>
        </w:rPr>
        <w:t xml:space="preserve"> </w:t>
      </w:r>
      <w:r w:rsidRPr="00BF1FF6">
        <w:rPr>
          <w:rFonts w:cs="Arial"/>
        </w:rPr>
        <w:t>Condition</w:t>
      </w:r>
      <w:r w:rsidR="00CC06B5">
        <w:rPr>
          <w:rFonts w:cs="Arial"/>
        </w:rPr>
        <w:t xml:space="preserve"> </w:t>
      </w:r>
      <w:r w:rsidRPr="00BF1FF6">
        <w:rPr>
          <w:rFonts w:cs="Arial"/>
        </w:rPr>
        <w:t>A</w:t>
      </w:r>
      <w:r w:rsidR="003E35E4">
        <w:rPr>
          <w:rFonts w:cs="Arial"/>
        </w:rPr>
        <w:t xml:space="preserve"> are</w:t>
      </w:r>
      <w:r w:rsidR="00CC06B5">
        <w:rPr>
          <w:rFonts w:cs="Arial"/>
        </w:rPr>
        <w:t xml:space="preserve"> </w:t>
      </w:r>
      <w:r w:rsidRPr="00BF1FF6">
        <w:rPr>
          <w:rFonts w:cs="Arial"/>
        </w:rPr>
        <w:t>consolidated</w:t>
      </w:r>
      <w:r w:rsidR="00CC06B5">
        <w:rPr>
          <w:rFonts w:cs="Arial"/>
        </w:rPr>
        <w:t xml:space="preserve"> </w:t>
      </w:r>
      <w:r w:rsidRPr="00BF1FF6">
        <w:rPr>
          <w:rFonts w:cs="Arial"/>
        </w:rPr>
        <w:t>into</w:t>
      </w:r>
      <w:r w:rsidR="00CC06B5">
        <w:rPr>
          <w:rFonts w:cs="Arial"/>
        </w:rPr>
        <w:t xml:space="preserve"> </w:t>
      </w:r>
      <w:r w:rsidRPr="00BF1FF6">
        <w:rPr>
          <w:rFonts w:cs="Arial"/>
        </w:rPr>
        <w:t>Condition</w:t>
      </w:r>
      <w:r w:rsidR="00CC06B5">
        <w:rPr>
          <w:rFonts w:cs="Arial"/>
        </w:rPr>
        <w:t xml:space="preserve"> </w:t>
      </w:r>
      <w:r w:rsidRPr="00BF1FF6">
        <w:rPr>
          <w:rFonts w:cs="Arial"/>
        </w:rPr>
        <w:t>Era</w:t>
      </w:r>
      <w:r w:rsidR="003E35E4">
        <w:rPr>
          <w:rFonts w:cs="Arial"/>
        </w:rPr>
        <w:t xml:space="preserve"> </w:t>
      </w:r>
      <w:r w:rsidRPr="00BF1FF6">
        <w:rPr>
          <w:rFonts w:cs="Arial"/>
        </w:rPr>
        <w:t>1,</w:t>
      </w:r>
      <w:r w:rsidR="00CC06B5">
        <w:rPr>
          <w:rFonts w:cs="Arial"/>
        </w:rPr>
        <w:t xml:space="preserve"> </w:t>
      </w:r>
      <w:r w:rsidRPr="00BF1FF6">
        <w:rPr>
          <w:rFonts w:cs="Arial"/>
        </w:rPr>
        <w:t>with</w:t>
      </w:r>
      <w:r w:rsidR="00CC06B5">
        <w:rPr>
          <w:rFonts w:cs="Arial"/>
        </w:rPr>
        <w:t xml:space="preserve"> </w:t>
      </w:r>
      <w:r w:rsidRPr="00BF1FF6">
        <w:rPr>
          <w:rFonts w:cs="Arial"/>
        </w:rPr>
        <w:t>the</w:t>
      </w:r>
      <w:r w:rsidR="00CC06B5">
        <w:rPr>
          <w:rFonts w:cs="Arial"/>
        </w:rPr>
        <w:t xml:space="preserve"> </w:t>
      </w:r>
      <w:r w:rsidRPr="00BF1FF6">
        <w:rPr>
          <w:rFonts w:cs="Arial"/>
        </w:rPr>
        <w:t>start</w:t>
      </w:r>
      <w:r w:rsidR="00CC06B5">
        <w:rPr>
          <w:rFonts w:cs="Arial"/>
        </w:rPr>
        <w:t xml:space="preserve"> </w:t>
      </w:r>
      <w:r w:rsidRPr="00BF1FF6">
        <w:rPr>
          <w:rFonts w:cs="Arial"/>
        </w:rPr>
        <w:t>date</w:t>
      </w:r>
      <w:r w:rsidR="00CC06B5">
        <w:rPr>
          <w:rFonts w:cs="Arial"/>
        </w:rPr>
        <w:t xml:space="preserve"> </w:t>
      </w:r>
      <w:r w:rsidRPr="00BF1FF6">
        <w:rPr>
          <w:rFonts w:cs="Arial"/>
        </w:rPr>
        <w:t>equal</w:t>
      </w:r>
      <w:r w:rsidR="00CC06B5">
        <w:rPr>
          <w:rFonts w:cs="Arial"/>
        </w:rPr>
        <w:t xml:space="preserve"> </w:t>
      </w:r>
      <w:r w:rsidRPr="00BF1FF6">
        <w:rPr>
          <w:rFonts w:cs="Arial"/>
        </w:rPr>
        <w:t>to</w:t>
      </w:r>
      <w:r w:rsidR="00CC06B5">
        <w:rPr>
          <w:rFonts w:cs="Arial"/>
        </w:rPr>
        <w:t xml:space="preserve"> </w:t>
      </w:r>
      <w:r w:rsidRPr="00BF1FF6">
        <w:rPr>
          <w:rFonts w:cs="Arial"/>
        </w:rPr>
        <w:t>the</w:t>
      </w:r>
      <w:r w:rsidR="00CC06B5">
        <w:rPr>
          <w:rFonts w:cs="Arial"/>
        </w:rPr>
        <w:t xml:space="preserve"> </w:t>
      </w:r>
      <w:r w:rsidRPr="00BF1FF6">
        <w:rPr>
          <w:rFonts w:cs="Arial"/>
        </w:rPr>
        <w:t>diagnosis</w:t>
      </w:r>
      <w:r w:rsidR="00CC06B5">
        <w:rPr>
          <w:rFonts w:cs="Arial"/>
        </w:rPr>
        <w:t xml:space="preserve"> </w:t>
      </w:r>
      <w:r w:rsidRPr="00BF1FF6">
        <w:rPr>
          <w:rFonts w:cs="Arial"/>
        </w:rPr>
        <w:t>date</w:t>
      </w:r>
      <w:r w:rsidR="00CC06B5">
        <w:rPr>
          <w:rFonts w:cs="Arial"/>
        </w:rPr>
        <w:t xml:space="preserve"> </w:t>
      </w:r>
      <w:r w:rsidRPr="00BF1FF6">
        <w:rPr>
          <w:rFonts w:cs="Arial"/>
        </w:rPr>
        <w:t>for</w:t>
      </w:r>
      <w:r w:rsidR="00CC06B5">
        <w:rPr>
          <w:rFonts w:cs="Arial"/>
        </w:rPr>
        <w:t xml:space="preserve"> </w:t>
      </w:r>
      <w:r w:rsidRPr="00BF1FF6">
        <w:rPr>
          <w:rFonts w:cs="Arial"/>
        </w:rPr>
        <w:t>A1,</w:t>
      </w:r>
      <w:r w:rsidR="00CC06B5">
        <w:rPr>
          <w:rFonts w:cs="Arial"/>
        </w:rPr>
        <w:t xml:space="preserve"> </w:t>
      </w:r>
      <w:r w:rsidRPr="00BF1FF6">
        <w:rPr>
          <w:rFonts w:cs="Arial"/>
        </w:rPr>
        <w:t>and</w:t>
      </w:r>
      <w:r w:rsidR="00CC06B5">
        <w:rPr>
          <w:rFonts w:cs="Arial"/>
        </w:rPr>
        <w:t xml:space="preserve"> </w:t>
      </w:r>
      <w:r w:rsidRPr="00BF1FF6">
        <w:rPr>
          <w:rFonts w:cs="Arial"/>
        </w:rPr>
        <w:t>the</w:t>
      </w:r>
      <w:r w:rsidR="00CC06B5">
        <w:rPr>
          <w:rFonts w:cs="Arial"/>
        </w:rPr>
        <w:t xml:space="preserve"> </w:t>
      </w:r>
      <w:r w:rsidRPr="00BF1FF6">
        <w:rPr>
          <w:rFonts w:cs="Arial"/>
        </w:rPr>
        <w:t>end</w:t>
      </w:r>
      <w:r w:rsidR="00CC06B5">
        <w:rPr>
          <w:rFonts w:cs="Arial"/>
        </w:rPr>
        <w:t xml:space="preserve"> </w:t>
      </w:r>
      <w:r w:rsidRPr="00BF1FF6">
        <w:rPr>
          <w:rFonts w:cs="Arial"/>
        </w:rPr>
        <w:t>date</w:t>
      </w:r>
      <w:r w:rsidR="00CC06B5">
        <w:rPr>
          <w:rFonts w:cs="Arial"/>
        </w:rPr>
        <w:t xml:space="preserve"> </w:t>
      </w:r>
      <w:r w:rsidRPr="00BF1FF6">
        <w:rPr>
          <w:rFonts w:cs="Arial"/>
        </w:rPr>
        <w:t>equal</w:t>
      </w:r>
      <w:r w:rsidR="00CC06B5">
        <w:rPr>
          <w:rFonts w:cs="Arial"/>
        </w:rPr>
        <w:t xml:space="preserve"> </w:t>
      </w:r>
      <w:r w:rsidRPr="00BF1FF6">
        <w:rPr>
          <w:rFonts w:cs="Arial"/>
        </w:rPr>
        <w:t>to</w:t>
      </w:r>
      <w:r w:rsidR="00CC06B5">
        <w:rPr>
          <w:rFonts w:cs="Arial"/>
        </w:rPr>
        <w:t xml:space="preserve"> </w:t>
      </w:r>
      <w:r w:rsidRPr="00BF1FF6">
        <w:rPr>
          <w:rFonts w:cs="Arial"/>
        </w:rPr>
        <w:t>the</w:t>
      </w:r>
      <w:r w:rsidR="00CC06B5">
        <w:rPr>
          <w:rFonts w:cs="Arial"/>
        </w:rPr>
        <w:t xml:space="preserve"> </w:t>
      </w:r>
      <w:r w:rsidRPr="00BF1FF6">
        <w:rPr>
          <w:rFonts w:cs="Arial"/>
        </w:rPr>
        <w:t>diagnosis</w:t>
      </w:r>
      <w:r w:rsidR="00CC06B5">
        <w:rPr>
          <w:rFonts w:cs="Arial"/>
        </w:rPr>
        <w:t xml:space="preserve"> </w:t>
      </w:r>
      <w:r w:rsidRPr="00BF1FF6">
        <w:rPr>
          <w:rFonts w:cs="Arial"/>
        </w:rPr>
        <w:t>date</w:t>
      </w:r>
      <w:r w:rsidR="00CC06B5">
        <w:rPr>
          <w:rFonts w:cs="Arial"/>
        </w:rPr>
        <w:t xml:space="preserve"> </w:t>
      </w:r>
      <w:r w:rsidRPr="00BF1FF6">
        <w:rPr>
          <w:rFonts w:cs="Arial"/>
        </w:rPr>
        <w:t>for</w:t>
      </w:r>
      <w:r w:rsidR="00CC06B5">
        <w:rPr>
          <w:rFonts w:cs="Arial"/>
        </w:rPr>
        <w:t xml:space="preserve"> </w:t>
      </w:r>
      <w:r w:rsidRPr="00BF1FF6">
        <w:rPr>
          <w:rFonts w:cs="Arial"/>
        </w:rPr>
        <w:t>A4.</w:t>
      </w:r>
      <w:r w:rsidR="00CC06B5">
        <w:rPr>
          <w:rFonts w:cs="Arial"/>
        </w:rPr>
        <w:t xml:space="preserve"> </w:t>
      </w:r>
    </w:p>
    <w:p w:rsidR="00642CA8" w:rsidRDefault="00D24925" w:rsidP="00D24925">
      <w:pPr>
        <w:ind w:right="4"/>
        <w:rPr>
          <w:rFonts w:cs="Arial"/>
        </w:rPr>
      </w:pPr>
      <w:r w:rsidRPr="00BF1FF6">
        <w:rPr>
          <w:rFonts w:cs="Arial"/>
        </w:rPr>
        <w:t>With</w:t>
      </w:r>
      <w:r w:rsidR="00CC06B5">
        <w:rPr>
          <w:rFonts w:cs="Arial"/>
        </w:rPr>
        <w:t xml:space="preserve"> </w:t>
      </w:r>
      <w:r w:rsidRPr="00BF1FF6">
        <w:rPr>
          <w:rFonts w:cs="Arial"/>
        </w:rPr>
        <w:t>Condition</w:t>
      </w:r>
      <w:r w:rsidR="00CC06B5">
        <w:rPr>
          <w:rFonts w:cs="Arial"/>
        </w:rPr>
        <w:t xml:space="preserve"> </w:t>
      </w:r>
      <w:r w:rsidRPr="00BF1FF6">
        <w:rPr>
          <w:rFonts w:cs="Arial"/>
        </w:rPr>
        <w:t>B,</w:t>
      </w:r>
      <w:r w:rsidR="00CC06B5">
        <w:rPr>
          <w:rFonts w:cs="Arial"/>
        </w:rPr>
        <w:t xml:space="preserve"> </w:t>
      </w:r>
      <w:r w:rsidRPr="00BF1FF6">
        <w:rPr>
          <w:rFonts w:cs="Arial"/>
        </w:rPr>
        <w:t>significant</w:t>
      </w:r>
      <w:r w:rsidR="00CC06B5">
        <w:rPr>
          <w:rFonts w:cs="Arial"/>
        </w:rPr>
        <w:t xml:space="preserve"> </w:t>
      </w:r>
      <w:r w:rsidRPr="00BF1FF6">
        <w:rPr>
          <w:rFonts w:cs="Arial"/>
        </w:rPr>
        <w:t>time</w:t>
      </w:r>
      <w:r w:rsidR="00CC06B5">
        <w:rPr>
          <w:rFonts w:cs="Arial"/>
        </w:rPr>
        <w:t xml:space="preserve"> </w:t>
      </w:r>
      <w:r w:rsidRPr="00BF1FF6">
        <w:rPr>
          <w:rFonts w:cs="Arial"/>
        </w:rPr>
        <w:t>has</w:t>
      </w:r>
      <w:r w:rsidR="00CC06B5">
        <w:rPr>
          <w:rFonts w:cs="Arial"/>
        </w:rPr>
        <w:t xml:space="preserve"> </w:t>
      </w:r>
      <w:r w:rsidRPr="00BF1FF6">
        <w:rPr>
          <w:rFonts w:cs="Arial"/>
        </w:rPr>
        <w:t>elapsed</w:t>
      </w:r>
      <w:r w:rsidR="00CC06B5">
        <w:rPr>
          <w:rFonts w:cs="Arial"/>
        </w:rPr>
        <w:t xml:space="preserve"> </w:t>
      </w:r>
      <w:r w:rsidRPr="00BF1FF6">
        <w:rPr>
          <w:rFonts w:cs="Arial"/>
        </w:rPr>
        <w:t>between</w:t>
      </w:r>
      <w:r w:rsidR="00CC06B5">
        <w:rPr>
          <w:rFonts w:cs="Arial"/>
        </w:rPr>
        <w:t xml:space="preserve"> </w:t>
      </w:r>
      <w:r w:rsidRPr="00BF1FF6">
        <w:rPr>
          <w:rFonts w:cs="Arial"/>
        </w:rPr>
        <w:t>diagnoses</w:t>
      </w:r>
      <w:r w:rsidR="00CC06B5">
        <w:rPr>
          <w:rFonts w:cs="Arial"/>
        </w:rPr>
        <w:t xml:space="preserve"> </w:t>
      </w:r>
      <w:r w:rsidRPr="00BF1FF6">
        <w:rPr>
          <w:rFonts w:cs="Arial"/>
        </w:rPr>
        <w:t>B1</w:t>
      </w:r>
      <w:r w:rsidR="00CC06B5">
        <w:rPr>
          <w:rFonts w:cs="Arial"/>
        </w:rPr>
        <w:t xml:space="preserve"> </w:t>
      </w:r>
      <w:r w:rsidRPr="00BF1FF6">
        <w:rPr>
          <w:rFonts w:cs="Arial"/>
        </w:rPr>
        <w:t>and</w:t>
      </w:r>
      <w:r w:rsidR="00CC06B5">
        <w:rPr>
          <w:rFonts w:cs="Arial"/>
        </w:rPr>
        <w:t xml:space="preserve"> </w:t>
      </w:r>
      <w:r w:rsidRPr="00BF1FF6">
        <w:rPr>
          <w:rFonts w:cs="Arial"/>
        </w:rPr>
        <w:t>B2.</w:t>
      </w:r>
      <w:r w:rsidR="00CC06B5">
        <w:rPr>
          <w:rFonts w:cs="Arial"/>
        </w:rPr>
        <w:t xml:space="preserve"> </w:t>
      </w:r>
      <w:r w:rsidRPr="00BF1FF6">
        <w:rPr>
          <w:rFonts w:cs="Arial"/>
        </w:rPr>
        <w:t>Therefore,</w:t>
      </w:r>
      <w:r w:rsidR="00CC06B5">
        <w:rPr>
          <w:rFonts w:cs="Arial"/>
        </w:rPr>
        <w:t xml:space="preserve"> </w:t>
      </w:r>
      <w:r w:rsidRPr="00BF1FF6">
        <w:rPr>
          <w:rFonts w:cs="Arial"/>
        </w:rPr>
        <w:t>it</w:t>
      </w:r>
      <w:r w:rsidR="00CC06B5">
        <w:rPr>
          <w:rFonts w:cs="Arial"/>
        </w:rPr>
        <w:t xml:space="preserve"> </w:t>
      </w:r>
      <w:r w:rsidRPr="00BF1FF6">
        <w:rPr>
          <w:rFonts w:cs="Arial"/>
        </w:rPr>
        <w:t>cannot</w:t>
      </w:r>
      <w:r w:rsidR="00CC06B5">
        <w:rPr>
          <w:rFonts w:cs="Arial"/>
        </w:rPr>
        <w:t xml:space="preserve"> </w:t>
      </w:r>
      <w:r w:rsidRPr="00BF1FF6">
        <w:rPr>
          <w:rFonts w:cs="Arial"/>
        </w:rPr>
        <w:t>be</w:t>
      </w:r>
      <w:r w:rsidR="00CC06B5">
        <w:rPr>
          <w:rFonts w:cs="Arial"/>
        </w:rPr>
        <w:t xml:space="preserve"> </w:t>
      </w:r>
      <w:r w:rsidRPr="00BF1FF6">
        <w:rPr>
          <w:rFonts w:cs="Arial"/>
        </w:rPr>
        <w:t>assumed</w:t>
      </w:r>
      <w:r w:rsidR="00CC06B5">
        <w:rPr>
          <w:rFonts w:cs="Arial"/>
        </w:rPr>
        <w:t xml:space="preserve"> </w:t>
      </w:r>
      <w:r w:rsidRPr="00BF1FF6">
        <w:rPr>
          <w:rFonts w:cs="Arial"/>
        </w:rPr>
        <w:t>that</w:t>
      </w:r>
      <w:r w:rsidR="00CC06B5">
        <w:rPr>
          <w:rFonts w:cs="Arial"/>
        </w:rPr>
        <w:t xml:space="preserve"> </w:t>
      </w:r>
      <w:r w:rsidRPr="00BF1FF6">
        <w:rPr>
          <w:rFonts w:cs="Arial"/>
        </w:rPr>
        <w:t>there</w:t>
      </w:r>
      <w:r w:rsidR="00CC06B5">
        <w:rPr>
          <w:rFonts w:cs="Arial"/>
        </w:rPr>
        <w:t xml:space="preserve"> </w:t>
      </w:r>
      <w:r w:rsidRPr="00BF1FF6">
        <w:rPr>
          <w:rFonts w:cs="Arial"/>
        </w:rPr>
        <w:t>is</w:t>
      </w:r>
      <w:r w:rsidR="00CC06B5">
        <w:rPr>
          <w:rFonts w:cs="Arial"/>
        </w:rPr>
        <w:t xml:space="preserve"> </w:t>
      </w:r>
      <w:r w:rsidRPr="00BF1FF6">
        <w:rPr>
          <w:rFonts w:cs="Arial"/>
        </w:rPr>
        <w:t>dependence</w:t>
      </w:r>
      <w:r w:rsidR="00CC06B5">
        <w:rPr>
          <w:rFonts w:cs="Arial"/>
        </w:rPr>
        <w:t xml:space="preserve"> </w:t>
      </w:r>
      <w:r w:rsidRPr="00BF1FF6">
        <w:rPr>
          <w:rFonts w:cs="Arial"/>
        </w:rPr>
        <w:t>between</w:t>
      </w:r>
      <w:r w:rsidR="00CC06B5">
        <w:rPr>
          <w:rFonts w:cs="Arial"/>
        </w:rPr>
        <w:t xml:space="preserve"> </w:t>
      </w:r>
      <w:r w:rsidRPr="00BF1FF6">
        <w:rPr>
          <w:rFonts w:cs="Arial"/>
        </w:rPr>
        <w:t>the</w:t>
      </w:r>
      <w:r w:rsidR="00CC06B5">
        <w:rPr>
          <w:rFonts w:cs="Arial"/>
        </w:rPr>
        <w:t xml:space="preserve"> </w:t>
      </w:r>
      <w:r w:rsidRPr="00BF1FF6">
        <w:rPr>
          <w:rFonts w:cs="Arial"/>
        </w:rPr>
        <w:t>diagnoses</w:t>
      </w:r>
      <w:r w:rsidR="00CC06B5">
        <w:rPr>
          <w:rFonts w:cs="Arial"/>
        </w:rPr>
        <w:t xml:space="preserve"> </w:t>
      </w:r>
      <w:r w:rsidRPr="00BF1FF6">
        <w:rPr>
          <w:rFonts w:cs="Arial"/>
        </w:rPr>
        <w:t>as</w:t>
      </w:r>
      <w:r w:rsidR="00CC06B5">
        <w:rPr>
          <w:rFonts w:cs="Arial"/>
        </w:rPr>
        <w:t xml:space="preserve"> </w:t>
      </w:r>
      <w:r w:rsidRPr="00BF1FF6">
        <w:rPr>
          <w:rFonts w:cs="Arial"/>
        </w:rPr>
        <w:t>the</w:t>
      </w:r>
      <w:r w:rsidR="00CC06B5">
        <w:rPr>
          <w:rFonts w:cs="Arial"/>
        </w:rPr>
        <w:t xml:space="preserve"> </w:t>
      </w:r>
      <w:r w:rsidRPr="00BF1FF6">
        <w:rPr>
          <w:rFonts w:cs="Arial"/>
        </w:rPr>
        <w:t>time</w:t>
      </w:r>
      <w:r w:rsidR="00CC06B5">
        <w:rPr>
          <w:rFonts w:cs="Arial"/>
        </w:rPr>
        <w:t xml:space="preserve"> </w:t>
      </w:r>
      <w:r w:rsidRPr="00BF1FF6">
        <w:rPr>
          <w:rFonts w:cs="Arial"/>
        </w:rPr>
        <w:t>exceed</w:t>
      </w:r>
      <w:r w:rsidR="003E35E4">
        <w:rPr>
          <w:rFonts w:cs="Arial"/>
        </w:rPr>
        <w:t>s</w:t>
      </w:r>
      <w:r w:rsidR="00CC06B5">
        <w:rPr>
          <w:rFonts w:cs="Arial"/>
        </w:rPr>
        <w:t xml:space="preserve"> </w:t>
      </w:r>
      <w:r w:rsidRPr="00BF1FF6">
        <w:rPr>
          <w:rFonts w:cs="Arial"/>
        </w:rPr>
        <w:t>the</w:t>
      </w:r>
      <w:r w:rsidR="00CC06B5">
        <w:rPr>
          <w:rFonts w:cs="Arial"/>
        </w:rPr>
        <w:t xml:space="preserve"> </w:t>
      </w:r>
      <w:r w:rsidR="0065093D">
        <w:rPr>
          <w:rFonts w:cs="Arial"/>
        </w:rPr>
        <w:t>Persistence Window</w:t>
      </w:r>
      <w:r w:rsidR="00CC06B5">
        <w:rPr>
          <w:rFonts w:cs="Arial"/>
        </w:rPr>
        <w:t xml:space="preserve"> </w:t>
      </w:r>
      <w:r w:rsidRPr="00BF1FF6">
        <w:rPr>
          <w:rFonts w:cs="Arial"/>
        </w:rPr>
        <w:t>for</w:t>
      </w:r>
      <w:r w:rsidR="00CC06B5">
        <w:rPr>
          <w:rFonts w:cs="Arial"/>
        </w:rPr>
        <w:t xml:space="preserve"> </w:t>
      </w:r>
      <w:r w:rsidRPr="00BF1FF6">
        <w:rPr>
          <w:rFonts w:cs="Arial"/>
        </w:rPr>
        <w:t>B1.</w:t>
      </w:r>
      <w:r w:rsidR="00CC06B5">
        <w:rPr>
          <w:rFonts w:cs="Arial"/>
        </w:rPr>
        <w:t xml:space="preserve"> </w:t>
      </w:r>
      <w:r w:rsidRPr="00BF1FF6">
        <w:rPr>
          <w:rFonts w:cs="Arial"/>
        </w:rPr>
        <w:t>Therefore</w:t>
      </w:r>
      <w:r w:rsidR="00CC06B5">
        <w:rPr>
          <w:rFonts w:cs="Arial"/>
        </w:rPr>
        <w:t xml:space="preserve"> </w:t>
      </w:r>
      <w:r w:rsidRPr="00BF1FF6">
        <w:rPr>
          <w:rFonts w:cs="Arial"/>
        </w:rPr>
        <w:t>two</w:t>
      </w:r>
      <w:r w:rsidR="00CC06B5">
        <w:rPr>
          <w:rFonts w:cs="Arial"/>
        </w:rPr>
        <w:t xml:space="preserve"> </w:t>
      </w:r>
      <w:r w:rsidRPr="00BF1FF6">
        <w:rPr>
          <w:rFonts w:cs="Arial"/>
        </w:rPr>
        <w:t>distinct</w:t>
      </w:r>
      <w:r w:rsidR="00CC06B5">
        <w:rPr>
          <w:rFonts w:cs="Arial"/>
        </w:rPr>
        <w:t xml:space="preserve"> </w:t>
      </w:r>
      <w:r w:rsidRPr="00BF1FF6">
        <w:rPr>
          <w:rFonts w:cs="Arial"/>
        </w:rPr>
        <w:t>Condition</w:t>
      </w:r>
      <w:r w:rsidR="00CC06B5">
        <w:rPr>
          <w:rFonts w:cs="Arial"/>
        </w:rPr>
        <w:t xml:space="preserve"> </w:t>
      </w:r>
      <w:r w:rsidRPr="00BF1FF6">
        <w:rPr>
          <w:rFonts w:cs="Arial"/>
        </w:rPr>
        <w:t>Eras</w:t>
      </w:r>
      <w:r w:rsidR="00CC06B5">
        <w:rPr>
          <w:rFonts w:cs="Arial"/>
        </w:rPr>
        <w:t xml:space="preserve"> </w:t>
      </w:r>
      <w:r w:rsidRPr="00BF1FF6">
        <w:rPr>
          <w:rFonts w:cs="Arial"/>
        </w:rPr>
        <w:t>are</w:t>
      </w:r>
      <w:r w:rsidR="00CC06B5">
        <w:rPr>
          <w:rFonts w:cs="Arial"/>
        </w:rPr>
        <w:t xml:space="preserve"> </w:t>
      </w:r>
      <w:r w:rsidRPr="00BF1FF6">
        <w:rPr>
          <w:rFonts w:cs="Arial"/>
        </w:rPr>
        <w:t>defined,</w:t>
      </w:r>
      <w:r w:rsidR="00CC06B5">
        <w:rPr>
          <w:rFonts w:cs="Arial"/>
        </w:rPr>
        <w:t xml:space="preserve"> </w:t>
      </w:r>
      <w:r w:rsidRPr="00BF1FF6">
        <w:rPr>
          <w:rFonts w:cs="Arial"/>
        </w:rPr>
        <w:t>one</w:t>
      </w:r>
      <w:r w:rsidR="00CC06B5">
        <w:rPr>
          <w:rFonts w:cs="Arial"/>
        </w:rPr>
        <w:t xml:space="preserve"> </w:t>
      </w:r>
      <w:r w:rsidRPr="00BF1FF6">
        <w:rPr>
          <w:rFonts w:cs="Arial"/>
        </w:rPr>
        <w:t>each</w:t>
      </w:r>
      <w:r w:rsidR="00CC06B5">
        <w:rPr>
          <w:rFonts w:cs="Arial"/>
        </w:rPr>
        <w:t xml:space="preserve"> </w:t>
      </w:r>
      <w:r w:rsidRPr="00BF1FF6">
        <w:rPr>
          <w:rFonts w:cs="Arial"/>
        </w:rPr>
        <w:t>that</w:t>
      </w:r>
      <w:r w:rsidR="00CC06B5">
        <w:rPr>
          <w:rFonts w:cs="Arial"/>
        </w:rPr>
        <w:t xml:space="preserve"> </w:t>
      </w:r>
      <w:r w:rsidRPr="00BF1FF6">
        <w:rPr>
          <w:rFonts w:cs="Arial"/>
        </w:rPr>
        <w:t>corresponds</w:t>
      </w:r>
      <w:r w:rsidR="00CC06B5">
        <w:rPr>
          <w:rFonts w:cs="Arial"/>
        </w:rPr>
        <w:t xml:space="preserve"> </w:t>
      </w:r>
      <w:r w:rsidRPr="00BF1FF6">
        <w:rPr>
          <w:rFonts w:cs="Arial"/>
        </w:rPr>
        <w:t>to</w:t>
      </w:r>
      <w:r w:rsidR="00CC06B5">
        <w:rPr>
          <w:rFonts w:cs="Arial"/>
        </w:rPr>
        <w:t xml:space="preserve"> </w:t>
      </w:r>
      <w:r w:rsidRPr="00BF1FF6">
        <w:rPr>
          <w:rFonts w:cs="Arial"/>
        </w:rPr>
        <w:t>B1</w:t>
      </w:r>
      <w:r w:rsidR="00CC06B5">
        <w:rPr>
          <w:rFonts w:cs="Arial"/>
        </w:rPr>
        <w:t xml:space="preserve"> </w:t>
      </w:r>
      <w:r w:rsidRPr="00BF1FF6">
        <w:rPr>
          <w:rFonts w:cs="Arial"/>
        </w:rPr>
        <w:t>and</w:t>
      </w:r>
      <w:r w:rsidR="00CC06B5">
        <w:rPr>
          <w:rFonts w:cs="Arial"/>
        </w:rPr>
        <w:t xml:space="preserve"> </w:t>
      </w:r>
      <w:r w:rsidRPr="00BF1FF6">
        <w:rPr>
          <w:rFonts w:cs="Arial"/>
        </w:rPr>
        <w:t>B2</w:t>
      </w:r>
      <w:r w:rsidR="009B2E50">
        <w:rPr>
          <w:rFonts w:cs="Arial"/>
        </w:rPr>
        <w:t>.</w:t>
      </w:r>
    </w:p>
    <w:p w:rsidR="00BD3A3B" w:rsidRPr="00BF1FF6" w:rsidRDefault="00BD3A3B" w:rsidP="00D24925">
      <w:pPr>
        <w:ind w:right="4"/>
        <w:rPr>
          <w:rFonts w:cs="Arial"/>
        </w:rPr>
      </w:pPr>
      <w:r>
        <w:rPr>
          <w:rFonts w:cs="Arial"/>
        </w:rPr>
        <w:t>Note,</w:t>
      </w:r>
      <w:r w:rsidR="00CC06B5">
        <w:rPr>
          <w:rFonts w:cs="Arial"/>
        </w:rPr>
        <w:t xml:space="preserve"> </w:t>
      </w:r>
      <w:r>
        <w:rPr>
          <w:rFonts w:cs="Arial"/>
        </w:rPr>
        <w:t>that</w:t>
      </w:r>
      <w:r w:rsidR="00CC06B5">
        <w:rPr>
          <w:rFonts w:cs="Arial"/>
        </w:rPr>
        <w:t xml:space="preserve"> </w:t>
      </w:r>
      <w:r>
        <w:rPr>
          <w:rFonts w:cs="Arial"/>
        </w:rPr>
        <w:t>for</w:t>
      </w:r>
      <w:r w:rsidR="00CC06B5">
        <w:rPr>
          <w:rFonts w:cs="Arial"/>
        </w:rPr>
        <w:t xml:space="preserve"> </w:t>
      </w:r>
      <w:r>
        <w:rPr>
          <w:rFonts w:cs="Arial"/>
        </w:rPr>
        <w:t>Eras</w:t>
      </w:r>
      <w:r w:rsidR="00CC06B5">
        <w:rPr>
          <w:rFonts w:cs="Arial"/>
        </w:rPr>
        <w:t xml:space="preserve"> </w:t>
      </w:r>
      <w:r>
        <w:rPr>
          <w:rFonts w:cs="Arial"/>
        </w:rPr>
        <w:t>built</w:t>
      </w:r>
      <w:r w:rsidR="00CC06B5">
        <w:rPr>
          <w:rFonts w:cs="Arial"/>
        </w:rPr>
        <w:t xml:space="preserve"> </w:t>
      </w:r>
      <w:r>
        <w:rPr>
          <w:rFonts w:cs="Arial"/>
        </w:rPr>
        <w:t>using</w:t>
      </w:r>
      <w:r w:rsidR="00CC06B5">
        <w:rPr>
          <w:rFonts w:cs="Arial"/>
        </w:rPr>
        <w:t xml:space="preserve"> </w:t>
      </w:r>
      <w:r>
        <w:rPr>
          <w:rFonts w:cs="Arial"/>
        </w:rPr>
        <w:t>30</w:t>
      </w:r>
      <w:r w:rsidR="00CC06B5">
        <w:rPr>
          <w:rFonts w:cs="Arial"/>
        </w:rPr>
        <w:t xml:space="preserve"> </w:t>
      </w:r>
      <w:r>
        <w:rPr>
          <w:rFonts w:cs="Arial"/>
        </w:rPr>
        <w:t>day-</w:t>
      </w:r>
      <w:r w:rsidR="0065093D">
        <w:rPr>
          <w:rFonts w:cs="Arial"/>
        </w:rPr>
        <w:t>Persistence Window</w:t>
      </w:r>
      <w:r>
        <w:rPr>
          <w:rFonts w:cs="Arial"/>
        </w:rPr>
        <w:t>s</w:t>
      </w:r>
      <w:r w:rsidR="00CC06B5">
        <w:rPr>
          <w:rFonts w:cs="Arial"/>
        </w:rPr>
        <w:t xml:space="preserve"> </w:t>
      </w:r>
      <w:r>
        <w:rPr>
          <w:rFonts w:cs="Arial"/>
        </w:rPr>
        <w:t>no</w:t>
      </w:r>
      <w:r w:rsidR="00CC06B5">
        <w:rPr>
          <w:rFonts w:cs="Arial"/>
        </w:rPr>
        <w:t xml:space="preserve"> </w:t>
      </w:r>
      <w:r>
        <w:rPr>
          <w:rFonts w:cs="Arial"/>
        </w:rPr>
        <w:t>additional</w:t>
      </w:r>
      <w:r w:rsidR="00CC06B5">
        <w:rPr>
          <w:rFonts w:cs="Arial"/>
        </w:rPr>
        <w:t xml:space="preserve"> </w:t>
      </w:r>
      <w:r>
        <w:rPr>
          <w:rFonts w:cs="Arial"/>
        </w:rPr>
        <w:t>30</w:t>
      </w:r>
      <w:r w:rsidR="00CC06B5">
        <w:rPr>
          <w:rFonts w:cs="Arial"/>
        </w:rPr>
        <w:t xml:space="preserve"> </w:t>
      </w:r>
      <w:r>
        <w:rPr>
          <w:rFonts w:cs="Arial"/>
        </w:rPr>
        <w:t>days</w:t>
      </w:r>
      <w:r w:rsidR="00CC06B5">
        <w:rPr>
          <w:rFonts w:cs="Arial"/>
        </w:rPr>
        <w:t xml:space="preserve"> </w:t>
      </w:r>
      <w:r>
        <w:rPr>
          <w:rFonts w:cs="Arial"/>
        </w:rPr>
        <w:t>is</w:t>
      </w:r>
      <w:r w:rsidR="00CC06B5">
        <w:rPr>
          <w:rFonts w:cs="Arial"/>
        </w:rPr>
        <w:t xml:space="preserve"> </w:t>
      </w:r>
      <w:r>
        <w:rPr>
          <w:rFonts w:cs="Arial"/>
        </w:rPr>
        <w:t>being</w:t>
      </w:r>
      <w:r w:rsidR="00CC06B5">
        <w:rPr>
          <w:rFonts w:cs="Arial"/>
        </w:rPr>
        <w:t xml:space="preserve"> </w:t>
      </w:r>
      <w:r>
        <w:rPr>
          <w:rFonts w:cs="Arial"/>
        </w:rPr>
        <w:t>added</w:t>
      </w:r>
      <w:r w:rsidR="00CC06B5">
        <w:rPr>
          <w:rFonts w:cs="Arial"/>
        </w:rPr>
        <w:t xml:space="preserve"> </w:t>
      </w:r>
      <w:r>
        <w:rPr>
          <w:rFonts w:cs="Arial"/>
        </w:rPr>
        <w:t>at</w:t>
      </w:r>
      <w:r w:rsidR="00CC06B5">
        <w:rPr>
          <w:rFonts w:cs="Arial"/>
        </w:rPr>
        <w:t xml:space="preserve"> </w:t>
      </w:r>
      <w:r>
        <w:rPr>
          <w:rFonts w:cs="Arial"/>
        </w:rPr>
        <w:t>the</w:t>
      </w:r>
      <w:r w:rsidR="00CC06B5">
        <w:rPr>
          <w:rFonts w:cs="Arial"/>
        </w:rPr>
        <w:t xml:space="preserve"> </w:t>
      </w:r>
      <w:r>
        <w:rPr>
          <w:rFonts w:cs="Arial"/>
        </w:rPr>
        <w:t>end</w:t>
      </w:r>
      <w:r w:rsidR="00CC06B5">
        <w:rPr>
          <w:rFonts w:cs="Arial"/>
        </w:rPr>
        <w:t xml:space="preserve"> </w:t>
      </w:r>
      <w:r>
        <w:rPr>
          <w:rFonts w:cs="Arial"/>
        </w:rPr>
        <w:t>of</w:t>
      </w:r>
      <w:r w:rsidR="00CC06B5">
        <w:rPr>
          <w:rFonts w:cs="Arial"/>
        </w:rPr>
        <w:t xml:space="preserve"> </w:t>
      </w:r>
      <w:r>
        <w:rPr>
          <w:rFonts w:cs="Arial"/>
        </w:rPr>
        <w:t>the</w:t>
      </w:r>
      <w:r w:rsidR="00CC06B5">
        <w:rPr>
          <w:rFonts w:cs="Arial"/>
        </w:rPr>
        <w:t xml:space="preserve"> </w:t>
      </w:r>
      <w:r>
        <w:rPr>
          <w:rFonts w:cs="Arial"/>
        </w:rPr>
        <w:t>last</w:t>
      </w:r>
      <w:r w:rsidR="00CC06B5">
        <w:rPr>
          <w:rFonts w:cs="Arial"/>
        </w:rPr>
        <w:t xml:space="preserve"> </w:t>
      </w:r>
      <w:r>
        <w:rPr>
          <w:rFonts w:cs="Arial"/>
        </w:rPr>
        <w:t>Condition</w:t>
      </w:r>
      <w:r w:rsidR="00CC06B5">
        <w:rPr>
          <w:rFonts w:cs="Arial"/>
        </w:rPr>
        <w:t xml:space="preserve"> </w:t>
      </w:r>
      <w:r>
        <w:rPr>
          <w:rFonts w:cs="Arial"/>
        </w:rPr>
        <w:t>Occurrence.</w:t>
      </w:r>
      <w:r w:rsidR="00CC06B5">
        <w:rPr>
          <w:rFonts w:cs="Arial"/>
        </w:rPr>
        <w:t xml:space="preserve"> </w:t>
      </w:r>
      <w:r>
        <w:rPr>
          <w:rFonts w:cs="Arial"/>
        </w:rPr>
        <w:t>That</w:t>
      </w:r>
      <w:r w:rsidR="00CC06B5">
        <w:rPr>
          <w:rFonts w:cs="Arial"/>
        </w:rPr>
        <w:t xml:space="preserve"> </w:t>
      </w:r>
      <w:r>
        <w:rPr>
          <w:rFonts w:cs="Arial"/>
        </w:rPr>
        <w:t>means,</w:t>
      </w:r>
      <w:r w:rsidR="00CC06B5">
        <w:rPr>
          <w:rFonts w:cs="Arial"/>
        </w:rPr>
        <w:t xml:space="preserve"> </w:t>
      </w:r>
      <w:r>
        <w:rPr>
          <w:rFonts w:cs="Arial"/>
        </w:rPr>
        <w:t>that</w:t>
      </w:r>
      <w:r w:rsidR="00CC06B5">
        <w:rPr>
          <w:rFonts w:cs="Arial"/>
        </w:rPr>
        <w:t xml:space="preserve"> </w:t>
      </w:r>
      <w:proofErr w:type="gramStart"/>
      <w:r>
        <w:rPr>
          <w:rFonts w:cs="Arial"/>
        </w:rPr>
        <w:t>Condition-free</w:t>
      </w:r>
      <w:r w:rsidR="00CC06B5">
        <w:rPr>
          <w:rFonts w:cs="Arial"/>
        </w:rPr>
        <w:t xml:space="preserve"> </w:t>
      </w:r>
      <w:r>
        <w:rPr>
          <w:rFonts w:cs="Arial"/>
        </w:rPr>
        <w:t>times</w:t>
      </w:r>
      <w:r w:rsidR="00CC06B5">
        <w:rPr>
          <w:rFonts w:cs="Arial"/>
        </w:rPr>
        <w:t xml:space="preserve"> </w:t>
      </w:r>
      <w:r>
        <w:rPr>
          <w:rFonts w:cs="Arial"/>
        </w:rPr>
        <w:t>within</w:t>
      </w:r>
      <w:r w:rsidR="00CC06B5">
        <w:rPr>
          <w:rFonts w:cs="Arial"/>
        </w:rPr>
        <w:t xml:space="preserve"> </w:t>
      </w:r>
      <w:r>
        <w:rPr>
          <w:rFonts w:cs="Arial"/>
        </w:rPr>
        <w:t>an</w:t>
      </w:r>
      <w:r w:rsidR="00CC06B5">
        <w:rPr>
          <w:rFonts w:cs="Arial"/>
        </w:rPr>
        <w:t xml:space="preserve"> </w:t>
      </w:r>
      <w:r>
        <w:rPr>
          <w:rFonts w:cs="Arial"/>
        </w:rPr>
        <w:t>Era</w:t>
      </w:r>
      <w:r w:rsidR="00CC06B5">
        <w:rPr>
          <w:rFonts w:cs="Arial"/>
        </w:rPr>
        <w:t xml:space="preserve"> </w:t>
      </w:r>
      <w:r>
        <w:rPr>
          <w:rFonts w:cs="Arial"/>
        </w:rPr>
        <w:t>is</w:t>
      </w:r>
      <w:proofErr w:type="gramEnd"/>
      <w:r w:rsidR="00CC06B5">
        <w:rPr>
          <w:rFonts w:cs="Arial"/>
        </w:rPr>
        <w:t xml:space="preserve"> </w:t>
      </w:r>
      <w:r>
        <w:rPr>
          <w:rFonts w:cs="Arial"/>
        </w:rPr>
        <w:t>treated</w:t>
      </w:r>
      <w:r w:rsidR="00CC06B5">
        <w:rPr>
          <w:rFonts w:cs="Arial"/>
        </w:rPr>
        <w:t xml:space="preserve"> </w:t>
      </w:r>
      <w:r>
        <w:rPr>
          <w:rFonts w:cs="Arial"/>
        </w:rPr>
        <w:t>as</w:t>
      </w:r>
      <w:r w:rsidR="00CC06B5">
        <w:rPr>
          <w:rFonts w:cs="Arial"/>
        </w:rPr>
        <w:t xml:space="preserve"> </w:t>
      </w:r>
      <w:r>
        <w:rPr>
          <w:rFonts w:cs="Arial"/>
        </w:rPr>
        <w:t>continual</w:t>
      </w:r>
      <w:r w:rsidR="00CC06B5">
        <w:rPr>
          <w:rFonts w:cs="Arial"/>
        </w:rPr>
        <w:t xml:space="preserve"> </w:t>
      </w:r>
      <w:r>
        <w:rPr>
          <w:rFonts w:cs="Arial"/>
        </w:rPr>
        <w:t>Condition,</w:t>
      </w:r>
      <w:r w:rsidR="00CC06B5">
        <w:rPr>
          <w:rFonts w:cs="Arial"/>
        </w:rPr>
        <w:t xml:space="preserve"> </w:t>
      </w:r>
      <w:r>
        <w:rPr>
          <w:rFonts w:cs="Arial"/>
        </w:rPr>
        <w:t>while</w:t>
      </w:r>
      <w:r w:rsidR="00CC06B5">
        <w:rPr>
          <w:rFonts w:cs="Arial"/>
        </w:rPr>
        <w:t xml:space="preserve"> </w:t>
      </w:r>
      <w:r>
        <w:rPr>
          <w:rFonts w:cs="Arial"/>
        </w:rPr>
        <w:t>in</w:t>
      </w:r>
      <w:r w:rsidR="00CC06B5">
        <w:rPr>
          <w:rFonts w:cs="Arial"/>
        </w:rPr>
        <w:t xml:space="preserve"> </w:t>
      </w:r>
      <w:r>
        <w:rPr>
          <w:rFonts w:cs="Arial"/>
        </w:rPr>
        <w:t>the</w:t>
      </w:r>
      <w:r w:rsidR="00CC06B5">
        <w:rPr>
          <w:rFonts w:cs="Arial"/>
        </w:rPr>
        <w:t xml:space="preserve"> </w:t>
      </w:r>
      <w:r>
        <w:rPr>
          <w:rFonts w:cs="Arial"/>
        </w:rPr>
        <w:t>time</w:t>
      </w:r>
      <w:r w:rsidR="00CC06B5">
        <w:rPr>
          <w:rFonts w:cs="Arial"/>
        </w:rPr>
        <w:t xml:space="preserve"> </w:t>
      </w:r>
      <w:r>
        <w:rPr>
          <w:rFonts w:cs="Arial"/>
        </w:rPr>
        <w:t>following</w:t>
      </w:r>
      <w:r w:rsidR="00CC06B5">
        <w:rPr>
          <w:rFonts w:cs="Arial"/>
        </w:rPr>
        <w:t xml:space="preserve"> </w:t>
      </w:r>
      <w:r>
        <w:rPr>
          <w:rFonts w:cs="Arial"/>
        </w:rPr>
        <w:t>the</w:t>
      </w:r>
      <w:r w:rsidR="00CC06B5">
        <w:rPr>
          <w:rFonts w:cs="Arial"/>
        </w:rPr>
        <w:t xml:space="preserve"> </w:t>
      </w:r>
      <w:r>
        <w:rPr>
          <w:rFonts w:cs="Arial"/>
        </w:rPr>
        <w:t>Era</w:t>
      </w:r>
      <w:r w:rsidR="00CC06B5">
        <w:rPr>
          <w:rFonts w:cs="Arial"/>
        </w:rPr>
        <w:t xml:space="preserve"> </w:t>
      </w:r>
      <w:r>
        <w:rPr>
          <w:rFonts w:cs="Arial"/>
        </w:rPr>
        <w:t>no</w:t>
      </w:r>
      <w:r w:rsidR="003E35E4">
        <w:rPr>
          <w:rFonts w:cs="Arial"/>
        </w:rPr>
        <w:t xml:space="preserve"> extra</w:t>
      </w:r>
      <w:r w:rsidR="00CC06B5">
        <w:rPr>
          <w:rFonts w:cs="Arial"/>
        </w:rPr>
        <w:t xml:space="preserve"> </w:t>
      </w:r>
      <w:r>
        <w:rPr>
          <w:rFonts w:cs="Arial"/>
        </w:rPr>
        <w:t>Condition</w:t>
      </w:r>
      <w:r w:rsidR="00CC06B5">
        <w:rPr>
          <w:rFonts w:cs="Arial"/>
        </w:rPr>
        <w:t xml:space="preserve"> </w:t>
      </w:r>
      <w:r>
        <w:rPr>
          <w:rFonts w:cs="Arial"/>
        </w:rPr>
        <w:t>is</w:t>
      </w:r>
      <w:r w:rsidR="00CC06B5">
        <w:rPr>
          <w:rFonts w:cs="Arial"/>
        </w:rPr>
        <w:t xml:space="preserve"> </w:t>
      </w:r>
      <w:r>
        <w:rPr>
          <w:rFonts w:cs="Arial"/>
        </w:rPr>
        <w:t>assumed.</w:t>
      </w:r>
    </w:p>
    <w:p w:rsidR="00D24925" w:rsidRPr="00BF1FF6" w:rsidRDefault="00220F5F" w:rsidP="00220F5F">
      <w:pPr>
        <w:pStyle w:val="Heading3"/>
      </w:pPr>
      <w:bookmarkStart w:id="809" w:name="_Toc310442286"/>
      <w:bookmarkStart w:id="810" w:name="_Toc319047596"/>
      <w:r>
        <w:lastRenderedPageBreak/>
        <w:t>Example of a Loaded Table</w:t>
      </w:r>
      <w:bookmarkEnd w:id="809"/>
      <w:bookmarkEnd w:id="810"/>
    </w:p>
    <w:p w:rsidR="00D24925" w:rsidRPr="00BF1FF6" w:rsidRDefault="00D24925" w:rsidP="00D24925">
      <w:pPr>
        <w:ind w:right="4"/>
        <w:rPr>
          <w:rFonts w:cs="Arial"/>
        </w:rPr>
      </w:pPr>
      <w:r w:rsidRPr="00BF1FF6">
        <w:rPr>
          <w:rFonts w:cs="Arial"/>
        </w:rPr>
        <w:t>Consider</w:t>
      </w:r>
      <w:r w:rsidR="00CC06B5">
        <w:rPr>
          <w:rFonts w:cs="Arial"/>
        </w:rPr>
        <w:t xml:space="preserve"> </w:t>
      </w:r>
      <w:r w:rsidRPr="00BF1FF6">
        <w:rPr>
          <w:rFonts w:cs="Arial"/>
        </w:rPr>
        <w:t>the</w:t>
      </w:r>
      <w:r w:rsidR="00CC06B5">
        <w:rPr>
          <w:rFonts w:cs="Arial"/>
        </w:rPr>
        <w:t xml:space="preserve"> </w:t>
      </w:r>
      <w:r w:rsidRPr="00BF1FF6">
        <w:rPr>
          <w:rFonts w:cs="Arial"/>
        </w:rPr>
        <w:t>following</w:t>
      </w:r>
      <w:r w:rsidR="00CC06B5">
        <w:rPr>
          <w:rFonts w:cs="Arial"/>
        </w:rPr>
        <w:t xml:space="preserve"> </w:t>
      </w:r>
      <w:r w:rsidR="00C9355C">
        <w:rPr>
          <w:rFonts w:cs="Arial"/>
        </w:rPr>
        <w:t xml:space="preserve">fictitious </w:t>
      </w:r>
      <w:r w:rsidRPr="00BF1FF6">
        <w:rPr>
          <w:rFonts w:cs="Arial"/>
        </w:rPr>
        <w:t>example</w:t>
      </w:r>
      <w:r w:rsidR="00CC06B5">
        <w:rPr>
          <w:rFonts w:cs="Arial"/>
        </w:rPr>
        <w:t xml:space="preserve"> </w:t>
      </w:r>
      <w:r w:rsidRPr="00BF1FF6">
        <w:rPr>
          <w:rFonts w:cs="Arial"/>
        </w:rPr>
        <w:t>from</w:t>
      </w:r>
      <w:r w:rsidR="00CC06B5">
        <w:rPr>
          <w:rFonts w:cs="Arial"/>
        </w:rPr>
        <w:t xml:space="preserve"> </w:t>
      </w:r>
      <w:r w:rsidRPr="00BF1FF6">
        <w:rPr>
          <w:rFonts w:cs="Arial"/>
        </w:rPr>
        <w:t>the</w:t>
      </w:r>
      <w:r w:rsidR="00CC06B5">
        <w:rPr>
          <w:rFonts w:cs="Arial"/>
        </w:rPr>
        <w:t xml:space="preserve"> </w:t>
      </w:r>
      <w:r w:rsidR="00050C92" w:rsidRPr="00BF1FF6">
        <w:rPr>
          <w:rFonts w:cs="Arial"/>
        </w:rPr>
        <w:t>Con</w:t>
      </w:r>
      <w:r w:rsidR="00050C92">
        <w:rPr>
          <w:rFonts w:cs="Arial"/>
        </w:rPr>
        <w:t>dit</w:t>
      </w:r>
      <w:r w:rsidR="00165FFA">
        <w:rPr>
          <w:rFonts w:cs="Arial"/>
        </w:rPr>
        <w:t>i</w:t>
      </w:r>
      <w:r w:rsidR="00050C92">
        <w:rPr>
          <w:rFonts w:cs="Arial"/>
        </w:rPr>
        <w:t xml:space="preserve">on </w:t>
      </w:r>
      <w:r w:rsidR="00050C92" w:rsidRPr="00BF1FF6">
        <w:rPr>
          <w:rFonts w:cs="Arial"/>
        </w:rPr>
        <w:t>Occurrence</w:t>
      </w:r>
      <w:r w:rsidR="00050C92">
        <w:rPr>
          <w:rFonts w:cs="Arial"/>
        </w:rPr>
        <w:t xml:space="preserve"> </w:t>
      </w:r>
      <w:r w:rsidRPr="00BF1FF6">
        <w:rPr>
          <w:rFonts w:cs="Arial"/>
        </w:rPr>
        <w:t>table.</w:t>
      </w:r>
      <w:r w:rsidR="00CC06B5">
        <w:rPr>
          <w:rFonts w:cs="Arial"/>
        </w:rPr>
        <w:t xml:space="preserve"> </w:t>
      </w:r>
    </w:p>
    <w:tbl>
      <w:tblPr>
        <w:tblStyle w:val="CDMspecs"/>
        <w:tblW w:w="9234" w:type="dxa"/>
        <w:tblLook w:val="04A0"/>
      </w:tblPr>
      <w:tblGrid>
        <w:gridCol w:w="2455"/>
        <w:gridCol w:w="2312"/>
        <w:gridCol w:w="2190"/>
        <w:gridCol w:w="2277"/>
      </w:tblGrid>
      <w:tr w:rsidR="00B5462D" w:rsidRPr="00911234" w:rsidTr="00B5462D">
        <w:trPr>
          <w:cnfStyle w:val="100000000000"/>
          <w:trHeight w:val="240"/>
        </w:trPr>
        <w:tc>
          <w:tcPr>
            <w:tcW w:w="2455" w:type="dxa"/>
            <w:noWrap/>
            <w:hideMark/>
          </w:tcPr>
          <w:p w:rsidR="00B5462D" w:rsidRPr="00911234" w:rsidRDefault="00B5462D" w:rsidP="003136E6">
            <w:pPr>
              <w:spacing w:before="45" w:after="45" w:line="240" w:lineRule="auto"/>
            </w:pPr>
            <w:r w:rsidRPr="00911234">
              <w:t>Field</w:t>
            </w:r>
          </w:p>
        </w:tc>
        <w:tc>
          <w:tcPr>
            <w:tcW w:w="2312" w:type="dxa"/>
            <w:noWrap/>
            <w:hideMark/>
          </w:tcPr>
          <w:p w:rsidR="00B5462D" w:rsidRPr="00911234" w:rsidRDefault="00877509" w:rsidP="003136E6">
            <w:pPr>
              <w:spacing w:before="45" w:after="45" w:line="240" w:lineRule="auto"/>
              <w:jc w:val="center"/>
            </w:pPr>
            <w:r>
              <w:t>Example</w:t>
            </w:r>
            <w:r w:rsidR="00B5462D" w:rsidRPr="00911234">
              <w:t xml:space="preserve"> 1</w:t>
            </w:r>
          </w:p>
        </w:tc>
        <w:tc>
          <w:tcPr>
            <w:tcW w:w="2190" w:type="dxa"/>
            <w:noWrap/>
            <w:hideMark/>
          </w:tcPr>
          <w:p w:rsidR="00B5462D" w:rsidRPr="00911234" w:rsidRDefault="00877509" w:rsidP="003136E6">
            <w:pPr>
              <w:spacing w:before="45" w:after="45" w:line="240" w:lineRule="auto"/>
              <w:jc w:val="center"/>
            </w:pPr>
            <w:r>
              <w:t>Example</w:t>
            </w:r>
            <w:r w:rsidR="00B5462D" w:rsidRPr="00911234">
              <w:t xml:space="preserve"> 2</w:t>
            </w:r>
          </w:p>
        </w:tc>
        <w:tc>
          <w:tcPr>
            <w:tcW w:w="2277" w:type="dxa"/>
            <w:noWrap/>
            <w:hideMark/>
          </w:tcPr>
          <w:p w:rsidR="00B5462D" w:rsidRPr="00911234" w:rsidRDefault="00877509" w:rsidP="003136E6">
            <w:pPr>
              <w:spacing w:before="45" w:after="45" w:line="240" w:lineRule="auto"/>
              <w:jc w:val="center"/>
            </w:pPr>
            <w:r>
              <w:t>Example</w:t>
            </w:r>
            <w:r w:rsidR="00B5462D" w:rsidRPr="00911234">
              <w:t xml:space="preserve"> 3</w:t>
            </w:r>
          </w:p>
        </w:tc>
      </w:tr>
      <w:tr w:rsidR="00B5462D" w:rsidRPr="003136E6" w:rsidTr="00B5462D">
        <w:trPr>
          <w:trHeight w:val="240"/>
        </w:trPr>
        <w:tc>
          <w:tcPr>
            <w:tcW w:w="2455" w:type="dxa"/>
            <w:hideMark/>
          </w:tcPr>
          <w:p w:rsidR="00B5462D" w:rsidRPr="003136E6" w:rsidRDefault="00B5462D" w:rsidP="003136E6">
            <w:pPr>
              <w:spacing w:before="45" w:after="45" w:line="240" w:lineRule="auto"/>
              <w:rPr>
                <w:rFonts w:cs="Arial"/>
                <w:color w:val="000000"/>
                <w:szCs w:val="18"/>
              </w:rPr>
            </w:pPr>
            <w:proofErr w:type="spellStart"/>
            <w:r w:rsidRPr="003136E6">
              <w:rPr>
                <w:rFonts w:cs="Arial"/>
                <w:color w:val="000000"/>
                <w:szCs w:val="18"/>
              </w:rPr>
              <w:t>condition_occurrence_id</w:t>
            </w:r>
            <w:proofErr w:type="spellEnd"/>
          </w:p>
        </w:tc>
        <w:tc>
          <w:tcPr>
            <w:tcW w:w="2312" w:type="dxa"/>
            <w:hideMark/>
          </w:tcPr>
          <w:p w:rsidR="00B5462D" w:rsidRPr="003136E6" w:rsidRDefault="00B5462D" w:rsidP="003136E6">
            <w:pPr>
              <w:spacing w:before="45" w:after="45" w:line="240" w:lineRule="auto"/>
              <w:jc w:val="center"/>
              <w:rPr>
                <w:rFonts w:cs="Arial"/>
                <w:color w:val="000000"/>
                <w:szCs w:val="18"/>
              </w:rPr>
            </w:pPr>
            <w:r w:rsidRPr="003136E6">
              <w:rPr>
                <w:rFonts w:cs="Arial"/>
                <w:color w:val="000000"/>
              </w:rPr>
              <w:t>3003</w:t>
            </w:r>
          </w:p>
        </w:tc>
        <w:tc>
          <w:tcPr>
            <w:tcW w:w="2190" w:type="dxa"/>
            <w:hideMark/>
          </w:tcPr>
          <w:p w:rsidR="00B5462D" w:rsidRPr="003136E6" w:rsidRDefault="00B5462D" w:rsidP="003136E6">
            <w:pPr>
              <w:spacing w:before="45" w:after="45" w:line="240" w:lineRule="auto"/>
              <w:jc w:val="center"/>
              <w:rPr>
                <w:rFonts w:cs="Arial"/>
                <w:color w:val="000000"/>
                <w:szCs w:val="18"/>
              </w:rPr>
            </w:pPr>
            <w:r w:rsidRPr="003136E6">
              <w:rPr>
                <w:rFonts w:cs="Arial"/>
                <w:color w:val="000000"/>
              </w:rPr>
              <w:t>3004</w:t>
            </w:r>
          </w:p>
        </w:tc>
        <w:tc>
          <w:tcPr>
            <w:tcW w:w="2277" w:type="dxa"/>
            <w:hideMark/>
          </w:tcPr>
          <w:p w:rsidR="00B5462D" w:rsidRPr="003136E6" w:rsidRDefault="00B5462D" w:rsidP="003136E6">
            <w:pPr>
              <w:spacing w:before="45" w:after="45" w:line="240" w:lineRule="auto"/>
              <w:jc w:val="center"/>
              <w:rPr>
                <w:rFonts w:cs="Arial"/>
                <w:color w:val="000000"/>
                <w:szCs w:val="18"/>
              </w:rPr>
            </w:pPr>
            <w:r w:rsidRPr="003136E6">
              <w:rPr>
                <w:rFonts w:cs="Arial"/>
                <w:color w:val="000000"/>
              </w:rPr>
              <w:t>3005</w:t>
            </w:r>
          </w:p>
        </w:tc>
      </w:tr>
      <w:tr w:rsidR="00B5462D" w:rsidRPr="003136E6" w:rsidTr="00B5462D">
        <w:trPr>
          <w:trHeight w:val="240"/>
        </w:trPr>
        <w:tc>
          <w:tcPr>
            <w:tcW w:w="2455" w:type="dxa"/>
            <w:hideMark/>
          </w:tcPr>
          <w:p w:rsidR="00B5462D" w:rsidRPr="003136E6" w:rsidRDefault="00B5462D" w:rsidP="003136E6">
            <w:pPr>
              <w:spacing w:before="45" w:after="45" w:line="240" w:lineRule="auto"/>
              <w:rPr>
                <w:rFonts w:cs="Arial"/>
                <w:color w:val="000000"/>
                <w:szCs w:val="18"/>
              </w:rPr>
            </w:pPr>
            <w:proofErr w:type="spellStart"/>
            <w:r w:rsidRPr="003136E6">
              <w:rPr>
                <w:rFonts w:cs="Arial"/>
                <w:color w:val="000000"/>
                <w:szCs w:val="18"/>
              </w:rPr>
              <w:t>person_id</w:t>
            </w:r>
            <w:proofErr w:type="spellEnd"/>
          </w:p>
        </w:tc>
        <w:tc>
          <w:tcPr>
            <w:tcW w:w="2312" w:type="dxa"/>
            <w:hideMark/>
          </w:tcPr>
          <w:p w:rsidR="00B5462D" w:rsidRPr="003136E6" w:rsidRDefault="00B5462D" w:rsidP="003136E6">
            <w:pPr>
              <w:spacing w:before="45" w:after="45" w:line="240" w:lineRule="auto"/>
              <w:jc w:val="center"/>
              <w:rPr>
                <w:rFonts w:cs="Arial"/>
                <w:color w:val="000000"/>
                <w:szCs w:val="18"/>
              </w:rPr>
            </w:pPr>
            <w:r w:rsidRPr="003136E6">
              <w:rPr>
                <w:rFonts w:cs="Arial"/>
                <w:color w:val="000000"/>
              </w:rPr>
              <w:t>127260</w:t>
            </w:r>
          </w:p>
        </w:tc>
        <w:tc>
          <w:tcPr>
            <w:tcW w:w="2190" w:type="dxa"/>
            <w:hideMark/>
          </w:tcPr>
          <w:p w:rsidR="00B5462D" w:rsidRPr="003136E6" w:rsidRDefault="00B5462D" w:rsidP="003136E6">
            <w:pPr>
              <w:spacing w:before="45" w:after="45" w:line="240" w:lineRule="auto"/>
              <w:jc w:val="center"/>
              <w:rPr>
                <w:rFonts w:cs="Arial"/>
                <w:color w:val="000000"/>
                <w:szCs w:val="18"/>
              </w:rPr>
            </w:pPr>
            <w:r w:rsidRPr="003136E6">
              <w:rPr>
                <w:rFonts w:cs="Arial"/>
                <w:color w:val="000000"/>
              </w:rPr>
              <w:t>127260</w:t>
            </w:r>
          </w:p>
        </w:tc>
        <w:tc>
          <w:tcPr>
            <w:tcW w:w="2277" w:type="dxa"/>
            <w:hideMark/>
          </w:tcPr>
          <w:p w:rsidR="00B5462D" w:rsidRPr="003136E6" w:rsidRDefault="00B5462D" w:rsidP="003136E6">
            <w:pPr>
              <w:spacing w:before="45" w:after="45" w:line="240" w:lineRule="auto"/>
              <w:jc w:val="center"/>
              <w:rPr>
                <w:rFonts w:cs="Arial"/>
                <w:color w:val="000000"/>
                <w:szCs w:val="18"/>
              </w:rPr>
            </w:pPr>
            <w:r w:rsidRPr="003136E6">
              <w:rPr>
                <w:rFonts w:cs="Arial"/>
                <w:color w:val="000000"/>
              </w:rPr>
              <w:t>127260</w:t>
            </w:r>
          </w:p>
        </w:tc>
      </w:tr>
      <w:tr w:rsidR="00B5462D" w:rsidRPr="003136E6" w:rsidTr="00B5462D">
        <w:trPr>
          <w:trHeight w:val="240"/>
        </w:trPr>
        <w:tc>
          <w:tcPr>
            <w:tcW w:w="2455" w:type="dxa"/>
            <w:hideMark/>
          </w:tcPr>
          <w:p w:rsidR="00B5462D" w:rsidRPr="003136E6" w:rsidRDefault="00B5462D" w:rsidP="003136E6">
            <w:pPr>
              <w:spacing w:before="45" w:after="45" w:line="240" w:lineRule="auto"/>
              <w:rPr>
                <w:rFonts w:cs="Arial"/>
                <w:color w:val="000000"/>
                <w:szCs w:val="18"/>
              </w:rPr>
            </w:pPr>
            <w:proofErr w:type="spellStart"/>
            <w:r w:rsidRPr="003136E6">
              <w:rPr>
                <w:rFonts w:cs="Arial"/>
                <w:color w:val="000000"/>
                <w:szCs w:val="18"/>
              </w:rPr>
              <w:t>condition_concept_id</w:t>
            </w:r>
            <w:proofErr w:type="spellEnd"/>
          </w:p>
        </w:tc>
        <w:tc>
          <w:tcPr>
            <w:tcW w:w="2312" w:type="dxa"/>
            <w:hideMark/>
          </w:tcPr>
          <w:p w:rsidR="00B5462D" w:rsidRPr="003136E6" w:rsidRDefault="00044C56" w:rsidP="003136E6">
            <w:pPr>
              <w:spacing w:before="45" w:after="45" w:line="240" w:lineRule="auto"/>
              <w:jc w:val="center"/>
              <w:rPr>
                <w:rFonts w:cs="Arial"/>
                <w:color w:val="000000"/>
                <w:szCs w:val="18"/>
              </w:rPr>
            </w:pPr>
            <w:r w:rsidRPr="00044C56">
              <w:rPr>
                <w:rFonts w:cs="Arial"/>
                <w:color w:val="000000"/>
              </w:rPr>
              <w:t>4197598</w:t>
            </w:r>
          </w:p>
        </w:tc>
        <w:tc>
          <w:tcPr>
            <w:tcW w:w="2190" w:type="dxa"/>
            <w:hideMark/>
          </w:tcPr>
          <w:p w:rsidR="00B5462D" w:rsidRPr="003136E6" w:rsidRDefault="00044C56" w:rsidP="003136E6">
            <w:pPr>
              <w:spacing w:before="45" w:after="45" w:line="240" w:lineRule="auto"/>
              <w:jc w:val="center"/>
              <w:rPr>
                <w:rFonts w:cs="Arial"/>
                <w:color w:val="000000"/>
                <w:szCs w:val="18"/>
              </w:rPr>
            </w:pPr>
            <w:r w:rsidRPr="00044C56">
              <w:rPr>
                <w:rFonts w:cs="Arial"/>
                <w:color w:val="000000"/>
              </w:rPr>
              <w:t>4197598</w:t>
            </w:r>
          </w:p>
        </w:tc>
        <w:tc>
          <w:tcPr>
            <w:tcW w:w="2277" w:type="dxa"/>
            <w:hideMark/>
          </w:tcPr>
          <w:p w:rsidR="00B5462D" w:rsidRPr="003136E6" w:rsidRDefault="00044C56" w:rsidP="003136E6">
            <w:pPr>
              <w:spacing w:before="45" w:after="45" w:line="240" w:lineRule="auto"/>
              <w:jc w:val="center"/>
              <w:rPr>
                <w:rFonts w:cs="Arial"/>
                <w:color w:val="000000"/>
                <w:szCs w:val="18"/>
              </w:rPr>
            </w:pPr>
            <w:r w:rsidRPr="00044C56">
              <w:rPr>
                <w:rFonts w:cs="Arial"/>
                <w:color w:val="000000"/>
              </w:rPr>
              <w:t>4197598</w:t>
            </w:r>
          </w:p>
        </w:tc>
      </w:tr>
      <w:tr w:rsidR="00B5462D" w:rsidRPr="003136E6" w:rsidTr="00B5462D">
        <w:trPr>
          <w:trHeight w:val="240"/>
        </w:trPr>
        <w:tc>
          <w:tcPr>
            <w:tcW w:w="2455" w:type="dxa"/>
            <w:hideMark/>
          </w:tcPr>
          <w:p w:rsidR="00B5462D" w:rsidRPr="003136E6" w:rsidRDefault="00B5462D" w:rsidP="003136E6">
            <w:pPr>
              <w:spacing w:before="45" w:after="45" w:line="240" w:lineRule="auto"/>
              <w:rPr>
                <w:rFonts w:cs="Arial"/>
                <w:color w:val="000000"/>
                <w:szCs w:val="18"/>
              </w:rPr>
            </w:pPr>
            <w:proofErr w:type="spellStart"/>
            <w:r w:rsidRPr="003136E6">
              <w:rPr>
                <w:rFonts w:cs="Arial"/>
                <w:color w:val="000000"/>
                <w:szCs w:val="18"/>
              </w:rPr>
              <w:t>condition_start_date</w:t>
            </w:r>
            <w:proofErr w:type="spellEnd"/>
          </w:p>
        </w:tc>
        <w:tc>
          <w:tcPr>
            <w:tcW w:w="2312" w:type="dxa"/>
            <w:hideMark/>
          </w:tcPr>
          <w:p w:rsidR="00B5462D" w:rsidRPr="003136E6" w:rsidRDefault="00A146FD" w:rsidP="003136E6">
            <w:pPr>
              <w:spacing w:before="45" w:after="45" w:line="240" w:lineRule="auto"/>
              <w:jc w:val="center"/>
              <w:rPr>
                <w:rFonts w:cs="Arial"/>
                <w:color w:val="000000"/>
                <w:szCs w:val="18"/>
              </w:rPr>
            </w:pPr>
            <w:r>
              <w:rPr>
                <w:rFonts w:cs="Arial"/>
                <w:color w:val="000000"/>
              </w:rPr>
              <w:t>30-May</w:t>
            </w:r>
            <w:r w:rsidR="00B5462D" w:rsidRPr="003136E6">
              <w:rPr>
                <w:rFonts w:cs="Arial"/>
                <w:color w:val="000000"/>
              </w:rPr>
              <w:t>-03</w:t>
            </w:r>
          </w:p>
        </w:tc>
        <w:tc>
          <w:tcPr>
            <w:tcW w:w="2190" w:type="dxa"/>
            <w:hideMark/>
          </w:tcPr>
          <w:p w:rsidR="00B5462D" w:rsidRPr="003136E6" w:rsidRDefault="00B5462D" w:rsidP="003136E6">
            <w:pPr>
              <w:spacing w:before="45" w:after="45" w:line="240" w:lineRule="auto"/>
              <w:jc w:val="center"/>
              <w:rPr>
                <w:rFonts w:cs="Arial"/>
                <w:color w:val="000000"/>
                <w:szCs w:val="18"/>
              </w:rPr>
            </w:pPr>
            <w:r w:rsidRPr="003136E6">
              <w:rPr>
                <w:rFonts w:cs="Arial"/>
                <w:color w:val="000000"/>
              </w:rPr>
              <w:t>29-Jul-03</w:t>
            </w:r>
          </w:p>
        </w:tc>
        <w:tc>
          <w:tcPr>
            <w:tcW w:w="2277" w:type="dxa"/>
            <w:hideMark/>
          </w:tcPr>
          <w:p w:rsidR="00B5462D" w:rsidRPr="003136E6" w:rsidRDefault="00B5462D" w:rsidP="003136E6">
            <w:pPr>
              <w:spacing w:before="45" w:after="45" w:line="240" w:lineRule="auto"/>
              <w:jc w:val="center"/>
              <w:rPr>
                <w:rFonts w:cs="Arial"/>
                <w:color w:val="000000"/>
                <w:szCs w:val="18"/>
              </w:rPr>
            </w:pPr>
            <w:r w:rsidRPr="003136E6">
              <w:rPr>
                <w:rFonts w:cs="Arial"/>
                <w:color w:val="000000"/>
              </w:rPr>
              <w:t>23-Aug-03</w:t>
            </w:r>
          </w:p>
        </w:tc>
      </w:tr>
      <w:tr w:rsidR="00B5462D" w:rsidRPr="003136E6" w:rsidTr="00B5462D">
        <w:trPr>
          <w:trHeight w:val="240"/>
        </w:trPr>
        <w:tc>
          <w:tcPr>
            <w:tcW w:w="2455" w:type="dxa"/>
            <w:hideMark/>
          </w:tcPr>
          <w:p w:rsidR="00B5462D" w:rsidRPr="003136E6" w:rsidRDefault="00B5462D" w:rsidP="003136E6">
            <w:pPr>
              <w:spacing w:before="45" w:after="45" w:line="240" w:lineRule="auto"/>
              <w:rPr>
                <w:rFonts w:cs="Arial"/>
                <w:color w:val="000000"/>
                <w:szCs w:val="18"/>
              </w:rPr>
            </w:pPr>
            <w:proofErr w:type="spellStart"/>
            <w:r w:rsidRPr="003136E6">
              <w:rPr>
                <w:rFonts w:cs="Arial"/>
                <w:color w:val="000000"/>
                <w:szCs w:val="18"/>
              </w:rPr>
              <w:t>condition_end_date</w:t>
            </w:r>
            <w:proofErr w:type="spellEnd"/>
          </w:p>
        </w:tc>
        <w:tc>
          <w:tcPr>
            <w:tcW w:w="2312" w:type="dxa"/>
            <w:hideMark/>
          </w:tcPr>
          <w:p w:rsidR="00B5462D" w:rsidRPr="003136E6" w:rsidRDefault="00A146FD" w:rsidP="003136E6">
            <w:pPr>
              <w:spacing w:before="45" w:after="45" w:line="240" w:lineRule="auto"/>
              <w:jc w:val="center"/>
              <w:rPr>
                <w:rFonts w:cs="Arial"/>
                <w:color w:val="000000"/>
                <w:szCs w:val="18"/>
              </w:rPr>
            </w:pPr>
            <w:r>
              <w:rPr>
                <w:rFonts w:cs="Arial"/>
                <w:color w:val="000000"/>
              </w:rPr>
              <w:t>30-May</w:t>
            </w:r>
            <w:r w:rsidR="00B5462D" w:rsidRPr="003136E6">
              <w:rPr>
                <w:rFonts w:cs="Arial"/>
                <w:color w:val="000000"/>
              </w:rPr>
              <w:t>-03</w:t>
            </w:r>
          </w:p>
        </w:tc>
        <w:tc>
          <w:tcPr>
            <w:tcW w:w="2190" w:type="dxa"/>
            <w:hideMark/>
          </w:tcPr>
          <w:p w:rsidR="00B5462D" w:rsidRPr="003136E6" w:rsidRDefault="00B5462D" w:rsidP="003136E6">
            <w:pPr>
              <w:spacing w:before="45" w:after="45" w:line="240" w:lineRule="auto"/>
              <w:jc w:val="center"/>
              <w:rPr>
                <w:rFonts w:cs="Arial"/>
                <w:color w:val="000000"/>
                <w:szCs w:val="18"/>
              </w:rPr>
            </w:pPr>
            <w:r w:rsidRPr="003136E6">
              <w:rPr>
                <w:rFonts w:cs="Arial"/>
                <w:color w:val="000000"/>
                <w:szCs w:val="18"/>
              </w:rPr>
              <w:t> </w:t>
            </w:r>
          </w:p>
        </w:tc>
        <w:tc>
          <w:tcPr>
            <w:tcW w:w="2277" w:type="dxa"/>
            <w:hideMark/>
          </w:tcPr>
          <w:p w:rsidR="00B5462D" w:rsidRPr="003136E6" w:rsidRDefault="00B5462D" w:rsidP="003136E6">
            <w:pPr>
              <w:spacing w:before="45" w:after="45" w:line="240" w:lineRule="auto"/>
              <w:jc w:val="center"/>
              <w:rPr>
                <w:rFonts w:cs="Arial"/>
                <w:color w:val="000000"/>
                <w:szCs w:val="18"/>
              </w:rPr>
            </w:pPr>
            <w:r w:rsidRPr="003136E6">
              <w:rPr>
                <w:rFonts w:cs="Arial"/>
                <w:color w:val="000000"/>
                <w:szCs w:val="18"/>
              </w:rPr>
              <w:t> </w:t>
            </w:r>
          </w:p>
        </w:tc>
      </w:tr>
      <w:tr w:rsidR="00B5462D" w:rsidRPr="003136E6" w:rsidTr="00B5462D">
        <w:trPr>
          <w:trHeight w:val="240"/>
        </w:trPr>
        <w:tc>
          <w:tcPr>
            <w:tcW w:w="2455" w:type="dxa"/>
            <w:hideMark/>
          </w:tcPr>
          <w:p w:rsidR="00B5462D" w:rsidRPr="003136E6" w:rsidRDefault="00B5462D" w:rsidP="003136E6">
            <w:pPr>
              <w:spacing w:before="45" w:after="45" w:line="240" w:lineRule="auto"/>
              <w:rPr>
                <w:rFonts w:cs="Arial"/>
                <w:color w:val="000000"/>
                <w:szCs w:val="18"/>
              </w:rPr>
            </w:pPr>
            <w:proofErr w:type="spellStart"/>
            <w:r w:rsidRPr="003136E6">
              <w:rPr>
                <w:rFonts w:cs="Arial"/>
                <w:color w:val="000000"/>
                <w:szCs w:val="18"/>
              </w:rPr>
              <w:t>condition_type_concept_id</w:t>
            </w:r>
            <w:proofErr w:type="spellEnd"/>
          </w:p>
        </w:tc>
        <w:tc>
          <w:tcPr>
            <w:tcW w:w="2312" w:type="dxa"/>
            <w:hideMark/>
          </w:tcPr>
          <w:p w:rsidR="00B5462D" w:rsidRPr="003136E6" w:rsidRDefault="00B5462D" w:rsidP="003136E6">
            <w:pPr>
              <w:spacing w:before="45" w:after="45" w:line="240" w:lineRule="auto"/>
              <w:jc w:val="center"/>
              <w:rPr>
                <w:rFonts w:cs="Arial"/>
                <w:color w:val="000000"/>
                <w:szCs w:val="18"/>
              </w:rPr>
            </w:pPr>
            <w:r w:rsidRPr="003136E6">
              <w:rPr>
                <w:rFonts w:cs="Arial"/>
                <w:color w:val="000000"/>
                <w:szCs w:val="18"/>
              </w:rPr>
              <w:t>31967</w:t>
            </w:r>
          </w:p>
        </w:tc>
        <w:tc>
          <w:tcPr>
            <w:tcW w:w="2190" w:type="dxa"/>
            <w:hideMark/>
          </w:tcPr>
          <w:p w:rsidR="00B5462D" w:rsidRPr="003136E6" w:rsidRDefault="00B5462D" w:rsidP="003136E6">
            <w:pPr>
              <w:spacing w:before="45" w:after="45" w:line="240" w:lineRule="auto"/>
              <w:jc w:val="center"/>
              <w:rPr>
                <w:rFonts w:cs="Arial"/>
                <w:color w:val="000000"/>
                <w:szCs w:val="18"/>
              </w:rPr>
            </w:pPr>
            <w:r w:rsidRPr="003136E6">
              <w:rPr>
                <w:rFonts w:cs="Arial"/>
                <w:color w:val="000000"/>
                <w:szCs w:val="18"/>
              </w:rPr>
              <w:t>31967</w:t>
            </w:r>
          </w:p>
        </w:tc>
        <w:tc>
          <w:tcPr>
            <w:tcW w:w="2277" w:type="dxa"/>
            <w:hideMark/>
          </w:tcPr>
          <w:p w:rsidR="00B5462D" w:rsidRPr="003136E6" w:rsidRDefault="00B5462D" w:rsidP="003136E6">
            <w:pPr>
              <w:spacing w:before="45" w:after="45" w:line="240" w:lineRule="auto"/>
              <w:jc w:val="center"/>
              <w:rPr>
                <w:rFonts w:cs="Arial"/>
                <w:color w:val="000000"/>
                <w:szCs w:val="18"/>
              </w:rPr>
            </w:pPr>
            <w:r w:rsidRPr="003136E6">
              <w:rPr>
                <w:rFonts w:cs="Arial"/>
                <w:color w:val="000000"/>
                <w:szCs w:val="18"/>
              </w:rPr>
              <w:t>31967</w:t>
            </w:r>
          </w:p>
        </w:tc>
      </w:tr>
      <w:tr w:rsidR="00B5462D" w:rsidRPr="003136E6" w:rsidTr="00B5462D">
        <w:trPr>
          <w:trHeight w:val="240"/>
        </w:trPr>
        <w:tc>
          <w:tcPr>
            <w:tcW w:w="2455" w:type="dxa"/>
            <w:hideMark/>
          </w:tcPr>
          <w:p w:rsidR="00B5462D" w:rsidRPr="003136E6" w:rsidRDefault="00B5462D" w:rsidP="003136E6">
            <w:pPr>
              <w:spacing w:before="45" w:after="45" w:line="240" w:lineRule="auto"/>
              <w:rPr>
                <w:rFonts w:cs="Arial"/>
                <w:color w:val="000000"/>
                <w:szCs w:val="18"/>
              </w:rPr>
            </w:pPr>
            <w:proofErr w:type="spellStart"/>
            <w:r w:rsidRPr="003136E6">
              <w:rPr>
                <w:rFonts w:cs="Arial"/>
                <w:color w:val="000000"/>
                <w:szCs w:val="18"/>
              </w:rPr>
              <w:t>stop_reason</w:t>
            </w:r>
            <w:proofErr w:type="spellEnd"/>
          </w:p>
        </w:tc>
        <w:tc>
          <w:tcPr>
            <w:tcW w:w="2312" w:type="dxa"/>
            <w:hideMark/>
          </w:tcPr>
          <w:p w:rsidR="00B5462D" w:rsidRPr="003136E6" w:rsidRDefault="00B5462D" w:rsidP="003136E6">
            <w:pPr>
              <w:spacing w:before="45" w:after="45" w:line="240" w:lineRule="auto"/>
              <w:jc w:val="center"/>
              <w:rPr>
                <w:rFonts w:cs="Arial"/>
                <w:color w:val="000000"/>
                <w:szCs w:val="18"/>
              </w:rPr>
            </w:pPr>
            <w:r w:rsidRPr="003136E6">
              <w:rPr>
                <w:rFonts w:cs="Arial"/>
                <w:color w:val="000000"/>
                <w:szCs w:val="18"/>
              </w:rPr>
              <w:t>Unknown</w:t>
            </w:r>
          </w:p>
        </w:tc>
        <w:tc>
          <w:tcPr>
            <w:tcW w:w="2190" w:type="dxa"/>
            <w:hideMark/>
          </w:tcPr>
          <w:p w:rsidR="00B5462D" w:rsidRPr="003136E6" w:rsidRDefault="00B5462D" w:rsidP="003136E6">
            <w:pPr>
              <w:spacing w:before="45" w:after="45" w:line="240" w:lineRule="auto"/>
              <w:jc w:val="center"/>
              <w:rPr>
                <w:rFonts w:cs="Arial"/>
                <w:color w:val="000000"/>
                <w:szCs w:val="18"/>
              </w:rPr>
            </w:pPr>
            <w:r w:rsidRPr="003136E6">
              <w:rPr>
                <w:rFonts w:cs="Arial"/>
                <w:color w:val="000000"/>
                <w:szCs w:val="18"/>
              </w:rPr>
              <w:t>Resolved</w:t>
            </w:r>
          </w:p>
        </w:tc>
        <w:tc>
          <w:tcPr>
            <w:tcW w:w="2277" w:type="dxa"/>
            <w:hideMark/>
          </w:tcPr>
          <w:p w:rsidR="00B5462D" w:rsidRPr="003136E6" w:rsidRDefault="00B5462D" w:rsidP="003136E6">
            <w:pPr>
              <w:spacing w:before="45" w:after="45" w:line="240" w:lineRule="auto"/>
              <w:jc w:val="center"/>
              <w:rPr>
                <w:rFonts w:cs="Arial"/>
                <w:color w:val="000000"/>
                <w:szCs w:val="18"/>
              </w:rPr>
            </w:pPr>
            <w:r w:rsidRPr="003136E6">
              <w:rPr>
                <w:rFonts w:cs="Arial"/>
                <w:color w:val="000000"/>
                <w:szCs w:val="18"/>
              </w:rPr>
              <w:t>Resolved</w:t>
            </w:r>
          </w:p>
        </w:tc>
      </w:tr>
      <w:tr w:rsidR="00B5462D" w:rsidRPr="003136E6" w:rsidTr="00B5462D">
        <w:trPr>
          <w:trHeight w:val="240"/>
        </w:trPr>
        <w:tc>
          <w:tcPr>
            <w:tcW w:w="2455" w:type="dxa"/>
            <w:hideMark/>
          </w:tcPr>
          <w:p w:rsidR="00B5462D" w:rsidRPr="003136E6" w:rsidRDefault="00B5462D" w:rsidP="003136E6">
            <w:pPr>
              <w:spacing w:before="45" w:after="45" w:line="240" w:lineRule="auto"/>
              <w:rPr>
                <w:rFonts w:cs="Arial"/>
                <w:color w:val="000000"/>
                <w:szCs w:val="18"/>
              </w:rPr>
            </w:pPr>
            <w:proofErr w:type="spellStart"/>
            <w:r w:rsidRPr="003136E6">
              <w:rPr>
                <w:rFonts w:cs="Arial"/>
                <w:color w:val="000000"/>
                <w:szCs w:val="18"/>
              </w:rPr>
              <w:t>associated_provider_id</w:t>
            </w:r>
            <w:proofErr w:type="spellEnd"/>
          </w:p>
        </w:tc>
        <w:tc>
          <w:tcPr>
            <w:tcW w:w="2312" w:type="dxa"/>
            <w:noWrap/>
            <w:hideMark/>
          </w:tcPr>
          <w:p w:rsidR="00B5462D" w:rsidRPr="003136E6" w:rsidRDefault="00B5462D" w:rsidP="003136E6">
            <w:pPr>
              <w:spacing w:before="45" w:after="45" w:line="240" w:lineRule="auto"/>
              <w:jc w:val="center"/>
              <w:rPr>
                <w:rFonts w:cs="Arial"/>
                <w:color w:val="000000"/>
                <w:szCs w:val="18"/>
              </w:rPr>
            </w:pPr>
            <w:r w:rsidRPr="003136E6">
              <w:rPr>
                <w:rFonts w:cs="Arial"/>
                <w:color w:val="000000"/>
                <w:szCs w:val="18"/>
              </w:rPr>
              <w:t>integer foreign key</w:t>
            </w:r>
          </w:p>
        </w:tc>
        <w:tc>
          <w:tcPr>
            <w:tcW w:w="2190" w:type="dxa"/>
            <w:noWrap/>
            <w:hideMark/>
          </w:tcPr>
          <w:p w:rsidR="00B5462D" w:rsidRPr="003136E6" w:rsidRDefault="00B5462D" w:rsidP="003136E6">
            <w:pPr>
              <w:spacing w:before="45" w:after="45" w:line="240" w:lineRule="auto"/>
              <w:jc w:val="center"/>
              <w:rPr>
                <w:rFonts w:cs="Arial"/>
                <w:color w:val="000000"/>
                <w:szCs w:val="18"/>
              </w:rPr>
            </w:pPr>
            <w:r w:rsidRPr="003136E6">
              <w:rPr>
                <w:rFonts w:cs="Arial"/>
                <w:color w:val="000000"/>
                <w:szCs w:val="18"/>
              </w:rPr>
              <w:t>integer foreign key</w:t>
            </w:r>
          </w:p>
        </w:tc>
        <w:tc>
          <w:tcPr>
            <w:tcW w:w="2277" w:type="dxa"/>
            <w:noWrap/>
            <w:hideMark/>
          </w:tcPr>
          <w:p w:rsidR="00B5462D" w:rsidRPr="003136E6" w:rsidRDefault="00B5462D" w:rsidP="003136E6">
            <w:pPr>
              <w:spacing w:before="45" w:after="45" w:line="240" w:lineRule="auto"/>
              <w:jc w:val="center"/>
              <w:rPr>
                <w:rFonts w:cs="Arial"/>
                <w:color w:val="000000"/>
                <w:szCs w:val="18"/>
              </w:rPr>
            </w:pPr>
            <w:r w:rsidRPr="003136E6">
              <w:rPr>
                <w:rFonts w:cs="Arial"/>
                <w:color w:val="000000"/>
                <w:szCs w:val="18"/>
              </w:rPr>
              <w:t>integer foreign key</w:t>
            </w:r>
          </w:p>
        </w:tc>
      </w:tr>
      <w:tr w:rsidR="00B5462D" w:rsidRPr="003136E6" w:rsidTr="00B5462D">
        <w:trPr>
          <w:trHeight w:val="240"/>
        </w:trPr>
        <w:tc>
          <w:tcPr>
            <w:tcW w:w="2455" w:type="dxa"/>
            <w:hideMark/>
          </w:tcPr>
          <w:p w:rsidR="00B5462D" w:rsidRPr="003136E6" w:rsidRDefault="00B5462D" w:rsidP="003136E6">
            <w:pPr>
              <w:spacing w:before="45" w:after="45" w:line="240" w:lineRule="auto"/>
              <w:rPr>
                <w:rFonts w:cs="Arial"/>
                <w:color w:val="000000"/>
                <w:szCs w:val="18"/>
              </w:rPr>
            </w:pPr>
            <w:proofErr w:type="spellStart"/>
            <w:r w:rsidRPr="003136E6">
              <w:rPr>
                <w:rFonts w:cs="Arial"/>
                <w:color w:val="000000"/>
                <w:szCs w:val="18"/>
              </w:rPr>
              <w:t>visit_occurrence_id</w:t>
            </w:r>
            <w:proofErr w:type="spellEnd"/>
          </w:p>
        </w:tc>
        <w:tc>
          <w:tcPr>
            <w:tcW w:w="2312" w:type="dxa"/>
            <w:noWrap/>
            <w:hideMark/>
          </w:tcPr>
          <w:p w:rsidR="00B5462D" w:rsidRPr="003136E6" w:rsidRDefault="00B5462D" w:rsidP="003136E6">
            <w:pPr>
              <w:spacing w:before="45" w:after="45" w:line="240" w:lineRule="auto"/>
              <w:jc w:val="center"/>
              <w:rPr>
                <w:rFonts w:cs="Arial"/>
                <w:color w:val="000000"/>
                <w:szCs w:val="18"/>
              </w:rPr>
            </w:pPr>
            <w:r w:rsidRPr="003136E6">
              <w:rPr>
                <w:rFonts w:cs="Arial"/>
                <w:color w:val="000000"/>
                <w:szCs w:val="18"/>
              </w:rPr>
              <w:t> </w:t>
            </w:r>
          </w:p>
        </w:tc>
        <w:tc>
          <w:tcPr>
            <w:tcW w:w="2190" w:type="dxa"/>
            <w:noWrap/>
            <w:hideMark/>
          </w:tcPr>
          <w:p w:rsidR="00B5462D" w:rsidRPr="003136E6" w:rsidRDefault="00B5462D" w:rsidP="003136E6">
            <w:pPr>
              <w:spacing w:before="45" w:after="45" w:line="240" w:lineRule="auto"/>
              <w:jc w:val="center"/>
              <w:rPr>
                <w:rFonts w:cs="Arial"/>
                <w:color w:val="000000"/>
                <w:szCs w:val="18"/>
              </w:rPr>
            </w:pPr>
            <w:r w:rsidRPr="003136E6">
              <w:rPr>
                <w:rFonts w:cs="Arial"/>
                <w:color w:val="000000"/>
                <w:szCs w:val="18"/>
              </w:rPr>
              <w:t> </w:t>
            </w:r>
          </w:p>
        </w:tc>
        <w:tc>
          <w:tcPr>
            <w:tcW w:w="2277" w:type="dxa"/>
            <w:noWrap/>
            <w:hideMark/>
          </w:tcPr>
          <w:p w:rsidR="00B5462D" w:rsidRPr="003136E6" w:rsidRDefault="00B5462D" w:rsidP="003136E6">
            <w:pPr>
              <w:spacing w:before="45" w:after="45" w:line="240" w:lineRule="auto"/>
              <w:jc w:val="center"/>
              <w:rPr>
                <w:rFonts w:cs="Arial"/>
                <w:color w:val="000000"/>
                <w:szCs w:val="18"/>
              </w:rPr>
            </w:pPr>
            <w:r w:rsidRPr="003136E6">
              <w:rPr>
                <w:rFonts w:cs="Arial"/>
                <w:color w:val="000000"/>
                <w:szCs w:val="18"/>
              </w:rPr>
              <w:t> </w:t>
            </w:r>
          </w:p>
        </w:tc>
      </w:tr>
      <w:tr w:rsidR="00B5462D" w:rsidRPr="003136E6" w:rsidTr="00B5462D">
        <w:trPr>
          <w:trHeight w:val="240"/>
        </w:trPr>
        <w:tc>
          <w:tcPr>
            <w:tcW w:w="2455" w:type="dxa"/>
            <w:hideMark/>
          </w:tcPr>
          <w:p w:rsidR="00B5462D" w:rsidRPr="003136E6" w:rsidRDefault="00B5462D" w:rsidP="003136E6">
            <w:pPr>
              <w:spacing w:before="45" w:after="45" w:line="240" w:lineRule="auto"/>
              <w:rPr>
                <w:rFonts w:cs="Arial"/>
                <w:color w:val="000000"/>
                <w:szCs w:val="18"/>
              </w:rPr>
            </w:pPr>
            <w:proofErr w:type="spellStart"/>
            <w:r w:rsidRPr="003136E6">
              <w:rPr>
                <w:rFonts w:cs="Arial"/>
                <w:color w:val="000000"/>
                <w:szCs w:val="18"/>
              </w:rPr>
              <w:t>condition_source_value</w:t>
            </w:r>
            <w:proofErr w:type="spellEnd"/>
          </w:p>
        </w:tc>
        <w:tc>
          <w:tcPr>
            <w:tcW w:w="2312" w:type="dxa"/>
            <w:hideMark/>
          </w:tcPr>
          <w:p w:rsidR="00B5462D" w:rsidRPr="003136E6" w:rsidRDefault="00B5462D" w:rsidP="003136E6">
            <w:pPr>
              <w:spacing w:before="45" w:after="45" w:line="240" w:lineRule="auto"/>
              <w:jc w:val="center"/>
              <w:rPr>
                <w:rFonts w:cs="Arial"/>
                <w:color w:val="000000"/>
                <w:szCs w:val="18"/>
              </w:rPr>
            </w:pPr>
            <w:r w:rsidRPr="003136E6">
              <w:rPr>
                <w:rFonts w:cs="Arial"/>
                <w:color w:val="000000"/>
                <w:szCs w:val="18"/>
              </w:rPr>
              <w:t>787.02</w:t>
            </w:r>
          </w:p>
        </w:tc>
        <w:tc>
          <w:tcPr>
            <w:tcW w:w="2190" w:type="dxa"/>
            <w:hideMark/>
          </w:tcPr>
          <w:p w:rsidR="00B5462D" w:rsidRPr="003136E6" w:rsidRDefault="00B5462D" w:rsidP="003136E6">
            <w:pPr>
              <w:spacing w:before="45" w:after="45" w:line="240" w:lineRule="auto"/>
              <w:jc w:val="center"/>
              <w:rPr>
                <w:rFonts w:cs="Arial"/>
                <w:color w:val="000000"/>
                <w:szCs w:val="18"/>
              </w:rPr>
            </w:pPr>
            <w:r w:rsidRPr="003136E6">
              <w:rPr>
                <w:rFonts w:cs="Arial"/>
                <w:color w:val="000000"/>
                <w:szCs w:val="18"/>
              </w:rPr>
              <w:t>787.02</w:t>
            </w:r>
          </w:p>
        </w:tc>
        <w:tc>
          <w:tcPr>
            <w:tcW w:w="2277" w:type="dxa"/>
            <w:hideMark/>
          </w:tcPr>
          <w:p w:rsidR="00B5462D" w:rsidRPr="003136E6" w:rsidRDefault="00B5462D" w:rsidP="003136E6">
            <w:pPr>
              <w:spacing w:before="45" w:after="45" w:line="240" w:lineRule="auto"/>
              <w:jc w:val="center"/>
              <w:rPr>
                <w:rFonts w:cs="Arial"/>
                <w:color w:val="000000"/>
                <w:szCs w:val="18"/>
              </w:rPr>
            </w:pPr>
            <w:r w:rsidRPr="003136E6">
              <w:rPr>
                <w:rFonts w:cs="Arial"/>
                <w:color w:val="000000"/>
                <w:szCs w:val="18"/>
              </w:rPr>
              <w:t>787.02</w:t>
            </w:r>
          </w:p>
        </w:tc>
      </w:tr>
    </w:tbl>
    <w:p w:rsidR="00D24925" w:rsidRPr="00BF1FF6" w:rsidRDefault="00D24925" w:rsidP="00BC2A0B">
      <w:pPr>
        <w:spacing w:before="120"/>
        <w:ind w:right="-705"/>
        <w:rPr>
          <w:rFonts w:cs="Arial"/>
        </w:rPr>
      </w:pPr>
      <w:r w:rsidRPr="00BF1FF6">
        <w:rPr>
          <w:rFonts w:cs="Arial"/>
        </w:rPr>
        <w:t>The</w:t>
      </w:r>
      <w:r w:rsidR="00CC06B5">
        <w:rPr>
          <w:rFonts w:cs="Arial"/>
        </w:rPr>
        <w:t xml:space="preserve"> </w:t>
      </w:r>
      <w:r w:rsidRPr="00BF1FF6">
        <w:rPr>
          <w:rFonts w:cs="Arial"/>
        </w:rPr>
        <w:t>above</w:t>
      </w:r>
      <w:r w:rsidR="00CC06B5">
        <w:rPr>
          <w:rFonts w:cs="Arial"/>
        </w:rPr>
        <w:t xml:space="preserve"> </w:t>
      </w:r>
      <w:r w:rsidRPr="00BF1FF6">
        <w:rPr>
          <w:rFonts w:cs="Arial"/>
        </w:rPr>
        <w:t>example</w:t>
      </w:r>
      <w:r w:rsidR="00CC06B5">
        <w:rPr>
          <w:rFonts w:cs="Arial"/>
        </w:rPr>
        <w:t xml:space="preserve"> </w:t>
      </w:r>
      <w:r w:rsidRPr="00BF1FF6">
        <w:rPr>
          <w:rFonts w:cs="Arial"/>
        </w:rPr>
        <w:t>uses</w:t>
      </w:r>
      <w:r w:rsidR="00CC06B5">
        <w:rPr>
          <w:rFonts w:cs="Arial"/>
        </w:rPr>
        <w:t xml:space="preserve"> </w:t>
      </w:r>
      <w:r w:rsidRPr="00BF1FF6">
        <w:rPr>
          <w:rFonts w:cs="Arial"/>
        </w:rPr>
        <w:t>the</w:t>
      </w:r>
      <w:r w:rsidR="00CC06B5">
        <w:rPr>
          <w:rFonts w:cs="Arial"/>
        </w:rPr>
        <w:t xml:space="preserve"> </w:t>
      </w:r>
      <w:r w:rsidRPr="00BF1FF6">
        <w:rPr>
          <w:rFonts w:cs="Arial"/>
        </w:rPr>
        <w:t>following</w:t>
      </w:r>
      <w:r w:rsidR="00CC06B5">
        <w:rPr>
          <w:rFonts w:cs="Arial"/>
        </w:rPr>
        <w:t xml:space="preserve"> </w:t>
      </w:r>
      <w:r w:rsidR="00050C92">
        <w:rPr>
          <w:rFonts w:cs="Arial"/>
        </w:rPr>
        <w:t>C</w:t>
      </w:r>
      <w:r w:rsidRPr="00BF1FF6">
        <w:rPr>
          <w:rFonts w:cs="Arial"/>
        </w:rPr>
        <w:t>ondition</w:t>
      </w:r>
      <w:r w:rsidR="00CC06B5">
        <w:rPr>
          <w:rFonts w:cs="Arial"/>
        </w:rPr>
        <w:t xml:space="preserve"> </w:t>
      </w:r>
      <w:r w:rsidRPr="00BF1FF6">
        <w:rPr>
          <w:rFonts w:cs="Arial"/>
        </w:rPr>
        <w:t>Concept</w:t>
      </w:r>
      <w:r w:rsidR="00CC06B5">
        <w:rPr>
          <w:rFonts w:cs="Arial"/>
        </w:rPr>
        <w:t xml:space="preserve"> </w:t>
      </w:r>
      <w:r w:rsidRPr="00BF1FF6">
        <w:rPr>
          <w:rFonts w:cs="Arial"/>
        </w:rPr>
        <w:t>from</w:t>
      </w:r>
      <w:r w:rsidR="00CC06B5">
        <w:rPr>
          <w:rFonts w:cs="Arial"/>
        </w:rPr>
        <w:t xml:space="preserve"> </w:t>
      </w:r>
      <w:r w:rsidRPr="00BF1FF6">
        <w:rPr>
          <w:rFonts w:cs="Arial"/>
        </w:rPr>
        <w:t>the</w:t>
      </w:r>
      <w:r w:rsidR="00CC06B5">
        <w:rPr>
          <w:rFonts w:cs="Arial"/>
        </w:rPr>
        <w:t xml:space="preserve"> </w:t>
      </w:r>
      <w:r w:rsidR="00EF52E1">
        <w:rPr>
          <w:rFonts w:cs="Arial"/>
        </w:rPr>
        <w:t>Vocabulary</w:t>
      </w:r>
      <w:r w:rsidR="00050C92">
        <w:rPr>
          <w:rFonts w:cs="Arial"/>
        </w:rPr>
        <w:t xml:space="preserve"> that is equivalent to ICD9 787.02 "</w:t>
      </w:r>
      <w:r w:rsidR="00050C92" w:rsidRPr="00050C92">
        <w:rPr>
          <w:rFonts w:cs="Arial"/>
        </w:rPr>
        <w:t>Nausea alone</w:t>
      </w:r>
      <w:r w:rsidR="00050C92">
        <w:rPr>
          <w:rFonts w:cs="Arial"/>
        </w:rPr>
        <w:t xml:space="preserve">", which can be looked up in the Source </w:t>
      </w:r>
      <w:proofErr w:type="gramStart"/>
      <w:r w:rsidR="00050C92">
        <w:rPr>
          <w:rFonts w:cs="Arial"/>
        </w:rPr>
        <w:t>To</w:t>
      </w:r>
      <w:proofErr w:type="gramEnd"/>
      <w:r w:rsidR="00050C92">
        <w:rPr>
          <w:rFonts w:cs="Arial"/>
        </w:rPr>
        <w:t xml:space="preserve"> Concept Map table in the </w:t>
      </w:r>
      <w:r w:rsidR="00EF52E1">
        <w:rPr>
          <w:rFonts w:cs="Arial"/>
        </w:rPr>
        <w:t>Vocabulary</w:t>
      </w:r>
      <w:r w:rsidR="00050C92">
        <w:rPr>
          <w:rFonts w:cs="Arial"/>
        </w:rPr>
        <w:t>.</w:t>
      </w:r>
    </w:p>
    <w:tbl>
      <w:tblPr>
        <w:tblW w:w="5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67"/>
        <w:gridCol w:w="4223"/>
      </w:tblGrid>
      <w:tr w:rsidR="003136E6" w:rsidRPr="00050C92" w:rsidTr="00F60FDF">
        <w:trPr>
          <w:tblHeader/>
        </w:trPr>
        <w:tc>
          <w:tcPr>
            <w:tcW w:w="1267" w:type="dxa"/>
            <w:shd w:val="clear" w:color="auto" w:fill="A6A6A6" w:themeFill="background1" w:themeFillShade="A6"/>
          </w:tcPr>
          <w:p w:rsidR="00B917BA" w:rsidRDefault="003136E6" w:rsidP="005E2BC1">
            <w:pPr>
              <w:spacing w:beforeLines="45" w:after="45" w:line="240" w:lineRule="auto"/>
              <w:rPr>
                <w:rFonts w:cs="Arial"/>
                <w:b/>
                <w:bCs/>
                <w:color w:val="000000" w:themeColor="text1"/>
                <w:sz w:val="18"/>
                <w:szCs w:val="18"/>
              </w:rPr>
            </w:pPr>
            <w:r w:rsidRPr="00050C92">
              <w:rPr>
                <w:rFonts w:cs="Arial"/>
                <w:b/>
                <w:bCs/>
                <w:color w:val="000000" w:themeColor="text1"/>
                <w:sz w:val="18"/>
                <w:szCs w:val="18"/>
              </w:rPr>
              <w:t>Concept ID</w:t>
            </w:r>
          </w:p>
        </w:tc>
        <w:tc>
          <w:tcPr>
            <w:tcW w:w="4223" w:type="dxa"/>
            <w:shd w:val="clear" w:color="auto" w:fill="A6A6A6" w:themeFill="background1" w:themeFillShade="A6"/>
          </w:tcPr>
          <w:p w:rsidR="00B917BA" w:rsidRDefault="003136E6" w:rsidP="005E2BC1">
            <w:pPr>
              <w:spacing w:beforeLines="45" w:after="45" w:line="240" w:lineRule="auto"/>
              <w:rPr>
                <w:rFonts w:cs="Arial"/>
                <w:b/>
                <w:bCs/>
                <w:color w:val="000000" w:themeColor="text1"/>
                <w:sz w:val="18"/>
                <w:szCs w:val="18"/>
              </w:rPr>
            </w:pPr>
            <w:r w:rsidRPr="00050C92">
              <w:rPr>
                <w:rFonts w:cs="Arial"/>
                <w:b/>
                <w:bCs/>
                <w:color w:val="000000" w:themeColor="text1"/>
                <w:sz w:val="18"/>
                <w:szCs w:val="18"/>
              </w:rPr>
              <w:t>Concept Description</w:t>
            </w:r>
          </w:p>
        </w:tc>
      </w:tr>
      <w:tr w:rsidR="003136E6" w:rsidRPr="00050C92" w:rsidTr="00F60FDF">
        <w:tc>
          <w:tcPr>
            <w:tcW w:w="1267" w:type="dxa"/>
          </w:tcPr>
          <w:p w:rsidR="00B917BA" w:rsidRDefault="003136E6" w:rsidP="005E2BC1">
            <w:pPr>
              <w:spacing w:beforeLines="45" w:after="45" w:line="240" w:lineRule="auto"/>
              <w:rPr>
                <w:rFonts w:cs="Arial"/>
                <w:b/>
                <w:bCs/>
                <w:color w:val="000000"/>
                <w:sz w:val="18"/>
                <w:szCs w:val="18"/>
              </w:rPr>
            </w:pPr>
            <w:r w:rsidRPr="00050C92">
              <w:rPr>
                <w:rFonts w:cs="Arial"/>
                <w:color w:val="000000"/>
                <w:sz w:val="18"/>
                <w:szCs w:val="18"/>
              </w:rPr>
              <w:t>31967</w:t>
            </w:r>
          </w:p>
        </w:tc>
        <w:tc>
          <w:tcPr>
            <w:tcW w:w="4223" w:type="dxa"/>
            <w:vAlign w:val="bottom"/>
          </w:tcPr>
          <w:p w:rsidR="00B917BA" w:rsidRDefault="003136E6" w:rsidP="005E2BC1">
            <w:pPr>
              <w:spacing w:beforeLines="45" w:after="45" w:line="240" w:lineRule="auto"/>
              <w:rPr>
                <w:rFonts w:cs="Arial"/>
                <w:b/>
                <w:bCs/>
                <w:color w:val="000000"/>
                <w:sz w:val="18"/>
                <w:szCs w:val="18"/>
              </w:rPr>
            </w:pPr>
            <w:r w:rsidRPr="00050C92">
              <w:rPr>
                <w:rFonts w:cs="Arial"/>
                <w:color w:val="000000"/>
                <w:sz w:val="18"/>
                <w:szCs w:val="18"/>
              </w:rPr>
              <w:t>Nausea</w:t>
            </w:r>
          </w:p>
        </w:tc>
      </w:tr>
    </w:tbl>
    <w:p w:rsidR="00D24925" w:rsidRPr="00BF1FF6" w:rsidRDefault="00F60FDF" w:rsidP="009E0ADE">
      <w:pPr>
        <w:spacing w:before="120"/>
        <w:ind w:right="4"/>
        <w:rPr>
          <w:rFonts w:cs="Arial"/>
          <w:szCs w:val="20"/>
        </w:rPr>
      </w:pPr>
      <w:r>
        <w:rPr>
          <w:rFonts w:cs="Arial"/>
          <w:szCs w:val="20"/>
        </w:rPr>
        <w:t xml:space="preserve">The </w:t>
      </w:r>
      <w:r w:rsidR="00D24925" w:rsidRPr="00BF1FF6">
        <w:rPr>
          <w:rFonts w:cs="Arial"/>
          <w:szCs w:val="20"/>
        </w:rPr>
        <w:t>Condition</w:t>
      </w:r>
      <w:r w:rsidR="00CC06B5">
        <w:rPr>
          <w:rFonts w:cs="Arial"/>
          <w:szCs w:val="20"/>
        </w:rPr>
        <w:t xml:space="preserve"> </w:t>
      </w:r>
      <w:r w:rsidR="00D24925" w:rsidRPr="00BF1FF6">
        <w:rPr>
          <w:rFonts w:cs="Arial"/>
          <w:szCs w:val="20"/>
        </w:rPr>
        <w:t>Occurrence</w:t>
      </w:r>
      <w:r w:rsidR="00CC06B5">
        <w:rPr>
          <w:rFonts w:cs="Arial"/>
          <w:szCs w:val="20"/>
        </w:rPr>
        <w:t xml:space="preserve"> </w:t>
      </w:r>
      <w:r>
        <w:rPr>
          <w:rFonts w:cs="Arial"/>
          <w:szCs w:val="20"/>
        </w:rPr>
        <w:t xml:space="preserve">Type Concept in the </w:t>
      </w:r>
      <w:r w:rsidR="00EF52E1">
        <w:rPr>
          <w:rFonts w:cs="Arial"/>
          <w:szCs w:val="20"/>
        </w:rPr>
        <w:t>Vocabulary</w:t>
      </w:r>
      <w:r>
        <w:rPr>
          <w:rFonts w:cs="Arial"/>
          <w:szCs w:val="20"/>
        </w:rPr>
        <w:t xml:space="preserve"> is </w:t>
      </w:r>
      <w:r w:rsidR="00D24925" w:rsidRPr="00BF1FF6">
        <w:rPr>
          <w:rFonts w:cs="Arial"/>
          <w:szCs w:val="20"/>
        </w:rPr>
        <w:t>determined</w:t>
      </w:r>
      <w:r w:rsidR="00CC06B5">
        <w:rPr>
          <w:rFonts w:cs="Arial"/>
          <w:szCs w:val="20"/>
        </w:rPr>
        <w:t xml:space="preserve"> </w:t>
      </w:r>
      <w:r w:rsidR="00D24925" w:rsidRPr="00BF1FF6">
        <w:rPr>
          <w:rFonts w:cs="Arial"/>
          <w:szCs w:val="20"/>
        </w:rPr>
        <w:t>based</w:t>
      </w:r>
      <w:r w:rsidR="00CC06B5">
        <w:rPr>
          <w:rFonts w:cs="Arial"/>
          <w:szCs w:val="20"/>
        </w:rPr>
        <w:t xml:space="preserve"> </w:t>
      </w:r>
      <w:r w:rsidR="00D24925" w:rsidRPr="00BF1FF6">
        <w:rPr>
          <w:rFonts w:cs="Arial"/>
          <w:szCs w:val="20"/>
        </w:rPr>
        <w:t>on</w:t>
      </w:r>
      <w:r w:rsidR="00CC06B5">
        <w:rPr>
          <w:rFonts w:cs="Arial"/>
          <w:szCs w:val="20"/>
        </w:rPr>
        <w:t xml:space="preserve"> </w:t>
      </w:r>
      <w:r w:rsidR="00D24925" w:rsidRPr="00BF1FF6">
        <w:rPr>
          <w:rFonts w:cs="Arial"/>
          <w:szCs w:val="20"/>
        </w:rPr>
        <w:t>a</w:t>
      </w:r>
      <w:r w:rsidR="00CC06B5">
        <w:rPr>
          <w:rFonts w:cs="Arial"/>
          <w:szCs w:val="20"/>
        </w:rPr>
        <w:t xml:space="preserve"> </w:t>
      </w:r>
      <w:r w:rsidR="006F3EFB">
        <w:rPr>
          <w:rFonts w:cs="Arial"/>
          <w:szCs w:val="20"/>
        </w:rPr>
        <w:t>30</w:t>
      </w:r>
      <w:r w:rsidR="00D24925" w:rsidRPr="00BF1FF6">
        <w:rPr>
          <w:rFonts w:cs="Arial"/>
          <w:szCs w:val="20"/>
        </w:rPr>
        <w:t>-day</w:t>
      </w:r>
      <w:r w:rsidR="00CC06B5">
        <w:rPr>
          <w:rFonts w:cs="Arial"/>
          <w:szCs w:val="20"/>
        </w:rPr>
        <w:t xml:space="preserve"> </w:t>
      </w:r>
      <w:r w:rsidR="0065093D">
        <w:rPr>
          <w:rFonts w:cs="Arial"/>
          <w:szCs w:val="20"/>
        </w:rPr>
        <w:t>Persistence Window</w:t>
      </w:r>
      <w:r w:rsidR="00D24925" w:rsidRPr="00BF1FF6">
        <w:rPr>
          <w:rFonts w:cs="Arial"/>
          <w:szCs w:val="20"/>
        </w:rPr>
        <w:t>,</w:t>
      </w:r>
      <w:r w:rsidR="00CC06B5">
        <w:rPr>
          <w:rFonts w:cs="Arial"/>
          <w:szCs w:val="20"/>
        </w:rPr>
        <w:t xml:space="preserve"> </w:t>
      </w:r>
      <w:r w:rsidR="00D24925" w:rsidRPr="00BF1FF6">
        <w:rPr>
          <w:rFonts w:cs="Arial"/>
          <w:szCs w:val="20"/>
        </w:rPr>
        <w:t>as</w:t>
      </w:r>
      <w:r w:rsidR="00CC06B5">
        <w:rPr>
          <w:rFonts w:cs="Arial"/>
          <w:szCs w:val="20"/>
        </w:rPr>
        <w:t xml:space="preserve"> </w:t>
      </w:r>
      <w:r w:rsidR="00D24925" w:rsidRPr="00BF1FF6">
        <w:rPr>
          <w:rFonts w:cs="Arial"/>
          <w:szCs w:val="20"/>
        </w:rPr>
        <w:t>follows:</w:t>
      </w:r>
    </w:p>
    <w:tbl>
      <w:tblPr>
        <w:tblW w:w="54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67"/>
        <w:gridCol w:w="4196"/>
      </w:tblGrid>
      <w:tr w:rsidR="00D24925" w:rsidRPr="00F60FDF" w:rsidTr="00F60FDF">
        <w:trPr>
          <w:tblHeader/>
        </w:trPr>
        <w:tc>
          <w:tcPr>
            <w:tcW w:w="1267" w:type="dxa"/>
            <w:shd w:val="clear" w:color="auto" w:fill="A6A6A6" w:themeFill="background1" w:themeFillShade="A6"/>
          </w:tcPr>
          <w:p w:rsidR="00B917BA" w:rsidRDefault="00F60FDF" w:rsidP="005E2BC1">
            <w:pPr>
              <w:spacing w:beforeLines="45" w:after="45" w:line="240" w:lineRule="auto"/>
              <w:rPr>
                <w:rFonts w:cs="Arial"/>
                <w:b/>
                <w:bCs/>
                <w:color w:val="000000" w:themeColor="text1"/>
                <w:sz w:val="18"/>
                <w:szCs w:val="18"/>
              </w:rPr>
            </w:pPr>
            <w:r>
              <w:rPr>
                <w:rFonts w:cs="Arial"/>
                <w:b/>
                <w:bCs/>
                <w:color w:val="000000" w:themeColor="text1"/>
                <w:sz w:val="18"/>
                <w:szCs w:val="18"/>
              </w:rPr>
              <w:t>Concept ID</w:t>
            </w:r>
          </w:p>
        </w:tc>
        <w:tc>
          <w:tcPr>
            <w:tcW w:w="4196" w:type="dxa"/>
            <w:shd w:val="clear" w:color="auto" w:fill="A6A6A6" w:themeFill="background1" w:themeFillShade="A6"/>
          </w:tcPr>
          <w:p w:rsidR="00B917BA" w:rsidRDefault="00F60FDF" w:rsidP="005E2BC1">
            <w:pPr>
              <w:spacing w:beforeLines="45" w:after="45" w:line="240" w:lineRule="auto"/>
              <w:rPr>
                <w:rFonts w:cs="Arial"/>
                <w:b/>
                <w:bCs/>
                <w:color w:val="000000" w:themeColor="text1"/>
                <w:sz w:val="18"/>
                <w:szCs w:val="18"/>
              </w:rPr>
            </w:pPr>
            <w:r>
              <w:rPr>
                <w:rFonts w:cs="Arial"/>
                <w:b/>
                <w:bCs/>
                <w:color w:val="000000" w:themeColor="text1"/>
                <w:sz w:val="18"/>
                <w:szCs w:val="18"/>
              </w:rPr>
              <w:t>Concept Description</w:t>
            </w:r>
          </w:p>
        </w:tc>
      </w:tr>
      <w:tr w:rsidR="00F60FDF" w:rsidRPr="00BF484A" w:rsidTr="00F60FDF">
        <w:tc>
          <w:tcPr>
            <w:tcW w:w="1267" w:type="dxa"/>
          </w:tcPr>
          <w:p w:rsidR="00F60FDF" w:rsidRPr="00BF484A" w:rsidRDefault="00F60FDF" w:rsidP="00F60FDF">
            <w:pPr>
              <w:spacing w:before="45" w:after="45"/>
              <w:rPr>
                <w:sz w:val="18"/>
                <w:szCs w:val="18"/>
              </w:rPr>
            </w:pPr>
            <w:r w:rsidRPr="00BF484A">
              <w:rPr>
                <w:sz w:val="18"/>
                <w:szCs w:val="18"/>
              </w:rPr>
              <w:t>38000247</w:t>
            </w:r>
          </w:p>
        </w:tc>
        <w:tc>
          <w:tcPr>
            <w:tcW w:w="4196" w:type="dxa"/>
          </w:tcPr>
          <w:p w:rsidR="00F60FDF" w:rsidRPr="00BF484A" w:rsidRDefault="00F60FDF" w:rsidP="00F60FDF">
            <w:pPr>
              <w:spacing w:before="45" w:after="45"/>
              <w:rPr>
                <w:sz w:val="18"/>
                <w:szCs w:val="18"/>
              </w:rPr>
            </w:pPr>
            <w:r w:rsidRPr="00BF484A">
              <w:rPr>
                <w:sz w:val="18"/>
                <w:szCs w:val="18"/>
              </w:rPr>
              <w:t>Condition era - 30 days persistence window</w:t>
            </w:r>
          </w:p>
        </w:tc>
      </w:tr>
    </w:tbl>
    <w:p w:rsidR="00D24925" w:rsidRDefault="00D24925" w:rsidP="00836E97">
      <w:pPr>
        <w:ind w:right="4"/>
        <w:rPr>
          <w:rFonts w:cs="Arial"/>
          <w:szCs w:val="20"/>
        </w:rPr>
      </w:pPr>
      <w:r w:rsidRPr="00BF1FF6">
        <w:rPr>
          <w:rFonts w:cs="Arial"/>
          <w:szCs w:val="20"/>
        </w:rPr>
        <w:t>The</w:t>
      </w:r>
      <w:r w:rsidR="00CC06B5">
        <w:rPr>
          <w:rFonts w:cs="Arial"/>
          <w:szCs w:val="20"/>
        </w:rPr>
        <w:t xml:space="preserve"> </w:t>
      </w:r>
      <w:r w:rsidR="005A0605">
        <w:rPr>
          <w:rFonts w:cs="Arial"/>
          <w:szCs w:val="20"/>
        </w:rPr>
        <w:t xml:space="preserve">resulting </w:t>
      </w:r>
      <w:r w:rsidRPr="00BF1FF6">
        <w:rPr>
          <w:rFonts w:cs="Arial"/>
          <w:szCs w:val="20"/>
        </w:rPr>
        <w:t>sample</w:t>
      </w:r>
      <w:r w:rsidR="00CC06B5">
        <w:rPr>
          <w:rFonts w:cs="Arial"/>
          <w:szCs w:val="20"/>
        </w:rPr>
        <w:t xml:space="preserve"> </w:t>
      </w:r>
      <w:r w:rsidRPr="00BF1FF6">
        <w:rPr>
          <w:rFonts w:cs="Arial"/>
          <w:szCs w:val="20"/>
        </w:rPr>
        <w:t>representation</w:t>
      </w:r>
      <w:r w:rsidR="00CC06B5">
        <w:rPr>
          <w:rFonts w:cs="Arial"/>
          <w:szCs w:val="20"/>
        </w:rPr>
        <w:t xml:space="preserve"> </w:t>
      </w:r>
      <w:r w:rsidRPr="00BF1FF6">
        <w:rPr>
          <w:rFonts w:cs="Arial"/>
          <w:szCs w:val="20"/>
        </w:rPr>
        <w:t>of</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above</w:t>
      </w:r>
      <w:r w:rsidR="00CC06B5">
        <w:rPr>
          <w:rFonts w:cs="Arial"/>
          <w:szCs w:val="20"/>
        </w:rPr>
        <w:t xml:space="preserve"> </w:t>
      </w:r>
      <w:r w:rsidRPr="00BF1FF6">
        <w:rPr>
          <w:rFonts w:cs="Arial"/>
          <w:szCs w:val="20"/>
        </w:rPr>
        <w:t>data</w:t>
      </w:r>
      <w:r w:rsidR="00CC06B5">
        <w:rPr>
          <w:rFonts w:cs="Arial"/>
          <w:szCs w:val="20"/>
        </w:rPr>
        <w:t xml:space="preserve"> </w:t>
      </w:r>
      <w:r w:rsidRPr="00BF1FF6">
        <w:rPr>
          <w:rFonts w:cs="Arial"/>
          <w:szCs w:val="20"/>
        </w:rPr>
        <w:t>in</w:t>
      </w:r>
      <w:r w:rsidR="00CC06B5">
        <w:rPr>
          <w:rFonts w:cs="Arial"/>
          <w:szCs w:val="20"/>
        </w:rPr>
        <w:t xml:space="preserve"> </w:t>
      </w:r>
      <w:r w:rsidRPr="00BF1FF6">
        <w:rPr>
          <w:rFonts w:cs="Arial"/>
          <w:szCs w:val="20"/>
        </w:rPr>
        <w:t>the</w:t>
      </w:r>
      <w:r w:rsidR="00CC06B5">
        <w:rPr>
          <w:rFonts w:cs="Arial"/>
          <w:szCs w:val="20"/>
        </w:rPr>
        <w:t xml:space="preserve"> </w:t>
      </w:r>
      <w:r w:rsidR="005A0605">
        <w:rPr>
          <w:rFonts w:cs="Arial"/>
          <w:szCs w:val="20"/>
        </w:rPr>
        <w:t xml:space="preserve">Condition Era </w:t>
      </w:r>
      <w:r w:rsidRPr="00BF1FF6">
        <w:rPr>
          <w:rFonts w:cs="Arial"/>
          <w:szCs w:val="20"/>
        </w:rPr>
        <w:t>table</w:t>
      </w:r>
      <w:r w:rsidR="005A0605">
        <w:rPr>
          <w:rFonts w:cs="Arial"/>
          <w:szCs w:val="20"/>
        </w:rPr>
        <w:t xml:space="preserve"> looks as follows:</w:t>
      </w:r>
      <w:bookmarkStart w:id="811" w:name="_Toc236647151"/>
      <w:bookmarkEnd w:id="811"/>
    </w:p>
    <w:tbl>
      <w:tblPr>
        <w:tblStyle w:val="CDMspecs"/>
        <w:tblW w:w="6640" w:type="dxa"/>
        <w:tblLook w:val="04A0"/>
      </w:tblPr>
      <w:tblGrid>
        <w:gridCol w:w="2492"/>
        <w:gridCol w:w="2080"/>
        <w:gridCol w:w="2080"/>
      </w:tblGrid>
      <w:tr w:rsidR="00C05BD5" w:rsidRPr="00C05BD5" w:rsidTr="00F87402">
        <w:trPr>
          <w:cnfStyle w:val="100000000000"/>
          <w:trHeight w:val="240"/>
        </w:trPr>
        <w:tc>
          <w:tcPr>
            <w:tcW w:w="2480" w:type="dxa"/>
            <w:noWrap/>
            <w:hideMark/>
          </w:tcPr>
          <w:p w:rsidR="00C05BD5" w:rsidRPr="00C05BD5" w:rsidRDefault="00C05BD5" w:rsidP="00C05BD5">
            <w:pPr>
              <w:spacing w:before="45" w:after="45" w:line="240" w:lineRule="auto"/>
              <w:rPr>
                <w:rFonts w:cs="Arial"/>
                <w:b w:val="0"/>
                <w:bCs/>
                <w:szCs w:val="18"/>
              </w:rPr>
            </w:pPr>
            <w:bookmarkStart w:id="812" w:name="_Toc235934052"/>
            <w:bookmarkStart w:id="813" w:name="_Toc236647152"/>
            <w:r w:rsidRPr="00C05BD5">
              <w:rPr>
                <w:rFonts w:cs="Arial"/>
                <w:bCs/>
                <w:szCs w:val="18"/>
              </w:rPr>
              <w:t>Field</w:t>
            </w:r>
          </w:p>
        </w:tc>
        <w:tc>
          <w:tcPr>
            <w:tcW w:w="2080" w:type="dxa"/>
            <w:noWrap/>
            <w:hideMark/>
          </w:tcPr>
          <w:p w:rsidR="00C05BD5" w:rsidRPr="00C05BD5" w:rsidRDefault="00877509" w:rsidP="00C05BD5">
            <w:pPr>
              <w:spacing w:before="45" w:after="45" w:line="240" w:lineRule="auto"/>
              <w:jc w:val="center"/>
              <w:rPr>
                <w:rFonts w:cs="Arial"/>
                <w:b w:val="0"/>
                <w:bCs/>
                <w:szCs w:val="18"/>
              </w:rPr>
            </w:pPr>
            <w:r>
              <w:rPr>
                <w:rFonts w:cs="Arial"/>
                <w:bCs/>
                <w:szCs w:val="18"/>
              </w:rPr>
              <w:t>Example</w:t>
            </w:r>
            <w:r w:rsidR="00C05BD5" w:rsidRPr="00C05BD5">
              <w:rPr>
                <w:rFonts w:cs="Arial"/>
                <w:bCs/>
                <w:szCs w:val="18"/>
              </w:rPr>
              <w:t xml:space="preserve"> 1</w:t>
            </w:r>
          </w:p>
        </w:tc>
        <w:tc>
          <w:tcPr>
            <w:tcW w:w="2080" w:type="dxa"/>
            <w:noWrap/>
            <w:hideMark/>
          </w:tcPr>
          <w:p w:rsidR="00C05BD5" w:rsidRPr="00C05BD5" w:rsidRDefault="00877509" w:rsidP="00C05BD5">
            <w:pPr>
              <w:spacing w:before="45" w:after="45" w:line="240" w:lineRule="auto"/>
              <w:jc w:val="center"/>
              <w:rPr>
                <w:rFonts w:cs="Arial"/>
                <w:b w:val="0"/>
                <w:bCs/>
                <w:szCs w:val="18"/>
              </w:rPr>
            </w:pPr>
            <w:r>
              <w:rPr>
                <w:rFonts w:cs="Arial"/>
                <w:bCs/>
                <w:szCs w:val="18"/>
              </w:rPr>
              <w:t>Example</w:t>
            </w:r>
            <w:r w:rsidR="00C05BD5" w:rsidRPr="00C05BD5">
              <w:rPr>
                <w:rFonts w:cs="Arial"/>
                <w:bCs/>
                <w:szCs w:val="18"/>
              </w:rPr>
              <w:t xml:space="preserve"> 2</w:t>
            </w:r>
          </w:p>
        </w:tc>
      </w:tr>
      <w:tr w:rsidR="00C05BD5" w:rsidRPr="00C05BD5" w:rsidTr="00F87402">
        <w:trPr>
          <w:trHeight w:val="240"/>
        </w:trPr>
        <w:tc>
          <w:tcPr>
            <w:tcW w:w="2480" w:type="dxa"/>
            <w:hideMark/>
          </w:tcPr>
          <w:p w:rsidR="00C05BD5" w:rsidRPr="00C05BD5" w:rsidRDefault="00C05BD5" w:rsidP="00C05BD5">
            <w:pPr>
              <w:spacing w:before="45" w:after="45" w:line="240" w:lineRule="auto"/>
              <w:rPr>
                <w:rFonts w:cs="Arial"/>
                <w:color w:val="000000"/>
                <w:szCs w:val="18"/>
              </w:rPr>
            </w:pPr>
            <w:proofErr w:type="spellStart"/>
            <w:r w:rsidRPr="00C05BD5">
              <w:rPr>
                <w:rFonts w:cs="Arial"/>
                <w:color w:val="000000"/>
                <w:szCs w:val="18"/>
              </w:rPr>
              <w:t>condition_era_id</w:t>
            </w:r>
            <w:proofErr w:type="spellEnd"/>
          </w:p>
        </w:tc>
        <w:tc>
          <w:tcPr>
            <w:tcW w:w="2080" w:type="dxa"/>
            <w:hideMark/>
          </w:tcPr>
          <w:p w:rsidR="00C05BD5" w:rsidRPr="00C05BD5" w:rsidRDefault="00C05BD5" w:rsidP="00C05BD5">
            <w:pPr>
              <w:spacing w:before="45" w:after="45" w:line="240" w:lineRule="auto"/>
              <w:jc w:val="center"/>
              <w:rPr>
                <w:rFonts w:cs="Arial"/>
                <w:color w:val="000000"/>
                <w:szCs w:val="18"/>
              </w:rPr>
            </w:pPr>
            <w:r w:rsidRPr="00C05BD5">
              <w:rPr>
                <w:rFonts w:cs="Arial"/>
                <w:color w:val="000000"/>
              </w:rPr>
              <w:t>4197598</w:t>
            </w:r>
          </w:p>
        </w:tc>
        <w:tc>
          <w:tcPr>
            <w:tcW w:w="2080" w:type="dxa"/>
            <w:hideMark/>
          </w:tcPr>
          <w:p w:rsidR="00C05BD5" w:rsidRPr="00C05BD5" w:rsidRDefault="00C05BD5" w:rsidP="00C05BD5">
            <w:pPr>
              <w:spacing w:before="45" w:after="45" w:line="240" w:lineRule="auto"/>
              <w:jc w:val="center"/>
              <w:rPr>
                <w:rFonts w:cs="Arial"/>
                <w:color w:val="000000"/>
                <w:szCs w:val="18"/>
              </w:rPr>
            </w:pPr>
            <w:r w:rsidRPr="00C05BD5">
              <w:rPr>
                <w:rFonts w:cs="Arial"/>
                <w:color w:val="000000"/>
              </w:rPr>
              <w:t>31967</w:t>
            </w:r>
          </w:p>
        </w:tc>
      </w:tr>
      <w:tr w:rsidR="00C05BD5" w:rsidRPr="00C05BD5" w:rsidTr="00F87402">
        <w:trPr>
          <w:trHeight w:val="240"/>
        </w:trPr>
        <w:tc>
          <w:tcPr>
            <w:tcW w:w="2480" w:type="dxa"/>
            <w:hideMark/>
          </w:tcPr>
          <w:p w:rsidR="00C05BD5" w:rsidRPr="00C05BD5" w:rsidRDefault="00C05BD5" w:rsidP="00C05BD5">
            <w:pPr>
              <w:spacing w:before="45" w:after="45" w:line="240" w:lineRule="auto"/>
              <w:rPr>
                <w:rFonts w:cs="Arial"/>
                <w:color w:val="000000"/>
                <w:szCs w:val="18"/>
              </w:rPr>
            </w:pPr>
            <w:proofErr w:type="spellStart"/>
            <w:r w:rsidRPr="00C05BD5">
              <w:rPr>
                <w:rFonts w:cs="Arial"/>
                <w:color w:val="000000"/>
                <w:szCs w:val="18"/>
              </w:rPr>
              <w:t>person_id</w:t>
            </w:r>
            <w:proofErr w:type="spellEnd"/>
          </w:p>
        </w:tc>
        <w:tc>
          <w:tcPr>
            <w:tcW w:w="2080" w:type="dxa"/>
            <w:hideMark/>
          </w:tcPr>
          <w:p w:rsidR="00C05BD5" w:rsidRPr="00C05BD5" w:rsidRDefault="000F4BF2" w:rsidP="00C05BD5">
            <w:pPr>
              <w:spacing w:before="45" w:after="45" w:line="240" w:lineRule="auto"/>
              <w:jc w:val="center"/>
              <w:rPr>
                <w:rFonts w:cs="Arial"/>
                <w:color w:val="000000"/>
                <w:szCs w:val="18"/>
              </w:rPr>
            </w:pPr>
            <w:r w:rsidRPr="000F4BF2">
              <w:rPr>
                <w:rFonts w:cs="Arial"/>
                <w:color w:val="000000"/>
              </w:rPr>
              <w:t>127260</w:t>
            </w:r>
          </w:p>
        </w:tc>
        <w:tc>
          <w:tcPr>
            <w:tcW w:w="2080" w:type="dxa"/>
            <w:hideMark/>
          </w:tcPr>
          <w:p w:rsidR="00C05BD5" w:rsidRPr="00C05BD5" w:rsidRDefault="00C05BD5" w:rsidP="00C05BD5">
            <w:pPr>
              <w:spacing w:before="45" w:after="45" w:line="240" w:lineRule="auto"/>
              <w:jc w:val="center"/>
              <w:rPr>
                <w:rFonts w:cs="Arial"/>
                <w:color w:val="000000"/>
                <w:szCs w:val="18"/>
              </w:rPr>
            </w:pPr>
            <w:r w:rsidRPr="00C05BD5">
              <w:rPr>
                <w:rFonts w:cs="Arial"/>
                <w:color w:val="000000"/>
              </w:rPr>
              <w:t>127260</w:t>
            </w:r>
          </w:p>
        </w:tc>
      </w:tr>
      <w:tr w:rsidR="00C05BD5" w:rsidRPr="00C05BD5" w:rsidTr="00F87402">
        <w:trPr>
          <w:trHeight w:val="240"/>
        </w:trPr>
        <w:tc>
          <w:tcPr>
            <w:tcW w:w="2480" w:type="dxa"/>
            <w:hideMark/>
          </w:tcPr>
          <w:p w:rsidR="00C05BD5" w:rsidRPr="00C05BD5" w:rsidRDefault="00C05BD5" w:rsidP="00C05BD5">
            <w:pPr>
              <w:spacing w:before="45" w:after="45" w:line="240" w:lineRule="auto"/>
              <w:rPr>
                <w:rFonts w:cs="Arial"/>
                <w:color w:val="000000"/>
                <w:szCs w:val="18"/>
              </w:rPr>
            </w:pPr>
            <w:proofErr w:type="spellStart"/>
            <w:r w:rsidRPr="00C05BD5">
              <w:rPr>
                <w:rFonts w:cs="Arial"/>
                <w:color w:val="000000"/>
                <w:szCs w:val="18"/>
              </w:rPr>
              <w:t>condition_concept_id</w:t>
            </w:r>
            <w:proofErr w:type="spellEnd"/>
          </w:p>
        </w:tc>
        <w:tc>
          <w:tcPr>
            <w:tcW w:w="2080" w:type="dxa"/>
            <w:noWrap/>
            <w:hideMark/>
          </w:tcPr>
          <w:p w:rsidR="00C05BD5" w:rsidRPr="00C05BD5" w:rsidRDefault="00C05BD5" w:rsidP="00C05BD5">
            <w:pPr>
              <w:spacing w:before="45" w:after="45" w:line="240" w:lineRule="auto"/>
              <w:jc w:val="center"/>
              <w:rPr>
                <w:rFonts w:cs="Arial"/>
                <w:color w:val="000000"/>
                <w:szCs w:val="18"/>
              </w:rPr>
            </w:pPr>
            <w:r w:rsidRPr="00C05BD5">
              <w:rPr>
                <w:rFonts w:cs="Arial"/>
                <w:color w:val="000000"/>
                <w:szCs w:val="18"/>
              </w:rPr>
              <w:t>31967</w:t>
            </w:r>
          </w:p>
        </w:tc>
        <w:tc>
          <w:tcPr>
            <w:tcW w:w="2080" w:type="dxa"/>
            <w:noWrap/>
            <w:hideMark/>
          </w:tcPr>
          <w:p w:rsidR="00C05BD5" w:rsidRPr="00C05BD5" w:rsidRDefault="00C05BD5" w:rsidP="00C05BD5">
            <w:pPr>
              <w:spacing w:before="45" w:after="45" w:line="240" w:lineRule="auto"/>
              <w:jc w:val="center"/>
              <w:rPr>
                <w:rFonts w:cs="Arial"/>
                <w:color w:val="000000"/>
                <w:szCs w:val="18"/>
              </w:rPr>
            </w:pPr>
            <w:r w:rsidRPr="00C05BD5">
              <w:rPr>
                <w:rFonts w:cs="Arial"/>
                <w:color w:val="000000"/>
                <w:szCs w:val="18"/>
              </w:rPr>
              <w:t>31967</w:t>
            </w:r>
          </w:p>
        </w:tc>
      </w:tr>
      <w:tr w:rsidR="00C05BD5" w:rsidRPr="00C05BD5" w:rsidTr="00F87402">
        <w:trPr>
          <w:trHeight w:val="240"/>
        </w:trPr>
        <w:tc>
          <w:tcPr>
            <w:tcW w:w="2480" w:type="dxa"/>
            <w:hideMark/>
          </w:tcPr>
          <w:p w:rsidR="00C05BD5" w:rsidRPr="00C05BD5" w:rsidRDefault="00C05BD5" w:rsidP="00C05BD5">
            <w:pPr>
              <w:spacing w:before="45" w:after="45" w:line="240" w:lineRule="auto"/>
              <w:rPr>
                <w:rFonts w:cs="Arial"/>
                <w:color w:val="000000"/>
                <w:szCs w:val="18"/>
              </w:rPr>
            </w:pPr>
            <w:proofErr w:type="spellStart"/>
            <w:r w:rsidRPr="00C05BD5">
              <w:rPr>
                <w:rFonts w:cs="Arial"/>
                <w:color w:val="000000"/>
                <w:szCs w:val="18"/>
              </w:rPr>
              <w:t>condition_era_start_date</w:t>
            </w:r>
            <w:proofErr w:type="spellEnd"/>
          </w:p>
        </w:tc>
        <w:tc>
          <w:tcPr>
            <w:tcW w:w="2080" w:type="dxa"/>
            <w:hideMark/>
          </w:tcPr>
          <w:p w:rsidR="00C05BD5" w:rsidRPr="00C05BD5" w:rsidRDefault="00A146FD" w:rsidP="00C05BD5">
            <w:pPr>
              <w:spacing w:before="45" w:after="45" w:line="240" w:lineRule="auto"/>
              <w:jc w:val="center"/>
              <w:rPr>
                <w:rFonts w:cs="Arial"/>
                <w:color w:val="000000"/>
                <w:szCs w:val="18"/>
              </w:rPr>
            </w:pPr>
            <w:r>
              <w:rPr>
                <w:rFonts w:cs="Arial"/>
                <w:color w:val="000000"/>
              </w:rPr>
              <w:t>30-May</w:t>
            </w:r>
            <w:r w:rsidR="00C05BD5" w:rsidRPr="00C05BD5">
              <w:rPr>
                <w:rFonts w:cs="Arial"/>
                <w:color w:val="000000"/>
              </w:rPr>
              <w:t>-03</w:t>
            </w:r>
          </w:p>
        </w:tc>
        <w:tc>
          <w:tcPr>
            <w:tcW w:w="2080" w:type="dxa"/>
            <w:hideMark/>
          </w:tcPr>
          <w:p w:rsidR="00C05BD5" w:rsidRPr="00C05BD5" w:rsidRDefault="00C05BD5" w:rsidP="00C05BD5">
            <w:pPr>
              <w:spacing w:before="45" w:after="45" w:line="240" w:lineRule="auto"/>
              <w:jc w:val="center"/>
              <w:rPr>
                <w:rFonts w:cs="Arial"/>
                <w:color w:val="000000"/>
                <w:szCs w:val="18"/>
              </w:rPr>
            </w:pPr>
            <w:r w:rsidRPr="00C05BD5">
              <w:rPr>
                <w:rFonts w:cs="Arial"/>
                <w:color w:val="000000"/>
              </w:rPr>
              <w:t>29-Jul-03</w:t>
            </w:r>
          </w:p>
        </w:tc>
      </w:tr>
      <w:tr w:rsidR="00C05BD5" w:rsidRPr="00C05BD5" w:rsidTr="00F87402">
        <w:trPr>
          <w:trHeight w:val="240"/>
        </w:trPr>
        <w:tc>
          <w:tcPr>
            <w:tcW w:w="2480" w:type="dxa"/>
            <w:hideMark/>
          </w:tcPr>
          <w:p w:rsidR="00C05BD5" w:rsidRPr="00C05BD5" w:rsidRDefault="00C05BD5" w:rsidP="00C05BD5">
            <w:pPr>
              <w:spacing w:before="45" w:after="45" w:line="240" w:lineRule="auto"/>
              <w:rPr>
                <w:rFonts w:cs="Arial"/>
                <w:color w:val="000000"/>
                <w:szCs w:val="18"/>
              </w:rPr>
            </w:pPr>
            <w:proofErr w:type="spellStart"/>
            <w:r w:rsidRPr="00C05BD5">
              <w:rPr>
                <w:rFonts w:cs="Arial"/>
                <w:color w:val="000000"/>
                <w:szCs w:val="18"/>
              </w:rPr>
              <w:t>condition_era_end_date</w:t>
            </w:r>
            <w:proofErr w:type="spellEnd"/>
          </w:p>
        </w:tc>
        <w:tc>
          <w:tcPr>
            <w:tcW w:w="2080" w:type="dxa"/>
            <w:hideMark/>
          </w:tcPr>
          <w:p w:rsidR="00C05BD5" w:rsidRPr="00C05BD5" w:rsidRDefault="00A146FD" w:rsidP="00C05BD5">
            <w:pPr>
              <w:spacing w:before="45" w:after="45" w:line="240" w:lineRule="auto"/>
              <w:jc w:val="center"/>
              <w:rPr>
                <w:rFonts w:cs="Arial"/>
                <w:color w:val="000000"/>
                <w:szCs w:val="18"/>
              </w:rPr>
            </w:pPr>
            <w:r>
              <w:rPr>
                <w:rFonts w:cs="Arial"/>
                <w:color w:val="000000"/>
              </w:rPr>
              <w:t>30-May</w:t>
            </w:r>
            <w:r w:rsidR="00C05BD5" w:rsidRPr="00C05BD5">
              <w:rPr>
                <w:rFonts w:cs="Arial"/>
                <w:color w:val="000000"/>
              </w:rPr>
              <w:t>-03</w:t>
            </w:r>
          </w:p>
        </w:tc>
        <w:tc>
          <w:tcPr>
            <w:tcW w:w="2080" w:type="dxa"/>
            <w:hideMark/>
          </w:tcPr>
          <w:p w:rsidR="00C05BD5" w:rsidRPr="00C05BD5" w:rsidRDefault="00C05BD5" w:rsidP="00C05BD5">
            <w:pPr>
              <w:spacing w:before="45" w:after="45" w:line="240" w:lineRule="auto"/>
              <w:jc w:val="center"/>
              <w:rPr>
                <w:rFonts w:cs="Arial"/>
                <w:color w:val="000000"/>
                <w:szCs w:val="18"/>
              </w:rPr>
            </w:pPr>
            <w:r w:rsidRPr="00C05BD5">
              <w:rPr>
                <w:rFonts w:cs="Arial"/>
                <w:color w:val="000000"/>
              </w:rPr>
              <w:t>23-Aug-03</w:t>
            </w:r>
          </w:p>
        </w:tc>
      </w:tr>
      <w:tr w:rsidR="00C05BD5" w:rsidRPr="00C05BD5" w:rsidTr="00F87402">
        <w:trPr>
          <w:trHeight w:val="240"/>
        </w:trPr>
        <w:tc>
          <w:tcPr>
            <w:tcW w:w="2480" w:type="dxa"/>
            <w:hideMark/>
          </w:tcPr>
          <w:p w:rsidR="00C05BD5" w:rsidRPr="00C05BD5" w:rsidRDefault="00C05BD5" w:rsidP="00C05BD5">
            <w:pPr>
              <w:spacing w:before="45" w:after="45" w:line="240" w:lineRule="auto"/>
              <w:rPr>
                <w:rFonts w:cs="Arial"/>
                <w:color w:val="000000"/>
                <w:szCs w:val="18"/>
              </w:rPr>
            </w:pPr>
            <w:proofErr w:type="spellStart"/>
            <w:r w:rsidRPr="00C05BD5">
              <w:rPr>
                <w:rFonts w:cs="Arial"/>
                <w:color w:val="000000"/>
                <w:szCs w:val="18"/>
              </w:rPr>
              <w:t>condition_type_concept_id</w:t>
            </w:r>
            <w:proofErr w:type="spellEnd"/>
          </w:p>
        </w:tc>
        <w:tc>
          <w:tcPr>
            <w:tcW w:w="2080" w:type="dxa"/>
            <w:noWrap/>
            <w:hideMark/>
          </w:tcPr>
          <w:p w:rsidR="00C05BD5" w:rsidRPr="00C05BD5" w:rsidRDefault="00C05BD5" w:rsidP="00C05BD5">
            <w:pPr>
              <w:spacing w:before="45" w:after="45" w:line="240" w:lineRule="auto"/>
              <w:jc w:val="center"/>
              <w:rPr>
                <w:rFonts w:cs="Arial"/>
                <w:color w:val="000000"/>
                <w:szCs w:val="18"/>
              </w:rPr>
            </w:pPr>
            <w:r w:rsidRPr="00C05BD5">
              <w:rPr>
                <w:rFonts w:cs="Arial"/>
                <w:color w:val="000000"/>
                <w:szCs w:val="18"/>
              </w:rPr>
              <w:t>38000247</w:t>
            </w:r>
          </w:p>
        </w:tc>
        <w:tc>
          <w:tcPr>
            <w:tcW w:w="2080" w:type="dxa"/>
            <w:noWrap/>
            <w:hideMark/>
          </w:tcPr>
          <w:p w:rsidR="00C05BD5" w:rsidRPr="00C05BD5" w:rsidRDefault="00C05BD5" w:rsidP="00C05BD5">
            <w:pPr>
              <w:spacing w:before="45" w:after="45" w:line="240" w:lineRule="auto"/>
              <w:jc w:val="center"/>
              <w:rPr>
                <w:rFonts w:cs="Arial"/>
                <w:color w:val="000000"/>
                <w:szCs w:val="18"/>
              </w:rPr>
            </w:pPr>
            <w:r w:rsidRPr="00C05BD5">
              <w:rPr>
                <w:rFonts w:cs="Arial"/>
                <w:color w:val="000000"/>
                <w:szCs w:val="18"/>
              </w:rPr>
              <w:t>38000247</w:t>
            </w:r>
          </w:p>
        </w:tc>
      </w:tr>
      <w:tr w:rsidR="00C05BD5" w:rsidRPr="00C05BD5" w:rsidTr="00F87402">
        <w:trPr>
          <w:trHeight w:val="240"/>
        </w:trPr>
        <w:tc>
          <w:tcPr>
            <w:tcW w:w="2480" w:type="dxa"/>
            <w:hideMark/>
          </w:tcPr>
          <w:p w:rsidR="00C05BD5" w:rsidRPr="00C05BD5" w:rsidRDefault="00C05BD5" w:rsidP="00C05BD5">
            <w:pPr>
              <w:spacing w:before="45" w:after="45" w:line="240" w:lineRule="auto"/>
              <w:rPr>
                <w:rFonts w:cs="Arial"/>
                <w:color w:val="000000"/>
                <w:szCs w:val="18"/>
              </w:rPr>
            </w:pPr>
            <w:proofErr w:type="spellStart"/>
            <w:r w:rsidRPr="00C05BD5">
              <w:rPr>
                <w:rFonts w:cs="Arial"/>
                <w:color w:val="000000"/>
                <w:szCs w:val="18"/>
              </w:rPr>
              <w:t>condition_occurrence_count</w:t>
            </w:r>
            <w:proofErr w:type="spellEnd"/>
          </w:p>
        </w:tc>
        <w:tc>
          <w:tcPr>
            <w:tcW w:w="2080" w:type="dxa"/>
            <w:hideMark/>
          </w:tcPr>
          <w:p w:rsidR="00C05BD5" w:rsidRPr="00C05BD5" w:rsidRDefault="00C05BD5" w:rsidP="00C05BD5">
            <w:pPr>
              <w:spacing w:before="45" w:after="45" w:line="240" w:lineRule="auto"/>
              <w:jc w:val="center"/>
              <w:rPr>
                <w:rFonts w:cs="Arial"/>
                <w:color w:val="000000"/>
                <w:szCs w:val="18"/>
              </w:rPr>
            </w:pPr>
            <w:r w:rsidRPr="00C05BD5">
              <w:rPr>
                <w:rFonts w:cs="Arial"/>
                <w:color w:val="000000"/>
              </w:rPr>
              <w:t>1</w:t>
            </w:r>
          </w:p>
        </w:tc>
        <w:tc>
          <w:tcPr>
            <w:tcW w:w="2080" w:type="dxa"/>
            <w:hideMark/>
          </w:tcPr>
          <w:p w:rsidR="00C05BD5" w:rsidRPr="00C05BD5" w:rsidRDefault="00C05BD5" w:rsidP="00C05BD5">
            <w:pPr>
              <w:spacing w:before="45" w:after="45" w:line="240" w:lineRule="auto"/>
              <w:jc w:val="center"/>
              <w:rPr>
                <w:rFonts w:cs="Arial"/>
                <w:color w:val="000000"/>
                <w:szCs w:val="18"/>
              </w:rPr>
            </w:pPr>
            <w:r w:rsidRPr="00C05BD5">
              <w:rPr>
                <w:rFonts w:cs="Arial"/>
                <w:color w:val="000000"/>
              </w:rPr>
              <w:t>2</w:t>
            </w:r>
          </w:p>
        </w:tc>
      </w:tr>
    </w:tbl>
    <w:p w:rsidR="00832437" w:rsidRDefault="00C05BD5" w:rsidP="00FD79DC">
      <w:r>
        <w:t xml:space="preserve">The Eras are not aggregated into a </w:t>
      </w:r>
      <w:r w:rsidR="00E20966">
        <w:t>higher-level</w:t>
      </w:r>
      <w:r>
        <w:t xml:space="preserve"> class. Therefore, the Condition Concept ID is unchanged. The first </w:t>
      </w:r>
      <w:r w:rsidR="00877509">
        <w:t>Example</w:t>
      </w:r>
      <w:r>
        <w:t xml:space="preserve"> of the hypothetical Condition Occurrence gives rise to Era </w:t>
      </w:r>
      <w:r w:rsidR="00877509">
        <w:t>Example</w:t>
      </w:r>
      <w:r>
        <w:t xml:space="preserve"> 1. The Occurrence Examples 2 and 3 are combined to Era Example 2, as the Persistence Window makes them overlap (</w:t>
      </w:r>
      <w:r w:rsidRPr="00C05BD5">
        <w:t>29-Jul-03</w:t>
      </w:r>
      <w:r>
        <w:t xml:space="preserve"> + 30 days &gt; </w:t>
      </w:r>
      <w:r w:rsidRPr="00C05BD5">
        <w:t>23-Aug-03</w:t>
      </w:r>
      <w:r>
        <w:t xml:space="preserve">). Note that the Condition End Date is assumed identical to the Condition Start Date for conditions, which is different for some Drug Occurrence types. </w:t>
      </w:r>
    </w:p>
    <w:p w:rsidR="00D24925" w:rsidRPr="00BF1FF6" w:rsidRDefault="00286E9F" w:rsidP="001E03F4">
      <w:pPr>
        <w:pStyle w:val="Heading3"/>
      </w:pPr>
      <w:bookmarkStart w:id="814" w:name="_Toc309807769"/>
      <w:bookmarkStart w:id="815" w:name="_Toc310442287"/>
      <w:bookmarkStart w:id="816" w:name="_Toc319047597"/>
      <w:r>
        <w:t>C</w:t>
      </w:r>
      <w:bookmarkEnd w:id="812"/>
      <w:bookmarkEnd w:id="813"/>
      <w:r w:rsidR="003E35E4">
        <w:t xml:space="preserve">ondition </w:t>
      </w:r>
      <w:r w:rsidR="00E20966">
        <w:t xml:space="preserve">Occurrence </w:t>
      </w:r>
      <w:r w:rsidR="003E35E4">
        <w:t>Type</w:t>
      </w:r>
      <w:bookmarkEnd w:id="814"/>
      <w:r w:rsidR="00262877">
        <w:t>s</w:t>
      </w:r>
      <w:bookmarkEnd w:id="815"/>
      <w:bookmarkEnd w:id="816"/>
    </w:p>
    <w:p w:rsidR="00E20966" w:rsidRDefault="003E35E4" w:rsidP="00D24925">
      <w:pPr>
        <w:ind w:right="4"/>
        <w:rPr>
          <w:rFonts w:cs="Arial"/>
          <w:szCs w:val="20"/>
        </w:rPr>
      </w:pPr>
      <w:r>
        <w:rPr>
          <w:rFonts w:cs="Arial"/>
          <w:szCs w:val="20"/>
        </w:rPr>
        <w:t xml:space="preserve">Condition </w:t>
      </w:r>
      <w:r w:rsidR="00E20966">
        <w:rPr>
          <w:rFonts w:cs="Arial"/>
          <w:szCs w:val="20"/>
        </w:rPr>
        <w:t xml:space="preserve">Occurrence </w:t>
      </w:r>
      <w:r>
        <w:rPr>
          <w:rFonts w:cs="Arial"/>
          <w:szCs w:val="20"/>
        </w:rPr>
        <w:t xml:space="preserve">Types record </w:t>
      </w:r>
      <w:r w:rsidRPr="00BF1FF6">
        <w:rPr>
          <w:rFonts w:cs="Arial"/>
          <w:szCs w:val="20"/>
        </w:rPr>
        <w:t>from</w:t>
      </w:r>
      <w:r>
        <w:rPr>
          <w:rFonts w:cs="Arial"/>
          <w:szCs w:val="20"/>
        </w:rPr>
        <w:t xml:space="preserve"> what source </w:t>
      </w:r>
      <w:r w:rsidRPr="00BF1FF6">
        <w:rPr>
          <w:rFonts w:cs="Arial"/>
          <w:szCs w:val="20"/>
        </w:rPr>
        <w:t>the</w:t>
      </w:r>
      <w:r>
        <w:rPr>
          <w:rFonts w:cs="Arial"/>
          <w:szCs w:val="20"/>
        </w:rPr>
        <w:t xml:space="preserve"> </w:t>
      </w:r>
      <w:r w:rsidR="00E20966">
        <w:rPr>
          <w:rFonts w:cs="Arial"/>
          <w:szCs w:val="20"/>
        </w:rPr>
        <w:t xml:space="preserve">Condition </w:t>
      </w:r>
      <w:r>
        <w:rPr>
          <w:rFonts w:cs="Arial"/>
          <w:szCs w:val="20"/>
        </w:rPr>
        <w:t xml:space="preserve">Occurrence </w:t>
      </w:r>
      <w:r w:rsidRPr="00BF1FF6">
        <w:rPr>
          <w:rFonts w:cs="Arial"/>
          <w:szCs w:val="20"/>
        </w:rPr>
        <w:t>was</w:t>
      </w:r>
      <w:r>
        <w:rPr>
          <w:rFonts w:cs="Arial"/>
          <w:szCs w:val="20"/>
        </w:rPr>
        <w:t xml:space="preserve"> </w:t>
      </w:r>
      <w:r w:rsidRPr="00BF1FF6">
        <w:rPr>
          <w:rFonts w:cs="Arial"/>
          <w:szCs w:val="20"/>
        </w:rPr>
        <w:t>captured</w:t>
      </w:r>
      <w:r w:rsidR="00E20966">
        <w:rPr>
          <w:rFonts w:cs="Arial"/>
          <w:szCs w:val="20"/>
        </w:rPr>
        <w:t xml:space="preserve">, </w:t>
      </w:r>
      <w:r w:rsidRPr="003E35E4">
        <w:rPr>
          <w:rFonts w:cs="Arial"/>
          <w:szCs w:val="20"/>
        </w:rPr>
        <w:t xml:space="preserve">whether </w:t>
      </w:r>
      <w:r w:rsidR="00E20966">
        <w:rPr>
          <w:rFonts w:cs="Arial"/>
          <w:szCs w:val="20"/>
        </w:rPr>
        <w:t xml:space="preserve">the condition </w:t>
      </w:r>
      <w:r w:rsidRPr="003E35E4">
        <w:rPr>
          <w:rFonts w:cs="Arial"/>
          <w:szCs w:val="20"/>
        </w:rPr>
        <w:t>(diagnosis) was primary or secondary and the relative positioning wit</w:t>
      </w:r>
      <w:r>
        <w:rPr>
          <w:rFonts w:cs="Arial"/>
          <w:szCs w:val="20"/>
        </w:rPr>
        <w:t>hin a Person’s condition record. It also defines the parameters of Condition Era construction.</w:t>
      </w:r>
    </w:p>
    <w:p w:rsidR="00A11B9F" w:rsidRPr="00A11B9F" w:rsidRDefault="00A11B9F" w:rsidP="00A11B9F">
      <w:pPr>
        <w:ind w:right="4"/>
        <w:rPr>
          <w:rFonts w:cs="Arial"/>
          <w:szCs w:val="20"/>
        </w:rPr>
      </w:pPr>
      <w:r>
        <w:rPr>
          <w:rFonts w:cs="Arial"/>
          <w:szCs w:val="20"/>
        </w:rPr>
        <w:lastRenderedPageBreak/>
        <w:t>Condition Occurrence</w:t>
      </w:r>
      <w:r w:rsidRPr="00A11B9F">
        <w:rPr>
          <w:rFonts w:cs="Arial"/>
          <w:szCs w:val="20"/>
        </w:rPr>
        <w:t xml:space="preserve"> Types are stored as Concepts in the </w:t>
      </w:r>
      <w:r w:rsidR="00EF52E1">
        <w:rPr>
          <w:rFonts w:cs="Arial"/>
          <w:szCs w:val="20"/>
        </w:rPr>
        <w:t>Vocabulary</w:t>
      </w:r>
      <w:r w:rsidRPr="00A11B9F">
        <w:rPr>
          <w:rFonts w:cs="Arial"/>
          <w:szCs w:val="20"/>
        </w:rPr>
        <w:t xml:space="preserve">. They have been generated based on Thomson and GE References. Different databases might need additional </w:t>
      </w:r>
      <w:r w:rsidR="00B80813">
        <w:rPr>
          <w:rFonts w:cs="Arial"/>
          <w:szCs w:val="20"/>
        </w:rPr>
        <w:t>concepts</w:t>
      </w:r>
      <w:r w:rsidRPr="00A11B9F">
        <w:rPr>
          <w:rFonts w:cs="Arial"/>
          <w:szCs w:val="20"/>
        </w:rPr>
        <w:t xml:space="preserve"> to reflect information that is not currently captured. In that case, OMOP will be providing new </w:t>
      </w:r>
      <w:r w:rsidR="008A5DCD">
        <w:rPr>
          <w:rFonts w:cs="Arial"/>
          <w:szCs w:val="20"/>
        </w:rPr>
        <w:t>Condition Occurrence</w:t>
      </w:r>
      <w:r w:rsidRPr="00A11B9F">
        <w:rPr>
          <w:rFonts w:cs="Arial"/>
          <w:szCs w:val="20"/>
        </w:rPr>
        <w:t xml:space="preserve"> Types upon request.</w:t>
      </w:r>
    </w:p>
    <w:p w:rsidR="00A11B9F" w:rsidRPr="00BF1FF6" w:rsidRDefault="00A11B9F" w:rsidP="00A11B9F">
      <w:pPr>
        <w:ind w:right="4"/>
        <w:rPr>
          <w:rFonts w:cs="Arial"/>
          <w:szCs w:val="20"/>
        </w:rPr>
      </w:pPr>
      <w:r w:rsidRPr="00A11B9F">
        <w:rPr>
          <w:rFonts w:cs="Arial"/>
          <w:szCs w:val="20"/>
        </w:rPr>
        <w:t xml:space="preserve">The following </w:t>
      </w:r>
      <w:r w:rsidR="008A5DCD">
        <w:rPr>
          <w:rFonts w:cs="Arial"/>
          <w:szCs w:val="20"/>
        </w:rPr>
        <w:t>Condition Occurrence</w:t>
      </w:r>
      <w:r w:rsidRPr="00A11B9F">
        <w:rPr>
          <w:rFonts w:cs="Arial"/>
          <w:szCs w:val="20"/>
        </w:rPr>
        <w:t xml:space="preserve"> Types are currently part of the </w:t>
      </w:r>
      <w:r w:rsidR="00EF52E1">
        <w:rPr>
          <w:rFonts w:cs="Arial"/>
          <w:szCs w:val="20"/>
        </w:rPr>
        <w:t>Vocabulary</w:t>
      </w:r>
      <w:r w:rsidRPr="00A11B9F">
        <w:rPr>
          <w:rFonts w:cs="Arial"/>
          <w:szCs w:val="20"/>
        </w:rPr>
        <w:t>:</w:t>
      </w:r>
    </w:p>
    <w:tbl>
      <w:tblPr>
        <w:tblStyle w:val="CDMspecs"/>
        <w:tblW w:w="9555" w:type="dxa"/>
        <w:tblLook w:val="04A0"/>
      </w:tblPr>
      <w:tblGrid>
        <w:gridCol w:w="1041"/>
        <w:gridCol w:w="3798"/>
        <w:gridCol w:w="960"/>
        <w:gridCol w:w="2520"/>
        <w:gridCol w:w="1260"/>
      </w:tblGrid>
      <w:tr w:rsidR="00E20966" w:rsidRPr="00911234" w:rsidTr="00911234">
        <w:trPr>
          <w:cnfStyle w:val="100000000000"/>
          <w:trHeight w:val="240"/>
        </w:trPr>
        <w:tc>
          <w:tcPr>
            <w:tcW w:w="1017" w:type="dxa"/>
            <w:noWrap/>
            <w:hideMark/>
          </w:tcPr>
          <w:p w:rsidR="00E20966" w:rsidRPr="00911234" w:rsidRDefault="00E20966" w:rsidP="00E20966">
            <w:pPr>
              <w:spacing w:before="45" w:after="45" w:line="240" w:lineRule="auto"/>
            </w:pPr>
            <w:r w:rsidRPr="00911234">
              <w:t>Concept ID</w:t>
            </w:r>
          </w:p>
        </w:tc>
        <w:tc>
          <w:tcPr>
            <w:tcW w:w="3798" w:type="dxa"/>
            <w:noWrap/>
            <w:hideMark/>
          </w:tcPr>
          <w:p w:rsidR="00E20966" w:rsidRPr="00911234" w:rsidRDefault="00E20966" w:rsidP="00C47887">
            <w:pPr>
              <w:spacing w:before="45" w:after="45" w:line="240" w:lineRule="auto"/>
            </w:pPr>
            <w:r w:rsidRPr="00911234">
              <w:t>Concept Name</w:t>
            </w:r>
          </w:p>
        </w:tc>
        <w:tc>
          <w:tcPr>
            <w:tcW w:w="960" w:type="dxa"/>
            <w:noWrap/>
            <w:hideMark/>
          </w:tcPr>
          <w:p w:rsidR="00E20966" w:rsidRPr="00911234" w:rsidRDefault="00E20966" w:rsidP="00E20966">
            <w:pPr>
              <w:spacing w:before="45" w:after="45" w:line="240" w:lineRule="auto"/>
              <w:jc w:val="center"/>
            </w:pPr>
            <w:r w:rsidRPr="00911234">
              <w:t>Concept Level</w:t>
            </w:r>
          </w:p>
        </w:tc>
        <w:tc>
          <w:tcPr>
            <w:tcW w:w="2520" w:type="dxa"/>
            <w:noWrap/>
            <w:hideMark/>
          </w:tcPr>
          <w:p w:rsidR="00E20966" w:rsidRPr="00911234" w:rsidRDefault="00E20966" w:rsidP="00E20966">
            <w:pPr>
              <w:spacing w:before="45" w:after="45" w:line="240" w:lineRule="auto"/>
            </w:pPr>
            <w:r w:rsidRPr="00911234">
              <w:t>Concept Class</w:t>
            </w:r>
          </w:p>
        </w:tc>
        <w:tc>
          <w:tcPr>
            <w:tcW w:w="1260" w:type="dxa"/>
            <w:noWrap/>
            <w:hideMark/>
          </w:tcPr>
          <w:p w:rsidR="00E20966" w:rsidRPr="00911234" w:rsidRDefault="005B170A" w:rsidP="00C47887">
            <w:pPr>
              <w:spacing w:before="45" w:after="45" w:line="240" w:lineRule="auto"/>
              <w:jc w:val="center"/>
            </w:pPr>
            <w:r>
              <w:t>Vocabulary ID</w:t>
            </w:r>
          </w:p>
        </w:tc>
      </w:tr>
      <w:tr w:rsidR="00E20966" w:rsidRPr="00911234" w:rsidTr="00911234">
        <w:trPr>
          <w:trHeight w:val="240"/>
        </w:trPr>
        <w:tc>
          <w:tcPr>
            <w:tcW w:w="1017" w:type="dxa"/>
            <w:noWrap/>
            <w:hideMark/>
          </w:tcPr>
          <w:p w:rsidR="00E20966" w:rsidRPr="00911234" w:rsidRDefault="00E20966" w:rsidP="00E20966">
            <w:pPr>
              <w:spacing w:before="45" w:after="45" w:line="240" w:lineRule="auto"/>
              <w:jc w:val="right"/>
            </w:pPr>
            <w:r w:rsidRPr="00911234">
              <w:t>38000183</w:t>
            </w:r>
          </w:p>
        </w:tc>
        <w:tc>
          <w:tcPr>
            <w:tcW w:w="3798" w:type="dxa"/>
            <w:noWrap/>
            <w:hideMark/>
          </w:tcPr>
          <w:p w:rsidR="00E20966" w:rsidRPr="00911234" w:rsidRDefault="00E20966" w:rsidP="00C47887">
            <w:pPr>
              <w:spacing w:before="45" w:after="45" w:line="240" w:lineRule="auto"/>
            </w:pPr>
            <w:r w:rsidRPr="00911234">
              <w:t xml:space="preserve">Inpatient detail </w:t>
            </w:r>
            <w:r w:rsidR="00AD30EF">
              <w:t>–</w:t>
            </w:r>
            <w:r w:rsidRPr="00911234">
              <w:t xml:space="preserve"> primary</w:t>
            </w:r>
          </w:p>
        </w:tc>
        <w:tc>
          <w:tcPr>
            <w:tcW w:w="960" w:type="dxa"/>
            <w:noWrap/>
            <w:hideMark/>
          </w:tcPr>
          <w:p w:rsidR="00E20966" w:rsidRPr="00911234" w:rsidRDefault="00E20966" w:rsidP="00E20966">
            <w:pPr>
              <w:spacing w:before="45" w:after="45" w:line="240" w:lineRule="auto"/>
              <w:jc w:val="center"/>
            </w:pPr>
            <w:r w:rsidRPr="00911234">
              <w:t>1</w:t>
            </w:r>
          </w:p>
        </w:tc>
        <w:tc>
          <w:tcPr>
            <w:tcW w:w="2520" w:type="dxa"/>
            <w:noWrap/>
            <w:hideMark/>
          </w:tcPr>
          <w:p w:rsidR="00E20966" w:rsidRPr="00911234" w:rsidRDefault="00E20966" w:rsidP="00E20966">
            <w:pPr>
              <w:spacing w:before="45" w:after="45" w:line="240" w:lineRule="auto"/>
            </w:pPr>
            <w:r w:rsidRPr="00911234">
              <w:t>Condition Occurrence Type</w:t>
            </w:r>
          </w:p>
        </w:tc>
        <w:tc>
          <w:tcPr>
            <w:tcW w:w="1260" w:type="dxa"/>
            <w:noWrap/>
            <w:hideMark/>
          </w:tcPr>
          <w:p w:rsidR="00E20966" w:rsidRPr="00911234" w:rsidRDefault="00E20966" w:rsidP="00C47887">
            <w:pPr>
              <w:spacing w:before="45" w:after="45" w:line="240" w:lineRule="auto"/>
              <w:jc w:val="center"/>
            </w:pPr>
            <w:r w:rsidRPr="00911234">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38000184</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Inpatient detail - 1st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38000185</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Inpatient detail - 2nd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38000186</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Inpatient detail - 3rd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38000187</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Inpatient detail - 4th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38000188</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Inpatient detail - 5th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38000189</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Inpatient detail - 6th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38000190</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Inpatient detail - 7th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38000191</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Inpatient detail - 8th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38000192</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Inpatient detail - 9th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38000193</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Inpatient detail - 10th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38000194</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Inpatient detail - 11th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38000195</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Inpatient detail - 12th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38000196</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Inpatient detail - 13th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38000197</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Inpatient detail - 14th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38000198</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Inpatient detail - 15th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38000199</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Inpatient header - primary</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38000200</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Inpatient header – 1st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38000201</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Inpatient header – 2nd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38000202</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Inpatient header – 3rd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38000203</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Inpatient header - 4th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38000204</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Inpatient header - 5th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38000205</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Inpatient header - 6th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38000206</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Inpatient header - 7th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38000207</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Inpatient header - 8th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38000208</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Inpatient header - 9th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38000209</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Inpatient header - 10th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38000210</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Inpatient header - 11th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38000211</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Inpatient header - 12th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38000212</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Inpatient header - 13th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38000213</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Inpatient header - 14th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38000214</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Inpatient header - 15th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38000215</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Outpatient detail - 1st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38000216</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Outpatient detail - 2nd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38000217</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Outpatient detail - 3rd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lastRenderedPageBreak/>
              <w:t>38000218</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Outpatient detail - 4th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38000219</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Outpatient detail - 5th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38000220</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Outpatient detail - 6th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38000221</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Outpatient detail - 7th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38000222</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Outpatient detail - 8th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38000223</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Outpatient detail - 9th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38000224</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Outpatient detail - 10th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38000225</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Outpatient detail - 11th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38000226</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Outpatient detail - 12th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38000227</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Outpatient detail - 13th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38000228</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Outpatient detail - 14th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38000229</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Outpatient detail - 15th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38000230</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Outpatient header - 1st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38000231</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Outpatient header - 2nd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38000232</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Outpatient header - 3rd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38000233</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Outpatient header - 4th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38000234</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Outpatient header - 5th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38000235</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Outpatient header - 6th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38000236</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Outpatient header - 7th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38000237</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Outpatient header - 8th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38000238</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Outpatient header - 9th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38000239</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Outpatient header - 10th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38000240</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Outpatient header - 11th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38000241</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Outpatient header - 12th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38000242</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Outpatient header - 13th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38000243</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Outpatient header - 14th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38000244</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Outpatient header - 15th position</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38000245</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EHR problem list</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38000246</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Condition era - 0 days persistence window</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r w:rsidR="00E20966" w:rsidRPr="00E20966" w:rsidTr="00911234">
        <w:trPr>
          <w:trHeight w:val="240"/>
        </w:trPr>
        <w:tc>
          <w:tcPr>
            <w:tcW w:w="1017" w:type="dxa"/>
            <w:noWrap/>
            <w:hideMark/>
          </w:tcPr>
          <w:p w:rsidR="00E20966" w:rsidRPr="00E20966" w:rsidRDefault="00E20966" w:rsidP="00E20966">
            <w:pPr>
              <w:spacing w:before="45" w:after="45" w:line="240" w:lineRule="auto"/>
              <w:jc w:val="right"/>
              <w:rPr>
                <w:rFonts w:cs="Arial"/>
                <w:color w:val="000000"/>
                <w:szCs w:val="18"/>
              </w:rPr>
            </w:pPr>
            <w:r w:rsidRPr="00E20966">
              <w:rPr>
                <w:rFonts w:cs="Arial"/>
                <w:color w:val="000000"/>
                <w:szCs w:val="18"/>
              </w:rPr>
              <w:t>38000247</w:t>
            </w:r>
          </w:p>
        </w:tc>
        <w:tc>
          <w:tcPr>
            <w:tcW w:w="3798" w:type="dxa"/>
            <w:noWrap/>
            <w:hideMark/>
          </w:tcPr>
          <w:p w:rsidR="00E20966" w:rsidRPr="00E20966" w:rsidRDefault="00E20966" w:rsidP="00C47887">
            <w:pPr>
              <w:spacing w:before="45" w:after="45" w:line="240" w:lineRule="auto"/>
              <w:rPr>
                <w:rFonts w:cs="Arial"/>
                <w:color w:val="000000"/>
                <w:szCs w:val="18"/>
              </w:rPr>
            </w:pPr>
            <w:r w:rsidRPr="00E20966">
              <w:rPr>
                <w:rFonts w:cs="Arial"/>
                <w:color w:val="000000"/>
                <w:szCs w:val="18"/>
              </w:rPr>
              <w:t>Condition era - 30 days persistence window</w:t>
            </w:r>
          </w:p>
        </w:tc>
        <w:tc>
          <w:tcPr>
            <w:tcW w:w="960" w:type="dxa"/>
            <w:noWrap/>
            <w:hideMark/>
          </w:tcPr>
          <w:p w:rsidR="00E20966" w:rsidRPr="00E20966" w:rsidRDefault="00E20966" w:rsidP="00E20966">
            <w:pPr>
              <w:spacing w:before="45" w:after="45" w:line="240" w:lineRule="auto"/>
              <w:jc w:val="center"/>
              <w:rPr>
                <w:rFonts w:cs="Arial"/>
                <w:color w:val="000000"/>
                <w:szCs w:val="18"/>
              </w:rPr>
            </w:pPr>
            <w:r w:rsidRPr="00E20966">
              <w:rPr>
                <w:rFonts w:cs="Arial"/>
                <w:color w:val="000000"/>
                <w:szCs w:val="18"/>
              </w:rPr>
              <w:t>1</w:t>
            </w:r>
          </w:p>
        </w:tc>
        <w:tc>
          <w:tcPr>
            <w:tcW w:w="2520" w:type="dxa"/>
            <w:noWrap/>
            <w:hideMark/>
          </w:tcPr>
          <w:p w:rsidR="00E20966" w:rsidRPr="00E20966" w:rsidRDefault="00E20966" w:rsidP="00E20966">
            <w:pPr>
              <w:spacing w:before="45" w:after="45" w:line="240" w:lineRule="auto"/>
              <w:rPr>
                <w:rFonts w:cs="Arial"/>
                <w:color w:val="000000"/>
                <w:szCs w:val="18"/>
              </w:rPr>
            </w:pPr>
            <w:r w:rsidRPr="00E20966">
              <w:rPr>
                <w:rFonts w:cs="Arial"/>
                <w:color w:val="000000"/>
                <w:szCs w:val="18"/>
              </w:rPr>
              <w:t>Condition Occurrence Type</w:t>
            </w:r>
          </w:p>
        </w:tc>
        <w:tc>
          <w:tcPr>
            <w:tcW w:w="1260" w:type="dxa"/>
            <w:noWrap/>
            <w:hideMark/>
          </w:tcPr>
          <w:p w:rsidR="00E20966" w:rsidRPr="00E20966" w:rsidRDefault="00E20966" w:rsidP="00C47887">
            <w:pPr>
              <w:spacing w:before="45" w:after="45" w:line="240" w:lineRule="auto"/>
              <w:jc w:val="center"/>
              <w:rPr>
                <w:rFonts w:cs="Arial"/>
                <w:color w:val="000000"/>
                <w:szCs w:val="18"/>
              </w:rPr>
            </w:pPr>
            <w:r w:rsidRPr="00E20966">
              <w:rPr>
                <w:rFonts w:cs="Arial"/>
                <w:color w:val="000000"/>
                <w:szCs w:val="18"/>
              </w:rPr>
              <w:t>37</w:t>
            </w:r>
          </w:p>
        </w:tc>
      </w:tr>
    </w:tbl>
    <w:p w:rsidR="00D24925" w:rsidRPr="00BF1FF6" w:rsidRDefault="00B418C2" w:rsidP="00287956">
      <w:pPr>
        <w:pStyle w:val="Heading2"/>
      </w:pPr>
      <w:bookmarkStart w:id="817" w:name="_Toc309807770"/>
      <w:bookmarkStart w:id="818" w:name="_Toc310442288"/>
      <w:bookmarkStart w:id="819" w:name="_Toc319047598"/>
      <w:r>
        <w:t>Visit Occurrence</w:t>
      </w:r>
      <w:bookmarkEnd w:id="817"/>
      <w:bookmarkEnd w:id="818"/>
      <w:bookmarkEnd w:id="819"/>
    </w:p>
    <w:p w:rsidR="004532D6" w:rsidRPr="00BF1FF6" w:rsidRDefault="00D24925" w:rsidP="00D24925">
      <w:pPr>
        <w:ind w:right="4"/>
        <w:rPr>
          <w:rFonts w:cs="Arial"/>
          <w:szCs w:val="20"/>
        </w:rPr>
      </w:pPr>
      <w:r w:rsidRPr="00BF1FF6">
        <w:rPr>
          <w:rFonts w:cs="Arial"/>
          <w:szCs w:val="20"/>
        </w:rPr>
        <w:t>The</w:t>
      </w:r>
      <w:r w:rsidR="00CC06B5">
        <w:rPr>
          <w:rFonts w:cs="Arial"/>
          <w:szCs w:val="20"/>
        </w:rPr>
        <w:t xml:space="preserve"> </w:t>
      </w:r>
      <w:r w:rsidR="00006DC2">
        <w:rPr>
          <w:rFonts w:cs="Arial"/>
          <w:szCs w:val="20"/>
        </w:rPr>
        <w:t>Visit</w:t>
      </w:r>
      <w:r w:rsidR="00CC06B5">
        <w:rPr>
          <w:rFonts w:cs="Arial"/>
          <w:szCs w:val="20"/>
        </w:rPr>
        <w:t xml:space="preserve"> </w:t>
      </w:r>
      <w:r w:rsidRPr="00BF1FF6">
        <w:rPr>
          <w:rFonts w:cs="Arial"/>
          <w:szCs w:val="20"/>
        </w:rPr>
        <w:t>O</w:t>
      </w:r>
      <w:r w:rsidR="00006DC2">
        <w:rPr>
          <w:rFonts w:cs="Arial"/>
          <w:szCs w:val="20"/>
        </w:rPr>
        <w:t>ccurrence</w:t>
      </w:r>
      <w:r w:rsidR="00CC06B5">
        <w:rPr>
          <w:rFonts w:cs="Arial"/>
          <w:szCs w:val="20"/>
        </w:rPr>
        <w:t xml:space="preserve"> </w:t>
      </w:r>
      <w:r w:rsidR="006C558B">
        <w:rPr>
          <w:rFonts w:cs="Arial"/>
          <w:szCs w:val="20"/>
        </w:rPr>
        <w:t>table</w:t>
      </w:r>
      <w:r w:rsidR="00CC06B5">
        <w:rPr>
          <w:rFonts w:cs="Arial"/>
          <w:szCs w:val="20"/>
        </w:rPr>
        <w:t xml:space="preserve"> </w:t>
      </w:r>
      <w:r w:rsidR="007257E4">
        <w:rPr>
          <w:rFonts w:cs="Arial"/>
          <w:szCs w:val="20"/>
        </w:rPr>
        <w:t>contains</w:t>
      </w:r>
      <w:r w:rsidR="00CC06B5">
        <w:rPr>
          <w:rFonts w:cs="Arial"/>
          <w:szCs w:val="20"/>
        </w:rPr>
        <w:t xml:space="preserve"> </w:t>
      </w:r>
      <w:r w:rsidR="007257E4">
        <w:rPr>
          <w:rFonts w:cs="Arial"/>
          <w:szCs w:val="20"/>
        </w:rPr>
        <w:t>a</w:t>
      </w:r>
      <w:r w:rsidRPr="00BF1FF6">
        <w:rPr>
          <w:rFonts w:cs="Arial"/>
          <w:szCs w:val="20"/>
        </w:rPr>
        <w:t>ll</w:t>
      </w:r>
      <w:r w:rsidR="00CC06B5">
        <w:rPr>
          <w:rFonts w:cs="Arial"/>
          <w:szCs w:val="20"/>
        </w:rPr>
        <w:t xml:space="preserve"> </w:t>
      </w:r>
      <w:r w:rsidRPr="00BF1FF6">
        <w:rPr>
          <w:rFonts w:cs="Arial"/>
          <w:szCs w:val="20"/>
        </w:rPr>
        <w:t>Person</w:t>
      </w:r>
      <w:r w:rsidR="00CC06B5">
        <w:rPr>
          <w:rFonts w:cs="Arial"/>
          <w:szCs w:val="20"/>
        </w:rPr>
        <w:t xml:space="preserve"> </w:t>
      </w:r>
      <w:r w:rsidRPr="00BF1FF6">
        <w:rPr>
          <w:rFonts w:cs="Arial"/>
          <w:szCs w:val="20"/>
        </w:rPr>
        <w:t>visits</w:t>
      </w:r>
      <w:r w:rsidR="00CC06B5">
        <w:rPr>
          <w:rFonts w:cs="Arial"/>
          <w:szCs w:val="20"/>
        </w:rPr>
        <w:t xml:space="preserve"> </w:t>
      </w:r>
      <w:r w:rsidRPr="00BF1FF6">
        <w:rPr>
          <w:rFonts w:cs="Arial"/>
          <w:szCs w:val="20"/>
        </w:rPr>
        <w:t>to</w:t>
      </w:r>
      <w:r w:rsidR="00CC06B5">
        <w:rPr>
          <w:rFonts w:cs="Arial"/>
          <w:szCs w:val="20"/>
        </w:rPr>
        <w:t xml:space="preserve"> </w:t>
      </w:r>
      <w:r w:rsidRPr="00BF1FF6">
        <w:rPr>
          <w:rFonts w:cs="Arial"/>
          <w:szCs w:val="20"/>
        </w:rPr>
        <w:t>health</w:t>
      </w:r>
      <w:r w:rsidR="00CC06B5">
        <w:rPr>
          <w:rFonts w:cs="Arial"/>
          <w:szCs w:val="20"/>
        </w:rPr>
        <w:t xml:space="preserve"> </w:t>
      </w:r>
      <w:r w:rsidRPr="00BF1FF6">
        <w:rPr>
          <w:rFonts w:cs="Arial"/>
          <w:szCs w:val="20"/>
        </w:rPr>
        <w:t>care</w:t>
      </w:r>
      <w:r w:rsidR="00CC06B5">
        <w:rPr>
          <w:rFonts w:cs="Arial"/>
          <w:szCs w:val="20"/>
        </w:rPr>
        <w:t xml:space="preserve"> </w:t>
      </w:r>
      <w:r w:rsidRPr="00BF1FF6">
        <w:rPr>
          <w:rFonts w:cs="Arial"/>
          <w:szCs w:val="20"/>
        </w:rPr>
        <w:t>providers,</w:t>
      </w:r>
      <w:r w:rsidR="00CC06B5">
        <w:rPr>
          <w:rFonts w:cs="Arial"/>
          <w:szCs w:val="20"/>
        </w:rPr>
        <w:t xml:space="preserve"> </w:t>
      </w:r>
      <w:r w:rsidRPr="00BF1FF6">
        <w:rPr>
          <w:rFonts w:cs="Arial"/>
          <w:szCs w:val="20"/>
        </w:rPr>
        <w:t>including</w:t>
      </w:r>
      <w:r w:rsidR="00CC06B5">
        <w:rPr>
          <w:rFonts w:cs="Arial"/>
          <w:szCs w:val="20"/>
        </w:rPr>
        <w:t xml:space="preserve"> </w:t>
      </w:r>
      <w:r w:rsidRPr="00BF1FF6">
        <w:rPr>
          <w:rFonts w:cs="Arial"/>
          <w:szCs w:val="20"/>
        </w:rPr>
        <w:t>inpatient,</w:t>
      </w:r>
      <w:r w:rsidR="00CC06B5">
        <w:rPr>
          <w:rFonts w:cs="Arial"/>
          <w:szCs w:val="20"/>
        </w:rPr>
        <w:t xml:space="preserve"> </w:t>
      </w:r>
      <w:r w:rsidRPr="00BF1FF6">
        <w:rPr>
          <w:rFonts w:cs="Arial"/>
          <w:szCs w:val="20"/>
        </w:rPr>
        <w:t>outpatient,</w:t>
      </w:r>
      <w:r w:rsidR="00CC06B5">
        <w:rPr>
          <w:rFonts w:cs="Arial"/>
          <w:szCs w:val="20"/>
        </w:rPr>
        <w:t xml:space="preserve"> </w:t>
      </w:r>
      <w:r w:rsidRPr="00BF1FF6">
        <w:rPr>
          <w:rFonts w:cs="Arial"/>
          <w:szCs w:val="20"/>
        </w:rPr>
        <w:t>and</w:t>
      </w:r>
      <w:r w:rsidR="00CC06B5">
        <w:rPr>
          <w:rFonts w:cs="Arial"/>
          <w:szCs w:val="20"/>
        </w:rPr>
        <w:t xml:space="preserve"> </w:t>
      </w:r>
      <w:r w:rsidRPr="00BF1FF6">
        <w:rPr>
          <w:rFonts w:cs="Arial"/>
          <w:szCs w:val="20"/>
        </w:rPr>
        <w:t>ER</w:t>
      </w:r>
      <w:r w:rsidR="00CC06B5">
        <w:rPr>
          <w:rFonts w:cs="Arial"/>
          <w:szCs w:val="20"/>
        </w:rPr>
        <w:t xml:space="preserve"> </w:t>
      </w:r>
      <w:r w:rsidRPr="00BF1FF6">
        <w:rPr>
          <w:rFonts w:cs="Arial"/>
          <w:szCs w:val="20"/>
        </w:rPr>
        <w:t>visits.</w:t>
      </w:r>
      <w:r w:rsidR="00CC06B5">
        <w:rPr>
          <w:rFonts w:cs="Arial"/>
          <w:szCs w:val="20"/>
        </w:rPr>
        <w:t xml:space="preserve"> </w:t>
      </w:r>
      <w:r w:rsidR="00363B6B">
        <w:rPr>
          <w:rFonts w:cs="Arial"/>
          <w:szCs w:val="20"/>
        </w:rPr>
        <w:t xml:space="preserve">A </w:t>
      </w:r>
      <w:r w:rsidR="000B4599">
        <w:rPr>
          <w:rFonts w:cs="Arial"/>
          <w:szCs w:val="20"/>
        </w:rPr>
        <w:t>V</w:t>
      </w:r>
      <w:r w:rsidR="00363B6B">
        <w:rPr>
          <w:rFonts w:cs="Arial"/>
          <w:szCs w:val="20"/>
        </w:rPr>
        <w:t xml:space="preserve">isit is an encounter for a patient at a point of care for </w:t>
      </w:r>
      <w:proofErr w:type="gramStart"/>
      <w:r w:rsidR="00363B6B">
        <w:rPr>
          <w:rFonts w:cs="Arial"/>
          <w:szCs w:val="20"/>
        </w:rPr>
        <w:t>a duration</w:t>
      </w:r>
      <w:proofErr w:type="gramEnd"/>
      <w:r w:rsidR="00363B6B">
        <w:rPr>
          <w:rFonts w:cs="Arial"/>
          <w:szCs w:val="20"/>
        </w:rPr>
        <w:t xml:space="preserve"> of time. </w:t>
      </w:r>
      <w:r w:rsidR="000B4599">
        <w:rPr>
          <w:rFonts w:cs="Arial"/>
          <w:szCs w:val="20"/>
        </w:rPr>
        <w:t xml:space="preserve">There could be several Providers involved in the patient's care during the Visit. </w:t>
      </w:r>
      <w:r w:rsidRPr="00BF1FF6">
        <w:rPr>
          <w:rFonts w:cs="Arial"/>
          <w:szCs w:val="20"/>
        </w:rPr>
        <w:t>Visits</w:t>
      </w:r>
      <w:r w:rsidR="00CC06B5">
        <w:rPr>
          <w:rFonts w:cs="Arial"/>
          <w:szCs w:val="20"/>
        </w:rPr>
        <w:t xml:space="preserve"> </w:t>
      </w:r>
      <w:r w:rsidRPr="00BF1FF6">
        <w:rPr>
          <w:rFonts w:cs="Arial"/>
          <w:szCs w:val="20"/>
        </w:rPr>
        <w:t>are</w:t>
      </w:r>
      <w:r w:rsidR="00CC06B5">
        <w:rPr>
          <w:rFonts w:cs="Arial"/>
          <w:szCs w:val="20"/>
        </w:rPr>
        <w:t xml:space="preserve"> </w:t>
      </w:r>
      <w:r w:rsidRPr="00BF1FF6">
        <w:rPr>
          <w:rFonts w:cs="Arial"/>
          <w:szCs w:val="20"/>
        </w:rPr>
        <w:t>recorded</w:t>
      </w:r>
      <w:r w:rsidR="00CC06B5">
        <w:rPr>
          <w:rFonts w:cs="Arial"/>
          <w:szCs w:val="20"/>
        </w:rPr>
        <w:t xml:space="preserve"> </w:t>
      </w:r>
      <w:r w:rsidRPr="00BF1FF6">
        <w:rPr>
          <w:rFonts w:cs="Arial"/>
          <w:szCs w:val="20"/>
        </w:rPr>
        <w:t>in</w:t>
      </w:r>
      <w:r w:rsidR="00CC06B5">
        <w:rPr>
          <w:rFonts w:cs="Arial"/>
          <w:szCs w:val="20"/>
        </w:rPr>
        <w:t xml:space="preserve"> </w:t>
      </w:r>
      <w:r w:rsidRPr="00BF1FF6">
        <w:rPr>
          <w:rFonts w:cs="Arial"/>
          <w:szCs w:val="20"/>
        </w:rPr>
        <w:t>various</w:t>
      </w:r>
      <w:r w:rsidR="00CC06B5">
        <w:rPr>
          <w:rFonts w:cs="Arial"/>
          <w:szCs w:val="20"/>
        </w:rPr>
        <w:t xml:space="preserve"> </w:t>
      </w:r>
      <w:r w:rsidRPr="00BF1FF6">
        <w:rPr>
          <w:rFonts w:cs="Arial"/>
          <w:szCs w:val="20"/>
        </w:rPr>
        <w:t>data</w:t>
      </w:r>
      <w:r w:rsidR="00CC06B5">
        <w:rPr>
          <w:rFonts w:cs="Arial"/>
          <w:szCs w:val="20"/>
        </w:rPr>
        <w:t xml:space="preserve"> </w:t>
      </w:r>
      <w:r w:rsidRPr="00BF1FF6">
        <w:rPr>
          <w:rFonts w:cs="Arial"/>
          <w:szCs w:val="20"/>
        </w:rPr>
        <w:t>sources</w:t>
      </w:r>
      <w:r w:rsidR="00CC06B5">
        <w:rPr>
          <w:rFonts w:cs="Arial"/>
          <w:szCs w:val="20"/>
        </w:rPr>
        <w:t xml:space="preserve"> </w:t>
      </w:r>
      <w:r w:rsidRPr="00BF1FF6">
        <w:rPr>
          <w:rFonts w:cs="Arial"/>
          <w:szCs w:val="20"/>
        </w:rPr>
        <w:t>in</w:t>
      </w:r>
      <w:r w:rsidR="00CC06B5">
        <w:rPr>
          <w:rFonts w:cs="Arial"/>
          <w:szCs w:val="20"/>
        </w:rPr>
        <w:t xml:space="preserve"> </w:t>
      </w:r>
      <w:r w:rsidRPr="00BF1FF6">
        <w:rPr>
          <w:rFonts w:cs="Arial"/>
          <w:szCs w:val="20"/>
        </w:rPr>
        <w:t>different</w:t>
      </w:r>
      <w:r w:rsidR="00CC06B5">
        <w:rPr>
          <w:rFonts w:cs="Arial"/>
          <w:szCs w:val="20"/>
        </w:rPr>
        <w:t xml:space="preserve"> </w:t>
      </w:r>
      <w:r w:rsidRPr="00BF1FF6">
        <w:rPr>
          <w:rFonts w:cs="Arial"/>
          <w:szCs w:val="20"/>
        </w:rPr>
        <w:t>forms</w:t>
      </w:r>
      <w:r w:rsidR="00CC06B5">
        <w:rPr>
          <w:rFonts w:cs="Arial"/>
          <w:szCs w:val="20"/>
        </w:rPr>
        <w:t xml:space="preserve"> </w:t>
      </w:r>
      <w:r w:rsidRPr="00BF1FF6">
        <w:rPr>
          <w:rFonts w:cs="Arial"/>
          <w:szCs w:val="20"/>
        </w:rPr>
        <w:t>with</w:t>
      </w:r>
      <w:r w:rsidR="00CC06B5">
        <w:rPr>
          <w:rFonts w:cs="Arial"/>
          <w:szCs w:val="20"/>
        </w:rPr>
        <w:t xml:space="preserve"> </w:t>
      </w:r>
      <w:r w:rsidRPr="00BF1FF6">
        <w:rPr>
          <w:rFonts w:cs="Arial"/>
          <w:szCs w:val="20"/>
        </w:rPr>
        <w:t>varying</w:t>
      </w:r>
      <w:r w:rsidR="00CC06B5">
        <w:rPr>
          <w:rFonts w:cs="Arial"/>
          <w:szCs w:val="20"/>
        </w:rPr>
        <w:t xml:space="preserve"> </w:t>
      </w:r>
      <w:r w:rsidRPr="00BF1FF6">
        <w:rPr>
          <w:rFonts w:cs="Arial"/>
          <w:szCs w:val="20"/>
        </w:rPr>
        <w:t>levels</w:t>
      </w:r>
      <w:r w:rsidR="00CC06B5">
        <w:rPr>
          <w:rFonts w:cs="Arial"/>
          <w:szCs w:val="20"/>
        </w:rPr>
        <w:t xml:space="preserve"> </w:t>
      </w:r>
      <w:r w:rsidRPr="00BF1FF6">
        <w:rPr>
          <w:rFonts w:cs="Arial"/>
          <w:szCs w:val="20"/>
        </w:rPr>
        <w:t>of</w:t>
      </w:r>
      <w:r w:rsidR="00CC06B5">
        <w:rPr>
          <w:rFonts w:cs="Arial"/>
          <w:szCs w:val="20"/>
        </w:rPr>
        <w:t xml:space="preserve"> </w:t>
      </w:r>
      <w:r w:rsidRPr="00BF1FF6">
        <w:rPr>
          <w:rFonts w:cs="Arial"/>
          <w:szCs w:val="20"/>
        </w:rPr>
        <w:t>standardization.</w:t>
      </w:r>
      <w:r w:rsidR="00CC06B5">
        <w:rPr>
          <w:rFonts w:cs="Arial"/>
          <w:szCs w:val="20"/>
        </w:rPr>
        <w:t xml:space="preserve"> </w:t>
      </w:r>
      <w:r w:rsidRPr="00BF1FF6">
        <w:rPr>
          <w:rFonts w:cs="Arial"/>
          <w:szCs w:val="20"/>
        </w:rPr>
        <w:t>For</w:t>
      </w:r>
      <w:r w:rsidR="00CC06B5">
        <w:rPr>
          <w:rFonts w:cs="Arial"/>
          <w:szCs w:val="20"/>
        </w:rPr>
        <w:t xml:space="preserve"> </w:t>
      </w:r>
      <w:r w:rsidRPr="00BF1FF6">
        <w:rPr>
          <w:rFonts w:cs="Arial"/>
          <w:szCs w:val="20"/>
        </w:rPr>
        <w:t>example:</w:t>
      </w:r>
    </w:p>
    <w:p w:rsidR="00D24925" w:rsidRPr="00BF1FF6" w:rsidRDefault="00D24925" w:rsidP="00EF46D4">
      <w:pPr>
        <w:numPr>
          <w:ilvl w:val="0"/>
          <w:numId w:val="4"/>
        </w:numPr>
        <w:spacing w:before="0" w:after="0" w:line="240" w:lineRule="auto"/>
        <w:ind w:right="4"/>
        <w:rPr>
          <w:rFonts w:cs="Arial"/>
          <w:szCs w:val="20"/>
        </w:rPr>
      </w:pPr>
      <w:r w:rsidRPr="00BF1FF6">
        <w:rPr>
          <w:rFonts w:cs="Arial"/>
          <w:szCs w:val="20"/>
        </w:rPr>
        <w:t>Medical</w:t>
      </w:r>
      <w:r w:rsidR="00CC06B5">
        <w:rPr>
          <w:rFonts w:cs="Arial"/>
          <w:szCs w:val="20"/>
        </w:rPr>
        <w:t xml:space="preserve"> </w:t>
      </w:r>
      <w:r w:rsidRPr="00BF1FF6">
        <w:rPr>
          <w:rFonts w:cs="Arial"/>
          <w:szCs w:val="20"/>
        </w:rPr>
        <w:t>Claims</w:t>
      </w:r>
      <w:r w:rsidR="00CC06B5">
        <w:rPr>
          <w:rFonts w:cs="Arial"/>
          <w:szCs w:val="20"/>
        </w:rPr>
        <w:t xml:space="preserve"> </w:t>
      </w:r>
      <w:r w:rsidRPr="00BF1FF6">
        <w:rPr>
          <w:rFonts w:cs="Arial"/>
          <w:szCs w:val="20"/>
        </w:rPr>
        <w:t>include</w:t>
      </w:r>
      <w:r w:rsidR="00CC06B5">
        <w:rPr>
          <w:rFonts w:cs="Arial"/>
          <w:szCs w:val="20"/>
        </w:rPr>
        <w:t xml:space="preserve"> </w:t>
      </w:r>
      <w:r w:rsidRPr="00BF1FF6">
        <w:rPr>
          <w:rFonts w:cs="Arial"/>
          <w:szCs w:val="20"/>
        </w:rPr>
        <w:t>Inpatient</w:t>
      </w:r>
      <w:r w:rsidR="00CC06B5">
        <w:rPr>
          <w:rFonts w:cs="Arial"/>
          <w:szCs w:val="20"/>
        </w:rPr>
        <w:t xml:space="preserve"> </w:t>
      </w:r>
      <w:r w:rsidRPr="00BF1FF6">
        <w:rPr>
          <w:rFonts w:cs="Arial"/>
          <w:szCs w:val="20"/>
        </w:rPr>
        <w:t>Admissions,</w:t>
      </w:r>
      <w:r w:rsidR="00CC06B5">
        <w:rPr>
          <w:rFonts w:cs="Arial"/>
          <w:szCs w:val="20"/>
        </w:rPr>
        <w:t xml:space="preserve"> </w:t>
      </w:r>
      <w:r w:rsidRPr="00BF1FF6">
        <w:rPr>
          <w:rFonts w:cs="Arial"/>
          <w:szCs w:val="20"/>
        </w:rPr>
        <w:t>Outpatient</w:t>
      </w:r>
      <w:r w:rsidR="00CC06B5">
        <w:rPr>
          <w:rFonts w:cs="Arial"/>
          <w:szCs w:val="20"/>
        </w:rPr>
        <w:t xml:space="preserve"> </w:t>
      </w:r>
      <w:r w:rsidRPr="00BF1FF6">
        <w:rPr>
          <w:rFonts w:cs="Arial"/>
          <w:szCs w:val="20"/>
        </w:rPr>
        <w:t>Services,</w:t>
      </w:r>
      <w:r w:rsidR="00CC06B5">
        <w:rPr>
          <w:rFonts w:cs="Arial"/>
          <w:szCs w:val="20"/>
        </w:rPr>
        <w:t xml:space="preserve"> </w:t>
      </w:r>
      <w:r w:rsidRPr="00BF1FF6">
        <w:rPr>
          <w:rFonts w:cs="Arial"/>
          <w:szCs w:val="20"/>
        </w:rPr>
        <w:t>and</w:t>
      </w:r>
      <w:r w:rsidR="00CC06B5">
        <w:rPr>
          <w:rFonts w:cs="Arial"/>
          <w:szCs w:val="20"/>
        </w:rPr>
        <w:t xml:space="preserve"> </w:t>
      </w:r>
      <w:r w:rsidRPr="00BF1FF6">
        <w:rPr>
          <w:rFonts w:cs="Arial"/>
          <w:szCs w:val="20"/>
        </w:rPr>
        <w:t>Emergency</w:t>
      </w:r>
      <w:r w:rsidR="00CC06B5">
        <w:rPr>
          <w:rFonts w:cs="Arial"/>
          <w:szCs w:val="20"/>
        </w:rPr>
        <w:t xml:space="preserve"> </w:t>
      </w:r>
      <w:r w:rsidRPr="00BF1FF6">
        <w:rPr>
          <w:rFonts w:cs="Arial"/>
          <w:szCs w:val="20"/>
        </w:rPr>
        <w:t>Room</w:t>
      </w:r>
      <w:r w:rsidR="00CC06B5">
        <w:rPr>
          <w:rFonts w:cs="Arial"/>
          <w:szCs w:val="20"/>
        </w:rPr>
        <w:t xml:space="preserve"> </w:t>
      </w:r>
      <w:r w:rsidRPr="00BF1FF6">
        <w:rPr>
          <w:rFonts w:cs="Arial"/>
          <w:szCs w:val="20"/>
        </w:rPr>
        <w:t>visits.</w:t>
      </w:r>
      <w:r w:rsidR="00CC06B5">
        <w:rPr>
          <w:rFonts w:cs="Arial"/>
          <w:szCs w:val="20"/>
        </w:rPr>
        <w:t xml:space="preserve"> </w:t>
      </w:r>
    </w:p>
    <w:p w:rsidR="00D24925" w:rsidRDefault="00D24925" w:rsidP="00EF46D4">
      <w:pPr>
        <w:numPr>
          <w:ilvl w:val="0"/>
          <w:numId w:val="4"/>
        </w:numPr>
        <w:spacing w:before="0" w:line="240" w:lineRule="auto"/>
        <w:ind w:right="4"/>
        <w:rPr>
          <w:rFonts w:cs="Arial"/>
          <w:szCs w:val="20"/>
        </w:rPr>
      </w:pPr>
      <w:r w:rsidRPr="00BF1FF6">
        <w:rPr>
          <w:rFonts w:cs="Arial"/>
          <w:szCs w:val="20"/>
        </w:rPr>
        <w:t>Electronic</w:t>
      </w:r>
      <w:r w:rsidR="00CC06B5">
        <w:rPr>
          <w:rFonts w:cs="Arial"/>
          <w:szCs w:val="20"/>
        </w:rPr>
        <w:t xml:space="preserve"> </w:t>
      </w:r>
      <w:r w:rsidRPr="00BF1FF6">
        <w:rPr>
          <w:rFonts w:cs="Arial"/>
          <w:szCs w:val="20"/>
        </w:rPr>
        <w:t>Health</w:t>
      </w:r>
      <w:r w:rsidR="00CC06B5">
        <w:rPr>
          <w:rFonts w:cs="Arial"/>
          <w:szCs w:val="20"/>
        </w:rPr>
        <w:t xml:space="preserve"> </w:t>
      </w:r>
      <w:r w:rsidRPr="00BF1FF6">
        <w:rPr>
          <w:rFonts w:cs="Arial"/>
          <w:szCs w:val="20"/>
        </w:rPr>
        <w:t>Records</w:t>
      </w:r>
      <w:r w:rsidR="00CC06B5">
        <w:rPr>
          <w:rFonts w:cs="Arial"/>
          <w:szCs w:val="20"/>
        </w:rPr>
        <w:t xml:space="preserve"> </w:t>
      </w:r>
      <w:r w:rsidRPr="00BF1FF6">
        <w:rPr>
          <w:rFonts w:cs="Arial"/>
          <w:szCs w:val="20"/>
        </w:rPr>
        <w:t>may</w:t>
      </w:r>
      <w:r w:rsidR="00CC06B5">
        <w:rPr>
          <w:rFonts w:cs="Arial"/>
          <w:szCs w:val="20"/>
        </w:rPr>
        <w:t xml:space="preserve"> </w:t>
      </w:r>
      <w:r w:rsidRPr="00BF1FF6">
        <w:rPr>
          <w:rFonts w:cs="Arial"/>
          <w:szCs w:val="20"/>
        </w:rPr>
        <w:t>capture</w:t>
      </w:r>
      <w:r w:rsidR="00CC06B5">
        <w:rPr>
          <w:rFonts w:cs="Arial"/>
          <w:szCs w:val="20"/>
        </w:rPr>
        <w:t xml:space="preserve"> </w:t>
      </w:r>
      <w:r w:rsidRPr="00BF1FF6">
        <w:rPr>
          <w:rFonts w:cs="Arial"/>
          <w:szCs w:val="20"/>
        </w:rPr>
        <w:t>Person</w:t>
      </w:r>
      <w:r w:rsidR="00CC06B5">
        <w:rPr>
          <w:rFonts w:cs="Arial"/>
          <w:szCs w:val="20"/>
        </w:rPr>
        <w:t xml:space="preserve"> </w:t>
      </w:r>
      <w:r w:rsidRPr="00BF1FF6">
        <w:rPr>
          <w:rFonts w:cs="Arial"/>
          <w:szCs w:val="20"/>
        </w:rPr>
        <w:t>visits</w:t>
      </w:r>
      <w:r w:rsidR="00CC06B5">
        <w:rPr>
          <w:rFonts w:cs="Arial"/>
          <w:szCs w:val="20"/>
        </w:rPr>
        <w:t xml:space="preserve"> </w:t>
      </w:r>
      <w:r w:rsidRPr="00BF1FF6">
        <w:rPr>
          <w:rFonts w:cs="Arial"/>
          <w:szCs w:val="20"/>
        </w:rPr>
        <w:t>as</w:t>
      </w:r>
      <w:r w:rsidR="00CC06B5">
        <w:rPr>
          <w:rFonts w:cs="Arial"/>
          <w:szCs w:val="20"/>
        </w:rPr>
        <w:t xml:space="preserve"> </w:t>
      </w:r>
      <w:r w:rsidRPr="00BF1FF6">
        <w:rPr>
          <w:rFonts w:cs="Arial"/>
          <w:szCs w:val="20"/>
        </w:rPr>
        <w:t>part</w:t>
      </w:r>
      <w:r w:rsidR="00CC06B5">
        <w:rPr>
          <w:rFonts w:cs="Arial"/>
          <w:szCs w:val="20"/>
        </w:rPr>
        <w:t xml:space="preserve"> </w:t>
      </w:r>
      <w:r w:rsidRPr="00BF1FF6">
        <w:rPr>
          <w:rFonts w:cs="Arial"/>
          <w:szCs w:val="20"/>
        </w:rPr>
        <w:t>of</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activities</w:t>
      </w:r>
      <w:r w:rsidR="00CC06B5">
        <w:rPr>
          <w:rFonts w:cs="Arial"/>
          <w:szCs w:val="20"/>
        </w:rPr>
        <w:t xml:space="preserve"> </w:t>
      </w:r>
      <w:r w:rsidRPr="00BF1FF6">
        <w:rPr>
          <w:rFonts w:cs="Arial"/>
          <w:szCs w:val="20"/>
        </w:rPr>
        <w:t>recorded.</w:t>
      </w:r>
    </w:p>
    <w:p w:rsidR="004C74AA" w:rsidRPr="00BF1FF6" w:rsidRDefault="004C74AA" w:rsidP="004C74AA">
      <w:pPr>
        <w:spacing w:before="0" w:line="240" w:lineRule="auto"/>
        <w:ind w:left="720" w:right="4"/>
        <w:rPr>
          <w:rFonts w:cs="Arial"/>
          <w:szCs w:val="20"/>
        </w:rPr>
      </w:pPr>
    </w:p>
    <w:tbl>
      <w:tblPr>
        <w:tblW w:w="9460" w:type="dxa"/>
        <w:tblInd w:w="93" w:type="dxa"/>
        <w:tblLook w:val="04A0"/>
      </w:tblPr>
      <w:tblGrid>
        <w:gridCol w:w="2738"/>
        <w:gridCol w:w="997"/>
        <w:gridCol w:w="1027"/>
        <w:gridCol w:w="997"/>
        <w:gridCol w:w="3701"/>
      </w:tblGrid>
      <w:tr w:rsidR="00105AB6" w:rsidRPr="00105AB6" w:rsidTr="001316DE">
        <w:trPr>
          <w:cantSplit/>
          <w:trHeight w:val="480"/>
          <w:tblHeader/>
        </w:trPr>
        <w:tc>
          <w:tcPr>
            <w:tcW w:w="2448" w:type="dxa"/>
            <w:tcBorders>
              <w:top w:val="single" w:sz="4" w:space="0" w:color="auto"/>
              <w:left w:val="single" w:sz="4" w:space="0" w:color="auto"/>
              <w:bottom w:val="single" w:sz="4" w:space="0" w:color="auto"/>
              <w:right w:val="single" w:sz="4" w:space="0" w:color="auto"/>
            </w:tcBorders>
            <w:shd w:val="clear" w:color="000000" w:fill="BFBFBF"/>
            <w:hideMark/>
          </w:tcPr>
          <w:p w:rsidR="00B917BA" w:rsidRDefault="00105AB6" w:rsidP="005E2BC1">
            <w:pPr>
              <w:spacing w:before="45" w:afterLines="45" w:line="240" w:lineRule="auto"/>
              <w:rPr>
                <w:rFonts w:cs="Arial"/>
                <w:b/>
                <w:bCs/>
                <w:color w:val="000000"/>
                <w:sz w:val="18"/>
                <w:szCs w:val="18"/>
              </w:rPr>
            </w:pPr>
            <w:bookmarkStart w:id="820" w:name="_Toc235934054"/>
            <w:bookmarkStart w:id="821" w:name="_Toc236647154"/>
            <w:r w:rsidRPr="00105AB6">
              <w:rPr>
                <w:rFonts w:cs="Arial"/>
                <w:b/>
                <w:bCs/>
                <w:color w:val="000000"/>
                <w:sz w:val="18"/>
                <w:szCs w:val="18"/>
              </w:rPr>
              <w:lastRenderedPageBreak/>
              <w:t>Field</w:t>
            </w:r>
          </w:p>
        </w:tc>
        <w:tc>
          <w:tcPr>
            <w:tcW w:w="997" w:type="dxa"/>
            <w:tcBorders>
              <w:top w:val="single" w:sz="4" w:space="0" w:color="auto"/>
              <w:left w:val="nil"/>
              <w:bottom w:val="single" w:sz="4" w:space="0" w:color="auto"/>
              <w:right w:val="single" w:sz="4" w:space="0" w:color="auto"/>
            </w:tcBorders>
            <w:shd w:val="clear" w:color="000000" w:fill="BFBFBF"/>
            <w:hideMark/>
          </w:tcPr>
          <w:p w:rsidR="00B917BA" w:rsidRDefault="00105AB6" w:rsidP="005E2BC1">
            <w:pPr>
              <w:spacing w:before="45" w:afterLines="45" w:line="240" w:lineRule="auto"/>
              <w:jc w:val="center"/>
              <w:rPr>
                <w:rFonts w:cs="Arial"/>
                <w:b/>
                <w:bCs/>
                <w:color w:val="000000"/>
                <w:sz w:val="18"/>
                <w:szCs w:val="18"/>
              </w:rPr>
            </w:pPr>
            <w:r w:rsidRPr="00105AB6">
              <w:rPr>
                <w:rFonts w:cs="Arial"/>
                <w:b/>
                <w:bCs/>
                <w:color w:val="000000"/>
                <w:sz w:val="18"/>
                <w:szCs w:val="18"/>
              </w:rPr>
              <w:t>Required</w:t>
            </w:r>
          </w:p>
        </w:tc>
        <w:tc>
          <w:tcPr>
            <w:tcW w:w="1027" w:type="dxa"/>
            <w:tcBorders>
              <w:top w:val="single" w:sz="4" w:space="0" w:color="auto"/>
              <w:left w:val="nil"/>
              <w:bottom w:val="single" w:sz="4" w:space="0" w:color="auto"/>
              <w:right w:val="single" w:sz="4" w:space="0" w:color="auto"/>
            </w:tcBorders>
            <w:shd w:val="clear" w:color="000000" w:fill="BFBFBF"/>
            <w:hideMark/>
          </w:tcPr>
          <w:p w:rsidR="00B917BA" w:rsidRDefault="00105AB6" w:rsidP="005E2BC1">
            <w:pPr>
              <w:spacing w:before="45" w:afterLines="45" w:line="240" w:lineRule="auto"/>
              <w:rPr>
                <w:rFonts w:cs="Arial"/>
                <w:b/>
                <w:bCs/>
                <w:color w:val="000000"/>
                <w:sz w:val="18"/>
                <w:szCs w:val="18"/>
              </w:rPr>
            </w:pPr>
            <w:r w:rsidRPr="00105AB6">
              <w:rPr>
                <w:rFonts w:cs="Arial"/>
                <w:b/>
                <w:bCs/>
                <w:color w:val="000000"/>
                <w:sz w:val="18"/>
                <w:szCs w:val="18"/>
              </w:rPr>
              <w:t>Type Precision</w:t>
            </w:r>
          </w:p>
        </w:tc>
        <w:tc>
          <w:tcPr>
            <w:tcW w:w="997" w:type="dxa"/>
            <w:tcBorders>
              <w:top w:val="single" w:sz="4" w:space="0" w:color="auto"/>
              <w:left w:val="nil"/>
              <w:bottom w:val="single" w:sz="4" w:space="0" w:color="auto"/>
              <w:right w:val="single" w:sz="4" w:space="0" w:color="auto"/>
            </w:tcBorders>
            <w:shd w:val="clear" w:color="000000" w:fill="BFBFBF"/>
            <w:hideMark/>
          </w:tcPr>
          <w:p w:rsidR="00B917BA" w:rsidRDefault="00105AB6" w:rsidP="005E2BC1">
            <w:pPr>
              <w:spacing w:before="45" w:afterLines="45" w:line="240" w:lineRule="auto"/>
              <w:rPr>
                <w:rFonts w:cs="Arial"/>
                <w:b/>
                <w:bCs/>
                <w:color w:val="000000"/>
                <w:sz w:val="18"/>
                <w:szCs w:val="18"/>
              </w:rPr>
            </w:pPr>
            <w:r w:rsidRPr="00105AB6">
              <w:rPr>
                <w:rFonts w:cs="Arial"/>
                <w:b/>
                <w:bCs/>
                <w:color w:val="000000"/>
                <w:sz w:val="18"/>
                <w:szCs w:val="18"/>
              </w:rPr>
              <w:t>Standard</w:t>
            </w:r>
          </w:p>
        </w:tc>
        <w:tc>
          <w:tcPr>
            <w:tcW w:w="3991" w:type="dxa"/>
            <w:tcBorders>
              <w:top w:val="single" w:sz="4" w:space="0" w:color="auto"/>
              <w:left w:val="nil"/>
              <w:bottom w:val="single" w:sz="4" w:space="0" w:color="auto"/>
              <w:right w:val="single" w:sz="4" w:space="0" w:color="auto"/>
            </w:tcBorders>
            <w:shd w:val="clear" w:color="000000" w:fill="BFBFBF"/>
            <w:hideMark/>
          </w:tcPr>
          <w:p w:rsidR="00B917BA" w:rsidRDefault="00105AB6" w:rsidP="005E2BC1">
            <w:pPr>
              <w:spacing w:before="45" w:afterLines="45" w:line="240" w:lineRule="auto"/>
              <w:rPr>
                <w:rFonts w:cs="Arial"/>
                <w:b/>
                <w:bCs/>
                <w:color w:val="000000"/>
                <w:sz w:val="18"/>
                <w:szCs w:val="18"/>
              </w:rPr>
            </w:pPr>
            <w:r w:rsidRPr="00105AB6">
              <w:rPr>
                <w:rFonts w:cs="Arial"/>
                <w:b/>
                <w:bCs/>
                <w:color w:val="000000"/>
                <w:sz w:val="18"/>
                <w:szCs w:val="18"/>
              </w:rPr>
              <w:t xml:space="preserve">Description </w:t>
            </w:r>
          </w:p>
        </w:tc>
      </w:tr>
      <w:tr w:rsidR="00105AB6" w:rsidRPr="00105AB6" w:rsidTr="001B787A">
        <w:trPr>
          <w:trHeight w:val="647"/>
        </w:trPr>
        <w:tc>
          <w:tcPr>
            <w:tcW w:w="2448" w:type="dxa"/>
            <w:tcBorders>
              <w:top w:val="nil"/>
              <w:left w:val="single" w:sz="4" w:space="0" w:color="auto"/>
              <w:bottom w:val="single" w:sz="4" w:space="0" w:color="auto"/>
              <w:right w:val="single" w:sz="4" w:space="0" w:color="auto"/>
            </w:tcBorders>
            <w:shd w:val="clear" w:color="auto" w:fill="auto"/>
            <w:hideMark/>
          </w:tcPr>
          <w:p w:rsidR="00B917BA" w:rsidRDefault="00105AB6" w:rsidP="005E2BC1">
            <w:pPr>
              <w:spacing w:before="45" w:afterLines="45" w:line="240" w:lineRule="auto"/>
              <w:rPr>
                <w:rFonts w:cs="Arial"/>
                <w:color w:val="000000"/>
                <w:sz w:val="18"/>
                <w:szCs w:val="18"/>
              </w:rPr>
            </w:pPr>
            <w:proofErr w:type="spellStart"/>
            <w:r w:rsidRPr="00105AB6">
              <w:rPr>
                <w:rFonts w:cs="Arial"/>
                <w:color w:val="000000"/>
                <w:sz w:val="18"/>
                <w:szCs w:val="18"/>
              </w:rPr>
              <w:t>visit_occurrence_id</w:t>
            </w:r>
            <w:proofErr w:type="spellEnd"/>
          </w:p>
        </w:tc>
        <w:tc>
          <w:tcPr>
            <w:tcW w:w="997" w:type="dxa"/>
            <w:tcBorders>
              <w:top w:val="nil"/>
              <w:left w:val="nil"/>
              <w:bottom w:val="single" w:sz="4" w:space="0" w:color="auto"/>
              <w:right w:val="single" w:sz="4" w:space="0" w:color="auto"/>
            </w:tcBorders>
            <w:shd w:val="clear" w:color="auto" w:fill="auto"/>
            <w:hideMark/>
          </w:tcPr>
          <w:p w:rsidR="00B917BA" w:rsidRDefault="00105AB6" w:rsidP="005E2BC1">
            <w:pPr>
              <w:spacing w:before="45" w:afterLines="45" w:line="240" w:lineRule="auto"/>
              <w:jc w:val="center"/>
              <w:rPr>
                <w:rFonts w:cs="Arial"/>
                <w:color w:val="000000"/>
                <w:sz w:val="18"/>
                <w:szCs w:val="18"/>
              </w:rPr>
            </w:pPr>
            <w:r w:rsidRPr="00105AB6">
              <w:rPr>
                <w:rFonts w:cs="Arial"/>
                <w:color w:val="000000"/>
                <w:sz w:val="18"/>
                <w:szCs w:val="18"/>
              </w:rPr>
              <w:t>Yes</w:t>
            </w:r>
          </w:p>
        </w:tc>
        <w:tc>
          <w:tcPr>
            <w:tcW w:w="1027" w:type="dxa"/>
            <w:tcBorders>
              <w:top w:val="nil"/>
              <w:left w:val="nil"/>
              <w:bottom w:val="single" w:sz="4" w:space="0" w:color="auto"/>
              <w:right w:val="single" w:sz="4" w:space="0" w:color="auto"/>
            </w:tcBorders>
            <w:shd w:val="clear" w:color="auto" w:fill="auto"/>
            <w:hideMark/>
          </w:tcPr>
          <w:p w:rsidR="00B917BA" w:rsidRDefault="00105AB6" w:rsidP="005E2BC1">
            <w:pPr>
              <w:spacing w:before="45" w:afterLines="45" w:line="240" w:lineRule="auto"/>
              <w:rPr>
                <w:rFonts w:cs="Arial"/>
                <w:color w:val="000000"/>
                <w:sz w:val="18"/>
                <w:szCs w:val="18"/>
              </w:rPr>
            </w:pPr>
            <w:r w:rsidRPr="00105AB6">
              <w:rPr>
                <w:rFonts w:cs="Arial"/>
                <w:color w:val="000000"/>
                <w:sz w:val="18"/>
                <w:szCs w:val="18"/>
              </w:rPr>
              <w:t>integer</w:t>
            </w:r>
          </w:p>
        </w:tc>
        <w:tc>
          <w:tcPr>
            <w:tcW w:w="997" w:type="dxa"/>
            <w:tcBorders>
              <w:top w:val="nil"/>
              <w:left w:val="nil"/>
              <w:bottom w:val="single" w:sz="4" w:space="0" w:color="auto"/>
              <w:right w:val="single" w:sz="4" w:space="0" w:color="auto"/>
            </w:tcBorders>
            <w:shd w:val="clear" w:color="auto" w:fill="auto"/>
            <w:hideMark/>
          </w:tcPr>
          <w:p w:rsidR="00B917BA" w:rsidRDefault="00105AB6" w:rsidP="005E2BC1">
            <w:pPr>
              <w:spacing w:before="45" w:afterLines="45" w:line="240" w:lineRule="auto"/>
              <w:rPr>
                <w:rFonts w:cs="Arial"/>
                <w:color w:val="000000"/>
                <w:sz w:val="18"/>
                <w:szCs w:val="18"/>
              </w:rPr>
            </w:pPr>
            <w:r w:rsidRPr="00105AB6">
              <w:rPr>
                <w:rFonts w:cs="Arial"/>
                <w:color w:val="000000"/>
                <w:sz w:val="18"/>
                <w:szCs w:val="18"/>
              </w:rPr>
              <w:t> </w:t>
            </w:r>
          </w:p>
        </w:tc>
        <w:tc>
          <w:tcPr>
            <w:tcW w:w="3991" w:type="dxa"/>
            <w:tcBorders>
              <w:top w:val="nil"/>
              <w:left w:val="nil"/>
              <w:bottom w:val="single" w:sz="4" w:space="0" w:color="auto"/>
              <w:right w:val="single" w:sz="4" w:space="0" w:color="auto"/>
            </w:tcBorders>
            <w:shd w:val="clear" w:color="auto" w:fill="auto"/>
            <w:hideMark/>
          </w:tcPr>
          <w:p w:rsidR="00B917BA" w:rsidRDefault="00105AB6" w:rsidP="005E2BC1">
            <w:pPr>
              <w:spacing w:before="45" w:afterLines="45" w:line="240" w:lineRule="auto"/>
              <w:rPr>
                <w:rFonts w:cs="Arial"/>
                <w:color w:val="000000"/>
                <w:sz w:val="18"/>
                <w:szCs w:val="18"/>
              </w:rPr>
            </w:pPr>
            <w:r w:rsidRPr="00105AB6">
              <w:rPr>
                <w:rFonts w:cs="Arial"/>
                <w:color w:val="000000"/>
                <w:sz w:val="18"/>
                <w:szCs w:val="18"/>
              </w:rPr>
              <w:t xml:space="preserve">A </w:t>
            </w:r>
            <w:r w:rsidR="00D464F5">
              <w:rPr>
                <w:rFonts w:cs="Arial"/>
                <w:color w:val="000000"/>
                <w:sz w:val="18"/>
                <w:szCs w:val="18"/>
              </w:rPr>
              <w:t>system-generated unique identifier for</w:t>
            </w:r>
            <w:r w:rsidRPr="00105AB6">
              <w:rPr>
                <w:rFonts w:cs="Arial"/>
                <w:color w:val="000000"/>
                <w:sz w:val="18"/>
                <w:szCs w:val="18"/>
              </w:rPr>
              <w:t xml:space="preserve"> each person's visit or encounter at a healthcare provider.</w:t>
            </w:r>
          </w:p>
        </w:tc>
      </w:tr>
      <w:tr w:rsidR="00105AB6" w:rsidRPr="00105AB6" w:rsidTr="001B787A">
        <w:trPr>
          <w:trHeight w:val="737"/>
        </w:trPr>
        <w:tc>
          <w:tcPr>
            <w:tcW w:w="2448" w:type="dxa"/>
            <w:tcBorders>
              <w:top w:val="nil"/>
              <w:left w:val="single" w:sz="4" w:space="0" w:color="auto"/>
              <w:bottom w:val="single" w:sz="4" w:space="0" w:color="auto"/>
              <w:right w:val="single" w:sz="4" w:space="0" w:color="auto"/>
            </w:tcBorders>
            <w:shd w:val="clear" w:color="auto" w:fill="auto"/>
            <w:hideMark/>
          </w:tcPr>
          <w:p w:rsidR="00B917BA" w:rsidRDefault="00105AB6" w:rsidP="005E2BC1">
            <w:pPr>
              <w:spacing w:before="45" w:afterLines="45" w:line="240" w:lineRule="auto"/>
              <w:rPr>
                <w:rFonts w:cs="Arial"/>
                <w:color w:val="000000"/>
                <w:sz w:val="18"/>
                <w:szCs w:val="18"/>
              </w:rPr>
            </w:pPr>
            <w:proofErr w:type="spellStart"/>
            <w:r w:rsidRPr="00105AB6">
              <w:rPr>
                <w:rFonts w:cs="Arial"/>
                <w:color w:val="000000"/>
                <w:sz w:val="18"/>
                <w:szCs w:val="18"/>
              </w:rPr>
              <w:t>person_id</w:t>
            </w:r>
            <w:proofErr w:type="spellEnd"/>
          </w:p>
        </w:tc>
        <w:tc>
          <w:tcPr>
            <w:tcW w:w="997" w:type="dxa"/>
            <w:tcBorders>
              <w:top w:val="nil"/>
              <w:left w:val="nil"/>
              <w:bottom w:val="single" w:sz="4" w:space="0" w:color="auto"/>
              <w:right w:val="single" w:sz="4" w:space="0" w:color="auto"/>
            </w:tcBorders>
            <w:shd w:val="clear" w:color="auto" w:fill="auto"/>
            <w:hideMark/>
          </w:tcPr>
          <w:p w:rsidR="00B917BA" w:rsidRDefault="00105AB6" w:rsidP="005E2BC1">
            <w:pPr>
              <w:spacing w:before="45" w:afterLines="45" w:line="240" w:lineRule="auto"/>
              <w:jc w:val="center"/>
              <w:rPr>
                <w:rFonts w:cs="Arial"/>
                <w:color w:val="000000"/>
                <w:sz w:val="18"/>
                <w:szCs w:val="18"/>
              </w:rPr>
            </w:pPr>
            <w:r w:rsidRPr="00105AB6">
              <w:rPr>
                <w:rFonts w:cs="Arial"/>
                <w:color w:val="000000"/>
                <w:sz w:val="18"/>
                <w:szCs w:val="18"/>
              </w:rPr>
              <w:t>Yes</w:t>
            </w:r>
          </w:p>
        </w:tc>
        <w:tc>
          <w:tcPr>
            <w:tcW w:w="1027" w:type="dxa"/>
            <w:tcBorders>
              <w:top w:val="nil"/>
              <w:left w:val="nil"/>
              <w:bottom w:val="single" w:sz="4" w:space="0" w:color="auto"/>
              <w:right w:val="single" w:sz="4" w:space="0" w:color="auto"/>
            </w:tcBorders>
            <w:shd w:val="clear" w:color="auto" w:fill="auto"/>
            <w:hideMark/>
          </w:tcPr>
          <w:p w:rsidR="00B917BA" w:rsidRDefault="00105AB6" w:rsidP="005E2BC1">
            <w:pPr>
              <w:spacing w:before="45" w:afterLines="45" w:line="240" w:lineRule="auto"/>
              <w:rPr>
                <w:rFonts w:cs="Arial"/>
                <w:color w:val="000000"/>
                <w:sz w:val="18"/>
                <w:szCs w:val="18"/>
              </w:rPr>
            </w:pPr>
            <w:r w:rsidRPr="00105AB6">
              <w:rPr>
                <w:rFonts w:cs="Arial"/>
                <w:color w:val="000000"/>
                <w:sz w:val="18"/>
                <w:szCs w:val="18"/>
              </w:rPr>
              <w:t>integer</w:t>
            </w:r>
          </w:p>
        </w:tc>
        <w:tc>
          <w:tcPr>
            <w:tcW w:w="997" w:type="dxa"/>
            <w:tcBorders>
              <w:top w:val="nil"/>
              <w:left w:val="nil"/>
              <w:bottom w:val="single" w:sz="4" w:space="0" w:color="auto"/>
              <w:right w:val="single" w:sz="4" w:space="0" w:color="auto"/>
            </w:tcBorders>
            <w:shd w:val="clear" w:color="auto" w:fill="auto"/>
            <w:hideMark/>
          </w:tcPr>
          <w:p w:rsidR="00B917BA" w:rsidRDefault="00105AB6" w:rsidP="005E2BC1">
            <w:pPr>
              <w:spacing w:before="45" w:afterLines="45" w:line="240" w:lineRule="auto"/>
              <w:rPr>
                <w:rFonts w:cs="Arial"/>
                <w:color w:val="000000"/>
                <w:sz w:val="18"/>
                <w:szCs w:val="18"/>
              </w:rPr>
            </w:pPr>
            <w:r w:rsidRPr="00105AB6">
              <w:rPr>
                <w:rFonts w:cs="Arial"/>
                <w:color w:val="000000"/>
                <w:sz w:val="18"/>
                <w:szCs w:val="18"/>
              </w:rPr>
              <w:t> </w:t>
            </w:r>
          </w:p>
        </w:tc>
        <w:tc>
          <w:tcPr>
            <w:tcW w:w="3991" w:type="dxa"/>
            <w:tcBorders>
              <w:top w:val="nil"/>
              <w:left w:val="nil"/>
              <w:bottom w:val="single" w:sz="4" w:space="0" w:color="auto"/>
              <w:right w:val="single" w:sz="4" w:space="0" w:color="auto"/>
            </w:tcBorders>
            <w:shd w:val="clear" w:color="auto" w:fill="auto"/>
            <w:hideMark/>
          </w:tcPr>
          <w:p w:rsidR="00B917BA" w:rsidRDefault="007F583A" w:rsidP="005E2BC1">
            <w:pPr>
              <w:spacing w:before="45" w:afterLines="45" w:line="240" w:lineRule="auto"/>
              <w:rPr>
                <w:rFonts w:cs="Arial"/>
                <w:color w:val="000000"/>
                <w:sz w:val="18"/>
                <w:szCs w:val="18"/>
              </w:rPr>
            </w:pPr>
            <w:r>
              <w:rPr>
                <w:rFonts w:cs="Arial"/>
                <w:color w:val="000000"/>
                <w:sz w:val="18"/>
                <w:szCs w:val="18"/>
              </w:rPr>
              <w:t xml:space="preserve">A foreign key identifier to the </w:t>
            </w:r>
            <w:r w:rsidR="00105AB6" w:rsidRPr="00105AB6">
              <w:rPr>
                <w:rFonts w:cs="Arial"/>
                <w:color w:val="000000"/>
                <w:sz w:val="18"/>
                <w:szCs w:val="18"/>
              </w:rPr>
              <w:t>person for whom the visit is recorded. The demographic details of that person are stored in the person table.</w:t>
            </w:r>
          </w:p>
        </w:tc>
      </w:tr>
      <w:tr w:rsidR="00105AB6" w:rsidRPr="00105AB6" w:rsidTr="001B787A">
        <w:trPr>
          <w:trHeight w:val="152"/>
        </w:trPr>
        <w:tc>
          <w:tcPr>
            <w:tcW w:w="2448" w:type="dxa"/>
            <w:tcBorders>
              <w:top w:val="nil"/>
              <w:left w:val="single" w:sz="4" w:space="0" w:color="auto"/>
              <w:bottom w:val="single" w:sz="4" w:space="0" w:color="auto"/>
              <w:right w:val="single" w:sz="4" w:space="0" w:color="auto"/>
            </w:tcBorders>
            <w:shd w:val="clear" w:color="auto" w:fill="auto"/>
            <w:hideMark/>
          </w:tcPr>
          <w:p w:rsidR="00B917BA" w:rsidRDefault="00105AB6" w:rsidP="005E2BC1">
            <w:pPr>
              <w:spacing w:before="45" w:afterLines="45" w:line="240" w:lineRule="auto"/>
              <w:rPr>
                <w:rFonts w:cs="Arial"/>
                <w:color w:val="000000"/>
                <w:sz w:val="18"/>
                <w:szCs w:val="18"/>
              </w:rPr>
            </w:pPr>
            <w:proofErr w:type="spellStart"/>
            <w:r w:rsidRPr="00105AB6">
              <w:rPr>
                <w:rFonts w:cs="Arial"/>
                <w:color w:val="000000"/>
                <w:sz w:val="18"/>
                <w:szCs w:val="18"/>
              </w:rPr>
              <w:t>visit_start_date</w:t>
            </w:r>
            <w:proofErr w:type="spellEnd"/>
          </w:p>
        </w:tc>
        <w:tc>
          <w:tcPr>
            <w:tcW w:w="997" w:type="dxa"/>
            <w:tcBorders>
              <w:top w:val="nil"/>
              <w:left w:val="nil"/>
              <w:bottom w:val="single" w:sz="4" w:space="0" w:color="auto"/>
              <w:right w:val="single" w:sz="4" w:space="0" w:color="auto"/>
            </w:tcBorders>
            <w:shd w:val="clear" w:color="auto" w:fill="auto"/>
            <w:hideMark/>
          </w:tcPr>
          <w:p w:rsidR="00B917BA" w:rsidRDefault="00105AB6" w:rsidP="005E2BC1">
            <w:pPr>
              <w:spacing w:before="45" w:afterLines="45" w:line="240" w:lineRule="auto"/>
              <w:jc w:val="center"/>
              <w:rPr>
                <w:rFonts w:cs="Arial"/>
                <w:color w:val="000000"/>
                <w:sz w:val="18"/>
                <w:szCs w:val="18"/>
              </w:rPr>
            </w:pPr>
            <w:r w:rsidRPr="00105AB6">
              <w:rPr>
                <w:rFonts w:cs="Arial"/>
                <w:color w:val="000000"/>
                <w:sz w:val="18"/>
                <w:szCs w:val="18"/>
              </w:rPr>
              <w:t>Yes</w:t>
            </w:r>
          </w:p>
        </w:tc>
        <w:tc>
          <w:tcPr>
            <w:tcW w:w="1027" w:type="dxa"/>
            <w:tcBorders>
              <w:top w:val="nil"/>
              <w:left w:val="nil"/>
              <w:bottom w:val="single" w:sz="4" w:space="0" w:color="auto"/>
              <w:right w:val="single" w:sz="4" w:space="0" w:color="auto"/>
            </w:tcBorders>
            <w:shd w:val="clear" w:color="auto" w:fill="auto"/>
            <w:hideMark/>
          </w:tcPr>
          <w:p w:rsidR="00105AB6" w:rsidRPr="00105AB6" w:rsidRDefault="00B917BA" w:rsidP="005E2BC1">
            <w:pPr>
              <w:spacing w:before="45" w:afterLines="45" w:line="240" w:lineRule="auto"/>
              <w:rPr>
                <w:rFonts w:cs="Arial"/>
                <w:color w:val="000000"/>
                <w:sz w:val="18"/>
                <w:szCs w:val="18"/>
              </w:rPr>
            </w:pPr>
            <w:r>
              <w:rPr>
                <w:rFonts w:cs="Arial"/>
                <w:color w:val="000000"/>
                <w:sz w:val="18"/>
                <w:szCs w:val="18"/>
              </w:rPr>
              <w:t>d</w:t>
            </w:r>
            <w:r w:rsidR="00105AB6" w:rsidRPr="00105AB6">
              <w:rPr>
                <w:rFonts w:cs="Arial"/>
                <w:color w:val="000000"/>
                <w:sz w:val="18"/>
                <w:szCs w:val="18"/>
              </w:rPr>
              <w:t>ate</w:t>
            </w:r>
          </w:p>
        </w:tc>
        <w:tc>
          <w:tcPr>
            <w:tcW w:w="997" w:type="dxa"/>
            <w:tcBorders>
              <w:top w:val="nil"/>
              <w:left w:val="nil"/>
              <w:bottom w:val="single" w:sz="4" w:space="0" w:color="auto"/>
              <w:right w:val="single" w:sz="4" w:space="0" w:color="auto"/>
            </w:tcBorders>
            <w:shd w:val="clear" w:color="auto" w:fill="auto"/>
            <w:hideMark/>
          </w:tcPr>
          <w:p w:rsidR="00B917BA" w:rsidRDefault="00105AB6" w:rsidP="005E2BC1">
            <w:pPr>
              <w:spacing w:before="45" w:afterLines="45" w:line="240" w:lineRule="auto"/>
              <w:rPr>
                <w:rFonts w:cs="Arial"/>
                <w:color w:val="000000"/>
                <w:sz w:val="18"/>
                <w:szCs w:val="18"/>
              </w:rPr>
            </w:pPr>
            <w:r w:rsidRPr="00105AB6">
              <w:rPr>
                <w:rFonts w:cs="Arial"/>
                <w:color w:val="000000"/>
                <w:sz w:val="18"/>
                <w:szCs w:val="18"/>
              </w:rPr>
              <w:t> </w:t>
            </w:r>
          </w:p>
        </w:tc>
        <w:tc>
          <w:tcPr>
            <w:tcW w:w="3991" w:type="dxa"/>
            <w:tcBorders>
              <w:top w:val="nil"/>
              <w:left w:val="nil"/>
              <w:bottom w:val="single" w:sz="4" w:space="0" w:color="auto"/>
              <w:right w:val="single" w:sz="4" w:space="0" w:color="auto"/>
            </w:tcBorders>
            <w:shd w:val="clear" w:color="auto" w:fill="auto"/>
            <w:hideMark/>
          </w:tcPr>
          <w:p w:rsidR="00B917BA" w:rsidRDefault="00105AB6" w:rsidP="005E2BC1">
            <w:pPr>
              <w:spacing w:before="45" w:afterLines="45" w:line="240" w:lineRule="auto"/>
              <w:rPr>
                <w:rFonts w:cs="Arial"/>
                <w:color w:val="000000"/>
                <w:sz w:val="18"/>
                <w:szCs w:val="18"/>
              </w:rPr>
            </w:pPr>
            <w:r w:rsidRPr="00105AB6">
              <w:rPr>
                <w:rFonts w:cs="Arial"/>
                <w:color w:val="000000"/>
                <w:sz w:val="18"/>
                <w:szCs w:val="18"/>
              </w:rPr>
              <w:t>The start date of the visit.</w:t>
            </w:r>
          </w:p>
        </w:tc>
      </w:tr>
      <w:tr w:rsidR="00105AB6" w:rsidRPr="00105AB6" w:rsidTr="001B787A">
        <w:trPr>
          <w:trHeight w:val="305"/>
        </w:trPr>
        <w:tc>
          <w:tcPr>
            <w:tcW w:w="2448" w:type="dxa"/>
            <w:tcBorders>
              <w:top w:val="nil"/>
              <w:left w:val="single" w:sz="4" w:space="0" w:color="auto"/>
              <w:bottom w:val="single" w:sz="4" w:space="0" w:color="auto"/>
              <w:right w:val="single" w:sz="4" w:space="0" w:color="auto"/>
            </w:tcBorders>
            <w:shd w:val="clear" w:color="auto" w:fill="auto"/>
            <w:hideMark/>
          </w:tcPr>
          <w:p w:rsidR="00B917BA" w:rsidRDefault="00105AB6" w:rsidP="005E2BC1">
            <w:pPr>
              <w:spacing w:before="45" w:afterLines="45" w:line="240" w:lineRule="auto"/>
              <w:rPr>
                <w:rFonts w:cs="Arial"/>
                <w:color w:val="000000"/>
                <w:sz w:val="18"/>
                <w:szCs w:val="18"/>
              </w:rPr>
            </w:pPr>
            <w:proofErr w:type="spellStart"/>
            <w:r w:rsidRPr="00105AB6">
              <w:rPr>
                <w:rFonts w:cs="Arial"/>
                <w:color w:val="000000"/>
                <w:sz w:val="18"/>
                <w:szCs w:val="18"/>
              </w:rPr>
              <w:t>visit_end_date</w:t>
            </w:r>
            <w:proofErr w:type="spellEnd"/>
          </w:p>
        </w:tc>
        <w:tc>
          <w:tcPr>
            <w:tcW w:w="997" w:type="dxa"/>
            <w:tcBorders>
              <w:top w:val="nil"/>
              <w:left w:val="nil"/>
              <w:bottom w:val="single" w:sz="4" w:space="0" w:color="auto"/>
              <w:right w:val="single" w:sz="4" w:space="0" w:color="auto"/>
            </w:tcBorders>
            <w:shd w:val="clear" w:color="auto" w:fill="auto"/>
            <w:hideMark/>
          </w:tcPr>
          <w:p w:rsidR="00B917BA" w:rsidRDefault="00D20C9B" w:rsidP="005E2BC1">
            <w:pPr>
              <w:spacing w:before="45" w:afterLines="45" w:line="240" w:lineRule="auto"/>
              <w:jc w:val="center"/>
              <w:rPr>
                <w:rFonts w:cs="Arial"/>
                <w:color w:val="000000"/>
                <w:sz w:val="18"/>
                <w:szCs w:val="18"/>
              </w:rPr>
            </w:pPr>
            <w:r>
              <w:rPr>
                <w:rFonts w:cs="Arial"/>
                <w:color w:val="000000"/>
                <w:sz w:val="18"/>
                <w:szCs w:val="18"/>
              </w:rPr>
              <w:t>Yes</w:t>
            </w:r>
          </w:p>
        </w:tc>
        <w:tc>
          <w:tcPr>
            <w:tcW w:w="1027" w:type="dxa"/>
            <w:tcBorders>
              <w:top w:val="nil"/>
              <w:left w:val="nil"/>
              <w:bottom w:val="single" w:sz="4" w:space="0" w:color="auto"/>
              <w:right w:val="single" w:sz="4" w:space="0" w:color="auto"/>
            </w:tcBorders>
            <w:shd w:val="clear" w:color="auto" w:fill="auto"/>
            <w:hideMark/>
          </w:tcPr>
          <w:p w:rsidR="00105AB6" w:rsidRPr="00105AB6" w:rsidRDefault="00B917BA" w:rsidP="005E2BC1">
            <w:pPr>
              <w:spacing w:before="45" w:afterLines="45" w:line="240" w:lineRule="auto"/>
              <w:rPr>
                <w:rFonts w:cs="Arial"/>
                <w:color w:val="000000"/>
                <w:sz w:val="18"/>
                <w:szCs w:val="18"/>
              </w:rPr>
            </w:pPr>
            <w:r>
              <w:rPr>
                <w:rFonts w:cs="Arial"/>
                <w:color w:val="000000"/>
                <w:sz w:val="18"/>
                <w:szCs w:val="18"/>
              </w:rPr>
              <w:t>d</w:t>
            </w:r>
            <w:r w:rsidR="00105AB6" w:rsidRPr="00105AB6">
              <w:rPr>
                <w:rFonts w:cs="Arial"/>
                <w:color w:val="000000"/>
                <w:sz w:val="18"/>
                <w:szCs w:val="18"/>
              </w:rPr>
              <w:t>ate</w:t>
            </w:r>
          </w:p>
        </w:tc>
        <w:tc>
          <w:tcPr>
            <w:tcW w:w="997" w:type="dxa"/>
            <w:tcBorders>
              <w:top w:val="nil"/>
              <w:left w:val="nil"/>
              <w:bottom w:val="single" w:sz="4" w:space="0" w:color="auto"/>
              <w:right w:val="single" w:sz="4" w:space="0" w:color="auto"/>
            </w:tcBorders>
            <w:shd w:val="clear" w:color="auto" w:fill="auto"/>
            <w:hideMark/>
          </w:tcPr>
          <w:p w:rsidR="00B917BA" w:rsidRDefault="00105AB6" w:rsidP="005E2BC1">
            <w:pPr>
              <w:spacing w:before="45" w:afterLines="45" w:line="240" w:lineRule="auto"/>
              <w:rPr>
                <w:rFonts w:cs="Arial"/>
                <w:color w:val="000000"/>
                <w:sz w:val="18"/>
                <w:szCs w:val="18"/>
              </w:rPr>
            </w:pPr>
            <w:r w:rsidRPr="00105AB6">
              <w:rPr>
                <w:rFonts w:cs="Arial"/>
                <w:color w:val="000000"/>
                <w:sz w:val="18"/>
                <w:szCs w:val="18"/>
              </w:rPr>
              <w:t> </w:t>
            </w:r>
          </w:p>
        </w:tc>
        <w:tc>
          <w:tcPr>
            <w:tcW w:w="3991" w:type="dxa"/>
            <w:tcBorders>
              <w:top w:val="nil"/>
              <w:left w:val="nil"/>
              <w:bottom w:val="single" w:sz="4" w:space="0" w:color="auto"/>
              <w:right w:val="single" w:sz="4" w:space="0" w:color="auto"/>
            </w:tcBorders>
            <w:shd w:val="clear" w:color="auto" w:fill="auto"/>
            <w:hideMark/>
          </w:tcPr>
          <w:p w:rsidR="00B917BA" w:rsidRDefault="00105AB6" w:rsidP="005E2BC1">
            <w:pPr>
              <w:spacing w:before="45" w:afterLines="45" w:line="240" w:lineRule="auto"/>
              <w:rPr>
                <w:rFonts w:cs="Arial"/>
                <w:color w:val="000000"/>
                <w:sz w:val="18"/>
                <w:szCs w:val="18"/>
              </w:rPr>
            </w:pPr>
            <w:r w:rsidRPr="00105AB6">
              <w:rPr>
                <w:rFonts w:cs="Arial"/>
                <w:color w:val="000000"/>
                <w:sz w:val="18"/>
                <w:szCs w:val="18"/>
              </w:rPr>
              <w:t>The end date of the visit.</w:t>
            </w:r>
            <w:r w:rsidR="00D20C9B">
              <w:rPr>
                <w:rFonts w:cs="Arial"/>
                <w:color w:val="000000"/>
                <w:sz w:val="18"/>
                <w:szCs w:val="18"/>
              </w:rPr>
              <w:t xml:space="preserve"> If this is a one-day visit the end date should match the start date.</w:t>
            </w:r>
          </w:p>
        </w:tc>
      </w:tr>
      <w:tr w:rsidR="001B787A" w:rsidRPr="00105AB6" w:rsidTr="001B787A">
        <w:trPr>
          <w:trHeight w:val="287"/>
        </w:trPr>
        <w:tc>
          <w:tcPr>
            <w:tcW w:w="2448" w:type="dxa"/>
            <w:tcBorders>
              <w:top w:val="nil"/>
              <w:left w:val="single" w:sz="4" w:space="0" w:color="auto"/>
              <w:bottom w:val="single" w:sz="4" w:space="0" w:color="auto"/>
              <w:right w:val="single" w:sz="4" w:space="0" w:color="auto"/>
            </w:tcBorders>
            <w:shd w:val="clear" w:color="auto" w:fill="auto"/>
            <w:hideMark/>
          </w:tcPr>
          <w:p w:rsidR="00B917BA" w:rsidRDefault="001B787A" w:rsidP="005E2BC1">
            <w:pPr>
              <w:spacing w:before="45" w:afterLines="45" w:line="240" w:lineRule="auto"/>
              <w:rPr>
                <w:rFonts w:cs="Arial"/>
                <w:color w:val="000000"/>
                <w:sz w:val="18"/>
                <w:szCs w:val="18"/>
              </w:rPr>
            </w:pPr>
            <w:proofErr w:type="spellStart"/>
            <w:r>
              <w:rPr>
                <w:rFonts w:cs="Arial"/>
                <w:color w:val="000000"/>
                <w:sz w:val="18"/>
                <w:szCs w:val="18"/>
              </w:rPr>
              <w:t>place_of_servi</w:t>
            </w:r>
            <w:r w:rsidR="00B85C6A">
              <w:rPr>
                <w:rFonts w:cs="Arial"/>
                <w:color w:val="000000"/>
                <w:sz w:val="18"/>
                <w:szCs w:val="18"/>
              </w:rPr>
              <w:t>c</w:t>
            </w:r>
            <w:r>
              <w:rPr>
                <w:rFonts w:cs="Arial"/>
                <w:color w:val="000000"/>
                <w:sz w:val="18"/>
                <w:szCs w:val="18"/>
              </w:rPr>
              <w:t>e</w:t>
            </w:r>
            <w:r w:rsidRPr="00105AB6">
              <w:rPr>
                <w:rFonts w:cs="Arial"/>
                <w:color w:val="000000"/>
                <w:sz w:val="18"/>
                <w:szCs w:val="18"/>
              </w:rPr>
              <w:t>_concept_id</w:t>
            </w:r>
            <w:proofErr w:type="spellEnd"/>
          </w:p>
        </w:tc>
        <w:tc>
          <w:tcPr>
            <w:tcW w:w="997" w:type="dxa"/>
            <w:tcBorders>
              <w:top w:val="nil"/>
              <w:left w:val="nil"/>
              <w:bottom w:val="single" w:sz="4" w:space="0" w:color="auto"/>
              <w:right w:val="single" w:sz="4" w:space="0" w:color="auto"/>
            </w:tcBorders>
            <w:shd w:val="clear" w:color="auto" w:fill="auto"/>
            <w:hideMark/>
          </w:tcPr>
          <w:p w:rsidR="00B917BA" w:rsidRDefault="001B787A" w:rsidP="005E2BC1">
            <w:pPr>
              <w:spacing w:before="45" w:afterLines="45" w:line="240" w:lineRule="auto"/>
              <w:jc w:val="center"/>
              <w:rPr>
                <w:rFonts w:cs="Arial"/>
                <w:color w:val="000000"/>
                <w:sz w:val="18"/>
                <w:szCs w:val="18"/>
              </w:rPr>
            </w:pPr>
            <w:r w:rsidRPr="00105AB6">
              <w:rPr>
                <w:rFonts w:cs="Arial"/>
                <w:color w:val="000000"/>
                <w:sz w:val="18"/>
                <w:szCs w:val="18"/>
              </w:rPr>
              <w:t>Yes</w:t>
            </w:r>
          </w:p>
        </w:tc>
        <w:tc>
          <w:tcPr>
            <w:tcW w:w="1027" w:type="dxa"/>
            <w:tcBorders>
              <w:top w:val="nil"/>
              <w:left w:val="nil"/>
              <w:bottom w:val="single" w:sz="4" w:space="0" w:color="auto"/>
              <w:right w:val="single" w:sz="4" w:space="0" w:color="auto"/>
            </w:tcBorders>
            <w:shd w:val="clear" w:color="auto" w:fill="auto"/>
            <w:hideMark/>
          </w:tcPr>
          <w:p w:rsidR="00B917BA" w:rsidRDefault="001B787A" w:rsidP="005E2BC1">
            <w:pPr>
              <w:spacing w:before="45" w:afterLines="45" w:line="240" w:lineRule="auto"/>
              <w:rPr>
                <w:rFonts w:cs="Arial"/>
                <w:color w:val="000000"/>
                <w:sz w:val="18"/>
                <w:szCs w:val="18"/>
              </w:rPr>
            </w:pPr>
            <w:r w:rsidRPr="00105AB6">
              <w:rPr>
                <w:rFonts w:cs="Arial"/>
                <w:color w:val="000000"/>
                <w:sz w:val="18"/>
                <w:szCs w:val="18"/>
              </w:rPr>
              <w:t>integer</w:t>
            </w:r>
          </w:p>
        </w:tc>
        <w:tc>
          <w:tcPr>
            <w:tcW w:w="997" w:type="dxa"/>
            <w:tcBorders>
              <w:top w:val="nil"/>
              <w:left w:val="nil"/>
              <w:bottom w:val="single" w:sz="4" w:space="0" w:color="auto"/>
              <w:right w:val="single" w:sz="4" w:space="0" w:color="auto"/>
            </w:tcBorders>
            <w:shd w:val="clear" w:color="auto" w:fill="auto"/>
            <w:hideMark/>
          </w:tcPr>
          <w:p w:rsidR="00B917BA" w:rsidRDefault="001B787A" w:rsidP="005E2BC1">
            <w:pPr>
              <w:spacing w:before="45" w:afterLines="45" w:line="240" w:lineRule="auto"/>
              <w:rPr>
                <w:rFonts w:cs="Arial"/>
                <w:color w:val="000000"/>
                <w:sz w:val="18"/>
                <w:szCs w:val="18"/>
              </w:rPr>
            </w:pPr>
            <w:r>
              <w:rPr>
                <w:rFonts w:cs="Arial"/>
                <w:color w:val="000000"/>
                <w:sz w:val="18"/>
                <w:szCs w:val="18"/>
              </w:rPr>
              <w:t>OMOP</w:t>
            </w:r>
            <w:r>
              <w:rPr>
                <w:rFonts w:cs="Arial"/>
                <w:color w:val="000000"/>
                <w:sz w:val="18"/>
                <w:szCs w:val="18"/>
              </w:rPr>
              <w:br/>
            </w:r>
            <w:r w:rsidRPr="00105AB6">
              <w:rPr>
                <w:rFonts w:cs="Arial"/>
                <w:color w:val="000000"/>
                <w:sz w:val="18"/>
                <w:szCs w:val="18"/>
              </w:rPr>
              <w:t>CMS</w:t>
            </w:r>
          </w:p>
        </w:tc>
        <w:tc>
          <w:tcPr>
            <w:tcW w:w="3991" w:type="dxa"/>
            <w:tcBorders>
              <w:top w:val="nil"/>
              <w:left w:val="nil"/>
              <w:bottom w:val="single" w:sz="4" w:space="0" w:color="auto"/>
              <w:right w:val="single" w:sz="4" w:space="0" w:color="auto"/>
            </w:tcBorders>
            <w:shd w:val="clear" w:color="auto" w:fill="auto"/>
            <w:hideMark/>
          </w:tcPr>
          <w:p w:rsidR="00B917BA" w:rsidRDefault="001B787A" w:rsidP="005E2BC1">
            <w:pPr>
              <w:spacing w:before="45" w:afterLines="45" w:line="240" w:lineRule="auto"/>
              <w:rPr>
                <w:rFonts w:cs="Arial"/>
                <w:color w:val="000000"/>
                <w:sz w:val="18"/>
                <w:szCs w:val="18"/>
              </w:rPr>
            </w:pPr>
            <w:r w:rsidRPr="00105AB6">
              <w:rPr>
                <w:rFonts w:cs="Arial"/>
                <w:color w:val="000000"/>
                <w:sz w:val="18"/>
                <w:szCs w:val="18"/>
              </w:rPr>
              <w:t xml:space="preserve">A foreign key that refers to a </w:t>
            </w:r>
            <w:r>
              <w:rPr>
                <w:rFonts w:cs="Arial"/>
                <w:color w:val="000000"/>
                <w:sz w:val="18"/>
                <w:szCs w:val="18"/>
              </w:rPr>
              <w:t xml:space="preserve">place of service </w:t>
            </w:r>
            <w:r w:rsidRPr="00105AB6">
              <w:rPr>
                <w:rFonts w:cs="Arial"/>
                <w:color w:val="000000"/>
                <w:sz w:val="18"/>
                <w:szCs w:val="18"/>
              </w:rPr>
              <w:t>concep</w:t>
            </w:r>
            <w:r>
              <w:rPr>
                <w:rFonts w:cs="Arial"/>
                <w:color w:val="000000"/>
                <w:sz w:val="18"/>
                <w:szCs w:val="18"/>
              </w:rPr>
              <w:t xml:space="preserve">t identifier in the </w:t>
            </w:r>
            <w:r w:rsidR="00B85C6A">
              <w:rPr>
                <w:rFonts w:cs="Arial"/>
                <w:color w:val="000000"/>
                <w:sz w:val="18"/>
                <w:szCs w:val="18"/>
              </w:rPr>
              <w:t>vocabulary</w:t>
            </w:r>
            <w:r>
              <w:rPr>
                <w:rFonts w:cs="Arial"/>
                <w:color w:val="000000"/>
                <w:sz w:val="18"/>
                <w:szCs w:val="18"/>
              </w:rPr>
              <w:t>.</w:t>
            </w:r>
          </w:p>
        </w:tc>
      </w:tr>
      <w:tr w:rsidR="00105AB6" w:rsidRPr="00105AB6" w:rsidTr="001B787A">
        <w:trPr>
          <w:trHeight w:val="242"/>
        </w:trPr>
        <w:tc>
          <w:tcPr>
            <w:tcW w:w="2448" w:type="dxa"/>
            <w:tcBorders>
              <w:top w:val="nil"/>
              <w:left w:val="single" w:sz="4" w:space="0" w:color="auto"/>
              <w:bottom w:val="single" w:sz="4" w:space="0" w:color="auto"/>
              <w:right w:val="single" w:sz="4" w:space="0" w:color="auto"/>
            </w:tcBorders>
            <w:shd w:val="clear" w:color="auto" w:fill="auto"/>
            <w:hideMark/>
          </w:tcPr>
          <w:p w:rsidR="00B917BA" w:rsidRDefault="00105AB6" w:rsidP="005E2BC1">
            <w:pPr>
              <w:spacing w:before="45" w:afterLines="45" w:line="240" w:lineRule="auto"/>
              <w:rPr>
                <w:rFonts w:cs="Arial"/>
                <w:color w:val="000000"/>
                <w:sz w:val="18"/>
                <w:szCs w:val="18"/>
              </w:rPr>
            </w:pPr>
            <w:proofErr w:type="spellStart"/>
            <w:r w:rsidRPr="00105AB6">
              <w:rPr>
                <w:rFonts w:cs="Arial"/>
                <w:color w:val="000000"/>
                <w:sz w:val="18"/>
                <w:szCs w:val="18"/>
              </w:rPr>
              <w:t>care_site_id</w:t>
            </w:r>
            <w:proofErr w:type="spellEnd"/>
          </w:p>
        </w:tc>
        <w:tc>
          <w:tcPr>
            <w:tcW w:w="997" w:type="dxa"/>
            <w:tcBorders>
              <w:top w:val="nil"/>
              <w:left w:val="nil"/>
              <w:bottom w:val="single" w:sz="4" w:space="0" w:color="auto"/>
              <w:right w:val="single" w:sz="4" w:space="0" w:color="auto"/>
            </w:tcBorders>
            <w:shd w:val="clear" w:color="auto" w:fill="auto"/>
            <w:hideMark/>
          </w:tcPr>
          <w:p w:rsidR="00B917BA" w:rsidRDefault="00105AB6" w:rsidP="005E2BC1">
            <w:pPr>
              <w:spacing w:before="45" w:afterLines="45" w:line="240" w:lineRule="auto"/>
              <w:jc w:val="center"/>
              <w:rPr>
                <w:rFonts w:cs="Arial"/>
                <w:color w:val="000000"/>
                <w:sz w:val="18"/>
                <w:szCs w:val="18"/>
              </w:rPr>
            </w:pPr>
            <w:r w:rsidRPr="00105AB6">
              <w:rPr>
                <w:rFonts w:cs="Arial"/>
                <w:color w:val="000000"/>
                <w:sz w:val="18"/>
                <w:szCs w:val="18"/>
              </w:rPr>
              <w:t>No</w:t>
            </w:r>
          </w:p>
        </w:tc>
        <w:tc>
          <w:tcPr>
            <w:tcW w:w="1027" w:type="dxa"/>
            <w:tcBorders>
              <w:top w:val="nil"/>
              <w:left w:val="nil"/>
              <w:bottom w:val="single" w:sz="4" w:space="0" w:color="auto"/>
              <w:right w:val="single" w:sz="4" w:space="0" w:color="auto"/>
            </w:tcBorders>
            <w:shd w:val="clear" w:color="auto" w:fill="auto"/>
            <w:hideMark/>
          </w:tcPr>
          <w:p w:rsidR="00B917BA" w:rsidRDefault="00105AB6" w:rsidP="005E2BC1">
            <w:pPr>
              <w:spacing w:before="45" w:afterLines="45" w:line="240" w:lineRule="auto"/>
              <w:rPr>
                <w:rFonts w:cs="Arial"/>
                <w:color w:val="000000"/>
                <w:sz w:val="18"/>
                <w:szCs w:val="18"/>
              </w:rPr>
            </w:pPr>
            <w:r w:rsidRPr="00105AB6">
              <w:rPr>
                <w:rFonts w:cs="Arial"/>
                <w:color w:val="000000"/>
                <w:sz w:val="18"/>
                <w:szCs w:val="18"/>
              </w:rPr>
              <w:t>integer</w:t>
            </w:r>
          </w:p>
        </w:tc>
        <w:tc>
          <w:tcPr>
            <w:tcW w:w="997" w:type="dxa"/>
            <w:tcBorders>
              <w:top w:val="nil"/>
              <w:left w:val="nil"/>
              <w:bottom w:val="single" w:sz="4" w:space="0" w:color="auto"/>
              <w:right w:val="single" w:sz="4" w:space="0" w:color="auto"/>
            </w:tcBorders>
            <w:shd w:val="clear" w:color="auto" w:fill="auto"/>
            <w:hideMark/>
          </w:tcPr>
          <w:p w:rsidR="00B917BA" w:rsidRDefault="00105AB6" w:rsidP="005E2BC1">
            <w:pPr>
              <w:spacing w:before="45" w:afterLines="45" w:line="240" w:lineRule="auto"/>
              <w:rPr>
                <w:rFonts w:cs="Arial"/>
                <w:color w:val="000000"/>
                <w:sz w:val="18"/>
                <w:szCs w:val="18"/>
              </w:rPr>
            </w:pPr>
            <w:r w:rsidRPr="00105AB6">
              <w:rPr>
                <w:rFonts w:cs="Arial"/>
                <w:color w:val="000000"/>
                <w:sz w:val="18"/>
                <w:szCs w:val="18"/>
              </w:rPr>
              <w:t> </w:t>
            </w:r>
          </w:p>
        </w:tc>
        <w:tc>
          <w:tcPr>
            <w:tcW w:w="3991" w:type="dxa"/>
            <w:tcBorders>
              <w:top w:val="nil"/>
              <w:left w:val="nil"/>
              <w:bottom w:val="single" w:sz="4" w:space="0" w:color="auto"/>
              <w:right w:val="single" w:sz="4" w:space="0" w:color="auto"/>
            </w:tcBorders>
            <w:shd w:val="clear" w:color="auto" w:fill="auto"/>
            <w:hideMark/>
          </w:tcPr>
          <w:p w:rsidR="00B917BA" w:rsidRDefault="00105AB6" w:rsidP="005E2BC1">
            <w:pPr>
              <w:spacing w:before="45" w:afterLines="45" w:line="240" w:lineRule="auto"/>
              <w:rPr>
                <w:rFonts w:cs="Arial"/>
                <w:color w:val="000000"/>
                <w:sz w:val="18"/>
                <w:szCs w:val="18"/>
              </w:rPr>
            </w:pPr>
            <w:r w:rsidRPr="00105AB6">
              <w:rPr>
                <w:rFonts w:cs="Arial"/>
                <w:color w:val="000000"/>
                <w:sz w:val="18"/>
                <w:szCs w:val="18"/>
              </w:rPr>
              <w:t>A foreign key to the care site in the care site table that was visited.</w:t>
            </w:r>
          </w:p>
        </w:tc>
      </w:tr>
      <w:tr w:rsidR="00105AB6" w:rsidRPr="00105AB6" w:rsidTr="001B787A">
        <w:trPr>
          <w:trHeight w:val="1007"/>
        </w:trPr>
        <w:tc>
          <w:tcPr>
            <w:tcW w:w="2448" w:type="dxa"/>
            <w:tcBorders>
              <w:top w:val="nil"/>
              <w:left w:val="single" w:sz="4" w:space="0" w:color="auto"/>
              <w:bottom w:val="single" w:sz="4" w:space="0" w:color="auto"/>
              <w:right w:val="single" w:sz="4" w:space="0" w:color="auto"/>
            </w:tcBorders>
            <w:shd w:val="clear" w:color="auto" w:fill="auto"/>
            <w:hideMark/>
          </w:tcPr>
          <w:p w:rsidR="00B917BA" w:rsidRDefault="005E22DB" w:rsidP="005E2BC1">
            <w:pPr>
              <w:spacing w:before="45" w:afterLines="45" w:line="240" w:lineRule="auto"/>
              <w:rPr>
                <w:rFonts w:cs="Arial"/>
                <w:color w:val="000000"/>
                <w:sz w:val="18"/>
                <w:szCs w:val="18"/>
              </w:rPr>
            </w:pPr>
            <w:proofErr w:type="spellStart"/>
            <w:r>
              <w:rPr>
                <w:rFonts w:cs="Arial"/>
                <w:color w:val="000000"/>
                <w:sz w:val="18"/>
                <w:szCs w:val="18"/>
              </w:rPr>
              <w:t>place_of_service</w:t>
            </w:r>
            <w:r w:rsidR="00105AB6" w:rsidRPr="00105AB6">
              <w:rPr>
                <w:rFonts w:cs="Arial"/>
                <w:color w:val="000000"/>
                <w:sz w:val="18"/>
                <w:szCs w:val="18"/>
              </w:rPr>
              <w:t>_source_value</w:t>
            </w:r>
            <w:proofErr w:type="spellEnd"/>
          </w:p>
        </w:tc>
        <w:tc>
          <w:tcPr>
            <w:tcW w:w="997" w:type="dxa"/>
            <w:tcBorders>
              <w:top w:val="nil"/>
              <w:left w:val="nil"/>
              <w:bottom w:val="single" w:sz="4" w:space="0" w:color="auto"/>
              <w:right w:val="single" w:sz="4" w:space="0" w:color="auto"/>
            </w:tcBorders>
            <w:shd w:val="clear" w:color="auto" w:fill="auto"/>
            <w:hideMark/>
          </w:tcPr>
          <w:p w:rsidR="00B917BA" w:rsidRDefault="00105AB6" w:rsidP="005E2BC1">
            <w:pPr>
              <w:spacing w:before="45" w:afterLines="45" w:line="240" w:lineRule="auto"/>
              <w:jc w:val="center"/>
              <w:rPr>
                <w:rFonts w:cs="Arial"/>
                <w:color w:val="000000"/>
                <w:sz w:val="18"/>
                <w:szCs w:val="18"/>
              </w:rPr>
            </w:pPr>
            <w:r w:rsidRPr="00105AB6">
              <w:rPr>
                <w:rFonts w:cs="Arial"/>
                <w:color w:val="000000"/>
                <w:sz w:val="18"/>
                <w:szCs w:val="18"/>
              </w:rPr>
              <w:t>No</w:t>
            </w:r>
          </w:p>
        </w:tc>
        <w:tc>
          <w:tcPr>
            <w:tcW w:w="1027" w:type="dxa"/>
            <w:tcBorders>
              <w:top w:val="nil"/>
              <w:left w:val="nil"/>
              <w:bottom w:val="single" w:sz="4" w:space="0" w:color="auto"/>
              <w:right w:val="single" w:sz="4" w:space="0" w:color="auto"/>
            </w:tcBorders>
            <w:shd w:val="clear" w:color="auto" w:fill="auto"/>
            <w:hideMark/>
          </w:tcPr>
          <w:p w:rsidR="00B917BA" w:rsidRDefault="00105AB6" w:rsidP="005E2BC1">
            <w:pPr>
              <w:spacing w:before="45" w:afterLines="45" w:line="240" w:lineRule="auto"/>
              <w:rPr>
                <w:rFonts w:cs="Arial"/>
                <w:color w:val="000000"/>
                <w:sz w:val="18"/>
                <w:szCs w:val="18"/>
              </w:rPr>
            </w:pPr>
            <w:r w:rsidRPr="00105AB6">
              <w:rPr>
                <w:rFonts w:cs="Arial"/>
                <w:color w:val="000000"/>
                <w:sz w:val="18"/>
                <w:szCs w:val="18"/>
              </w:rPr>
              <w:t>string(50)</w:t>
            </w:r>
          </w:p>
        </w:tc>
        <w:tc>
          <w:tcPr>
            <w:tcW w:w="997" w:type="dxa"/>
            <w:tcBorders>
              <w:top w:val="nil"/>
              <w:left w:val="nil"/>
              <w:bottom w:val="single" w:sz="4" w:space="0" w:color="auto"/>
              <w:right w:val="single" w:sz="4" w:space="0" w:color="auto"/>
            </w:tcBorders>
            <w:shd w:val="clear" w:color="auto" w:fill="auto"/>
            <w:hideMark/>
          </w:tcPr>
          <w:p w:rsidR="00B917BA" w:rsidRDefault="00105AB6" w:rsidP="005E2BC1">
            <w:pPr>
              <w:spacing w:before="45" w:afterLines="45" w:line="240" w:lineRule="auto"/>
              <w:rPr>
                <w:rFonts w:cs="Arial"/>
                <w:color w:val="000000"/>
                <w:sz w:val="18"/>
                <w:szCs w:val="18"/>
              </w:rPr>
            </w:pPr>
            <w:r w:rsidRPr="00105AB6">
              <w:rPr>
                <w:rFonts w:cs="Arial"/>
                <w:color w:val="000000"/>
                <w:sz w:val="18"/>
                <w:szCs w:val="18"/>
              </w:rPr>
              <w:t> </w:t>
            </w:r>
          </w:p>
        </w:tc>
        <w:tc>
          <w:tcPr>
            <w:tcW w:w="3991" w:type="dxa"/>
            <w:tcBorders>
              <w:top w:val="nil"/>
              <w:left w:val="nil"/>
              <w:bottom w:val="single" w:sz="4" w:space="0" w:color="auto"/>
              <w:right w:val="single" w:sz="4" w:space="0" w:color="auto"/>
            </w:tcBorders>
            <w:shd w:val="clear" w:color="auto" w:fill="auto"/>
            <w:hideMark/>
          </w:tcPr>
          <w:p w:rsidR="00B917BA" w:rsidRDefault="00105AB6" w:rsidP="005E2BC1">
            <w:pPr>
              <w:spacing w:before="45" w:afterLines="45" w:line="240" w:lineRule="auto"/>
              <w:rPr>
                <w:rFonts w:cs="Arial"/>
                <w:color w:val="000000"/>
                <w:sz w:val="18"/>
                <w:szCs w:val="18"/>
              </w:rPr>
            </w:pPr>
            <w:r w:rsidRPr="00105AB6">
              <w:rPr>
                <w:rFonts w:cs="Arial"/>
                <w:color w:val="000000"/>
                <w:sz w:val="18"/>
                <w:szCs w:val="18"/>
              </w:rPr>
              <w:t>The source code used to reflect the type or source of the visit in the source data. Valid entries include office visits, hospital admissions, etc. These source codes can also be type-of service codes and activity type codes.</w:t>
            </w:r>
          </w:p>
        </w:tc>
      </w:tr>
    </w:tbl>
    <w:p w:rsidR="00D24925" w:rsidRPr="00BF1FF6" w:rsidRDefault="00220F5F" w:rsidP="00220F5F">
      <w:pPr>
        <w:pStyle w:val="Heading3"/>
      </w:pPr>
      <w:bookmarkStart w:id="822" w:name="_Toc310442289"/>
      <w:bookmarkStart w:id="823" w:name="_Toc319047599"/>
      <w:r>
        <w:t>Business Rules</w:t>
      </w:r>
      <w:bookmarkEnd w:id="820"/>
      <w:bookmarkEnd w:id="821"/>
      <w:bookmarkEnd w:id="822"/>
      <w:bookmarkEnd w:id="823"/>
    </w:p>
    <w:p w:rsidR="00351C0A" w:rsidRDefault="00D24925" w:rsidP="00D24925">
      <w:pPr>
        <w:ind w:right="4"/>
        <w:rPr>
          <w:rFonts w:cs="Arial"/>
        </w:rPr>
      </w:pPr>
      <w:r w:rsidRPr="00BF1FF6">
        <w:rPr>
          <w:rFonts w:cs="Arial"/>
        </w:rPr>
        <w:t>A</w:t>
      </w:r>
      <w:r w:rsidR="00CC06B5">
        <w:rPr>
          <w:rFonts w:cs="Arial"/>
        </w:rPr>
        <w:t xml:space="preserve"> </w:t>
      </w:r>
      <w:r w:rsidRPr="00BF1FF6">
        <w:rPr>
          <w:rFonts w:cs="Arial"/>
        </w:rPr>
        <w:t>Visit</w:t>
      </w:r>
      <w:r w:rsidR="00CC06B5">
        <w:rPr>
          <w:rFonts w:cs="Arial"/>
        </w:rPr>
        <w:t xml:space="preserve"> </w:t>
      </w:r>
      <w:r w:rsidRPr="00BF1FF6">
        <w:rPr>
          <w:rFonts w:cs="Arial"/>
        </w:rPr>
        <w:t>Occurrence</w:t>
      </w:r>
      <w:r w:rsidR="00CC06B5">
        <w:rPr>
          <w:rFonts w:cs="Arial"/>
        </w:rPr>
        <w:t xml:space="preserve"> </w:t>
      </w:r>
      <w:r w:rsidRPr="00BF1FF6">
        <w:rPr>
          <w:rFonts w:cs="Arial"/>
        </w:rPr>
        <w:t>is</w:t>
      </w:r>
      <w:r w:rsidR="00CC06B5">
        <w:rPr>
          <w:rFonts w:cs="Arial"/>
        </w:rPr>
        <w:t xml:space="preserve"> </w:t>
      </w:r>
      <w:r w:rsidRPr="00BF1FF6">
        <w:rPr>
          <w:rFonts w:cs="Arial"/>
        </w:rPr>
        <w:t>recorded</w:t>
      </w:r>
      <w:r w:rsidR="00CC06B5">
        <w:rPr>
          <w:rFonts w:cs="Arial"/>
        </w:rPr>
        <w:t xml:space="preserve"> </w:t>
      </w:r>
      <w:r w:rsidRPr="00BF1FF6">
        <w:rPr>
          <w:rFonts w:cs="Arial"/>
        </w:rPr>
        <w:t>for</w:t>
      </w:r>
      <w:r w:rsidR="00CC06B5">
        <w:rPr>
          <w:rFonts w:cs="Arial"/>
        </w:rPr>
        <w:t xml:space="preserve"> </w:t>
      </w:r>
      <w:r w:rsidRPr="00BF1FF6">
        <w:rPr>
          <w:rFonts w:cs="Arial"/>
        </w:rPr>
        <w:t>each</w:t>
      </w:r>
      <w:r w:rsidR="00CC06B5">
        <w:rPr>
          <w:rFonts w:cs="Arial"/>
        </w:rPr>
        <w:t xml:space="preserve"> </w:t>
      </w:r>
      <w:r w:rsidRPr="00BF1FF6">
        <w:rPr>
          <w:rFonts w:cs="Arial"/>
        </w:rPr>
        <w:t>visit</w:t>
      </w:r>
      <w:r w:rsidR="00CC06B5">
        <w:rPr>
          <w:rFonts w:cs="Arial"/>
        </w:rPr>
        <w:t xml:space="preserve"> </w:t>
      </w:r>
      <w:r w:rsidRPr="00BF1FF6">
        <w:rPr>
          <w:rFonts w:cs="Arial"/>
        </w:rPr>
        <w:t>to</w:t>
      </w:r>
      <w:r w:rsidR="00CC06B5">
        <w:rPr>
          <w:rFonts w:cs="Arial"/>
        </w:rPr>
        <w:t xml:space="preserve"> </w:t>
      </w:r>
      <w:r w:rsidRPr="00BF1FF6">
        <w:rPr>
          <w:rFonts w:cs="Arial"/>
        </w:rPr>
        <w:t>a</w:t>
      </w:r>
      <w:r w:rsidR="00CC06B5">
        <w:rPr>
          <w:rFonts w:cs="Arial"/>
        </w:rPr>
        <w:t xml:space="preserve"> </w:t>
      </w:r>
      <w:r w:rsidRPr="00BF1FF6">
        <w:rPr>
          <w:rFonts w:cs="Arial"/>
        </w:rPr>
        <w:t>healthcare</w:t>
      </w:r>
      <w:r w:rsidR="00CC06B5">
        <w:rPr>
          <w:rFonts w:cs="Arial"/>
        </w:rPr>
        <w:t xml:space="preserve"> </w:t>
      </w:r>
      <w:r w:rsidRPr="00BF1FF6">
        <w:rPr>
          <w:rFonts w:cs="Arial"/>
        </w:rPr>
        <w:t>facility.</w:t>
      </w:r>
      <w:r w:rsidR="00CC06B5">
        <w:rPr>
          <w:rFonts w:cs="Arial"/>
        </w:rPr>
        <w:t xml:space="preserve"> </w:t>
      </w:r>
      <w:r w:rsidRPr="00BF1FF6">
        <w:rPr>
          <w:rFonts w:cs="Arial"/>
        </w:rPr>
        <w:t>Each</w:t>
      </w:r>
      <w:r w:rsidR="00CC06B5">
        <w:rPr>
          <w:rFonts w:cs="Arial"/>
        </w:rPr>
        <w:t xml:space="preserve"> </w:t>
      </w:r>
      <w:r w:rsidRPr="00BF1FF6">
        <w:rPr>
          <w:rFonts w:cs="Arial"/>
        </w:rPr>
        <w:t>visit</w:t>
      </w:r>
      <w:r w:rsidR="00CC06B5">
        <w:rPr>
          <w:rFonts w:cs="Arial"/>
        </w:rPr>
        <w:t xml:space="preserve"> </w:t>
      </w:r>
      <w:r w:rsidRPr="00BF1FF6">
        <w:rPr>
          <w:rFonts w:cs="Arial"/>
        </w:rPr>
        <w:t>is</w:t>
      </w:r>
      <w:r w:rsidR="00CC06B5">
        <w:rPr>
          <w:rFonts w:cs="Arial"/>
        </w:rPr>
        <w:t xml:space="preserve"> </w:t>
      </w:r>
      <w:r w:rsidRPr="00BF1FF6">
        <w:rPr>
          <w:rFonts w:cs="Arial"/>
        </w:rPr>
        <w:t>standardized</w:t>
      </w:r>
      <w:r w:rsidR="00CC06B5">
        <w:rPr>
          <w:rFonts w:cs="Arial"/>
        </w:rPr>
        <w:t xml:space="preserve"> </w:t>
      </w:r>
      <w:r w:rsidRPr="00BF1FF6">
        <w:rPr>
          <w:rFonts w:cs="Arial"/>
        </w:rPr>
        <w:t>by</w:t>
      </w:r>
      <w:r w:rsidR="00CC06B5">
        <w:rPr>
          <w:rFonts w:cs="Arial"/>
        </w:rPr>
        <w:t xml:space="preserve"> </w:t>
      </w:r>
      <w:r w:rsidRPr="00BF1FF6">
        <w:rPr>
          <w:rFonts w:cs="Arial"/>
        </w:rPr>
        <w:t>assigning</w:t>
      </w:r>
      <w:r w:rsidR="00CC06B5">
        <w:rPr>
          <w:rFonts w:cs="Arial"/>
        </w:rPr>
        <w:t xml:space="preserve"> </w:t>
      </w:r>
      <w:r w:rsidRPr="00BF1FF6">
        <w:rPr>
          <w:rFonts w:cs="Arial"/>
        </w:rPr>
        <w:t>a</w:t>
      </w:r>
      <w:r w:rsidR="00CC06B5">
        <w:rPr>
          <w:rFonts w:cs="Arial"/>
        </w:rPr>
        <w:t xml:space="preserve"> </w:t>
      </w:r>
      <w:r w:rsidRPr="00BF1FF6">
        <w:rPr>
          <w:rFonts w:cs="Arial"/>
        </w:rPr>
        <w:t>corresponding</w:t>
      </w:r>
      <w:r w:rsidR="00CC06B5">
        <w:rPr>
          <w:rFonts w:cs="Arial"/>
        </w:rPr>
        <w:t xml:space="preserve"> </w:t>
      </w:r>
      <w:r w:rsidRPr="00BF1FF6">
        <w:rPr>
          <w:rFonts w:cs="Arial"/>
        </w:rPr>
        <w:t>Concept</w:t>
      </w:r>
      <w:r w:rsidR="00CC06B5">
        <w:rPr>
          <w:rFonts w:cs="Arial"/>
        </w:rPr>
        <w:t xml:space="preserve"> </w:t>
      </w:r>
      <w:r w:rsidR="00837DEB">
        <w:rPr>
          <w:rFonts w:cs="Arial"/>
        </w:rPr>
        <w:t>Identifier</w:t>
      </w:r>
      <w:r w:rsidR="00CC06B5">
        <w:rPr>
          <w:rFonts w:cs="Arial"/>
        </w:rPr>
        <w:t xml:space="preserve"> </w:t>
      </w:r>
      <w:r w:rsidRPr="00BF1FF6">
        <w:rPr>
          <w:rFonts w:cs="Arial"/>
        </w:rPr>
        <w:t>based</w:t>
      </w:r>
      <w:r w:rsidR="00CC06B5">
        <w:rPr>
          <w:rFonts w:cs="Arial"/>
        </w:rPr>
        <w:t xml:space="preserve"> </w:t>
      </w:r>
      <w:r w:rsidRPr="00BF1FF6">
        <w:rPr>
          <w:rFonts w:cs="Arial"/>
        </w:rPr>
        <w:t>on</w:t>
      </w:r>
      <w:r w:rsidR="00CC06B5">
        <w:rPr>
          <w:rFonts w:cs="Arial"/>
        </w:rPr>
        <w:t xml:space="preserve"> </w:t>
      </w:r>
      <w:r w:rsidRPr="00BF1FF6">
        <w:rPr>
          <w:rFonts w:cs="Arial"/>
        </w:rPr>
        <w:t>the</w:t>
      </w:r>
      <w:r w:rsidR="00CC06B5">
        <w:rPr>
          <w:rFonts w:cs="Arial"/>
        </w:rPr>
        <w:t xml:space="preserve"> </w:t>
      </w:r>
      <w:r w:rsidRPr="00BF1FF6">
        <w:rPr>
          <w:rFonts w:cs="Arial"/>
        </w:rPr>
        <w:t>type</w:t>
      </w:r>
      <w:r w:rsidR="00CC06B5">
        <w:rPr>
          <w:rFonts w:cs="Arial"/>
        </w:rPr>
        <w:t xml:space="preserve"> </w:t>
      </w:r>
      <w:r w:rsidRPr="00BF1FF6">
        <w:rPr>
          <w:rFonts w:cs="Arial"/>
        </w:rPr>
        <w:t>of</w:t>
      </w:r>
      <w:r w:rsidR="00CC06B5">
        <w:rPr>
          <w:rFonts w:cs="Arial"/>
        </w:rPr>
        <w:t xml:space="preserve"> </w:t>
      </w:r>
      <w:r w:rsidRPr="00BF1FF6">
        <w:rPr>
          <w:rFonts w:cs="Arial"/>
        </w:rPr>
        <w:t>facility</w:t>
      </w:r>
      <w:r w:rsidR="00CC06B5">
        <w:rPr>
          <w:rFonts w:cs="Arial"/>
        </w:rPr>
        <w:t xml:space="preserve"> </w:t>
      </w:r>
      <w:r w:rsidRPr="00BF1FF6">
        <w:rPr>
          <w:rFonts w:cs="Arial"/>
        </w:rPr>
        <w:t>visited</w:t>
      </w:r>
      <w:r w:rsidR="00CC06B5">
        <w:rPr>
          <w:rFonts w:cs="Arial"/>
        </w:rPr>
        <w:t xml:space="preserve"> </w:t>
      </w:r>
      <w:r w:rsidRPr="00BF1FF6">
        <w:rPr>
          <w:rFonts w:cs="Arial"/>
        </w:rPr>
        <w:t>and</w:t>
      </w:r>
      <w:r w:rsidR="00CC06B5">
        <w:rPr>
          <w:rFonts w:cs="Arial"/>
        </w:rPr>
        <w:t xml:space="preserve"> </w:t>
      </w:r>
      <w:r w:rsidRPr="00BF1FF6">
        <w:rPr>
          <w:rFonts w:cs="Arial"/>
        </w:rPr>
        <w:t>the</w:t>
      </w:r>
      <w:r w:rsidR="00CC06B5">
        <w:rPr>
          <w:rFonts w:cs="Arial"/>
        </w:rPr>
        <w:t xml:space="preserve"> </w:t>
      </w:r>
      <w:r w:rsidRPr="00BF1FF6">
        <w:rPr>
          <w:rFonts w:cs="Arial"/>
        </w:rPr>
        <w:t>type</w:t>
      </w:r>
      <w:r w:rsidR="00CC06B5">
        <w:rPr>
          <w:rFonts w:cs="Arial"/>
        </w:rPr>
        <w:t xml:space="preserve"> </w:t>
      </w:r>
      <w:r w:rsidRPr="00BF1FF6">
        <w:rPr>
          <w:rFonts w:cs="Arial"/>
        </w:rPr>
        <w:t>of</w:t>
      </w:r>
      <w:r w:rsidR="00CC06B5">
        <w:rPr>
          <w:rFonts w:cs="Arial"/>
        </w:rPr>
        <w:t xml:space="preserve"> </w:t>
      </w:r>
      <w:r w:rsidRPr="00BF1FF6">
        <w:rPr>
          <w:rFonts w:cs="Arial"/>
        </w:rPr>
        <w:t>services</w:t>
      </w:r>
      <w:r w:rsidR="00CC06B5">
        <w:rPr>
          <w:rFonts w:cs="Arial"/>
        </w:rPr>
        <w:t xml:space="preserve"> </w:t>
      </w:r>
      <w:r w:rsidRPr="00BF1FF6">
        <w:rPr>
          <w:rFonts w:cs="Arial"/>
        </w:rPr>
        <w:t>rendered.</w:t>
      </w:r>
      <w:r w:rsidR="00837DEB">
        <w:rPr>
          <w:rFonts w:cs="Arial"/>
        </w:rPr>
        <w:t xml:space="preserve"> </w:t>
      </w:r>
      <w:r w:rsidR="00351C0A" w:rsidRPr="00351C0A">
        <w:rPr>
          <w:rFonts w:cs="Arial"/>
        </w:rPr>
        <w:t xml:space="preserve">As a minimum, the Person ID, </w:t>
      </w:r>
      <w:r w:rsidR="005E2BC1">
        <w:rPr>
          <w:rFonts w:cs="Arial"/>
        </w:rPr>
        <w:t xml:space="preserve">Place </w:t>
      </w:r>
      <w:proofErr w:type="gramStart"/>
      <w:r w:rsidR="005E2BC1">
        <w:rPr>
          <w:rFonts w:cs="Arial"/>
        </w:rPr>
        <w:t>Of</w:t>
      </w:r>
      <w:proofErr w:type="gramEnd"/>
      <w:r w:rsidR="005E2BC1">
        <w:rPr>
          <w:rFonts w:cs="Arial"/>
        </w:rPr>
        <w:t xml:space="preserve"> Service</w:t>
      </w:r>
      <w:r w:rsidR="00351C0A">
        <w:rPr>
          <w:rFonts w:cs="Arial"/>
        </w:rPr>
        <w:t xml:space="preserve"> Concept I</w:t>
      </w:r>
      <w:r w:rsidR="005E2BC1">
        <w:rPr>
          <w:rFonts w:cs="Arial"/>
        </w:rPr>
        <w:t xml:space="preserve">D, </w:t>
      </w:r>
      <w:r w:rsidR="00351C0A" w:rsidRPr="00351C0A">
        <w:rPr>
          <w:rFonts w:cs="Arial"/>
        </w:rPr>
        <w:t xml:space="preserve">Start </w:t>
      </w:r>
      <w:r w:rsidR="005E2BC1">
        <w:rPr>
          <w:rFonts w:cs="Arial"/>
        </w:rPr>
        <w:t xml:space="preserve">and End </w:t>
      </w:r>
      <w:r w:rsidR="00351C0A" w:rsidRPr="00351C0A">
        <w:rPr>
          <w:rFonts w:cs="Arial"/>
        </w:rPr>
        <w:t>Date need to be available for a valid record.</w:t>
      </w:r>
    </w:p>
    <w:p w:rsidR="00D24925" w:rsidRPr="00BF1FF6" w:rsidRDefault="00220F5F" w:rsidP="00220F5F">
      <w:pPr>
        <w:pStyle w:val="Heading3"/>
      </w:pPr>
      <w:bookmarkStart w:id="824" w:name="_Toc310442290"/>
      <w:bookmarkStart w:id="825" w:name="_Toc319047600"/>
      <w:r>
        <w:t>Example of a Loaded Table</w:t>
      </w:r>
      <w:bookmarkEnd w:id="824"/>
      <w:bookmarkEnd w:id="825"/>
    </w:p>
    <w:p w:rsidR="00D24925" w:rsidRDefault="00D24925" w:rsidP="00F72EDE">
      <w:pPr>
        <w:spacing w:before="120"/>
        <w:ind w:right="4"/>
        <w:rPr>
          <w:rFonts w:cs="Arial"/>
          <w:szCs w:val="20"/>
        </w:rPr>
      </w:pPr>
      <w:r w:rsidRPr="00262C86">
        <w:rPr>
          <w:rFonts w:cs="Arial"/>
          <w:szCs w:val="20"/>
        </w:rPr>
        <w:t>Consider</w:t>
      </w:r>
      <w:r w:rsidR="00CC06B5">
        <w:rPr>
          <w:rFonts w:cs="Arial"/>
          <w:szCs w:val="20"/>
        </w:rPr>
        <w:t xml:space="preserve"> </w:t>
      </w:r>
      <w:r w:rsidRPr="00262C86">
        <w:rPr>
          <w:rFonts w:cs="Arial"/>
          <w:szCs w:val="20"/>
        </w:rPr>
        <w:t>the</w:t>
      </w:r>
      <w:r w:rsidR="00CC06B5">
        <w:rPr>
          <w:rFonts w:cs="Arial"/>
          <w:szCs w:val="20"/>
        </w:rPr>
        <w:t xml:space="preserve"> </w:t>
      </w:r>
      <w:r w:rsidRPr="00262C86">
        <w:rPr>
          <w:rFonts w:cs="Arial"/>
          <w:szCs w:val="20"/>
        </w:rPr>
        <w:t>following</w:t>
      </w:r>
      <w:r w:rsidR="00CC06B5">
        <w:rPr>
          <w:rFonts w:cs="Arial"/>
          <w:szCs w:val="20"/>
        </w:rPr>
        <w:t xml:space="preserve"> </w:t>
      </w:r>
      <w:r w:rsidRPr="00262C86">
        <w:rPr>
          <w:rFonts w:cs="Arial"/>
          <w:szCs w:val="20"/>
        </w:rPr>
        <w:t>example</w:t>
      </w:r>
      <w:r w:rsidR="00CC06B5">
        <w:rPr>
          <w:rFonts w:cs="Arial"/>
          <w:szCs w:val="20"/>
        </w:rPr>
        <w:t xml:space="preserve"> </w:t>
      </w:r>
      <w:r w:rsidRPr="00262C86">
        <w:rPr>
          <w:rFonts w:cs="Arial"/>
          <w:szCs w:val="20"/>
        </w:rPr>
        <w:t>visit</w:t>
      </w:r>
      <w:r w:rsidR="00CC06B5">
        <w:rPr>
          <w:rFonts w:cs="Arial"/>
          <w:szCs w:val="20"/>
        </w:rPr>
        <w:t xml:space="preserve"> </w:t>
      </w:r>
      <w:r w:rsidRPr="00262C86">
        <w:rPr>
          <w:rFonts w:cs="Arial"/>
          <w:szCs w:val="20"/>
        </w:rPr>
        <w:t>data</w:t>
      </w:r>
      <w:r w:rsidR="00CC06B5">
        <w:rPr>
          <w:rFonts w:cs="Arial"/>
          <w:szCs w:val="20"/>
        </w:rPr>
        <w:t xml:space="preserve"> </w:t>
      </w:r>
      <w:r w:rsidR="00D70709">
        <w:rPr>
          <w:rFonts w:cs="Arial"/>
          <w:szCs w:val="20"/>
        </w:rPr>
        <w:t>for Person 127260:</w:t>
      </w:r>
    </w:p>
    <w:p w:rsidR="00D70709" w:rsidRDefault="00D70709" w:rsidP="00EF46D4">
      <w:pPr>
        <w:pStyle w:val="ListParagraph"/>
        <w:numPr>
          <w:ilvl w:val="0"/>
          <w:numId w:val="21"/>
        </w:numPr>
        <w:spacing w:before="120"/>
        <w:ind w:right="4"/>
        <w:rPr>
          <w:rFonts w:cs="Arial"/>
          <w:szCs w:val="20"/>
        </w:rPr>
      </w:pPr>
      <w:r>
        <w:rPr>
          <w:rFonts w:cs="Arial"/>
          <w:szCs w:val="20"/>
        </w:rPr>
        <w:t xml:space="preserve">03-May-03: Hospital admission </w:t>
      </w:r>
      <w:r w:rsidR="00735032">
        <w:rPr>
          <w:rFonts w:cs="Arial"/>
          <w:szCs w:val="20"/>
        </w:rPr>
        <w:t xml:space="preserve">to the MGH </w:t>
      </w:r>
      <w:r w:rsidR="00735032" w:rsidRPr="00735032">
        <w:rPr>
          <w:rFonts w:cs="Arial"/>
          <w:szCs w:val="20"/>
        </w:rPr>
        <w:t>Hemodialysis Unit</w:t>
      </w:r>
      <w:r w:rsidR="00735032">
        <w:rPr>
          <w:rFonts w:cs="Arial"/>
          <w:szCs w:val="20"/>
        </w:rPr>
        <w:t xml:space="preserve">, discharged </w:t>
      </w:r>
      <w:r>
        <w:rPr>
          <w:rFonts w:cs="Arial"/>
          <w:szCs w:val="20"/>
        </w:rPr>
        <w:t>04-May-03 (Place of Service code 21)</w:t>
      </w:r>
    </w:p>
    <w:p w:rsidR="00D70709" w:rsidRDefault="00D70709" w:rsidP="00EF46D4">
      <w:pPr>
        <w:pStyle w:val="ListParagraph"/>
        <w:numPr>
          <w:ilvl w:val="0"/>
          <w:numId w:val="21"/>
        </w:numPr>
        <w:spacing w:before="120"/>
        <w:ind w:right="4"/>
        <w:rPr>
          <w:rFonts w:cs="Arial"/>
          <w:szCs w:val="20"/>
        </w:rPr>
      </w:pPr>
      <w:r>
        <w:rPr>
          <w:rFonts w:cs="Arial"/>
          <w:szCs w:val="20"/>
        </w:rPr>
        <w:t xml:space="preserve">29-Jul-03: Outpatient Dialysis visit to the office </w:t>
      </w:r>
      <w:r w:rsidR="00735032">
        <w:rPr>
          <w:rFonts w:cs="Arial"/>
          <w:szCs w:val="20"/>
        </w:rPr>
        <w:t xml:space="preserve">of the </w:t>
      </w:r>
      <w:r w:rsidR="00735032" w:rsidRPr="00735032">
        <w:rPr>
          <w:rFonts w:cs="Arial"/>
          <w:szCs w:val="20"/>
        </w:rPr>
        <w:t xml:space="preserve">Massachusetts General Renal Associates </w:t>
      </w:r>
      <w:r>
        <w:rPr>
          <w:rFonts w:cs="Arial"/>
          <w:szCs w:val="20"/>
        </w:rPr>
        <w:t>(Place of Service code 22</w:t>
      </w:r>
      <w:r w:rsidRPr="00D70709">
        <w:rPr>
          <w:rFonts w:cs="Arial"/>
          <w:szCs w:val="20"/>
        </w:rPr>
        <w:t>)</w:t>
      </w:r>
    </w:p>
    <w:p w:rsidR="00D24925" w:rsidRPr="00262C86" w:rsidRDefault="00D24925" w:rsidP="00F72EDE">
      <w:pPr>
        <w:spacing w:before="240" w:after="240"/>
        <w:ind w:right="4"/>
        <w:rPr>
          <w:rFonts w:cs="Arial"/>
          <w:szCs w:val="20"/>
        </w:rPr>
      </w:pPr>
      <w:r w:rsidRPr="00262C86">
        <w:rPr>
          <w:rFonts w:cs="Arial"/>
          <w:szCs w:val="20"/>
        </w:rPr>
        <w:t>The</w:t>
      </w:r>
      <w:r w:rsidR="00CC06B5">
        <w:rPr>
          <w:rFonts w:cs="Arial"/>
          <w:szCs w:val="20"/>
        </w:rPr>
        <w:t xml:space="preserve"> </w:t>
      </w:r>
      <w:r w:rsidRPr="00262C86">
        <w:rPr>
          <w:rFonts w:cs="Arial"/>
          <w:szCs w:val="20"/>
        </w:rPr>
        <w:t>following</w:t>
      </w:r>
      <w:r w:rsidR="00CC06B5">
        <w:rPr>
          <w:rFonts w:cs="Arial"/>
          <w:szCs w:val="20"/>
        </w:rPr>
        <w:t xml:space="preserve"> </w:t>
      </w:r>
      <w:r w:rsidRPr="00262C86">
        <w:rPr>
          <w:rFonts w:cs="Arial"/>
          <w:szCs w:val="20"/>
        </w:rPr>
        <w:t>Concepts</w:t>
      </w:r>
      <w:r w:rsidR="00CC06B5">
        <w:rPr>
          <w:rFonts w:cs="Arial"/>
          <w:szCs w:val="20"/>
        </w:rPr>
        <w:t xml:space="preserve"> </w:t>
      </w:r>
      <w:r w:rsidRPr="00262C86">
        <w:rPr>
          <w:rFonts w:cs="Arial"/>
          <w:szCs w:val="20"/>
        </w:rPr>
        <w:t>correspond</w:t>
      </w:r>
      <w:r w:rsidR="00CC06B5">
        <w:rPr>
          <w:rFonts w:cs="Arial"/>
          <w:szCs w:val="20"/>
        </w:rPr>
        <w:t xml:space="preserve"> </w:t>
      </w:r>
      <w:r w:rsidRPr="00262C86">
        <w:rPr>
          <w:rFonts w:cs="Arial"/>
          <w:szCs w:val="20"/>
        </w:rPr>
        <w:t>to</w:t>
      </w:r>
      <w:r w:rsidR="00CC06B5">
        <w:rPr>
          <w:rFonts w:cs="Arial"/>
          <w:szCs w:val="20"/>
        </w:rPr>
        <w:t xml:space="preserve"> </w:t>
      </w:r>
      <w:r w:rsidRPr="00262C86">
        <w:rPr>
          <w:rFonts w:cs="Arial"/>
          <w:szCs w:val="20"/>
        </w:rPr>
        <w:t>the</w:t>
      </w:r>
      <w:r w:rsidR="00CC06B5">
        <w:rPr>
          <w:rFonts w:cs="Arial"/>
          <w:szCs w:val="20"/>
        </w:rPr>
        <w:t xml:space="preserve"> </w:t>
      </w:r>
      <w:r w:rsidRPr="00262C86">
        <w:rPr>
          <w:rFonts w:cs="Arial"/>
          <w:szCs w:val="20"/>
        </w:rPr>
        <w:t>meanings</w:t>
      </w:r>
      <w:r w:rsidR="00CC06B5">
        <w:rPr>
          <w:rFonts w:cs="Arial"/>
          <w:szCs w:val="20"/>
        </w:rPr>
        <w:t xml:space="preserve"> </w:t>
      </w:r>
      <w:r w:rsidRPr="00262C86">
        <w:rPr>
          <w:rFonts w:cs="Arial"/>
          <w:szCs w:val="20"/>
        </w:rPr>
        <w:t>of</w:t>
      </w:r>
      <w:r w:rsidR="00CC06B5">
        <w:rPr>
          <w:rFonts w:cs="Arial"/>
          <w:szCs w:val="20"/>
        </w:rPr>
        <w:t xml:space="preserve"> </w:t>
      </w:r>
      <w:r w:rsidRPr="00262C86">
        <w:rPr>
          <w:rFonts w:cs="Arial"/>
          <w:szCs w:val="20"/>
        </w:rPr>
        <w:t>the</w:t>
      </w:r>
      <w:r w:rsidR="00CC06B5">
        <w:rPr>
          <w:rFonts w:cs="Arial"/>
          <w:szCs w:val="20"/>
        </w:rPr>
        <w:t xml:space="preserve"> </w:t>
      </w:r>
      <w:r w:rsidRPr="00262C86">
        <w:rPr>
          <w:rFonts w:cs="Arial"/>
          <w:szCs w:val="20"/>
        </w:rPr>
        <w:t>types</w:t>
      </w:r>
      <w:r w:rsidR="00CC06B5">
        <w:rPr>
          <w:rFonts w:cs="Arial"/>
          <w:szCs w:val="20"/>
        </w:rPr>
        <w:t xml:space="preserve"> </w:t>
      </w:r>
      <w:r w:rsidRPr="00262C86">
        <w:rPr>
          <w:rFonts w:cs="Arial"/>
          <w:szCs w:val="20"/>
        </w:rPr>
        <w:t>of</w:t>
      </w:r>
      <w:r w:rsidR="00CC06B5">
        <w:rPr>
          <w:rFonts w:cs="Arial"/>
          <w:szCs w:val="20"/>
        </w:rPr>
        <w:t xml:space="preserve"> </w:t>
      </w:r>
      <w:r w:rsidRPr="00262C86">
        <w:rPr>
          <w:rFonts w:cs="Arial"/>
          <w:szCs w:val="20"/>
        </w:rPr>
        <w:t>visits</w:t>
      </w:r>
      <w:r w:rsidR="00CC06B5">
        <w:rPr>
          <w:rFonts w:cs="Arial"/>
          <w:szCs w:val="20"/>
        </w:rPr>
        <w:t xml:space="preserve"> </w:t>
      </w:r>
      <w:r w:rsidRPr="00262C86">
        <w:rPr>
          <w:rFonts w:cs="Arial"/>
          <w:szCs w:val="20"/>
        </w:rPr>
        <w:t>that</w:t>
      </w:r>
      <w:r w:rsidR="00CC06B5">
        <w:rPr>
          <w:rFonts w:cs="Arial"/>
          <w:szCs w:val="20"/>
        </w:rPr>
        <w:t xml:space="preserve"> </w:t>
      </w:r>
      <w:r w:rsidRPr="00262C86">
        <w:rPr>
          <w:rFonts w:cs="Arial"/>
          <w:szCs w:val="20"/>
        </w:rPr>
        <w:t>were</w:t>
      </w:r>
      <w:r w:rsidR="00CC06B5">
        <w:rPr>
          <w:rFonts w:cs="Arial"/>
          <w:szCs w:val="20"/>
        </w:rPr>
        <w:t xml:space="preserve"> </w:t>
      </w:r>
      <w:r w:rsidRPr="00262C86">
        <w:rPr>
          <w:rFonts w:cs="Arial"/>
          <w:szCs w:val="20"/>
        </w:rPr>
        <w:t>indicated</w:t>
      </w:r>
      <w:r w:rsidR="00CC06B5">
        <w:rPr>
          <w:rFonts w:cs="Arial"/>
          <w:szCs w:val="20"/>
        </w:rPr>
        <w:t xml:space="preserve"> </w:t>
      </w:r>
      <w:r w:rsidRPr="00262C86">
        <w:rPr>
          <w:rFonts w:cs="Arial"/>
          <w:szCs w:val="20"/>
        </w:rPr>
        <w:t>in</w:t>
      </w:r>
      <w:r w:rsidR="00CC06B5">
        <w:rPr>
          <w:rFonts w:cs="Arial"/>
          <w:szCs w:val="20"/>
        </w:rPr>
        <w:t xml:space="preserve"> </w:t>
      </w:r>
      <w:r w:rsidRPr="00262C86">
        <w:rPr>
          <w:rFonts w:cs="Arial"/>
          <w:szCs w:val="20"/>
        </w:rPr>
        <w:t>the</w:t>
      </w:r>
      <w:r w:rsidR="00CC06B5">
        <w:rPr>
          <w:rFonts w:cs="Arial"/>
          <w:szCs w:val="20"/>
        </w:rPr>
        <w:t xml:space="preserve"> </w:t>
      </w:r>
      <w:r w:rsidRPr="00262C86">
        <w:rPr>
          <w:rFonts w:cs="Arial"/>
          <w:szCs w:val="20"/>
        </w:rPr>
        <w:t>source</w:t>
      </w:r>
      <w:r w:rsidR="00CC06B5">
        <w:rPr>
          <w:rFonts w:cs="Arial"/>
          <w:szCs w:val="20"/>
        </w:rPr>
        <w:t xml:space="preserve"> </w:t>
      </w:r>
      <w:r w:rsidRPr="00262C86">
        <w:rPr>
          <w:rFonts w:cs="Arial"/>
          <w:szCs w:val="20"/>
        </w:rPr>
        <w:t>data.</w:t>
      </w:r>
    </w:p>
    <w:tbl>
      <w:tblPr>
        <w:tblW w:w="57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4"/>
        <w:gridCol w:w="3918"/>
      </w:tblGrid>
      <w:tr w:rsidR="00D70709" w:rsidRPr="00D70709" w:rsidTr="00D70709">
        <w:trPr>
          <w:tblHeader/>
        </w:trPr>
        <w:tc>
          <w:tcPr>
            <w:tcW w:w="1874" w:type="dxa"/>
            <w:shd w:val="clear" w:color="auto" w:fill="A6A6A6" w:themeFill="background1" w:themeFillShade="A6"/>
          </w:tcPr>
          <w:p w:rsidR="00D70709" w:rsidRPr="00D70709" w:rsidRDefault="00D70709" w:rsidP="005E2BC1">
            <w:pPr>
              <w:spacing w:beforeLines="45" w:after="45" w:line="240" w:lineRule="auto"/>
              <w:rPr>
                <w:rFonts w:cs="Arial"/>
                <w:b/>
                <w:bCs/>
                <w:color w:val="000000" w:themeColor="text1"/>
                <w:sz w:val="18"/>
                <w:szCs w:val="18"/>
              </w:rPr>
            </w:pPr>
            <w:r w:rsidRPr="00D70709">
              <w:rPr>
                <w:rFonts w:cs="Arial"/>
                <w:b/>
                <w:bCs/>
                <w:color w:val="000000" w:themeColor="text1"/>
                <w:sz w:val="18"/>
                <w:szCs w:val="18"/>
              </w:rPr>
              <w:t>Concept ID</w:t>
            </w:r>
          </w:p>
        </w:tc>
        <w:tc>
          <w:tcPr>
            <w:tcW w:w="3918" w:type="dxa"/>
            <w:shd w:val="clear" w:color="auto" w:fill="A6A6A6" w:themeFill="background1" w:themeFillShade="A6"/>
          </w:tcPr>
          <w:p w:rsidR="00D70709" w:rsidRPr="00D70709" w:rsidRDefault="00D70709" w:rsidP="005E2BC1">
            <w:pPr>
              <w:spacing w:beforeLines="45" w:after="45" w:line="240" w:lineRule="auto"/>
              <w:rPr>
                <w:rFonts w:cs="Arial"/>
                <w:b/>
                <w:bCs/>
                <w:color w:val="000000" w:themeColor="text1"/>
                <w:sz w:val="18"/>
                <w:szCs w:val="18"/>
              </w:rPr>
            </w:pPr>
            <w:r w:rsidRPr="00D70709">
              <w:rPr>
                <w:rFonts w:cs="Arial"/>
                <w:b/>
                <w:bCs/>
                <w:color w:val="000000" w:themeColor="text1"/>
                <w:sz w:val="18"/>
                <w:szCs w:val="18"/>
              </w:rPr>
              <w:t>Concept Description</w:t>
            </w:r>
          </w:p>
        </w:tc>
      </w:tr>
      <w:tr w:rsidR="00D70709" w:rsidRPr="00D70709" w:rsidTr="00D70709">
        <w:tc>
          <w:tcPr>
            <w:tcW w:w="1874" w:type="dxa"/>
          </w:tcPr>
          <w:p w:rsidR="00D70709" w:rsidRPr="00D70709" w:rsidRDefault="00D70709" w:rsidP="005E2BC1">
            <w:pPr>
              <w:spacing w:beforeLines="45" w:after="45" w:line="240" w:lineRule="auto"/>
              <w:rPr>
                <w:rStyle w:val="apple-style-span"/>
                <w:rFonts w:cs="Arial"/>
                <w:bCs/>
                <w:color w:val="000000"/>
                <w:sz w:val="18"/>
                <w:szCs w:val="18"/>
              </w:rPr>
            </w:pPr>
            <w:r w:rsidRPr="00D70709">
              <w:rPr>
                <w:rStyle w:val="apple-style-span"/>
                <w:rFonts w:cs="Arial"/>
                <w:bCs/>
                <w:color w:val="000000"/>
                <w:sz w:val="18"/>
                <w:szCs w:val="18"/>
              </w:rPr>
              <w:t>8715</w:t>
            </w:r>
          </w:p>
        </w:tc>
        <w:tc>
          <w:tcPr>
            <w:tcW w:w="3918" w:type="dxa"/>
          </w:tcPr>
          <w:p w:rsidR="00D70709" w:rsidRPr="00D70709" w:rsidRDefault="00D70709" w:rsidP="005E2BC1">
            <w:pPr>
              <w:spacing w:beforeLines="45" w:after="45" w:line="240" w:lineRule="auto"/>
              <w:rPr>
                <w:rStyle w:val="apple-style-span"/>
                <w:rFonts w:cs="Arial"/>
                <w:color w:val="000000"/>
                <w:sz w:val="18"/>
                <w:szCs w:val="18"/>
              </w:rPr>
            </w:pPr>
            <w:r w:rsidRPr="00D70709">
              <w:rPr>
                <w:rStyle w:val="apple-style-span"/>
                <w:rFonts w:cs="Arial"/>
                <w:color w:val="000000"/>
                <w:sz w:val="18"/>
                <w:szCs w:val="18"/>
              </w:rPr>
              <w:t>Hospital Admission</w:t>
            </w:r>
          </w:p>
        </w:tc>
      </w:tr>
      <w:tr w:rsidR="00D70709" w:rsidRPr="00D70709" w:rsidTr="00D70709">
        <w:tc>
          <w:tcPr>
            <w:tcW w:w="1874" w:type="dxa"/>
          </w:tcPr>
          <w:p w:rsidR="00D70709" w:rsidRPr="00D70709" w:rsidRDefault="00D70709" w:rsidP="005E2BC1">
            <w:pPr>
              <w:spacing w:beforeLines="45" w:after="45" w:line="240" w:lineRule="auto"/>
              <w:rPr>
                <w:rStyle w:val="apple-style-span"/>
                <w:rFonts w:cs="Arial"/>
                <w:bCs/>
                <w:color w:val="000000"/>
                <w:sz w:val="18"/>
                <w:szCs w:val="18"/>
              </w:rPr>
            </w:pPr>
            <w:r w:rsidRPr="00D70709">
              <w:rPr>
                <w:rStyle w:val="apple-style-span"/>
                <w:rFonts w:cs="Arial"/>
                <w:bCs/>
                <w:color w:val="000000"/>
                <w:sz w:val="18"/>
                <w:szCs w:val="18"/>
              </w:rPr>
              <w:t>8614</w:t>
            </w:r>
          </w:p>
        </w:tc>
        <w:tc>
          <w:tcPr>
            <w:tcW w:w="3918" w:type="dxa"/>
          </w:tcPr>
          <w:p w:rsidR="00D70709" w:rsidRPr="00D70709" w:rsidRDefault="00D70709" w:rsidP="005E2BC1">
            <w:pPr>
              <w:spacing w:beforeLines="45" w:after="45" w:line="240" w:lineRule="auto"/>
              <w:rPr>
                <w:rStyle w:val="apple-style-span"/>
                <w:rFonts w:cs="Arial"/>
                <w:color w:val="000000"/>
                <w:sz w:val="18"/>
                <w:szCs w:val="18"/>
              </w:rPr>
            </w:pPr>
            <w:r w:rsidRPr="00D70709">
              <w:rPr>
                <w:rStyle w:val="apple-style-span"/>
                <w:rFonts w:cs="Arial"/>
                <w:color w:val="000000"/>
                <w:sz w:val="18"/>
                <w:szCs w:val="18"/>
              </w:rPr>
              <w:t>Outpatient Visit</w:t>
            </w:r>
          </w:p>
        </w:tc>
      </w:tr>
    </w:tbl>
    <w:p w:rsidR="004D1374" w:rsidRDefault="004D1374" w:rsidP="00F72EDE">
      <w:pPr>
        <w:spacing w:before="240" w:after="240"/>
        <w:ind w:right="4"/>
        <w:rPr>
          <w:rFonts w:cs="Arial"/>
          <w:szCs w:val="20"/>
        </w:rPr>
      </w:pPr>
    </w:p>
    <w:p w:rsidR="00D24925" w:rsidRPr="00262C86" w:rsidRDefault="00D24925" w:rsidP="00F72EDE">
      <w:pPr>
        <w:spacing w:before="240" w:after="240"/>
        <w:ind w:right="4"/>
        <w:rPr>
          <w:rFonts w:cs="Arial"/>
          <w:szCs w:val="20"/>
        </w:rPr>
      </w:pPr>
      <w:r w:rsidRPr="00262C86">
        <w:rPr>
          <w:rFonts w:cs="Arial"/>
          <w:szCs w:val="20"/>
        </w:rPr>
        <w:lastRenderedPageBreak/>
        <w:t>The</w:t>
      </w:r>
      <w:r w:rsidR="00CC06B5">
        <w:rPr>
          <w:rFonts w:cs="Arial"/>
          <w:szCs w:val="20"/>
        </w:rPr>
        <w:t xml:space="preserve"> </w:t>
      </w:r>
      <w:r w:rsidR="00D70709">
        <w:rPr>
          <w:rFonts w:cs="Arial"/>
          <w:szCs w:val="20"/>
        </w:rPr>
        <w:t>data</w:t>
      </w:r>
      <w:r w:rsidR="001316DE">
        <w:rPr>
          <w:rFonts w:cs="Arial"/>
          <w:szCs w:val="20"/>
        </w:rPr>
        <w:t xml:space="preserve"> above </w:t>
      </w:r>
      <w:r w:rsidR="00D70709">
        <w:rPr>
          <w:rFonts w:cs="Arial"/>
          <w:szCs w:val="20"/>
        </w:rPr>
        <w:t>is</w:t>
      </w:r>
      <w:r w:rsidR="00CC06B5">
        <w:rPr>
          <w:rFonts w:cs="Arial"/>
          <w:szCs w:val="20"/>
        </w:rPr>
        <w:t xml:space="preserve"> </w:t>
      </w:r>
      <w:r w:rsidRPr="00262C86">
        <w:rPr>
          <w:rFonts w:cs="Arial"/>
          <w:szCs w:val="20"/>
        </w:rPr>
        <w:t>represented</w:t>
      </w:r>
      <w:r w:rsidR="00CC06B5">
        <w:rPr>
          <w:rFonts w:cs="Arial"/>
          <w:szCs w:val="20"/>
        </w:rPr>
        <w:t xml:space="preserve"> </w:t>
      </w:r>
      <w:r w:rsidRPr="00262C86">
        <w:rPr>
          <w:rFonts w:cs="Arial"/>
          <w:szCs w:val="20"/>
        </w:rPr>
        <w:t>in</w:t>
      </w:r>
      <w:r w:rsidR="00CC06B5">
        <w:rPr>
          <w:rFonts w:cs="Arial"/>
          <w:szCs w:val="20"/>
        </w:rPr>
        <w:t xml:space="preserve"> </w:t>
      </w:r>
      <w:r w:rsidRPr="00262C86">
        <w:rPr>
          <w:rFonts w:cs="Arial"/>
          <w:szCs w:val="20"/>
        </w:rPr>
        <w:t>the</w:t>
      </w:r>
      <w:r w:rsidR="00CC06B5">
        <w:rPr>
          <w:rFonts w:cs="Arial"/>
          <w:szCs w:val="20"/>
        </w:rPr>
        <w:t xml:space="preserve"> </w:t>
      </w:r>
      <w:r w:rsidR="00D70709">
        <w:rPr>
          <w:rFonts w:cs="Arial"/>
          <w:szCs w:val="20"/>
        </w:rPr>
        <w:t>Visit Occurrence</w:t>
      </w:r>
      <w:r w:rsidR="00CC06B5">
        <w:rPr>
          <w:rFonts w:cs="Arial"/>
          <w:szCs w:val="20"/>
        </w:rPr>
        <w:t xml:space="preserve"> </w:t>
      </w:r>
      <w:r w:rsidR="00D70709">
        <w:rPr>
          <w:rFonts w:cs="Arial"/>
          <w:szCs w:val="20"/>
        </w:rPr>
        <w:t>table as</w:t>
      </w:r>
      <w:r w:rsidR="00CC06B5">
        <w:rPr>
          <w:rFonts w:cs="Arial"/>
          <w:szCs w:val="20"/>
        </w:rPr>
        <w:t xml:space="preserve"> </w:t>
      </w:r>
      <w:r w:rsidRPr="00262C86">
        <w:rPr>
          <w:rFonts w:cs="Arial"/>
          <w:szCs w:val="20"/>
        </w:rPr>
        <w:t>follows.</w:t>
      </w:r>
    </w:p>
    <w:tbl>
      <w:tblPr>
        <w:tblW w:w="6745" w:type="dxa"/>
        <w:tblInd w:w="93" w:type="dxa"/>
        <w:tblLook w:val="04A0"/>
      </w:tblPr>
      <w:tblGrid>
        <w:gridCol w:w="2738"/>
        <w:gridCol w:w="1946"/>
        <w:gridCol w:w="2061"/>
      </w:tblGrid>
      <w:tr w:rsidR="000606F0" w:rsidRPr="00735032" w:rsidTr="000606F0">
        <w:trPr>
          <w:trHeight w:val="240"/>
        </w:trPr>
        <w:tc>
          <w:tcPr>
            <w:tcW w:w="2738" w:type="dxa"/>
            <w:tcBorders>
              <w:top w:val="single" w:sz="4" w:space="0" w:color="auto"/>
              <w:left w:val="single" w:sz="4" w:space="0" w:color="auto"/>
              <w:bottom w:val="single" w:sz="4" w:space="0" w:color="auto"/>
              <w:right w:val="single" w:sz="4" w:space="0" w:color="auto"/>
            </w:tcBorders>
            <w:shd w:val="clear" w:color="000000" w:fill="BFBFBF"/>
            <w:hideMark/>
          </w:tcPr>
          <w:p w:rsidR="000606F0" w:rsidRPr="00735032" w:rsidRDefault="000606F0" w:rsidP="00735032">
            <w:pPr>
              <w:spacing w:before="45" w:after="45" w:line="240" w:lineRule="auto"/>
              <w:rPr>
                <w:rFonts w:cs="Arial"/>
                <w:b/>
                <w:bCs/>
                <w:color w:val="000000"/>
                <w:sz w:val="18"/>
                <w:szCs w:val="18"/>
              </w:rPr>
            </w:pPr>
            <w:bookmarkStart w:id="826" w:name="_Toc236647156"/>
            <w:bookmarkEnd w:id="826"/>
            <w:r w:rsidRPr="00735032">
              <w:rPr>
                <w:rFonts w:cs="Arial"/>
                <w:b/>
                <w:bCs/>
                <w:color w:val="000000"/>
                <w:sz w:val="18"/>
                <w:szCs w:val="18"/>
              </w:rPr>
              <w:t>Field</w:t>
            </w:r>
          </w:p>
        </w:tc>
        <w:tc>
          <w:tcPr>
            <w:tcW w:w="1946" w:type="dxa"/>
            <w:tcBorders>
              <w:top w:val="single" w:sz="4" w:space="0" w:color="auto"/>
              <w:left w:val="nil"/>
              <w:bottom w:val="single" w:sz="4" w:space="0" w:color="auto"/>
              <w:right w:val="single" w:sz="4" w:space="0" w:color="auto"/>
            </w:tcBorders>
            <w:shd w:val="clear" w:color="000000" w:fill="BFBFBF"/>
            <w:hideMark/>
          </w:tcPr>
          <w:p w:rsidR="000606F0" w:rsidRPr="00735032" w:rsidRDefault="00877509" w:rsidP="00735032">
            <w:pPr>
              <w:spacing w:before="45" w:after="45" w:line="240" w:lineRule="auto"/>
              <w:jc w:val="center"/>
              <w:rPr>
                <w:rFonts w:cs="Arial"/>
                <w:b/>
                <w:bCs/>
                <w:color w:val="000000"/>
                <w:sz w:val="18"/>
                <w:szCs w:val="18"/>
              </w:rPr>
            </w:pPr>
            <w:r>
              <w:rPr>
                <w:rFonts w:cs="Arial"/>
                <w:b/>
                <w:bCs/>
                <w:color w:val="000000"/>
                <w:sz w:val="18"/>
                <w:szCs w:val="18"/>
              </w:rPr>
              <w:t>Example</w:t>
            </w:r>
            <w:r w:rsidR="000606F0" w:rsidRPr="00735032">
              <w:rPr>
                <w:rFonts w:cs="Arial"/>
                <w:b/>
                <w:bCs/>
                <w:color w:val="000000"/>
                <w:sz w:val="18"/>
                <w:szCs w:val="18"/>
              </w:rPr>
              <w:t xml:space="preserve"> 1</w:t>
            </w:r>
          </w:p>
        </w:tc>
        <w:tc>
          <w:tcPr>
            <w:tcW w:w="2061" w:type="dxa"/>
            <w:tcBorders>
              <w:top w:val="single" w:sz="4" w:space="0" w:color="auto"/>
              <w:left w:val="nil"/>
              <w:bottom w:val="single" w:sz="4" w:space="0" w:color="auto"/>
              <w:right w:val="single" w:sz="4" w:space="0" w:color="auto"/>
            </w:tcBorders>
            <w:shd w:val="clear" w:color="000000" w:fill="BFBFBF"/>
            <w:hideMark/>
          </w:tcPr>
          <w:p w:rsidR="000606F0" w:rsidRPr="00735032" w:rsidRDefault="00877509" w:rsidP="00735032">
            <w:pPr>
              <w:spacing w:before="45" w:after="45" w:line="240" w:lineRule="auto"/>
              <w:jc w:val="center"/>
              <w:rPr>
                <w:rFonts w:cs="Arial"/>
                <w:b/>
                <w:bCs/>
                <w:color w:val="000000"/>
                <w:sz w:val="18"/>
                <w:szCs w:val="18"/>
              </w:rPr>
            </w:pPr>
            <w:r>
              <w:rPr>
                <w:rFonts w:cs="Arial"/>
                <w:b/>
                <w:bCs/>
                <w:color w:val="000000"/>
                <w:sz w:val="18"/>
                <w:szCs w:val="18"/>
              </w:rPr>
              <w:t>Example</w:t>
            </w:r>
            <w:r w:rsidR="000606F0" w:rsidRPr="00735032">
              <w:rPr>
                <w:rFonts w:cs="Arial"/>
                <w:b/>
                <w:bCs/>
                <w:color w:val="000000"/>
                <w:sz w:val="18"/>
                <w:szCs w:val="18"/>
              </w:rPr>
              <w:t xml:space="preserve"> 2</w:t>
            </w:r>
          </w:p>
        </w:tc>
      </w:tr>
      <w:tr w:rsidR="000606F0" w:rsidRPr="00735032" w:rsidTr="000606F0">
        <w:trPr>
          <w:trHeight w:val="240"/>
        </w:trPr>
        <w:tc>
          <w:tcPr>
            <w:tcW w:w="2738" w:type="dxa"/>
            <w:tcBorders>
              <w:top w:val="nil"/>
              <w:left w:val="single" w:sz="4" w:space="0" w:color="auto"/>
              <w:bottom w:val="single" w:sz="4" w:space="0" w:color="auto"/>
              <w:right w:val="single" w:sz="4" w:space="0" w:color="auto"/>
            </w:tcBorders>
            <w:shd w:val="clear" w:color="auto" w:fill="auto"/>
            <w:hideMark/>
          </w:tcPr>
          <w:p w:rsidR="000606F0" w:rsidRPr="00735032" w:rsidRDefault="000606F0" w:rsidP="00735032">
            <w:pPr>
              <w:spacing w:before="45" w:after="45" w:line="240" w:lineRule="auto"/>
              <w:rPr>
                <w:rFonts w:cs="Arial"/>
                <w:color w:val="000000"/>
                <w:sz w:val="18"/>
                <w:szCs w:val="18"/>
              </w:rPr>
            </w:pPr>
            <w:proofErr w:type="spellStart"/>
            <w:r w:rsidRPr="00735032">
              <w:rPr>
                <w:rFonts w:cs="Arial"/>
                <w:color w:val="000000"/>
                <w:sz w:val="18"/>
                <w:szCs w:val="18"/>
              </w:rPr>
              <w:t>visit_occurrence_id</w:t>
            </w:r>
            <w:proofErr w:type="spellEnd"/>
          </w:p>
        </w:tc>
        <w:tc>
          <w:tcPr>
            <w:tcW w:w="1946" w:type="dxa"/>
            <w:tcBorders>
              <w:top w:val="nil"/>
              <w:left w:val="nil"/>
              <w:bottom w:val="single" w:sz="4" w:space="0" w:color="auto"/>
              <w:right w:val="single" w:sz="4" w:space="0" w:color="auto"/>
            </w:tcBorders>
            <w:shd w:val="clear" w:color="auto" w:fill="auto"/>
            <w:hideMark/>
          </w:tcPr>
          <w:p w:rsidR="000606F0" w:rsidRPr="00735032" w:rsidRDefault="000606F0" w:rsidP="00735032">
            <w:pPr>
              <w:spacing w:before="45" w:after="45" w:line="240" w:lineRule="auto"/>
              <w:jc w:val="center"/>
              <w:rPr>
                <w:rFonts w:cs="Arial"/>
                <w:color w:val="000000"/>
                <w:sz w:val="18"/>
                <w:szCs w:val="18"/>
              </w:rPr>
            </w:pPr>
            <w:r w:rsidRPr="00735032">
              <w:rPr>
                <w:rFonts w:cs="Arial"/>
                <w:color w:val="000000"/>
                <w:sz w:val="18"/>
                <w:szCs w:val="18"/>
              </w:rPr>
              <w:t>5003</w:t>
            </w:r>
          </w:p>
        </w:tc>
        <w:tc>
          <w:tcPr>
            <w:tcW w:w="2061" w:type="dxa"/>
            <w:tcBorders>
              <w:top w:val="nil"/>
              <w:left w:val="nil"/>
              <w:bottom w:val="single" w:sz="4" w:space="0" w:color="auto"/>
              <w:right w:val="single" w:sz="4" w:space="0" w:color="auto"/>
            </w:tcBorders>
            <w:shd w:val="clear" w:color="auto" w:fill="auto"/>
            <w:hideMark/>
          </w:tcPr>
          <w:p w:rsidR="000606F0" w:rsidRPr="00735032" w:rsidRDefault="000606F0" w:rsidP="00735032">
            <w:pPr>
              <w:spacing w:before="45" w:after="45" w:line="240" w:lineRule="auto"/>
              <w:jc w:val="center"/>
              <w:rPr>
                <w:rFonts w:cs="Arial"/>
                <w:color w:val="000000"/>
                <w:sz w:val="18"/>
                <w:szCs w:val="18"/>
              </w:rPr>
            </w:pPr>
            <w:r w:rsidRPr="00735032">
              <w:rPr>
                <w:rFonts w:cs="Arial"/>
                <w:color w:val="000000"/>
                <w:sz w:val="18"/>
                <w:szCs w:val="18"/>
              </w:rPr>
              <w:t>5004</w:t>
            </w:r>
          </w:p>
        </w:tc>
      </w:tr>
      <w:tr w:rsidR="000606F0" w:rsidRPr="00735032" w:rsidTr="000606F0">
        <w:trPr>
          <w:trHeight w:val="240"/>
        </w:trPr>
        <w:tc>
          <w:tcPr>
            <w:tcW w:w="2738" w:type="dxa"/>
            <w:tcBorders>
              <w:top w:val="nil"/>
              <w:left w:val="single" w:sz="4" w:space="0" w:color="auto"/>
              <w:bottom w:val="single" w:sz="4" w:space="0" w:color="auto"/>
              <w:right w:val="single" w:sz="4" w:space="0" w:color="auto"/>
            </w:tcBorders>
            <w:shd w:val="clear" w:color="auto" w:fill="auto"/>
            <w:hideMark/>
          </w:tcPr>
          <w:p w:rsidR="000606F0" w:rsidRPr="00735032" w:rsidRDefault="000606F0" w:rsidP="00735032">
            <w:pPr>
              <w:spacing w:before="45" w:after="45" w:line="240" w:lineRule="auto"/>
              <w:rPr>
                <w:rFonts w:cs="Arial"/>
                <w:color w:val="000000"/>
                <w:sz w:val="18"/>
                <w:szCs w:val="18"/>
              </w:rPr>
            </w:pPr>
            <w:proofErr w:type="spellStart"/>
            <w:r w:rsidRPr="00735032">
              <w:rPr>
                <w:rFonts w:cs="Arial"/>
                <w:color w:val="000000"/>
                <w:sz w:val="18"/>
                <w:szCs w:val="18"/>
              </w:rPr>
              <w:t>person_id</w:t>
            </w:r>
            <w:proofErr w:type="spellEnd"/>
          </w:p>
        </w:tc>
        <w:tc>
          <w:tcPr>
            <w:tcW w:w="1946" w:type="dxa"/>
            <w:tcBorders>
              <w:top w:val="nil"/>
              <w:left w:val="nil"/>
              <w:bottom w:val="single" w:sz="4" w:space="0" w:color="auto"/>
              <w:right w:val="single" w:sz="4" w:space="0" w:color="auto"/>
            </w:tcBorders>
            <w:shd w:val="clear" w:color="auto" w:fill="auto"/>
            <w:hideMark/>
          </w:tcPr>
          <w:p w:rsidR="000606F0" w:rsidRPr="00735032" w:rsidRDefault="000606F0" w:rsidP="00735032">
            <w:pPr>
              <w:spacing w:before="45" w:after="45" w:line="240" w:lineRule="auto"/>
              <w:jc w:val="center"/>
              <w:rPr>
                <w:rFonts w:cs="Arial"/>
                <w:color w:val="000000"/>
                <w:sz w:val="18"/>
                <w:szCs w:val="18"/>
              </w:rPr>
            </w:pPr>
            <w:r w:rsidRPr="00735032">
              <w:rPr>
                <w:rFonts w:cs="Arial"/>
                <w:color w:val="000000"/>
                <w:sz w:val="18"/>
                <w:szCs w:val="18"/>
              </w:rPr>
              <w:t>127260</w:t>
            </w:r>
          </w:p>
        </w:tc>
        <w:tc>
          <w:tcPr>
            <w:tcW w:w="2061" w:type="dxa"/>
            <w:tcBorders>
              <w:top w:val="nil"/>
              <w:left w:val="nil"/>
              <w:bottom w:val="single" w:sz="4" w:space="0" w:color="auto"/>
              <w:right w:val="single" w:sz="4" w:space="0" w:color="auto"/>
            </w:tcBorders>
            <w:shd w:val="clear" w:color="auto" w:fill="auto"/>
            <w:hideMark/>
          </w:tcPr>
          <w:p w:rsidR="000606F0" w:rsidRPr="00735032" w:rsidRDefault="000606F0" w:rsidP="00735032">
            <w:pPr>
              <w:spacing w:before="45" w:after="45" w:line="240" w:lineRule="auto"/>
              <w:jc w:val="center"/>
              <w:rPr>
                <w:rFonts w:cs="Arial"/>
                <w:color w:val="000000"/>
                <w:sz w:val="18"/>
                <w:szCs w:val="18"/>
              </w:rPr>
            </w:pPr>
            <w:r w:rsidRPr="00735032">
              <w:rPr>
                <w:rFonts w:cs="Arial"/>
                <w:color w:val="000000"/>
                <w:sz w:val="18"/>
                <w:szCs w:val="18"/>
              </w:rPr>
              <w:t>127260</w:t>
            </w:r>
          </w:p>
        </w:tc>
      </w:tr>
      <w:tr w:rsidR="000606F0" w:rsidRPr="00735032" w:rsidTr="000606F0">
        <w:trPr>
          <w:trHeight w:val="240"/>
        </w:trPr>
        <w:tc>
          <w:tcPr>
            <w:tcW w:w="2738" w:type="dxa"/>
            <w:tcBorders>
              <w:top w:val="nil"/>
              <w:left w:val="single" w:sz="4" w:space="0" w:color="auto"/>
              <w:bottom w:val="single" w:sz="4" w:space="0" w:color="auto"/>
              <w:right w:val="single" w:sz="4" w:space="0" w:color="auto"/>
            </w:tcBorders>
            <w:shd w:val="clear" w:color="auto" w:fill="auto"/>
            <w:hideMark/>
          </w:tcPr>
          <w:p w:rsidR="000606F0" w:rsidRPr="00735032" w:rsidRDefault="000606F0" w:rsidP="00735032">
            <w:pPr>
              <w:spacing w:before="45" w:after="45" w:line="240" w:lineRule="auto"/>
              <w:rPr>
                <w:rFonts w:cs="Arial"/>
                <w:color w:val="000000"/>
                <w:sz w:val="18"/>
                <w:szCs w:val="18"/>
              </w:rPr>
            </w:pPr>
            <w:proofErr w:type="spellStart"/>
            <w:r w:rsidRPr="00735032">
              <w:rPr>
                <w:rFonts w:cs="Arial"/>
                <w:color w:val="000000"/>
                <w:sz w:val="18"/>
                <w:szCs w:val="18"/>
              </w:rPr>
              <w:t>visit_start_date</w:t>
            </w:r>
            <w:proofErr w:type="spellEnd"/>
          </w:p>
        </w:tc>
        <w:tc>
          <w:tcPr>
            <w:tcW w:w="1946" w:type="dxa"/>
            <w:tcBorders>
              <w:top w:val="nil"/>
              <w:left w:val="nil"/>
              <w:bottom w:val="single" w:sz="4" w:space="0" w:color="auto"/>
              <w:right w:val="single" w:sz="4" w:space="0" w:color="auto"/>
            </w:tcBorders>
            <w:shd w:val="clear" w:color="auto" w:fill="auto"/>
            <w:hideMark/>
          </w:tcPr>
          <w:p w:rsidR="000606F0" w:rsidRPr="00735032" w:rsidRDefault="000606F0" w:rsidP="00735032">
            <w:pPr>
              <w:spacing w:before="45" w:after="45" w:line="240" w:lineRule="auto"/>
              <w:jc w:val="center"/>
              <w:rPr>
                <w:rFonts w:cs="Arial"/>
                <w:color w:val="000000"/>
                <w:sz w:val="18"/>
                <w:szCs w:val="18"/>
              </w:rPr>
            </w:pPr>
            <w:r w:rsidRPr="00735032">
              <w:rPr>
                <w:rFonts w:cs="Arial"/>
                <w:color w:val="000000"/>
                <w:sz w:val="18"/>
                <w:szCs w:val="18"/>
              </w:rPr>
              <w:t>03-May-03</w:t>
            </w:r>
          </w:p>
        </w:tc>
        <w:tc>
          <w:tcPr>
            <w:tcW w:w="2061" w:type="dxa"/>
            <w:tcBorders>
              <w:top w:val="nil"/>
              <w:left w:val="nil"/>
              <w:bottom w:val="single" w:sz="4" w:space="0" w:color="auto"/>
              <w:right w:val="single" w:sz="4" w:space="0" w:color="auto"/>
            </w:tcBorders>
            <w:shd w:val="clear" w:color="auto" w:fill="auto"/>
            <w:hideMark/>
          </w:tcPr>
          <w:p w:rsidR="000606F0" w:rsidRPr="00735032" w:rsidRDefault="000606F0" w:rsidP="00735032">
            <w:pPr>
              <w:spacing w:before="45" w:after="45" w:line="240" w:lineRule="auto"/>
              <w:jc w:val="center"/>
              <w:rPr>
                <w:rFonts w:cs="Arial"/>
                <w:color w:val="000000"/>
                <w:sz w:val="18"/>
                <w:szCs w:val="18"/>
              </w:rPr>
            </w:pPr>
            <w:r w:rsidRPr="00735032">
              <w:rPr>
                <w:rFonts w:cs="Arial"/>
                <w:color w:val="000000"/>
                <w:sz w:val="18"/>
                <w:szCs w:val="18"/>
              </w:rPr>
              <w:t>29-Jul-03</w:t>
            </w:r>
          </w:p>
        </w:tc>
      </w:tr>
      <w:tr w:rsidR="000606F0" w:rsidRPr="00735032" w:rsidTr="000606F0">
        <w:trPr>
          <w:trHeight w:val="240"/>
        </w:trPr>
        <w:tc>
          <w:tcPr>
            <w:tcW w:w="2738" w:type="dxa"/>
            <w:tcBorders>
              <w:top w:val="nil"/>
              <w:left w:val="single" w:sz="4" w:space="0" w:color="auto"/>
              <w:bottom w:val="single" w:sz="4" w:space="0" w:color="auto"/>
              <w:right w:val="single" w:sz="4" w:space="0" w:color="auto"/>
            </w:tcBorders>
            <w:shd w:val="clear" w:color="auto" w:fill="auto"/>
            <w:hideMark/>
          </w:tcPr>
          <w:p w:rsidR="000606F0" w:rsidRPr="00735032" w:rsidRDefault="000606F0" w:rsidP="00735032">
            <w:pPr>
              <w:spacing w:before="45" w:after="45" w:line="240" w:lineRule="auto"/>
              <w:rPr>
                <w:rFonts w:cs="Arial"/>
                <w:color w:val="000000"/>
                <w:sz w:val="18"/>
                <w:szCs w:val="18"/>
              </w:rPr>
            </w:pPr>
            <w:proofErr w:type="spellStart"/>
            <w:r w:rsidRPr="00735032">
              <w:rPr>
                <w:rFonts w:cs="Arial"/>
                <w:color w:val="000000"/>
                <w:sz w:val="18"/>
                <w:szCs w:val="18"/>
              </w:rPr>
              <w:t>visit_end_date</w:t>
            </w:r>
            <w:proofErr w:type="spellEnd"/>
          </w:p>
        </w:tc>
        <w:tc>
          <w:tcPr>
            <w:tcW w:w="1946" w:type="dxa"/>
            <w:tcBorders>
              <w:top w:val="nil"/>
              <w:left w:val="nil"/>
              <w:bottom w:val="single" w:sz="4" w:space="0" w:color="auto"/>
              <w:right w:val="single" w:sz="4" w:space="0" w:color="auto"/>
            </w:tcBorders>
            <w:shd w:val="clear" w:color="auto" w:fill="auto"/>
            <w:hideMark/>
          </w:tcPr>
          <w:p w:rsidR="000606F0" w:rsidRPr="00735032" w:rsidRDefault="000606F0" w:rsidP="00735032">
            <w:pPr>
              <w:spacing w:before="45" w:after="45" w:line="240" w:lineRule="auto"/>
              <w:jc w:val="center"/>
              <w:rPr>
                <w:rFonts w:cs="Arial"/>
                <w:color w:val="000000"/>
                <w:sz w:val="18"/>
                <w:szCs w:val="18"/>
              </w:rPr>
            </w:pPr>
            <w:r w:rsidRPr="00735032">
              <w:rPr>
                <w:rFonts w:cs="Arial"/>
                <w:color w:val="000000"/>
                <w:sz w:val="18"/>
                <w:szCs w:val="18"/>
              </w:rPr>
              <w:t>04-May-03</w:t>
            </w:r>
          </w:p>
        </w:tc>
        <w:tc>
          <w:tcPr>
            <w:tcW w:w="2061" w:type="dxa"/>
            <w:tcBorders>
              <w:top w:val="nil"/>
              <w:left w:val="nil"/>
              <w:bottom w:val="single" w:sz="4" w:space="0" w:color="auto"/>
              <w:right w:val="single" w:sz="4" w:space="0" w:color="auto"/>
            </w:tcBorders>
            <w:shd w:val="clear" w:color="auto" w:fill="auto"/>
            <w:hideMark/>
          </w:tcPr>
          <w:p w:rsidR="000606F0" w:rsidRPr="00735032" w:rsidRDefault="000606F0" w:rsidP="00735032">
            <w:pPr>
              <w:spacing w:before="45" w:after="45" w:line="240" w:lineRule="auto"/>
              <w:jc w:val="center"/>
              <w:rPr>
                <w:rFonts w:cs="Arial"/>
                <w:color w:val="000000"/>
                <w:sz w:val="18"/>
                <w:szCs w:val="18"/>
              </w:rPr>
            </w:pPr>
            <w:r w:rsidRPr="00735032">
              <w:rPr>
                <w:rFonts w:cs="Arial"/>
                <w:color w:val="000000"/>
                <w:sz w:val="18"/>
                <w:szCs w:val="18"/>
              </w:rPr>
              <w:t>29-Jul-03</w:t>
            </w:r>
          </w:p>
        </w:tc>
      </w:tr>
      <w:tr w:rsidR="000606F0" w:rsidRPr="00735032" w:rsidTr="000606F0">
        <w:trPr>
          <w:trHeight w:val="240"/>
        </w:trPr>
        <w:tc>
          <w:tcPr>
            <w:tcW w:w="2738" w:type="dxa"/>
            <w:tcBorders>
              <w:top w:val="nil"/>
              <w:left w:val="single" w:sz="4" w:space="0" w:color="auto"/>
              <w:bottom w:val="single" w:sz="4" w:space="0" w:color="auto"/>
              <w:right w:val="single" w:sz="4" w:space="0" w:color="auto"/>
            </w:tcBorders>
            <w:shd w:val="clear" w:color="auto" w:fill="auto"/>
            <w:hideMark/>
          </w:tcPr>
          <w:p w:rsidR="000606F0" w:rsidRPr="00735032" w:rsidRDefault="000606F0" w:rsidP="00154C38">
            <w:pPr>
              <w:spacing w:before="45" w:after="45" w:line="240" w:lineRule="auto"/>
              <w:rPr>
                <w:rFonts w:cs="Arial"/>
                <w:color w:val="000000"/>
                <w:sz w:val="18"/>
                <w:szCs w:val="18"/>
              </w:rPr>
            </w:pPr>
            <w:proofErr w:type="spellStart"/>
            <w:r>
              <w:rPr>
                <w:rFonts w:cs="Arial"/>
                <w:color w:val="000000"/>
                <w:sz w:val="18"/>
                <w:szCs w:val="18"/>
              </w:rPr>
              <w:t>place_of_service</w:t>
            </w:r>
            <w:r w:rsidRPr="00735032">
              <w:rPr>
                <w:rFonts w:cs="Arial"/>
                <w:color w:val="000000"/>
                <w:sz w:val="18"/>
                <w:szCs w:val="18"/>
              </w:rPr>
              <w:t>_concept_id</w:t>
            </w:r>
            <w:proofErr w:type="spellEnd"/>
          </w:p>
        </w:tc>
        <w:tc>
          <w:tcPr>
            <w:tcW w:w="1946" w:type="dxa"/>
            <w:tcBorders>
              <w:top w:val="nil"/>
              <w:left w:val="nil"/>
              <w:bottom w:val="single" w:sz="4" w:space="0" w:color="auto"/>
              <w:right w:val="single" w:sz="4" w:space="0" w:color="auto"/>
            </w:tcBorders>
            <w:shd w:val="clear" w:color="auto" w:fill="auto"/>
            <w:hideMark/>
          </w:tcPr>
          <w:p w:rsidR="000606F0" w:rsidRPr="00735032" w:rsidRDefault="000606F0" w:rsidP="00154C38">
            <w:pPr>
              <w:spacing w:before="45" w:after="45" w:line="240" w:lineRule="auto"/>
              <w:jc w:val="center"/>
              <w:rPr>
                <w:rFonts w:cs="Arial"/>
                <w:color w:val="000000"/>
                <w:sz w:val="18"/>
                <w:szCs w:val="18"/>
              </w:rPr>
            </w:pPr>
            <w:r w:rsidRPr="00735032">
              <w:rPr>
                <w:rFonts w:cs="Arial"/>
                <w:bCs/>
                <w:color w:val="000000"/>
                <w:sz w:val="18"/>
                <w:szCs w:val="18"/>
              </w:rPr>
              <w:t>8715</w:t>
            </w:r>
          </w:p>
        </w:tc>
        <w:tc>
          <w:tcPr>
            <w:tcW w:w="2061" w:type="dxa"/>
            <w:tcBorders>
              <w:top w:val="nil"/>
              <w:left w:val="nil"/>
              <w:bottom w:val="single" w:sz="4" w:space="0" w:color="auto"/>
              <w:right w:val="single" w:sz="4" w:space="0" w:color="auto"/>
            </w:tcBorders>
            <w:shd w:val="clear" w:color="auto" w:fill="auto"/>
            <w:hideMark/>
          </w:tcPr>
          <w:p w:rsidR="000606F0" w:rsidRPr="00735032" w:rsidRDefault="000606F0" w:rsidP="00154C38">
            <w:pPr>
              <w:spacing w:before="45" w:after="45" w:line="240" w:lineRule="auto"/>
              <w:jc w:val="center"/>
              <w:rPr>
                <w:rFonts w:cs="Arial"/>
                <w:color w:val="000000"/>
                <w:sz w:val="18"/>
                <w:szCs w:val="18"/>
              </w:rPr>
            </w:pPr>
            <w:r w:rsidRPr="00735032">
              <w:rPr>
                <w:rFonts w:cs="Arial"/>
                <w:bCs/>
                <w:color w:val="000000"/>
                <w:sz w:val="18"/>
                <w:szCs w:val="18"/>
              </w:rPr>
              <w:t>8614</w:t>
            </w:r>
          </w:p>
        </w:tc>
      </w:tr>
      <w:tr w:rsidR="000606F0" w:rsidRPr="00735032" w:rsidTr="000606F0">
        <w:trPr>
          <w:trHeight w:val="240"/>
        </w:trPr>
        <w:tc>
          <w:tcPr>
            <w:tcW w:w="2738" w:type="dxa"/>
            <w:tcBorders>
              <w:top w:val="nil"/>
              <w:left w:val="single" w:sz="4" w:space="0" w:color="auto"/>
              <w:bottom w:val="single" w:sz="4" w:space="0" w:color="auto"/>
              <w:right w:val="single" w:sz="4" w:space="0" w:color="auto"/>
            </w:tcBorders>
            <w:shd w:val="clear" w:color="auto" w:fill="auto"/>
            <w:hideMark/>
          </w:tcPr>
          <w:p w:rsidR="000606F0" w:rsidRPr="00735032" w:rsidRDefault="000606F0" w:rsidP="00735032">
            <w:pPr>
              <w:spacing w:before="45" w:after="45" w:line="240" w:lineRule="auto"/>
              <w:rPr>
                <w:rFonts w:cs="Arial"/>
                <w:color w:val="000000"/>
                <w:sz w:val="18"/>
                <w:szCs w:val="18"/>
              </w:rPr>
            </w:pPr>
            <w:proofErr w:type="spellStart"/>
            <w:r w:rsidRPr="00735032">
              <w:rPr>
                <w:rFonts w:cs="Arial"/>
                <w:color w:val="000000"/>
                <w:sz w:val="18"/>
                <w:szCs w:val="18"/>
              </w:rPr>
              <w:t>care_site_id</w:t>
            </w:r>
            <w:proofErr w:type="spellEnd"/>
          </w:p>
        </w:tc>
        <w:tc>
          <w:tcPr>
            <w:tcW w:w="1946" w:type="dxa"/>
            <w:tcBorders>
              <w:top w:val="nil"/>
              <w:left w:val="nil"/>
              <w:bottom w:val="single" w:sz="4" w:space="0" w:color="auto"/>
              <w:right w:val="single" w:sz="4" w:space="0" w:color="auto"/>
            </w:tcBorders>
            <w:shd w:val="clear" w:color="auto" w:fill="auto"/>
            <w:hideMark/>
          </w:tcPr>
          <w:p w:rsidR="000606F0" w:rsidRPr="00735032" w:rsidRDefault="000606F0" w:rsidP="00735032">
            <w:pPr>
              <w:spacing w:before="45" w:after="45" w:line="240" w:lineRule="auto"/>
              <w:jc w:val="center"/>
              <w:rPr>
                <w:rFonts w:cs="Arial"/>
                <w:color w:val="000000"/>
                <w:sz w:val="18"/>
                <w:szCs w:val="18"/>
              </w:rPr>
            </w:pPr>
            <w:r w:rsidRPr="00735032">
              <w:rPr>
                <w:rFonts w:cs="Arial"/>
                <w:color w:val="000000"/>
                <w:sz w:val="18"/>
                <w:szCs w:val="18"/>
              </w:rPr>
              <w:t>integer foreign key</w:t>
            </w:r>
          </w:p>
        </w:tc>
        <w:tc>
          <w:tcPr>
            <w:tcW w:w="2061" w:type="dxa"/>
            <w:tcBorders>
              <w:top w:val="nil"/>
              <w:left w:val="nil"/>
              <w:bottom w:val="single" w:sz="4" w:space="0" w:color="auto"/>
              <w:right w:val="single" w:sz="4" w:space="0" w:color="auto"/>
            </w:tcBorders>
            <w:shd w:val="clear" w:color="auto" w:fill="auto"/>
            <w:hideMark/>
          </w:tcPr>
          <w:p w:rsidR="000606F0" w:rsidRPr="00735032" w:rsidRDefault="000606F0" w:rsidP="00735032">
            <w:pPr>
              <w:spacing w:before="45" w:after="45" w:line="240" w:lineRule="auto"/>
              <w:jc w:val="center"/>
              <w:rPr>
                <w:rFonts w:cs="Arial"/>
                <w:color w:val="000000"/>
                <w:sz w:val="18"/>
                <w:szCs w:val="18"/>
              </w:rPr>
            </w:pPr>
            <w:r w:rsidRPr="00735032">
              <w:rPr>
                <w:rFonts w:cs="Arial"/>
                <w:color w:val="000000"/>
                <w:sz w:val="18"/>
                <w:szCs w:val="18"/>
              </w:rPr>
              <w:t> </w:t>
            </w:r>
          </w:p>
        </w:tc>
      </w:tr>
      <w:tr w:rsidR="000606F0" w:rsidRPr="00735032" w:rsidTr="000606F0">
        <w:trPr>
          <w:trHeight w:val="240"/>
        </w:trPr>
        <w:tc>
          <w:tcPr>
            <w:tcW w:w="2738" w:type="dxa"/>
            <w:tcBorders>
              <w:top w:val="nil"/>
              <w:left w:val="single" w:sz="4" w:space="0" w:color="auto"/>
              <w:bottom w:val="single" w:sz="4" w:space="0" w:color="auto"/>
              <w:right w:val="single" w:sz="4" w:space="0" w:color="auto"/>
            </w:tcBorders>
            <w:shd w:val="clear" w:color="auto" w:fill="auto"/>
            <w:hideMark/>
          </w:tcPr>
          <w:p w:rsidR="000606F0" w:rsidRPr="00735032" w:rsidRDefault="000606F0" w:rsidP="00735032">
            <w:pPr>
              <w:spacing w:before="45" w:after="45" w:line="240" w:lineRule="auto"/>
              <w:rPr>
                <w:rFonts w:cs="Arial"/>
                <w:color w:val="000000"/>
                <w:sz w:val="18"/>
                <w:szCs w:val="18"/>
              </w:rPr>
            </w:pPr>
            <w:proofErr w:type="spellStart"/>
            <w:r>
              <w:rPr>
                <w:rFonts w:cs="Arial"/>
                <w:color w:val="000000"/>
                <w:sz w:val="18"/>
                <w:szCs w:val="18"/>
              </w:rPr>
              <w:t>place_of_service</w:t>
            </w:r>
            <w:r w:rsidRPr="00735032">
              <w:rPr>
                <w:rFonts w:cs="Arial"/>
                <w:color w:val="000000"/>
                <w:sz w:val="18"/>
                <w:szCs w:val="18"/>
              </w:rPr>
              <w:t>_source_value</w:t>
            </w:r>
            <w:proofErr w:type="spellEnd"/>
          </w:p>
        </w:tc>
        <w:tc>
          <w:tcPr>
            <w:tcW w:w="1946" w:type="dxa"/>
            <w:tcBorders>
              <w:top w:val="nil"/>
              <w:left w:val="nil"/>
              <w:bottom w:val="single" w:sz="4" w:space="0" w:color="auto"/>
              <w:right w:val="single" w:sz="4" w:space="0" w:color="auto"/>
            </w:tcBorders>
            <w:shd w:val="clear" w:color="auto" w:fill="auto"/>
            <w:hideMark/>
          </w:tcPr>
          <w:p w:rsidR="000606F0" w:rsidRPr="00735032" w:rsidRDefault="000606F0" w:rsidP="00735032">
            <w:pPr>
              <w:spacing w:before="45" w:after="45" w:line="240" w:lineRule="auto"/>
              <w:jc w:val="center"/>
              <w:rPr>
                <w:rFonts w:cs="Arial"/>
                <w:color w:val="000000"/>
                <w:sz w:val="18"/>
                <w:szCs w:val="18"/>
              </w:rPr>
            </w:pPr>
            <w:r w:rsidRPr="00735032">
              <w:rPr>
                <w:rFonts w:cs="Arial"/>
                <w:bCs/>
                <w:color w:val="000000"/>
                <w:sz w:val="18"/>
                <w:szCs w:val="18"/>
              </w:rPr>
              <w:t>21</w:t>
            </w:r>
          </w:p>
        </w:tc>
        <w:tc>
          <w:tcPr>
            <w:tcW w:w="2061" w:type="dxa"/>
            <w:tcBorders>
              <w:top w:val="nil"/>
              <w:left w:val="nil"/>
              <w:bottom w:val="single" w:sz="4" w:space="0" w:color="auto"/>
              <w:right w:val="single" w:sz="4" w:space="0" w:color="auto"/>
            </w:tcBorders>
            <w:shd w:val="clear" w:color="auto" w:fill="auto"/>
            <w:hideMark/>
          </w:tcPr>
          <w:p w:rsidR="000606F0" w:rsidRPr="00735032" w:rsidRDefault="000606F0" w:rsidP="00735032">
            <w:pPr>
              <w:spacing w:before="45" w:after="45" w:line="240" w:lineRule="auto"/>
              <w:jc w:val="center"/>
              <w:rPr>
                <w:rFonts w:cs="Arial"/>
                <w:color w:val="000000"/>
                <w:sz w:val="18"/>
                <w:szCs w:val="18"/>
              </w:rPr>
            </w:pPr>
            <w:r w:rsidRPr="00735032">
              <w:rPr>
                <w:rFonts w:cs="Arial"/>
                <w:bCs/>
                <w:color w:val="000000"/>
                <w:sz w:val="18"/>
                <w:szCs w:val="18"/>
              </w:rPr>
              <w:t>22</w:t>
            </w:r>
          </w:p>
        </w:tc>
      </w:tr>
    </w:tbl>
    <w:p w:rsidR="002074D9" w:rsidRPr="00BF1FF6" w:rsidRDefault="005F53D8" w:rsidP="00287956">
      <w:pPr>
        <w:pStyle w:val="Heading2"/>
      </w:pPr>
      <w:bookmarkStart w:id="827" w:name="_Toc309807771"/>
      <w:bookmarkStart w:id="828" w:name="_Toc310442291"/>
      <w:bookmarkStart w:id="829" w:name="_Toc319047601"/>
      <w:r>
        <w:t>Procedure Occurrence</w:t>
      </w:r>
      <w:bookmarkEnd w:id="827"/>
      <w:bookmarkEnd w:id="828"/>
      <w:bookmarkEnd w:id="829"/>
    </w:p>
    <w:p w:rsidR="004532D6" w:rsidRPr="00262C86" w:rsidRDefault="00D24925" w:rsidP="00D24925">
      <w:pPr>
        <w:ind w:right="4"/>
        <w:rPr>
          <w:rFonts w:cs="Arial"/>
          <w:szCs w:val="20"/>
        </w:rPr>
      </w:pPr>
      <w:r w:rsidRPr="00262C86">
        <w:rPr>
          <w:rFonts w:cs="Arial"/>
          <w:szCs w:val="20"/>
        </w:rPr>
        <w:t>Procedure</w:t>
      </w:r>
      <w:r w:rsidR="00CC06B5">
        <w:rPr>
          <w:rFonts w:cs="Arial"/>
          <w:szCs w:val="20"/>
        </w:rPr>
        <w:t xml:space="preserve"> </w:t>
      </w:r>
      <w:r w:rsidRPr="00262C86">
        <w:rPr>
          <w:rFonts w:cs="Arial"/>
          <w:szCs w:val="20"/>
        </w:rPr>
        <w:t>occurrences</w:t>
      </w:r>
      <w:r w:rsidR="00CC06B5">
        <w:rPr>
          <w:rFonts w:cs="Arial"/>
          <w:szCs w:val="20"/>
        </w:rPr>
        <w:t xml:space="preserve"> </w:t>
      </w:r>
      <w:r w:rsidRPr="00262C86">
        <w:rPr>
          <w:rFonts w:cs="Arial"/>
          <w:szCs w:val="20"/>
        </w:rPr>
        <w:t>record</w:t>
      </w:r>
      <w:r w:rsidR="00CC06B5">
        <w:rPr>
          <w:rFonts w:cs="Arial"/>
          <w:szCs w:val="20"/>
        </w:rPr>
        <w:t xml:space="preserve"> </w:t>
      </w:r>
      <w:r w:rsidRPr="00262C86">
        <w:rPr>
          <w:rFonts w:cs="Arial"/>
          <w:szCs w:val="20"/>
        </w:rPr>
        <w:t>individual</w:t>
      </w:r>
      <w:r w:rsidR="00CC06B5">
        <w:rPr>
          <w:rFonts w:cs="Arial"/>
          <w:szCs w:val="20"/>
        </w:rPr>
        <w:t xml:space="preserve"> </w:t>
      </w:r>
      <w:r w:rsidRPr="00262C86">
        <w:rPr>
          <w:rFonts w:cs="Arial"/>
          <w:szCs w:val="20"/>
        </w:rPr>
        <w:t>instances</w:t>
      </w:r>
      <w:r w:rsidR="00CC06B5">
        <w:rPr>
          <w:rFonts w:cs="Arial"/>
          <w:szCs w:val="20"/>
        </w:rPr>
        <w:t xml:space="preserve"> </w:t>
      </w:r>
      <w:r w:rsidRPr="00262C86">
        <w:rPr>
          <w:rFonts w:cs="Arial"/>
          <w:szCs w:val="20"/>
        </w:rPr>
        <w:t>of</w:t>
      </w:r>
      <w:r w:rsidR="00CC06B5">
        <w:rPr>
          <w:rFonts w:cs="Arial"/>
          <w:szCs w:val="20"/>
        </w:rPr>
        <w:t xml:space="preserve"> </w:t>
      </w:r>
      <w:r w:rsidRPr="00262C86">
        <w:rPr>
          <w:rFonts w:cs="Arial"/>
          <w:szCs w:val="20"/>
        </w:rPr>
        <w:t>procedures</w:t>
      </w:r>
      <w:r w:rsidR="00CC06B5">
        <w:rPr>
          <w:rFonts w:cs="Arial"/>
          <w:szCs w:val="20"/>
        </w:rPr>
        <w:t xml:space="preserve"> </w:t>
      </w:r>
      <w:r w:rsidR="004667B3">
        <w:rPr>
          <w:rFonts w:cs="Arial"/>
          <w:szCs w:val="20"/>
        </w:rPr>
        <w:t xml:space="preserve">performed on Persons </w:t>
      </w:r>
      <w:r w:rsidRPr="00262C86">
        <w:rPr>
          <w:rFonts w:cs="Arial"/>
          <w:szCs w:val="20"/>
        </w:rPr>
        <w:t>extracted</w:t>
      </w:r>
      <w:r w:rsidR="00CC06B5">
        <w:rPr>
          <w:rFonts w:cs="Arial"/>
          <w:szCs w:val="20"/>
        </w:rPr>
        <w:t xml:space="preserve"> </w:t>
      </w:r>
      <w:r w:rsidRPr="00262C86">
        <w:rPr>
          <w:rFonts w:cs="Arial"/>
          <w:szCs w:val="20"/>
        </w:rPr>
        <w:t>from</w:t>
      </w:r>
      <w:r w:rsidR="00CC06B5">
        <w:rPr>
          <w:rFonts w:cs="Arial"/>
          <w:szCs w:val="20"/>
        </w:rPr>
        <w:t xml:space="preserve"> </w:t>
      </w:r>
      <w:r w:rsidR="004667B3">
        <w:rPr>
          <w:rFonts w:cs="Arial"/>
          <w:szCs w:val="20"/>
        </w:rPr>
        <w:t xml:space="preserve">the </w:t>
      </w:r>
      <w:r w:rsidRPr="00262C86">
        <w:rPr>
          <w:rFonts w:cs="Arial"/>
          <w:szCs w:val="20"/>
        </w:rPr>
        <w:t>source</w:t>
      </w:r>
      <w:r w:rsidR="00CC06B5">
        <w:rPr>
          <w:rFonts w:cs="Arial"/>
          <w:szCs w:val="20"/>
        </w:rPr>
        <w:t xml:space="preserve"> </w:t>
      </w:r>
      <w:r w:rsidRPr="00262C86">
        <w:rPr>
          <w:rFonts w:cs="Arial"/>
          <w:szCs w:val="20"/>
        </w:rPr>
        <w:t>data.</w:t>
      </w:r>
      <w:r w:rsidR="00CC06B5">
        <w:rPr>
          <w:rFonts w:cs="Arial"/>
          <w:szCs w:val="20"/>
        </w:rPr>
        <w:t xml:space="preserve"> </w:t>
      </w:r>
      <w:r w:rsidRPr="00262C86">
        <w:rPr>
          <w:rFonts w:cs="Arial"/>
          <w:szCs w:val="20"/>
        </w:rPr>
        <w:t>Procedures</w:t>
      </w:r>
      <w:r w:rsidR="00CC06B5">
        <w:rPr>
          <w:rFonts w:cs="Arial"/>
          <w:szCs w:val="20"/>
        </w:rPr>
        <w:t xml:space="preserve"> </w:t>
      </w:r>
      <w:r w:rsidRPr="00262C86">
        <w:rPr>
          <w:rFonts w:cs="Arial"/>
          <w:szCs w:val="20"/>
        </w:rPr>
        <w:t>are</w:t>
      </w:r>
      <w:r w:rsidR="00CC06B5">
        <w:rPr>
          <w:rFonts w:cs="Arial"/>
          <w:szCs w:val="20"/>
        </w:rPr>
        <w:t xml:space="preserve"> </w:t>
      </w:r>
      <w:r w:rsidR="004667B3">
        <w:rPr>
          <w:rFonts w:cs="Arial"/>
          <w:szCs w:val="20"/>
        </w:rPr>
        <w:t xml:space="preserve">present </w:t>
      </w:r>
      <w:r w:rsidRPr="00262C86">
        <w:rPr>
          <w:rFonts w:cs="Arial"/>
          <w:szCs w:val="20"/>
        </w:rPr>
        <w:t>in</w:t>
      </w:r>
      <w:r w:rsidR="00CC06B5">
        <w:rPr>
          <w:rFonts w:cs="Arial"/>
          <w:szCs w:val="20"/>
        </w:rPr>
        <w:t xml:space="preserve"> </w:t>
      </w:r>
      <w:r w:rsidRPr="00262C86">
        <w:rPr>
          <w:rFonts w:cs="Arial"/>
          <w:szCs w:val="20"/>
        </w:rPr>
        <w:t>various</w:t>
      </w:r>
      <w:r w:rsidR="00CC06B5">
        <w:rPr>
          <w:rFonts w:cs="Arial"/>
          <w:szCs w:val="20"/>
        </w:rPr>
        <w:t xml:space="preserve"> </w:t>
      </w:r>
      <w:r w:rsidRPr="00262C86">
        <w:rPr>
          <w:rFonts w:cs="Arial"/>
          <w:szCs w:val="20"/>
        </w:rPr>
        <w:t>data</w:t>
      </w:r>
      <w:r w:rsidR="00CC06B5">
        <w:rPr>
          <w:rFonts w:cs="Arial"/>
          <w:szCs w:val="20"/>
        </w:rPr>
        <w:t xml:space="preserve"> </w:t>
      </w:r>
      <w:r w:rsidRPr="00262C86">
        <w:rPr>
          <w:rFonts w:cs="Arial"/>
          <w:szCs w:val="20"/>
        </w:rPr>
        <w:t>sources</w:t>
      </w:r>
      <w:r w:rsidR="00CC06B5">
        <w:rPr>
          <w:rFonts w:cs="Arial"/>
          <w:szCs w:val="20"/>
        </w:rPr>
        <w:t xml:space="preserve"> </w:t>
      </w:r>
      <w:r w:rsidRPr="00262C86">
        <w:rPr>
          <w:rFonts w:cs="Arial"/>
          <w:szCs w:val="20"/>
        </w:rPr>
        <w:t>in</w:t>
      </w:r>
      <w:r w:rsidR="00CC06B5">
        <w:rPr>
          <w:rFonts w:cs="Arial"/>
          <w:szCs w:val="20"/>
        </w:rPr>
        <w:t xml:space="preserve"> </w:t>
      </w:r>
      <w:r w:rsidRPr="00262C86">
        <w:rPr>
          <w:rFonts w:cs="Arial"/>
          <w:szCs w:val="20"/>
        </w:rPr>
        <w:t>different</w:t>
      </w:r>
      <w:r w:rsidR="00CC06B5">
        <w:rPr>
          <w:rFonts w:cs="Arial"/>
          <w:szCs w:val="20"/>
        </w:rPr>
        <w:t xml:space="preserve"> </w:t>
      </w:r>
      <w:r w:rsidRPr="00262C86">
        <w:rPr>
          <w:rFonts w:cs="Arial"/>
          <w:szCs w:val="20"/>
        </w:rPr>
        <w:t>forms</w:t>
      </w:r>
      <w:r w:rsidR="00CC06B5">
        <w:rPr>
          <w:rFonts w:cs="Arial"/>
          <w:szCs w:val="20"/>
        </w:rPr>
        <w:t xml:space="preserve"> </w:t>
      </w:r>
      <w:r w:rsidRPr="00262C86">
        <w:rPr>
          <w:rFonts w:cs="Arial"/>
          <w:szCs w:val="20"/>
        </w:rPr>
        <w:t>with</w:t>
      </w:r>
      <w:r w:rsidR="00CC06B5">
        <w:rPr>
          <w:rFonts w:cs="Arial"/>
          <w:szCs w:val="20"/>
        </w:rPr>
        <w:t xml:space="preserve"> </w:t>
      </w:r>
      <w:r w:rsidRPr="00262C86">
        <w:rPr>
          <w:rFonts w:cs="Arial"/>
          <w:szCs w:val="20"/>
        </w:rPr>
        <w:t>varying</w:t>
      </w:r>
      <w:r w:rsidR="00CC06B5">
        <w:rPr>
          <w:rFonts w:cs="Arial"/>
          <w:szCs w:val="20"/>
        </w:rPr>
        <w:t xml:space="preserve"> </w:t>
      </w:r>
      <w:r w:rsidRPr="00262C86">
        <w:rPr>
          <w:rFonts w:cs="Arial"/>
          <w:szCs w:val="20"/>
        </w:rPr>
        <w:t>levels</w:t>
      </w:r>
      <w:r w:rsidR="00CC06B5">
        <w:rPr>
          <w:rFonts w:cs="Arial"/>
          <w:szCs w:val="20"/>
        </w:rPr>
        <w:t xml:space="preserve"> </w:t>
      </w:r>
      <w:r w:rsidRPr="00262C86">
        <w:rPr>
          <w:rFonts w:cs="Arial"/>
          <w:szCs w:val="20"/>
        </w:rPr>
        <w:t>of</w:t>
      </w:r>
      <w:r w:rsidR="00CC06B5">
        <w:rPr>
          <w:rFonts w:cs="Arial"/>
          <w:szCs w:val="20"/>
        </w:rPr>
        <w:t xml:space="preserve"> </w:t>
      </w:r>
      <w:r w:rsidRPr="00262C86">
        <w:rPr>
          <w:rFonts w:cs="Arial"/>
          <w:szCs w:val="20"/>
        </w:rPr>
        <w:t>standardization.</w:t>
      </w:r>
      <w:r w:rsidR="00CC06B5">
        <w:rPr>
          <w:rFonts w:cs="Arial"/>
          <w:szCs w:val="20"/>
        </w:rPr>
        <w:t xml:space="preserve"> </w:t>
      </w:r>
      <w:r w:rsidRPr="00262C86">
        <w:rPr>
          <w:rFonts w:cs="Arial"/>
          <w:szCs w:val="20"/>
        </w:rPr>
        <w:t>For</w:t>
      </w:r>
      <w:r w:rsidR="00CC06B5">
        <w:rPr>
          <w:rFonts w:cs="Arial"/>
          <w:szCs w:val="20"/>
        </w:rPr>
        <w:t xml:space="preserve"> </w:t>
      </w:r>
      <w:r w:rsidRPr="00262C86">
        <w:rPr>
          <w:rFonts w:cs="Arial"/>
          <w:szCs w:val="20"/>
        </w:rPr>
        <w:t>example:</w:t>
      </w:r>
    </w:p>
    <w:p w:rsidR="00D24925" w:rsidRPr="00262C86" w:rsidRDefault="00D24925" w:rsidP="00EF46D4">
      <w:pPr>
        <w:numPr>
          <w:ilvl w:val="0"/>
          <w:numId w:val="4"/>
        </w:numPr>
        <w:spacing w:before="0" w:after="0" w:line="240" w:lineRule="auto"/>
        <w:ind w:right="4"/>
        <w:rPr>
          <w:rFonts w:cs="Arial"/>
          <w:szCs w:val="20"/>
        </w:rPr>
      </w:pPr>
      <w:r w:rsidRPr="00262C86">
        <w:rPr>
          <w:rFonts w:cs="Arial"/>
          <w:szCs w:val="20"/>
        </w:rPr>
        <w:t>Medical</w:t>
      </w:r>
      <w:r w:rsidR="00CC06B5">
        <w:rPr>
          <w:rFonts w:cs="Arial"/>
          <w:szCs w:val="20"/>
        </w:rPr>
        <w:t xml:space="preserve"> </w:t>
      </w:r>
      <w:r w:rsidRPr="00262C86">
        <w:rPr>
          <w:rFonts w:cs="Arial"/>
          <w:szCs w:val="20"/>
        </w:rPr>
        <w:t>Claims</w:t>
      </w:r>
      <w:r w:rsidR="00CC06B5">
        <w:rPr>
          <w:rFonts w:cs="Arial"/>
          <w:szCs w:val="20"/>
        </w:rPr>
        <w:t xml:space="preserve"> </w:t>
      </w:r>
      <w:r w:rsidRPr="00262C86">
        <w:rPr>
          <w:rFonts w:cs="Arial"/>
          <w:szCs w:val="20"/>
        </w:rPr>
        <w:t>include</w:t>
      </w:r>
      <w:r w:rsidR="00CC06B5">
        <w:rPr>
          <w:rFonts w:cs="Arial"/>
          <w:szCs w:val="20"/>
        </w:rPr>
        <w:t xml:space="preserve"> </w:t>
      </w:r>
      <w:r w:rsidRPr="00262C86">
        <w:rPr>
          <w:rFonts w:cs="Arial"/>
          <w:szCs w:val="20"/>
        </w:rPr>
        <w:t>CPT-4,</w:t>
      </w:r>
      <w:r w:rsidR="00CC06B5">
        <w:rPr>
          <w:rFonts w:cs="Arial"/>
          <w:szCs w:val="20"/>
        </w:rPr>
        <w:t xml:space="preserve"> </w:t>
      </w:r>
      <w:r w:rsidRPr="00262C86">
        <w:rPr>
          <w:rFonts w:cs="Arial"/>
          <w:szCs w:val="20"/>
        </w:rPr>
        <w:t>ICD-9-CM</w:t>
      </w:r>
      <w:r w:rsidR="00CC06B5">
        <w:rPr>
          <w:rFonts w:cs="Arial"/>
          <w:szCs w:val="20"/>
        </w:rPr>
        <w:t xml:space="preserve"> </w:t>
      </w:r>
      <w:r w:rsidR="00EB2B10" w:rsidRPr="00262C86">
        <w:rPr>
          <w:rFonts w:cs="Arial"/>
          <w:szCs w:val="20"/>
        </w:rPr>
        <w:t>(Procedures)</w:t>
      </w:r>
      <w:r w:rsidRPr="00262C86">
        <w:rPr>
          <w:rFonts w:cs="Arial"/>
          <w:szCs w:val="20"/>
        </w:rPr>
        <w:t>,</w:t>
      </w:r>
      <w:r w:rsidR="00CC06B5">
        <w:rPr>
          <w:rFonts w:cs="Arial"/>
          <w:szCs w:val="20"/>
        </w:rPr>
        <w:t xml:space="preserve"> </w:t>
      </w:r>
      <w:r w:rsidRPr="00262C86">
        <w:rPr>
          <w:rFonts w:cs="Arial"/>
          <w:szCs w:val="20"/>
        </w:rPr>
        <w:t>and</w:t>
      </w:r>
      <w:r w:rsidR="00CC06B5">
        <w:rPr>
          <w:rFonts w:cs="Arial"/>
          <w:szCs w:val="20"/>
        </w:rPr>
        <w:t xml:space="preserve"> </w:t>
      </w:r>
      <w:r w:rsidRPr="00262C86">
        <w:rPr>
          <w:rFonts w:cs="Arial"/>
          <w:szCs w:val="20"/>
        </w:rPr>
        <w:t>HCPCS</w:t>
      </w:r>
      <w:r w:rsidR="00CC06B5">
        <w:rPr>
          <w:rFonts w:cs="Arial"/>
          <w:szCs w:val="20"/>
        </w:rPr>
        <w:t xml:space="preserve"> </w:t>
      </w:r>
      <w:r w:rsidRPr="00262C86">
        <w:rPr>
          <w:rFonts w:cs="Arial"/>
          <w:szCs w:val="20"/>
        </w:rPr>
        <w:t>procedure</w:t>
      </w:r>
      <w:r w:rsidR="00CC06B5">
        <w:rPr>
          <w:rFonts w:cs="Arial"/>
          <w:szCs w:val="20"/>
        </w:rPr>
        <w:t xml:space="preserve"> </w:t>
      </w:r>
      <w:r w:rsidRPr="00262C86">
        <w:rPr>
          <w:rFonts w:cs="Arial"/>
          <w:szCs w:val="20"/>
        </w:rPr>
        <w:t>codes</w:t>
      </w:r>
      <w:r w:rsidR="00CC06B5">
        <w:rPr>
          <w:rFonts w:cs="Arial"/>
          <w:szCs w:val="20"/>
        </w:rPr>
        <w:t xml:space="preserve"> </w:t>
      </w:r>
      <w:r w:rsidRPr="00262C86">
        <w:rPr>
          <w:rFonts w:cs="Arial"/>
          <w:szCs w:val="20"/>
        </w:rPr>
        <w:t>that</w:t>
      </w:r>
      <w:r w:rsidR="00CC06B5">
        <w:rPr>
          <w:rFonts w:cs="Arial"/>
          <w:szCs w:val="20"/>
        </w:rPr>
        <w:t xml:space="preserve"> </w:t>
      </w:r>
      <w:r w:rsidRPr="00262C86">
        <w:rPr>
          <w:rFonts w:cs="Arial"/>
          <w:szCs w:val="20"/>
        </w:rPr>
        <w:t>are</w:t>
      </w:r>
      <w:r w:rsidR="00CC06B5">
        <w:rPr>
          <w:rFonts w:cs="Arial"/>
          <w:szCs w:val="20"/>
        </w:rPr>
        <w:t xml:space="preserve"> </w:t>
      </w:r>
      <w:r w:rsidRPr="00262C86">
        <w:rPr>
          <w:rFonts w:cs="Arial"/>
          <w:szCs w:val="20"/>
        </w:rPr>
        <w:t>submitted</w:t>
      </w:r>
      <w:r w:rsidR="00CC06B5">
        <w:rPr>
          <w:rFonts w:cs="Arial"/>
          <w:szCs w:val="20"/>
        </w:rPr>
        <w:t xml:space="preserve"> </w:t>
      </w:r>
      <w:r w:rsidRPr="00262C86">
        <w:rPr>
          <w:rFonts w:cs="Arial"/>
          <w:szCs w:val="20"/>
        </w:rPr>
        <w:t>as</w:t>
      </w:r>
      <w:r w:rsidR="00CC06B5">
        <w:rPr>
          <w:rFonts w:cs="Arial"/>
          <w:szCs w:val="20"/>
        </w:rPr>
        <w:t xml:space="preserve"> </w:t>
      </w:r>
      <w:r w:rsidRPr="00262C86">
        <w:rPr>
          <w:rFonts w:cs="Arial"/>
          <w:szCs w:val="20"/>
        </w:rPr>
        <w:t>part</w:t>
      </w:r>
      <w:r w:rsidR="00CC06B5">
        <w:rPr>
          <w:rFonts w:cs="Arial"/>
          <w:szCs w:val="20"/>
        </w:rPr>
        <w:t xml:space="preserve"> </w:t>
      </w:r>
      <w:r w:rsidRPr="00262C86">
        <w:rPr>
          <w:rFonts w:cs="Arial"/>
          <w:szCs w:val="20"/>
        </w:rPr>
        <w:t>of</w:t>
      </w:r>
      <w:r w:rsidR="00CC06B5">
        <w:rPr>
          <w:rFonts w:cs="Arial"/>
          <w:szCs w:val="20"/>
        </w:rPr>
        <w:t xml:space="preserve"> </w:t>
      </w:r>
      <w:r w:rsidRPr="00262C86">
        <w:rPr>
          <w:rFonts w:cs="Arial"/>
          <w:szCs w:val="20"/>
        </w:rPr>
        <w:t>a</w:t>
      </w:r>
      <w:r w:rsidR="00CC06B5">
        <w:rPr>
          <w:rFonts w:cs="Arial"/>
          <w:szCs w:val="20"/>
        </w:rPr>
        <w:t xml:space="preserve"> </w:t>
      </w:r>
      <w:r w:rsidRPr="00262C86">
        <w:rPr>
          <w:rFonts w:cs="Arial"/>
          <w:szCs w:val="20"/>
        </w:rPr>
        <w:t>claim</w:t>
      </w:r>
      <w:r w:rsidR="00CC06B5">
        <w:rPr>
          <w:rFonts w:cs="Arial"/>
          <w:szCs w:val="20"/>
        </w:rPr>
        <w:t xml:space="preserve"> </w:t>
      </w:r>
      <w:r w:rsidRPr="00262C86">
        <w:rPr>
          <w:rFonts w:cs="Arial"/>
          <w:szCs w:val="20"/>
        </w:rPr>
        <w:t>for</w:t>
      </w:r>
      <w:r w:rsidR="00CC06B5">
        <w:rPr>
          <w:rFonts w:cs="Arial"/>
          <w:szCs w:val="20"/>
        </w:rPr>
        <w:t xml:space="preserve"> </w:t>
      </w:r>
      <w:r w:rsidRPr="00262C86">
        <w:rPr>
          <w:rFonts w:cs="Arial"/>
          <w:szCs w:val="20"/>
        </w:rPr>
        <w:t>health</w:t>
      </w:r>
      <w:r w:rsidR="00CC06B5">
        <w:rPr>
          <w:rFonts w:cs="Arial"/>
          <w:szCs w:val="20"/>
        </w:rPr>
        <w:t xml:space="preserve"> </w:t>
      </w:r>
      <w:r w:rsidRPr="00262C86">
        <w:rPr>
          <w:rFonts w:cs="Arial"/>
          <w:szCs w:val="20"/>
        </w:rPr>
        <w:t>services</w:t>
      </w:r>
      <w:r w:rsidR="00CC06B5">
        <w:rPr>
          <w:rFonts w:cs="Arial"/>
          <w:szCs w:val="20"/>
        </w:rPr>
        <w:t xml:space="preserve"> </w:t>
      </w:r>
      <w:r w:rsidRPr="00262C86">
        <w:rPr>
          <w:rFonts w:cs="Arial"/>
          <w:szCs w:val="20"/>
        </w:rPr>
        <w:t>rendered,</w:t>
      </w:r>
      <w:r w:rsidR="00CC06B5">
        <w:rPr>
          <w:rFonts w:cs="Arial"/>
          <w:szCs w:val="20"/>
        </w:rPr>
        <w:t xml:space="preserve"> </w:t>
      </w:r>
      <w:r w:rsidRPr="00262C86">
        <w:rPr>
          <w:rFonts w:cs="Arial"/>
          <w:szCs w:val="20"/>
        </w:rPr>
        <w:t>including</w:t>
      </w:r>
      <w:r w:rsidR="00CC06B5">
        <w:rPr>
          <w:rFonts w:cs="Arial"/>
          <w:szCs w:val="20"/>
        </w:rPr>
        <w:t xml:space="preserve"> </w:t>
      </w:r>
      <w:r w:rsidRPr="00262C86">
        <w:rPr>
          <w:rFonts w:cs="Arial"/>
          <w:szCs w:val="20"/>
        </w:rPr>
        <w:t>procedures</w:t>
      </w:r>
      <w:r w:rsidR="00CC06B5">
        <w:rPr>
          <w:rFonts w:cs="Arial"/>
          <w:szCs w:val="20"/>
        </w:rPr>
        <w:t xml:space="preserve"> </w:t>
      </w:r>
      <w:r w:rsidRPr="00262C86">
        <w:rPr>
          <w:rFonts w:cs="Arial"/>
          <w:szCs w:val="20"/>
        </w:rPr>
        <w:t>performed.</w:t>
      </w:r>
    </w:p>
    <w:p w:rsidR="00D24925" w:rsidRPr="00262C86" w:rsidRDefault="00D24925" w:rsidP="00EF46D4">
      <w:pPr>
        <w:numPr>
          <w:ilvl w:val="0"/>
          <w:numId w:val="4"/>
        </w:numPr>
        <w:spacing w:before="0" w:line="240" w:lineRule="auto"/>
        <w:ind w:right="4"/>
        <w:rPr>
          <w:rFonts w:cs="Arial"/>
          <w:szCs w:val="20"/>
        </w:rPr>
      </w:pPr>
      <w:r w:rsidRPr="00262C86">
        <w:rPr>
          <w:rFonts w:cs="Arial"/>
          <w:szCs w:val="20"/>
        </w:rPr>
        <w:t>Electronic</w:t>
      </w:r>
      <w:r w:rsidR="00CC06B5">
        <w:rPr>
          <w:rFonts w:cs="Arial"/>
          <w:szCs w:val="20"/>
        </w:rPr>
        <w:t xml:space="preserve"> </w:t>
      </w:r>
      <w:r w:rsidRPr="00262C86">
        <w:rPr>
          <w:rFonts w:cs="Arial"/>
          <w:szCs w:val="20"/>
        </w:rPr>
        <w:t>Health</w:t>
      </w:r>
      <w:r w:rsidR="00CC06B5">
        <w:rPr>
          <w:rFonts w:cs="Arial"/>
          <w:szCs w:val="20"/>
        </w:rPr>
        <w:t xml:space="preserve"> </w:t>
      </w:r>
      <w:r w:rsidRPr="00262C86">
        <w:rPr>
          <w:rFonts w:cs="Arial"/>
          <w:szCs w:val="20"/>
        </w:rPr>
        <w:t>Records</w:t>
      </w:r>
      <w:r w:rsidR="00CC06B5">
        <w:rPr>
          <w:rFonts w:cs="Arial"/>
          <w:szCs w:val="20"/>
        </w:rPr>
        <w:t xml:space="preserve"> </w:t>
      </w:r>
      <w:r w:rsidRPr="00262C86">
        <w:rPr>
          <w:rFonts w:cs="Arial"/>
          <w:szCs w:val="20"/>
        </w:rPr>
        <w:t>that</w:t>
      </w:r>
      <w:r w:rsidR="00CC06B5">
        <w:rPr>
          <w:rFonts w:cs="Arial"/>
          <w:szCs w:val="20"/>
        </w:rPr>
        <w:t xml:space="preserve"> </w:t>
      </w:r>
      <w:r w:rsidRPr="00262C86">
        <w:rPr>
          <w:rFonts w:cs="Arial"/>
          <w:szCs w:val="20"/>
        </w:rPr>
        <w:t>capture</w:t>
      </w:r>
      <w:r w:rsidR="00CC06B5">
        <w:rPr>
          <w:rFonts w:cs="Arial"/>
          <w:szCs w:val="20"/>
        </w:rPr>
        <w:t xml:space="preserve"> </w:t>
      </w:r>
      <w:r w:rsidRPr="00262C86">
        <w:rPr>
          <w:rFonts w:cs="Arial"/>
          <w:szCs w:val="20"/>
        </w:rPr>
        <w:t>CPT-4,</w:t>
      </w:r>
      <w:r w:rsidR="00CC06B5">
        <w:rPr>
          <w:rFonts w:cs="Arial"/>
          <w:szCs w:val="20"/>
        </w:rPr>
        <w:t xml:space="preserve"> </w:t>
      </w:r>
      <w:r w:rsidR="00426A8F" w:rsidRPr="00262C86">
        <w:rPr>
          <w:rFonts w:cs="Arial"/>
          <w:szCs w:val="20"/>
        </w:rPr>
        <w:t>ICD-9-CM</w:t>
      </w:r>
      <w:r w:rsidR="00CC06B5">
        <w:rPr>
          <w:rFonts w:cs="Arial"/>
          <w:szCs w:val="20"/>
        </w:rPr>
        <w:t xml:space="preserve"> </w:t>
      </w:r>
      <w:r w:rsidR="00EB2B10" w:rsidRPr="00262C86">
        <w:rPr>
          <w:rFonts w:cs="Arial"/>
          <w:szCs w:val="20"/>
        </w:rPr>
        <w:t>(Procedures)</w:t>
      </w:r>
      <w:r w:rsidR="00426A8F" w:rsidRPr="00262C86">
        <w:rPr>
          <w:rFonts w:cs="Arial"/>
          <w:szCs w:val="20"/>
        </w:rPr>
        <w:t>,</w:t>
      </w:r>
      <w:r w:rsidR="00CC06B5">
        <w:rPr>
          <w:rFonts w:cs="Arial"/>
          <w:szCs w:val="20"/>
        </w:rPr>
        <w:t xml:space="preserve"> </w:t>
      </w:r>
      <w:r w:rsidR="00426A8F" w:rsidRPr="00262C86">
        <w:rPr>
          <w:rFonts w:cs="Arial"/>
          <w:szCs w:val="20"/>
        </w:rPr>
        <w:t>and</w:t>
      </w:r>
      <w:r w:rsidR="00CC06B5">
        <w:rPr>
          <w:rFonts w:cs="Arial"/>
          <w:szCs w:val="20"/>
        </w:rPr>
        <w:t xml:space="preserve"> </w:t>
      </w:r>
      <w:r w:rsidRPr="00262C86">
        <w:rPr>
          <w:rFonts w:cs="Arial"/>
          <w:szCs w:val="20"/>
        </w:rPr>
        <w:t>HCPCS</w:t>
      </w:r>
      <w:r w:rsidR="00CC06B5">
        <w:rPr>
          <w:rFonts w:cs="Arial"/>
          <w:szCs w:val="20"/>
        </w:rPr>
        <w:t xml:space="preserve"> </w:t>
      </w:r>
      <w:r w:rsidRPr="00262C86">
        <w:rPr>
          <w:rFonts w:cs="Arial"/>
          <w:szCs w:val="20"/>
        </w:rPr>
        <w:t>procedures</w:t>
      </w:r>
      <w:r w:rsidR="00CC06B5">
        <w:rPr>
          <w:rFonts w:cs="Arial"/>
          <w:szCs w:val="20"/>
        </w:rPr>
        <w:t xml:space="preserve"> </w:t>
      </w:r>
      <w:r w:rsidRPr="00262C86">
        <w:rPr>
          <w:rFonts w:cs="Arial"/>
          <w:szCs w:val="20"/>
        </w:rPr>
        <w:t>as</w:t>
      </w:r>
      <w:r w:rsidR="00CC06B5">
        <w:rPr>
          <w:rFonts w:cs="Arial"/>
          <w:szCs w:val="20"/>
        </w:rPr>
        <w:t xml:space="preserve"> </w:t>
      </w:r>
      <w:r w:rsidRPr="00262C86">
        <w:rPr>
          <w:rFonts w:cs="Arial"/>
          <w:szCs w:val="20"/>
        </w:rPr>
        <w:t>orders.</w:t>
      </w:r>
    </w:p>
    <w:tbl>
      <w:tblPr>
        <w:tblW w:w="9460" w:type="dxa"/>
        <w:tblInd w:w="93" w:type="dxa"/>
        <w:tblLook w:val="04A0"/>
      </w:tblPr>
      <w:tblGrid>
        <w:gridCol w:w="2648"/>
        <w:gridCol w:w="997"/>
        <w:gridCol w:w="1027"/>
        <w:gridCol w:w="1103"/>
        <w:gridCol w:w="3685"/>
      </w:tblGrid>
      <w:tr w:rsidR="00590386" w:rsidRPr="00590386" w:rsidTr="00F03D18">
        <w:trPr>
          <w:cantSplit/>
          <w:trHeight w:val="458"/>
          <w:tblHeader/>
        </w:trPr>
        <w:tc>
          <w:tcPr>
            <w:tcW w:w="2648" w:type="dxa"/>
            <w:tcBorders>
              <w:top w:val="single" w:sz="4" w:space="0" w:color="auto"/>
              <w:left w:val="single" w:sz="4" w:space="0" w:color="auto"/>
              <w:bottom w:val="single" w:sz="4" w:space="0" w:color="auto"/>
              <w:right w:val="single" w:sz="4" w:space="0" w:color="auto"/>
            </w:tcBorders>
            <w:shd w:val="clear" w:color="000000" w:fill="BFBFBF"/>
            <w:hideMark/>
          </w:tcPr>
          <w:p w:rsidR="00590386" w:rsidRPr="00590386" w:rsidRDefault="00590386" w:rsidP="005E2BC1">
            <w:pPr>
              <w:spacing w:before="15" w:afterLines="15" w:line="240" w:lineRule="auto"/>
              <w:rPr>
                <w:rFonts w:cs="Arial"/>
                <w:b/>
                <w:bCs/>
                <w:color w:val="000000"/>
                <w:sz w:val="18"/>
                <w:szCs w:val="18"/>
              </w:rPr>
            </w:pPr>
            <w:bookmarkStart w:id="830" w:name="_Toc235934057"/>
            <w:bookmarkStart w:id="831" w:name="_Toc236647158"/>
            <w:r w:rsidRPr="00590386">
              <w:rPr>
                <w:rFonts w:cs="Arial"/>
                <w:b/>
                <w:bCs/>
                <w:color w:val="000000"/>
                <w:sz w:val="18"/>
                <w:szCs w:val="18"/>
              </w:rPr>
              <w:t>Field</w:t>
            </w:r>
          </w:p>
        </w:tc>
        <w:tc>
          <w:tcPr>
            <w:tcW w:w="997" w:type="dxa"/>
            <w:tcBorders>
              <w:top w:val="single" w:sz="4" w:space="0" w:color="auto"/>
              <w:left w:val="nil"/>
              <w:bottom w:val="single" w:sz="4" w:space="0" w:color="auto"/>
              <w:right w:val="single" w:sz="4" w:space="0" w:color="auto"/>
            </w:tcBorders>
            <w:shd w:val="clear" w:color="000000" w:fill="BFBFBF"/>
            <w:hideMark/>
          </w:tcPr>
          <w:p w:rsidR="00590386" w:rsidRPr="00590386" w:rsidRDefault="00590386" w:rsidP="005E2BC1">
            <w:pPr>
              <w:spacing w:before="15" w:afterLines="15" w:line="240" w:lineRule="auto"/>
              <w:jc w:val="center"/>
              <w:rPr>
                <w:rFonts w:cs="Arial"/>
                <w:b/>
                <w:bCs/>
                <w:color w:val="000000"/>
                <w:sz w:val="18"/>
                <w:szCs w:val="18"/>
              </w:rPr>
            </w:pPr>
            <w:r w:rsidRPr="00590386">
              <w:rPr>
                <w:rFonts w:cs="Arial"/>
                <w:b/>
                <w:bCs/>
                <w:color w:val="000000"/>
                <w:sz w:val="18"/>
                <w:szCs w:val="18"/>
              </w:rPr>
              <w:t>Required</w:t>
            </w:r>
          </w:p>
        </w:tc>
        <w:tc>
          <w:tcPr>
            <w:tcW w:w="1027" w:type="dxa"/>
            <w:tcBorders>
              <w:top w:val="single" w:sz="4" w:space="0" w:color="auto"/>
              <w:left w:val="nil"/>
              <w:bottom w:val="single" w:sz="4" w:space="0" w:color="auto"/>
              <w:right w:val="single" w:sz="4" w:space="0" w:color="auto"/>
            </w:tcBorders>
            <w:shd w:val="clear" w:color="000000" w:fill="BFBFBF"/>
            <w:hideMark/>
          </w:tcPr>
          <w:p w:rsidR="00590386" w:rsidRPr="00590386" w:rsidRDefault="00590386" w:rsidP="005E2BC1">
            <w:pPr>
              <w:spacing w:before="15" w:afterLines="15" w:line="240" w:lineRule="auto"/>
              <w:rPr>
                <w:rFonts w:cs="Arial"/>
                <w:b/>
                <w:bCs/>
                <w:color w:val="000000"/>
                <w:sz w:val="18"/>
                <w:szCs w:val="18"/>
              </w:rPr>
            </w:pPr>
            <w:r w:rsidRPr="00590386">
              <w:rPr>
                <w:rFonts w:cs="Arial"/>
                <w:b/>
                <w:bCs/>
                <w:color w:val="000000"/>
                <w:sz w:val="18"/>
                <w:szCs w:val="18"/>
              </w:rPr>
              <w:t>Type Precision</w:t>
            </w:r>
          </w:p>
        </w:tc>
        <w:tc>
          <w:tcPr>
            <w:tcW w:w="1103" w:type="dxa"/>
            <w:tcBorders>
              <w:top w:val="single" w:sz="4" w:space="0" w:color="auto"/>
              <w:left w:val="nil"/>
              <w:bottom w:val="single" w:sz="4" w:space="0" w:color="auto"/>
              <w:right w:val="single" w:sz="4" w:space="0" w:color="auto"/>
            </w:tcBorders>
            <w:shd w:val="clear" w:color="000000" w:fill="BFBFBF"/>
            <w:hideMark/>
          </w:tcPr>
          <w:p w:rsidR="00590386" w:rsidRPr="00590386" w:rsidRDefault="00590386" w:rsidP="005E2BC1">
            <w:pPr>
              <w:spacing w:before="15" w:afterLines="15" w:line="240" w:lineRule="auto"/>
              <w:rPr>
                <w:rFonts w:cs="Arial"/>
                <w:b/>
                <w:bCs/>
                <w:color w:val="000000"/>
                <w:sz w:val="18"/>
                <w:szCs w:val="18"/>
              </w:rPr>
            </w:pPr>
            <w:r w:rsidRPr="00590386">
              <w:rPr>
                <w:rFonts w:cs="Arial"/>
                <w:b/>
                <w:bCs/>
                <w:color w:val="000000"/>
                <w:sz w:val="18"/>
                <w:szCs w:val="18"/>
              </w:rPr>
              <w:t>Standard</w:t>
            </w:r>
          </w:p>
        </w:tc>
        <w:tc>
          <w:tcPr>
            <w:tcW w:w="3685" w:type="dxa"/>
            <w:tcBorders>
              <w:top w:val="single" w:sz="4" w:space="0" w:color="auto"/>
              <w:left w:val="nil"/>
              <w:bottom w:val="single" w:sz="4" w:space="0" w:color="auto"/>
              <w:right w:val="single" w:sz="4" w:space="0" w:color="auto"/>
            </w:tcBorders>
            <w:shd w:val="clear" w:color="000000" w:fill="BFBFBF"/>
            <w:hideMark/>
          </w:tcPr>
          <w:p w:rsidR="00590386" w:rsidRPr="00590386" w:rsidRDefault="00590386" w:rsidP="005E2BC1">
            <w:pPr>
              <w:spacing w:before="15" w:afterLines="15" w:line="240" w:lineRule="auto"/>
              <w:rPr>
                <w:rFonts w:cs="Arial"/>
                <w:b/>
                <w:bCs/>
                <w:color w:val="000000"/>
                <w:sz w:val="18"/>
                <w:szCs w:val="18"/>
              </w:rPr>
            </w:pPr>
            <w:r w:rsidRPr="00590386">
              <w:rPr>
                <w:rFonts w:cs="Arial"/>
                <w:b/>
                <w:bCs/>
                <w:color w:val="000000"/>
                <w:sz w:val="18"/>
                <w:szCs w:val="18"/>
              </w:rPr>
              <w:t xml:space="preserve">Description </w:t>
            </w:r>
          </w:p>
        </w:tc>
      </w:tr>
      <w:tr w:rsidR="00590386" w:rsidRPr="00590386" w:rsidTr="00F03D18">
        <w:trPr>
          <w:trHeight w:val="278"/>
        </w:trPr>
        <w:tc>
          <w:tcPr>
            <w:tcW w:w="2648" w:type="dxa"/>
            <w:tcBorders>
              <w:top w:val="nil"/>
              <w:left w:val="single" w:sz="4" w:space="0" w:color="auto"/>
              <w:bottom w:val="single" w:sz="4" w:space="0" w:color="auto"/>
              <w:right w:val="single" w:sz="4" w:space="0" w:color="auto"/>
            </w:tcBorders>
            <w:shd w:val="clear" w:color="auto" w:fill="auto"/>
            <w:hideMark/>
          </w:tcPr>
          <w:p w:rsidR="00590386" w:rsidRPr="00590386" w:rsidRDefault="00590386" w:rsidP="005E2BC1">
            <w:pPr>
              <w:spacing w:before="15" w:afterLines="15" w:line="240" w:lineRule="auto"/>
              <w:rPr>
                <w:rFonts w:cs="Arial"/>
                <w:color w:val="000000"/>
                <w:sz w:val="18"/>
                <w:szCs w:val="18"/>
              </w:rPr>
            </w:pPr>
            <w:proofErr w:type="spellStart"/>
            <w:r w:rsidRPr="00590386">
              <w:rPr>
                <w:rFonts w:cs="Arial"/>
                <w:color w:val="000000"/>
                <w:sz w:val="18"/>
                <w:szCs w:val="18"/>
              </w:rPr>
              <w:t>procedure_occurrence_id</w:t>
            </w:r>
            <w:proofErr w:type="spellEnd"/>
          </w:p>
        </w:tc>
        <w:tc>
          <w:tcPr>
            <w:tcW w:w="997" w:type="dxa"/>
            <w:tcBorders>
              <w:top w:val="nil"/>
              <w:left w:val="nil"/>
              <w:bottom w:val="single" w:sz="4" w:space="0" w:color="auto"/>
              <w:right w:val="single" w:sz="4" w:space="0" w:color="auto"/>
            </w:tcBorders>
            <w:shd w:val="clear" w:color="auto" w:fill="auto"/>
            <w:hideMark/>
          </w:tcPr>
          <w:p w:rsidR="00590386" w:rsidRPr="00590386" w:rsidRDefault="00590386" w:rsidP="005E2BC1">
            <w:pPr>
              <w:spacing w:before="15" w:afterLines="15" w:line="240" w:lineRule="auto"/>
              <w:jc w:val="center"/>
              <w:rPr>
                <w:rFonts w:cs="Arial"/>
                <w:color w:val="000000"/>
                <w:sz w:val="18"/>
                <w:szCs w:val="18"/>
              </w:rPr>
            </w:pPr>
            <w:r w:rsidRPr="00590386">
              <w:rPr>
                <w:rFonts w:cs="Arial"/>
                <w:color w:val="000000"/>
                <w:sz w:val="18"/>
                <w:szCs w:val="18"/>
              </w:rPr>
              <w:t>Yes</w:t>
            </w:r>
          </w:p>
        </w:tc>
        <w:tc>
          <w:tcPr>
            <w:tcW w:w="1027" w:type="dxa"/>
            <w:tcBorders>
              <w:top w:val="nil"/>
              <w:left w:val="nil"/>
              <w:bottom w:val="single" w:sz="4" w:space="0" w:color="auto"/>
              <w:right w:val="single" w:sz="4" w:space="0" w:color="auto"/>
            </w:tcBorders>
            <w:shd w:val="clear" w:color="auto" w:fill="auto"/>
            <w:hideMark/>
          </w:tcPr>
          <w:p w:rsidR="00590386" w:rsidRPr="00590386" w:rsidRDefault="00590386" w:rsidP="005E2BC1">
            <w:pPr>
              <w:spacing w:before="15" w:afterLines="15" w:line="240" w:lineRule="auto"/>
              <w:rPr>
                <w:rFonts w:cs="Arial"/>
                <w:color w:val="000000"/>
                <w:sz w:val="18"/>
                <w:szCs w:val="18"/>
              </w:rPr>
            </w:pPr>
            <w:r w:rsidRPr="00590386">
              <w:rPr>
                <w:rFonts w:cs="Arial"/>
                <w:color w:val="000000"/>
                <w:sz w:val="18"/>
                <w:szCs w:val="18"/>
              </w:rPr>
              <w:t>integer</w:t>
            </w:r>
          </w:p>
        </w:tc>
        <w:tc>
          <w:tcPr>
            <w:tcW w:w="1103" w:type="dxa"/>
            <w:tcBorders>
              <w:top w:val="nil"/>
              <w:left w:val="nil"/>
              <w:bottom w:val="single" w:sz="4" w:space="0" w:color="auto"/>
              <w:right w:val="single" w:sz="4" w:space="0" w:color="auto"/>
            </w:tcBorders>
            <w:shd w:val="clear" w:color="auto" w:fill="auto"/>
            <w:hideMark/>
          </w:tcPr>
          <w:p w:rsidR="00590386" w:rsidRPr="00590386" w:rsidRDefault="00590386" w:rsidP="005E2BC1">
            <w:pPr>
              <w:spacing w:before="15" w:afterLines="15" w:line="240" w:lineRule="auto"/>
              <w:rPr>
                <w:rFonts w:cs="Arial"/>
                <w:color w:val="000000"/>
                <w:sz w:val="18"/>
                <w:szCs w:val="18"/>
              </w:rPr>
            </w:pPr>
            <w:r w:rsidRPr="00590386">
              <w:rPr>
                <w:rFonts w:cs="Arial"/>
                <w:color w:val="000000"/>
                <w:sz w:val="18"/>
                <w:szCs w:val="18"/>
              </w:rPr>
              <w:t> </w:t>
            </w:r>
          </w:p>
        </w:tc>
        <w:tc>
          <w:tcPr>
            <w:tcW w:w="3685" w:type="dxa"/>
            <w:tcBorders>
              <w:top w:val="nil"/>
              <w:left w:val="nil"/>
              <w:bottom w:val="single" w:sz="4" w:space="0" w:color="auto"/>
              <w:right w:val="single" w:sz="4" w:space="0" w:color="auto"/>
            </w:tcBorders>
            <w:shd w:val="clear" w:color="auto" w:fill="auto"/>
            <w:hideMark/>
          </w:tcPr>
          <w:p w:rsidR="00590386" w:rsidRPr="00590386" w:rsidRDefault="00590386" w:rsidP="005E2BC1">
            <w:pPr>
              <w:spacing w:before="15" w:afterLines="15" w:line="240" w:lineRule="auto"/>
              <w:rPr>
                <w:rFonts w:cs="Arial"/>
                <w:color w:val="000000"/>
                <w:sz w:val="18"/>
                <w:szCs w:val="18"/>
              </w:rPr>
            </w:pPr>
            <w:r w:rsidRPr="00590386">
              <w:rPr>
                <w:rFonts w:cs="Arial"/>
                <w:color w:val="000000"/>
                <w:sz w:val="18"/>
                <w:szCs w:val="18"/>
              </w:rPr>
              <w:t xml:space="preserve">A </w:t>
            </w:r>
            <w:r w:rsidR="00D464F5">
              <w:rPr>
                <w:rFonts w:cs="Arial"/>
                <w:color w:val="000000"/>
                <w:sz w:val="18"/>
                <w:szCs w:val="18"/>
              </w:rPr>
              <w:t>system-generated unique identifier for</w:t>
            </w:r>
            <w:r w:rsidRPr="00590386">
              <w:rPr>
                <w:rFonts w:cs="Arial"/>
                <w:color w:val="000000"/>
                <w:sz w:val="18"/>
                <w:szCs w:val="18"/>
              </w:rPr>
              <w:t xml:space="preserve"> each procedure occurrence.</w:t>
            </w:r>
          </w:p>
        </w:tc>
      </w:tr>
      <w:tr w:rsidR="00590386" w:rsidRPr="00590386" w:rsidTr="00F03D18">
        <w:trPr>
          <w:trHeight w:val="720"/>
        </w:trPr>
        <w:tc>
          <w:tcPr>
            <w:tcW w:w="2648" w:type="dxa"/>
            <w:tcBorders>
              <w:top w:val="nil"/>
              <w:left w:val="single" w:sz="4" w:space="0" w:color="auto"/>
              <w:bottom w:val="single" w:sz="4" w:space="0" w:color="auto"/>
              <w:right w:val="single" w:sz="4" w:space="0" w:color="auto"/>
            </w:tcBorders>
            <w:shd w:val="clear" w:color="auto" w:fill="auto"/>
            <w:hideMark/>
          </w:tcPr>
          <w:p w:rsidR="00590386" w:rsidRPr="00590386" w:rsidRDefault="00590386" w:rsidP="005E2BC1">
            <w:pPr>
              <w:spacing w:before="15" w:afterLines="15" w:line="240" w:lineRule="auto"/>
              <w:rPr>
                <w:rFonts w:cs="Arial"/>
                <w:color w:val="000000"/>
                <w:sz w:val="18"/>
                <w:szCs w:val="18"/>
              </w:rPr>
            </w:pPr>
            <w:proofErr w:type="spellStart"/>
            <w:r w:rsidRPr="00590386">
              <w:rPr>
                <w:rFonts w:cs="Arial"/>
                <w:color w:val="000000"/>
                <w:sz w:val="18"/>
                <w:szCs w:val="18"/>
              </w:rPr>
              <w:t>person_id</w:t>
            </w:r>
            <w:proofErr w:type="spellEnd"/>
          </w:p>
        </w:tc>
        <w:tc>
          <w:tcPr>
            <w:tcW w:w="997" w:type="dxa"/>
            <w:tcBorders>
              <w:top w:val="nil"/>
              <w:left w:val="nil"/>
              <w:bottom w:val="single" w:sz="4" w:space="0" w:color="auto"/>
              <w:right w:val="single" w:sz="4" w:space="0" w:color="auto"/>
            </w:tcBorders>
            <w:shd w:val="clear" w:color="auto" w:fill="auto"/>
            <w:hideMark/>
          </w:tcPr>
          <w:p w:rsidR="00590386" w:rsidRPr="00590386" w:rsidRDefault="00590386" w:rsidP="005E2BC1">
            <w:pPr>
              <w:spacing w:before="15" w:afterLines="15" w:line="240" w:lineRule="auto"/>
              <w:jc w:val="center"/>
              <w:rPr>
                <w:rFonts w:cs="Arial"/>
                <w:color w:val="000000"/>
                <w:sz w:val="18"/>
                <w:szCs w:val="18"/>
              </w:rPr>
            </w:pPr>
            <w:r w:rsidRPr="00590386">
              <w:rPr>
                <w:rFonts w:cs="Arial"/>
                <w:color w:val="000000"/>
                <w:sz w:val="18"/>
                <w:szCs w:val="18"/>
              </w:rPr>
              <w:t>Yes</w:t>
            </w:r>
          </w:p>
        </w:tc>
        <w:tc>
          <w:tcPr>
            <w:tcW w:w="1027" w:type="dxa"/>
            <w:tcBorders>
              <w:top w:val="nil"/>
              <w:left w:val="nil"/>
              <w:bottom w:val="single" w:sz="4" w:space="0" w:color="auto"/>
              <w:right w:val="single" w:sz="4" w:space="0" w:color="auto"/>
            </w:tcBorders>
            <w:shd w:val="clear" w:color="auto" w:fill="auto"/>
            <w:hideMark/>
          </w:tcPr>
          <w:p w:rsidR="00590386" w:rsidRPr="00590386" w:rsidRDefault="00590386" w:rsidP="005E2BC1">
            <w:pPr>
              <w:spacing w:before="15" w:afterLines="15" w:line="240" w:lineRule="auto"/>
              <w:rPr>
                <w:rFonts w:cs="Arial"/>
                <w:color w:val="000000"/>
                <w:sz w:val="18"/>
                <w:szCs w:val="18"/>
              </w:rPr>
            </w:pPr>
            <w:r w:rsidRPr="00590386">
              <w:rPr>
                <w:rFonts w:cs="Arial"/>
                <w:color w:val="000000"/>
                <w:sz w:val="18"/>
                <w:szCs w:val="18"/>
              </w:rPr>
              <w:t>integer</w:t>
            </w:r>
          </w:p>
        </w:tc>
        <w:tc>
          <w:tcPr>
            <w:tcW w:w="1103" w:type="dxa"/>
            <w:tcBorders>
              <w:top w:val="nil"/>
              <w:left w:val="nil"/>
              <w:bottom w:val="single" w:sz="4" w:space="0" w:color="auto"/>
              <w:right w:val="single" w:sz="4" w:space="0" w:color="auto"/>
            </w:tcBorders>
            <w:shd w:val="clear" w:color="auto" w:fill="auto"/>
            <w:hideMark/>
          </w:tcPr>
          <w:p w:rsidR="00590386" w:rsidRPr="00590386" w:rsidRDefault="00590386" w:rsidP="005E2BC1">
            <w:pPr>
              <w:spacing w:before="15" w:afterLines="15" w:line="240" w:lineRule="auto"/>
              <w:rPr>
                <w:rFonts w:cs="Arial"/>
                <w:color w:val="000000"/>
                <w:sz w:val="18"/>
                <w:szCs w:val="18"/>
              </w:rPr>
            </w:pPr>
            <w:r w:rsidRPr="00590386">
              <w:rPr>
                <w:rFonts w:cs="Arial"/>
                <w:color w:val="000000"/>
                <w:sz w:val="18"/>
                <w:szCs w:val="18"/>
              </w:rPr>
              <w:t> </w:t>
            </w:r>
          </w:p>
        </w:tc>
        <w:tc>
          <w:tcPr>
            <w:tcW w:w="3685" w:type="dxa"/>
            <w:tcBorders>
              <w:top w:val="nil"/>
              <w:left w:val="nil"/>
              <w:bottom w:val="single" w:sz="4" w:space="0" w:color="auto"/>
              <w:right w:val="single" w:sz="4" w:space="0" w:color="auto"/>
            </w:tcBorders>
            <w:shd w:val="clear" w:color="auto" w:fill="auto"/>
            <w:hideMark/>
          </w:tcPr>
          <w:p w:rsidR="00590386" w:rsidRPr="00590386" w:rsidRDefault="007F583A" w:rsidP="005E2BC1">
            <w:pPr>
              <w:spacing w:before="15" w:afterLines="15" w:line="240" w:lineRule="auto"/>
              <w:rPr>
                <w:rFonts w:cs="Arial"/>
                <w:color w:val="000000"/>
                <w:sz w:val="18"/>
                <w:szCs w:val="18"/>
              </w:rPr>
            </w:pPr>
            <w:r>
              <w:rPr>
                <w:rFonts w:cs="Arial"/>
                <w:color w:val="000000"/>
                <w:sz w:val="18"/>
                <w:szCs w:val="18"/>
              </w:rPr>
              <w:t xml:space="preserve">A foreign key identifier to the </w:t>
            </w:r>
            <w:r w:rsidR="00590386" w:rsidRPr="00590386">
              <w:rPr>
                <w:rFonts w:cs="Arial"/>
                <w:color w:val="000000"/>
                <w:sz w:val="18"/>
                <w:szCs w:val="18"/>
              </w:rPr>
              <w:t>person who is subjected to the procedure. The demographic details of that person are stored in the person table.</w:t>
            </w:r>
          </w:p>
        </w:tc>
      </w:tr>
      <w:tr w:rsidR="00590386" w:rsidRPr="00590386" w:rsidTr="00F03D18">
        <w:trPr>
          <w:trHeight w:val="872"/>
        </w:trPr>
        <w:tc>
          <w:tcPr>
            <w:tcW w:w="2648" w:type="dxa"/>
            <w:tcBorders>
              <w:top w:val="nil"/>
              <w:left w:val="single" w:sz="4" w:space="0" w:color="auto"/>
              <w:bottom w:val="single" w:sz="4" w:space="0" w:color="auto"/>
              <w:right w:val="single" w:sz="4" w:space="0" w:color="auto"/>
            </w:tcBorders>
            <w:shd w:val="clear" w:color="auto" w:fill="auto"/>
            <w:hideMark/>
          </w:tcPr>
          <w:p w:rsidR="00590386" w:rsidRPr="00590386" w:rsidRDefault="00590386" w:rsidP="005E2BC1">
            <w:pPr>
              <w:spacing w:before="15" w:afterLines="15" w:line="240" w:lineRule="auto"/>
              <w:rPr>
                <w:rFonts w:cs="Arial"/>
                <w:color w:val="000000"/>
                <w:sz w:val="18"/>
                <w:szCs w:val="18"/>
              </w:rPr>
            </w:pPr>
            <w:proofErr w:type="spellStart"/>
            <w:r w:rsidRPr="00590386">
              <w:rPr>
                <w:rFonts w:cs="Arial"/>
                <w:color w:val="000000"/>
                <w:sz w:val="18"/>
                <w:szCs w:val="18"/>
              </w:rPr>
              <w:t>procedure_concept_id</w:t>
            </w:r>
            <w:proofErr w:type="spellEnd"/>
          </w:p>
        </w:tc>
        <w:tc>
          <w:tcPr>
            <w:tcW w:w="997" w:type="dxa"/>
            <w:tcBorders>
              <w:top w:val="nil"/>
              <w:left w:val="nil"/>
              <w:bottom w:val="single" w:sz="4" w:space="0" w:color="auto"/>
              <w:right w:val="single" w:sz="4" w:space="0" w:color="auto"/>
            </w:tcBorders>
            <w:shd w:val="clear" w:color="auto" w:fill="auto"/>
            <w:hideMark/>
          </w:tcPr>
          <w:p w:rsidR="00590386" w:rsidRPr="00590386" w:rsidRDefault="00590386" w:rsidP="005E2BC1">
            <w:pPr>
              <w:spacing w:before="15" w:afterLines="15" w:line="240" w:lineRule="auto"/>
              <w:jc w:val="center"/>
              <w:rPr>
                <w:rFonts w:cs="Arial"/>
                <w:color w:val="000000"/>
                <w:sz w:val="18"/>
                <w:szCs w:val="18"/>
              </w:rPr>
            </w:pPr>
            <w:r w:rsidRPr="00590386">
              <w:rPr>
                <w:rFonts w:cs="Arial"/>
                <w:color w:val="000000"/>
                <w:sz w:val="18"/>
                <w:szCs w:val="18"/>
              </w:rPr>
              <w:t>Yes</w:t>
            </w:r>
          </w:p>
        </w:tc>
        <w:tc>
          <w:tcPr>
            <w:tcW w:w="1027" w:type="dxa"/>
            <w:tcBorders>
              <w:top w:val="nil"/>
              <w:left w:val="nil"/>
              <w:bottom w:val="single" w:sz="4" w:space="0" w:color="auto"/>
              <w:right w:val="single" w:sz="4" w:space="0" w:color="auto"/>
            </w:tcBorders>
            <w:shd w:val="clear" w:color="auto" w:fill="auto"/>
            <w:hideMark/>
          </w:tcPr>
          <w:p w:rsidR="00590386" w:rsidRPr="00590386" w:rsidRDefault="00590386" w:rsidP="005E2BC1">
            <w:pPr>
              <w:spacing w:before="15" w:afterLines="15" w:line="240" w:lineRule="auto"/>
              <w:rPr>
                <w:rFonts w:cs="Arial"/>
                <w:color w:val="000000"/>
                <w:sz w:val="18"/>
                <w:szCs w:val="18"/>
              </w:rPr>
            </w:pPr>
            <w:r w:rsidRPr="00590386">
              <w:rPr>
                <w:rFonts w:cs="Arial"/>
                <w:color w:val="000000"/>
                <w:sz w:val="18"/>
                <w:szCs w:val="18"/>
              </w:rPr>
              <w:t>integer</w:t>
            </w:r>
          </w:p>
        </w:tc>
        <w:tc>
          <w:tcPr>
            <w:tcW w:w="1103" w:type="dxa"/>
            <w:tcBorders>
              <w:top w:val="nil"/>
              <w:left w:val="nil"/>
              <w:bottom w:val="single" w:sz="4" w:space="0" w:color="auto"/>
              <w:right w:val="single" w:sz="4" w:space="0" w:color="auto"/>
            </w:tcBorders>
            <w:shd w:val="clear" w:color="auto" w:fill="auto"/>
            <w:hideMark/>
          </w:tcPr>
          <w:p w:rsidR="00590386" w:rsidRPr="00590386" w:rsidRDefault="00590386" w:rsidP="005E2BC1">
            <w:pPr>
              <w:spacing w:before="15" w:afterLines="15" w:line="240" w:lineRule="auto"/>
              <w:rPr>
                <w:rFonts w:cs="Arial"/>
                <w:color w:val="000000"/>
                <w:sz w:val="18"/>
                <w:szCs w:val="18"/>
              </w:rPr>
            </w:pPr>
            <w:r>
              <w:rPr>
                <w:rFonts w:cs="Arial"/>
                <w:color w:val="000000"/>
                <w:sz w:val="18"/>
                <w:szCs w:val="18"/>
              </w:rPr>
              <w:t>CPT-4</w:t>
            </w:r>
            <w:r>
              <w:rPr>
                <w:rFonts w:cs="Arial"/>
                <w:color w:val="000000"/>
                <w:sz w:val="18"/>
                <w:szCs w:val="18"/>
              </w:rPr>
              <w:br/>
              <w:t>HCPCS</w:t>
            </w:r>
            <w:r>
              <w:rPr>
                <w:rFonts w:cs="Arial"/>
                <w:color w:val="000000"/>
                <w:sz w:val="18"/>
                <w:szCs w:val="18"/>
              </w:rPr>
              <w:br/>
            </w:r>
            <w:r w:rsidRPr="00590386">
              <w:rPr>
                <w:rFonts w:cs="Arial"/>
                <w:color w:val="000000"/>
                <w:sz w:val="18"/>
                <w:szCs w:val="18"/>
              </w:rPr>
              <w:t>ICD-9-Proc</w:t>
            </w:r>
            <w:r w:rsidR="00F03D18">
              <w:rPr>
                <w:rFonts w:cs="Arial"/>
                <w:color w:val="000000"/>
                <w:sz w:val="18"/>
                <w:szCs w:val="18"/>
              </w:rPr>
              <w:t>, ICD-9-CM, LOINC</w:t>
            </w:r>
          </w:p>
        </w:tc>
        <w:tc>
          <w:tcPr>
            <w:tcW w:w="3685" w:type="dxa"/>
            <w:tcBorders>
              <w:top w:val="nil"/>
              <w:left w:val="nil"/>
              <w:bottom w:val="single" w:sz="4" w:space="0" w:color="auto"/>
              <w:right w:val="single" w:sz="4" w:space="0" w:color="auto"/>
            </w:tcBorders>
            <w:shd w:val="clear" w:color="auto" w:fill="auto"/>
            <w:hideMark/>
          </w:tcPr>
          <w:p w:rsidR="00590386" w:rsidRPr="00590386" w:rsidRDefault="00590386" w:rsidP="005E2BC1">
            <w:pPr>
              <w:spacing w:before="15" w:afterLines="15" w:line="240" w:lineRule="auto"/>
              <w:rPr>
                <w:rFonts w:cs="Arial"/>
                <w:color w:val="000000"/>
                <w:sz w:val="18"/>
                <w:szCs w:val="18"/>
              </w:rPr>
            </w:pPr>
            <w:r w:rsidRPr="00590386">
              <w:rPr>
                <w:rFonts w:cs="Arial"/>
                <w:color w:val="000000"/>
                <w:sz w:val="18"/>
                <w:szCs w:val="18"/>
              </w:rPr>
              <w:t xml:space="preserve">A foreign key that refers to a standard procedure concept identifier in the </w:t>
            </w:r>
            <w:r w:rsidR="00B85C6A">
              <w:rPr>
                <w:rFonts w:cs="Arial"/>
                <w:color w:val="000000"/>
                <w:sz w:val="18"/>
                <w:szCs w:val="18"/>
              </w:rPr>
              <w:t>vocabulary</w:t>
            </w:r>
            <w:r w:rsidRPr="00590386">
              <w:rPr>
                <w:rFonts w:cs="Arial"/>
                <w:color w:val="000000"/>
                <w:sz w:val="18"/>
                <w:szCs w:val="18"/>
              </w:rPr>
              <w:t xml:space="preserve">. </w:t>
            </w:r>
          </w:p>
        </w:tc>
      </w:tr>
      <w:tr w:rsidR="00590386" w:rsidRPr="00590386" w:rsidTr="00F03D18">
        <w:trPr>
          <w:trHeight w:val="480"/>
        </w:trPr>
        <w:tc>
          <w:tcPr>
            <w:tcW w:w="2648" w:type="dxa"/>
            <w:tcBorders>
              <w:top w:val="nil"/>
              <w:left w:val="single" w:sz="4" w:space="0" w:color="auto"/>
              <w:bottom w:val="single" w:sz="4" w:space="0" w:color="auto"/>
              <w:right w:val="single" w:sz="4" w:space="0" w:color="auto"/>
            </w:tcBorders>
            <w:shd w:val="clear" w:color="auto" w:fill="auto"/>
            <w:hideMark/>
          </w:tcPr>
          <w:p w:rsidR="00590386" w:rsidRPr="00590386" w:rsidRDefault="00590386" w:rsidP="005E2BC1">
            <w:pPr>
              <w:spacing w:before="15" w:afterLines="15" w:line="240" w:lineRule="auto"/>
              <w:rPr>
                <w:rFonts w:cs="Arial"/>
                <w:color w:val="000000"/>
                <w:sz w:val="18"/>
                <w:szCs w:val="18"/>
              </w:rPr>
            </w:pPr>
            <w:proofErr w:type="spellStart"/>
            <w:r w:rsidRPr="00590386">
              <w:rPr>
                <w:rFonts w:cs="Arial"/>
                <w:color w:val="000000"/>
                <w:sz w:val="18"/>
                <w:szCs w:val="18"/>
              </w:rPr>
              <w:t>procedure_date</w:t>
            </w:r>
            <w:proofErr w:type="spellEnd"/>
          </w:p>
        </w:tc>
        <w:tc>
          <w:tcPr>
            <w:tcW w:w="997" w:type="dxa"/>
            <w:tcBorders>
              <w:top w:val="nil"/>
              <w:left w:val="nil"/>
              <w:bottom w:val="single" w:sz="4" w:space="0" w:color="auto"/>
              <w:right w:val="single" w:sz="4" w:space="0" w:color="auto"/>
            </w:tcBorders>
            <w:shd w:val="clear" w:color="auto" w:fill="auto"/>
            <w:hideMark/>
          </w:tcPr>
          <w:p w:rsidR="00590386" w:rsidRPr="00590386" w:rsidRDefault="00590386" w:rsidP="005E2BC1">
            <w:pPr>
              <w:spacing w:before="15" w:afterLines="15" w:line="240" w:lineRule="auto"/>
              <w:jc w:val="center"/>
              <w:rPr>
                <w:rFonts w:cs="Arial"/>
                <w:color w:val="000000"/>
                <w:sz w:val="18"/>
                <w:szCs w:val="18"/>
              </w:rPr>
            </w:pPr>
            <w:r w:rsidRPr="00590386">
              <w:rPr>
                <w:rFonts w:cs="Arial"/>
                <w:color w:val="000000"/>
                <w:sz w:val="18"/>
                <w:szCs w:val="18"/>
              </w:rPr>
              <w:t>Yes</w:t>
            </w:r>
          </w:p>
        </w:tc>
        <w:tc>
          <w:tcPr>
            <w:tcW w:w="1027" w:type="dxa"/>
            <w:tcBorders>
              <w:top w:val="nil"/>
              <w:left w:val="nil"/>
              <w:bottom w:val="single" w:sz="4" w:space="0" w:color="auto"/>
              <w:right w:val="single" w:sz="4" w:space="0" w:color="auto"/>
            </w:tcBorders>
            <w:shd w:val="clear" w:color="auto" w:fill="auto"/>
            <w:hideMark/>
          </w:tcPr>
          <w:p w:rsidR="00590386" w:rsidRPr="00590386" w:rsidRDefault="00590386" w:rsidP="005E2BC1">
            <w:pPr>
              <w:spacing w:before="15" w:afterLines="15" w:line="240" w:lineRule="auto"/>
              <w:rPr>
                <w:rFonts w:cs="Arial"/>
                <w:color w:val="000000"/>
                <w:sz w:val="18"/>
                <w:szCs w:val="18"/>
              </w:rPr>
            </w:pPr>
            <w:r w:rsidRPr="00590386">
              <w:rPr>
                <w:rFonts w:cs="Arial"/>
                <w:color w:val="000000"/>
                <w:sz w:val="18"/>
                <w:szCs w:val="18"/>
              </w:rPr>
              <w:t>date</w:t>
            </w:r>
          </w:p>
        </w:tc>
        <w:tc>
          <w:tcPr>
            <w:tcW w:w="1103" w:type="dxa"/>
            <w:tcBorders>
              <w:top w:val="nil"/>
              <w:left w:val="nil"/>
              <w:bottom w:val="single" w:sz="4" w:space="0" w:color="auto"/>
              <w:right w:val="single" w:sz="4" w:space="0" w:color="auto"/>
            </w:tcBorders>
            <w:shd w:val="clear" w:color="auto" w:fill="auto"/>
            <w:hideMark/>
          </w:tcPr>
          <w:p w:rsidR="00590386" w:rsidRPr="00590386" w:rsidRDefault="00590386" w:rsidP="005E2BC1">
            <w:pPr>
              <w:spacing w:before="15" w:afterLines="15" w:line="240" w:lineRule="auto"/>
              <w:rPr>
                <w:rFonts w:cs="Arial"/>
                <w:color w:val="000000"/>
                <w:sz w:val="18"/>
                <w:szCs w:val="18"/>
              </w:rPr>
            </w:pPr>
            <w:r w:rsidRPr="00590386">
              <w:rPr>
                <w:rFonts w:cs="Arial"/>
                <w:color w:val="000000"/>
                <w:sz w:val="18"/>
                <w:szCs w:val="18"/>
              </w:rPr>
              <w:t> </w:t>
            </w:r>
          </w:p>
        </w:tc>
        <w:tc>
          <w:tcPr>
            <w:tcW w:w="3685" w:type="dxa"/>
            <w:tcBorders>
              <w:top w:val="nil"/>
              <w:left w:val="nil"/>
              <w:bottom w:val="single" w:sz="4" w:space="0" w:color="auto"/>
              <w:right w:val="single" w:sz="4" w:space="0" w:color="auto"/>
            </w:tcBorders>
            <w:shd w:val="clear" w:color="auto" w:fill="auto"/>
            <w:hideMark/>
          </w:tcPr>
          <w:p w:rsidR="00590386" w:rsidRPr="00590386" w:rsidRDefault="00590386" w:rsidP="005E2BC1">
            <w:pPr>
              <w:spacing w:before="15" w:afterLines="15" w:line="240" w:lineRule="auto"/>
              <w:rPr>
                <w:rFonts w:cs="Arial"/>
                <w:color w:val="000000"/>
                <w:sz w:val="18"/>
                <w:szCs w:val="18"/>
              </w:rPr>
            </w:pPr>
            <w:r w:rsidRPr="00590386">
              <w:rPr>
                <w:rFonts w:cs="Arial"/>
                <w:color w:val="000000"/>
                <w:sz w:val="18"/>
                <w:szCs w:val="18"/>
              </w:rPr>
              <w:t>The date on which the procedure was performed.</w:t>
            </w:r>
          </w:p>
        </w:tc>
      </w:tr>
      <w:tr w:rsidR="00590386" w:rsidRPr="00590386" w:rsidTr="00F03D18">
        <w:trPr>
          <w:trHeight w:val="692"/>
        </w:trPr>
        <w:tc>
          <w:tcPr>
            <w:tcW w:w="2648" w:type="dxa"/>
            <w:tcBorders>
              <w:top w:val="nil"/>
              <w:left w:val="single" w:sz="4" w:space="0" w:color="auto"/>
              <w:bottom w:val="single" w:sz="4" w:space="0" w:color="auto"/>
              <w:right w:val="single" w:sz="4" w:space="0" w:color="auto"/>
            </w:tcBorders>
            <w:shd w:val="clear" w:color="auto" w:fill="auto"/>
            <w:hideMark/>
          </w:tcPr>
          <w:p w:rsidR="00590386" w:rsidRPr="00590386" w:rsidRDefault="00590386" w:rsidP="005E2BC1">
            <w:pPr>
              <w:spacing w:before="15" w:afterLines="15" w:line="240" w:lineRule="auto"/>
              <w:rPr>
                <w:rFonts w:cs="Arial"/>
                <w:color w:val="000000"/>
                <w:sz w:val="18"/>
                <w:szCs w:val="18"/>
              </w:rPr>
            </w:pPr>
            <w:proofErr w:type="spellStart"/>
            <w:r w:rsidRPr="00590386">
              <w:rPr>
                <w:rFonts w:cs="Arial"/>
                <w:color w:val="000000"/>
                <w:sz w:val="18"/>
                <w:szCs w:val="18"/>
              </w:rPr>
              <w:t>procedure_type_concept_id</w:t>
            </w:r>
            <w:proofErr w:type="spellEnd"/>
          </w:p>
        </w:tc>
        <w:tc>
          <w:tcPr>
            <w:tcW w:w="997" w:type="dxa"/>
            <w:tcBorders>
              <w:top w:val="nil"/>
              <w:left w:val="nil"/>
              <w:bottom w:val="single" w:sz="4" w:space="0" w:color="auto"/>
              <w:right w:val="single" w:sz="4" w:space="0" w:color="auto"/>
            </w:tcBorders>
            <w:shd w:val="clear" w:color="auto" w:fill="auto"/>
            <w:hideMark/>
          </w:tcPr>
          <w:p w:rsidR="00590386" w:rsidRPr="00590386" w:rsidRDefault="00590386" w:rsidP="005E2BC1">
            <w:pPr>
              <w:spacing w:before="15" w:afterLines="15" w:line="240" w:lineRule="auto"/>
              <w:jc w:val="center"/>
              <w:rPr>
                <w:rFonts w:cs="Arial"/>
                <w:color w:val="000000"/>
                <w:sz w:val="18"/>
                <w:szCs w:val="18"/>
              </w:rPr>
            </w:pPr>
            <w:r w:rsidRPr="00590386">
              <w:rPr>
                <w:rFonts w:cs="Arial"/>
                <w:color w:val="000000"/>
                <w:sz w:val="18"/>
                <w:szCs w:val="18"/>
              </w:rPr>
              <w:t>Yes</w:t>
            </w:r>
          </w:p>
        </w:tc>
        <w:tc>
          <w:tcPr>
            <w:tcW w:w="1027" w:type="dxa"/>
            <w:tcBorders>
              <w:top w:val="nil"/>
              <w:left w:val="nil"/>
              <w:bottom w:val="single" w:sz="4" w:space="0" w:color="auto"/>
              <w:right w:val="single" w:sz="4" w:space="0" w:color="auto"/>
            </w:tcBorders>
            <w:shd w:val="clear" w:color="auto" w:fill="auto"/>
            <w:hideMark/>
          </w:tcPr>
          <w:p w:rsidR="00590386" w:rsidRPr="00590386" w:rsidRDefault="00590386" w:rsidP="005E2BC1">
            <w:pPr>
              <w:spacing w:before="15" w:afterLines="15" w:line="240" w:lineRule="auto"/>
              <w:rPr>
                <w:rFonts w:cs="Arial"/>
                <w:color w:val="000000"/>
                <w:sz w:val="18"/>
                <w:szCs w:val="18"/>
              </w:rPr>
            </w:pPr>
            <w:r w:rsidRPr="00590386">
              <w:rPr>
                <w:rFonts w:cs="Arial"/>
                <w:color w:val="000000"/>
                <w:sz w:val="18"/>
                <w:szCs w:val="18"/>
              </w:rPr>
              <w:t>integer</w:t>
            </w:r>
          </w:p>
        </w:tc>
        <w:tc>
          <w:tcPr>
            <w:tcW w:w="1103" w:type="dxa"/>
            <w:tcBorders>
              <w:top w:val="nil"/>
              <w:left w:val="nil"/>
              <w:bottom w:val="single" w:sz="4" w:space="0" w:color="auto"/>
              <w:right w:val="single" w:sz="4" w:space="0" w:color="auto"/>
            </w:tcBorders>
            <w:shd w:val="clear" w:color="auto" w:fill="auto"/>
            <w:hideMark/>
          </w:tcPr>
          <w:p w:rsidR="00590386" w:rsidRPr="00590386" w:rsidRDefault="00590386" w:rsidP="005E2BC1">
            <w:pPr>
              <w:spacing w:before="15" w:afterLines="15" w:line="240" w:lineRule="auto"/>
              <w:rPr>
                <w:rFonts w:cs="Arial"/>
                <w:color w:val="000000"/>
                <w:sz w:val="18"/>
                <w:szCs w:val="18"/>
              </w:rPr>
            </w:pPr>
            <w:r w:rsidRPr="00590386">
              <w:rPr>
                <w:rFonts w:cs="Arial"/>
                <w:color w:val="000000"/>
                <w:sz w:val="18"/>
                <w:szCs w:val="18"/>
              </w:rPr>
              <w:t>OMOP</w:t>
            </w:r>
          </w:p>
        </w:tc>
        <w:tc>
          <w:tcPr>
            <w:tcW w:w="3685" w:type="dxa"/>
            <w:tcBorders>
              <w:top w:val="nil"/>
              <w:left w:val="nil"/>
              <w:bottom w:val="single" w:sz="4" w:space="0" w:color="auto"/>
              <w:right w:val="single" w:sz="4" w:space="0" w:color="auto"/>
            </w:tcBorders>
            <w:shd w:val="clear" w:color="auto" w:fill="auto"/>
            <w:hideMark/>
          </w:tcPr>
          <w:p w:rsidR="00590386" w:rsidRPr="00590386" w:rsidRDefault="00590386" w:rsidP="005E2BC1">
            <w:pPr>
              <w:spacing w:before="15" w:afterLines="15" w:line="240" w:lineRule="auto"/>
              <w:rPr>
                <w:rFonts w:cs="Arial"/>
                <w:color w:val="000000"/>
                <w:sz w:val="18"/>
                <w:szCs w:val="18"/>
              </w:rPr>
            </w:pPr>
            <w:r w:rsidRPr="00590386">
              <w:rPr>
                <w:rFonts w:cs="Arial"/>
                <w:color w:val="000000"/>
                <w:sz w:val="18"/>
                <w:szCs w:val="18"/>
              </w:rPr>
              <w:t xml:space="preserve">A foreign key to the predefined concept identifier in the </w:t>
            </w:r>
            <w:r w:rsidR="00B85C6A">
              <w:rPr>
                <w:rFonts w:cs="Arial"/>
                <w:color w:val="000000"/>
                <w:sz w:val="18"/>
                <w:szCs w:val="18"/>
              </w:rPr>
              <w:t>vocabulary</w:t>
            </w:r>
            <w:r w:rsidRPr="00590386">
              <w:rPr>
                <w:rFonts w:cs="Arial"/>
                <w:color w:val="000000"/>
                <w:sz w:val="18"/>
                <w:szCs w:val="18"/>
              </w:rPr>
              <w:t xml:space="preserve"> reflecting the type of the procedure. </w:t>
            </w:r>
          </w:p>
        </w:tc>
      </w:tr>
      <w:tr w:rsidR="00590386" w:rsidRPr="00590386" w:rsidTr="00F03D18">
        <w:trPr>
          <w:trHeight w:val="548"/>
        </w:trPr>
        <w:tc>
          <w:tcPr>
            <w:tcW w:w="2648" w:type="dxa"/>
            <w:tcBorders>
              <w:top w:val="nil"/>
              <w:left w:val="single" w:sz="4" w:space="0" w:color="auto"/>
              <w:bottom w:val="single" w:sz="4" w:space="0" w:color="auto"/>
              <w:right w:val="single" w:sz="4" w:space="0" w:color="auto"/>
            </w:tcBorders>
            <w:shd w:val="clear" w:color="auto" w:fill="auto"/>
            <w:hideMark/>
          </w:tcPr>
          <w:p w:rsidR="00590386" w:rsidRPr="00590386" w:rsidRDefault="00D32BF8" w:rsidP="005E2BC1">
            <w:pPr>
              <w:spacing w:before="15" w:afterLines="15" w:line="240" w:lineRule="auto"/>
              <w:rPr>
                <w:rFonts w:cs="Arial"/>
                <w:color w:val="000000"/>
                <w:sz w:val="18"/>
                <w:szCs w:val="18"/>
              </w:rPr>
            </w:pPr>
            <w:proofErr w:type="spellStart"/>
            <w:r>
              <w:rPr>
                <w:rFonts w:cs="Arial"/>
                <w:color w:val="000000"/>
                <w:sz w:val="18"/>
                <w:szCs w:val="18"/>
              </w:rPr>
              <w:t>associated_</w:t>
            </w:r>
            <w:r w:rsidR="00590386" w:rsidRPr="00590386">
              <w:rPr>
                <w:rFonts w:cs="Arial"/>
                <w:color w:val="000000"/>
                <w:sz w:val="18"/>
                <w:szCs w:val="18"/>
              </w:rPr>
              <w:t>provider_id</w:t>
            </w:r>
            <w:proofErr w:type="spellEnd"/>
          </w:p>
        </w:tc>
        <w:tc>
          <w:tcPr>
            <w:tcW w:w="997" w:type="dxa"/>
            <w:tcBorders>
              <w:top w:val="nil"/>
              <w:left w:val="nil"/>
              <w:bottom w:val="single" w:sz="4" w:space="0" w:color="auto"/>
              <w:right w:val="single" w:sz="4" w:space="0" w:color="auto"/>
            </w:tcBorders>
            <w:shd w:val="clear" w:color="auto" w:fill="auto"/>
            <w:hideMark/>
          </w:tcPr>
          <w:p w:rsidR="00590386" w:rsidRPr="00590386" w:rsidRDefault="00590386" w:rsidP="005E2BC1">
            <w:pPr>
              <w:spacing w:before="15" w:afterLines="15" w:line="240" w:lineRule="auto"/>
              <w:jc w:val="center"/>
              <w:rPr>
                <w:rFonts w:cs="Arial"/>
                <w:color w:val="000000"/>
                <w:sz w:val="18"/>
                <w:szCs w:val="18"/>
              </w:rPr>
            </w:pPr>
            <w:r w:rsidRPr="00590386">
              <w:rPr>
                <w:rFonts w:cs="Arial"/>
                <w:color w:val="000000"/>
                <w:sz w:val="18"/>
                <w:szCs w:val="18"/>
              </w:rPr>
              <w:t>No</w:t>
            </w:r>
          </w:p>
        </w:tc>
        <w:tc>
          <w:tcPr>
            <w:tcW w:w="1027" w:type="dxa"/>
            <w:tcBorders>
              <w:top w:val="nil"/>
              <w:left w:val="nil"/>
              <w:bottom w:val="single" w:sz="4" w:space="0" w:color="auto"/>
              <w:right w:val="single" w:sz="4" w:space="0" w:color="auto"/>
            </w:tcBorders>
            <w:shd w:val="clear" w:color="auto" w:fill="auto"/>
            <w:hideMark/>
          </w:tcPr>
          <w:p w:rsidR="00590386" w:rsidRPr="00590386" w:rsidRDefault="00590386" w:rsidP="005E2BC1">
            <w:pPr>
              <w:spacing w:before="15" w:afterLines="15" w:line="240" w:lineRule="auto"/>
              <w:rPr>
                <w:rFonts w:cs="Arial"/>
                <w:color w:val="000000"/>
                <w:sz w:val="18"/>
                <w:szCs w:val="18"/>
              </w:rPr>
            </w:pPr>
            <w:r w:rsidRPr="00590386">
              <w:rPr>
                <w:rFonts w:cs="Arial"/>
                <w:color w:val="000000"/>
                <w:sz w:val="18"/>
                <w:szCs w:val="18"/>
              </w:rPr>
              <w:t>integer</w:t>
            </w:r>
          </w:p>
        </w:tc>
        <w:tc>
          <w:tcPr>
            <w:tcW w:w="1103" w:type="dxa"/>
            <w:tcBorders>
              <w:top w:val="nil"/>
              <w:left w:val="nil"/>
              <w:bottom w:val="single" w:sz="4" w:space="0" w:color="auto"/>
              <w:right w:val="single" w:sz="4" w:space="0" w:color="auto"/>
            </w:tcBorders>
            <w:shd w:val="clear" w:color="auto" w:fill="auto"/>
            <w:hideMark/>
          </w:tcPr>
          <w:p w:rsidR="00590386" w:rsidRPr="00590386" w:rsidRDefault="00590386" w:rsidP="005E2BC1">
            <w:pPr>
              <w:spacing w:before="15" w:afterLines="15" w:line="240" w:lineRule="auto"/>
              <w:rPr>
                <w:rFonts w:cs="Arial"/>
                <w:color w:val="000000"/>
                <w:sz w:val="18"/>
                <w:szCs w:val="18"/>
              </w:rPr>
            </w:pPr>
            <w:r w:rsidRPr="00590386">
              <w:rPr>
                <w:rFonts w:cs="Arial"/>
                <w:color w:val="000000"/>
                <w:sz w:val="18"/>
                <w:szCs w:val="18"/>
              </w:rPr>
              <w:t> </w:t>
            </w:r>
          </w:p>
        </w:tc>
        <w:tc>
          <w:tcPr>
            <w:tcW w:w="3685" w:type="dxa"/>
            <w:tcBorders>
              <w:top w:val="nil"/>
              <w:left w:val="nil"/>
              <w:bottom w:val="single" w:sz="4" w:space="0" w:color="auto"/>
              <w:right w:val="single" w:sz="4" w:space="0" w:color="auto"/>
            </w:tcBorders>
            <w:shd w:val="clear" w:color="auto" w:fill="auto"/>
            <w:hideMark/>
          </w:tcPr>
          <w:p w:rsidR="00590386" w:rsidRPr="00590386" w:rsidRDefault="00590386" w:rsidP="005E2BC1">
            <w:pPr>
              <w:spacing w:before="15" w:afterLines="15" w:line="240" w:lineRule="auto"/>
              <w:rPr>
                <w:rFonts w:cs="Arial"/>
                <w:color w:val="000000"/>
                <w:sz w:val="18"/>
                <w:szCs w:val="18"/>
              </w:rPr>
            </w:pPr>
            <w:r w:rsidRPr="00590386">
              <w:rPr>
                <w:rFonts w:cs="Arial"/>
                <w:color w:val="000000"/>
                <w:sz w:val="18"/>
                <w:szCs w:val="18"/>
              </w:rPr>
              <w:t>A foreign key to the provider in the provider table who was responsible for carrying out the procedure.</w:t>
            </w:r>
          </w:p>
        </w:tc>
      </w:tr>
      <w:tr w:rsidR="00590386" w:rsidRPr="00590386" w:rsidTr="00F03D18">
        <w:trPr>
          <w:trHeight w:val="480"/>
        </w:trPr>
        <w:tc>
          <w:tcPr>
            <w:tcW w:w="2648" w:type="dxa"/>
            <w:tcBorders>
              <w:top w:val="nil"/>
              <w:left w:val="single" w:sz="4" w:space="0" w:color="auto"/>
              <w:bottom w:val="single" w:sz="4" w:space="0" w:color="auto"/>
              <w:right w:val="single" w:sz="4" w:space="0" w:color="auto"/>
            </w:tcBorders>
            <w:shd w:val="clear" w:color="auto" w:fill="auto"/>
            <w:hideMark/>
          </w:tcPr>
          <w:p w:rsidR="00590386" w:rsidRPr="00590386" w:rsidRDefault="00590386" w:rsidP="005E2BC1">
            <w:pPr>
              <w:spacing w:before="15" w:afterLines="15" w:line="240" w:lineRule="auto"/>
              <w:rPr>
                <w:rFonts w:cs="Arial"/>
                <w:color w:val="000000"/>
                <w:sz w:val="18"/>
                <w:szCs w:val="18"/>
              </w:rPr>
            </w:pPr>
            <w:proofErr w:type="spellStart"/>
            <w:r w:rsidRPr="00590386">
              <w:rPr>
                <w:rFonts w:cs="Arial"/>
                <w:color w:val="000000"/>
                <w:sz w:val="18"/>
                <w:szCs w:val="18"/>
              </w:rPr>
              <w:t>visit_occurrence_id</w:t>
            </w:r>
            <w:proofErr w:type="spellEnd"/>
          </w:p>
        </w:tc>
        <w:tc>
          <w:tcPr>
            <w:tcW w:w="997" w:type="dxa"/>
            <w:tcBorders>
              <w:top w:val="nil"/>
              <w:left w:val="nil"/>
              <w:bottom w:val="single" w:sz="4" w:space="0" w:color="auto"/>
              <w:right w:val="single" w:sz="4" w:space="0" w:color="auto"/>
            </w:tcBorders>
            <w:shd w:val="clear" w:color="auto" w:fill="auto"/>
            <w:hideMark/>
          </w:tcPr>
          <w:p w:rsidR="00590386" w:rsidRPr="00590386" w:rsidRDefault="00590386" w:rsidP="005E2BC1">
            <w:pPr>
              <w:spacing w:before="15" w:afterLines="15" w:line="240" w:lineRule="auto"/>
              <w:jc w:val="center"/>
              <w:rPr>
                <w:rFonts w:cs="Arial"/>
                <w:color w:val="000000"/>
                <w:sz w:val="18"/>
                <w:szCs w:val="18"/>
              </w:rPr>
            </w:pPr>
            <w:r w:rsidRPr="00590386">
              <w:rPr>
                <w:rFonts w:cs="Arial"/>
                <w:color w:val="000000"/>
                <w:sz w:val="18"/>
                <w:szCs w:val="18"/>
              </w:rPr>
              <w:t>No</w:t>
            </w:r>
          </w:p>
        </w:tc>
        <w:tc>
          <w:tcPr>
            <w:tcW w:w="1027" w:type="dxa"/>
            <w:tcBorders>
              <w:top w:val="nil"/>
              <w:left w:val="nil"/>
              <w:bottom w:val="single" w:sz="4" w:space="0" w:color="auto"/>
              <w:right w:val="single" w:sz="4" w:space="0" w:color="auto"/>
            </w:tcBorders>
            <w:shd w:val="clear" w:color="auto" w:fill="auto"/>
            <w:hideMark/>
          </w:tcPr>
          <w:p w:rsidR="00590386" w:rsidRPr="00590386" w:rsidRDefault="00590386" w:rsidP="005E2BC1">
            <w:pPr>
              <w:spacing w:before="15" w:afterLines="15" w:line="240" w:lineRule="auto"/>
              <w:rPr>
                <w:rFonts w:cs="Arial"/>
                <w:color w:val="000000"/>
                <w:sz w:val="18"/>
                <w:szCs w:val="18"/>
              </w:rPr>
            </w:pPr>
            <w:r w:rsidRPr="00590386">
              <w:rPr>
                <w:rFonts w:cs="Arial"/>
                <w:color w:val="000000"/>
                <w:sz w:val="18"/>
                <w:szCs w:val="18"/>
              </w:rPr>
              <w:t>integer</w:t>
            </w:r>
          </w:p>
        </w:tc>
        <w:tc>
          <w:tcPr>
            <w:tcW w:w="1103" w:type="dxa"/>
            <w:tcBorders>
              <w:top w:val="nil"/>
              <w:left w:val="nil"/>
              <w:bottom w:val="single" w:sz="4" w:space="0" w:color="auto"/>
              <w:right w:val="single" w:sz="4" w:space="0" w:color="auto"/>
            </w:tcBorders>
            <w:shd w:val="clear" w:color="auto" w:fill="auto"/>
            <w:hideMark/>
          </w:tcPr>
          <w:p w:rsidR="00590386" w:rsidRPr="00590386" w:rsidRDefault="00590386" w:rsidP="005E2BC1">
            <w:pPr>
              <w:spacing w:before="15" w:afterLines="15" w:line="240" w:lineRule="auto"/>
              <w:rPr>
                <w:rFonts w:cs="Arial"/>
                <w:color w:val="000000"/>
                <w:sz w:val="18"/>
                <w:szCs w:val="18"/>
              </w:rPr>
            </w:pPr>
            <w:r w:rsidRPr="00590386">
              <w:rPr>
                <w:rFonts w:cs="Arial"/>
                <w:color w:val="000000"/>
                <w:sz w:val="18"/>
                <w:szCs w:val="18"/>
              </w:rPr>
              <w:t> </w:t>
            </w:r>
          </w:p>
        </w:tc>
        <w:tc>
          <w:tcPr>
            <w:tcW w:w="3685" w:type="dxa"/>
            <w:tcBorders>
              <w:top w:val="nil"/>
              <w:left w:val="nil"/>
              <w:bottom w:val="single" w:sz="4" w:space="0" w:color="auto"/>
              <w:right w:val="single" w:sz="4" w:space="0" w:color="auto"/>
            </w:tcBorders>
            <w:shd w:val="clear" w:color="auto" w:fill="auto"/>
            <w:hideMark/>
          </w:tcPr>
          <w:p w:rsidR="00590386" w:rsidRPr="00590386" w:rsidRDefault="00590386" w:rsidP="005E2BC1">
            <w:pPr>
              <w:spacing w:before="15" w:afterLines="15" w:line="240" w:lineRule="auto"/>
              <w:rPr>
                <w:rFonts w:cs="Arial"/>
                <w:color w:val="000000"/>
                <w:sz w:val="18"/>
                <w:szCs w:val="18"/>
              </w:rPr>
            </w:pPr>
            <w:r w:rsidRPr="00590386">
              <w:rPr>
                <w:rFonts w:cs="Arial"/>
                <w:color w:val="000000"/>
                <w:sz w:val="18"/>
                <w:szCs w:val="18"/>
              </w:rPr>
              <w:t>A foreign key to the visit in the visit table during which the procedure was carried out.</w:t>
            </w:r>
          </w:p>
        </w:tc>
      </w:tr>
      <w:tr w:rsidR="00590386" w:rsidRPr="00590386" w:rsidTr="00F03D18">
        <w:trPr>
          <w:cantSplit/>
          <w:trHeight w:val="960"/>
        </w:trPr>
        <w:tc>
          <w:tcPr>
            <w:tcW w:w="2648" w:type="dxa"/>
            <w:tcBorders>
              <w:top w:val="nil"/>
              <w:left w:val="single" w:sz="4" w:space="0" w:color="auto"/>
              <w:bottom w:val="single" w:sz="4" w:space="0" w:color="auto"/>
              <w:right w:val="single" w:sz="4" w:space="0" w:color="auto"/>
            </w:tcBorders>
            <w:shd w:val="clear" w:color="auto" w:fill="auto"/>
            <w:hideMark/>
          </w:tcPr>
          <w:p w:rsidR="00590386" w:rsidRPr="00590386" w:rsidRDefault="00590386" w:rsidP="005E2BC1">
            <w:pPr>
              <w:spacing w:before="15" w:afterLines="15" w:line="240" w:lineRule="auto"/>
              <w:rPr>
                <w:rFonts w:cs="Arial"/>
                <w:color w:val="000000"/>
                <w:sz w:val="18"/>
                <w:szCs w:val="18"/>
              </w:rPr>
            </w:pPr>
            <w:proofErr w:type="spellStart"/>
            <w:r w:rsidRPr="00590386">
              <w:rPr>
                <w:rFonts w:cs="Arial"/>
                <w:color w:val="000000"/>
                <w:sz w:val="18"/>
                <w:szCs w:val="18"/>
              </w:rPr>
              <w:t>relevant_condition_concept_id</w:t>
            </w:r>
            <w:proofErr w:type="spellEnd"/>
          </w:p>
        </w:tc>
        <w:tc>
          <w:tcPr>
            <w:tcW w:w="997" w:type="dxa"/>
            <w:tcBorders>
              <w:top w:val="nil"/>
              <w:left w:val="nil"/>
              <w:bottom w:val="single" w:sz="4" w:space="0" w:color="auto"/>
              <w:right w:val="single" w:sz="4" w:space="0" w:color="auto"/>
            </w:tcBorders>
            <w:shd w:val="clear" w:color="auto" w:fill="auto"/>
            <w:hideMark/>
          </w:tcPr>
          <w:p w:rsidR="00590386" w:rsidRPr="00590386" w:rsidRDefault="00590386" w:rsidP="005E2BC1">
            <w:pPr>
              <w:spacing w:before="15" w:afterLines="15" w:line="240" w:lineRule="auto"/>
              <w:jc w:val="center"/>
              <w:rPr>
                <w:rFonts w:cs="Arial"/>
                <w:color w:val="000000"/>
                <w:sz w:val="18"/>
                <w:szCs w:val="18"/>
              </w:rPr>
            </w:pPr>
            <w:r w:rsidRPr="00590386">
              <w:rPr>
                <w:rFonts w:cs="Arial"/>
                <w:color w:val="000000"/>
                <w:sz w:val="18"/>
                <w:szCs w:val="18"/>
              </w:rPr>
              <w:t>No</w:t>
            </w:r>
          </w:p>
        </w:tc>
        <w:tc>
          <w:tcPr>
            <w:tcW w:w="1027" w:type="dxa"/>
            <w:tcBorders>
              <w:top w:val="nil"/>
              <w:left w:val="nil"/>
              <w:bottom w:val="single" w:sz="4" w:space="0" w:color="auto"/>
              <w:right w:val="single" w:sz="4" w:space="0" w:color="auto"/>
            </w:tcBorders>
            <w:shd w:val="clear" w:color="auto" w:fill="auto"/>
            <w:hideMark/>
          </w:tcPr>
          <w:p w:rsidR="00B917BA" w:rsidRDefault="00590386" w:rsidP="005E2BC1">
            <w:pPr>
              <w:spacing w:before="15" w:afterLines="15" w:line="240" w:lineRule="auto"/>
              <w:rPr>
                <w:rFonts w:cs="Arial"/>
                <w:color w:val="000000"/>
                <w:sz w:val="18"/>
                <w:szCs w:val="18"/>
              </w:rPr>
            </w:pPr>
            <w:r w:rsidRPr="00590386">
              <w:rPr>
                <w:rFonts w:cs="Arial"/>
                <w:color w:val="000000"/>
                <w:sz w:val="18"/>
                <w:szCs w:val="18"/>
              </w:rPr>
              <w:t>integer</w:t>
            </w:r>
          </w:p>
        </w:tc>
        <w:tc>
          <w:tcPr>
            <w:tcW w:w="1103" w:type="dxa"/>
            <w:tcBorders>
              <w:top w:val="nil"/>
              <w:left w:val="nil"/>
              <w:bottom w:val="single" w:sz="4" w:space="0" w:color="auto"/>
              <w:right w:val="single" w:sz="4" w:space="0" w:color="auto"/>
            </w:tcBorders>
            <w:shd w:val="clear" w:color="auto" w:fill="auto"/>
            <w:hideMark/>
          </w:tcPr>
          <w:p w:rsidR="00590386" w:rsidRPr="00590386" w:rsidRDefault="00590386" w:rsidP="005E2BC1">
            <w:pPr>
              <w:spacing w:before="15" w:afterLines="15" w:line="240" w:lineRule="auto"/>
              <w:rPr>
                <w:rFonts w:cs="Arial"/>
                <w:color w:val="000000"/>
                <w:sz w:val="18"/>
                <w:szCs w:val="18"/>
              </w:rPr>
            </w:pPr>
            <w:r w:rsidRPr="00590386">
              <w:rPr>
                <w:rFonts w:cs="Arial"/>
                <w:color w:val="000000"/>
                <w:sz w:val="18"/>
                <w:szCs w:val="18"/>
              </w:rPr>
              <w:t>SNOMED</w:t>
            </w:r>
          </w:p>
        </w:tc>
        <w:tc>
          <w:tcPr>
            <w:tcW w:w="3685" w:type="dxa"/>
            <w:tcBorders>
              <w:top w:val="nil"/>
              <w:left w:val="nil"/>
              <w:bottom w:val="single" w:sz="4" w:space="0" w:color="auto"/>
              <w:right w:val="single" w:sz="4" w:space="0" w:color="auto"/>
            </w:tcBorders>
            <w:shd w:val="clear" w:color="auto" w:fill="auto"/>
            <w:hideMark/>
          </w:tcPr>
          <w:p w:rsidR="00590386" w:rsidRPr="00590386" w:rsidRDefault="00590386" w:rsidP="005E2BC1">
            <w:pPr>
              <w:spacing w:before="15" w:afterLines="15" w:line="240" w:lineRule="auto"/>
              <w:rPr>
                <w:rFonts w:cs="Arial"/>
                <w:color w:val="000000"/>
                <w:sz w:val="18"/>
                <w:szCs w:val="18"/>
              </w:rPr>
            </w:pPr>
            <w:r w:rsidRPr="00590386">
              <w:rPr>
                <w:rFonts w:cs="Arial"/>
                <w:color w:val="000000"/>
                <w:sz w:val="18"/>
                <w:szCs w:val="18"/>
              </w:rPr>
              <w:t xml:space="preserve">A foreign key to the predefined concept identifier in the </w:t>
            </w:r>
            <w:r w:rsidR="00B85C6A">
              <w:rPr>
                <w:rFonts w:cs="Arial"/>
                <w:color w:val="000000"/>
                <w:sz w:val="18"/>
                <w:szCs w:val="18"/>
              </w:rPr>
              <w:t>vocabulary</w:t>
            </w:r>
            <w:r w:rsidRPr="00590386">
              <w:rPr>
                <w:rFonts w:cs="Arial"/>
                <w:color w:val="000000"/>
                <w:sz w:val="18"/>
                <w:szCs w:val="18"/>
              </w:rPr>
              <w:t xml:space="preserve"> reflecting the condition that was the cause for initiation of the procedure. Note that this is not a direct reference to a specific condition </w:t>
            </w:r>
            <w:r w:rsidR="007C0781">
              <w:rPr>
                <w:rFonts w:cs="Arial"/>
                <w:color w:val="000000"/>
                <w:sz w:val="18"/>
                <w:szCs w:val="18"/>
              </w:rPr>
              <w:t xml:space="preserve">record </w:t>
            </w:r>
            <w:r w:rsidRPr="00590386">
              <w:rPr>
                <w:rFonts w:cs="Arial"/>
                <w:color w:val="000000"/>
                <w:sz w:val="18"/>
                <w:szCs w:val="18"/>
              </w:rPr>
              <w:t>in the condition table, but rather a condition concept</w:t>
            </w:r>
            <w:r w:rsidR="007C0781">
              <w:rPr>
                <w:rFonts w:cs="Arial"/>
                <w:color w:val="000000"/>
                <w:sz w:val="18"/>
                <w:szCs w:val="18"/>
              </w:rPr>
              <w:t xml:space="preserve"> in the vocabulary</w:t>
            </w:r>
            <w:r w:rsidRPr="00590386">
              <w:rPr>
                <w:rFonts w:cs="Arial"/>
                <w:color w:val="000000"/>
                <w:sz w:val="18"/>
                <w:szCs w:val="18"/>
              </w:rPr>
              <w:t>.</w:t>
            </w:r>
          </w:p>
        </w:tc>
      </w:tr>
      <w:tr w:rsidR="00590386" w:rsidRPr="00590386" w:rsidTr="00F03D18">
        <w:trPr>
          <w:trHeight w:val="233"/>
        </w:trPr>
        <w:tc>
          <w:tcPr>
            <w:tcW w:w="2648" w:type="dxa"/>
            <w:tcBorders>
              <w:top w:val="nil"/>
              <w:left w:val="single" w:sz="4" w:space="0" w:color="auto"/>
              <w:bottom w:val="single" w:sz="4" w:space="0" w:color="auto"/>
              <w:right w:val="single" w:sz="4" w:space="0" w:color="auto"/>
            </w:tcBorders>
            <w:shd w:val="clear" w:color="auto" w:fill="auto"/>
            <w:hideMark/>
          </w:tcPr>
          <w:p w:rsidR="00B917BA" w:rsidRDefault="00590386" w:rsidP="005E2BC1">
            <w:pPr>
              <w:spacing w:before="15" w:afterLines="15" w:line="240" w:lineRule="auto"/>
              <w:rPr>
                <w:rFonts w:cs="Arial"/>
                <w:color w:val="000000"/>
                <w:sz w:val="18"/>
                <w:szCs w:val="18"/>
              </w:rPr>
            </w:pPr>
            <w:proofErr w:type="spellStart"/>
            <w:r w:rsidRPr="00590386">
              <w:rPr>
                <w:rFonts w:cs="Arial"/>
                <w:color w:val="000000"/>
                <w:sz w:val="18"/>
                <w:szCs w:val="18"/>
              </w:rPr>
              <w:lastRenderedPageBreak/>
              <w:t>procedure_source_value</w:t>
            </w:r>
            <w:proofErr w:type="spellEnd"/>
          </w:p>
        </w:tc>
        <w:tc>
          <w:tcPr>
            <w:tcW w:w="997" w:type="dxa"/>
            <w:tcBorders>
              <w:top w:val="nil"/>
              <w:left w:val="nil"/>
              <w:bottom w:val="single" w:sz="4" w:space="0" w:color="auto"/>
              <w:right w:val="single" w:sz="4" w:space="0" w:color="auto"/>
            </w:tcBorders>
            <w:shd w:val="clear" w:color="auto" w:fill="auto"/>
            <w:hideMark/>
          </w:tcPr>
          <w:p w:rsidR="00B917BA" w:rsidRDefault="00590386" w:rsidP="005E2BC1">
            <w:pPr>
              <w:spacing w:before="15" w:afterLines="15" w:line="240" w:lineRule="auto"/>
              <w:jc w:val="center"/>
              <w:rPr>
                <w:rFonts w:cs="Arial"/>
                <w:color w:val="000000"/>
                <w:sz w:val="18"/>
                <w:szCs w:val="18"/>
              </w:rPr>
            </w:pPr>
            <w:r w:rsidRPr="00590386">
              <w:rPr>
                <w:rFonts w:cs="Arial"/>
                <w:color w:val="000000"/>
                <w:sz w:val="18"/>
                <w:szCs w:val="18"/>
              </w:rPr>
              <w:t>No</w:t>
            </w:r>
          </w:p>
        </w:tc>
        <w:tc>
          <w:tcPr>
            <w:tcW w:w="1027" w:type="dxa"/>
            <w:tcBorders>
              <w:top w:val="nil"/>
              <w:left w:val="nil"/>
              <w:bottom w:val="single" w:sz="4" w:space="0" w:color="auto"/>
              <w:right w:val="single" w:sz="4" w:space="0" w:color="auto"/>
            </w:tcBorders>
            <w:shd w:val="clear" w:color="auto" w:fill="auto"/>
            <w:hideMark/>
          </w:tcPr>
          <w:p w:rsidR="00B917BA" w:rsidRDefault="00590386" w:rsidP="005E2BC1">
            <w:pPr>
              <w:spacing w:before="15" w:afterLines="15" w:line="240" w:lineRule="auto"/>
              <w:rPr>
                <w:rFonts w:cs="Arial"/>
                <w:color w:val="000000"/>
                <w:sz w:val="18"/>
                <w:szCs w:val="18"/>
              </w:rPr>
            </w:pPr>
            <w:r w:rsidRPr="00590386">
              <w:rPr>
                <w:rFonts w:cs="Arial"/>
                <w:color w:val="000000"/>
                <w:sz w:val="18"/>
                <w:szCs w:val="18"/>
              </w:rPr>
              <w:t>string(50)</w:t>
            </w:r>
          </w:p>
        </w:tc>
        <w:tc>
          <w:tcPr>
            <w:tcW w:w="1103" w:type="dxa"/>
            <w:tcBorders>
              <w:top w:val="nil"/>
              <w:left w:val="nil"/>
              <w:bottom w:val="single" w:sz="4" w:space="0" w:color="auto"/>
              <w:right w:val="single" w:sz="4" w:space="0" w:color="auto"/>
            </w:tcBorders>
            <w:shd w:val="clear" w:color="auto" w:fill="auto"/>
            <w:hideMark/>
          </w:tcPr>
          <w:p w:rsidR="00B917BA" w:rsidRDefault="00590386" w:rsidP="005E2BC1">
            <w:pPr>
              <w:spacing w:before="15" w:afterLines="15" w:line="240" w:lineRule="auto"/>
              <w:rPr>
                <w:rFonts w:cs="Arial"/>
                <w:color w:val="000000"/>
                <w:sz w:val="18"/>
                <w:szCs w:val="18"/>
              </w:rPr>
            </w:pPr>
            <w:r w:rsidRPr="00590386">
              <w:rPr>
                <w:rFonts w:cs="Arial"/>
                <w:color w:val="000000"/>
                <w:sz w:val="18"/>
                <w:szCs w:val="18"/>
              </w:rPr>
              <w:t> </w:t>
            </w:r>
          </w:p>
        </w:tc>
        <w:tc>
          <w:tcPr>
            <w:tcW w:w="3685" w:type="dxa"/>
            <w:tcBorders>
              <w:top w:val="nil"/>
              <w:left w:val="nil"/>
              <w:bottom w:val="single" w:sz="4" w:space="0" w:color="auto"/>
              <w:right w:val="single" w:sz="4" w:space="0" w:color="auto"/>
            </w:tcBorders>
            <w:shd w:val="clear" w:color="auto" w:fill="auto"/>
            <w:hideMark/>
          </w:tcPr>
          <w:p w:rsidR="00B917BA" w:rsidRDefault="00590386" w:rsidP="005E2BC1">
            <w:pPr>
              <w:spacing w:before="15" w:afterLines="15" w:line="240" w:lineRule="auto"/>
              <w:rPr>
                <w:rFonts w:cs="Arial"/>
                <w:color w:val="000000"/>
                <w:sz w:val="18"/>
                <w:szCs w:val="18"/>
              </w:rPr>
            </w:pPr>
            <w:r w:rsidRPr="00590386">
              <w:rPr>
                <w:rFonts w:cs="Arial"/>
                <w:color w:val="000000"/>
                <w:sz w:val="18"/>
                <w:szCs w:val="18"/>
              </w:rPr>
              <w:t xml:space="preserve">The source code for the procedure as it appears in the source data. This code is mapped to a standard procedure concept in the </w:t>
            </w:r>
            <w:r w:rsidR="00B85C6A">
              <w:rPr>
                <w:rFonts w:cs="Arial"/>
                <w:color w:val="000000"/>
                <w:sz w:val="18"/>
                <w:szCs w:val="18"/>
              </w:rPr>
              <w:t>vocabulary</w:t>
            </w:r>
            <w:r w:rsidRPr="00590386">
              <w:rPr>
                <w:rFonts w:cs="Arial"/>
                <w:color w:val="000000"/>
                <w:sz w:val="18"/>
                <w:szCs w:val="18"/>
              </w:rPr>
              <w:t xml:space="preserve"> and the original code is</w:t>
            </w:r>
            <w:r w:rsidR="009C0A2F">
              <w:rPr>
                <w:rFonts w:cs="Arial"/>
                <w:color w:val="000000"/>
                <w:sz w:val="18"/>
                <w:szCs w:val="18"/>
              </w:rPr>
              <w:t>,</w:t>
            </w:r>
            <w:r w:rsidR="00244DEC">
              <w:rPr>
                <w:rFonts w:cs="Arial"/>
                <w:color w:val="000000"/>
                <w:sz w:val="18"/>
                <w:szCs w:val="18"/>
              </w:rPr>
              <w:t xml:space="preserve"> stored here for reference</w:t>
            </w:r>
            <w:r w:rsidRPr="00590386">
              <w:rPr>
                <w:rFonts w:cs="Arial"/>
                <w:color w:val="000000"/>
                <w:sz w:val="18"/>
                <w:szCs w:val="18"/>
              </w:rPr>
              <w:t>. Procedure source codes are typically ICD-9-Proc, CPT-4 or HCPCS codes.</w:t>
            </w:r>
          </w:p>
        </w:tc>
      </w:tr>
    </w:tbl>
    <w:p w:rsidR="00D24925" w:rsidRPr="00BF1FF6" w:rsidRDefault="00220F5F" w:rsidP="00220F5F">
      <w:pPr>
        <w:pStyle w:val="Heading3"/>
      </w:pPr>
      <w:bookmarkStart w:id="832" w:name="_Toc310442292"/>
      <w:bookmarkStart w:id="833" w:name="_Toc319047602"/>
      <w:r>
        <w:t>Business Rules</w:t>
      </w:r>
      <w:bookmarkEnd w:id="830"/>
      <w:bookmarkEnd w:id="831"/>
      <w:bookmarkEnd w:id="832"/>
      <w:bookmarkEnd w:id="833"/>
    </w:p>
    <w:p w:rsidR="00621816" w:rsidRDefault="00D24925" w:rsidP="00D24925">
      <w:pPr>
        <w:ind w:right="4"/>
        <w:rPr>
          <w:rFonts w:cs="Arial"/>
        </w:rPr>
      </w:pPr>
      <w:r w:rsidRPr="00BF1FF6">
        <w:rPr>
          <w:rFonts w:cs="Arial"/>
        </w:rPr>
        <w:t>Procedure</w:t>
      </w:r>
      <w:r w:rsidR="00CC06B5">
        <w:rPr>
          <w:rFonts w:cs="Arial"/>
        </w:rPr>
        <w:t xml:space="preserve"> </w:t>
      </w:r>
      <w:r w:rsidRPr="00BF1FF6">
        <w:rPr>
          <w:rFonts w:cs="Arial"/>
        </w:rPr>
        <w:t>Occurrences</w:t>
      </w:r>
      <w:r w:rsidR="00CC06B5">
        <w:rPr>
          <w:rFonts w:cs="Arial"/>
        </w:rPr>
        <w:t xml:space="preserve"> </w:t>
      </w:r>
      <w:r w:rsidRPr="00BF1FF6">
        <w:rPr>
          <w:rFonts w:cs="Arial"/>
        </w:rPr>
        <w:t>are</w:t>
      </w:r>
      <w:r w:rsidR="00CC06B5">
        <w:rPr>
          <w:rFonts w:cs="Arial"/>
        </w:rPr>
        <w:t xml:space="preserve"> </w:t>
      </w:r>
      <w:r w:rsidRPr="00BF1FF6">
        <w:rPr>
          <w:rFonts w:cs="Arial"/>
        </w:rPr>
        <w:t>recorded</w:t>
      </w:r>
      <w:r w:rsidR="00CC06B5">
        <w:rPr>
          <w:rFonts w:cs="Arial"/>
        </w:rPr>
        <w:t xml:space="preserve"> </w:t>
      </w:r>
      <w:r w:rsidRPr="00BF1FF6">
        <w:rPr>
          <w:rFonts w:cs="Arial"/>
        </w:rPr>
        <w:t>for</w:t>
      </w:r>
      <w:r w:rsidR="00CC06B5">
        <w:rPr>
          <w:rFonts w:cs="Arial"/>
        </w:rPr>
        <w:t xml:space="preserve"> </w:t>
      </w:r>
      <w:r w:rsidRPr="00BF1FF6">
        <w:rPr>
          <w:rFonts w:cs="Arial"/>
        </w:rPr>
        <w:t>each</w:t>
      </w:r>
      <w:r w:rsidR="00CC06B5">
        <w:rPr>
          <w:rFonts w:cs="Arial"/>
        </w:rPr>
        <w:t xml:space="preserve"> </w:t>
      </w:r>
      <w:r w:rsidRPr="00BF1FF6">
        <w:rPr>
          <w:rFonts w:cs="Arial"/>
        </w:rPr>
        <w:t>procedure</w:t>
      </w:r>
      <w:r w:rsidR="00CC06B5">
        <w:rPr>
          <w:rFonts w:cs="Arial"/>
        </w:rPr>
        <w:t xml:space="preserve"> </w:t>
      </w:r>
      <w:r w:rsidRPr="00BF1FF6">
        <w:rPr>
          <w:rFonts w:cs="Arial"/>
        </w:rPr>
        <w:t>performed</w:t>
      </w:r>
      <w:r w:rsidR="00CC06B5">
        <w:rPr>
          <w:rFonts w:cs="Arial"/>
        </w:rPr>
        <w:t xml:space="preserve"> </w:t>
      </w:r>
      <w:r w:rsidRPr="00BF1FF6">
        <w:rPr>
          <w:rFonts w:cs="Arial"/>
        </w:rPr>
        <w:t>on</w:t>
      </w:r>
      <w:r w:rsidR="00CC06B5">
        <w:rPr>
          <w:rFonts w:cs="Arial"/>
        </w:rPr>
        <w:t xml:space="preserve"> </w:t>
      </w:r>
      <w:r w:rsidRPr="00BF1FF6">
        <w:rPr>
          <w:rFonts w:cs="Arial"/>
        </w:rPr>
        <w:t>a</w:t>
      </w:r>
      <w:r w:rsidR="00CC06B5">
        <w:rPr>
          <w:rFonts w:cs="Arial"/>
        </w:rPr>
        <w:t xml:space="preserve"> </w:t>
      </w:r>
      <w:r w:rsidRPr="00BF1FF6">
        <w:rPr>
          <w:rFonts w:cs="Arial"/>
        </w:rPr>
        <w:t>Person.</w:t>
      </w:r>
      <w:r w:rsidR="00CC06B5">
        <w:rPr>
          <w:rFonts w:cs="Arial"/>
        </w:rPr>
        <w:t xml:space="preserve"> </w:t>
      </w:r>
      <w:r w:rsidRPr="00BF1FF6">
        <w:rPr>
          <w:rFonts w:cs="Arial"/>
        </w:rPr>
        <w:t>Each</w:t>
      </w:r>
      <w:r w:rsidR="00CC06B5">
        <w:rPr>
          <w:rFonts w:cs="Arial"/>
        </w:rPr>
        <w:t xml:space="preserve"> </w:t>
      </w:r>
      <w:r w:rsidRPr="00BF1FF6">
        <w:rPr>
          <w:rFonts w:cs="Arial"/>
        </w:rPr>
        <w:t>procedure</w:t>
      </w:r>
      <w:r w:rsidR="00CC06B5">
        <w:rPr>
          <w:rFonts w:cs="Arial"/>
        </w:rPr>
        <w:t xml:space="preserve"> </w:t>
      </w:r>
      <w:r w:rsidRPr="00BF1FF6">
        <w:rPr>
          <w:rFonts w:cs="Arial"/>
        </w:rPr>
        <w:t>is</w:t>
      </w:r>
      <w:r w:rsidR="00CC06B5">
        <w:rPr>
          <w:rFonts w:cs="Arial"/>
        </w:rPr>
        <w:t xml:space="preserve"> </w:t>
      </w:r>
      <w:r w:rsidRPr="00BF1FF6">
        <w:rPr>
          <w:rFonts w:cs="Arial"/>
        </w:rPr>
        <w:t>standardized</w:t>
      </w:r>
      <w:r w:rsidR="00CC06B5">
        <w:rPr>
          <w:rFonts w:cs="Arial"/>
        </w:rPr>
        <w:t xml:space="preserve"> </w:t>
      </w:r>
      <w:r w:rsidRPr="00BF1FF6">
        <w:rPr>
          <w:rFonts w:cs="Arial"/>
        </w:rPr>
        <w:t>by</w:t>
      </w:r>
      <w:r w:rsidR="00CC06B5">
        <w:rPr>
          <w:rFonts w:cs="Arial"/>
        </w:rPr>
        <w:t xml:space="preserve"> </w:t>
      </w:r>
      <w:r w:rsidRPr="00BF1FF6">
        <w:rPr>
          <w:rFonts w:cs="Arial"/>
        </w:rPr>
        <w:t>assigning</w:t>
      </w:r>
      <w:r w:rsidR="00CC06B5">
        <w:rPr>
          <w:rFonts w:cs="Arial"/>
        </w:rPr>
        <w:t xml:space="preserve"> </w:t>
      </w:r>
      <w:r w:rsidRPr="00BF1FF6">
        <w:rPr>
          <w:rFonts w:cs="Arial"/>
        </w:rPr>
        <w:t>a</w:t>
      </w:r>
      <w:r w:rsidR="00CC06B5">
        <w:rPr>
          <w:rFonts w:cs="Arial"/>
        </w:rPr>
        <w:t xml:space="preserve"> </w:t>
      </w:r>
      <w:r w:rsidRPr="00BF1FF6">
        <w:rPr>
          <w:rFonts w:cs="Arial"/>
        </w:rPr>
        <w:t>Concept</w:t>
      </w:r>
      <w:r w:rsidR="00CC06B5">
        <w:rPr>
          <w:rFonts w:cs="Arial"/>
        </w:rPr>
        <w:t xml:space="preserve"> </w:t>
      </w:r>
      <w:r w:rsidRPr="00BF1FF6">
        <w:rPr>
          <w:rFonts w:cs="Arial"/>
        </w:rPr>
        <w:t>code</w:t>
      </w:r>
      <w:r w:rsidR="00CC06B5">
        <w:rPr>
          <w:rFonts w:cs="Arial"/>
        </w:rPr>
        <w:t xml:space="preserve"> </w:t>
      </w:r>
      <w:r w:rsidRPr="00BF1FF6">
        <w:rPr>
          <w:rFonts w:cs="Arial"/>
        </w:rPr>
        <w:t>corresponding</w:t>
      </w:r>
      <w:r w:rsidR="00CC06B5">
        <w:rPr>
          <w:rFonts w:cs="Arial"/>
        </w:rPr>
        <w:t xml:space="preserve"> </w:t>
      </w:r>
      <w:r w:rsidRPr="00BF1FF6">
        <w:rPr>
          <w:rFonts w:cs="Arial"/>
        </w:rPr>
        <w:t>to</w:t>
      </w:r>
      <w:r w:rsidR="00CC06B5">
        <w:rPr>
          <w:rFonts w:cs="Arial"/>
        </w:rPr>
        <w:t xml:space="preserve"> </w:t>
      </w:r>
      <w:r w:rsidRPr="00BF1FF6">
        <w:rPr>
          <w:rFonts w:cs="Arial"/>
        </w:rPr>
        <w:t>the</w:t>
      </w:r>
      <w:r w:rsidR="00CC06B5">
        <w:rPr>
          <w:rFonts w:cs="Arial"/>
        </w:rPr>
        <w:t xml:space="preserve"> </w:t>
      </w:r>
      <w:r w:rsidR="00EB2B10">
        <w:rPr>
          <w:rFonts w:cs="Arial"/>
        </w:rPr>
        <w:t>definition</w:t>
      </w:r>
      <w:r w:rsidR="00CC06B5">
        <w:rPr>
          <w:rFonts w:cs="Arial"/>
        </w:rPr>
        <w:t xml:space="preserve"> </w:t>
      </w:r>
      <w:r w:rsidRPr="00BF1FF6">
        <w:rPr>
          <w:rFonts w:cs="Arial"/>
        </w:rPr>
        <w:t>of</w:t>
      </w:r>
      <w:r w:rsidR="00CC06B5">
        <w:rPr>
          <w:rFonts w:cs="Arial"/>
        </w:rPr>
        <w:t xml:space="preserve"> </w:t>
      </w:r>
      <w:r w:rsidRPr="00BF1FF6">
        <w:rPr>
          <w:rFonts w:cs="Arial"/>
        </w:rPr>
        <w:t>the</w:t>
      </w:r>
      <w:r w:rsidR="00CC06B5">
        <w:rPr>
          <w:rFonts w:cs="Arial"/>
        </w:rPr>
        <w:t xml:space="preserve"> </w:t>
      </w:r>
      <w:r w:rsidRPr="00BF1FF6">
        <w:rPr>
          <w:rFonts w:cs="Arial"/>
        </w:rPr>
        <w:t>procedure</w:t>
      </w:r>
      <w:r w:rsidR="00CC06B5">
        <w:rPr>
          <w:rFonts w:cs="Arial"/>
        </w:rPr>
        <w:t xml:space="preserve"> </w:t>
      </w:r>
      <w:r w:rsidRPr="00BF1FF6">
        <w:rPr>
          <w:rFonts w:cs="Arial"/>
        </w:rPr>
        <w:t>code</w:t>
      </w:r>
      <w:r w:rsidR="00CC06B5">
        <w:rPr>
          <w:rFonts w:cs="Arial"/>
        </w:rPr>
        <w:t xml:space="preserve"> </w:t>
      </w:r>
      <w:r w:rsidRPr="00BF1FF6">
        <w:rPr>
          <w:rFonts w:cs="Arial"/>
        </w:rPr>
        <w:t>and</w:t>
      </w:r>
      <w:r w:rsidR="00CC06B5">
        <w:rPr>
          <w:rFonts w:cs="Arial"/>
        </w:rPr>
        <w:t xml:space="preserve"> </w:t>
      </w:r>
      <w:r w:rsidRPr="00BF1FF6">
        <w:rPr>
          <w:rFonts w:cs="Arial"/>
        </w:rPr>
        <w:t>code</w:t>
      </w:r>
      <w:r w:rsidR="00CC06B5">
        <w:rPr>
          <w:rFonts w:cs="Arial"/>
        </w:rPr>
        <w:t xml:space="preserve"> </w:t>
      </w:r>
      <w:r w:rsidRPr="00BF1FF6">
        <w:rPr>
          <w:rFonts w:cs="Arial"/>
        </w:rPr>
        <w:t>type</w:t>
      </w:r>
      <w:r w:rsidR="00CC06B5">
        <w:rPr>
          <w:rFonts w:cs="Arial"/>
        </w:rPr>
        <w:t xml:space="preserve"> </w:t>
      </w:r>
      <w:r w:rsidRPr="00BF1FF6">
        <w:rPr>
          <w:rFonts w:cs="Arial"/>
        </w:rPr>
        <w:t>used.</w:t>
      </w:r>
    </w:p>
    <w:p w:rsidR="00F15EF9" w:rsidRPr="00F15EF9" w:rsidRDefault="00F15EF9" w:rsidP="00F15EF9">
      <w:pPr>
        <w:ind w:right="4"/>
        <w:rPr>
          <w:rFonts w:cs="Arial"/>
        </w:rPr>
      </w:pPr>
      <w:r w:rsidRPr="00F15EF9">
        <w:rPr>
          <w:rFonts w:cs="Arial"/>
        </w:rPr>
        <w:t xml:space="preserve">If possible, the visit in which the </w:t>
      </w:r>
      <w:r>
        <w:rPr>
          <w:rFonts w:cs="Arial"/>
        </w:rPr>
        <w:t xml:space="preserve">procedure </w:t>
      </w:r>
      <w:r w:rsidRPr="00F15EF9">
        <w:rPr>
          <w:rFonts w:cs="Arial"/>
        </w:rPr>
        <w:t xml:space="preserve">was </w:t>
      </w:r>
      <w:r>
        <w:rPr>
          <w:rFonts w:cs="Arial"/>
        </w:rPr>
        <w:t xml:space="preserve">performed </w:t>
      </w:r>
      <w:r w:rsidRPr="00F15EF9">
        <w:rPr>
          <w:rFonts w:cs="Arial"/>
        </w:rPr>
        <w:t xml:space="preserve">is recorded through a reference to the visit table. </w:t>
      </w:r>
    </w:p>
    <w:p w:rsidR="00F15EF9" w:rsidRDefault="00F15EF9" w:rsidP="00F15EF9">
      <w:pPr>
        <w:ind w:right="4"/>
        <w:rPr>
          <w:rFonts w:cs="Arial"/>
        </w:rPr>
      </w:pPr>
      <w:r w:rsidRPr="00F15EF9">
        <w:rPr>
          <w:rFonts w:cs="Arial"/>
        </w:rPr>
        <w:t xml:space="preserve">The Relevant Condition Concept is defined as the condition that is associated </w:t>
      </w:r>
      <w:r>
        <w:rPr>
          <w:rFonts w:cs="Arial"/>
        </w:rPr>
        <w:t xml:space="preserve">with </w:t>
      </w:r>
      <w:r w:rsidRPr="00F15EF9">
        <w:rPr>
          <w:rFonts w:cs="Arial"/>
        </w:rPr>
        <w:t>the</w:t>
      </w:r>
      <w:r>
        <w:rPr>
          <w:rFonts w:cs="Arial"/>
        </w:rPr>
        <w:t xml:space="preserve"> Procedure</w:t>
      </w:r>
      <w:r w:rsidRPr="00F15EF9">
        <w:rPr>
          <w:rFonts w:cs="Arial"/>
        </w:rPr>
        <w:t xml:space="preserve">. This can be the </w:t>
      </w:r>
      <w:r>
        <w:rPr>
          <w:rFonts w:cs="Arial"/>
        </w:rPr>
        <w:t>indication</w:t>
      </w:r>
      <w:r w:rsidRPr="00F15EF9">
        <w:rPr>
          <w:rFonts w:cs="Arial"/>
        </w:rPr>
        <w:t xml:space="preserve">, or the condition to be diagnosed or ruled out. This information is </w:t>
      </w:r>
      <w:r>
        <w:rPr>
          <w:rFonts w:cs="Arial"/>
        </w:rPr>
        <w:t xml:space="preserve">not </w:t>
      </w:r>
      <w:r w:rsidRPr="00F15EF9">
        <w:rPr>
          <w:rFonts w:cs="Arial"/>
        </w:rPr>
        <w:t>typically available.</w:t>
      </w:r>
    </w:p>
    <w:p w:rsidR="00351C0A" w:rsidRDefault="00351C0A" w:rsidP="00F15EF9">
      <w:pPr>
        <w:ind w:right="4"/>
        <w:rPr>
          <w:rFonts w:cs="Arial"/>
        </w:rPr>
      </w:pPr>
      <w:r w:rsidRPr="00351C0A">
        <w:rPr>
          <w:rFonts w:cs="Arial"/>
        </w:rPr>
        <w:t xml:space="preserve">As a minimum, the Person ID, </w:t>
      </w:r>
      <w:r>
        <w:rPr>
          <w:rFonts w:cs="Arial"/>
        </w:rPr>
        <w:t xml:space="preserve">the Procedure Concept </w:t>
      </w:r>
      <w:r w:rsidRPr="00351C0A">
        <w:rPr>
          <w:rFonts w:cs="Arial"/>
        </w:rPr>
        <w:t xml:space="preserve">ID, </w:t>
      </w:r>
      <w:r>
        <w:rPr>
          <w:rFonts w:cs="Arial"/>
        </w:rPr>
        <w:t xml:space="preserve">the Procedure Type Concept ID and the </w:t>
      </w:r>
      <w:r w:rsidRPr="00351C0A">
        <w:rPr>
          <w:rFonts w:cs="Arial"/>
        </w:rPr>
        <w:t>Date need to be available for a valid record.</w:t>
      </w:r>
    </w:p>
    <w:p w:rsidR="00D24925" w:rsidRPr="00BF1FF6" w:rsidRDefault="00220F5F" w:rsidP="00220F5F">
      <w:pPr>
        <w:pStyle w:val="Heading3"/>
      </w:pPr>
      <w:bookmarkStart w:id="834" w:name="_Toc310442293"/>
      <w:bookmarkStart w:id="835" w:name="_Toc319047603"/>
      <w:r>
        <w:t>Example of a Loaded Table</w:t>
      </w:r>
      <w:bookmarkEnd w:id="834"/>
      <w:bookmarkEnd w:id="835"/>
    </w:p>
    <w:p w:rsidR="00D24925" w:rsidRDefault="00D24925" w:rsidP="00D24925">
      <w:pPr>
        <w:ind w:right="4"/>
        <w:rPr>
          <w:rFonts w:cs="Arial"/>
          <w:szCs w:val="20"/>
        </w:rPr>
      </w:pPr>
      <w:r w:rsidRPr="009E3555">
        <w:rPr>
          <w:rFonts w:cs="Arial"/>
          <w:szCs w:val="20"/>
        </w:rPr>
        <w:t>Consider</w:t>
      </w:r>
      <w:r w:rsidR="00CC06B5">
        <w:rPr>
          <w:rFonts w:cs="Arial"/>
          <w:szCs w:val="20"/>
        </w:rPr>
        <w:t xml:space="preserve"> </w:t>
      </w:r>
      <w:r w:rsidRPr="009E3555">
        <w:rPr>
          <w:rFonts w:cs="Arial"/>
          <w:szCs w:val="20"/>
        </w:rPr>
        <w:t>the</w:t>
      </w:r>
      <w:r w:rsidR="00CC06B5">
        <w:rPr>
          <w:rFonts w:cs="Arial"/>
          <w:szCs w:val="20"/>
        </w:rPr>
        <w:t xml:space="preserve"> </w:t>
      </w:r>
      <w:r w:rsidRPr="009E3555">
        <w:rPr>
          <w:rFonts w:cs="Arial"/>
          <w:szCs w:val="20"/>
        </w:rPr>
        <w:t>following</w:t>
      </w:r>
      <w:r w:rsidR="00CC06B5">
        <w:rPr>
          <w:rFonts w:cs="Arial"/>
          <w:szCs w:val="20"/>
        </w:rPr>
        <w:t xml:space="preserve"> </w:t>
      </w:r>
      <w:r w:rsidR="005F53D8">
        <w:rPr>
          <w:rFonts w:cs="Arial"/>
          <w:szCs w:val="20"/>
        </w:rPr>
        <w:t xml:space="preserve">hypothetical </w:t>
      </w:r>
      <w:r w:rsidRPr="009E3555">
        <w:rPr>
          <w:rFonts w:cs="Arial"/>
          <w:szCs w:val="20"/>
        </w:rPr>
        <w:t>procedure</w:t>
      </w:r>
      <w:r w:rsidR="005F53D8">
        <w:rPr>
          <w:rFonts w:cs="Arial"/>
          <w:szCs w:val="20"/>
        </w:rPr>
        <w:t>s</w:t>
      </w:r>
      <w:r w:rsidR="00CC06B5">
        <w:rPr>
          <w:rFonts w:cs="Arial"/>
          <w:szCs w:val="20"/>
        </w:rPr>
        <w:t xml:space="preserve"> </w:t>
      </w:r>
      <w:r w:rsidR="005F53D8">
        <w:rPr>
          <w:rFonts w:cs="Arial"/>
          <w:szCs w:val="20"/>
        </w:rPr>
        <w:t>carried out for Person 127260:</w:t>
      </w:r>
    </w:p>
    <w:p w:rsidR="005F53D8" w:rsidRDefault="005F53D8" w:rsidP="00EF46D4">
      <w:pPr>
        <w:pStyle w:val="ListParagraph"/>
        <w:numPr>
          <w:ilvl w:val="0"/>
          <w:numId w:val="22"/>
        </w:numPr>
        <w:ind w:right="4"/>
        <w:rPr>
          <w:rFonts w:cs="Arial"/>
          <w:szCs w:val="20"/>
        </w:rPr>
      </w:pPr>
      <w:r>
        <w:rPr>
          <w:rFonts w:cs="Arial"/>
          <w:szCs w:val="20"/>
        </w:rPr>
        <w:t xml:space="preserve">03-May-03: CPT </w:t>
      </w:r>
      <w:r w:rsidRPr="005F53D8">
        <w:rPr>
          <w:rFonts w:cs="Arial"/>
          <w:szCs w:val="20"/>
        </w:rPr>
        <w:t>71020</w:t>
      </w:r>
      <w:r>
        <w:rPr>
          <w:rFonts w:cs="Arial"/>
          <w:szCs w:val="20"/>
        </w:rPr>
        <w:t xml:space="preserve"> "</w:t>
      </w:r>
      <w:r w:rsidRPr="005F53D8">
        <w:rPr>
          <w:rFonts w:cs="Arial"/>
          <w:szCs w:val="20"/>
        </w:rPr>
        <w:t>Chest X-Ray</w:t>
      </w:r>
      <w:r>
        <w:rPr>
          <w:rFonts w:cs="Arial"/>
          <w:szCs w:val="20"/>
        </w:rPr>
        <w:t>"</w:t>
      </w:r>
      <w:r w:rsidR="00C7213F">
        <w:rPr>
          <w:rFonts w:cs="Arial"/>
          <w:szCs w:val="20"/>
        </w:rPr>
        <w:t>, to diagnose or rule out a pneumonia</w:t>
      </w:r>
    </w:p>
    <w:p w:rsidR="005F53D8" w:rsidRDefault="005F53D8" w:rsidP="00EF46D4">
      <w:pPr>
        <w:pStyle w:val="ListParagraph"/>
        <w:numPr>
          <w:ilvl w:val="0"/>
          <w:numId w:val="22"/>
        </w:numPr>
        <w:ind w:right="4"/>
        <w:rPr>
          <w:rFonts w:cs="Arial"/>
          <w:szCs w:val="20"/>
        </w:rPr>
      </w:pPr>
      <w:r>
        <w:rPr>
          <w:rFonts w:cs="Arial"/>
          <w:szCs w:val="20"/>
        </w:rPr>
        <w:t>29-Jul-03: CPT 93925 "</w:t>
      </w:r>
      <w:r w:rsidRPr="005F53D8">
        <w:rPr>
          <w:rFonts w:cs="Arial"/>
          <w:szCs w:val="20"/>
        </w:rPr>
        <w:t>Lower Extremity Arterial Duplex, Bilateral</w:t>
      </w:r>
      <w:r>
        <w:rPr>
          <w:rFonts w:cs="Arial"/>
          <w:szCs w:val="20"/>
        </w:rPr>
        <w:t>"</w:t>
      </w:r>
      <w:r w:rsidR="00C7213F">
        <w:rPr>
          <w:rFonts w:cs="Arial"/>
          <w:szCs w:val="20"/>
        </w:rPr>
        <w:t xml:space="preserve"> to rule out a</w:t>
      </w:r>
      <w:r w:rsidR="00807AA7">
        <w:rPr>
          <w:rFonts w:cs="Arial"/>
          <w:szCs w:val="20"/>
        </w:rPr>
        <w:t xml:space="preserve"> peripheral</w:t>
      </w:r>
      <w:r w:rsidR="00C7213F">
        <w:rPr>
          <w:rFonts w:cs="Arial"/>
          <w:szCs w:val="20"/>
        </w:rPr>
        <w:t xml:space="preserve"> </w:t>
      </w:r>
      <w:r w:rsidR="00C7213F" w:rsidRPr="00C7213F">
        <w:rPr>
          <w:rFonts w:cs="Arial"/>
          <w:szCs w:val="20"/>
        </w:rPr>
        <w:t>arterial occlusive disease</w:t>
      </w:r>
      <w:r w:rsidR="00807AA7">
        <w:rPr>
          <w:rFonts w:cs="Arial"/>
          <w:szCs w:val="20"/>
        </w:rPr>
        <w:t xml:space="preserve"> of the legs</w:t>
      </w:r>
    </w:p>
    <w:p w:rsidR="003A30BC" w:rsidRDefault="00921662" w:rsidP="00EF46D4">
      <w:pPr>
        <w:pStyle w:val="ListParagraph"/>
        <w:numPr>
          <w:ilvl w:val="0"/>
          <w:numId w:val="22"/>
        </w:numPr>
        <w:ind w:right="4"/>
        <w:rPr>
          <w:rFonts w:cs="Arial"/>
          <w:szCs w:val="20"/>
        </w:rPr>
      </w:pPr>
      <w:r w:rsidRPr="003A30BC">
        <w:rPr>
          <w:rFonts w:cs="Arial"/>
          <w:szCs w:val="20"/>
        </w:rPr>
        <w:t xml:space="preserve">15-Sep-03: </w:t>
      </w:r>
      <w:r w:rsidR="003A30BC" w:rsidRPr="003A30BC">
        <w:rPr>
          <w:rFonts w:cs="Arial"/>
          <w:szCs w:val="20"/>
        </w:rPr>
        <w:t>LOINC 11118-7 "Plasma cells/100 cells in Bone marrow by Microscopy", recorded as a test result</w:t>
      </w:r>
    </w:p>
    <w:p w:rsidR="00921662" w:rsidRPr="003A30BC" w:rsidRDefault="00921662" w:rsidP="00EF46D4">
      <w:pPr>
        <w:pStyle w:val="ListParagraph"/>
        <w:numPr>
          <w:ilvl w:val="0"/>
          <w:numId w:val="22"/>
        </w:numPr>
        <w:ind w:right="4"/>
        <w:rPr>
          <w:rFonts w:cs="Arial"/>
          <w:szCs w:val="20"/>
        </w:rPr>
      </w:pPr>
      <w:r w:rsidRPr="003A30BC">
        <w:rPr>
          <w:rFonts w:cs="Arial"/>
          <w:szCs w:val="20"/>
        </w:rPr>
        <w:t>15-Dec-04:</w:t>
      </w:r>
      <w:r w:rsidR="00D8236F" w:rsidRPr="003A30BC">
        <w:rPr>
          <w:rFonts w:cs="Arial"/>
          <w:szCs w:val="20"/>
        </w:rPr>
        <w:t xml:space="preserve"> </w:t>
      </w:r>
      <w:r w:rsidR="003A30BC" w:rsidRPr="003A30BC">
        <w:rPr>
          <w:rFonts w:cs="Arial"/>
          <w:szCs w:val="20"/>
        </w:rPr>
        <w:t>ICD-9-CM V42.82 "Peripheral stem cells replaced by transplant", recorded as a diagnosis</w:t>
      </w:r>
      <w:r w:rsidR="00545EBF" w:rsidRPr="003A30BC">
        <w:rPr>
          <w:rFonts w:cs="Arial"/>
          <w:szCs w:val="20"/>
        </w:rPr>
        <w:t>.</w:t>
      </w:r>
    </w:p>
    <w:p w:rsidR="00D24925" w:rsidRPr="009E3555" w:rsidRDefault="00D24925" w:rsidP="00EE2055">
      <w:pPr>
        <w:spacing w:before="120"/>
        <w:ind w:right="4"/>
        <w:rPr>
          <w:rFonts w:cs="Arial"/>
          <w:szCs w:val="20"/>
        </w:rPr>
      </w:pPr>
      <w:r w:rsidRPr="009E3555">
        <w:rPr>
          <w:rFonts w:cs="Arial"/>
          <w:szCs w:val="20"/>
        </w:rPr>
        <w:t>The</w:t>
      </w:r>
      <w:r w:rsidR="00CC06B5">
        <w:rPr>
          <w:rFonts w:cs="Arial"/>
          <w:szCs w:val="20"/>
        </w:rPr>
        <w:t xml:space="preserve"> </w:t>
      </w:r>
      <w:r w:rsidRPr="009E3555">
        <w:rPr>
          <w:rFonts w:cs="Arial"/>
          <w:szCs w:val="20"/>
        </w:rPr>
        <w:t>following</w:t>
      </w:r>
      <w:r w:rsidR="00CC06B5">
        <w:rPr>
          <w:rFonts w:cs="Arial"/>
          <w:szCs w:val="20"/>
        </w:rPr>
        <w:t xml:space="preserve"> </w:t>
      </w:r>
      <w:r w:rsidRPr="009E3555">
        <w:rPr>
          <w:rFonts w:cs="Arial"/>
          <w:szCs w:val="20"/>
        </w:rPr>
        <w:t>Concept</w:t>
      </w:r>
      <w:r w:rsidR="005F53D8">
        <w:rPr>
          <w:rFonts w:cs="Arial"/>
          <w:szCs w:val="20"/>
        </w:rPr>
        <w:t>s</w:t>
      </w:r>
      <w:r w:rsidR="00CC06B5">
        <w:rPr>
          <w:rFonts w:cs="Arial"/>
          <w:szCs w:val="20"/>
        </w:rPr>
        <w:t xml:space="preserve"> </w:t>
      </w:r>
      <w:r w:rsidRPr="009E3555">
        <w:rPr>
          <w:rFonts w:cs="Arial"/>
          <w:szCs w:val="20"/>
        </w:rPr>
        <w:t>correspond</w:t>
      </w:r>
      <w:r w:rsidR="00CC06B5">
        <w:rPr>
          <w:rFonts w:cs="Arial"/>
          <w:szCs w:val="20"/>
        </w:rPr>
        <w:t xml:space="preserve"> </w:t>
      </w:r>
      <w:r w:rsidRPr="009E3555">
        <w:rPr>
          <w:rFonts w:cs="Arial"/>
          <w:szCs w:val="20"/>
        </w:rPr>
        <w:t>to</w:t>
      </w:r>
      <w:r w:rsidR="00CC06B5">
        <w:rPr>
          <w:rFonts w:cs="Arial"/>
          <w:szCs w:val="20"/>
        </w:rPr>
        <w:t xml:space="preserve"> </w:t>
      </w:r>
      <w:r w:rsidRPr="009E3555">
        <w:rPr>
          <w:rFonts w:cs="Arial"/>
          <w:szCs w:val="20"/>
        </w:rPr>
        <w:t>the</w:t>
      </w:r>
      <w:r w:rsidR="00CC06B5">
        <w:rPr>
          <w:rFonts w:cs="Arial"/>
          <w:szCs w:val="20"/>
        </w:rPr>
        <w:t xml:space="preserve"> </w:t>
      </w:r>
      <w:r w:rsidR="00EE2055">
        <w:rPr>
          <w:rFonts w:cs="Arial"/>
          <w:szCs w:val="20"/>
        </w:rPr>
        <w:t>definition</w:t>
      </w:r>
      <w:r w:rsidR="00CC06B5">
        <w:rPr>
          <w:rFonts w:cs="Arial"/>
          <w:szCs w:val="20"/>
        </w:rPr>
        <w:t xml:space="preserve"> </w:t>
      </w:r>
      <w:r w:rsidRPr="009E3555">
        <w:rPr>
          <w:rFonts w:cs="Arial"/>
          <w:szCs w:val="20"/>
        </w:rPr>
        <w:t>of</w:t>
      </w:r>
      <w:r w:rsidR="00CC06B5">
        <w:rPr>
          <w:rFonts w:cs="Arial"/>
          <w:szCs w:val="20"/>
        </w:rPr>
        <w:t xml:space="preserve"> </w:t>
      </w:r>
      <w:r w:rsidRPr="009E3555">
        <w:rPr>
          <w:rFonts w:cs="Arial"/>
          <w:szCs w:val="20"/>
        </w:rPr>
        <w:t>the</w:t>
      </w:r>
      <w:r w:rsidR="00CC06B5">
        <w:rPr>
          <w:rFonts w:cs="Arial"/>
          <w:szCs w:val="20"/>
        </w:rPr>
        <w:t xml:space="preserve"> </w:t>
      </w:r>
      <w:r w:rsidRPr="009E3555">
        <w:rPr>
          <w:rFonts w:cs="Arial"/>
          <w:szCs w:val="20"/>
        </w:rPr>
        <w:t>procedures</w:t>
      </w:r>
      <w:r w:rsidR="00CC06B5">
        <w:rPr>
          <w:rFonts w:cs="Arial"/>
          <w:szCs w:val="20"/>
        </w:rPr>
        <w:t xml:space="preserve"> </w:t>
      </w:r>
      <w:r w:rsidRPr="009E3555">
        <w:rPr>
          <w:rFonts w:cs="Arial"/>
          <w:szCs w:val="20"/>
        </w:rPr>
        <w:t>that</w:t>
      </w:r>
      <w:r w:rsidR="00CC06B5">
        <w:rPr>
          <w:rFonts w:cs="Arial"/>
          <w:szCs w:val="20"/>
        </w:rPr>
        <w:t xml:space="preserve"> </w:t>
      </w:r>
      <w:r w:rsidRPr="009E3555">
        <w:rPr>
          <w:rFonts w:cs="Arial"/>
          <w:szCs w:val="20"/>
        </w:rPr>
        <w:t>were</w:t>
      </w:r>
      <w:r w:rsidR="00CC06B5">
        <w:rPr>
          <w:rFonts w:cs="Arial"/>
          <w:szCs w:val="20"/>
        </w:rPr>
        <w:t xml:space="preserve"> </w:t>
      </w:r>
      <w:r w:rsidRPr="009E3555">
        <w:rPr>
          <w:rFonts w:cs="Arial"/>
          <w:szCs w:val="20"/>
        </w:rPr>
        <w:t>captured</w:t>
      </w:r>
      <w:r w:rsidR="00CC06B5">
        <w:rPr>
          <w:rFonts w:cs="Arial"/>
          <w:szCs w:val="20"/>
        </w:rPr>
        <w:t xml:space="preserve"> </w:t>
      </w:r>
      <w:r w:rsidRPr="009E3555">
        <w:rPr>
          <w:rFonts w:cs="Arial"/>
          <w:szCs w:val="20"/>
        </w:rPr>
        <w:t>in</w:t>
      </w:r>
      <w:r w:rsidR="00CC06B5">
        <w:rPr>
          <w:rFonts w:cs="Arial"/>
          <w:szCs w:val="20"/>
        </w:rPr>
        <w:t xml:space="preserve"> </w:t>
      </w:r>
      <w:r w:rsidRPr="009E3555">
        <w:rPr>
          <w:rFonts w:cs="Arial"/>
          <w:szCs w:val="20"/>
        </w:rPr>
        <w:t>the</w:t>
      </w:r>
      <w:r w:rsidR="00CC06B5">
        <w:rPr>
          <w:rFonts w:cs="Arial"/>
          <w:szCs w:val="20"/>
        </w:rPr>
        <w:t xml:space="preserve"> </w:t>
      </w:r>
      <w:r w:rsidRPr="009E3555">
        <w:rPr>
          <w:rFonts w:cs="Arial"/>
          <w:szCs w:val="20"/>
        </w:rPr>
        <w:t>source</w:t>
      </w:r>
      <w:r w:rsidR="00CC06B5">
        <w:rPr>
          <w:rFonts w:cs="Arial"/>
          <w:szCs w:val="20"/>
        </w:rPr>
        <w:t xml:space="preserve"> </w:t>
      </w:r>
      <w:r w:rsidRPr="009E3555">
        <w:rPr>
          <w:rFonts w:cs="Arial"/>
          <w:szCs w:val="20"/>
        </w:rPr>
        <w:t>data</w:t>
      </w:r>
      <w:r w:rsidR="003A30BC">
        <w:rPr>
          <w:rFonts w:cs="Arial"/>
          <w:szCs w:val="20"/>
        </w:rPr>
        <w:t xml:space="preserve"> and mapped to Standard Vocabulary Concepts</w:t>
      </w:r>
      <w:r w:rsidRPr="009E3555">
        <w:rPr>
          <w:rFonts w:cs="Arial"/>
          <w:szCs w:val="20"/>
        </w:rPr>
        <w:t>:</w:t>
      </w:r>
    </w:p>
    <w:tbl>
      <w:tblPr>
        <w:tblW w:w="62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4"/>
        <w:gridCol w:w="4331"/>
      </w:tblGrid>
      <w:tr w:rsidR="0090625C" w:rsidRPr="0090625C" w:rsidTr="0090625C">
        <w:trPr>
          <w:tblHeader/>
        </w:trPr>
        <w:tc>
          <w:tcPr>
            <w:tcW w:w="1874" w:type="dxa"/>
            <w:shd w:val="clear" w:color="auto" w:fill="A6A6A6" w:themeFill="background1" w:themeFillShade="A6"/>
          </w:tcPr>
          <w:p w:rsidR="0090625C" w:rsidRPr="0090625C" w:rsidRDefault="0090625C" w:rsidP="005E2BC1">
            <w:pPr>
              <w:spacing w:beforeLines="15" w:after="15" w:line="240" w:lineRule="auto"/>
              <w:rPr>
                <w:rFonts w:cs="Arial"/>
                <w:b/>
                <w:bCs/>
                <w:color w:val="000000" w:themeColor="text1"/>
                <w:sz w:val="18"/>
                <w:szCs w:val="18"/>
              </w:rPr>
            </w:pPr>
            <w:r w:rsidRPr="0090625C">
              <w:rPr>
                <w:rFonts w:cs="Arial"/>
                <w:b/>
                <w:bCs/>
                <w:color w:val="000000" w:themeColor="text1"/>
                <w:sz w:val="18"/>
                <w:szCs w:val="18"/>
              </w:rPr>
              <w:t>Concept ID</w:t>
            </w:r>
          </w:p>
        </w:tc>
        <w:tc>
          <w:tcPr>
            <w:tcW w:w="4331" w:type="dxa"/>
            <w:shd w:val="clear" w:color="auto" w:fill="A6A6A6" w:themeFill="background1" w:themeFillShade="A6"/>
          </w:tcPr>
          <w:p w:rsidR="0090625C" w:rsidRPr="0090625C" w:rsidRDefault="0090625C" w:rsidP="005E2BC1">
            <w:pPr>
              <w:spacing w:beforeLines="15" w:after="15" w:line="240" w:lineRule="auto"/>
              <w:rPr>
                <w:rFonts w:cs="Arial"/>
                <w:b/>
                <w:bCs/>
                <w:color w:val="000000" w:themeColor="text1"/>
                <w:sz w:val="18"/>
                <w:szCs w:val="18"/>
              </w:rPr>
            </w:pPr>
            <w:r w:rsidRPr="0090625C">
              <w:rPr>
                <w:rFonts w:cs="Arial"/>
                <w:b/>
                <w:bCs/>
                <w:color w:val="000000" w:themeColor="text1"/>
                <w:sz w:val="18"/>
                <w:szCs w:val="18"/>
              </w:rPr>
              <w:t>Concept Description</w:t>
            </w:r>
          </w:p>
        </w:tc>
      </w:tr>
      <w:tr w:rsidR="0090625C" w:rsidRPr="0090625C" w:rsidTr="0090625C">
        <w:tc>
          <w:tcPr>
            <w:tcW w:w="1874" w:type="dxa"/>
          </w:tcPr>
          <w:p w:rsidR="0090625C" w:rsidRPr="0090625C" w:rsidRDefault="0090625C" w:rsidP="005E2BC1">
            <w:pPr>
              <w:spacing w:beforeLines="15" w:after="15" w:line="240" w:lineRule="auto"/>
              <w:rPr>
                <w:rFonts w:cs="Arial"/>
                <w:color w:val="000000"/>
                <w:sz w:val="18"/>
                <w:szCs w:val="18"/>
              </w:rPr>
            </w:pPr>
            <w:r w:rsidRPr="0090625C">
              <w:rPr>
                <w:rFonts w:cs="Arial"/>
                <w:color w:val="000000"/>
                <w:sz w:val="18"/>
                <w:szCs w:val="18"/>
              </w:rPr>
              <w:t>2211361</w:t>
            </w:r>
          </w:p>
        </w:tc>
        <w:tc>
          <w:tcPr>
            <w:tcW w:w="4331" w:type="dxa"/>
            <w:vAlign w:val="bottom"/>
          </w:tcPr>
          <w:p w:rsidR="0090625C" w:rsidRPr="0090625C" w:rsidRDefault="0090625C" w:rsidP="005E2BC1">
            <w:pPr>
              <w:spacing w:beforeLines="15" w:after="15" w:line="240" w:lineRule="auto"/>
              <w:rPr>
                <w:rStyle w:val="apple-style-span"/>
                <w:rFonts w:cs="Arial"/>
                <w:sz w:val="18"/>
                <w:szCs w:val="18"/>
              </w:rPr>
            </w:pPr>
            <w:r w:rsidRPr="0090625C">
              <w:rPr>
                <w:rStyle w:val="apple-style-span"/>
                <w:rFonts w:cs="Arial"/>
                <w:sz w:val="18"/>
                <w:szCs w:val="18"/>
              </w:rPr>
              <w:t>Chest X-Ray</w:t>
            </w:r>
          </w:p>
        </w:tc>
      </w:tr>
      <w:tr w:rsidR="0090625C" w:rsidRPr="0090625C" w:rsidTr="0090625C">
        <w:tc>
          <w:tcPr>
            <w:tcW w:w="1874" w:type="dxa"/>
          </w:tcPr>
          <w:p w:rsidR="0090625C" w:rsidRPr="0090625C" w:rsidRDefault="0090625C" w:rsidP="005E2BC1">
            <w:pPr>
              <w:spacing w:beforeLines="15" w:after="15" w:line="240" w:lineRule="auto"/>
              <w:rPr>
                <w:rFonts w:cs="Arial"/>
                <w:color w:val="000000"/>
                <w:sz w:val="18"/>
                <w:szCs w:val="18"/>
              </w:rPr>
            </w:pPr>
            <w:r w:rsidRPr="0090625C">
              <w:rPr>
                <w:rFonts w:cs="Arial"/>
                <w:color w:val="000000"/>
                <w:sz w:val="18"/>
                <w:szCs w:val="18"/>
              </w:rPr>
              <w:t>2313985</w:t>
            </w:r>
          </w:p>
        </w:tc>
        <w:tc>
          <w:tcPr>
            <w:tcW w:w="4331" w:type="dxa"/>
            <w:vAlign w:val="bottom"/>
          </w:tcPr>
          <w:p w:rsidR="0090625C" w:rsidRPr="0090625C" w:rsidRDefault="0090625C" w:rsidP="005E2BC1">
            <w:pPr>
              <w:spacing w:beforeLines="15" w:after="15" w:line="240" w:lineRule="auto"/>
              <w:rPr>
                <w:rStyle w:val="apple-style-span"/>
                <w:rFonts w:cs="Arial"/>
                <w:sz w:val="18"/>
                <w:szCs w:val="18"/>
              </w:rPr>
            </w:pPr>
            <w:r w:rsidRPr="0090625C">
              <w:rPr>
                <w:rStyle w:val="apple-style-span"/>
                <w:rFonts w:cs="Arial"/>
                <w:sz w:val="18"/>
                <w:szCs w:val="18"/>
              </w:rPr>
              <w:t>Lower Extremity Arterial Duplex Bilateral</w:t>
            </w:r>
          </w:p>
        </w:tc>
      </w:tr>
      <w:tr w:rsidR="00545EBF" w:rsidRPr="0090625C" w:rsidTr="0090625C">
        <w:tc>
          <w:tcPr>
            <w:tcW w:w="1874" w:type="dxa"/>
          </w:tcPr>
          <w:p w:rsidR="00545EBF" w:rsidRPr="0090625C" w:rsidRDefault="00545EBF" w:rsidP="005E2BC1">
            <w:pPr>
              <w:spacing w:beforeLines="15" w:after="15" w:line="240" w:lineRule="auto"/>
              <w:rPr>
                <w:rFonts w:cs="Arial"/>
                <w:color w:val="000000"/>
                <w:sz w:val="18"/>
                <w:szCs w:val="18"/>
              </w:rPr>
            </w:pPr>
            <w:r w:rsidRPr="00545EBF">
              <w:rPr>
                <w:rFonts w:cs="Arial"/>
                <w:color w:val="000000"/>
                <w:sz w:val="18"/>
                <w:szCs w:val="18"/>
              </w:rPr>
              <w:t>2008321</w:t>
            </w:r>
          </w:p>
        </w:tc>
        <w:tc>
          <w:tcPr>
            <w:tcW w:w="4331" w:type="dxa"/>
            <w:vAlign w:val="bottom"/>
          </w:tcPr>
          <w:p w:rsidR="00545EBF" w:rsidRPr="0090625C" w:rsidRDefault="003A30BC" w:rsidP="005E2BC1">
            <w:pPr>
              <w:spacing w:beforeLines="15" w:after="15" w:line="240" w:lineRule="auto"/>
              <w:rPr>
                <w:rStyle w:val="apple-style-span"/>
                <w:rFonts w:cs="Arial"/>
                <w:sz w:val="18"/>
                <w:szCs w:val="18"/>
              </w:rPr>
            </w:pPr>
            <w:r w:rsidRPr="003A30BC">
              <w:rPr>
                <w:rStyle w:val="apple-style-span"/>
                <w:rFonts w:cs="Arial"/>
                <w:sz w:val="18"/>
                <w:szCs w:val="18"/>
              </w:rPr>
              <w:t>Bone marrow aspiration procedure</w:t>
            </w:r>
          </w:p>
        </w:tc>
      </w:tr>
      <w:tr w:rsidR="00545EBF" w:rsidRPr="0090625C" w:rsidTr="0090625C">
        <w:tc>
          <w:tcPr>
            <w:tcW w:w="1874" w:type="dxa"/>
          </w:tcPr>
          <w:p w:rsidR="00545EBF" w:rsidRPr="0090625C" w:rsidRDefault="003A30BC" w:rsidP="005E2BC1">
            <w:pPr>
              <w:spacing w:beforeLines="15" w:after="15" w:line="240" w:lineRule="auto"/>
              <w:rPr>
                <w:rFonts w:cs="Arial"/>
                <w:color w:val="000000"/>
                <w:sz w:val="18"/>
                <w:szCs w:val="18"/>
              </w:rPr>
            </w:pPr>
            <w:r w:rsidRPr="003A30BC">
              <w:rPr>
                <w:rFonts w:cs="Arial"/>
                <w:color w:val="000000"/>
                <w:sz w:val="18"/>
                <w:szCs w:val="18"/>
              </w:rPr>
              <w:t>4242257</w:t>
            </w:r>
          </w:p>
        </w:tc>
        <w:tc>
          <w:tcPr>
            <w:tcW w:w="4331" w:type="dxa"/>
            <w:vAlign w:val="bottom"/>
          </w:tcPr>
          <w:p w:rsidR="00545EBF" w:rsidRPr="0090625C" w:rsidRDefault="003A30BC" w:rsidP="005E2BC1">
            <w:pPr>
              <w:spacing w:beforeLines="15" w:after="15" w:line="240" w:lineRule="auto"/>
              <w:rPr>
                <w:rStyle w:val="apple-style-span"/>
                <w:rFonts w:cs="Arial"/>
                <w:sz w:val="18"/>
                <w:szCs w:val="18"/>
              </w:rPr>
            </w:pPr>
            <w:r w:rsidRPr="003A30BC">
              <w:rPr>
                <w:rStyle w:val="apple-style-span"/>
                <w:rFonts w:cs="Arial"/>
                <w:sz w:val="18"/>
                <w:szCs w:val="18"/>
              </w:rPr>
              <w:t>Allogeneic bone marrow transplantation</w:t>
            </w:r>
          </w:p>
        </w:tc>
      </w:tr>
    </w:tbl>
    <w:p w:rsidR="00D24925" w:rsidRDefault="0090625C" w:rsidP="00EE2055">
      <w:pPr>
        <w:spacing w:before="120"/>
        <w:ind w:right="4"/>
        <w:rPr>
          <w:rFonts w:cs="Arial"/>
          <w:szCs w:val="20"/>
        </w:rPr>
      </w:pPr>
      <w:r>
        <w:rPr>
          <w:rFonts w:cs="Arial"/>
          <w:szCs w:val="20"/>
        </w:rPr>
        <w:t xml:space="preserve">The corresponding </w:t>
      </w:r>
      <w:r w:rsidR="00D24925" w:rsidRPr="009E3555">
        <w:rPr>
          <w:rFonts w:cs="Arial"/>
          <w:szCs w:val="20"/>
        </w:rPr>
        <w:t>Procedure</w:t>
      </w:r>
      <w:r w:rsidR="00CC06B5">
        <w:rPr>
          <w:rFonts w:cs="Arial"/>
          <w:szCs w:val="20"/>
        </w:rPr>
        <w:t xml:space="preserve"> </w:t>
      </w:r>
      <w:r w:rsidR="00D24925" w:rsidRPr="009E3555">
        <w:rPr>
          <w:rFonts w:cs="Arial"/>
          <w:szCs w:val="20"/>
        </w:rPr>
        <w:t>Occurrence</w:t>
      </w:r>
      <w:r w:rsidR="00CC06B5">
        <w:rPr>
          <w:rFonts w:cs="Arial"/>
          <w:szCs w:val="20"/>
        </w:rPr>
        <w:t xml:space="preserve"> </w:t>
      </w:r>
      <w:r>
        <w:rPr>
          <w:rFonts w:cs="Arial"/>
          <w:szCs w:val="20"/>
        </w:rPr>
        <w:t>T</w:t>
      </w:r>
      <w:r w:rsidR="00D24925" w:rsidRPr="009E3555">
        <w:rPr>
          <w:rFonts w:cs="Arial"/>
          <w:szCs w:val="20"/>
        </w:rPr>
        <w:t>ype</w:t>
      </w:r>
      <w:r>
        <w:rPr>
          <w:rFonts w:cs="Arial"/>
          <w:szCs w:val="20"/>
        </w:rPr>
        <w:t xml:space="preserve"> Concept</w:t>
      </w:r>
      <w:r w:rsidR="00D24925" w:rsidRPr="009E3555">
        <w:rPr>
          <w:rFonts w:cs="Arial"/>
          <w:szCs w:val="20"/>
        </w:rPr>
        <w:t>s</w:t>
      </w:r>
      <w:r w:rsidR="00CC06B5">
        <w:rPr>
          <w:rFonts w:cs="Arial"/>
          <w:szCs w:val="20"/>
        </w:rPr>
        <w:t xml:space="preserve"> </w:t>
      </w:r>
      <w:r>
        <w:rPr>
          <w:rFonts w:cs="Arial"/>
          <w:szCs w:val="20"/>
        </w:rPr>
        <w:t xml:space="preserve">as </w:t>
      </w:r>
      <w:r w:rsidR="00D24925" w:rsidRPr="009E3555">
        <w:rPr>
          <w:rFonts w:cs="Arial"/>
          <w:szCs w:val="20"/>
        </w:rPr>
        <w:t>extracted</w:t>
      </w:r>
      <w:r w:rsidR="00CC06B5">
        <w:rPr>
          <w:rFonts w:cs="Arial"/>
          <w:szCs w:val="20"/>
        </w:rPr>
        <w:t xml:space="preserve"> </w:t>
      </w:r>
      <w:r w:rsidR="00D24925" w:rsidRPr="009E3555">
        <w:rPr>
          <w:rFonts w:cs="Arial"/>
          <w:szCs w:val="20"/>
        </w:rPr>
        <w:t>from</w:t>
      </w:r>
      <w:r w:rsidR="00CC06B5">
        <w:rPr>
          <w:rFonts w:cs="Arial"/>
          <w:szCs w:val="20"/>
        </w:rPr>
        <w:t xml:space="preserve"> </w:t>
      </w:r>
      <w:r w:rsidR="00D24925" w:rsidRPr="009E3555">
        <w:rPr>
          <w:rFonts w:cs="Arial"/>
          <w:szCs w:val="20"/>
        </w:rPr>
        <w:t>the</w:t>
      </w:r>
      <w:r w:rsidR="00CC06B5">
        <w:rPr>
          <w:rFonts w:cs="Arial"/>
          <w:szCs w:val="20"/>
        </w:rPr>
        <w:t xml:space="preserve"> </w:t>
      </w:r>
      <w:r w:rsidR="00D24925" w:rsidRPr="009E3555">
        <w:rPr>
          <w:rFonts w:cs="Arial"/>
          <w:szCs w:val="20"/>
        </w:rPr>
        <w:t>EHR</w:t>
      </w:r>
      <w:r w:rsidR="00CC06B5">
        <w:rPr>
          <w:rFonts w:cs="Arial"/>
          <w:szCs w:val="20"/>
        </w:rPr>
        <w:t xml:space="preserve"> </w:t>
      </w:r>
      <w:r w:rsidR="00D24925" w:rsidRPr="009E3555">
        <w:rPr>
          <w:rFonts w:cs="Arial"/>
          <w:szCs w:val="20"/>
        </w:rPr>
        <w:t>Order</w:t>
      </w:r>
      <w:r w:rsidR="00CC06B5">
        <w:rPr>
          <w:rFonts w:cs="Arial"/>
          <w:szCs w:val="20"/>
        </w:rPr>
        <w:t xml:space="preserve"> </w:t>
      </w:r>
      <w:r w:rsidR="00D24925" w:rsidRPr="009E3555">
        <w:rPr>
          <w:rFonts w:cs="Arial"/>
          <w:szCs w:val="20"/>
        </w:rPr>
        <w:t>list</w:t>
      </w:r>
      <w:r w:rsidR="00CC06B5">
        <w:rPr>
          <w:rFonts w:cs="Arial"/>
          <w:szCs w:val="20"/>
        </w:rPr>
        <w:t xml:space="preserve"> </w:t>
      </w:r>
      <w:r>
        <w:rPr>
          <w:rFonts w:cs="Arial"/>
          <w:szCs w:val="20"/>
        </w:rPr>
        <w:t xml:space="preserve">are </w:t>
      </w:r>
      <w:r w:rsidR="00D24925" w:rsidRPr="009E3555">
        <w:rPr>
          <w:rFonts w:cs="Arial"/>
          <w:szCs w:val="20"/>
        </w:rPr>
        <w:t>as</w:t>
      </w:r>
      <w:r w:rsidR="00CC06B5">
        <w:rPr>
          <w:rFonts w:cs="Arial"/>
          <w:szCs w:val="20"/>
        </w:rPr>
        <w:t xml:space="preserve"> </w:t>
      </w:r>
      <w:r w:rsidR="00D24925" w:rsidRPr="009E3555">
        <w:rPr>
          <w:rFonts w:cs="Arial"/>
          <w:szCs w:val="20"/>
        </w:rPr>
        <w:t>follows</w:t>
      </w:r>
      <w:r w:rsidR="00AA65D5">
        <w:rPr>
          <w:rFonts w:cs="Arial"/>
          <w:szCs w:val="20"/>
        </w:rPr>
        <w:t>:</w:t>
      </w:r>
    </w:p>
    <w:tbl>
      <w:tblPr>
        <w:tblW w:w="62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4"/>
        <w:gridCol w:w="4331"/>
      </w:tblGrid>
      <w:tr w:rsidR="0090625C" w:rsidRPr="003A30BC" w:rsidTr="004511DE">
        <w:trPr>
          <w:tblHeader/>
        </w:trPr>
        <w:tc>
          <w:tcPr>
            <w:tcW w:w="1874" w:type="dxa"/>
            <w:shd w:val="clear" w:color="auto" w:fill="A6A6A6" w:themeFill="background1" w:themeFillShade="A6"/>
          </w:tcPr>
          <w:p w:rsidR="0090625C" w:rsidRPr="003A30BC" w:rsidRDefault="0090625C" w:rsidP="005E2BC1">
            <w:pPr>
              <w:spacing w:beforeLines="15" w:afterLines="15" w:line="240" w:lineRule="auto"/>
              <w:rPr>
                <w:rFonts w:cs="Arial"/>
                <w:b/>
                <w:bCs/>
                <w:color w:val="000000" w:themeColor="text1"/>
                <w:sz w:val="18"/>
                <w:szCs w:val="18"/>
              </w:rPr>
            </w:pPr>
            <w:r w:rsidRPr="003A30BC">
              <w:rPr>
                <w:rFonts w:cs="Arial"/>
                <w:b/>
                <w:bCs/>
                <w:color w:val="000000" w:themeColor="text1"/>
                <w:sz w:val="18"/>
                <w:szCs w:val="18"/>
              </w:rPr>
              <w:t>Concept ID</w:t>
            </w:r>
          </w:p>
        </w:tc>
        <w:tc>
          <w:tcPr>
            <w:tcW w:w="4331" w:type="dxa"/>
            <w:shd w:val="clear" w:color="auto" w:fill="A6A6A6" w:themeFill="background1" w:themeFillShade="A6"/>
          </w:tcPr>
          <w:p w:rsidR="0090625C" w:rsidRPr="003A30BC" w:rsidRDefault="0090625C" w:rsidP="005E2BC1">
            <w:pPr>
              <w:spacing w:beforeLines="15" w:afterLines="15" w:line="240" w:lineRule="auto"/>
              <w:rPr>
                <w:rFonts w:cs="Arial"/>
                <w:b/>
                <w:bCs/>
                <w:color w:val="000000" w:themeColor="text1"/>
                <w:sz w:val="18"/>
                <w:szCs w:val="18"/>
              </w:rPr>
            </w:pPr>
            <w:r w:rsidRPr="003A30BC">
              <w:rPr>
                <w:rFonts w:cs="Arial"/>
                <w:b/>
                <w:bCs/>
                <w:color w:val="000000" w:themeColor="text1"/>
                <w:sz w:val="18"/>
                <w:szCs w:val="18"/>
              </w:rPr>
              <w:t>Concept Description</w:t>
            </w:r>
          </w:p>
        </w:tc>
      </w:tr>
      <w:tr w:rsidR="0090625C" w:rsidRPr="003A30BC" w:rsidTr="004511DE">
        <w:tc>
          <w:tcPr>
            <w:tcW w:w="1874" w:type="dxa"/>
          </w:tcPr>
          <w:p w:rsidR="0090625C" w:rsidRPr="003A30BC" w:rsidRDefault="0090625C" w:rsidP="005E2BC1">
            <w:pPr>
              <w:spacing w:beforeLines="15" w:afterLines="15"/>
              <w:rPr>
                <w:sz w:val="18"/>
                <w:szCs w:val="18"/>
              </w:rPr>
            </w:pPr>
            <w:r w:rsidRPr="003A30BC">
              <w:rPr>
                <w:sz w:val="18"/>
                <w:szCs w:val="18"/>
              </w:rPr>
              <w:t>38000275</w:t>
            </w:r>
          </w:p>
        </w:tc>
        <w:tc>
          <w:tcPr>
            <w:tcW w:w="4331" w:type="dxa"/>
          </w:tcPr>
          <w:p w:rsidR="0090625C" w:rsidRPr="003A30BC" w:rsidRDefault="0090625C" w:rsidP="005E2BC1">
            <w:pPr>
              <w:spacing w:beforeLines="15" w:afterLines="15"/>
              <w:rPr>
                <w:sz w:val="18"/>
                <w:szCs w:val="18"/>
              </w:rPr>
            </w:pPr>
            <w:r w:rsidRPr="003A30BC">
              <w:rPr>
                <w:sz w:val="18"/>
                <w:szCs w:val="18"/>
              </w:rPr>
              <w:t>EHR order list entry</w:t>
            </w:r>
          </w:p>
        </w:tc>
      </w:tr>
      <w:tr w:rsidR="003A30BC" w:rsidRPr="003A30BC" w:rsidTr="004511DE">
        <w:tc>
          <w:tcPr>
            <w:tcW w:w="1874" w:type="dxa"/>
          </w:tcPr>
          <w:p w:rsidR="003A30BC" w:rsidRPr="003A30BC" w:rsidRDefault="003A30BC" w:rsidP="005E2BC1">
            <w:pPr>
              <w:spacing w:beforeLines="15" w:afterLines="15"/>
              <w:rPr>
                <w:sz w:val="18"/>
                <w:szCs w:val="18"/>
              </w:rPr>
            </w:pPr>
            <w:r w:rsidRPr="003A30BC">
              <w:rPr>
                <w:sz w:val="18"/>
                <w:szCs w:val="18"/>
              </w:rPr>
              <w:t>38003621</w:t>
            </w:r>
          </w:p>
        </w:tc>
        <w:tc>
          <w:tcPr>
            <w:tcW w:w="4331" w:type="dxa"/>
          </w:tcPr>
          <w:p w:rsidR="003A30BC" w:rsidRPr="003A30BC" w:rsidRDefault="003A30BC" w:rsidP="005E2BC1">
            <w:pPr>
              <w:spacing w:beforeLines="15" w:afterLines="15"/>
              <w:rPr>
                <w:sz w:val="18"/>
                <w:szCs w:val="18"/>
              </w:rPr>
            </w:pPr>
            <w:r w:rsidRPr="003A30BC">
              <w:rPr>
                <w:sz w:val="18"/>
                <w:szCs w:val="18"/>
              </w:rPr>
              <w:t>Procedure recorded as lab test</w:t>
            </w:r>
          </w:p>
        </w:tc>
      </w:tr>
      <w:tr w:rsidR="003A30BC" w:rsidRPr="003A30BC" w:rsidTr="004511DE">
        <w:tc>
          <w:tcPr>
            <w:tcW w:w="1874" w:type="dxa"/>
          </w:tcPr>
          <w:p w:rsidR="003A30BC" w:rsidRPr="003A30BC" w:rsidRDefault="003A30BC" w:rsidP="005E2BC1">
            <w:pPr>
              <w:spacing w:beforeLines="15" w:afterLines="15"/>
              <w:rPr>
                <w:sz w:val="18"/>
                <w:szCs w:val="18"/>
              </w:rPr>
            </w:pPr>
            <w:r w:rsidRPr="003A30BC">
              <w:rPr>
                <w:sz w:val="18"/>
                <w:szCs w:val="18"/>
              </w:rPr>
              <w:t>38003622</w:t>
            </w:r>
          </w:p>
        </w:tc>
        <w:tc>
          <w:tcPr>
            <w:tcW w:w="4331" w:type="dxa"/>
          </w:tcPr>
          <w:p w:rsidR="003A30BC" w:rsidRPr="003A30BC" w:rsidRDefault="003A30BC" w:rsidP="005E2BC1">
            <w:pPr>
              <w:spacing w:beforeLines="15" w:afterLines="15"/>
              <w:rPr>
                <w:sz w:val="18"/>
                <w:szCs w:val="18"/>
              </w:rPr>
            </w:pPr>
            <w:r w:rsidRPr="003A30BC">
              <w:rPr>
                <w:sz w:val="18"/>
                <w:szCs w:val="18"/>
              </w:rPr>
              <w:t>Procedure recorded as diagnostic code</w:t>
            </w:r>
          </w:p>
        </w:tc>
      </w:tr>
    </w:tbl>
    <w:p w:rsidR="004D1374" w:rsidRDefault="004D1374" w:rsidP="00EE2055">
      <w:pPr>
        <w:spacing w:before="120"/>
        <w:ind w:right="4"/>
        <w:rPr>
          <w:rFonts w:cs="Arial"/>
          <w:szCs w:val="20"/>
        </w:rPr>
      </w:pPr>
    </w:p>
    <w:p w:rsidR="0090625C" w:rsidRDefault="00807AA7" w:rsidP="00EE2055">
      <w:pPr>
        <w:spacing w:before="120"/>
        <w:ind w:right="4"/>
        <w:rPr>
          <w:rFonts w:cs="Arial"/>
          <w:szCs w:val="20"/>
        </w:rPr>
      </w:pPr>
      <w:r>
        <w:rPr>
          <w:rFonts w:cs="Arial"/>
          <w:szCs w:val="20"/>
        </w:rPr>
        <w:lastRenderedPageBreak/>
        <w:t>The Condition Concepts that represent the indications for the procedures are:</w:t>
      </w:r>
    </w:p>
    <w:tbl>
      <w:tblPr>
        <w:tblW w:w="62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4"/>
        <w:gridCol w:w="4336"/>
      </w:tblGrid>
      <w:tr w:rsidR="00807AA7" w:rsidRPr="00C7213F" w:rsidTr="000606F0">
        <w:trPr>
          <w:tblHeader/>
        </w:trPr>
        <w:tc>
          <w:tcPr>
            <w:tcW w:w="1874" w:type="dxa"/>
            <w:shd w:val="clear" w:color="auto" w:fill="A6A6A6" w:themeFill="background1" w:themeFillShade="A6"/>
          </w:tcPr>
          <w:p w:rsidR="00B917BA" w:rsidRDefault="00807AA7" w:rsidP="005E2BC1">
            <w:pPr>
              <w:spacing w:beforeLines="45" w:after="45" w:line="240" w:lineRule="auto"/>
              <w:rPr>
                <w:rFonts w:cs="Arial"/>
                <w:b/>
                <w:bCs/>
                <w:color w:val="000000" w:themeColor="text1"/>
                <w:sz w:val="18"/>
                <w:szCs w:val="18"/>
              </w:rPr>
            </w:pPr>
            <w:r w:rsidRPr="00C7213F">
              <w:rPr>
                <w:rFonts w:cs="Arial"/>
                <w:b/>
                <w:bCs/>
                <w:color w:val="000000" w:themeColor="text1"/>
                <w:sz w:val="18"/>
                <w:szCs w:val="18"/>
              </w:rPr>
              <w:t>Concept ID</w:t>
            </w:r>
          </w:p>
        </w:tc>
        <w:tc>
          <w:tcPr>
            <w:tcW w:w="4336" w:type="dxa"/>
            <w:shd w:val="clear" w:color="auto" w:fill="A6A6A6" w:themeFill="background1" w:themeFillShade="A6"/>
          </w:tcPr>
          <w:p w:rsidR="00B917BA" w:rsidRDefault="00807AA7" w:rsidP="005E2BC1">
            <w:pPr>
              <w:spacing w:beforeLines="45" w:after="45" w:line="240" w:lineRule="auto"/>
              <w:rPr>
                <w:rFonts w:cs="Arial"/>
                <w:b/>
                <w:bCs/>
                <w:color w:val="000000" w:themeColor="text1"/>
                <w:sz w:val="18"/>
                <w:szCs w:val="18"/>
              </w:rPr>
            </w:pPr>
            <w:r w:rsidRPr="00C7213F">
              <w:rPr>
                <w:rFonts w:cs="Arial"/>
                <w:b/>
                <w:bCs/>
                <w:color w:val="000000" w:themeColor="text1"/>
                <w:sz w:val="18"/>
                <w:szCs w:val="18"/>
              </w:rPr>
              <w:t>Concept Description</w:t>
            </w:r>
          </w:p>
        </w:tc>
      </w:tr>
      <w:tr w:rsidR="00807AA7" w:rsidRPr="00C7213F" w:rsidTr="000606F0">
        <w:tc>
          <w:tcPr>
            <w:tcW w:w="1874" w:type="dxa"/>
          </w:tcPr>
          <w:p w:rsidR="00807AA7" w:rsidRPr="00C7213F" w:rsidRDefault="00807AA7" w:rsidP="004511DE">
            <w:pPr>
              <w:spacing w:before="45" w:after="45"/>
              <w:rPr>
                <w:sz w:val="18"/>
                <w:szCs w:val="18"/>
              </w:rPr>
            </w:pPr>
            <w:r w:rsidRPr="00807AA7">
              <w:rPr>
                <w:sz w:val="18"/>
                <w:szCs w:val="18"/>
              </w:rPr>
              <w:t>255848</w:t>
            </w:r>
          </w:p>
        </w:tc>
        <w:tc>
          <w:tcPr>
            <w:tcW w:w="4336" w:type="dxa"/>
          </w:tcPr>
          <w:p w:rsidR="00807AA7" w:rsidRPr="00C7213F" w:rsidRDefault="00807AA7" w:rsidP="004511DE">
            <w:pPr>
              <w:spacing w:before="45" w:after="45"/>
              <w:rPr>
                <w:sz w:val="18"/>
                <w:szCs w:val="18"/>
              </w:rPr>
            </w:pPr>
            <w:r>
              <w:rPr>
                <w:sz w:val="18"/>
                <w:szCs w:val="18"/>
              </w:rPr>
              <w:t>Pneumonia</w:t>
            </w:r>
          </w:p>
        </w:tc>
      </w:tr>
      <w:tr w:rsidR="00807AA7" w:rsidRPr="00C7213F" w:rsidTr="000606F0">
        <w:tc>
          <w:tcPr>
            <w:tcW w:w="1874" w:type="dxa"/>
          </w:tcPr>
          <w:p w:rsidR="00807AA7" w:rsidRPr="00807AA7" w:rsidRDefault="00807AA7" w:rsidP="004511DE">
            <w:pPr>
              <w:spacing w:before="45" w:after="45"/>
              <w:rPr>
                <w:sz w:val="18"/>
                <w:szCs w:val="18"/>
              </w:rPr>
            </w:pPr>
            <w:r w:rsidRPr="00807AA7">
              <w:rPr>
                <w:sz w:val="18"/>
                <w:szCs w:val="18"/>
              </w:rPr>
              <w:t>434961</w:t>
            </w:r>
          </w:p>
        </w:tc>
        <w:tc>
          <w:tcPr>
            <w:tcW w:w="4336" w:type="dxa"/>
          </w:tcPr>
          <w:p w:rsidR="00807AA7" w:rsidRDefault="00807AA7" w:rsidP="004511DE">
            <w:pPr>
              <w:spacing w:before="45" w:after="45"/>
              <w:rPr>
                <w:sz w:val="18"/>
                <w:szCs w:val="18"/>
              </w:rPr>
            </w:pPr>
            <w:r w:rsidRPr="00807AA7">
              <w:rPr>
                <w:sz w:val="18"/>
                <w:szCs w:val="18"/>
              </w:rPr>
              <w:t>Occlusion of lower limb artery</w:t>
            </w:r>
          </w:p>
        </w:tc>
      </w:tr>
      <w:tr w:rsidR="003A30BC" w:rsidRPr="00C7213F" w:rsidTr="000606F0">
        <w:tc>
          <w:tcPr>
            <w:tcW w:w="1874" w:type="dxa"/>
          </w:tcPr>
          <w:p w:rsidR="003A30BC" w:rsidRPr="00807AA7" w:rsidRDefault="003D0368" w:rsidP="004511DE">
            <w:pPr>
              <w:spacing w:before="45" w:after="45"/>
              <w:rPr>
                <w:sz w:val="18"/>
                <w:szCs w:val="18"/>
              </w:rPr>
            </w:pPr>
            <w:r w:rsidRPr="003D0368">
              <w:rPr>
                <w:sz w:val="18"/>
                <w:szCs w:val="18"/>
              </w:rPr>
              <w:t>437233</w:t>
            </w:r>
          </w:p>
        </w:tc>
        <w:tc>
          <w:tcPr>
            <w:tcW w:w="4336" w:type="dxa"/>
          </w:tcPr>
          <w:p w:rsidR="003A30BC" w:rsidRPr="00807AA7" w:rsidRDefault="003D0368" w:rsidP="004511DE">
            <w:pPr>
              <w:spacing w:before="45" w:after="45"/>
              <w:rPr>
                <w:sz w:val="18"/>
                <w:szCs w:val="18"/>
              </w:rPr>
            </w:pPr>
            <w:r w:rsidRPr="003D0368">
              <w:rPr>
                <w:sz w:val="18"/>
                <w:szCs w:val="18"/>
              </w:rPr>
              <w:t>Multiple myeloma</w:t>
            </w:r>
          </w:p>
        </w:tc>
      </w:tr>
    </w:tbl>
    <w:p w:rsidR="00FD79DC" w:rsidRDefault="00D24925" w:rsidP="00C677FC">
      <w:pPr>
        <w:ind w:right="4"/>
        <w:rPr>
          <w:rFonts w:cs="Arial"/>
          <w:szCs w:val="20"/>
        </w:rPr>
      </w:pPr>
      <w:r w:rsidRPr="009E3555">
        <w:rPr>
          <w:rFonts w:cs="Arial"/>
          <w:szCs w:val="20"/>
        </w:rPr>
        <w:t>The</w:t>
      </w:r>
      <w:r w:rsidR="00CC06B5">
        <w:rPr>
          <w:rFonts w:cs="Arial"/>
          <w:szCs w:val="20"/>
        </w:rPr>
        <w:t xml:space="preserve"> </w:t>
      </w:r>
      <w:r w:rsidRPr="009E3555">
        <w:rPr>
          <w:rFonts w:cs="Arial"/>
          <w:szCs w:val="20"/>
        </w:rPr>
        <w:t>above</w:t>
      </w:r>
      <w:r w:rsidR="00CC06B5">
        <w:rPr>
          <w:rFonts w:cs="Arial"/>
          <w:szCs w:val="20"/>
        </w:rPr>
        <w:t xml:space="preserve"> </w:t>
      </w:r>
      <w:r w:rsidR="00C91B40">
        <w:rPr>
          <w:rFonts w:cs="Arial"/>
          <w:szCs w:val="20"/>
        </w:rPr>
        <w:t>data is</w:t>
      </w:r>
      <w:r w:rsidR="00CC06B5">
        <w:rPr>
          <w:rFonts w:cs="Arial"/>
          <w:szCs w:val="20"/>
        </w:rPr>
        <w:t xml:space="preserve"> </w:t>
      </w:r>
      <w:r w:rsidRPr="009E3555">
        <w:rPr>
          <w:rFonts w:cs="Arial"/>
          <w:szCs w:val="20"/>
        </w:rPr>
        <w:t>represented</w:t>
      </w:r>
      <w:r w:rsidR="00CC06B5">
        <w:rPr>
          <w:rFonts w:cs="Arial"/>
          <w:szCs w:val="20"/>
        </w:rPr>
        <w:t xml:space="preserve"> </w:t>
      </w:r>
      <w:r w:rsidRPr="009E3555">
        <w:rPr>
          <w:rFonts w:cs="Arial"/>
          <w:szCs w:val="20"/>
        </w:rPr>
        <w:t>in</w:t>
      </w:r>
      <w:r w:rsidR="00CC06B5">
        <w:rPr>
          <w:rFonts w:cs="Arial"/>
          <w:szCs w:val="20"/>
        </w:rPr>
        <w:t xml:space="preserve"> </w:t>
      </w:r>
      <w:r w:rsidRPr="009E3555">
        <w:rPr>
          <w:rFonts w:cs="Arial"/>
          <w:szCs w:val="20"/>
        </w:rPr>
        <w:t>the</w:t>
      </w:r>
      <w:r w:rsidR="00CC06B5">
        <w:rPr>
          <w:rFonts w:cs="Arial"/>
          <w:szCs w:val="20"/>
        </w:rPr>
        <w:t xml:space="preserve"> </w:t>
      </w:r>
      <w:r w:rsidR="00C91B40">
        <w:rPr>
          <w:rFonts w:cs="Arial"/>
          <w:szCs w:val="20"/>
        </w:rPr>
        <w:t>Procedure Occurrence</w:t>
      </w:r>
      <w:r w:rsidR="00CC06B5">
        <w:rPr>
          <w:rFonts w:cs="Arial"/>
          <w:szCs w:val="20"/>
        </w:rPr>
        <w:t xml:space="preserve"> </w:t>
      </w:r>
      <w:r w:rsidR="00C91B40">
        <w:rPr>
          <w:rFonts w:cs="Arial"/>
          <w:szCs w:val="20"/>
        </w:rPr>
        <w:t>table as</w:t>
      </w:r>
      <w:r w:rsidR="00CC06B5">
        <w:rPr>
          <w:rFonts w:cs="Arial"/>
          <w:szCs w:val="20"/>
        </w:rPr>
        <w:t xml:space="preserve"> </w:t>
      </w:r>
      <w:r w:rsidRPr="009E3555">
        <w:rPr>
          <w:rFonts w:cs="Arial"/>
          <w:szCs w:val="20"/>
        </w:rPr>
        <w:t>follows</w:t>
      </w:r>
      <w:r w:rsidR="00AA65D5">
        <w:rPr>
          <w:rFonts w:cs="Arial"/>
          <w:szCs w:val="20"/>
        </w:rPr>
        <w:t>:</w:t>
      </w:r>
    </w:p>
    <w:tbl>
      <w:tblPr>
        <w:tblStyle w:val="CDMspecs"/>
        <w:tblW w:w="9810" w:type="dxa"/>
        <w:tblLook w:val="04A0"/>
      </w:tblPr>
      <w:tblGrid>
        <w:gridCol w:w="2672"/>
        <w:gridCol w:w="1738"/>
        <w:gridCol w:w="1800"/>
        <w:gridCol w:w="1800"/>
        <w:gridCol w:w="1800"/>
      </w:tblGrid>
      <w:tr w:rsidR="003D0368" w:rsidRPr="000606F0" w:rsidTr="00F03164">
        <w:trPr>
          <w:cnfStyle w:val="100000000000"/>
          <w:trHeight w:val="240"/>
        </w:trPr>
        <w:tc>
          <w:tcPr>
            <w:tcW w:w="2672" w:type="dxa"/>
            <w:noWrap/>
            <w:hideMark/>
          </w:tcPr>
          <w:p w:rsidR="003D0368" w:rsidRPr="000606F0" w:rsidRDefault="003D0368" w:rsidP="00C677FC">
            <w:pPr>
              <w:spacing w:before="45" w:after="45" w:line="240" w:lineRule="auto"/>
              <w:rPr>
                <w:rFonts w:cs="Arial"/>
                <w:bCs/>
                <w:szCs w:val="18"/>
              </w:rPr>
            </w:pPr>
            <w:r w:rsidRPr="000606F0">
              <w:rPr>
                <w:rFonts w:cs="Arial"/>
                <w:bCs/>
                <w:szCs w:val="18"/>
              </w:rPr>
              <w:t>Field</w:t>
            </w:r>
          </w:p>
        </w:tc>
        <w:tc>
          <w:tcPr>
            <w:tcW w:w="1738" w:type="dxa"/>
            <w:noWrap/>
            <w:hideMark/>
          </w:tcPr>
          <w:p w:rsidR="003D0368" w:rsidRPr="000606F0" w:rsidRDefault="00877509" w:rsidP="00C677FC">
            <w:pPr>
              <w:spacing w:before="45" w:after="45" w:line="240" w:lineRule="auto"/>
              <w:jc w:val="center"/>
              <w:rPr>
                <w:rFonts w:cs="Arial"/>
                <w:bCs/>
                <w:szCs w:val="18"/>
              </w:rPr>
            </w:pPr>
            <w:r>
              <w:rPr>
                <w:rFonts w:cs="Arial"/>
                <w:bCs/>
                <w:szCs w:val="18"/>
              </w:rPr>
              <w:t>Example</w:t>
            </w:r>
            <w:r w:rsidR="003D0368" w:rsidRPr="000606F0">
              <w:rPr>
                <w:rFonts w:cs="Arial"/>
                <w:bCs/>
                <w:szCs w:val="18"/>
              </w:rPr>
              <w:t xml:space="preserve"> 1</w:t>
            </w:r>
          </w:p>
        </w:tc>
        <w:tc>
          <w:tcPr>
            <w:tcW w:w="1800" w:type="dxa"/>
            <w:noWrap/>
            <w:hideMark/>
          </w:tcPr>
          <w:p w:rsidR="003D0368" w:rsidRPr="000606F0" w:rsidRDefault="00877509" w:rsidP="00C677FC">
            <w:pPr>
              <w:spacing w:before="45" w:after="45" w:line="240" w:lineRule="auto"/>
              <w:jc w:val="center"/>
              <w:rPr>
                <w:rFonts w:cs="Arial"/>
                <w:bCs/>
                <w:szCs w:val="18"/>
              </w:rPr>
            </w:pPr>
            <w:r>
              <w:rPr>
                <w:rFonts w:cs="Arial"/>
                <w:bCs/>
                <w:szCs w:val="18"/>
              </w:rPr>
              <w:t>Example</w:t>
            </w:r>
            <w:r w:rsidR="003D0368" w:rsidRPr="000606F0">
              <w:rPr>
                <w:rFonts w:cs="Arial"/>
                <w:bCs/>
                <w:szCs w:val="18"/>
              </w:rPr>
              <w:t xml:space="preserve"> 2</w:t>
            </w:r>
          </w:p>
        </w:tc>
        <w:tc>
          <w:tcPr>
            <w:tcW w:w="1800" w:type="dxa"/>
          </w:tcPr>
          <w:p w:rsidR="003D0368" w:rsidRPr="000606F0" w:rsidRDefault="00877509" w:rsidP="00612B01">
            <w:pPr>
              <w:spacing w:before="45" w:after="45" w:line="240" w:lineRule="auto"/>
              <w:jc w:val="center"/>
              <w:rPr>
                <w:rFonts w:cs="Arial"/>
                <w:bCs/>
                <w:szCs w:val="18"/>
              </w:rPr>
            </w:pPr>
            <w:r>
              <w:rPr>
                <w:rFonts w:cs="Arial"/>
                <w:bCs/>
                <w:szCs w:val="18"/>
              </w:rPr>
              <w:t>Example</w:t>
            </w:r>
            <w:r w:rsidR="00F03164">
              <w:rPr>
                <w:rFonts w:cs="Arial"/>
                <w:bCs/>
                <w:szCs w:val="18"/>
              </w:rPr>
              <w:t xml:space="preserve"> 3</w:t>
            </w:r>
          </w:p>
        </w:tc>
        <w:tc>
          <w:tcPr>
            <w:tcW w:w="1800" w:type="dxa"/>
          </w:tcPr>
          <w:p w:rsidR="003D0368" w:rsidRPr="000606F0" w:rsidRDefault="00877509" w:rsidP="00612B01">
            <w:pPr>
              <w:spacing w:before="45" w:after="45" w:line="240" w:lineRule="auto"/>
              <w:jc w:val="center"/>
              <w:rPr>
                <w:rFonts w:cs="Arial"/>
                <w:bCs/>
                <w:szCs w:val="18"/>
              </w:rPr>
            </w:pPr>
            <w:r>
              <w:rPr>
                <w:rFonts w:cs="Arial"/>
                <w:bCs/>
                <w:szCs w:val="18"/>
              </w:rPr>
              <w:t>Example</w:t>
            </w:r>
            <w:r w:rsidR="00F03164">
              <w:rPr>
                <w:rFonts w:cs="Arial"/>
                <w:bCs/>
                <w:szCs w:val="18"/>
              </w:rPr>
              <w:t xml:space="preserve"> 4</w:t>
            </w:r>
          </w:p>
        </w:tc>
      </w:tr>
      <w:tr w:rsidR="003D0368" w:rsidRPr="00C677FC" w:rsidTr="00F03164">
        <w:trPr>
          <w:trHeight w:val="240"/>
        </w:trPr>
        <w:tc>
          <w:tcPr>
            <w:tcW w:w="2672" w:type="dxa"/>
            <w:hideMark/>
          </w:tcPr>
          <w:p w:rsidR="003D0368" w:rsidRPr="00C677FC" w:rsidRDefault="003D0368" w:rsidP="00C677FC">
            <w:pPr>
              <w:spacing w:before="45" w:after="45" w:line="240" w:lineRule="auto"/>
              <w:rPr>
                <w:rFonts w:cs="Arial"/>
                <w:color w:val="000000"/>
                <w:szCs w:val="18"/>
              </w:rPr>
            </w:pPr>
            <w:proofErr w:type="spellStart"/>
            <w:r w:rsidRPr="00C677FC">
              <w:rPr>
                <w:rFonts w:cs="Arial"/>
                <w:color w:val="000000"/>
                <w:szCs w:val="18"/>
              </w:rPr>
              <w:t>procedure_occurrence_id</w:t>
            </w:r>
            <w:proofErr w:type="spellEnd"/>
          </w:p>
        </w:tc>
        <w:tc>
          <w:tcPr>
            <w:tcW w:w="1738" w:type="dxa"/>
            <w:hideMark/>
          </w:tcPr>
          <w:p w:rsidR="003D0368" w:rsidRPr="00C677FC" w:rsidRDefault="003D0368" w:rsidP="00C677FC">
            <w:pPr>
              <w:spacing w:before="45" w:after="45" w:line="240" w:lineRule="auto"/>
              <w:jc w:val="center"/>
              <w:rPr>
                <w:rFonts w:cs="Arial"/>
                <w:color w:val="000000"/>
                <w:szCs w:val="18"/>
              </w:rPr>
            </w:pPr>
            <w:r w:rsidRPr="00C677FC">
              <w:rPr>
                <w:rFonts w:cs="Arial"/>
                <w:color w:val="000000"/>
                <w:szCs w:val="18"/>
              </w:rPr>
              <w:t>5003</w:t>
            </w:r>
          </w:p>
        </w:tc>
        <w:tc>
          <w:tcPr>
            <w:tcW w:w="1800" w:type="dxa"/>
            <w:hideMark/>
          </w:tcPr>
          <w:p w:rsidR="003D0368" w:rsidRPr="00C677FC" w:rsidRDefault="003D0368" w:rsidP="00C677FC">
            <w:pPr>
              <w:spacing w:before="45" w:after="45" w:line="240" w:lineRule="auto"/>
              <w:jc w:val="center"/>
              <w:rPr>
                <w:rFonts w:cs="Arial"/>
                <w:color w:val="000000"/>
                <w:szCs w:val="18"/>
              </w:rPr>
            </w:pPr>
            <w:r w:rsidRPr="00C677FC">
              <w:rPr>
                <w:rFonts w:cs="Arial"/>
                <w:color w:val="000000"/>
                <w:szCs w:val="18"/>
              </w:rPr>
              <w:t>5004</w:t>
            </w:r>
          </w:p>
        </w:tc>
        <w:tc>
          <w:tcPr>
            <w:tcW w:w="1800" w:type="dxa"/>
          </w:tcPr>
          <w:p w:rsidR="003D0368" w:rsidRPr="00C677FC" w:rsidRDefault="001635F1" w:rsidP="00612B01">
            <w:pPr>
              <w:spacing w:before="45" w:after="45" w:line="240" w:lineRule="auto"/>
              <w:jc w:val="center"/>
              <w:rPr>
                <w:rFonts w:cs="Arial"/>
                <w:color w:val="000000"/>
                <w:szCs w:val="18"/>
              </w:rPr>
            </w:pPr>
            <w:r>
              <w:rPr>
                <w:rFonts w:cs="Arial"/>
                <w:color w:val="000000"/>
                <w:szCs w:val="18"/>
              </w:rPr>
              <w:t>10545</w:t>
            </w:r>
          </w:p>
        </w:tc>
        <w:tc>
          <w:tcPr>
            <w:tcW w:w="1800" w:type="dxa"/>
          </w:tcPr>
          <w:p w:rsidR="003D0368" w:rsidRPr="00C677FC" w:rsidRDefault="001635F1" w:rsidP="00612B01">
            <w:pPr>
              <w:spacing w:before="45" w:after="45" w:line="240" w:lineRule="auto"/>
              <w:jc w:val="center"/>
              <w:rPr>
                <w:rFonts w:cs="Arial"/>
                <w:color w:val="000000"/>
                <w:szCs w:val="18"/>
              </w:rPr>
            </w:pPr>
            <w:r>
              <w:rPr>
                <w:rFonts w:cs="Arial"/>
                <w:color w:val="000000"/>
                <w:szCs w:val="18"/>
              </w:rPr>
              <w:t>10553</w:t>
            </w:r>
          </w:p>
        </w:tc>
      </w:tr>
      <w:tr w:rsidR="003D0368" w:rsidRPr="00C677FC" w:rsidTr="00F03164">
        <w:trPr>
          <w:trHeight w:val="240"/>
        </w:trPr>
        <w:tc>
          <w:tcPr>
            <w:tcW w:w="2672" w:type="dxa"/>
            <w:hideMark/>
          </w:tcPr>
          <w:p w:rsidR="003D0368" w:rsidRPr="00C677FC" w:rsidRDefault="003D0368" w:rsidP="00C677FC">
            <w:pPr>
              <w:spacing w:before="45" w:after="45" w:line="240" w:lineRule="auto"/>
              <w:rPr>
                <w:rFonts w:cs="Arial"/>
                <w:color w:val="000000"/>
                <w:szCs w:val="18"/>
              </w:rPr>
            </w:pPr>
            <w:proofErr w:type="spellStart"/>
            <w:r w:rsidRPr="00C677FC">
              <w:rPr>
                <w:rFonts w:cs="Arial"/>
                <w:color w:val="000000"/>
                <w:szCs w:val="18"/>
              </w:rPr>
              <w:t>person_id</w:t>
            </w:r>
            <w:proofErr w:type="spellEnd"/>
          </w:p>
        </w:tc>
        <w:tc>
          <w:tcPr>
            <w:tcW w:w="1738" w:type="dxa"/>
            <w:hideMark/>
          </w:tcPr>
          <w:p w:rsidR="003D0368" w:rsidRPr="00C677FC" w:rsidRDefault="003D0368" w:rsidP="00C677FC">
            <w:pPr>
              <w:spacing w:before="45" w:after="45" w:line="240" w:lineRule="auto"/>
              <w:jc w:val="center"/>
              <w:rPr>
                <w:rFonts w:cs="Arial"/>
                <w:color w:val="000000"/>
                <w:szCs w:val="18"/>
              </w:rPr>
            </w:pPr>
            <w:r w:rsidRPr="00C677FC">
              <w:rPr>
                <w:rFonts w:cs="Arial"/>
                <w:color w:val="000000"/>
                <w:szCs w:val="18"/>
              </w:rPr>
              <w:t>127260</w:t>
            </w:r>
          </w:p>
        </w:tc>
        <w:tc>
          <w:tcPr>
            <w:tcW w:w="1800" w:type="dxa"/>
            <w:hideMark/>
          </w:tcPr>
          <w:p w:rsidR="003D0368" w:rsidRPr="00C677FC" w:rsidRDefault="003D0368" w:rsidP="00C677FC">
            <w:pPr>
              <w:spacing w:before="45" w:after="45" w:line="240" w:lineRule="auto"/>
              <w:jc w:val="center"/>
              <w:rPr>
                <w:rFonts w:cs="Arial"/>
                <w:color w:val="000000"/>
                <w:szCs w:val="18"/>
              </w:rPr>
            </w:pPr>
            <w:r w:rsidRPr="00C677FC">
              <w:rPr>
                <w:rFonts w:cs="Arial"/>
                <w:color w:val="000000"/>
                <w:szCs w:val="18"/>
              </w:rPr>
              <w:t>127260</w:t>
            </w:r>
          </w:p>
        </w:tc>
        <w:tc>
          <w:tcPr>
            <w:tcW w:w="1800" w:type="dxa"/>
          </w:tcPr>
          <w:p w:rsidR="003D0368" w:rsidRPr="00C677FC" w:rsidRDefault="003D0368" w:rsidP="00612B01">
            <w:pPr>
              <w:spacing w:before="45" w:after="45" w:line="240" w:lineRule="auto"/>
              <w:jc w:val="center"/>
              <w:rPr>
                <w:rFonts w:cs="Arial"/>
                <w:color w:val="000000"/>
                <w:szCs w:val="18"/>
              </w:rPr>
            </w:pPr>
            <w:r w:rsidRPr="00C677FC">
              <w:rPr>
                <w:rFonts w:cs="Arial"/>
                <w:color w:val="000000"/>
                <w:szCs w:val="18"/>
              </w:rPr>
              <w:t>127260</w:t>
            </w:r>
          </w:p>
        </w:tc>
        <w:tc>
          <w:tcPr>
            <w:tcW w:w="1800" w:type="dxa"/>
          </w:tcPr>
          <w:p w:rsidR="003D0368" w:rsidRPr="00C677FC" w:rsidRDefault="003D0368" w:rsidP="00612B01">
            <w:pPr>
              <w:spacing w:before="45" w:after="45" w:line="240" w:lineRule="auto"/>
              <w:jc w:val="center"/>
              <w:rPr>
                <w:rFonts w:cs="Arial"/>
                <w:color w:val="000000"/>
                <w:szCs w:val="18"/>
              </w:rPr>
            </w:pPr>
            <w:r w:rsidRPr="00C677FC">
              <w:rPr>
                <w:rFonts w:cs="Arial"/>
                <w:color w:val="000000"/>
                <w:szCs w:val="18"/>
              </w:rPr>
              <w:t>127260</w:t>
            </w:r>
          </w:p>
        </w:tc>
      </w:tr>
      <w:tr w:rsidR="003D0368" w:rsidRPr="00C677FC" w:rsidTr="00F03164">
        <w:trPr>
          <w:trHeight w:val="240"/>
        </w:trPr>
        <w:tc>
          <w:tcPr>
            <w:tcW w:w="2672" w:type="dxa"/>
            <w:hideMark/>
          </w:tcPr>
          <w:p w:rsidR="003D0368" w:rsidRPr="00C677FC" w:rsidRDefault="003D0368" w:rsidP="00C677FC">
            <w:pPr>
              <w:spacing w:before="45" w:after="45" w:line="240" w:lineRule="auto"/>
              <w:rPr>
                <w:rFonts w:cs="Arial"/>
                <w:color w:val="000000"/>
                <w:szCs w:val="18"/>
              </w:rPr>
            </w:pPr>
            <w:proofErr w:type="spellStart"/>
            <w:r w:rsidRPr="00C677FC">
              <w:rPr>
                <w:rFonts w:cs="Arial"/>
                <w:color w:val="000000"/>
                <w:szCs w:val="18"/>
              </w:rPr>
              <w:t>procedure_concept_id</w:t>
            </w:r>
            <w:proofErr w:type="spellEnd"/>
          </w:p>
        </w:tc>
        <w:tc>
          <w:tcPr>
            <w:tcW w:w="1738" w:type="dxa"/>
            <w:hideMark/>
          </w:tcPr>
          <w:p w:rsidR="003D0368" w:rsidRPr="00C677FC" w:rsidRDefault="003D0368" w:rsidP="00C677FC">
            <w:pPr>
              <w:spacing w:before="45" w:after="45" w:line="240" w:lineRule="auto"/>
              <w:jc w:val="center"/>
              <w:rPr>
                <w:rFonts w:cs="Arial"/>
                <w:color w:val="000000"/>
                <w:szCs w:val="18"/>
              </w:rPr>
            </w:pPr>
            <w:r w:rsidRPr="00C677FC">
              <w:rPr>
                <w:rFonts w:cs="Arial"/>
                <w:color w:val="000000"/>
                <w:szCs w:val="18"/>
              </w:rPr>
              <w:t>2211361</w:t>
            </w:r>
          </w:p>
        </w:tc>
        <w:tc>
          <w:tcPr>
            <w:tcW w:w="1800" w:type="dxa"/>
            <w:hideMark/>
          </w:tcPr>
          <w:p w:rsidR="003D0368" w:rsidRPr="00C677FC" w:rsidRDefault="003D0368" w:rsidP="00C677FC">
            <w:pPr>
              <w:spacing w:before="45" w:after="45" w:line="240" w:lineRule="auto"/>
              <w:jc w:val="center"/>
              <w:rPr>
                <w:rFonts w:cs="Arial"/>
                <w:color w:val="000000"/>
                <w:szCs w:val="18"/>
              </w:rPr>
            </w:pPr>
            <w:r w:rsidRPr="00C677FC">
              <w:rPr>
                <w:rFonts w:cs="Arial"/>
                <w:color w:val="000000"/>
                <w:szCs w:val="18"/>
              </w:rPr>
              <w:t>2313985</w:t>
            </w:r>
          </w:p>
        </w:tc>
        <w:tc>
          <w:tcPr>
            <w:tcW w:w="1800" w:type="dxa"/>
          </w:tcPr>
          <w:p w:rsidR="003D0368" w:rsidRPr="00C677FC" w:rsidRDefault="00C50140" w:rsidP="00612B01">
            <w:pPr>
              <w:spacing w:before="45" w:after="45" w:line="240" w:lineRule="auto"/>
              <w:jc w:val="center"/>
              <w:rPr>
                <w:rFonts w:cs="Arial"/>
                <w:color w:val="000000"/>
                <w:szCs w:val="18"/>
              </w:rPr>
            </w:pPr>
            <w:r w:rsidRPr="00C50140">
              <w:rPr>
                <w:rFonts w:cs="Arial"/>
                <w:color w:val="000000"/>
                <w:szCs w:val="18"/>
              </w:rPr>
              <w:t>2008321</w:t>
            </w:r>
          </w:p>
        </w:tc>
        <w:tc>
          <w:tcPr>
            <w:tcW w:w="1800" w:type="dxa"/>
          </w:tcPr>
          <w:p w:rsidR="003D0368" w:rsidRPr="00C677FC" w:rsidRDefault="00C50140" w:rsidP="00612B01">
            <w:pPr>
              <w:spacing w:before="45" w:after="45" w:line="240" w:lineRule="auto"/>
              <w:jc w:val="center"/>
              <w:rPr>
                <w:rFonts w:cs="Arial"/>
                <w:color w:val="000000"/>
                <w:szCs w:val="18"/>
              </w:rPr>
            </w:pPr>
            <w:r w:rsidRPr="00C50140">
              <w:rPr>
                <w:rFonts w:cs="Arial"/>
                <w:color w:val="000000"/>
                <w:szCs w:val="18"/>
              </w:rPr>
              <w:t>4242257</w:t>
            </w:r>
          </w:p>
        </w:tc>
      </w:tr>
      <w:tr w:rsidR="003D0368" w:rsidRPr="00C677FC" w:rsidTr="00F03164">
        <w:trPr>
          <w:trHeight w:val="240"/>
        </w:trPr>
        <w:tc>
          <w:tcPr>
            <w:tcW w:w="2672" w:type="dxa"/>
            <w:hideMark/>
          </w:tcPr>
          <w:p w:rsidR="003D0368" w:rsidRPr="00C677FC" w:rsidRDefault="003D0368" w:rsidP="00C677FC">
            <w:pPr>
              <w:spacing w:before="45" w:after="45" w:line="240" w:lineRule="auto"/>
              <w:rPr>
                <w:rFonts w:cs="Arial"/>
                <w:color w:val="000000"/>
                <w:szCs w:val="18"/>
              </w:rPr>
            </w:pPr>
            <w:proofErr w:type="spellStart"/>
            <w:r w:rsidRPr="00C677FC">
              <w:rPr>
                <w:rFonts w:cs="Arial"/>
                <w:color w:val="000000"/>
                <w:szCs w:val="18"/>
              </w:rPr>
              <w:t>procedure_date</w:t>
            </w:r>
            <w:proofErr w:type="spellEnd"/>
          </w:p>
        </w:tc>
        <w:tc>
          <w:tcPr>
            <w:tcW w:w="1738" w:type="dxa"/>
            <w:hideMark/>
          </w:tcPr>
          <w:p w:rsidR="003D0368" w:rsidRPr="00C677FC" w:rsidRDefault="003D0368" w:rsidP="00C677FC">
            <w:pPr>
              <w:spacing w:before="45" w:after="45" w:line="240" w:lineRule="auto"/>
              <w:jc w:val="center"/>
              <w:rPr>
                <w:rFonts w:cs="Arial"/>
                <w:color w:val="000000"/>
                <w:szCs w:val="18"/>
              </w:rPr>
            </w:pPr>
            <w:r w:rsidRPr="00C677FC">
              <w:rPr>
                <w:rFonts w:cs="Arial"/>
                <w:color w:val="000000"/>
                <w:szCs w:val="18"/>
              </w:rPr>
              <w:t>03-May-03</w:t>
            </w:r>
          </w:p>
        </w:tc>
        <w:tc>
          <w:tcPr>
            <w:tcW w:w="1800" w:type="dxa"/>
            <w:hideMark/>
          </w:tcPr>
          <w:p w:rsidR="003D0368" w:rsidRPr="00C677FC" w:rsidRDefault="003D0368" w:rsidP="00C677FC">
            <w:pPr>
              <w:spacing w:before="45" w:after="45" w:line="240" w:lineRule="auto"/>
              <w:jc w:val="center"/>
              <w:rPr>
                <w:rFonts w:cs="Arial"/>
                <w:color w:val="000000"/>
                <w:szCs w:val="18"/>
              </w:rPr>
            </w:pPr>
            <w:r w:rsidRPr="00C677FC">
              <w:rPr>
                <w:rFonts w:cs="Arial"/>
                <w:color w:val="000000"/>
                <w:szCs w:val="18"/>
              </w:rPr>
              <w:t>29-Jul-03</w:t>
            </w:r>
          </w:p>
        </w:tc>
        <w:tc>
          <w:tcPr>
            <w:tcW w:w="1800" w:type="dxa"/>
          </w:tcPr>
          <w:p w:rsidR="003D0368" w:rsidRPr="00C677FC" w:rsidRDefault="00487370" w:rsidP="00612B01">
            <w:pPr>
              <w:spacing w:before="45" w:after="45" w:line="240" w:lineRule="auto"/>
              <w:jc w:val="center"/>
              <w:rPr>
                <w:rFonts w:cs="Arial"/>
                <w:color w:val="000000"/>
                <w:szCs w:val="18"/>
              </w:rPr>
            </w:pPr>
            <w:r w:rsidRPr="00487370">
              <w:rPr>
                <w:rFonts w:cs="Arial"/>
                <w:color w:val="000000"/>
                <w:szCs w:val="18"/>
              </w:rPr>
              <w:t>15-Sep-03</w:t>
            </w:r>
          </w:p>
        </w:tc>
        <w:tc>
          <w:tcPr>
            <w:tcW w:w="1800" w:type="dxa"/>
          </w:tcPr>
          <w:p w:rsidR="003D0368" w:rsidRPr="00C677FC" w:rsidRDefault="00487370" w:rsidP="00612B01">
            <w:pPr>
              <w:spacing w:before="45" w:after="45" w:line="240" w:lineRule="auto"/>
              <w:jc w:val="center"/>
              <w:rPr>
                <w:rFonts w:cs="Arial"/>
                <w:color w:val="000000"/>
                <w:szCs w:val="18"/>
              </w:rPr>
            </w:pPr>
            <w:r>
              <w:rPr>
                <w:rFonts w:cs="Arial"/>
                <w:color w:val="000000"/>
                <w:szCs w:val="18"/>
              </w:rPr>
              <w:t>15</w:t>
            </w:r>
            <w:r w:rsidRPr="00487370">
              <w:rPr>
                <w:rFonts w:cs="Arial"/>
                <w:color w:val="000000"/>
                <w:szCs w:val="18"/>
              </w:rPr>
              <w:t>-Dec-04</w:t>
            </w:r>
          </w:p>
        </w:tc>
      </w:tr>
      <w:tr w:rsidR="003D0368" w:rsidRPr="00C677FC" w:rsidTr="00F03164">
        <w:trPr>
          <w:trHeight w:val="240"/>
        </w:trPr>
        <w:tc>
          <w:tcPr>
            <w:tcW w:w="2672" w:type="dxa"/>
            <w:hideMark/>
          </w:tcPr>
          <w:p w:rsidR="003D0368" w:rsidRPr="00C677FC" w:rsidRDefault="003D0368" w:rsidP="00C677FC">
            <w:pPr>
              <w:spacing w:before="45" w:after="45" w:line="240" w:lineRule="auto"/>
              <w:rPr>
                <w:rFonts w:cs="Arial"/>
                <w:color w:val="000000"/>
                <w:szCs w:val="18"/>
              </w:rPr>
            </w:pPr>
            <w:proofErr w:type="spellStart"/>
            <w:r w:rsidRPr="00C677FC">
              <w:rPr>
                <w:rFonts w:cs="Arial"/>
                <w:color w:val="000000"/>
                <w:szCs w:val="18"/>
              </w:rPr>
              <w:t>procedure_type_concept_id</w:t>
            </w:r>
            <w:proofErr w:type="spellEnd"/>
          </w:p>
        </w:tc>
        <w:tc>
          <w:tcPr>
            <w:tcW w:w="1738" w:type="dxa"/>
            <w:hideMark/>
          </w:tcPr>
          <w:p w:rsidR="003D0368" w:rsidRPr="00C677FC" w:rsidRDefault="003D0368" w:rsidP="00C677FC">
            <w:pPr>
              <w:spacing w:before="45" w:after="45" w:line="240" w:lineRule="auto"/>
              <w:jc w:val="center"/>
              <w:rPr>
                <w:rFonts w:cs="Arial"/>
                <w:color w:val="000000"/>
                <w:szCs w:val="18"/>
              </w:rPr>
            </w:pPr>
            <w:r w:rsidRPr="00C677FC">
              <w:rPr>
                <w:rFonts w:cs="Arial"/>
                <w:color w:val="000000"/>
                <w:szCs w:val="18"/>
              </w:rPr>
              <w:t>38000275</w:t>
            </w:r>
          </w:p>
        </w:tc>
        <w:tc>
          <w:tcPr>
            <w:tcW w:w="1800" w:type="dxa"/>
            <w:hideMark/>
          </w:tcPr>
          <w:p w:rsidR="003D0368" w:rsidRPr="00C677FC" w:rsidRDefault="003D0368" w:rsidP="00C677FC">
            <w:pPr>
              <w:spacing w:before="45" w:after="45" w:line="240" w:lineRule="auto"/>
              <w:jc w:val="center"/>
              <w:rPr>
                <w:rFonts w:cs="Arial"/>
                <w:color w:val="000000"/>
                <w:szCs w:val="18"/>
              </w:rPr>
            </w:pPr>
            <w:r w:rsidRPr="00C677FC">
              <w:rPr>
                <w:rFonts w:cs="Arial"/>
                <w:color w:val="000000"/>
                <w:szCs w:val="18"/>
              </w:rPr>
              <w:t>38000275</w:t>
            </w:r>
          </w:p>
        </w:tc>
        <w:tc>
          <w:tcPr>
            <w:tcW w:w="1800" w:type="dxa"/>
          </w:tcPr>
          <w:p w:rsidR="003D0368" w:rsidRPr="00C677FC" w:rsidRDefault="00487370" w:rsidP="00612B01">
            <w:pPr>
              <w:spacing w:before="45" w:after="45" w:line="240" w:lineRule="auto"/>
              <w:jc w:val="center"/>
              <w:rPr>
                <w:rFonts w:cs="Arial"/>
                <w:color w:val="000000"/>
                <w:szCs w:val="18"/>
              </w:rPr>
            </w:pPr>
            <w:r w:rsidRPr="00487370">
              <w:rPr>
                <w:rFonts w:cs="Arial"/>
                <w:color w:val="000000"/>
                <w:szCs w:val="18"/>
              </w:rPr>
              <w:t>38003621</w:t>
            </w:r>
          </w:p>
        </w:tc>
        <w:tc>
          <w:tcPr>
            <w:tcW w:w="1800" w:type="dxa"/>
          </w:tcPr>
          <w:p w:rsidR="003D0368" w:rsidRPr="00C677FC" w:rsidRDefault="00487370" w:rsidP="00612B01">
            <w:pPr>
              <w:spacing w:before="45" w:after="45" w:line="240" w:lineRule="auto"/>
              <w:jc w:val="center"/>
              <w:rPr>
                <w:rFonts w:cs="Arial"/>
                <w:color w:val="000000"/>
                <w:szCs w:val="18"/>
              </w:rPr>
            </w:pPr>
            <w:r w:rsidRPr="00487370">
              <w:rPr>
                <w:rFonts w:cs="Arial"/>
                <w:color w:val="000000"/>
                <w:szCs w:val="18"/>
              </w:rPr>
              <w:t>38003622</w:t>
            </w:r>
          </w:p>
        </w:tc>
      </w:tr>
      <w:tr w:rsidR="003D0368" w:rsidRPr="00C677FC" w:rsidTr="00F03164">
        <w:trPr>
          <w:trHeight w:val="240"/>
        </w:trPr>
        <w:tc>
          <w:tcPr>
            <w:tcW w:w="2672" w:type="dxa"/>
            <w:hideMark/>
          </w:tcPr>
          <w:p w:rsidR="003D0368" w:rsidRPr="00C677FC" w:rsidRDefault="003D0368" w:rsidP="00C677FC">
            <w:pPr>
              <w:spacing w:before="45" w:after="45" w:line="240" w:lineRule="auto"/>
              <w:rPr>
                <w:rFonts w:cs="Arial"/>
                <w:color w:val="000000"/>
                <w:szCs w:val="18"/>
              </w:rPr>
            </w:pPr>
            <w:proofErr w:type="spellStart"/>
            <w:r>
              <w:rPr>
                <w:rFonts w:cs="Arial"/>
                <w:color w:val="000000"/>
                <w:szCs w:val="18"/>
              </w:rPr>
              <w:t>associated_</w:t>
            </w:r>
            <w:r w:rsidRPr="00C677FC">
              <w:rPr>
                <w:rFonts w:cs="Arial"/>
                <w:color w:val="000000"/>
                <w:szCs w:val="18"/>
              </w:rPr>
              <w:t>provider_id</w:t>
            </w:r>
            <w:proofErr w:type="spellEnd"/>
          </w:p>
        </w:tc>
        <w:tc>
          <w:tcPr>
            <w:tcW w:w="1738" w:type="dxa"/>
            <w:noWrap/>
            <w:hideMark/>
          </w:tcPr>
          <w:p w:rsidR="003D0368" w:rsidRPr="00C677FC" w:rsidRDefault="003D0368" w:rsidP="00C677FC">
            <w:pPr>
              <w:spacing w:before="45" w:after="45" w:line="240" w:lineRule="auto"/>
              <w:jc w:val="center"/>
              <w:rPr>
                <w:rFonts w:cs="Arial"/>
                <w:color w:val="000000"/>
                <w:szCs w:val="18"/>
              </w:rPr>
            </w:pPr>
            <w:r w:rsidRPr="00C677FC">
              <w:rPr>
                <w:rFonts w:cs="Arial"/>
                <w:color w:val="000000"/>
                <w:szCs w:val="18"/>
              </w:rPr>
              <w:t>integer foreign key</w:t>
            </w:r>
          </w:p>
        </w:tc>
        <w:tc>
          <w:tcPr>
            <w:tcW w:w="1800" w:type="dxa"/>
            <w:noWrap/>
            <w:hideMark/>
          </w:tcPr>
          <w:p w:rsidR="003D0368" w:rsidRPr="00C677FC" w:rsidRDefault="003D0368" w:rsidP="00C677FC">
            <w:pPr>
              <w:spacing w:before="45" w:after="45" w:line="240" w:lineRule="auto"/>
              <w:jc w:val="center"/>
              <w:rPr>
                <w:rFonts w:cs="Arial"/>
                <w:color w:val="000000"/>
                <w:szCs w:val="18"/>
              </w:rPr>
            </w:pPr>
            <w:r w:rsidRPr="00C677FC">
              <w:rPr>
                <w:rFonts w:cs="Arial"/>
                <w:color w:val="000000"/>
                <w:szCs w:val="18"/>
              </w:rPr>
              <w:t>integer foreign key</w:t>
            </w:r>
          </w:p>
        </w:tc>
        <w:tc>
          <w:tcPr>
            <w:tcW w:w="1800" w:type="dxa"/>
          </w:tcPr>
          <w:p w:rsidR="003D0368" w:rsidRPr="00C677FC" w:rsidRDefault="003D0368" w:rsidP="00612B01">
            <w:pPr>
              <w:spacing w:before="45" w:after="45" w:line="240" w:lineRule="auto"/>
              <w:jc w:val="center"/>
              <w:rPr>
                <w:rFonts w:cs="Arial"/>
                <w:color w:val="000000"/>
                <w:szCs w:val="18"/>
              </w:rPr>
            </w:pPr>
            <w:r w:rsidRPr="00C677FC">
              <w:rPr>
                <w:rFonts w:cs="Arial"/>
                <w:color w:val="000000"/>
                <w:szCs w:val="18"/>
              </w:rPr>
              <w:t>integer foreign key</w:t>
            </w:r>
          </w:p>
        </w:tc>
        <w:tc>
          <w:tcPr>
            <w:tcW w:w="1800" w:type="dxa"/>
          </w:tcPr>
          <w:p w:rsidR="003D0368" w:rsidRPr="00C677FC" w:rsidRDefault="003D0368" w:rsidP="00612B01">
            <w:pPr>
              <w:spacing w:before="45" w:after="45" w:line="240" w:lineRule="auto"/>
              <w:jc w:val="center"/>
              <w:rPr>
                <w:rFonts w:cs="Arial"/>
                <w:color w:val="000000"/>
                <w:szCs w:val="18"/>
              </w:rPr>
            </w:pPr>
            <w:r w:rsidRPr="00C677FC">
              <w:rPr>
                <w:rFonts w:cs="Arial"/>
                <w:color w:val="000000"/>
                <w:szCs w:val="18"/>
              </w:rPr>
              <w:t>integer foreign key</w:t>
            </w:r>
          </w:p>
        </w:tc>
      </w:tr>
      <w:tr w:rsidR="003D0368" w:rsidRPr="00C677FC" w:rsidTr="00F03164">
        <w:trPr>
          <w:trHeight w:val="240"/>
        </w:trPr>
        <w:tc>
          <w:tcPr>
            <w:tcW w:w="2672" w:type="dxa"/>
            <w:hideMark/>
          </w:tcPr>
          <w:p w:rsidR="003D0368" w:rsidRPr="00C677FC" w:rsidRDefault="003D0368" w:rsidP="00C677FC">
            <w:pPr>
              <w:spacing w:before="45" w:after="45" w:line="240" w:lineRule="auto"/>
              <w:rPr>
                <w:rFonts w:cs="Arial"/>
                <w:color w:val="000000"/>
                <w:szCs w:val="18"/>
              </w:rPr>
            </w:pPr>
            <w:proofErr w:type="spellStart"/>
            <w:r w:rsidRPr="00C677FC">
              <w:rPr>
                <w:rFonts w:cs="Arial"/>
                <w:color w:val="000000"/>
                <w:szCs w:val="18"/>
              </w:rPr>
              <w:t>visit_occurrence_id</w:t>
            </w:r>
            <w:proofErr w:type="spellEnd"/>
          </w:p>
        </w:tc>
        <w:tc>
          <w:tcPr>
            <w:tcW w:w="1738" w:type="dxa"/>
            <w:noWrap/>
            <w:hideMark/>
          </w:tcPr>
          <w:p w:rsidR="003D0368" w:rsidRPr="00C677FC" w:rsidRDefault="003D0368" w:rsidP="00C677FC">
            <w:pPr>
              <w:spacing w:before="45" w:after="45" w:line="240" w:lineRule="auto"/>
              <w:jc w:val="center"/>
              <w:rPr>
                <w:rFonts w:cs="Arial"/>
                <w:color w:val="000000"/>
                <w:szCs w:val="18"/>
              </w:rPr>
            </w:pPr>
            <w:r w:rsidRPr="00C677FC">
              <w:rPr>
                <w:rFonts w:cs="Arial"/>
                <w:color w:val="000000"/>
                <w:szCs w:val="18"/>
              </w:rPr>
              <w:t>integer foreign key</w:t>
            </w:r>
          </w:p>
        </w:tc>
        <w:tc>
          <w:tcPr>
            <w:tcW w:w="1800" w:type="dxa"/>
            <w:noWrap/>
            <w:hideMark/>
          </w:tcPr>
          <w:p w:rsidR="003D0368" w:rsidRPr="00C677FC" w:rsidRDefault="003D0368" w:rsidP="00C677FC">
            <w:pPr>
              <w:spacing w:before="45" w:after="45" w:line="240" w:lineRule="auto"/>
              <w:jc w:val="center"/>
              <w:rPr>
                <w:rFonts w:cs="Arial"/>
                <w:color w:val="000000"/>
                <w:szCs w:val="18"/>
              </w:rPr>
            </w:pPr>
            <w:r w:rsidRPr="00C677FC">
              <w:rPr>
                <w:rFonts w:cs="Arial"/>
                <w:color w:val="000000"/>
                <w:szCs w:val="18"/>
              </w:rPr>
              <w:t>integer foreign key</w:t>
            </w:r>
          </w:p>
        </w:tc>
        <w:tc>
          <w:tcPr>
            <w:tcW w:w="1800" w:type="dxa"/>
          </w:tcPr>
          <w:p w:rsidR="003D0368" w:rsidRPr="00C677FC" w:rsidRDefault="003D0368" w:rsidP="00612B01">
            <w:pPr>
              <w:spacing w:before="45" w:after="45" w:line="240" w:lineRule="auto"/>
              <w:jc w:val="center"/>
              <w:rPr>
                <w:rFonts w:cs="Arial"/>
                <w:color w:val="000000"/>
                <w:szCs w:val="18"/>
              </w:rPr>
            </w:pPr>
            <w:r w:rsidRPr="00C677FC">
              <w:rPr>
                <w:rFonts w:cs="Arial"/>
                <w:color w:val="000000"/>
                <w:szCs w:val="18"/>
              </w:rPr>
              <w:t>integer foreign key</w:t>
            </w:r>
          </w:p>
        </w:tc>
        <w:tc>
          <w:tcPr>
            <w:tcW w:w="1800" w:type="dxa"/>
          </w:tcPr>
          <w:p w:rsidR="003D0368" w:rsidRPr="00C677FC" w:rsidRDefault="003D0368" w:rsidP="00612B01">
            <w:pPr>
              <w:spacing w:before="45" w:after="45" w:line="240" w:lineRule="auto"/>
              <w:jc w:val="center"/>
              <w:rPr>
                <w:rFonts w:cs="Arial"/>
                <w:color w:val="000000"/>
                <w:szCs w:val="18"/>
              </w:rPr>
            </w:pPr>
            <w:r w:rsidRPr="00C677FC">
              <w:rPr>
                <w:rFonts w:cs="Arial"/>
                <w:color w:val="000000"/>
                <w:szCs w:val="18"/>
              </w:rPr>
              <w:t>integer foreign key</w:t>
            </w:r>
          </w:p>
        </w:tc>
      </w:tr>
      <w:tr w:rsidR="003D0368" w:rsidRPr="00D23E71" w:rsidTr="00F03164">
        <w:trPr>
          <w:trHeight w:val="197"/>
        </w:trPr>
        <w:tc>
          <w:tcPr>
            <w:tcW w:w="2672" w:type="dxa"/>
            <w:hideMark/>
          </w:tcPr>
          <w:p w:rsidR="003D0368" w:rsidRPr="00D23E71" w:rsidRDefault="003D0368" w:rsidP="00C677FC">
            <w:pPr>
              <w:spacing w:before="45" w:after="45" w:line="240" w:lineRule="auto"/>
              <w:rPr>
                <w:rFonts w:cs="Arial"/>
                <w:color w:val="000000"/>
                <w:szCs w:val="18"/>
              </w:rPr>
            </w:pPr>
            <w:proofErr w:type="spellStart"/>
            <w:r w:rsidRPr="00D23E71">
              <w:rPr>
                <w:rFonts w:cs="Arial"/>
                <w:color w:val="000000"/>
                <w:szCs w:val="18"/>
              </w:rPr>
              <w:t>relevant_condition_concept_id</w:t>
            </w:r>
            <w:proofErr w:type="spellEnd"/>
          </w:p>
        </w:tc>
        <w:tc>
          <w:tcPr>
            <w:tcW w:w="1738" w:type="dxa"/>
            <w:noWrap/>
            <w:hideMark/>
          </w:tcPr>
          <w:p w:rsidR="003D0368" w:rsidRPr="00D23E71" w:rsidRDefault="003D0368" w:rsidP="00C677FC">
            <w:pPr>
              <w:spacing w:before="45" w:after="45" w:line="240" w:lineRule="auto"/>
              <w:jc w:val="center"/>
              <w:rPr>
                <w:rFonts w:cs="Arial"/>
                <w:color w:val="000000"/>
                <w:szCs w:val="18"/>
              </w:rPr>
            </w:pPr>
            <w:r w:rsidRPr="00D23E71">
              <w:rPr>
                <w:rFonts w:cs="Arial"/>
                <w:color w:val="000000"/>
                <w:szCs w:val="18"/>
              </w:rPr>
              <w:t>255848</w:t>
            </w:r>
          </w:p>
        </w:tc>
        <w:tc>
          <w:tcPr>
            <w:tcW w:w="1800" w:type="dxa"/>
            <w:noWrap/>
            <w:hideMark/>
          </w:tcPr>
          <w:p w:rsidR="003D0368" w:rsidRPr="00D23E71" w:rsidRDefault="003D0368" w:rsidP="00C677FC">
            <w:pPr>
              <w:spacing w:before="45" w:after="45" w:line="240" w:lineRule="auto"/>
              <w:jc w:val="center"/>
              <w:rPr>
                <w:rFonts w:cs="Arial"/>
                <w:color w:val="000000"/>
                <w:szCs w:val="18"/>
              </w:rPr>
            </w:pPr>
            <w:r w:rsidRPr="00D23E71">
              <w:rPr>
                <w:rFonts w:cs="Arial"/>
                <w:color w:val="000000"/>
                <w:szCs w:val="18"/>
              </w:rPr>
              <w:t>434961</w:t>
            </w:r>
          </w:p>
        </w:tc>
        <w:tc>
          <w:tcPr>
            <w:tcW w:w="1800" w:type="dxa"/>
          </w:tcPr>
          <w:p w:rsidR="003D0368" w:rsidRPr="00D23E71" w:rsidRDefault="001635F1" w:rsidP="00612B01">
            <w:pPr>
              <w:spacing w:before="45" w:after="45" w:line="240" w:lineRule="auto"/>
              <w:jc w:val="center"/>
              <w:rPr>
                <w:rFonts w:cs="Arial"/>
                <w:color w:val="000000"/>
                <w:szCs w:val="18"/>
              </w:rPr>
            </w:pPr>
            <w:r w:rsidRPr="00D23E71">
              <w:rPr>
                <w:rFonts w:cs="Arial"/>
                <w:color w:val="000000"/>
                <w:szCs w:val="18"/>
              </w:rPr>
              <w:t>437233</w:t>
            </w:r>
          </w:p>
        </w:tc>
        <w:tc>
          <w:tcPr>
            <w:tcW w:w="1800" w:type="dxa"/>
          </w:tcPr>
          <w:p w:rsidR="003D0368" w:rsidRPr="00D23E71" w:rsidRDefault="001635F1" w:rsidP="00612B01">
            <w:pPr>
              <w:spacing w:before="45" w:after="45" w:line="240" w:lineRule="auto"/>
              <w:jc w:val="center"/>
              <w:rPr>
                <w:rFonts w:cs="Arial"/>
                <w:color w:val="000000"/>
                <w:szCs w:val="18"/>
              </w:rPr>
            </w:pPr>
            <w:r w:rsidRPr="00D23E71">
              <w:rPr>
                <w:rFonts w:cs="Arial"/>
                <w:color w:val="000000"/>
                <w:szCs w:val="18"/>
              </w:rPr>
              <w:t>437233</w:t>
            </w:r>
          </w:p>
        </w:tc>
      </w:tr>
      <w:tr w:rsidR="003D0368" w:rsidRPr="00C677FC" w:rsidTr="00F03164">
        <w:trPr>
          <w:trHeight w:val="240"/>
        </w:trPr>
        <w:tc>
          <w:tcPr>
            <w:tcW w:w="2672" w:type="dxa"/>
            <w:hideMark/>
          </w:tcPr>
          <w:p w:rsidR="003D0368" w:rsidRPr="00C677FC" w:rsidRDefault="003D0368" w:rsidP="00C677FC">
            <w:pPr>
              <w:spacing w:before="45" w:after="45" w:line="240" w:lineRule="auto"/>
              <w:rPr>
                <w:rFonts w:cs="Arial"/>
                <w:color w:val="000000"/>
                <w:szCs w:val="18"/>
              </w:rPr>
            </w:pPr>
            <w:proofErr w:type="spellStart"/>
            <w:r w:rsidRPr="00C677FC">
              <w:rPr>
                <w:rFonts w:cs="Arial"/>
                <w:color w:val="000000"/>
                <w:szCs w:val="18"/>
              </w:rPr>
              <w:t>procedure_source_value</w:t>
            </w:r>
            <w:proofErr w:type="spellEnd"/>
          </w:p>
        </w:tc>
        <w:tc>
          <w:tcPr>
            <w:tcW w:w="1738" w:type="dxa"/>
            <w:hideMark/>
          </w:tcPr>
          <w:p w:rsidR="003D0368" w:rsidRPr="00C677FC" w:rsidRDefault="003D0368" w:rsidP="00C677FC">
            <w:pPr>
              <w:spacing w:before="45" w:after="45" w:line="240" w:lineRule="auto"/>
              <w:jc w:val="center"/>
              <w:rPr>
                <w:rFonts w:cs="Arial"/>
                <w:color w:val="000000"/>
                <w:szCs w:val="18"/>
              </w:rPr>
            </w:pPr>
            <w:r w:rsidRPr="00C677FC">
              <w:rPr>
                <w:rFonts w:cs="Arial"/>
                <w:bCs/>
                <w:color w:val="000000"/>
                <w:szCs w:val="18"/>
              </w:rPr>
              <w:t>71020</w:t>
            </w:r>
          </w:p>
        </w:tc>
        <w:tc>
          <w:tcPr>
            <w:tcW w:w="1800" w:type="dxa"/>
            <w:hideMark/>
          </w:tcPr>
          <w:p w:rsidR="003D0368" w:rsidRPr="00C677FC" w:rsidRDefault="003D0368" w:rsidP="00C677FC">
            <w:pPr>
              <w:spacing w:before="45" w:after="45" w:line="240" w:lineRule="auto"/>
              <w:jc w:val="center"/>
              <w:rPr>
                <w:rFonts w:cs="Arial"/>
                <w:color w:val="000000"/>
                <w:szCs w:val="18"/>
              </w:rPr>
            </w:pPr>
            <w:r w:rsidRPr="00C677FC">
              <w:rPr>
                <w:rFonts w:cs="Arial"/>
                <w:bCs/>
                <w:color w:val="000000"/>
                <w:szCs w:val="18"/>
              </w:rPr>
              <w:t>93925</w:t>
            </w:r>
          </w:p>
        </w:tc>
        <w:tc>
          <w:tcPr>
            <w:tcW w:w="1800" w:type="dxa"/>
          </w:tcPr>
          <w:p w:rsidR="003D0368" w:rsidRPr="00C677FC" w:rsidRDefault="001635F1" w:rsidP="00612B01">
            <w:pPr>
              <w:spacing w:before="45" w:after="45" w:line="240" w:lineRule="auto"/>
              <w:jc w:val="center"/>
              <w:rPr>
                <w:rFonts w:cs="Arial"/>
                <w:color w:val="000000"/>
                <w:szCs w:val="18"/>
              </w:rPr>
            </w:pPr>
            <w:r w:rsidRPr="001635F1">
              <w:rPr>
                <w:rFonts w:cs="Arial"/>
                <w:color w:val="000000"/>
                <w:szCs w:val="18"/>
              </w:rPr>
              <w:t>11118-7</w:t>
            </w:r>
          </w:p>
        </w:tc>
        <w:tc>
          <w:tcPr>
            <w:tcW w:w="1800" w:type="dxa"/>
          </w:tcPr>
          <w:p w:rsidR="003D0368" w:rsidRPr="00C677FC" w:rsidRDefault="001635F1" w:rsidP="00612B01">
            <w:pPr>
              <w:spacing w:before="45" w:after="45" w:line="240" w:lineRule="auto"/>
              <w:jc w:val="center"/>
              <w:rPr>
                <w:rFonts w:cs="Arial"/>
                <w:color w:val="000000"/>
                <w:szCs w:val="18"/>
              </w:rPr>
            </w:pPr>
            <w:r w:rsidRPr="001635F1">
              <w:rPr>
                <w:rFonts w:cs="Arial"/>
                <w:color w:val="000000"/>
                <w:szCs w:val="18"/>
              </w:rPr>
              <w:t>V42.82</w:t>
            </w:r>
          </w:p>
        </w:tc>
      </w:tr>
    </w:tbl>
    <w:p w:rsidR="00165FFA" w:rsidRDefault="00165FFA" w:rsidP="00165FFA">
      <w:bookmarkStart w:id="836" w:name="_Toc309807772"/>
      <w:r w:rsidRPr="00165FFA">
        <w:t xml:space="preserve">Note that the Relevant Condition Concept ID is not a foreign key to an actual Condition Occurrence record, but to a Condition Concept in the </w:t>
      </w:r>
      <w:r w:rsidR="00EF52E1">
        <w:t>Vocabulary</w:t>
      </w:r>
      <w:r w:rsidRPr="00165FFA">
        <w:t xml:space="preserve">. It remains up to the ETL to ensure there is such a record in the table. This is in contrast to the </w:t>
      </w:r>
      <w:r>
        <w:t xml:space="preserve">Provider or </w:t>
      </w:r>
      <w:r w:rsidRPr="00165FFA">
        <w:t>Visi</w:t>
      </w:r>
      <w:r>
        <w:t>t Occurrence ID, which link</w:t>
      </w:r>
      <w:r w:rsidRPr="00165FFA">
        <w:t xml:space="preserve"> directly to the corresponding Visit Occurrence where the</w:t>
      </w:r>
      <w:r>
        <w:t xml:space="preserve"> Procedure was carried out</w:t>
      </w:r>
      <w:r w:rsidRPr="00165FFA">
        <w:t>.</w:t>
      </w:r>
    </w:p>
    <w:p w:rsidR="00426A8F" w:rsidRPr="00BF1FF6" w:rsidRDefault="00426A8F" w:rsidP="001E03F4">
      <w:pPr>
        <w:pStyle w:val="Heading3"/>
      </w:pPr>
      <w:bookmarkStart w:id="837" w:name="_Toc310442294"/>
      <w:bookmarkStart w:id="838" w:name="_Toc319047604"/>
      <w:r w:rsidRPr="00BF1FF6">
        <w:t>P</w:t>
      </w:r>
      <w:r w:rsidR="00590386">
        <w:t>rocedure Types</w:t>
      </w:r>
      <w:bookmarkEnd w:id="836"/>
      <w:bookmarkEnd w:id="837"/>
      <w:bookmarkEnd w:id="838"/>
    </w:p>
    <w:p w:rsidR="004532D6" w:rsidRPr="009E3555" w:rsidRDefault="00D24925" w:rsidP="00A11B9F">
      <w:pPr>
        <w:spacing w:before="120"/>
        <w:ind w:right="4"/>
        <w:rPr>
          <w:rFonts w:cs="Arial"/>
          <w:szCs w:val="20"/>
        </w:rPr>
      </w:pPr>
      <w:r w:rsidRPr="009E3555">
        <w:rPr>
          <w:rFonts w:cs="Arial"/>
          <w:szCs w:val="20"/>
        </w:rPr>
        <w:t>The</w:t>
      </w:r>
      <w:r w:rsidR="00CC06B5">
        <w:rPr>
          <w:rFonts w:cs="Arial"/>
          <w:szCs w:val="20"/>
        </w:rPr>
        <w:t xml:space="preserve"> </w:t>
      </w:r>
      <w:r w:rsidRPr="009E3555">
        <w:rPr>
          <w:rFonts w:cs="Arial"/>
          <w:szCs w:val="20"/>
        </w:rPr>
        <w:t>Procedure</w:t>
      </w:r>
      <w:r w:rsidR="00CC06B5">
        <w:rPr>
          <w:rFonts w:cs="Arial"/>
          <w:szCs w:val="20"/>
        </w:rPr>
        <w:t xml:space="preserve"> </w:t>
      </w:r>
      <w:r w:rsidR="00F95DA1">
        <w:rPr>
          <w:rFonts w:cs="Arial"/>
          <w:szCs w:val="20"/>
        </w:rPr>
        <w:t>Types define</w:t>
      </w:r>
      <w:r w:rsidR="00CC06B5">
        <w:rPr>
          <w:rFonts w:cs="Arial"/>
          <w:szCs w:val="20"/>
        </w:rPr>
        <w:t xml:space="preserve"> </w:t>
      </w:r>
      <w:r w:rsidRPr="009E3555">
        <w:rPr>
          <w:rFonts w:cs="Arial"/>
          <w:szCs w:val="20"/>
        </w:rPr>
        <w:t>from</w:t>
      </w:r>
      <w:r w:rsidR="00CC06B5">
        <w:rPr>
          <w:rFonts w:cs="Arial"/>
          <w:szCs w:val="20"/>
        </w:rPr>
        <w:t xml:space="preserve"> </w:t>
      </w:r>
      <w:r w:rsidRPr="009E3555">
        <w:rPr>
          <w:rFonts w:cs="Arial"/>
          <w:szCs w:val="20"/>
        </w:rPr>
        <w:t>which</w:t>
      </w:r>
      <w:r w:rsidR="00CC06B5">
        <w:rPr>
          <w:rFonts w:cs="Arial"/>
          <w:szCs w:val="20"/>
        </w:rPr>
        <w:t xml:space="preserve"> </w:t>
      </w:r>
      <w:r w:rsidRPr="009E3555">
        <w:rPr>
          <w:rFonts w:cs="Arial"/>
          <w:szCs w:val="20"/>
        </w:rPr>
        <w:t>the</w:t>
      </w:r>
      <w:r w:rsidR="00CC06B5">
        <w:rPr>
          <w:rFonts w:cs="Arial"/>
          <w:szCs w:val="20"/>
        </w:rPr>
        <w:t xml:space="preserve"> </w:t>
      </w:r>
      <w:r w:rsidRPr="009E3555">
        <w:rPr>
          <w:rFonts w:cs="Arial"/>
          <w:szCs w:val="20"/>
        </w:rPr>
        <w:t>Procedure</w:t>
      </w:r>
      <w:r w:rsidR="00CC06B5">
        <w:rPr>
          <w:rFonts w:cs="Arial"/>
          <w:szCs w:val="20"/>
        </w:rPr>
        <w:t xml:space="preserve"> </w:t>
      </w:r>
      <w:r w:rsidRPr="009E3555">
        <w:rPr>
          <w:rFonts w:cs="Arial"/>
          <w:szCs w:val="20"/>
        </w:rPr>
        <w:t>Occurrence</w:t>
      </w:r>
      <w:r w:rsidR="00CC06B5">
        <w:rPr>
          <w:rFonts w:cs="Arial"/>
          <w:szCs w:val="20"/>
        </w:rPr>
        <w:t xml:space="preserve"> </w:t>
      </w:r>
      <w:r w:rsidRPr="009E3555">
        <w:rPr>
          <w:rFonts w:cs="Arial"/>
          <w:szCs w:val="20"/>
        </w:rPr>
        <w:t>is</w:t>
      </w:r>
      <w:r w:rsidR="00CC06B5">
        <w:rPr>
          <w:rFonts w:cs="Arial"/>
          <w:szCs w:val="20"/>
        </w:rPr>
        <w:t xml:space="preserve"> </w:t>
      </w:r>
      <w:r w:rsidRPr="009E3555">
        <w:rPr>
          <w:rFonts w:cs="Arial"/>
          <w:szCs w:val="20"/>
        </w:rPr>
        <w:t>drawn</w:t>
      </w:r>
      <w:r w:rsidR="00CC06B5">
        <w:rPr>
          <w:rFonts w:cs="Arial"/>
          <w:szCs w:val="20"/>
        </w:rPr>
        <w:t xml:space="preserve"> </w:t>
      </w:r>
      <w:r w:rsidRPr="009E3555">
        <w:rPr>
          <w:rFonts w:cs="Arial"/>
          <w:szCs w:val="20"/>
        </w:rPr>
        <w:t>or</w:t>
      </w:r>
      <w:r w:rsidR="00CC06B5">
        <w:rPr>
          <w:rFonts w:cs="Arial"/>
          <w:szCs w:val="20"/>
        </w:rPr>
        <w:t xml:space="preserve"> </w:t>
      </w:r>
      <w:r w:rsidRPr="009E3555">
        <w:rPr>
          <w:rFonts w:cs="Arial"/>
          <w:szCs w:val="20"/>
        </w:rPr>
        <w:t>inferred,</w:t>
      </w:r>
      <w:r w:rsidR="00CC06B5">
        <w:rPr>
          <w:rFonts w:cs="Arial"/>
          <w:szCs w:val="20"/>
        </w:rPr>
        <w:t xml:space="preserve"> </w:t>
      </w:r>
      <w:r w:rsidRPr="009E3555">
        <w:rPr>
          <w:rFonts w:cs="Arial"/>
          <w:szCs w:val="20"/>
        </w:rPr>
        <w:t>and</w:t>
      </w:r>
      <w:r w:rsidR="00CC06B5">
        <w:rPr>
          <w:rFonts w:cs="Arial"/>
          <w:szCs w:val="20"/>
        </w:rPr>
        <w:t xml:space="preserve"> </w:t>
      </w:r>
      <w:r w:rsidRPr="009E3555">
        <w:rPr>
          <w:rFonts w:cs="Arial"/>
          <w:szCs w:val="20"/>
        </w:rPr>
        <w:t>indicates</w:t>
      </w:r>
      <w:r w:rsidR="00CC06B5">
        <w:rPr>
          <w:rFonts w:cs="Arial"/>
          <w:szCs w:val="20"/>
        </w:rPr>
        <w:t xml:space="preserve"> </w:t>
      </w:r>
      <w:r w:rsidRPr="009E3555">
        <w:rPr>
          <w:rFonts w:cs="Arial"/>
          <w:szCs w:val="20"/>
        </w:rPr>
        <w:t>whether</w:t>
      </w:r>
      <w:r w:rsidR="00CC06B5">
        <w:rPr>
          <w:rFonts w:cs="Arial"/>
          <w:szCs w:val="20"/>
        </w:rPr>
        <w:t xml:space="preserve"> </w:t>
      </w:r>
      <w:r w:rsidRPr="009E3555">
        <w:rPr>
          <w:rFonts w:cs="Arial"/>
          <w:szCs w:val="20"/>
        </w:rPr>
        <w:t>a</w:t>
      </w:r>
      <w:r w:rsidR="00CC06B5">
        <w:rPr>
          <w:rFonts w:cs="Arial"/>
          <w:szCs w:val="20"/>
        </w:rPr>
        <w:t xml:space="preserve"> </w:t>
      </w:r>
      <w:r w:rsidRPr="009E3555">
        <w:rPr>
          <w:rFonts w:cs="Arial"/>
          <w:szCs w:val="20"/>
        </w:rPr>
        <w:t>Procedure</w:t>
      </w:r>
      <w:r w:rsidR="00CC06B5">
        <w:rPr>
          <w:rFonts w:cs="Arial"/>
          <w:szCs w:val="20"/>
        </w:rPr>
        <w:t xml:space="preserve"> </w:t>
      </w:r>
      <w:r w:rsidRPr="009E3555">
        <w:rPr>
          <w:rFonts w:cs="Arial"/>
          <w:szCs w:val="20"/>
        </w:rPr>
        <w:t>was</w:t>
      </w:r>
      <w:r w:rsidR="00CC06B5">
        <w:rPr>
          <w:rFonts w:cs="Arial"/>
          <w:szCs w:val="20"/>
        </w:rPr>
        <w:t xml:space="preserve"> </w:t>
      </w:r>
      <w:r w:rsidRPr="009E3555">
        <w:rPr>
          <w:rFonts w:cs="Arial"/>
          <w:szCs w:val="20"/>
        </w:rPr>
        <w:t>primary</w:t>
      </w:r>
      <w:r w:rsidR="00CC06B5">
        <w:rPr>
          <w:rFonts w:cs="Arial"/>
          <w:szCs w:val="20"/>
        </w:rPr>
        <w:t xml:space="preserve"> </w:t>
      </w:r>
      <w:r w:rsidRPr="009E3555">
        <w:rPr>
          <w:rFonts w:cs="Arial"/>
          <w:szCs w:val="20"/>
        </w:rPr>
        <w:t>or</w:t>
      </w:r>
      <w:r w:rsidR="00CC06B5">
        <w:rPr>
          <w:rFonts w:cs="Arial"/>
          <w:szCs w:val="20"/>
        </w:rPr>
        <w:t xml:space="preserve"> </w:t>
      </w:r>
      <w:r w:rsidRPr="009E3555">
        <w:rPr>
          <w:rFonts w:cs="Arial"/>
          <w:szCs w:val="20"/>
        </w:rPr>
        <w:t>secondary</w:t>
      </w:r>
      <w:r w:rsidR="00CC06B5">
        <w:rPr>
          <w:rFonts w:cs="Arial"/>
          <w:szCs w:val="20"/>
        </w:rPr>
        <w:t xml:space="preserve"> </w:t>
      </w:r>
      <w:r w:rsidRPr="009E3555">
        <w:rPr>
          <w:rFonts w:cs="Arial"/>
          <w:szCs w:val="20"/>
        </w:rPr>
        <w:t>and</w:t>
      </w:r>
      <w:r w:rsidR="00CC06B5">
        <w:rPr>
          <w:rFonts w:cs="Arial"/>
          <w:szCs w:val="20"/>
        </w:rPr>
        <w:t xml:space="preserve"> </w:t>
      </w:r>
      <w:r w:rsidRPr="009E3555">
        <w:rPr>
          <w:rFonts w:cs="Arial"/>
          <w:szCs w:val="20"/>
        </w:rPr>
        <w:t>their</w:t>
      </w:r>
      <w:r w:rsidR="00CC06B5">
        <w:rPr>
          <w:rFonts w:cs="Arial"/>
          <w:szCs w:val="20"/>
        </w:rPr>
        <w:t xml:space="preserve"> </w:t>
      </w:r>
      <w:r w:rsidRPr="009E3555">
        <w:rPr>
          <w:rFonts w:cs="Arial"/>
          <w:szCs w:val="20"/>
        </w:rPr>
        <w:t>relative</w:t>
      </w:r>
      <w:r w:rsidR="00CC06B5">
        <w:rPr>
          <w:rFonts w:cs="Arial"/>
          <w:szCs w:val="20"/>
        </w:rPr>
        <w:t xml:space="preserve"> </w:t>
      </w:r>
      <w:r w:rsidRPr="009E3555">
        <w:rPr>
          <w:rFonts w:cs="Arial"/>
          <w:szCs w:val="20"/>
        </w:rPr>
        <w:t>positioning</w:t>
      </w:r>
      <w:r w:rsidR="00CC06B5">
        <w:rPr>
          <w:rFonts w:cs="Arial"/>
          <w:szCs w:val="20"/>
        </w:rPr>
        <w:t xml:space="preserve"> </w:t>
      </w:r>
      <w:r w:rsidRPr="009E3555">
        <w:rPr>
          <w:rFonts w:cs="Arial"/>
          <w:szCs w:val="20"/>
        </w:rPr>
        <w:t>within</w:t>
      </w:r>
      <w:r w:rsidR="00CC06B5">
        <w:rPr>
          <w:rFonts w:cs="Arial"/>
          <w:szCs w:val="20"/>
        </w:rPr>
        <w:t xml:space="preserve"> </w:t>
      </w:r>
      <w:r w:rsidRPr="009E3555">
        <w:rPr>
          <w:rFonts w:cs="Arial"/>
          <w:szCs w:val="20"/>
        </w:rPr>
        <w:t>a</w:t>
      </w:r>
      <w:r w:rsidR="00CC06B5">
        <w:rPr>
          <w:rFonts w:cs="Arial"/>
          <w:szCs w:val="20"/>
        </w:rPr>
        <w:t xml:space="preserve"> </w:t>
      </w:r>
      <w:r w:rsidRPr="009E3555">
        <w:rPr>
          <w:rFonts w:cs="Arial"/>
          <w:szCs w:val="20"/>
        </w:rPr>
        <w:t>Procedure</w:t>
      </w:r>
      <w:r w:rsidR="00CC06B5">
        <w:rPr>
          <w:rFonts w:cs="Arial"/>
          <w:szCs w:val="20"/>
        </w:rPr>
        <w:t xml:space="preserve"> </w:t>
      </w:r>
      <w:r w:rsidRPr="009E3555">
        <w:rPr>
          <w:rFonts w:cs="Arial"/>
          <w:szCs w:val="20"/>
        </w:rPr>
        <w:t>record.</w:t>
      </w:r>
      <w:r w:rsidR="00CC06B5">
        <w:rPr>
          <w:rFonts w:cs="Arial"/>
          <w:szCs w:val="20"/>
        </w:rPr>
        <w:t xml:space="preserve"> </w:t>
      </w:r>
    </w:p>
    <w:p w:rsidR="00424790" w:rsidRDefault="00D05D9B" w:rsidP="00D05D9B">
      <w:bookmarkStart w:id="839" w:name="_Toc237686636"/>
      <w:bookmarkStart w:id="840" w:name="_Toc237686745"/>
      <w:bookmarkStart w:id="841" w:name="_Toc237686855"/>
      <w:bookmarkStart w:id="842" w:name="_Toc237745410"/>
      <w:bookmarkStart w:id="843" w:name="_Toc237858821"/>
      <w:bookmarkStart w:id="844" w:name="_Toc238104293"/>
      <w:bookmarkEnd w:id="839"/>
      <w:bookmarkEnd w:id="840"/>
      <w:bookmarkEnd w:id="841"/>
      <w:bookmarkEnd w:id="842"/>
      <w:bookmarkEnd w:id="843"/>
      <w:bookmarkEnd w:id="844"/>
      <w:r>
        <w:t>Procedure</w:t>
      </w:r>
      <w:r w:rsidR="00CC06B5">
        <w:t xml:space="preserve"> </w:t>
      </w:r>
      <w:r>
        <w:t>Occurrence</w:t>
      </w:r>
      <w:r w:rsidR="00CC06B5">
        <w:t xml:space="preserve"> </w:t>
      </w:r>
      <w:r w:rsidR="00A11B9F">
        <w:t>Types</w:t>
      </w:r>
      <w:r w:rsidR="00CC06B5">
        <w:t xml:space="preserve"> </w:t>
      </w:r>
      <w:r>
        <w:t>have</w:t>
      </w:r>
      <w:r w:rsidR="00CC06B5">
        <w:t xml:space="preserve"> </w:t>
      </w:r>
      <w:r>
        <w:t>been</w:t>
      </w:r>
      <w:r w:rsidR="00CC06B5">
        <w:t xml:space="preserve"> </w:t>
      </w:r>
      <w:r>
        <w:t>populated</w:t>
      </w:r>
      <w:r w:rsidR="00CC06B5">
        <w:t xml:space="preserve"> </w:t>
      </w:r>
      <w:r>
        <w:t>based</w:t>
      </w:r>
      <w:r w:rsidR="00CC06B5">
        <w:t xml:space="preserve"> </w:t>
      </w:r>
      <w:r>
        <w:t>on</w:t>
      </w:r>
      <w:r w:rsidR="00CC06B5">
        <w:t xml:space="preserve"> </w:t>
      </w:r>
      <w:r>
        <w:t>Thomson</w:t>
      </w:r>
      <w:r w:rsidR="00CC06B5">
        <w:t xml:space="preserve"> </w:t>
      </w:r>
      <w:r>
        <w:t>and</w:t>
      </w:r>
      <w:r w:rsidR="00CC06B5">
        <w:t xml:space="preserve"> </w:t>
      </w:r>
      <w:r>
        <w:t>GE</w:t>
      </w:r>
      <w:r w:rsidR="00CC06B5">
        <w:t xml:space="preserve"> </w:t>
      </w:r>
      <w:r>
        <w:t>References.</w:t>
      </w:r>
      <w:r w:rsidR="00CC06B5">
        <w:t xml:space="preserve"> </w:t>
      </w:r>
      <w:r w:rsidR="00A11B9F" w:rsidRPr="00A11B9F">
        <w:t>This table can be amended with record</w:t>
      </w:r>
      <w:r w:rsidR="00A11B9F">
        <w:t xml:space="preserve">s to represent proprietary data upon request. </w:t>
      </w:r>
      <w:r>
        <w:t>Different</w:t>
      </w:r>
      <w:r w:rsidR="00CC06B5">
        <w:t xml:space="preserve"> </w:t>
      </w:r>
      <w:r>
        <w:t>databases</w:t>
      </w:r>
      <w:r w:rsidR="00CC06B5">
        <w:t xml:space="preserve"> </w:t>
      </w:r>
      <w:r>
        <w:t>might</w:t>
      </w:r>
      <w:r w:rsidR="00CC06B5">
        <w:t xml:space="preserve"> </w:t>
      </w:r>
      <w:r>
        <w:t>need</w:t>
      </w:r>
      <w:r w:rsidR="00CC06B5">
        <w:t xml:space="preserve"> </w:t>
      </w:r>
      <w:r>
        <w:t>additional</w:t>
      </w:r>
      <w:r w:rsidR="00CC06B5">
        <w:t xml:space="preserve"> </w:t>
      </w:r>
      <w:r w:rsidR="00B80813">
        <w:t>concepts</w:t>
      </w:r>
      <w:r w:rsidR="00CC06B5">
        <w:t xml:space="preserve"> </w:t>
      </w:r>
      <w:r>
        <w:t>to</w:t>
      </w:r>
      <w:r w:rsidR="00CC06B5">
        <w:t xml:space="preserve"> </w:t>
      </w:r>
      <w:r>
        <w:t>reflect</w:t>
      </w:r>
      <w:r w:rsidR="00CC06B5">
        <w:t xml:space="preserve"> </w:t>
      </w:r>
      <w:r>
        <w:t>information</w:t>
      </w:r>
      <w:r w:rsidR="00CC06B5">
        <w:t xml:space="preserve"> </w:t>
      </w:r>
      <w:r>
        <w:t>that</w:t>
      </w:r>
      <w:r w:rsidR="00CC06B5">
        <w:t xml:space="preserve"> </w:t>
      </w:r>
      <w:r>
        <w:t>is</w:t>
      </w:r>
      <w:r w:rsidR="00CC06B5">
        <w:t xml:space="preserve"> </w:t>
      </w:r>
      <w:r>
        <w:t>not</w:t>
      </w:r>
      <w:r w:rsidR="00CC06B5">
        <w:t xml:space="preserve"> </w:t>
      </w:r>
      <w:r>
        <w:t>currently</w:t>
      </w:r>
      <w:r w:rsidR="00CC06B5">
        <w:t xml:space="preserve"> </w:t>
      </w:r>
      <w:r>
        <w:t>captured.</w:t>
      </w:r>
    </w:p>
    <w:p w:rsidR="00A11B9F" w:rsidRDefault="00A11B9F" w:rsidP="00D05D9B">
      <w:r w:rsidRPr="00A11B9F">
        <w:t xml:space="preserve">The following </w:t>
      </w:r>
      <w:r w:rsidR="008A5DCD">
        <w:t xml:space="preserve">Procedure Occurrence </w:t>
      </w:r>
      <w:r w:rsidRPr="00A11B9F">
        <w:t xml:space="preserve">Types are currently </w:t>
      </w:r>
      <w:r w:rsidR="00F03D18">
        <w:t>listed</w:t>
      </w:r>
      <w:r w:rsidRPr="00A11B9F">
        <w:t xml:space="preserve"> </w:t>
      </w:r>
      <w:r w:rsidR="00F03D18">
        <w:t xml:space="preserve">in </w:t>
      </w:r>
      <w:r w:rsidRPr="00A11B9F">
        <w:t xml:space="preserve">the </w:t>
      </w:r>
      <w:r w:rsidR="00EF52E1">
        <w:t>Vocabulary</w:t>
      </w:r>
      <w:r w:rsidRPr="00A11B9F">
        <w:t>:</w:t>
      </w:r>
    </w:p>
    <w:tbl>
      <w:tblPr>
        <w:tblStyle w:val="CDMspecs"/>
        <w:tblW w:w="9480" w:type="dxa"/>
        <w:tblLook w:val="04A0"/>
      </w:tblPr>
      <w:tblGrid>
        <w:gridCol w:w="1041"/>
        <w:gridCol w:w="3459"/>
        <w:gridCol w:w="990"/>
        <w:gridCol w:w="2700"/>
        <w:gridCol w:w="1290"/>
      </w:tblGrid>
      <w:tr w:rsidR="005B170A" w:rsidRPr="00A00420" w:rsidTr="005B170A">
        <w:trPr>
          <w:cnfStyle w:val="100000000000"/>
          <w:trHeight w:val="240"/>
        </w:trPr>
        <w:tc>
          <w:tcPr>
            <w:tcW w:w="1041" w:type="dxa"/>
            <w:noWrap/>
            <w:hideMark/>
          </w:tcPr>
          <w:p w:rsidR="00A11B9F" w:rsidRPr="00A00420" w:rsidRDefault="00A11B9F" w:rsidP="00A11B9F">
            <w:pPr>
              <w:spacing w:before="45" w:after="45" w:line="240" w:lineRule="auto"/>
              <w:rPr>
                <w:rFonts w:cs="Arial"/>
                <w:bCs/>
                <w:szCs w:val="18"/>
              </w:rPr>
            </w:pPr>
            <w:r w:rsidRPr="00A00420">
              <w:rPr>
                <w:rFonts w:cs="Arial"/>
                <w:bCs/>
                <w:szCs w:val="18"/>
              </w:rPr>
              <w:t>Concept ID</w:t>
            </w:r>
          </w:p>
        </w:tc>
        <w:tc>
          <w:tcPr>
            <w:tcW w:w="3459" w:type="dxa"/>
            <w:noWrap/>
            <w:hideMark/>
          </w:tcPr>
          <w:p w:rsidR="00A11B9F" w:rsidRPr="00A00420" w:rsidRDefault="00A11B9F" w:rsidP="00A11B9F">
            <w:pPr>
              <w:spacing w:before="45" w:after="45" w:line="240" w:lineRule="auto"/>
              <w:rPr>
                <w:rFonts w:cs="Arial"/>
                <w:bCs/>
                <w:szCs w:val="18"/>
              </w:rPr>
            </w:pPr>
            <w:r w:rsidRPr="00A00420">
              <w:rPr>
                <w:rFonts w:cs="Arial"/>
                <w:bCs/>
                <w:szCs w:val="18"/>
              </w:rPr>
              <w:t>Concept Name</w:t>
            </w:r>
          </w:p>
        </w:tc>
        <w:tc>
          <w:tcPr>
            <w:tcW w:w="990" w:type="dxa"/>
            <w:noWrap/>
            <w:hideMark/>
          </w:tcPr>
          <w:p w:rsidR="00A11B9F" w:rsidRPr="00A00420" w:rsidRDefault="00A11B9F" w:rsidP="00A11B9F">
            <w:pPr>
              <w:spacing w:before="45" w:after="45" w:line="240" w:lineRule="auto"/>
              <w:jc w:val="center"/>
              <w:rPr>
                <w:rFonts w:cs="Arial"/>
                <w:bCs/>
                <w:szCs w:val="18"/>
              </w:rPr>
            </w:pPr>
            <w:r w:rsidRPr="00A00420">
              <w:rPr>
                <w:rFonts w:cs="Arial"/>
                <w:bCs/>
                <w:szCs w:val="18"/>
              </w:rPr>
              <w:t>Concept Level</w:t>
            </w:r>
          </w:p>
        </w:tc>
        <w:tc>
          <w:tcPr>
            <w:tcW w:w="2700" w:type="dxa"/>
            <w:noWrap/>
            <w:hideMark/>
          </w:tcPr>
          <w:p w:rsidR="00A11B9F" w:rsidRPr="00A00420" w:rsidRDefault="00A11B9F" w:rsidP="00A11B9F">
            <w:pPr>
              <w:spacing w:before="45" w:after="45" w:line="240" w:lineRule="auto"/>
              <w:rPr>
                <w:rFonts w:cs="Arial"/>
                <w:bCs/>
                <w:szCs w:val="18"/>
              </w:rPr>
            </w:pPr>
            <w:r w:rsidRPr="00A00420">
              <w:rPr>
                <w:rFonts w:cs="Arial"/>
                <w:bCs/>
                <w:szCs w:val="18"/>
              </w:rPr>
              <w:t>Concept Class</w:t>
            </w:r>
          </w:p>
        </w:tc>
        <w:tc>
          <w:tcPr>
            <w:tcW w:w="1290" w:type="dxa"/>
            <w:noWrap/>
            <w:hideMark/>
          </w:tcPr>
          <w:p w:rsidR="00A11B9F" w:rsidRPr="00A00420" w:rsidRDefault="005B170A" w:rsidP="00A11B9F">
            <w:pPr>
              <w:spacing w:before="45" w:after="45" w:line="240" w:lineRule="auto"/>
              <w:rPr>
                <w:rFonts w:cs="Arial"/>
                <w:bCs/>
                <w:szCs w:val="18"/>
              </w:rPr>
            </w:pPr>
            <w:r>
              <w:rPr>
                <w:rFonts w:cs="Arial"/>
                <w:bCs/>
                <w:szCs w:val="18"/>
              </w:rPr>
              <w:t>Vocabulary ID</w:t>
            </w:r>
          </w:p>
        </w:tc>
      </w:tr>
      <w:tr w:rsidR="005B170A" w:rsidRPr="00A11B9F" w:rsidTr="005B170A">
        <w:trPr>
          <w:trHeight w:val="240"/>
        </w:trPr>
        <w:tc>
          <w:tcPr>
            <w:tcW w:w="1041" w:type="dxa"/>
            <w:noWrap/>
            <w:hideMark/>
          </w:tcPr>
          <w:p w:rsidR="00A11B9F" w:rsidRPr="00A11B9F" w:rsidRDefault="00A11B9F" w:rsidP="00A11B9F">
            <w:pPr>
              <w:spacing w:before="45" w:after="45" w:line="240" w:lineRule="auto"/>
              <w:jc w:val="right"/>
              <w:rPr>
                <w:rFonts w:cs="Arial"/>
                <w:color w:val="000000"/>
                <w:szCs w:val="18"/>
              </w:rPr>
            </w:pPr>
            <w:r w:rsidRPr="00A11B9F">
              <w:rPr>
                <w:rFonts w:cs="Arial"/>
                <w:color w:val="000000"/>
                <w:szCs w:val="18"/>
              </w:rPr>
              <w:t>38000248</w:t>
            </w:r>
          </w:p>
        </w:tc>
        <w:tc>
          <w:tcPr>
            <w:tcW w:w="3459" w:type="dxa"/>
            <w:noWrap/>
            <w:hideMark/>
          </w:tcPr>
          <w:p w:rsidR="00A11B9F" w:rsidRPr="00A11B9F" w:rsidRDefault="00A11B9F" w:rsidP="00A11B9F">
            <w:pPr>
              <w:spacing w:before="45" w:after="45" w:line="240" w:lineRule="auto"/>
              <w:rPr>
                <w:rFonts w:cs="Arial"/>
                <w:color w:val="000000"/>
                <w:szCs w:val="18"/>
              </w:rPr>
            </w:pPr>
            <w:r w:rsidRPr="00A11B9F">
              <w:rPr>
                <w:rFonts w:cs="Arial"/>
                <w:color w:val="000000"/>
                <w:szCs w:val="18"/>
              </w:rPr>
              <w:t>Inpatient detail - primary position</w:t>
            </w:r>
          </w:p>
        </w:tc>
        <w:tc>
          <w:tcPr>
            <w:tcW w:w="990" w:type="dxa"/>
            <w:noWrap/>
            <w:hideMark/>
          </w:tcPr>
          <w:p w:rsidR="00A11B9F" w:rsidRPr="00A11B9F" w:rsidRDefault="00A11B9F" w:rsidP="00A11B9F">
            <w:pPr>
              <w:spacing w:before="45" w:after="45" w:line="240" w:lineRule="auto"/>
              <w:jc w:val="center"/>
              <w:rPr>
                <w:rFonts w:cs="Arial"/>
                <w:color w:val="000000"/>
                <w:szCs w:val="18"/>
              </w:rPr>
            </w:pPr>
            <w:r w:rsidRPr="00A11B9F">
              <w:rPr>
                <w:rFonts w:cs="Arial"/>
                <w:color w:val="000000"/>
                <w:szCs w:val="18"/>
              </w:rPr>
              <w:t>1</w:t>
            </w:r>
          </w:p>
        </w:tc>
        <w:tc>
          <w:tcPr>
            <w:tcW w:w="2700" w:type="dxa"/>
            <w:noWrap/>
            <w:hideMark/>
          </w:tcPr>
          <w:p w:rsidR="00A11B9F" w:rsidRPr="00A11B9F" w:rsidRDefault="00A11B9F" w:rsidP="00A11B9F">
            <w:pPr>
              <w:spacing w:before="45" w:after="45" w:line="240" w:lineRule="auto"/>
              <w:rPr>
                <w:rFonts w:cs="Arial"/>
                <w:color w:val="000000"/>
                <w:szCs w:val="18"/>
              </w:rPr>
            </w:pPr>
            <w:r w:rsidRPr="00A11B9F">
              <w:rPr>
                <w:rFonts w:cs="Arial"/>
                <w:color w:val="000000"/>
                <w:szCs w:val="18"/>
              </w:rPr>
              <w:t>Procedure Occurrence Type</w:t>
            </w:r>
          </w:p>
        </w:tc>
        <w:tc>
          <w:tcPr>
            <w:tcW w:w="1290" w:type="dxa"/>
            <w:noWrap/>
            <w:hideMark/>
          </w:tcPr>
          <w:p w:rsidR="00A11B9F" w:rsidRPr="00A11B9F" w:rsidRDefault="00A11B9F" w:rsidP="00A11B9F">
            <w:pPr>
              <w:spacing w:before="45" w:after="45" w:line="240" w:lineRule="auto"/>
              <w:jc w:val="right"/>
              <w:rPr>
                <w:rFonts w:cs="Arial"/>
                <w:color w:val="000000"/>
                <w:szCs w:val="18"/>
              </w:rPr>
            </w:pPr>
            <w:r w:rsidRPr="00A11B9F">
              <w:rPr>
                <w:rFonts w:cs="Arial"/>
                <w:color w:val="000000"/>
                <w:szCs w:val="18"/>
              </w:rPr>
              <w:t>38</w:t>
            </w:r>
          </w:p>
        </w:tc>
      </w:tr>
      <w:tr w:rsidR="005B170A" w:rsidRPr="00A11B9F" w:rsidTr="005B170A">
        <w:trPr>
          <w:trHeight w:val="240"/>
        </w:trPr>
        <w:tc>
          <w:tcPr>
            <w:tcW w:w="1041" w:type="dxa"/>
            <w:noWrap/>
            <w:hideMark/>
          </w:tcPr>
          <w:p w:rsidR="00A11B9F" w:rsidRPr="00A11B9F" w:rsidRDefault="00A11B9F" w:rsidP="00A11B9F">
            <w:pPr>
              <w:spacing w:before="45" w:after="45" w:line="240" w:lineRule="auto"/>
              <w:jc w:val="right"/>
              <w:rPr>
                <w:rFonts w:cs="Arial"/>
                <w:color w:val="000000"/>
                <w:szCs w:val="18"/>
              </w:rPr>
            </w:pPr>
            <w:r w:rsidRPr="00A11B9F">
              <w:rPr>
                <w:rFonts w:cs="Arial"/>
                <w:color w:val="000000"/>
                <w:szCs w:val="18"/>
              </w:rPr>
              <w:t>38000249</w:t>
            </w:r>
          </w:p>
        </w:tc>
        <w:tc>
          <w:tcPr>
            <w:tcW w:w="3459" w:type="dxa"/>
            <w:noWrap/>
            <w:hideMark/>
          </w:tcPr>
          <w:p w:rsidR="00A11B9F" w:rsidRPr="00A11B9F" w:rsidRDefault="00A11B9F" w:rsidP="00A11B9F">
            <w:pPr>
              <w:spacing w:before="45" w:after="45" w:line="240" w:lineRule="auto"/>
              <w:rPr>
                <w:rFonts w:cs="Arial"/>
                <w:color w:val="000000"/>
                <w:szCs w:val="18"/>
              </w:rPr>
            </w:pPr>
            <w:r w:rsidRPr="00A11B9F">
              <w:rPr>
                <w:rFonts w:cs="Arial"/>
                <w:color w:val="000000"/>
                <w:szCs w:val="18"/>
              </w:rPr>
              <w:t>Inpatient detail - 1st position</w:t>
            </w:r>
          </w:p>
        </w:tc>
        <w:tc>
          <w:tcPr>
            <w:tcW w:w="990" w:type="dxa"/>
            <w:noWrap/>
            <w:hideMark/>
          </w:tcPr>
          <w:p w:rsidR="00A11B9F" w:rsidRPr="00A11B9F" w:rsidRDefault="00A11B9F" w:rsidP="00A11B9F">
            <w:pPr>
              <w:spacing w:before="45" w:after="45" w:line="240" w:lineRule="auto"/>
              <w:jc w:val="center"/>
              <w:rPr>
                <w:rFonts w:cs="Arial"/>
                <w:color w:val="000000"/>
                <w:szCs w:val="18"/>
              </w:rPr>
            </w:pPr>
            <w:r w:rsidRPr="00A11B9F">
              <w:rPr>
                <w:rFonts w:cs="Arial"/>
                <w:color w:val="000000"/>
                <w:szCs w:val="18"/>
              </w:rPr>
              <w:t>1</w:t>
            </w:r>
          </w:p>
        </w:tc>
        <w:tc>
          <w:tcPr>
            <w:tcW w:w="2700" w:type="dxa"/>
            <w:noWrap/>
            <w:hideMark/>
          </w:tcPr>
          <w:p w:rsidR="00A11B9F" w:rsidRPr="00A11B9F" w:rsidRDefault="00A11B9F" w:rsidP="00A11B9F">
            <w:pPr>
              <w:spacing w:before="45" w:after="45" w:line="240" w:lineRule="auto"/>
              <w:rPr>
                <w:rFonts w:cs="Arial"/>
                <w:color w:val="000000"/>
                <w:szCs w:val="18"/>
              </w:rPr>
            </w:pPr>
            <w:r w:rsidRPr="00A11B9F">
              <w:rPr>
                <w:rFonts w:cs="Arial"/>
                <w:color w:val="000000"/>
                <w:szCs w:val="18"/>
              </w:rPr>
              <w:t>Procedure Occurrence Type</w:t>
            </w:r>
          </w:p>
        </w:tc>
        <w:tc>
          <w:tcPr>
            <w:tcW w:w="1290" w:type="dxa"/>
            <w:noWrap/>
            <w:hideMark/>
          </w:tcPr>
          <w:p w:rsidR="00A11B9F" w:rsidRPr="00A11B9F" w:rsidRDefault="00A11B9F" w:rsidP="00A11B9F">
            <w:pPr>
              <w:spacing w:before="45" w:after="45" w:line="240" w:lineRule="auto"/>
              <w:jc w:val="right"/>
              <w:rPr>
                <w:rFonts w:cs="Arial"/>
                <w:color w:val="000000"/>
                <w:szCs w:val="18"/>
              </w:rPr>
            </w:pPr>
            <w:r w:rsidRPr="00A11B9F">
              <w:rPr>
                <w:rFonts w:cs="Arial"/>
                <w:color w:val="000000"/>
                <w:szCs w:val="18"/>
              </w:rPr>
              <w:t>38</w:t>
            </w:r>
          </w:p>
        </w:tc>
      </w:tr>
      <w:tr w:rsidR="005B170A" w:rsidRPr="00A11B9F" w:rsidTr="005B170A">
        <w:trPr>
          <w:trHeight w:val="240"/>
        </w:trPr>
        <w:tc>
          <w:tcPr>
            <w:tcW w:w="1041" w:type="dxa"/>
            <w:noWrap/>
            <w:hideMark/>
          </w:tcPr>
          <w:p w:rsidR="00A11B9F" w:rsidRPr="00A11B9F" w:rsidRDefault="00A11B9F" w:rsidP="00A11B9F">
            <w:pPr>
              <w:spacing w:before="45" w:after="45" w:line="240" w:lineRule="auto"/>
              <w:jc w:val="right"/>
              <w:rPr>
                <w:rFonts w:cs="Arial"/>
                <w:color w:val="000000"/>
                <w:szCs w:val="18"/>
              </w:rPr>
            </w:pPr>
            <w:r w:rsidRPr="00A11B9F">
              <w:rPr>
                <w:rFonts w:cs="Arial"/>
                <w:color w:val="000000"/>
                <w:szCs w:val="18"/>
              </w:rPr>
              <w:t>38000250</w:t>
            </w:r>
          </w:p>
        </w:tc>
        <w:tc>
          <w:tcPr>
            <w:tcW w:w="3459" w:type="dxa"/>
            <w:noWrap/>
            <w:hideMark/>
          </w:tcPr>
          <w:p w:rsidR="00A11B9F" w:rsidRPr="00A11B9F" w:rsidRDefault="00A11B9F" w:rsidP="00A11B9F">
            <w:pPr>
              <w:spacing w:before="45" w:after="45" w:line="240" w:lineRule="auto"/>
              <w:rPr>
                <w:rFonts w:cs="Arial"/>
                <w:color w:val="000000"/>
                <w:szCs w:val="18"/>
              </w:rPr>
            </w:pPr>
            <w:r w:rsidRPr="00A11B9F">
              <w:rPr>
                <w:rFonts w:cs="Arial"/>
                <w:color w:val="000000"/>
                <w:szCs w:val="18"/>
              </w:rPr>
              <w:t>Inpatient header - primary position</w:t>
            </w:r>
          </w:p>
        </w:tc>
        <w:tc>
          <w:tcPr>
            <w:tcW w:w="990" w:type="dxa"/>
            <w:noWrap/>
            <w:hideMark/>
          </w:tcPr>
          <w:p w:rsidR="00A11B9F" w:rsidRPr="00A11B9F" w:rsidRDefault="00A11B9F" w:rsidP="00A11B9F">
            <w:pPr>
              <w:spacing w:before="45" w:after="45" w:line="240" w:lineRule="auto"/>
              <w:jc w:val="center"/>
              <w:rPr>
                <w:rFonts w:cs="Arial"/>
                <w:color w:val="000000"/>
                <w:szCs w:val="18"/>
              </w:rPr>
            </w:pPr>
            <w:r w:rsidRPr="00A11B9F">
              <w:rPr>
                <w:rFonts w:cs="Arial"/>
                <w:color w:val="000000"/>
                <w:szCs w:val="18"/>
              </w:rPr>
              <w:t>1</w:t>
            </w:r>
          </w:p>
        </w:tc>
        <w:tc>
          <w:tcPr>
            <w:tcW w:w="2700" w:type="dxa"/>
            <w:noWrap/>
            <w:hideMark/>
          </w:tcPr>
          <w:p w:rsidR="00A11B9F" w:rsidRPr="00A11B9F" w:rsidRDefault="00A11B9F" w:rsidP="00A11B9F">
            <w:pPr>
              <w:spacing w:before="45" w:after="45" w:line="240" w:lineRule="auto"/>
              <w:rPr>
                <w:rFonts w:cs="Arial"/>
                <w:color w:val="000000"/>
                <w:szCs w:val="18"/>
              </w:rPr>
            </w:pPr>
            <w:r w:rsidRPr="00A11B9F">
              <w:rPr>
                <w:rFonts w:cs="Arial"/>
                <w:color w:val="000000"/>
                <w:szCs w:val="18"/>
              </w:rPr>
              <w:t>Procedure Occurrence Type</w:t>
            </w:r>
          </w:p>
        </w:tc>
        <w:tc>
          <w:tcPr>
            <w:tcW w:w="1290" w:type="dxa"/>
            <w:noWrap/>
            <w:hideMark/>
          </w:tcPr>
          <w:p w:rsidR="00A11B9F" w:rsidRPr="00A11B9F" w:rsidRDefault="00A11B9F" w:rsidP="00A11B9F">
            <w:pPr>
              <w:spacing w:before="45" w:after="45" w:line="240" w:lineRule="auto"/>
              <w:jc w:val="right"/>
              <w:rPr>
                <w:rFonts w:cs="Arial"/>
                <w:color w:val="000000"/>
                <w:szCs w:val="18"/>
              </w:rPr>
            </w:pPr>
            <w:r w:rsidRPr="00A11B9F">
              <w:rPr>
                <w:rFonts w:cs="Arial"/>
                <w:color w:val="000000"/>
                <w:szCs w:val="18"/>
              </w:rPr>
              <w:t>38</w:t>
            </w:r>
          </w:p>
        </w:tc>
      </w:tr>
      <w:tr w:rsidR="005B170A" w:rsidRPr="00A11B9F" w:rsidTr="005B170A">
        <w:trPr>
          <w:trHeight w:val="240"/>
        </w:trPr>
        <w:tc>
          <w:tcPr>
            <w:tcW w:w="1041" w:type="dxa"/>
            <w:noWrap/>
            <w:hideMark/>
          </w:tcPr>
          <w:p w:rsidR="00A11B9F" w:rsidRPr="00A11B9F" w:rsidRDefault="00A11B9F" w:rsidP="00A11B9F">
            <w:pPr>
              <w:spacing w:before="45" w:after="45" w:line="240" w:lineRule="auto"/>
              <w:jc w:val="right"/>
              <w:rPr>
                <w:rFonts w:cs="Arial"/>
                <w:color w:val="000000"/>
                <w:szCs w:val="18"/>
              </w:rPr>
            </w:pPr>
            <w:r w:rsidRPr="00A11B9F">
              <w:rPr>
                <w:rFonts w:cs="Arial"/>
                <w:color w:val="000000"/>
                <w:szCs w:val="18"/>
              </w:rPr>
              <w:t>38000251</w:t>
            </w:r>
          </w:p>
        </w:tc>
        <w:tc>
          <w:tcPr>
            <w:tcW w:w="3459" w:type="dxa"/>
            <w:noWrap/>
            <w:hideMark/>
          </w:tcPr>
          <w:p w:rsidR="00A11B9F" w:rsidRPr="00A11B9F" w:rsidRDefault="00A11B9F" w:rsidP="00A11B9F">
            <w:pPr>
              <w:spacing w:before="45" w:after="45" w:line="240" w:lineRule="auto"/>
              <w:rPr>
                <w:rFonts w:cs="Arial"/>
                <w:color w:val="000000"/>
                <w:szCs w:val="18"/>
              </w:rPr>
            </w:pPr>
            <w:r w:rsidRPr="00A11B9F">
              <w:rPr>
                <w:rFonts w:cs="Arial"/>
                <w:color w:val="000000"/>
                <w:szCs w:val="18"/>
              </w:rPr>
              <w:t>Inpatient header - 1st position</w:t>
            </w:r>
          </w:p>
        </w:tc>
        <w:tc>
          <w:tcPr>
            <w:tcW w:w="990" w:type="dxa"/>
            <w:noWrap/>
            <w:hideMark/>
          </w:tcPr>
          <w:p w:rsidR="00A11B9F" w:rsidRPr="00A11B9F" w:rsidRDefault="00A11B9F" w:rsidP="00A11B9F">
            <w:pPr>
              <w:spacing w:before="45" w:after="45" w:line="240" w:lineRule="auto"/>
              <w:jc w:val="center"/>
              <w:rPr>
                <w:rFonts w:cs="Arial"/>
                <w:color w:val="000000"/>
                <w:szCs w:val="18"/>
              </w:rPr>
            </w:pPr>
            <w:r w:rsidRPr="00A11B9F">
              <w:rPr>
                <w:rFonts w:cs="Arial"/>
                <w:color w:val="000000"/>
                <w:szCs w:val="18"/>
              </w:rPr>
              <w:t>1</w:t>
            </w:r>
          </w:p>
        </w:tc>
        <w:tc>
          <w:tcPr>
            <w:tcW w:w="2700" w:type="dxa"/>
            <w:noWrap/>
            <w:hideMark/>
          </w:tcPr>
          <w:p w:rsidR="00A11B9F" w:rsidRPr="00A11B9F" w:rsidRDefault="00A11B9F" w:rsidP="00A11B9F">
            <w:pPr>
              <w:spacing w:before="45" w:after="45" w:line="240" w:lineRule="auto"/>
              <w:rPr>
                <w:rFonts w:cs="Arial"/>
                <w:color w:val="000000"/>
                <w:szCs w:val="18"/>
              </w:rPr>
            </w:pPr>
            <w:r w:rsidRPr="00A11B9F">
              <w:rPr>
                <w:rFonts w:cs="Arial"/>
                <w:color w:val="000000"/>
                <w:szCs w:val="18"/>
              </w:rPr>
              <w:t>Procedure Occurrence Type</w:t>
            </w:r>
          </w:p>
        </w:tc>
        <w:tc>
          <w:tcPr>
            <w:tcW w:w="1290" w:type="dxa"/>
            <w:noWrap/>
            <w:hideMark/>
          </w:tcPr>
          <w:p w:rsidR="00A11B9F" w:rsidRPr="00A11B9F" w:rsidRDefault="00A11B9F" w:rsidP="00A11B9F">
            <w:pPr>
              <w:spacing w:before="45" w:after="45" w:line="240" w:lineRule="auto"/>
              <w:jc w:val="right"/>
              <w:rPr>
                <w:rFonts w:cs="Arial"/>
                <w:color w:val="000000"/>
                <w:szCs w:val="18"/>
              </w:rPr>
            </w:pPr>
            <w:r w:rsidRPr="00A11B9F">
              <w:rPr>
                <w:rFonts w:cs="Arial"/>
                <w:color w:val="000000"/>
                <w:szCs w:val="18"/>
              </w:rPr>
              <w:t>38</w:t>
            </w:r>
          </w:p>
        </w:tc>
      </w:tr>
      <w:tr w:rsidR="005B170A" w:rsidRPr="00A11B9F" w:rsidTr="005B170A">
        <w:trPr>
          <w:trHeight w:val="240"/>
        </w:trPr>
        <w:tc>
          <w:tcPr>
            <w:tcW w:w="1041" w:type="dxa"/>
            <w:noWrap/>
            <w:hideMark/>
          </w:tcPr>
          <w:p w:rsidR="00A11B9F" w:rsidRPr="00A11B9F" w:rsidRDefault="00A11B9F" w:rsidP="00A11B9F">
            <w:pPr>
              <w:spacing w:before="45" w:after="45" w:line="240" w:lineRule="auto"/>
              <w:jc w:val="right"/>
              <w:rPr>
                <w:rFonts w:cs="Arial"/>
                <w:color w:val="000000"/>
                <w:szCs w:val="18"/>
              </w:rPr>
            </w:pPr>
            <w:r w:rsidRPr="00A11B9F">
              <w:rPr>
                <w:rFonts w:cs="Arial"/>
                <w:color w:val="000000"/>
                <w:szCs w:val="18"/>
              </w:rPr>
              <w:t>38000252</w:t>
            </w:r>
          </w:p>
        </w:tc>
        <w:tc>
          <w:tcPr>
            <w:tcW w:w="3459" w:type="dxa"/>
            <w:noWrap/>
            <w:hideMark/>
          </w:tcPr>
          <w:p w:rsidR="00A11B9F" w:rsidRPr="00A11B9F" w:rsidRDefault="00A11B9F" w:rsidP="00A11B9F">
            <w:pPr>
              <w:spacing w:before="45" w:after="45" w:line="240" w:lineRule="auto"/>
              <w:rPr>
                <w:rFonts w:cs="Arial"/>
                <w:color w:val="000000"/>
                <w:szCs w:val="18"/>
              </w:rPr>
            </w:pPr>
            <w:r w:rsidRPr="00A11B9F">
              <w:rPr>
                <w:rFonts w:cs="Arial"/>
                <w:color w:val="000000"/>
                <w:szCs w:val="18"/>
              </w:rPr>
              <w:t>Inpatient header - 2nd position</w:t>
            </w:r>
          </w:p>
        </w:tc>
        <w:tc>
          <w:tcPr>
            <w:tcW w:w="990" w:type="dxa"/>
            <w:noWrap/>
            <w:hideMark/>
          </w:tcPr>
          <w:p w:rsidR="00A11B9F" w:rsidRPr="00A11B9F" w:rsidRDefault="00A11B9F" w:rsidP="00A11B9F">
            <w:pPr>
              <w:spacing w:before="45" w:after="45" w:line="240" w:lineRule="auto"/>
              <w:jc w:val="center"/>
              <w:rPr>
                <w:rFonts w:cs="Arial"/>
                <w:color w:val="000000"/>
                <w:szCs w:val="18"/>
              </w:rPr>
            </w:pPr>
            <w:r w:rsidRPr="00A11B9F">
              <w:rPr>
                <w:rFonts w:cs="Arial"/>
                <w:color w:val="000000"/>
                <w:szCs w:val="18"/>
              </w:rPr>
              <w:t>1</w:t>
            </w:r>
          </w:p>
        </w:tc>
        <w:tc>
          <w:tcPr>
            <w:tcW w:w="2700" w:type="dxa"/>
            <w:noWrap/>
            <w:hideMark/>
          </w:tcPr>
          <w:p w:rsidR="00A11B9F" w:rsidRPr="00A11B9F" w:rsidRDefault="00A11B9F" w:rsidP="00A11B9F">
            <w:pPr>
              <w:spacing w:before="45" w:after="45" w:line="240" w:lineRule="auto"/>
              <w:rPr>
                <w:rFonts w:cs="Arial"/>
                <w:color w:val="000000"/>
                <w:szCs w:val="18"/>
              </w:rPr>
            </w:pPr>
            <w:r w:rsidRPr="00A11B9F">
              <w:rPr>
                <w:rFonts w:cs="Arial"/>
                <w:color w:val="000000"/>
                <w:szCs w:val="18"/>
              </w:rPr>
              <w:t>Procedure Occurrence Type</w:t>
            </w:r>
          </w:p>
        </w:tc>
        <w:tc>
          <w:tcPr>
            <w:tcW w:w="1290" w:type="dxa"/>
            <w:noWrap/>
            <w:hideMark/>
          </w:tcPr>
          <w:p w:rsidR="00A11B9F" w:rsidRPr="00A11B9F" w:rsidRDefault="00A11B9F" w:rsidP="00A11B9F">
            <w:pPr>
              <w:spacing w:before="45" w:after="45" w:line="240" w:lineRule="auto"/>
              <w:jc w:val="right"/>
              <w:rPr>
                <w:rFonts w:cs="Arial"/>
                <w:color w:val="000000"/>
                <w:szCs w:val="18"/>
              </w:rPr>
            </w:pPr>
            <w:r w:rsidRPr="00A11B9F">
              <w:rPr>
                <w:rFonts w:cs="Arial"/>
                <w:color w:val="000000"/>
                <w:szCs w:val="18"/>
              </w:rPr>
              <w:t>38</w:t>
            </w:r>
          </w:p>
        </w:tc>
      </w:tr>
      <w:tr w:rsidR="005B170A" w:rsidRPr="00A11B9F" w:rsidTr="005B170A">
        <w:trPr>
          <w:trHeight w:val="240"/>
        </w:trPr>
        <w:tc>
          <w:tcPr>
            <w:tcW w:w="1041" w:type="dxa"/>
            <w:noWrap/>
            <w:hideMark/>
          </w:tcPr>
          <w:p w:rsidR="00A11B9F" w:rsidRPr="00A11B9F" w:rsidRDefault="00A11B9F" w:rsidP="00A11B9F">
            <w:pPr>
              <w:spacing w:before="45" w:after="45" w:line="240" w:lineRule="auto"/>
              <w:jc w:val="right"/>
              <w:rPr>
                <w:rFonts w:cs="Arial"/>
                <w:color w:val="000000"/>
                <w:szCs w:val="18"/>
              </w:rPr>
            </w:pPr>
            <w:r w:rsidRPr="00A11B9F">
              <w:rPr>
                <w:rFonts w:cs="Arial"/>
                <w:color w:val="000000"/>
                <w:szCs w:val="18"/>
              </w:rPr>
              <w:t>38000253</w:t>
            </w:r>
          </w:p>
        </w:tc>
        <w:tc>
          <w:tcPr>
            <w:tcW w:w="3459" w:type="dxa"/>
            <w:noWrap/>
            <w:hideMark/>
          </w:tcPr>
          <w:p w:rsidR="00A11B9F" w:rsidRPr="00A11B9F" w:rsidRDefault="00A11B9F" w:rsidP="00A11B9F">
            <w:pPr>
              <w:spacing w:before="45" w:after="45" w:line="240" w:lineRule="auto"/>
              <w:rPr>
                <w:rFonts w:cs="Arial"/>
                <w:color w:val="000000"/>
                <w:szCs w:val="18"/>
              </w:rPr>
            </w:pPr>
            <w:r w:rsidRPr="00A11B9F">
              <w:rPr>
                <w:rFonts w:cs="Arial"/>
                <w:color w:val="000000"/>
                <w:szCs w:val="18"/>
              </w:rPr>
              <w:t>Inpatient header - 3rd position</w:t>
            </w:r>
          </w:p>
        </w:tc>
        <w:tc>
          <w:tcPr>
            <w:tcW w:w="990" w:type="dxa"/>
            <w:noWrap/>
            <w:hideMark/>
          </w:tcPr>
          <w:p w:rsidR="00A11B9F" w:rsidRPr="00A11B9F" w:rsidRDefault="00A11B9F" w:rsidP="00A11B9F">
            <w:pPr>
              <w:spacing w:before="45" w:after="45" w:line="240" w:lineRule="auto"/>
              <w:jc w:val="center"/>
              <w:rPr>
                <w:rFonts w:cs="Arial"/>
                <w:color w:val="000000"/>
                <w:szCs w:val="18"/>
              </w:rPr>
            </w:pPr>
            <w:r w:rsidRPr="00A11B9F">
              <w:rPr>
                <w:rFonts w:cs="Arial"/>
                <w:color w:val="000000"/>
                <w:szCs w:val="18"/>
              </w:rPr>
              <w:t>1</w:t>
            </w:r>
          </w:p>
        </w:tc>
        <w:tc>
          <w:tcPr>
            <w:tcW w:w="2700" w:type="dxa"/>
            <w:noWrap/>
            <w:hideMark/>
          </w:tcPr>
          <w:p w:rsidR="00A11B9F" w:rsidRPr="00A11B9F" w:rsidRDefault="00A11B9F" w:rsidP="00A11B9F">
            <w:pPr>
              <w:spacing w:before="45" w:after="45" w:line="240" w:lineRule="auto"/>
              <w:rPr>
                <w:rFonts w:cs="Arial"/>
                <w:color w:val="000000"/>
                <w:szCs w:val="18"/>
              </w:rPr>
            </w:pPr>
            <w:r w:rsidRPr="00A11B9F">
              <w:rPr>
                <w:rFonts w:cs="Arial"/>
                <w:color w:val="000000"/>
                <w:szCs w:val="18"/>
              </w:rPr>
              <w:t>Procedure Occurrence Type</w:t>
            </w:r>
          </w:p>
        </w:tc>
        <w:tc>
          <w:tcPr>
            <w:tcW w:w="1290" w:type="dxa"/>
            <w:noWrap/>
            <w:hideMark/>
          </w:tcPr>
          <w:p w:rsidR="00A11B9F" w:rsidRPr="00A11B9F" w:rsidRDefault="00A11B9F" w:rsidP="00A11B9F">
            <w:pPr>
              <w:spacing w:before="45" w:after="45" w:line="240" w:lineRule="auto"/>
              <w:jc w:val="right"/>
              <w:rPr>
                <w:rFonts w:cs="Arial"/>
                <w:color w:val="000000"/>
                <w:szCs w:val="18"/>
              </w:rPr>
            </w:pPr>
            <w:r w:rsidRPr="00A11B9F">
              <w:rPr>
                <w:rFonts w:cs="Arial"/>
                <w:color w:val="000000"/>
                <w:szCs w:val="18"/>
              </w:rPr>
              <w:t>38</w:t>
            </w:r>
          </w:p>
        </w:tc>
      </w:tr>
      <w:tr w:rsidR="005B170A" w:rsidRPr="00A11B9F" w:rsidTr="005B170A">
        <w:trPr>
          <w:trHeight w:val="240"/>
        </w:trPr>
        <w:tc>
          <w:tcPr>
            <w:tcW w:w="1041" w:type="dxa"/>
            <w:noWrap/>
            <w:hideMark/>
          </w:tcPr>
          <w:p w:rsidR="00A11B9F" w:rsidRPr="00A11B9F" w:rsidRDefault="00A11B9F" w:rsidP="00A11B9F">
            <w:pPr>
              <w:spacing w:before="45" w:after="45" w:line="240" w:lineRule="auto"/>
              <w:jc w:val="right"/>
              <w:rPr>
                <w:rFonts w:cs="Arial"/>
                <w:color w:val="000000"/>
                <w:szCs w:val="18"/>
              </w:rPr>
            </w:pPr>
            <w:r w:rsidRPr="00A11B9F">
              <w:rPr>
                <w:rFonts w:cs="Arial"/>
                <w:color w:val="000000"/>
                <w:szCs w:val="18"/>
              </w:rPr>
              <w:t>38000254</w:t>
            </w:r>
          </w:p>
        </w:tc>
        <w:tc>
          <w:tcPr>
            <w:tcW w:w="3459" w:type="dxa"/>
            <w:noWrap/>
            <w:hideMark/>
          </w:tcPr>
          <w:p w:rsidR="00A11B9F" w:rsidRPr="00A11B9F" w:rsidRDefault="00A11B9F" w:rsidP="00A11B9F">
            <w:pPr>
              <w:spacing w:before="45" w:after="45" w:line="240" w:lineRule="auto"/>
              <w:rPr>
                <w:rFonts w:cs="Arial"/>
                <w:color w:val="000000"/>
                <w:szCs w:val="18"/>
              </w:rPr>
            </w:pPr>
            <w:r w:rsidRPr="00A11B9F">
              <w:rPr>
                <w:rFonts w:cs="Arial"/>
                <w:color w:val="000000"/>
                <w:szCs w:val="18"/>
              </w:rPr>
              <w:t>Inpatient header - 4th position</w:t>
            </w:r>
          </w:p>
        </w:tc>
        <w:tc>
          <w:tcPr>
            <w:tcW w:w="990" w:type="dxa"/>
            <w:noWrap/>
            <w:hideMark/>
          </w:tcPr>
          <w:p w:rsidR="00A11B9F" w:rsidRPr="00A11B9F" w:rsidRDefault="00A11B9F" w:rsidP="00A11B9F">
            <w:pPr>
              <w:spacing w:before="45" w:after="45" w:line="240" w:lineRule="auto"/>
              <w:jc w:val="center"/>
              <w:rPr>
                <w:rFonts w:cs="Arial"/>
                <w:color w:val="000000"/>
                <w:szCs w:val="18"/>
              </w:rPr>
            </w:pPr>
            <w:r w:rsidRPr="00A11B9F">
              <w:rPr>
                <w:rFonts w:cs="Arial"/>
                <w:color w:val="000000"/>
                <w:szCs w:val="18"/>
              </w:rPr>
              <w:t>1</w:t>
            </w:r>
          </w:p>
        </w:tc>
        <w:tc>
          <w:tcPr>
            <w:tcW w:w="2700" w:type="dxa"/>
            <w:noWrap/>
            <w:hideMark/>
          </w:tcPr>
          <w:p w:rsidR="00A11B9F" w:rsidRPr="00A11B9F" w:rsidRDefault="00A11B9F" w:rsidP="00A11B9F">
            <w:pPr>
              <w:spacing w:before="45" w:after="45" w:line="240" w:lineRule="auto"/>
              <w:rPr>
                <w:rFonts w:cs="Arial"/>
                <w:color w:val="000000"/>
                <w:szCs w:val="18"/>
              </w:rPr>
            </w:pPr>
            <w:r w:rsidRPr="00A11B9F">
              <w:rPr>
                <w:rFonts w:cs="Arial"/>
                <w:color w:val="000000"/>
                <w:szCs w:val="18"/>
              </w:rPr>
              <w:t>Procedure Occurrence Type</w:t>
            </w:r>
          </w:p>
        </w:tc>
        <w:tc>
          <w:tcPr>
            <w:tcW w:w="1290" w:type="dxa"/>
            <w:noWrap/>
            <w:hideMark/>
          </w:tcPr>
          <w:p w:rsidR="00A11B9F" w:rsidRPr="00A11B9F" w:rsidRDefault="00A11B9F" w:rsidP="00A11B9F">
            <w:pPr>
              <w:spacing w:before="45" w:after="45" w:line="240" w:lineRule="auto"/>
              <w:jc w:val="right"/>
              <w:rPr>
                <w:rFonts w:cs="Arial"/>
                <w:color w:val="000000"/>
                <w:szCs w:val="18"/>
              </w:rPr>
            </w:pPr>
            <w:r w:rsidRPr="00A11B9F">
              <w:rPr>
                <w:rFonts w:cs="Arial"/>
                <w:color w:val="000000"/>
                <w:szCs w:val="18"/>
              </w:rPr>
              <w:t>38</w:t>
            </w:r>
          </w:p>
        </w:tc>
      </w:tr>
      <w:tr w:rsidR="005B170A" w:rsidRPr="00A11B9F" w:rsidTr="005B170A">
        <w:trPr>
          <w:trHeight w:val="240"/>
        </w:trPr>
        <w:tc>
          <w:tcPr>
            <w:tcW w:w="1041" w:type="dxa"/>
            <w:noWrap/>
            <w:hideMark/>
          </w:tcPr>
          <w:p w:rsidR="00A11B9F" w:rsidRPr="00A11B9F" w:rsidRDefault="00A11B9F" w:rsidP="00A11B9F">
            <w:pPr>
              <w:spacing w:before="45" w:after="45" w:line="240" w:lineRule="auto"/>
              <w:jc w:val="right"/>
              <w:rPr>
                <w:rFonts w:cs="Arial"/>
                <w:color w:val="000000"/>
                <w:szCs w:val="18"/>
              </w:rPr>
            </w:pPr>
            <w:r w:rsidRPr="00A11B9F">
              <w:rPr>
                <w:rFonts w:cs="Arial"/>
                <w:color w:val="000000"/>
                <w:szCs w:val="18"/>
              </w:rPr>
              <w:t>38000255</w:t>
            </w:r>
          </w:p>
        </w:tc>
        <w:tc>
          <w:tcPr>
            <w:tcW w:w="3459" w:type="dxa"/>
            <w:noWrap/>
            <w:hideMark/>
          </w:tcPr>
          <w:p w:rsidR="00A11B9F" w:rsidRPr="00A11B9F" w:rsidRDefault="00A11B9F" w:rsidP="00A11B9F">
            <w:pPr>
              <w:spacing w:before="45" w:after="45" w:line="240" w:lineRule="auto"/>
              <w:rPr>
                <w:rFonts w:cs="Arial"/>
                <w:color w:val="000000"/>
                <w:szCs w:val="18"/>
              </w:rPr>
            </w:pPr>
            <w:r w:rsidRPr="00A11B9F">
              <w:rPr>
                <w:rFonts w:cs="Arial"/>
                <w:color w:val="000000"/>
                <w:szCs w:val="18"/>
              </w:rPr>
              <w:t>Inpatient header - 5th position</w:t>
            </w:r>
          </w:p>
        </w:tc>
        <w:tc>
          <w:tcPr>
            <w:tcW w:w="990" w:type="dxa"/>
            <w:noWrap/>
            <w:hideMark/>
          </w:tcPr>
          <w:p w:rsidR="00A11B9F" w:rsidRPr="00A11B9F" w:rsidRDefault="00A11B9F" w:rsidP="00A11B9F">
            <w:pPr>
              <w:spacing w:before="45" w:after="45" w:line="240" w:lineRule="auto"/>
              <w:jc w:val="center"/>
              <w:rPr>
                <w:rFonts w:cs="Arial"/>
                <w:color w:val="000000"/>
                <w:szCs w:val="18"/>
              </w:rPr>
            </w:pPr>
            <w:r w:rsidRPr="00A11B9F">
              <w:rPr>
                <w:rFonts w:cs="Arial"/>
                <w:color w:val="000000"/>
                <w:szCs w:val="18"/>
              </w:rPr>
              <w:t>1</w:t>
            </w:r>
          </w:p>
        </w:tc>
        <w:tc>
          <w:tcPr>
            <w:tcW w:w="2700" w:type="dxa"/>
            <w:noWrap/>
            <w:hideMark/>
          </w:tcPr>
          <w:p w:rsidR="00A11B9F" w:rsidRPr="00A11B9F" w:rsidRDefault="00A11B9F" w:rsidP="00A11B9F">
            <w:pPr>
              <w:spacing w:before="45" w:after="45" w:line="240" w:lineRule="auto"/>
              <w:rPr>
                <w:rFonts w:cs="Arial"/>
                <w:color w:val="000000"/>
                <w:szCs w:val="18"/>
              </w:rPr>
            </w:pPr>
            <w:r w:rsidRPr="00A11B9F">
              <w:rPr>
                <w:rFonts w:cs="Arial"/>
                <w:color w:val="000000"/>
                <w:szCs w:val="18"/>
              </w:rPr>
              <w:t>Procedure Occurrence Type</w:t>
            </w:r>
          </w:p>
        </w:tc>
        <w:tc>
          <w:tcPr>
            <w:tcW w:w="1290" w:type="dxa"/>
            <w:noWrap/>
            <w:hideMark/>
          </w:tcPr>
          <w:p w:rsidR="00A11B9F" w:rsidRPr="00A11B9F" w:rsidRDefault="00A11B9F" w:rsidP="00A11B9F">
            <w:pPr>
              <w:spacing w:before="45" w:after="45" w:line="240" w:lineRule="auto"/>
              <w:jc w:val="right"/>
              <w:rPr>
                <w:rFonts w:cs="Arial"/>
                <w:color w:val="000000"/>
                <w:szCs w:val="18"/>
              </w:rPr>
            </w:pPr>
            <w:r w:rsidRPr="00A11B9F">
              <w:rPr>
                <w:rFonts w:cs="Arial"/>
                <w:color w:val="000000"/>
                <w:szCs w:val="18"/>
              </w:rPr>
              <w:t>38</w:t>
            </w:r>
          </w:p>
        </w:tc>
      </w:tr>
      <w:tr w:rsidR="005B170A" w:rsidRPr="00A11B9F" w:rsidTr="005B170A">
        <w:trPr>
          <w:trHeight w:val="240"/>
        </w:trPr>
        <w:tc>
          <w:tcPr>
            <w:tcW w:w="1041" w:type="dxa"/>
            <w:noWrap/>
            <w:hideMark/>
          </w:tcPr>
          <w:p w:rsidR="00A11B9F" w:rsidRPr="00A11B9F" w:rsidRDefault="00A11B9F" w:rsidP="00A11B9F">
            <w:pPr>
              <w:spacing w:before="45" w:after="45" w:line="240" w:lineRule="auto"/>
              <w:jc w:val="right"/>
              <w:rPr>
                <w:rFonts w:cs="Arial"/>
                <w:color w:val="000000"/>
                <w:szCs w:val="18"/>
              </w:rPr>
            </w:pPr>
            <w:r w:rsidRPr="00A11B9F">
              <w:rPr>
                <w:rFonts w:cs="Arial"/>
                <w:color w:val="000000"/>
                <w:szCs w:val="18"/>
              </w:rPr>
              <w:t>38000256</w:t>
            </w:r>
          </w:p>
        </w:tc>
        <w:tc>
          <w:tcPr>
            <w:tcW w:w="3459" w:type="dxa"/>
            <w:noWrap/>
            <w:hideMark/>
          </w:tcPr>
          <w:p w:rsidR="00A11B9F" w:rsidRPr="00A11B9F" w:rsidRDefault="00A11B9F" w:rsidP="00A11B9F">
            <w:pPr>
              <w:spacing w:before="45" w:after="45" w:line="240" w:lineRule="auto"/>
              <w:rPr>
                <w:rFonts w:cs="Arial"/>
                <w:color w:val="000000"/>
                <w:szCs w:val="18"/>
              </w:rPr>
            </w:pPr>
            <w:r w:rsidRPr="00A11B9F">
              <w:rPr>
                <w:rFonts w:cs="Arial"/>
                <w:color w:val="000000"/>
                <w:szCs w:val="18"/>
              </w:rPr>
              <w:t>Inpatient header - 6th position</w:t>
            </w:r>
          </w:p>
        </w:tc>
        <w:tc>
          <w:tcPr>
            <w:tcW w:w="990" w:type="dxa"/>
            <w:noWrap/>
            <w:hideMark/>
          </w:tcPr>
          <w:p w:rsidR="00A11B9F" w:rsidRPr="00A11B9F" w:rsidRDefault="00A11B9F" w:rsidP="00A11B9F">
            <w:pPr>
              <w:spacing w:before="45" w:after="45" w:line="240" w:lineRule="auto"/>
              <w:jc w:val="center"/>
              <w:rPr>
                <w:rFonts w:cs="Arial"/>
                <w:color w:val="000000"/>
                <w:szCs w:val="18"/>
              </w:rPr>
            </w:pPr>
            <w:r w:rsidRPr="00A11B9F">
              <w:rPr>
                <w:rFonts w:cs="Arial"/>
                <w:color w:val="000000"/>
                <w:szCs w:val="18"/>
              </w:rPr>
              <w:t>1</w:t>
            </w:r>
          </w:p>
        </w:tc>
        <w:tc>
          <w:tcPr>
            <w:tcW w:w="2700" w:type="dxa"/>
            <w:noWrap/>
            <w:hideMark/>
          </w:tcPr>
          <w:p w:rsidR="00A11B9F" w:rsidRPr="00A11B9F" w:rsidRDefault="00A11B9F" w:rsidP="00A11B9F">
            <w:pPr>
              <w:spacing w:before="45" w:after="45" w:line="240" w:lineRule="auto"/>
              <w:rPr>
                <w:rFonts w:cs="Arial"/>
                <w:color w:val="000000"/>
                <w:szCs w:val="18"/>
              </w:rPr>
            </w:pPr>
            <w:r w:rsidRPr="00A11B9F">
              <w:rPr>
                <w:rFonts w:cs="Arial"/>
                <w:color w:val="000000"/>
                <w:szCs w:val="18"/>
              </w:rPr>
              <w:t>Procedure Occurrence Type</w:t>
            </w:r>
          </w:p>
        </w:tc>
        <w:tc>
          <w:tcPr>
            <w:tcW w:w="1290" w:type="dxa"/>
            <w:noWrap/>
            <w:hideMark/>
          </w:tcPr>
          <w:p w:rsidR="00A11B9F" w:rsidRPr="00A11B9F" w:rsidRDefault="00A11B9F" w:rsidP="00A11B9F">
            <w:pPr>
              <w:spacing w:before="45" w:after="45" w:line="240" w:lineRule="auto"/>
              <w:jc w:val="right"/>
              <w:rPr>
                <w:rFonts w:cs="Arial"/>
                <w:color w:val="000000"/>
                <w:szCs w:val="18"/>
              </w:rPr>
            </w:pPr>
            <w:r w:rsidRPr="00A11B9F">
              <w:rPr>
                <w:rFonts w:cs="Arial"/>
                <w:color w:val="000000"/>
                <w:szCs w:val="18"/>
              </w:rPr>
              <w:t>38</w:t>
            </w:r>
          </w:p>
        </w:tc>
      </w:tr>
      <w:tr w:rsidR="005B170A" w:rsidRPr="00A11B9F" w:rsidTr="005B170A">
        <w:trPr>
          <w:trHeight w:val="240"/>
        </w:trPr>
        <w:tc>
          <w:tcPr>
            <w:tcW w:w="1041" w:type="dxa"/>
            <w:noWrap/>
            <w:hideMark/>
          </w:tcPr>
          <w:p w:rsidR="00A11B9F" w:rsidRPr="00A11B9F" w:rsidRDefault="00A11B9F" w:rsidP="00A11B9F">
            <w:pPr>
              <w:spacing w:before="45" w:after="45" w:line="240" w:lineRule="auto"/>
              <w:jc w:val="right"/>
              <w:rPr>
                <w:rFonts w:cs="Arial"/>
                <w:color w:val="000000"/>
                <w:szCs w:val="18"/>
              </w:rPr>
            </w:pPr>
            <w:r w:rsidRPr="00A11B9F">
              <w:rPr>
                <w:rFonts w:cs="Arial"/>
                <w:color w:val="000000"/>
                <w:szCs w:val="18"/>
              </w:rPr>
              <w:t>38000257</w:t>
            </w:r>
          </w:p>
        </w:tc>
        <w:tc>
          <w:tcPr>
            <w:tcW w:w="3459" w:type="dxa"/>
            <w:noWrap/>
            <w:hideMark/>
          </w:tcPr>
          <w:p w:rsidR="00A11B9F" w:rsidRPr="00A11B9F" w:rsidRDefault="00A11B9F" w:rsidP="00A11B9F">
            <w:pPr>
              <w:spacing w:before="45" w:after="45" w:line="240" w:lineRule="auto"/>
              <w:rPr>
                <w:rFonts w:cs="Arial"/>
                <w:color w:val="000000"/>
                <w:szCs w:val="18"/>
              </w:rPr>
            </w:pPr>
            <w:r w:rsidRPr="00A11B9F">
              <w:rPr>
                <w:rFonts w:cs="Arial"/>
                <w:color w:val="000000"/>
                <w:szCs w:val="18"/>
              </w:rPr>
              <w:t>Inpatient header - 7th position</w:t>
            </w:r>
          </w:p>
        </w:tc>
        <w:tc>
          <w:tcPr>
            <w:tcW w:w="990" w:type="dxa"/>
            <w:noWrap/>
            <w:hideMark/>
          </w:tcPr>
          <w:p w:rsidR="00A11B9F" w:rsidRPr="00A11B9F" w:rsidRDefault="00A11B9F" w:rsidP="00A11B9F">
            <w:pPr>
              <w:spacing w:before="45" w:after="45" w:line="240" w:lineRule="auto"/>
              <w:jc w:val="center"/>
              <w:rPr>
                <w:rFonts w:cs="Arial"/>
                <w:color w:val="000000"/>
                <w:szCs w:val="18"/>
              </w:rPr>
            </w:pPr>
            <w:r w:rsidRPr="00A11B9F">
              <w:rPr>
                <w:rFonts w:cs="Arial"/>
                <w:color w:val="000000"/>
                <w:szCs w:val="18"/>
              </w:rPr>
              <w:t>1</w:t>
            </w:r>
          </w:p>
        </w:tc>
        <w:tc>
          <w:tcPr>
            <w:tcW w:w="2700" w:type="dxa"/>
            <w:noWrap/>
            <w:hideMark/>
          </w:tcPr>
          <w:p w:rsidR="00A11B9F" w:rsidRPr="00A11B9F" w:rsidRDefault="00A11B9F" w:rsidP="00A11B9F">
            <w:pPr>
              <w:spacing w:before="45" w:after="45" w:line="240" w:lineRule="auto"/>
              <w:rPr>
                <w:rFonts w:cs="Arial"/>
                <w:color w:val="000000"/>
                <w:szCs w:val="18"/>
              </w:rPr>
            </w:pPr>
            <w:r w:rsidRPr="00A11B9F">
              <w:rPr>
                <w:rFonts w:cs="Arial"/>
                <w:color w:val="000000"/>
                <w:szCs w:val="18"/>
              </w:rPr>
              <w:t>Procedure Occurrence Type</w:t>
            </w:r>
          </w:p>
        </w:tc>
        <w:tc>
          <w:tcPr>
            <w:tcW w:w="1290" w:type="dxa"/>
            <w:noWrap/>
            <w:hideMark/>
          </w:tcPr>
          <w:p w:rsidR="00A11B9F" w:rsidRPr="00A11B9F" w:rsidRDefault="00A11B9F" w:rsidP="00A11B9F">
            <w:pPr>
              <w:spacing w:before="45" w:after="45" w:line="240" w:lineRule="auto"/>
              <w:jc w:val="right"/>
              <w:rPr>
                <w:rFonts w:cs="Arial"/>
                <w:color w:val="000000"/>
                <w:szCs w:val="18"/>
              </w:rPr>
            </w:pPr>
            <w:r w:rsidRPr="00A11B9F">
              <w:rPr>
                <w:rFonts w:cs="Arial"/>
                <w:color w:val="000000"/>
                <w:szCs w:val="18"/>
              </w:rPr>
              <w:t>38</w:t>
            </w:r>
          </w:p>
        </w:tc>
      </w:tr>
      <w:tr w:rsidR="005B170A" w:rsidRPr="00A11B9F" w:rsidTr="005B170A">
        <w:trPr>
          <w:trHeight w:val="240"/>
        </w:trPr>
        <w:tc>
          <w:tcPr>
            <w:tcW w:w="1041" w:type="dxa"/>
            <w:noWrap/>
            <w:hideMark/>
          </w:tcPr>
          <w:p w:rsidR="00A11B9F" w:rsidRPr="00A11B9F" w:rsidRDefault="00A11B9F" w:rsidP="00A11B9F">
            <w:pPr>
              <w:spacing w:before="45" w:after="45" w:line="240" w:lineRule="auto"/>
              <w:jc w:val="right"/>
              <w:rPr>
                <w:rFonts w:cs="Arial"/>
                <w:color w:val="000000"/>
                <w:szCs w:val="18"/>
              </w:rPr>
            </w:pPr>
            <w:r w:rsidRPr="00A11B9F">
              <w:rPr>
                <w:rFonts w:cs="Arial"/>
                <w:color w:val="000000"/>
                <w:szCs w:val="18"/>
              </w:rPr>
              <w:t>38000258</w:t>
            </w:r>
          </w:p>
        </w:tc>
        <w:tc>
          <w:tcPr>
            <w:tcW w:w="3459" w:type="dxa"/>
            <w:noWrap/>
            <w:hideMark/>
          </w:tcPr>
          <w:p w:rsidR="00A11B9F" w:rsidRPr="00A11B9F" w:rsidRDefault="00A11B9F" w:rsidP="00A11B9F">
            <w:pPr>
              <w:spacing w:before="45" w:after="45" w:line="240" w:lineRule="auto"/>
              <w:rPr>
                <w:rFonts w:cs="Arial"/>
                <w:color w:val="000000"/>
                <w:szCs w:val="18"/>
              </w:rPr>
            </w:pPr>
            <w:r w:rsidRPr="00A11B9F">
              <w:rPr>
                <w:rFonts w:cs="Arial"/>
                <w:color w:val="000000"/>
                <w:szCs w:val="18"/>
              </w:rPr>
              <w:t>Inpatient header - 8th position</w:t>
            </w:r>
          </w:p>
        </w:tc>
        <w:tc>
          <w:tcPr>
            <w:tcW w:w="990" w:type="dxa"/>
            <w:noWrap/>
            <w:hideMark/>
          </w:tcPr>
          <w:p w:rsidR="00A11B9F" w:rsidRPr="00A11B9F" w:rsidRDefault="00A11B9F" w:rsidP="00A11B9F">
            <w:pPr>
              <w:spacing w:before="45" w:after="45" w:line="240" w:lineRule="auto"/>
              <w:jc w:val="center"/>
              <w:rPr>
                <w:rFonts w:cs="Arial"/>
                <w:color w:val="000000"/>
                <w:szCs w:val="18"/>
              </w:rPr>
            </w:pPr>
            <w:r w:rsidRPr="00A11B9F">
              <w:rPr>
                <w:rFonts w:cs="Arial"/>
                <w:color w:val="000000"/>
                <w:szCs w:val="18"/>
              </w:rPr>
              <w:t>1</w:t>
            </w:r>
          </w:p>
        </w:tc>
        <w:tc>
          <w:tcPr>
            <w:tcW w:w="2700" w:type="dxa"/>
            <w:noWrap/>
            <w:hideMark/>
          </w:tcPr>
          <w:p w:rsidR="00A11B9F" w:rsidRPr="00A11B9F" w:rsidRDefault="00A11B9F" w:rsidP="00A11B9F">
            <w:pPr>
              <w:spacing w:before="45" w:after="45" w:line="240" w:lineRule="auto"/>
              <w:rPr>
                <w:rFonts w:cs="Arial"/>
                <w:color w:val="000000"/>
                <w:szCs w:val="18"/>
              </w:rPr>
            </w:pPr>
            <w:r w:rsidRPr="00A11B9F">
              <w:rPr>
                <w:rFonts w:cs="Arial"/>
                <w:color w:val="000000"/>
                <w:szCs w:val="18"/>
              </w:rPr>
              <w:t>Procedure Occurrence Type</w:t>
            </w:r>
          </w:p>
        </w:tc>
        <w:tc>
          <w:tcPr>
            <w:tcW w:w="1290" w:type="dxa"/>
            <w:noWrap/>
            <w:hideMark/>
          </w:tcPr>
          <w:p w:rsidR="00A11B9F" w:rsidRPr="00A11B9F" w:rsidRDefault="00A11B9F" w:rsidP="00A11B9F">
            <w:pPr>
              <w:spacing w:before="45" w:after="45" w:line="240" w:lineRule="auto"/>
              <w:jc w:val="right"/>
              <w:rPr>
                <w:rFonts w:cs="Arial"/>
                <w:color w:val="000000"/>
                <w:szCs w:val="18"/>
              </w:rPr>
            </w:pPr>
            <w:r w:rsidRPr="00A11B9F">
              <w:rPr>
                <w:rFonts w:cs="Arial"/>
                <w:color w:val="000000"/>
                <w:szCs w:val="18"/>
              </w:rPr>
              <w:t>38</w:t>
            </w:r>
          </w:p>
        </w:tc>
      </w:tr>
      <w:tr w:rsidR="005B170A" w:rsidRPr="00A11B9F" w:rsidTr="005B170A">
        <w:trPr>
          <w:trHeight w:val="240"/>
        </w:trPr>
        <w:tc>
          <w:tcPr>
            <w:tcW w:w="1041" w:type="dxa"/>
            <w:noWrap/>
            <w:hideMark/>
          </w:tcPr>
          <w:p w:rsidR="00A11B9F" w:rsidRPr="00A11B9F" w:rsidRDefault="00A11B9F" w:rsidP="00A11B9F">
            <w:pPr>
              <w:spacing w:before="45" w:after="45" w:line="240" w:lineRule="auto"/>
              <w:jc w:val="right"/>
              <w:rPr>
                <w:rFonts w:cs="Arial"/>
                <w:color w:val="000000"/>
                <w:szCs w:val="18"/>
              </w:rPr>
            </w:pPr>
            <w:r w:rsidRPr="00A11B9F">
              <w:rPr>
                <w:rFonts w:cs="Arial"/>
                <w:color w:val="000000"/>
                <w:szCs w:val="18"/>
              </w:rPr>
              <w:lastRenderedPageBreak/>
              <w:t>38000259</w:t>
            </w:r>
          </w:p>
        </w:tc>
        <w:tc>
          <w:tcPr>
            <w:tcW w:w="3459" w:type="dxa"/>
            <w:noWrap/>
            <w:hideMark/>
          </w:tcPr>
          <w:p w:rsidR="00A11B9F" w:rsidRPr="00A11B9F" w:rsidRDefault="00A11B9F" w:rsidP="00A11B9F">
            <w:pPr>
              <w:spacing w:before="45" w:after="45" w:line="240" w:lineRule="auto"/>
              <w:rPr>
                <w:rFonts w:cs="Arial"/>
                <w:color w:val="000000"/>
                <w:szCs w:val="18"/>
              </w:rPr>
            </w:pPr>
            <w:r w:rsidRPr="00A11B9F">
              <w:rPr>
                <w:rFonts w:cs="Arial"/>
                <w:color w:val="000000"/>
                <w:szCs w:val="18"/>
              </w:rPr>
              <w:t>Inpatient header - 9th position</w:t>
            </w:r>
          </w:p>
        </w:tc>
        <w:tc>
          <w:tcPr>
            <w:tcW w:w="990" w:type="dxa"/>
            <w:noWrap/>
            <w:hideMark/>
          </w:tcPr>
          <w:p w:rsidR="00A11B9F" w:rsidRPr="00A11B9F" w:rsidRDefault="00A11B9F" w:rsidP="00A11B9F">
            <w:pPr>
              <w:spacing w:before="45" w:after="45" w:line="240" w:lineRule="auto"/>
              <w:jc w:val="center"/>
              <w:rPr>
                <w:rFonts w:cs="Arial"/>
                <w:color w:val="000000"/>
                <w:szCs w:val="18"/>
              </w:rPr>
            </w:pPr>
            <w:r w:rsidRPr="00A11B9F">
              <w:rPr>
                <w:rFonts w:cs="Arial"/>
                <w:color w:val="000000"/>
                <w:szCs w:val="18"/>
              </w:rPr>
              <w:t>1</w:t>
            </w:r>
          </w:p>
        </w:tc>
        <w:tc>
          <w:tcPr>
            <w:tcW w:w="2700" w:type="dxa"/>
            <w:noWrap/>
            <w:hideMark/>
          </w:tcPr>
          <w:p w:rsidR="00A11B9F" w:rsidRPr="00A11B9F" w:rsidRDefault="00A11B9F" w:rsidP="00A11B9F">
            <w:pPr>
              <w:spacing w:before="45" w:after="45" w:line="240" w:lineRule="auto"/>
              <w:rPr>
                <w:rFonts w:cs="Arial"/>
                <w:color w:val="000000"/>
                <w:szCs w:val="18"/>
              </w:rPr>
            </w:pPr>
            <w:r w:rsidRPr="00A11B9F">
              <w:rPr>
                <w:rFonts w:cs="Arial"/>
                <w:color w:val="000000"/>
                <w:szCs w:val="18"/>
              </w:rPr>
              <w:t>Procedure Occurrence Type</w:t>
            </w:r>
          </w:p>
        </w:tc>
        <w:tc>
          <w:tcPr>
            <w:tcW w:w="1290" w:type="dxa"/>
            <w:noWrap/>
            <w:hideMark/>
          </w:tcPr>
          <w:p w:rsidR="00A11B9F" w:rsidRPr="00A11B9F" w:rsidRDefault="00A11B9F" w:rsidP="00A11B9F">
            <w:pPr>
              <w:spacing w:before="45" w:after="45" w:line="240" w:lineRule="auto"/>
              <w:jc w:val="right"/>
              <w:rPr>
                <w:rFonts w:cs="Arial"/>
                <w:color w:val="000000"/>
                <w:szCs w:val="18"/>
              </w:rPr>
            </w:pPr>
            <w:r w:rsidRPr="00A11B9F">
              <w:rPr>
                <w:rFonts w:cs="Arial"/>
                <w:color w:val="000000"/>
                <w:szCs w:val="18"/>
              </w:rPr>
              <w:t>38</w:t>
            </w:r>
          </w:p>
        </w:tc>
      </w:tr>
      <w:tr w:rsidR="005B170A" w:rsidRPr="00A11B9F" w:rsidTr="005B170A">
        <w:trPr>
          <w:trHeight w:val="240"/>
        </w:trPr>
        <w:tc>
          <w:tcPr>
            <w:tcW w:w="1041" w:type="dxa"/>
            <w:noWrap/>
            <w:hideMark/>
          </w:tcPr>
          <w:p w:rsidR="00A11B9F" w:rsidRPr="00A11B9F" w:rsidRDefault="00A11B9F" w:rsidP="00A11B9F">
            <w:pPr>
              <w:spacing w:before="45" w:after="45" w:line="240" w:lineRule="auto"/>
              <w:jc w:val="right"/>
              <w:rPr>
                <w:rFonts w:cs="Arial"/>
                <w:color w:val="000000"/>
                <w:szCs w:val="18"/>
              </w:rPr>
            </w:pPr>
            <w:r w:rsidRPr="00A11B9F">
              <w:rPr>
                <w:rFonts w:cs="Arial"/>
                <w:color w:val="000000"/>
                <w:szCs w:val="18"/>
              </w:rPr>
              <w:t>38000260</w:t>
            </w:r>
          </w:p>
        </w:tc>
        <w:tc>
          <w:tcPr>
            <w:tcW w:w="3459" w:type="dxa"/>
            <w:noWrap/>
            <w:hideMark/>
          </w:tcPr>
          <w:p w:rsidR="00A11B9F" w:rsidRPr="00A11B9F" w:rsidRDefault="00A11B9F" w:rsidP="00A11B9F">
            <w:pPr>
              <w:spacing w:before="45" w:after="45" w:line="240" w:lineRule="auto"/>
              <w:rPr>
                <w:rFonts w:cs="Arial"/>
                <w:color w:val="000000"/>
                <w:szCs w:val="18"/>
              </w:rPr>
            </w:pPr>
            <w:r w:rsidRPr="00A11B9F">
              <w:rPr>
                <w:rFonts w:cs="Arial"/>
                <w:color w:val="000000"/>
                <w:szCs w:val="18"/>
              </w:rPr>
              <w:t>Inpatient header - 10th position</w:t>
            </w:r>
          </w:p>
        </w:tc>
        <w:tc>
          <w:tcPr>
            <w:tcW w:w="990" w:type="dxa"/>
            <w:noWrap/>
            <w:hideMark/>
          </w:tcPr>
          <w:p w:rsidR="00A11B9F" w:rsidRPr="00A11B9F" w:rsidRDefault="00A11B9F" w:rsidP="00A11B9F">
            <w:pPr>
              <w:spacing w:before="45" w:after="45" w:line="240" w:lineRule="auto"/>
              <w:jc w:val="center"/>
              <w:rPr>
                <w:rFonts w:cs="Arial"/>
                <w:color w:val="000000"/>
                <w:szCs w:val="18"/>
              </w:rPr>
            </w:pPr>
            <w:r w:rsidRPr="00A11B9F">
              <w:rPr>
                <w:rFonts w:cs="Arial"/>
                <w:color w:val="000000"/>
                <w:szCs w:val="18"/>
              </w:rPr>
              <w:t>1</w:t>
            </w:r>
          </w:p>
        </w:tc>
        <w:tc>
          <w:tcPr>
            <w:tcW w:w="2700" w:type="dxa"/>
            <w:noWrap/>
            <w:hideMark/>
          </w:tcPr>
          <w:p w:rsidR="00A11B9F" w:rsidRPr="00A11B9F" w:rsidRDefault="00A11B9F" w:rsidP="00A11B9F">
            <w:pPr>
              <w:spacing w:before="45" w:after="45" w:line="240" w:lineRule="auto"/>
              <w:rPr>
                <w:rFonts w:cs="Arial"/>
                <w:color w:val="000000"/>
                <w:szCs w:val="18"/>
              </w:rPr>
            </w:pPr>
            <w:r w:rsidRPr="00A11B9F">
              <w:rPr>
                <w:rFonts w:cs="Arial"/>
                <w:color w:val="000000"/>
                <w:szCs w:val="18"/>
              </w:rPr>
              <w:t>Procedure Occurrence Type</w:t>
            </w:r>
          </w:p>
        </w:tc>
        <w:tc>
          <w:tcPr>
            <w:tcW w:w="1290" w:type="dxa"/>
            <w:noWrap/>
            <w:hideMark/>
          </w:tcPr>
          <w:p w:rsidR="00A11B9F" w:rsidRPr="00A11B9F" w:rsidRDefault="00A11B9F" w:rsidP="00A11B9F">
            <w:pPr>
              <w:spacing w:before="45" w:after="45" w:line="240" w:lineRule="auto"/>
              <w:jc w:val="right"/>
              <w:rPr>
                <w:rFonts w:cs="Arial"/>
                <w:color w:val="000000"/>
                <w:szCs w:val="18"/>
              </w:rPr>
            </w:pPr>
            <w:r w:rsidRPr="00A11B9F">
              <w:rPr>
                <w:rFonts w:cs="Arial"/>
                <w:color w:val="000000"/>
                <w:szCs w:val="18"/>
              </w:rPr>
              <w:t>38</w:t>
            </w:r>
          </w:p>
        </w:tc>
      </w:tr>
      <w:tr w:rsidR="005B170A" w:rsidRPr="00A11B9F" w:rsidTr="005B170A">
        <w:trPr>
          <w:trHeight w:val="240"/>
        </w:trPr>
        <w:tc>
          <w:tcPr>
            <w:tcW w:w="1041" w:type="dxa"/>
            <w:noWrap/>
            <w:hideMark/>
          </w:tcPr>
          <w:p w:rsidR="00A11B9F" w:rsidRPr="00A11B9F" w:rsidRDefault="00A11B9F" w:rsidP="00A11B9F">
            <w:pPr>
              <w:spacing w:before="45" w:after="45" w:line="240" w:lineRule="auto"/>
              <w:jc w:val="right"/>
              <w:rPr>
                <w:rFonts w:cs="Arial"/>
                <w:color w:val="000000"/>
                <w:szCs w:val="18"/>
              </w:rPr>
            </w:pPr>
            <w:r w:rsidRPr="00A11B9F">
              <w:rPr>
                <w:rFonts w:cs="Arial"/>
                <w:color w:val="000000"/>
                <w:szCs w:val="18"/>
              </w:rPr>
              <w:t>38000261</w:t>
            </w:r>
          </w:p>
        </w:tc>
        <w:tc>
          <w:tcPr>
            <w:tcW w:w="3459" w:type="dxa"/>
            <w:noWrap/>
            <w:hideMark/>
          </w:tcPr>
          <w:p w:rsidR="00A11B9F" w:rsidRPr="00A11B9F" w:rsidRDefault="00A11B9F" w:rsidP="00A11B9F">
            <w:pPr>
              <w:spacing w:before="45" w:after="45" w:line="240" w:lineRule="auto"/>
              <w:rPr>
                <w:rFonts w:cs="Arial"/>
                <w:color w:val="000000"/>
                <w:szCs w:val="18"/>
              </w:rPr>
            </w:pPr>
            <w:r w:rsidRPr="00A11B9F">
              <w:rPr>
                <w:rFonts w:cs="Arial"/>
                <w:color w:val="000000"/>
                <w:szCs w:val="18"/>
              </w:rPr>
              <w:t>Inpatient header - 11th position</w:t>
            </w:r>
          </w:p>
        </w:tc>
        <w:tc>
          <w:tcPr>
            <w:tcW w:w="990" w:type="dxa"/>
            <w:noWrap/>
            <w:hideMark/>
          </w:tcPr>
          <w:p w:rsidR="00A11B9F" w:rsidRPr="00A11B9F" w:rsidRDefault="00A11B9F" w:rsidP="00A11B9F">
            <w:pPr>
              <w:spacing w:before="45" w:after="45" w:line="240" w:lineRule="auto"/>
              <w:jc w:val="center"/>
              <w:rPr>
                <w:rFonts w:cs="Arial"/>
                <w:color w:val="000000"/>
                <w:szCs w:val="18"/>
              </w:rPr>
            </w:pPr>
            <w:r w:rsidRPr="00A11B9F">
              <w:rPr>
                <w:rFonts w:cs="Arial"/>
                <w:color w:val="000000"/>
                <w:szCs w:val="18"/>
              </w:rPr>
              <w:t>1</w:t>
            </w:r>
          </w:p>
        </w:tc>
        <w:tc>
          <w:tcPr>
            <w:tcW w:w="2700" w:type="dxa"/>
            <w:noWrap/>
            <w:hideMark/>
          </w:tcPr>
          <w:p w:rsidR="00A11B9F" w:rsidRPr="00A11B9F" w:rsidRDefault="00A11B9F" w:rsidP="00A11B9F">
            <w:pPr>
              <w:spacing w:before="45" w:after="45" w:line="240" w:lineRule="auto"/>
              <w:rPr>
                <w:rFonts w:cs="Arial"/>
                <w:color w:val="000000"/>
                <w:szCs w:val="18"/>
              </w:rPr>
            </w:pPr>
            <w:r w:rsidRPr="00A11B9F">
              <w:rPr>
                <w:rFonts w:cs="Arial"/>
                <w:color w:val="000000"/>
                <w:szCs w:val="18"/>
              </w:rPr>
              <w:t>Procedure Occurrence Type</w:t>
            </w:r>
          </w:p>
        </w:tc>
        <w:tc>
          <w:tcPr>
            <w:tcW w:w="1290" w:type="dxa"/>
            <w:noWrap/>
            <w:hideMark/>
          </w:tcPr>
          <w:p w:rsidR="00A11B9F" w:rsidRPr="00A11B9F" w:rsidRDefault="00A11B9F" w:rsidP="00A11B9F">
            <w:pPr>
              <w:spacing w:before="45" w:after="45" w:line="240" w:lineRule="auto"/>
              <w:jc w:val="right"/>
              <w:rPr>
                <w:rFonts w:cs="Arial"/>
                <w:color w:val="000000"/>
                <w:szCs w:val="18"/>
              </w:rPr>
            </w:pPr>
            <w:r w:rsidRPr="00A11B9F">
              <w:rPr>
                <w:rFonts w:cs="Arial"/>
                <w:color w:val="000000"/>
                <w:szCs w:val="18"/>
              </w:rPr>
              <w:t>38</w:t>
            </w:r>
          </w:p>
        </w:tc>
      </w:tr>
      <w:tr w:rsidR="005B170A" w:rsidRPr="00A11B9F" w:rsidTr="005B170A">
        <w:trPr>
          <w:trHeight w:val="240"/>
        </w:trPr>
        <w:tc>
          <w:tcPr>
            <w:tcW w:w="1041" w:type="dxa"/>
            <w:noWrap/>
            <w:hideMark/>
          </w:tcPr>
          <w:p w:rsidR="00A11B9F" w:rsidRPr="00A11B9F" w:rsidRDefault="00A11B9F" w:rsidP="00A11B9F">
            <w:pPr>
              <w:spacing w:before="45" w:after="45" w:line="240" w:lineRule="auto"/>
              <w:jc w:val="right"/>
              <w:rPr>
                <w:rFonts w:cs="Arial"/>
                <w:color w:val="000000"/>
                <w:szCs w:val="18"/>
              </w:rPr>
            </w:pPr>
            <w:r w:rsidRPr="00A11B9F">
              <w:rPr>
                <w:rFonts w:cs="Arial"/>
                <w:color w:val="000000"/>
                <w:szCs w:val="18"/>
              </w:rPr>
              <w:t>38000262</w:t>
            </w:r>
          </w:p>
        </w:tc>
        <w:tc>
          <w:tcPr>
            <w:tcW w:w="3459" w:type="dxa"/>
            <w:noWrap/>
            <w:hideMark/>
          </w:tcPr>
          <w:p w:rsidR="00A11B9F" w:rsidRPr="00A11B9F" w:rsidRDefault="00A11B9F" w:rsidP="00A11B9F">
            <w:pPr>
              <w:spacing w:before="45" w:after="45" w:line="240" w:lineRule="auto"/>
              <w:rPr>
                <w:rFonts w:cs="Arial"/>
                <w:color w:val="000000"/>
                <w:szCs w:val="18"/>
              </w:rPr>
            </w:pPr>
            <w:r w:rsidRPr="00A11B9F">
              <w:rPr>
                <w:rFonts w:cs="Arial"/>
                <w:color w:val="000000"/>
                <w:szCs w:val="18"/>
              </w:rPr>
              <w:t>Inpatient header - 12th position</w:t>
            </w:r>
          </w:p>
        </w:tc>
        <w:tc>
          <w:tcPr>
            <w:tcW w:w="990" w:type="dxa"/>
            <w:noWrap/>
            <w:hideMark/>
          </w:tcPr>
          <w:p w:rsidR="00A11B9F" w:rsidRPr="00A11B9F" w:rsidRDefault="00A11B9F" w:rsidP="00A11B9F">
            <w:pPr>
              <w:spacing w:before="45" w:after="45" w:line="240" w:lineRule="auto"/>
              <w:jc w:val="center"/>
              <w:rPr>
                <w:rFonts w:cs="Arial"/>
                <w:color w:val="000000"/>
                <w:szCs w:val="18"/>
              </w:rPr>
            </w:pPr>
            <w:r w:rsidRPr="00A11B9F">
              <w:rPr>
                <w:rFonts w:cs="Arial"/>
                <w:color w:val="000000"/>
                <w:szCs w:val="18"/>
              </w:rPr>
              <w:t>1</w:t>
            </w:r>
          </w:p>
        </w:tc>
        <w:tc>
          <w:tcPr>
            <w:tcW w:w="2700" w:type="dxa"/>
            <w:noWrap/>
            <w:hideMark/>
          </w:tcPr>
          <w:p w:rsidR="00A11B9F" w:rsidRPr="00A11B9F" w:rsidRDefault="00A11B9F" w:rsidP="00A11B9F">
            <w:pPr>
              <w:spacing w:before="45" w:after="45" w:line="240" w:lineRule="auto"/>
              <w:rPr>
                <w:rFonts w:cs="Arial"/>
                <w:color w:val="000000"/>
                <w:szCs w:val="18"/>
              </w:rPr>
            </w:pPr>
            <w:r w:rsidRPr="00A11B9F">
              <w:rPr>
                <w:rFonts w:cs="Arial"/>
                <w:color w:val="000000"/>
                <w:szCs w:val="18"/>
              </w:rPr>
              <w:t>Procedure Occurrence Type</w:t>
            </w:r>
          </w:p>
        </w:tc>
        <w:tc>
          <w:tcPr>
            <w:tcW w:w="1290" w:type="dxa"/>
            <w:noWrap/>
            <w:hideMark/>
          </w:tcPr>
          <w:p w:rsidR="00A11B9F" w:rsidRPr="00A11B9F" w:rsidRDefault="00A11B9F" w:rsidP="00A11B9F">
            <w:pPr>
              <w:spacing w:before="45" w:after="45" w:line="240" w:lineRule="auto"/>
              <w:jc w:val="right"/>
              <w:rPr>
                <w:rFonts w:cs="Arial"/>
                <w:color w:val="000000"/>
                <w:szCs w:val="18"/>
              </w:rPr>
            </w:pPr>
            <w:r w:rsidRPr="00A11B9F">
              <w:rPr>
                <w:rFonts w:cs="Arial"/>
                <w:color w:val="000000"/>
                <w:szCs w:val="18"/>
              </w:rPr>
              <w:t>38</w:t>
            </w:r>
          </w:p>
        </w:tc>
      </w:tr>
      <w:tr w:rsidR="005B170A" w:rsidRPr="00A11B9F" w:rsidTr="005B170A">
        <w:trPr>
          <w:trHeight w:val="240"/>
        </w:trPr>
        <w:tc>
          <w:tcPr>
            <w:tcW w:w="1041" w:type="dxa"/>
            <w:noWrap/>
            <w:hideMark/>
          </w:tcPr>
          <w:p w:rsidR="00A11B9F" w:rsidRPr="00A11B9F" w:rsidRDefault="00A11B9F" w:rsidP="00A11B9F">
            <w:pPr>
              <w:spacing w:before="45" w:after="45" w:line="240" w:lineRule="auto"/>
              <w:jc w:val="right"/>
              <w:rPr>
                <w:rFonts w:cs="Arial"/>
                <w:color w:val="000000"/>
                <w:szCs w:val="18"/>
              </w:rPr>
            </w:pPr>
            <w:r w:rsidRPr="00A11B9F">
              <w:rPr>
                <w:rFonts w:cs="Arial"/>
                <w:color w:val="000000"/>
                <w:szCs w:val="18"/>
              </w:rPr>
              <w:t>38000263</w:t>
            </w:r>
          </w:p>
        </w:tc>
        <w:tc>
          <w:tcPr>
            <w:tcW w:w="3459" w:type="dxa"/>
            <w:noWrap/>
            <w:hideMark/>
          </w:tcPr>
          <w:p w:rsidR="00A11B9F" w:rsidRPr="00A11B9F" w:rsidRDefault="00A11B9F" w:rsidP="00A11B9F">
            <w:pPr>
              <w:spacing w:before="45" w:after="45" w:line="240" w:lineRule="auto"/>
              <w:rPr>
                <w:rFonts w:cs="Arial"/>
                <w:color w:val="000000"/>
                <w:szCs w:val="18"/>
              </w:rPr>
            </w:pPr>
            <w:r w:rsidRPr="00A11B9F">
              <w:rPr>
                <w:rFonts w:cs="Arial"/>
                <w:color w:val="000000"/>
                <w:szCs w:val="18"/>
              </w:rPr>
              <w:t>Inpatient header - 13th position</w:t>
            </w:r>
          </w:p>
        </w:tc>
        <w:tc>
          <w:tcPr>
            <w:tcW w:w="990" w:type="dxa"/>
            <w:noWrap/>
            <w:hideMark/>
          </w:tcPr>
          <w:p w:rsidR="00A11B9F" w:rsidRPr="00A11B9F" w:rsidRDefault="00A11B9F" w:rsidP="00A11B9F">
            <w:pPr>
              <w:spacing w:before="45" w:after="45" w:line="240" w:lineRule="auto"/>
              <w:jc w:val="center"/>
              <w:rPr>
                <w:rFonts w:cs="Arial"/>
                <w:color w:val="000000"/>
                <w:szCs w:val="18"/>
              </w:rPr>
            </w:pPr>
            <w:r w:rsidRPr="00A11B9F">
              <w:rPr>
                <w:rFonts w:cs="Arial"/>
                <w:color w:val="000000"/>
                <w:szCs w:val="18"/>
              </w:rPr>
              <w:t>1</w:t>
            </w:r>
          </w:p>
        </w:tc>
        <w:tc>
          <w:tcPr>
            <w:tcW w:w="2700" w:type="dxa"/>
            <w:noWrap/>
            <w:hideMark/>
          </w:tcPr>
          <w:p w:rsidR="00A11B9F" w:rsidRPr="00A11B9F" w:rsidRDefault="00A11B9F" w:rsidP="00A11B9F">
            <w:pPr>
              <w:spacing w:before="45" w:after="45" w:line="240" w:lineRule="auto"/>
              <w:rPr>
                <w:rFonts w:cs="Arial"/>
                <w:color w:val="000000"/>
                <w:szCs w:val="18"/>
              </w:rPr>
            </w:pPr>
            <w:r w:rsidRPr="00A11B9F">
              <w:rPr>
                <w:rFonts w:cs="Arial"/>
                <w:color w:val="000000"/>
                <w:szCs w:val="18"/>
              </w:rPr>
              <w:t>Procedure Occurrence Type</w:t>
            </w:r>
          </w:p>
        </w:tc>
        <w:tc>
          <w:tcPr>
            <w:tcW w:w="1290" w:type="dxa"/>
            <w:noWrap/>
            <w:hideMark/>
          </w:tcPr>
          <w:p w:rsidR="00A11B9F" w:rsidRPr="00A11B9F" w:rsidRDefault="00A11B9F" w:rsidP="00A11B9F">
            <w:pPr>
              <w:spacing w:before="45" w:after="45" w:line="240" w:lineRule="auto"/>
              <w:jc w:val="right"/>
              <w:rPr>
                <w:rFonts w:cs="Arial"/>
                <w:color w:val="000000"/>
                <w:szCs w:val="18"/>
              </w:rPr>
            </w:pPr>
            <w:r w:rsidRPr="00A11B9F">
              <w:rPr>
                <w:rFonts w:cs="Arial"/>
                <w:color w:val="000000"/>
                <w:szCs w:val="18"/>
              </w:rPr>
              <w:t>38</w:t>
            </w:r>
          </w:p>
        </w:tc>
      </w:tr>
      <w:tr w:rsidR="005B170A" w:rsidRPr="00A11B9F" w:rsidTr="005B170A">
        <w:trPr>
          <w:trHeight w:val="240"/>
        </w:trPr>
        <w:tc>
          <w:tcPr>
            <w:tcW w:w="1041" w:type="dxa"/>
            <w:noWrap/>
            <w:hideMark/>
          </w:tcPr>
          <w:p w:rsidR="00A11B9F" w:rsidRPr="00A11B9F" w:rsidRDefault="00A11B9F" w:rsidP="00A11B9F">
            <w:pPr>
              <w:spacing w:before="45" w:after="45" w:line="240" w:lineRule="auto"/>
              <w:jc w:val="right"/>
              <w:rPr>
                <w:rFonts w:cs="Arial"/>
                <w:color w:val="000000"/>
                <w:szCs w:val="18"/>
              </w:rPr>
            </w:pPr>
            <w:r w:rsidRPr="00A11B9F">
              <w:rPr>
                <w:rFonts w:cs="Arial"/>
                <w:color w:val="000000"/>
                <w:szCs w:val="18"/>
              </w:rPr>
              <w:t>38000264</w:t>
            </w:r>
          </w:p>
        </w:tc>
        <w:tc>
          <w:tcPr>
            <w:tcW w:w="3459" w:type="dxa"/>
            <w:noWrap/>
            <w:hideMark/>
          </w:tcPr>
          <w:p w:rsidR="00A11B9F" w:rsidRPr="00A11B9F" w:rsidRDefault="00A11B9F" w:rsidP="00A11B9F">
            <w:pPr>
              <w:spacing w:before="45" w:after="45" w:line="240" w:lineRule="auto"/>
              <w:rPr>
                <w:rFonts w:cs="Arial"/>
                <w:color w:val="000000"/>
                <w:szCs w:val="18"/>
              </w:rPr>
            </w:pPr>
            <w:r w:rsidRPr="00A11B9F">
              <w:rPr>
                <w:rFonts w:cs="Arial"/>
                <w:color w:val="000000"/>
                <w:szCs w:val="18"/>
              </w:rPr>
              <w:t>Inpatient header - 14th position</w:t>
            </w:r>
          </w:p>
        </w:tc>
        <w:tc>
          <w:tcPr>
            <w:tcW w:w="990" w:type="dxa"/>
            <w:noWrap/>
            <w:hideMark/>
          </w:tcPr>
          <w:p w:rsidR="00A11B9F" w:rsidRPr="00A11B9F" w:rsidRDefault="00A11B9F" w:rsidP="00A11B9F">
            <w:pPr>
              <w:spacing w:before="45" w:after="45" w:line="240" w:lineRule="auto"/>
              <w:jc w:val="center"/>
              <w:rPr>
                <w:rFonts w:cs="Arial"/>
                <w:color w:val="000000"/>
                <w:szCs w:val="18"/>
              </w:rPr>
            </w:pPr>
            <w:r w:rsidRPr="00A11B9F">
              <w:rPr>
                <w:rFonts w:cs="Arial"/>
                <w:color w:val="000000"/>
                <w:szCs w:val="18"/>
              </w:rPr>
              <w:t>1</w:t>
            </w:r>
          </w:p>
        </w:tc>
        <w:tc>
          <w:tcPr>
            <w:tcW w:w="2700" w:type="dxa"/>
            <w:noWrap/>
            <w:hideMark/>
          </w:tcPr>
          <w:p w:rsidR="00A11B9F" w:rsidRPr="00A11B9F" w:rsidRDefault="00A11B9F" w:rsidP="00A11B9F">
            <w:pPr>
              <w:spacing w:before="45" w:after="45" w:line="240" w:lineRule="auto"/>
              <w:rPr>
                <w:rFonts w:cs="Arial"/>
                <w:color w:val="000000"/>
                <w:szCs w:val="18"/>
              </w:rPr>
            </w:pPr>
            <w:r w:rsidRPr="00A11B9F">
              <w:rPr>
                <w:rFonts w:cs="Arial"/>
                <w:color w:val="000000"/>
                <w:szCs w:val="18"/>
              </w:rPr>
              <w:t>Procedure Occurrence Type</w:t>
            </w:r>
          </w:p>
        </w:tc>
        <w:tc>
          <w:tcPr>
            <w:tcW w:w="1290" w:type="dxa"/>
            <w:noWrap/>
            <w:hideMark/>
          </w:tcPr>
          <w:p w:rsidR="00A11B9F" w:rsidRPr="00A11B9F" w:rsidRDefault="00A11B9F" w:rsidP="00A11B9F">
            <w:pPr>
              <w:spacing w:before="45" w:after="45" w:line="240" w:lineRule="auto"/>
              <w:jc w:val="right"/>
              <w:rPr>
                <w:rFonts w:cs="Arial"/>
                <w:color w:val="000000"/>
                <w:szCs w:val="18"/>
              </w:rPr>
            </w:pPr>
            <w:r w:rsidRPr="00A11B9F">
              <w:rPr>
                <w:rFonts w:cs="Arial"/>
                <w:color w:val="000000"/>
                <w:szCs w:val="18"/>
              </w:rPr>
              <w:t>38</w:t>
            </w:r>
          </w:p>
        </w:tc>
      </w:tr>
      <w:tr w:rsidR="005B170A" w:rsidRPr="00A11B9F" w:rsidTr="005B170A">
        <w:trPr>
          <w:trHeight w:val="240"/>
        </w:trPr>
        <w:tc>
          <w:tcPr>
            <w:tcW w:w="1041" w:type="dxa"/>
            <w:noWrap/>
            <w:hideMark/>
          </w:tcPr>
          <w:p w:rsidR="00A11B9F" w:rsidRPr="00A11B9F" w:rsidRDefault="00A11B9F" w:rsidP="00A11B9F">
            <w:pPr>
              <w:spacing w:before="45" w:after="45" w:line="240" w:lineRule="auto"/>
              <w:jc w:val="right"/>
              <w:rPr>
                <w:rFonts w:cs="Arial"/>
                <w:color w:val="000000"/>
                <w:szCs w:val="18"/>
              </w:rPr>
            </w:pPr>
            <w:r w:rsidRPr="00A11B9F">
              <w:rPr>
                <w:rFonts w:cs="Arial"/>
                <w:color w:val="000000"/>
                <w:szCs w:val="18"/>
              </w:rPr>
              <w:t>38000265</w:t>
            </w:r>
          </w:p>
        </w:tc>
        <w:tc>
          <w:tcPr>
            <w:tcW w:w="3459" w:type="dxa"/>
            <w:noWrap/>
            <w:hideMark/>
          </w:tcPr>
          <w:p w:rsidR="00A11B9F" w:rsidRPr="00A11B9F" w:rsidRDefault="00A11B9F" w:rsidP="00A11B9F">
            <w:pPr>
              <w:spacing w:before="45" w:after="45" w:line="240" w:lineRule="auto"/>
              <w:rPr>
                <w:rFonts w:cs="Arial"/>
                <w:color w:val="000000"/>
                <w:szCs w:val="18"/>
              </w:rPr>
            </w:pPr>
            <w:r w:rsidRPr="00A11B9F">
              <w:rPr>
                <w:rFonts w:cs="Arial"/>
                <w:color w:val="000000"/>
                <w:szCs w:val="18"/>
              </w:rPr>
              <w:t>Inpatient header - 15th position</w:t>
            </w:r>
          </w:p>
        </w:tc>
        <w:tc>
          <w:tcPr>
            <w:tcW w:w="990" w:type="dxa"/>
            <w:noWrap/>
            <w:hideMark/>
          </w:tcPr>
          <w:p w:rsidR="00A11B9F" w:rsidRPr="00A11B9F" w:rsidRDefault="00A11B9F" w:rsidP="00A11B9F">
            <w:pPr>
              <w:spacing w:before="45" w:after="45" w:line="240" w:lineRule="auto"/>
              <w:jc w:val="center"/>
              <w:rPr>
                <w:rFonts w:cs="Arial"/>
                <w:color w:val="000000"/>
                <w:szCs w:val="18"/>
              </w:rPr>
            </w:pPr>
            <w:r w:rsidRPr="00A11B9F">
              <w:rPr>
                <w:rFonts w:cs="Arial"/>
                <w:color w:val="000000"/>
                <w:szCs w:val="18"/>
              </w:rPr>
              <w:t>1</w:t>
            </w:r>
          </w:p>
        </w:tc>
        <w:tc>
          <w:tcPr>
            <w:tcW w:w="2700" w:type="dxa"/>
            <w:noWrap/>
            <w:hideMark/>
          </w:tcPr>
          <w:p w:rsidR="00A11B9F" w:rsidRPr="00A11B9F" w:rsidRDefault="00A11B9F" w:rsidP="00A11B9F">
            <w:pPr>
              <w:spacing w:before="45" w:after="45" w:line="240" w:lineRule="auto"/>
              <w:rPr>
                <w:rFonts w:cs="Arial"/>
                <w:color w:val="000000"/>
                <w:szCs w:val="18"/>
              </w:rPr>
            </w:pPr>
            <w:r w:rsidRPr="00A11B9F">
              <w:rPr>
                <w:rFonts w:cs="Arial"/>
                <w:color w:val="000000"/>
                <w:szCs w:val="18"/>
              </w:rPr>
              <w:t>Procedure Occurrence Type</w:t>
            </w:r>
          </w:p>
        </w:tc>
        <w:tc>
          <w:tcPr>
            <w:tcW w:w="1290" w:type="dxa"/>
            <w:noWrap/>
            <w:hideMark/>
          </w:tcPr>
          <w:p w:rsidR="00A11B9F" w:rsidRPr="00A11B9F" w:rsidRDefault="00A11B9F" w:rsidP="00A11B9F">
            <w:pPr>
              <w:spacing w:before="45" w:after="45" w:line="240" w:lineRule="auto"/>
              <w:jc w:val="right"/>
              <w:rPr>
                <w:rFonts w:cs="Arial"/>
                <w:color w:val="000000"/>
                <w:szCs w:val="18"/>
              </w:rPr>
            </w:pPr>
            <w:r w:rsidRPr="00A11B9F">
              <w:rPr>
                <w:rFonts w:cs="Arial"/>
                <w:color w:val="000000"/>
                <w:szCs w:val="18"/>
              </w:rPr>
              <w:t>38</w:t>
            </w:r>
          </w:p>
        </w:tc>
      </w:tr>
      <w:tr w:rsidR="005B170A" w:rsidRPr="00A11B9F" w:rsidTr="005B170A">
        <w:trPr>
          <w:trHeight w:val="240"/>
        </w:trPr>
        <w:tc>
          <w:tcPr>
            <w:tcW w:w="1041" w:type="dxa"/>
            <w:noWrap/>
            <w:hideMark/>
          </w:tcPr>
          <w:p w:rsidR="00A11B9F" w:rsidRPr="00A11B9F" w:rsidRDefault="00A11B9F" w:rsidP="00A11B9F">
            <w:pPr>
              <w:spacing w:before="45" w:after="45" w:line="240" w:lineRule="auto"/>
              <w:jc w:val="right"/>
              <w:rPr>
                <w:rFonts w:cs="Arial"/>
                <w:color w:val="000000"/>
                <w:szCs w:val="18"/>
              </w:rPr>
            </w:pPr>
            <w:r w:rsidRPr="00A11B9F">
              <w:rPr>
                <w:rFonts w:cs="Arial"/>
                <w:color w:val="000000"/>
                <w:szCs w:val="18"/>
              </w:rPr>
              <w:t>38000266</w:t>
            </w:r>
          </w:p>
        </w:tc>
        <w:tc>
          <w:tcPr>
            <w:tcW w:w="3459" w:type="dxa"/>
            <w:noWrap/>
            <w:hideMark/>
          </w:tcPr>
          <w:p w:rsidR="00A11B9F" w:rsidRPr="00A11B9F" w:rsidRDefault="00A11B9F" w:rsidP="00A11B9F">
            <w:pPr>
              <w:spacing w:before="45" w:after="45" w:line="240" w:lineRule="auto"/>
              <w:rPr>
                <w:rFonts w:cs="Arial"/>
                <w:color w:val="000000"/>
                <w:szCs w:val="18"/>
              </w:rPr>
            </w:pPr>
            <w:r w:rsidRPr="00A11B9F">
              <w:rPr>
                <w:rFonts w:cs="Arial"/>
                <w:color w:val="000000"/>
                <w:szCs w:val="18"/>
              </w:rPr>
              <w:t>Outpatient detail - primary position</w:t>
            </w:r>
          </w:p>
        </w:tc>
        <w:tc>
          <w:tcPr>
            <w:tcW w:w="990" w:type="dxa"/>
            <w:noWrap/>
            <w:hideMark/>
          </w:tcPr>
          <w:p w:rsidR="00A11B9F" w:rsidRPr="00A11B9F" w:rsidRDefault="00A11B9F" w:rsidP="00A11B9F">
            <w:pPr>
              <w:spacing w:before="45" w:after="45" w:line="240" w:lineRule="auto"/>
              <w:jc w:val="center"/>
              <w:rPr>
                <w:rFonts w:cs="Arial"/>
                <w:color w:val="000000"/>
                <w:szCs w:val="18"/>
              </w:rPr>
            </w:pPr>
            <w:r w:rsidRPr="00A11B9F">
              <w:rPr>
                <w:rFonts w:cs="Arial"/>
                <w:color w:val="000000"/>
                <w:szCs w:val="18"/>
              </w:rPr>
              <w:t>1</w:t>
            </w:r>
          </w:p>
        </w:tc>
        <w:tc>
          <w:tcPr>
            <w:tcW w:w="2700" w:type="dxa"/>
            <w:noWrap/>
            <w:hideMark/>
          </w:tcPr>
          <w:p w:rsidR="00A11B9F" w:rsidRPr="00A11B9F" w:rsidRDefault="00A11B9F" w:rsidP="00A11B9F">
            <w:pPr>
              <w:spacing w:before="45" w:after="45" w:line="240" w:lineRule="auto"/>
              <w:rPr>
                <w:rFonts w:cs="Arial"/>
                <w:color w:val="000000"/>
                <w:szCs w:val="18"/>
              </w:rPr>
            </w:pPr>
            <w:r w:rsidRPr="00A11B9F">
              <w:rPr>
                <w:rFonts w:cs="Arial"/>
                <w:color w:val="000000"/>
                <w:szCs w:val="18"/>
              </w:rPr>
              <w:t>Procedure Occurrence Type</w:t>
            </w:r>
          </w:p>
        </w:tc>
        <w:tc>
          <w:tcPr>
            <w:tcW w:w="1290" w:type="dxa"/>
            <w:noWrap/>
            <w:hideMark/>
          </w:tcPr>
          <w:p w:rsidR="00A11B9F" w:rsidRPr="00A11B9F" w:rsidRDefault="00A11B9F" w:rsidP="00A11B9F">
            <w:pPr>
              <w:spacing w:before="45" w:after="45" w:line="240" w:lineRule="auto"/>
              <w:jc w:val="right"/>
              <w:rPr>
                <w:rFonts w:cs="Arial"/>
                <w:color w:val="000000"/>
                <w:szCs w:val="18"/>
              </w:rPr>
            </w:pPr>
            <w:r w:rsidRPr="00A11B9F">
              <w:rPr>
                <w:rFonts w:cs="Arial"/>
                <w:color w:val="000000"/>
                <w:szCs w:val="18"/>
              </w:rPr>
              <w:t>38</w:t>
            </w:r>
          </w:p>
        </w:tc>
      </w:tr>
      <w:tr w:rsidR="005B170A" w:rsidRPr="00A11B9F" w:rsidTr="005B170A">
        <w:trPr>
          <w:trHeight w:val="240"/>
        </w:trPr>
        <w:tc>
          <w:tcPr>
            <w:tcW w:w="1041" w:type="dxa"/>
            <w:noWrap/>
            <w:hideMark/>
          </w:tcPr>
          <w:p w:rsidR="00A11B9F" w:rsidRPr="00A11B9F" w:rsidRDefault="00A11B9F" w:rsidP="00A11B9F">
            <w:pPr>
              <w:spacing w:before="45" w:after="45" w:line="240" w:lineRule="auto"/>
              <w:jc w:val="right"/>
              <w:rPr>
                <w:rFonts w:cs="Arial"/>
                <w:color w:val="000000"/>
                <w:szCs w:val="18"/>
              </w:rPr>
            </w:pPr>
            <w:r w:rsidRPr="00A11B9F">
              <w:rPr>
                <w:rFonts w:cs="Arial"/>
                <w:color w:val="000000"/>
                <w:szCs w:val="18"/>
              </w:rPr>
              <w:t>38000267</w:t>
            </w:r>
          </w:p>
        </w:tc>
        <w:tc>
          <w:tcPr>
            <w:tcW w:w="3459" w:type="dxa"/>
            <w:noWrap/>
            <w:hideMark/>
          </w:tcPr>
          <w:p w:rsidR="00A11B9F" w:rsidRPr="00A11B9F" w:rsidRDefault="00A11B9F" w:rsidP="00A11B9F">
            <w:pPr>
              <w:spacing w:before="45" w:after="45" w:line="240" w:lineRule="auto"/>
              <w:rPr>
                <w:rFonts w:cs="Arial"/>
                <w:color w:val="000000"/>
                <w:szCs w:val="18"/>
              </w:rPr>
            </w:pPr>
            <w:r w:rsidRPr="00A11B9F">
              <w:rPr>
                <w:rFonts w:cs="Arial"/>
                <w:color w:val="000000"/>
                <w:szCs w:val="18"/>
              </w:rPr>
              <w:t>Outpatient detail - 1st position</w:t>
            </w:r>
          </w:p>
        </w:tc>
        <w:tc>
          <w:tcPr>
            <w:tcW w:w="990" w:type="dxa"/>
            <w:noWrap/>
            <w:hideMark/>
          </w:tcPr>
          <w:p w:rsidR="00A11B9F" w:rsidRPr="00A11B9F" w:rsidRDefault="00A11B9F" w:rsidP="00A11B9F">
            <w:pPr>
              <w:spacing w:before="45" w:after="45" w:line="240" w:lineRule="auto"/>
              <w:jc w:val="center"/>
              <w:rPr>
                <w:rFonts w:cs="Arial"/>
                <w:color w:val="000000"/>
                <w:szCs w:val="18"/>
              </w:rPr>
            </w:pPr>
            <w:r w:rsidRPr="00A11B9F">
              <w:rPr>
                <w:rFonts w:cs="Arial"/>
                <w:color w:val="000000"/>
                <w:szCs w:val="18"/>
              </w:rPr>
              <w:t>1</w:t>
            </w:r>
          </w:p>
        </w:tc>
        <w:tc>
          <w:tcPr>
            <w:tcW w:w="2700" w:type="dxa"/>
            <w:noWrap/>
            <w:hideMark/>
          </w:tcPr>
          <w:p w:rsidR="00A11B9F" w:rsidRPr="00A11B9F" w:rsidRDefault="00A11B9F" w:rsidP="00A11B9F">
            <w:pPr>
              <w:spacing w:before="45" w:after="45" w:line="240" w:lineRule="auto"/>
              <w:rPr>
                <w:rFonts w:cs="Arial"/>
                <w:color w:val="000000"/>
                <w:szCs w:val="18"/>
              </w:rPr>
            </w:pPr>
            <w:r w:rsidRPr="00A11B9F">
              <w:rPr>
                <w:rFonts w:cs="Arial"/>
                <w:color w:val="000000"/>
                <w:szCs w:val="18"/>
              </w:rPr>
              <w:t>Procedure Occurrence Type</w:t>
            </w:r>
          </w:p>
        </w:tc>
        <w:tc>
          <w:tcPr>
            <w:tcW w:w="1290" w:type="dxa"/>
            <w:noWrap/>
            <w:hideMark/>
          </w:tcPr>
          <w:p w:rsidR="00A11B9F" w:rsidRPr="00A11B9F" w:rsidRDefault="00A11B9F" w:rsidP="00A11B9F">
            <w:pPr>
              <w:spacing w:before="45" w:after="45" w:line="240" w:lineRule="auto"/>
              <w:jc w:val="right"/>
              <w:rPr>
                <w:rFonts w:cs="Arial"/>
                <w:color w:val="000000"/>
                <w:szCs w:val="18"/>
              </w:rPr>
            </w:pPr>
            <w:r w:rsidRPr="00A11B9F">
              <w:rPr>
                <w:rFonts w:cs="Arial"/>
                <w:color w:val="000000"/>
                <w:szCs w:val="18"/>
              </w:rPr>
              <w:t>38</w:t>
            </w:r>
          </w:p>
        </w:tc>
      </w:tr>
      <w:tr w:rsidR="005B170A" w:rsidRPr="00A11B9F" w:rsidTr="005B170A">
        <w:trPr>
          <w:trHeight w:val="240"/>
        </w:trPr>
        <w:tc>
          <w:tcPr>
            <w:tcW w:w="1041" w:type="dxa"/>
            <w:noWrap/>
            <w:hideMark/>
          </w:tcPr>
          <w:p w:rsidR="00A11B9F" w:rsidRPr="00A11B9F" w:rsidRDefault="00A11B9F" w:rsidP="00A11B9F">
            <w:pPr>
              <w:spacing w:before="45" w:after="45" w:line="240" w:lineRule="auto"/>
              <w:jc w:val="right"/>
              <w:rPr>
                <w:rFonts w:cs="Arial"/>
                <w:color w:val="000000"/>
                <w:szCs w:val="18"/>
              </w:rPr>
            </w:pPr>
            <w:r w:rsidRPr="00A11B9F">
              <w:rPr>
                <w:rFonts w:cs="Arial"/>
                <w:color w:val="000000"/>
                <w:szCs w:val="18"/>
              </w:rPr>
              <w:t>38000268</w:t>
            </w:r>
          </w:p>
        </w:tc>
        <w:tc>
          <w:tcPr>
            <w:tcW w:w="3459" w:type="dxa"/>
            <w:noWrap/>
            <w:hideMark/>
          </w:tcPr>
          <w:p w:rsidR="00A11B9F" w:rsidRPr="00A11B9F" w:rsidRDefault="00A11B9F" w:rsidP="00A11B9F">
            <w:pPr>
              <w:spacing w:before="45" w:after="45" w:line="240" w:lineRule="auto"/>
              <w:rPr>
                <w:rFonts w:cs="Arial"/>
                <w:color w:val="000000"/>
                <w:szCs w:val="18"/>
              </w:rPr>
            </w:pPr>
            <w:r w:rsidRPr="00A11B9F">
              <w:rPr>
                <w:rFonts w:cs="Arial"/>
                <w:color w:val="000000"/>
                <w:szCs w:val="18"/>
              </w:rPr>
              <w:t>Outpatient header - primary position</w:t>
            </w:r>
          </w:p>
        </w:tc>
        <w:tc>
          <w:tcPr>
            <w:tcW w:w="990" w:type="dxa"/>
            <w:noWrap/>
            <w:hideMark/>
          </w:tcPr>
          <w:p w:rsidR="00A11B9F" w:rsidRPr="00A11B9F" w:rsidRDefault="00A11B9F" w:rsidP="00A11B9F">
            <w:pPr>
              <w:spacing w:before="45" w:after="45" w:line="240" w:lineRule="auto"/>
              <w:jc w:val="center"/>
              <w:rPr>
                <w:rFonts w:cs="Arial"/>
                <w:color w:val="000000"/>
                <w:szCs w:val="18"/>
              </w:rPr>
            </w:pPr>
            <w:r w:rsidRPr="00A11B9F">
              <w:rPr>
                <w:rFonts w:cs="Arial"/>
                <w:color w:val="000000"/>
                <w:szCs w:val="18"/>
              </w:rPr>
              <w:t>1</w:t>
            </w:r>
          </w:p>
        </w:tc>
        <w:tc>
          <w:tcPr>
            <w:tcW w:w="2700" w:type="dxa"/>
            <w:noWrap/>
            <w:hideMark/>
          </w:tcPr>
          <w:p w:rsidR="00A11B9F" w:rsidRPr="00A11B9F" w:rsidRDefault="00A11B9F" w:rsidP="00A11B9F">
            <w:pPr>
              <w:spacing w:before="45" w:after="45" w:line="240" w:lineRule="auto"/>
              <w:rPr>
                <w:rFonts w:cs="Arial"/>
                <w:color w:val="000000"/>
                <w:szCs w:val="18"/>
              </w:rPr>
            </w:pPr>
            <w:r w:rsidRPr="00A11B9F">
              <w:rPr>
                <w:rFonts w:cs="Arial"/>
                <w:color w:val="000000"/>
                <w:szCs w:val="18"/>
              </w:rPr>
              <w:t>Procedure Occurrence Type</w:t>
            </w:r>
          </w:p>
        </w:tc>
        <w:tc>
          <w:tcPr>
            <w:tcW w:w="1290" w:type="dxa"/>
            <w:noWrap/>
            <w:hideMark/>
          </w:tcPr>
          <w:p w:rsidR="00A11B9F" w:rsidRPr="00A11B9F" w:rsidRDefault="00A11B9F" w:rsidP="00A11B9F">
            <w:pPr>
              <w:spacing w:before="45" w:after="45" w:line="240" w:lineRule="auto"/>
              <w:jc w:val="right"/>
              <w:rPr>
                <w:rFonts w:cs="Arial"/>
                <w:color w:val="000000"/>
                <w:szCs w:val="18"/>
              </w:rPr>
            </w:pPr>
            <w:r w:rsidRPr="00A11B9F">
              <w:rPr>
                <w:rFonts w:cs="Arial"/>
                <w:color w:val="000000"/>
                <w:szCs w:val="18"/>
              </w:rPr>
              <w:t>38</w:t>
            </w:r>
          </w:p>
        </w:tc>
      </w:tr>
      <w:tr w:rsidR="005B170A" w:rsidRPr="00A11B9F" w:rsidTr="005B170A">
        <w:trPr>
          <w:trHeight w:val="240"/>
        </w:trPr>
        <w:tc>
          <w:tcPr>
            <w:tcW w:w="1041" w:type="dxa"/>
            <w:noWrap/>
            <w:hideMark/>
          </w:tcPr>
          <w:p w:rsidR="00A11B9F" w:rsidRPr="00A11B9F" w:rsidRDefault="00A11B9F" w:rsidP="00A11B9F">
            <w:pPr>
              <w:spacing w:before="45" w:after="45" w:line="240" w:lineRule="auto"/>
              <w:jc w:val="right"/>
              <w:rPr>
                <w:rFonts w:cs="Arial"/>
                <w:color w:val="000000"/>
                <w:szCs w:val="18"/>
              </w:rPr>
            </w:pPr>
            <w:r w:rsidRPr="00A11B9F">
              <w:rPr>
                <w:rFonts w:cs="Arial"/>
                <w:color w:val="000000"/>
                <w:szCs w:val="18"/>
              </w:rPr>
              <w:t>38000269</w:t>
            </w:r>
          </w:p>
        </w:tc>
        <w:tc>
          <w:tcPr>
            <w:tcW w:w="3459" w:type="dxa"/>
            <w:noWrap/>
            <w:hideMark/>
          </w:tcPr>
          <w:p w:rsidR="00A11B9F" w:rsidRPr="00A11B9F" w:rsidRDefault="00A11B9F" w:rsidP="00A11B9F">
            <w:pPr>
              <w:spacing w:before="45" w:after="45" w:line="240" w:lineRule="auto"/>
              <w:rPr>
                <w:rFonts w:cs="Arial"/>
                <w:color w:val="000000"/>
                <w:szCs w:val="18"/>
              </w:rPr>
            </w:pPr>
            <w:r w:rsidRPr="00A11B9F">
              <w:rPr>
                <w:rFonts w:cs="Arial"/>
                <w:color w:val="000000"/>
                <w:szCs w:val="18"/>
              </w:rPr>
              <w:t>Outpatient header - 1st position</w:t>
            </w:r>
          </w:p>
        </w:tc>
        <w:tc>
          <w:tcPr>
            <w:tcW w:w="990" w:type="dxa"/>
            <w:noWrap/>
            <w:hideMark/>
          </w:tcPr>
          <w:p w:rsidR="00A11B9F" w:rsidRPr="00A11B9F" w:rsidRDefault="00A11B9F" w:rsidP="00A11B9F">
            <w:pPr>
              <w:spacing w:before="45" w:after="45" w:line="240" w:lineRule="auto"/>
              <w:jc w:val="center"/>
              <w:rPr>
                <w:rFonts w:cs="Arial"/>
                <w:color w:val="000000"/>
                <w:szCs w:val="18"/>
              </w:rPr>
            </w:pPr>
            <w:r w:rsidRPr="00A11B9F">
              <w:rPr>
                <w:rFonts w:cs="Arial"/>
                <w:color w:val="000000"/>
                <w:szCs w:val="18"/>
              </w:rPr>
              <w:t>1</w:t>
            </w:r>
          </w:p>
        </w:tc>
        <w:tc>
          <w:tcPr>
            <w:tcW w:w="2700" w:type="dxa"/>
            <w:noWrap/>
            <w:hideMark/>
          </w:tcPr>
          <w:p w:rsidR="00A11B9F" w:rsidRPr="00A11B9F" w:rsidRDefault="00A11B9F" w:rsidP="00A11B9F">
            <w:pPr>
              <w:spacing w:before="45" w:after="45" w:line="240" w:lineRule="auto"/>
              <w:rPr>
                <w:rFonts w:cs="Arial"/>
                <w:color w:val="000000"/>
                <w:szCs w:val="18"/>
              </w:rPr>
            </w:pPr>
            <w:r w:rsidRPr="00A11B9F">
              <w:rPr>
                <w:rFonts w:cs="Arial"/>
                <w:color w:val="000000"/>
                <w:szCs w:val="18"/>
              </w:rPr>
              <w:t>Procedure Occurrence Type</w:t>
            </w:r>
          </w:p>
        </w:tc>
        <w:tc>
          <w:tcPr>
            <w:tcW w:w="1290" w:type="dxa"/>
            <w:noWrap/>
            <w:hideMark/>
          </w:tcPr>
          <w:p w:rsidR="00A11B9F" w:rsidRPr="00A11B9F" w:rsidRDefault="00A11B9F" w:rsidP="00A11B9F">
            <w:pPr>
              <w:spacing w:before="45" w:after="45" w:line="240" w:lineRule="auto"/>
              <w:jc w:val="right"/>
              <w:rPr>
                <w:rFonts w:cs="Arial"/>
                <w:color w:val="000000"/>
                <w:szCs w:val="18"/>
              </w:rPr>
            </w:pPr>
            <w:r w:rsidRPr="00A11B9F">
              <w:rPr>
                <w:rFonts w:cs="Arial"/>
                <w:color w:val="000000"/>
                <w:szCs w:val="18"/>
              </w:rPr>
              <w:t>38</w:t>
            </w:r>
          </w:p>
        </w:tc>
      </w:tr>
      <w:tr w:rsidR="005B170A" w:rsidRPr="00A11B9F" w:rsidTr="005B170A">
        <w:trPr>
          <w:trHeight w:val="240"/>
        </w:trPr>
        <w:tc>
          <w:tcPr>
            <w:tcW w:w="1041" w:type="dxa"/>
            <w:noWrap/>
            <w:hideMark/>
          </w:tcPr>
          <w:p w:rsidR="00A11B9F" w:rsidRPr="00A11B9F" w:rsidRDefault="00A11B9F" w:rsidP="00A11B9F">
            <w:pPr>
              <w:spacing w:before="45" w:after="45" w:line="240" w:lineRule="auto"/>
              <w:jc w:val="right"/>
              <w:rPr>
                <w:rFonts w:cs="Arial"/>
                <w:color w:val="000000"/>
                <w:szCs w:val="18"/>
              </w:rPr>
            </w:pPr>
            <w:r w:rsidRPr="00A11B9F">
              <w:rPr>
                <w:rFonts w:cs="Arial"/>
                <w:color w:val="000000"/>
                <w:szCs w:val="18"/>
              </w:rPr>
              <w:t>38000270</w:t>
            </w:r>
          </w:p>
        </w:tc>
        <w:tc>
          <w:tcPr>
            <w:tcW w:w="3459" w:type="dxa"/>
            <w:noWrap/>
            <w:hideMark/>
          </w:tcPr>
          <w:p w:rsidR="00A11B9F" w:rsidRPr="00A11B9F" w:rsidRDefault="00A11B9F" w:rsidP="00A11B9F">
            <w:pPr>
              <w:spacing w:before="45" w:after="45" w:line="240" w:lineRule="auto"/>
              <w:rPr>
                <w:rFonts w:cs="Arial"/>
                <w:color w:val="000000"/>
                <w:szCs w:val="18"/>
              </w:rPr>
            </w:pPr>
            <w:r w:rsidRPr="00A11B9F">
              <w:rPr>
                <w:rFonts w:cs="Arial"/>
                <w:color w:val="000000"/>
                <w:szCs w:val="18"/>
              </w:rPr>
              <w:t>Outpatient header - 2nd position</w:t>
            </w:r>
          </w:p>
        </w:tc>
        <w:tc>
          <w:tcPr>
            <w:tcW w:w="990" w:type="dxa"/>
            <w:noWrap/>
            <w:hideMark/>
          </w:tcPr>
          <w:p w:rsidR="00A11B9F" w:rsidRPr="00A11B9F" w:rsidRDefault="00A11B9F" w:rsidP="00A11B9F">
            <w:pPr>
              <w:spacing w:before="45" w:after="45" w:line="240" w:lineRule="auto"/>
              <w:jc w:val="center"/>
              <w:rPr>
                <w:rFonts w:cs="Arial"/>
                <w:color w:val="000000"/>
                <w:szCs w:val="18"/>
              </w:rPr>
            </w:pPr>
            <w:r w:rsidRPr="00A11B9F">
              <w:rPr>
                <w:rFonts w:cs="Arial"/>
                <w:color w:val="000000"/>
                <w:szCs w:val="18"/>
              </w:rPr>
              <w:t>1</w:t>
            </w:r>
          </w:p>
        </w:tc>
        <w:tc>
          <w:tcPr>
            <w:tcW w:w="2700" w:type="dxa"/>
            <w:noWrap/>
            <w:hideMark/>
          </w:tcPr>
          <w:p w:rsidR="00A11B9F" w:rsidRPr="00A11B9F" w:rsidRDefault="00A11B9F" w:rsidP="00A11B9F">
            <w:pPr>
              <w:spacing w:before="45" w:after="45" w:line="240" w:lineRule="auto"/>
              <w:rPr>
                <w:rFonts w:cs="Arial"/>
                <w:color w:val="000000"/>
                <w:szCs w:val="18"/>
              </w:rPr>
            </w:pPr>
            <w:r w:rsidRPr="00A11B9F">
              <w:rPr>
                <w:rFonts w:cs="Arial"/>
                <w:color w:val="000000"/>
                <w:szCs w:val="18"/>
              </w:rPr>
              <w:t>Procedure Occurrence Type</w:t>
            </w:r>
          </w:p>
        </w:tc>
        <w:tc>
          <w:tcPr>
            <w:tcW w:w="1290" w:type="dxa"/>
            <w:noWrap/>
            <w:hideMark/>
          </w:tcPr>
          <w:p w:rsidR="00A11B9F" w:rsidRPr="00A11B9F" w:rsidRDefault="00A11B9F" w:rsidP="00A11B9F">
            <w:pPr>
              <w:spacing w:before="45" w:after="45" w:line="240" w:lineRule="auto"/>
              <w:jc w:val="right"/>
              <w:rPr>
                <w:rFonts w:cs="Arial"/>
                <w:color w:val="000000"/>
                <w:szCs w:val="18"/>
              </w:rPr>
            </w:pPr>
            <w:r w:rsidRPr="00A11B9F">
              <w:rPr>
                <w:rFonts w:cs="Arial"/>
                <w:color w:val="000000"/>
                <w:szCs w:val="18"/>
              </w:rPr>
              <w:t>38</w:t>
            </w:r>
          </w:p>
        </w:tc>
      </w:tr>
      <w:tr w:rsidR="005B170A" w:rsidRPr="00A11B9F" w:rsidTr="005B170A">
        <w:trPr>
          <w:trHeight w:val="240"/>
        </w:trPr>
        <w:tc>
          <w:tcPr>
            <w:tcW w:w="1041" w:type="dxa"/>
            <w:noWrap/>
            <w:hideMark/>
          </w:tcPr>
          <w:p w:rsidR="00A11B9F" w:rsidRPr="00A11B9F" w:rsidRDefault="00A11B9F" w:rsidP="00A11B9F">
            <w:pPr>
              <w:spacing w:before="45" w:after="45" w:line="240" w:lineRule="auto"/>
              <w:jc w:val="right"/>
              <w:rPr>
                <w:rFonts w:cs="Arial"/>
                <w:color w:val="000000"/>
                <w:szCs w:val="18"/>
              </w:rPr>
            </w:pPr>
            <w:r w:rsidRPr="00A11B9F">
              <w:rPr>
                <w:rFonts w:cs="Arial"/>
                <w:color w:val="000000"/>
                <w:szCs w:val="18"/>
              </w:rPr>
              <w:t>38000271</w:t>
            </w:r>
          </w:p>
        </w:tc>
        <w:tc>
          <w:tcPr>
            <w:tcW w:w="3459" w:type="dxa"/>
            <w:noWrap/>
            <w:hideMark/>
          </w:tcPr>
          <w:p w:rsidR="00A11B9F" w:rsidRPr="00A11B9F" w:rsidRDefault="00A11B9F" w:rsidP="00A11B9F">
            <w:pPr>
              <w:spacing w:before="45" w:after="45" w:line="240" w:lineRule="auto"/>
              <w:rPr>
                <w:rFonts w:cs="Arial"/>
                <w:color w:val="000000"/>
                <w:szCs w:val="18"/>
              </w:rPr>
            </w:pPr>
            <w:r w:rsidRPr="00A11B9F">
              <w:rPr>
                <w:rFonts w:cs="Arial"/>
                <w:color w:val="000000"/>
                <w:szCs w:val="18"/>
              </w:rPr>
              <w:t>Outpatient header - 3rd position</w:t>
            </w:r>
          </w:p>
        </w:tc>
        <w:tc>
          <w:tcPr>
            <w:tcW w:w="990" w:type="dxa"/>
            <w:noWrap/>
            <w:hideMark/>
          </w:tcPr>
          <w:p w:rsidR="00A11B9F" w:rsidRPr="00A11B9F" w:rsidRDefault="00A11B9F" w:rsidP="00A11B9F">
            <w:pPr>
              <w:spacing w:before="45" w:after="45" w:line="240" w:lineRule="auto"/>
              <w:jc w:val="center"/>
              <w:rPr>
                <w:rFonts w:cs="Arial"/>
                <w:color w:val="000000"/>
                <w:szCs w:val="18"/>
              </w:rPr>
            </w:pPr>
            <w:r w:rsidRPr="00A11B9F">
              <w:rPr>
                <w:rFonts w:cs="Arial"/>
                <w:color w:val="000000"/>
                <w:szCs w:val="18"/>
              </w:rPr>
              <w:t>1</w:t>
            </w:r>
          </w:p>
        </w:tc>
        <w:tc>
          <w:tcPr>
            <w:tcW w:w="2700" w:type="dxa"/>
            <w:noWrap/>
            <w:hideMark/>
          </w:tcPr>
          <w:p w:rsidR="00A11B9F" w:rsidRPr="00A11B9F" w:rsidRDefault="00A11B9F" w:rsidP="00A11B9F">
            <w:pPr>
              <w:spacing w:before="45" w:after="45" w:line="240" w:lineRule="auto"/>
              <w:rPr>
                <w:rFonts w:cs="Arial"/>
                <w:color w:val="000000"/>
                <w:szCs w:val="18"/>
              </w:rPr>
            </w:pPr>
            <w:r w:rsidRPr="00A11B9F">
              <w:rPr>
                <w:rFonts w:cs="Arial"/>
                <w:color w:val="000000"/>
                <w:szCs w:val="18"/>
              </w:rPr>
              <w:t>Procedure Occurrence Type</w:t>
            </w:r>
          </w:p>
        </w:tc>
        <w:tc>
          <w:tcPr>
            <w:tcW w:w="1290" w:type="dxa"/>
            <w:noWrap/>
            <w:hideMark/>
          </w:tcPr>
          <w:p w:rsidR="00A11B9F" w:rsidRPr="00A11B9F" w:rsidRDefault="00A11B9F" w:rsidP="00A11B9F">
            <w:pPr>
              <w:spacing w:before="45" w:after="45" w:line="240" w:lineRule="auto"/>
              <w:jc w:val="right"/>
              <w:rPr>
                <w:rFonts w:cs="Arial"/>
                <w:color w:val="000000"/>
                <w:szCs w:val="18"/>
              </w:rPr>
            </w:pPr>
            <w:r w:rsidRPr="00A11B9F">
              <w:rPr>
                <w:rFonts w:cs="Arial"/>
                <w:color w:val="000000"/>
                <w:szCs w:val="18"/>
              </w:rPr>
              <w:t>38</w:t>
            </w:r>
          </w:p>
        </w:tc>
      </w:tr>
      <w:tr w:rsidR="005B170A" w:rsidRPr="00A11B9F" w:rsidTr="005B170A">
        <w:trPr>
          <w:trHeight w:val="240"/>
        </w:trPr>
        <w:tc>
          <w:tcPr>
            <w:tcW w:w="1041" w:type="dxa"/>
            <w:noWrap/>
            <w:hideMark/>
          </w:tcPr>
          <w:p w:rsidR="00B917BA" w:rsidRDefault="00A11B9F" w:rsidP="005E2BC1">
            <w:pPr>
              <w:spacing w:beforeLines="15" w:afterLines="15" w:line="240" w:lineRule="auto"/>
              <w:jc w:val="right"/>
              <w:rPr>
                <w:rFonts w:cs="Arial"/>
                <w:color w:val="000000"/>
                <w:sz w:val="20"/>
                <w:szCs w:val="18"/>
              </w:rPr>
            </w:pPr>
            <w:r w:rsidRPr="00A11B9F">
              <w:rPr>
                <w:rFonts w:cs="Arial"/>
                <w:color w:val="000000"/>
                <w:szCs w:val="18"/>
              </w:rPr>
              <w:t>38000272</w:t>
            </w:r>
          </w:p>
        </w:tc>
        <w:tc>
          <w:tcPr>
            <w:tcW w:w="3459" w:type="dxa"/>
            <w:noWrap/>
            <w:hideMark/>
          </w:tcPr>
          <w:p w:rsidR="00B917BA" w:rsidRDefault="00A11B9F" w:rsidP="005E2BC1">
            <w:pPr>
              <w:spacing w:beforeLines="15" w:afterLines="15" w:line="240" w:lineRule="auto"/>
              <w:rPr>
                <w:rFonts w:cs="Arial"/>
                <w:color w:val="000000"/>
                <w:sz w:val="20"/>
                <w:szCs w:val="18"/>
              </w:rPr>
            </w:pPr>
            <w:r w:rsidRPr="00A11B9F">
              <w:rPr>
                <w:rFonts w:cs="Arial"/>
                <w:color w:val="000000"/>
                <w:szCs w:val="18"/>
              </w:rPr>
              <w:t>Outpatient header - 4th position</w:t>
            </w:r>
          </w:p>
        </w:tc>
        <w:tc>
          <w:tcPr>
            <w:tcW w:w="990" w:type="dxa"/>
            <w:noWrap/>
            <w:hideMark/>
          </w:tcPr>
          <w:p w:rsidR="00B917BA" w:rsidRDefault="00A11B9F" w:rsidP="005E2BC1">
            <w:pPr>
              <w:spacing w:beforeLines="15" w:afterLines="15" w:line="240" w:lineRule="auto"/>
              <w:jc w:val="center"/>
              <w:rPr>
                <w:rFonts w:cs="Arial"/>
                <w:color w:val="000000"/>
                <w:sz w:val="20"/>
                <w:szCs w:val="18"/>
              </w:rPr>
            </w:pPr>
            <w:r w:rsidRPr="00A11B9F">
              <w:rPr>
                <w:rFonts w:cs="Arial"/>
                <w:color w:val="000000"/>
                <w:szCs w:val="18"/>
              </w:rPr>
              <w:t>1</w:t>
            </w:r>
          </w:p>
        </w:tc>
        <w:tc>
          <w:tcPr>
            <w:tcW w:w="2700" w:type="dxa"/>
            <w:noWrap/>
            <w:hideMark/>
          </w:tcPr>
          <w:p w:rsidR="00B917BA" w:rsidRDefault="00A11B9F" w:rsidP="005E2BC1">
            <w:pPr>
              <w:spacing w:beforeLines="15" w:afterLines="15" w:line="240" w:lineRule="auto"/>
              <w:rPr>
                <w:rFonts w:cs="Arial"/>
                <w:color w:val="000000"/>
                <w:sz w:val="20"/>
                <w:szCs w:val="18"/>
              </w:rPr>
            </w:pPr>
            <w:r w:rsidRPr="00A11B9F">
              <w:rPr>
                <w:rFonts w:cs="Arial"/>
                <w:color w:val="000000"/>
                <w:szCs w:val="18"/>
              </w:rPr>
              <w:t>Procedure Occurrence Type</w:t>
            </w:r>
          </w:p>
        </w:tc>
        <w:tc>
          <w:tcPr>
            <w:tcW w:w="1290" w:type="dxa"/>
            <w:noWrap/>
            <w:hideMark/>
          </w:tcPr>
          <w:p w:rsidR="00B917BA" w:rsidRDefault="00A11B9F" w:rsidP="005E2BC1">
            <w:pPr>
              <w:spacing w:beforeLines="15" w:afterLines="15" w:line="240" w:lineRule="auto"/>
              <w:jc w:val="right"/>
              <w:rPr>
                <w:rFonts w:cs="Arial"/>
                <w:color w:val="000000"/>
                <w:sz w:val="20"/>
                <w:szCs w:val="18"/>
              </w:rPr>
            </w:pPr>
            <w:r w:rsidRPr="00A11B9F">
              <w:rPr>
                <w:rFonts w:cs="Arial"/>
                <w:color w:val="000000"/>
                <w:szCs w:val="18"/>
              </w:rPr>
              <w:t>38</w:t>
            </w:r>
          </w:p>
        </w:tc>
      </w:tr>
      <w:tr w:rsidR="005B170A" w:rsidRPr="00A11B9F" w:rsidTr="005B170A">
        <w:trPr>
          <w:trHeight w:val="240"/>
        </w:trPr>
        <w:tc>
          <w:tcPr>
            <w:tcW w:w="1041" w:type="dxa"/>
            <w:noWrap/>
            <w:hideMark/>
          </w:tcPr>
          <w:p w:rsidR="00B917BA" w:rsidRDefault="00A11B9F" w:rsidP="005E2BC1">
            <w:pPr>
              <w:spacing w:beforeLines="15" w:afterLines="15" w:line="240" w:lineRule="auto"/>
              <w:jc w:val="right"/>
              <w:rPr>
                <w:rFonts w:cs="Arial"/>
                <w:color w:val="000000"/>
                <w:sz w:val="20"/>
                <w:szCs w:val="18"/>
              </w:rPr>
            </w:pPr>
            <w:r w:rsidRPr="00A11B9F">
              <w:rPr>
                <w:rFonts w:cs="Arial"/>
                <w:color w:val="000000"/>
                <w:szCs w:val="18"/>
              </w:rPr>
              <w:t>38000273</w:t>
            </w:r>
          </w:p>
        </w:tc>
        <w:tc>
          <w:tcPr>
            <w:tcW w:w="3459" w:type="dxa"/>
            <w:noWrap/>
            <w:hideMark/>
          </w:tcPr>
          <w:p w:rsidR="00B917BA" w:rsidRDefault="00A11B9F" w:rsidP="005E2BC1">
            <w:pPr>
              <w:spacing w:beforeLines="15" w:afterLines="15" w:line="240" w:lineRule="auto"/>
              <w:rPr>
                <w:rFonts w:cs="Arial"/>
                <w:color w:val="000000"/>
                <w:sz w:val="20"/>
                <w:szCs w:val="18"/>
              </w:rPr>
            </w:pPr>
            <w:r w:rsidRPr="00A11B9F">
              <w:rPr>
                <w:rFonts w:cs="Arial"/>
                <w:color w:val="000000"/>
                <w:szCs w:val="18"/>
              </w:rPr>
              <w:t>Outpatient header - 5th position</w:t>
            </w:r>
          </w:p>
        </w:tc>
        <w:tc>
          <w:tcPr>
            <w:tcW w:w="990" w:type="dxa"/>
            <w:noWrap/>
            <w:hideMark/>
          </w:tcPr>
          <w:p w:rsidR="00B917BA" w:rsidRDefault="00A11B9F" w:rsidP="005E2BC1">
            <w:pPr>
              <w:spacing w:beforeLines="15" w:afterLines="15" w:line="240" w:lineRule="auto"/>
              <w:jc w:val="center"/>
              <w:rPr>
                <w:rFonts w:cs="Arial"/>
                <w:color w:val="000000"/>
                <w:sz w:val="20"/>
                <w:szCs w:val="18"/>
              </w:rPr>
            </w:pPr>
            <w:r w:rsidRPr="00A11B9F">
              <w:rPr>
                <w:rFonts w:cs="Arial"/>
                <w:color w:val="000000"/>
                <w:szCs w:val="18"/>
              </w:rPr>
              <w:t>1</w:t>
            </w:r>
          </w:p>
        </w:tc>
        <w:tc>
          <w:tcPr>
            <w:tcW w:w="2700" w:type="dxa"/>
            <w:noWrap/>
            <w:hideMark/>
          </w:tcPr>
          <w:p w:rsidR="00B917BA" w:rsidRDefault="00A11B9F" w:rsidP="005E2BC1">
            <w:pPr>
              <w:spacing w:beforeLines="15" w:afterLines="15" w:line="240" w:lineRule="auto"/>
              <w:rPr>
                <w:rFonts w:cs="Arial"/>
                <w:color w:val="000000"/>
                <w:sz w:val="20"/>
                <w:szCs w:val="18"/>
              </w:rPr>
            </w:pPr>
            <w:r w:rsidRPr="00A11B9F">
              <w:rPr>
                <w:rFonts w:cs="Arial"/>
                <w:color w:val="000000"/>
                <w:szCs w:val="18"/>
              </w:rPr>
              <w:t>Procedure Occurrence Type</w:t>
            </w:r>
          </w:p>
        </w:tc>
        <w:tc>
          <w:tcPr>
            <w:tcW w:w="1290" w:type="dxa"/>
            <w:noWrap/>
            <w:hideMark/>
          </w:tcPr>
          <w:p w:rsidR="00B917BA" w:rsidRDefault="00A11B9F" w:rsidP="005E2BC1">
            <w:pPr>
              <w:spacing w:beforeLines="15" w:afterLines="15" w:line="240" w:lineRule="auto"/>
              <w:jc w:val="right"/>
              <w:rPr>
                <w:rFonts w:cs="Arial"/>
                <w:color w:val="000000"/>
                <w:sz w:val="20"/>
                <w:szCs w:val="18"/>
              </w:rPr>
            </w:pPr>
            <w:r w:rsidRPr="00A11B9F">
              <w:rPr>
                <w:rFonts w:cs="Arial"/>
                <w:color w:val="000000"/>
                <w:szCs w:val="18"/>
              </w:rPr>
              <w:t>38</w:t>
            </w:r>
          </w:p>
        </w:tc>
      </w:tr>
      <w:tr w:rsidR="005B170A" w:rsidRPr="00A11B9F" w:rsidTr="005B170A">
        <w:trPr>
          <w:trHeight w:val="240"/>
        </w:trPr>
        <w:tc>
          <w:tcPr>
            <w:tcW w:w="1041" w:type="dxa"/>
            <w:noWrap/>
            <w:hideMark/>
          </w:tcPr>
          <w:p w:rsidR="00B917BA" w:rsidRDefault="00A11B9F" w:rsidP="005E2BC1">
            <w:pPr>
              <w:spacing w:beforeLines="15" w:afterLines="15" w:line="240" w:lineRule="auto"/>
              <w:jc w:val="right"/>
              <w:rPr>
                <w:rFonts w:cs="Arial"/>
                <w:color w:val="000000"/>
                <w:sz w:val="20"/>
                <w:szCs w:val="18"/>
              </w:rPr>
            </w:pPr>
            <w:r w:rsidRPr="00A11B9F">
              <w:rPr>
                <w:rFonts w:cs="Arial"/>
                <w:color w:val="000000"/>
                <w:szCs w:val="18"/>
              </w:rPr>
              <w:t>38000274</w:t>
            </w:r>
          </w:p>
        </w:tc>
        <w:tc>
          <w:tcPr>
            <w:tcW w:w="3459" w:type="dxa"/>
            <w:noWrap/>
            <w:hideMark/>
          </w:tcPr>
          <w:p w:rsidR="00B917BA" w:rsidRDefault="00A11B9F" w:rsidP="005E2BC1">
            <w:pPr>
              <w:spacing w:beforeLines="15" w:afterLines="15" w:line="240" w:lineRule="auto"/>
              <w:rPr>
                <w:rFonts w:cs="Arial"/>
                <w:color w:val="000000"/>
                <w:sz w:val="20"/>
                <w:szCs w:val="18"/>
              </w:rPr>
            </w:pPr>
            <w:r w:rsidRPr="00A11B9F">
              <w:rPr>
                <w:rFonts w:cs="Arial"/>
                <w:color w:val="000000"/>
                <w:szCs w:val="18"/>
              </w:rPr>
              <w:t>Outpatient header - 6th position</w:t>
            </w:r>
          </w:p>
        </w:tc>
        <w:tc>
          <w:tcPr>
            <w:tcW w:w="990" w:type="dxa"/>
            <w:noWrap/>
            <w:hideMark/>
          </w:tcPr>
          <w:p w:rsidR="00B917BA" w:rsidRDefault="00A11B9F" w:rsidP="005E2BC1">
            <w:pPr>
              <w:spacing w:beforeLines="15" w:afterLines="15" w:line="240" w:lineRule="auto"/>
              <w:jc w:val="center"/>
              <w:rPr>
                <w:rFonts w:cs="Arial"/>
                <w:color w:val="000000"/>
                <w:sz w:val="20"/>
                <w:szCs w:val="18"/>
              </w:rPr>
            </w:pPr>
            <w:r w:rsidRPr="00A11B9F">
              <w:rPr>
                <w:rFonts w:cs="Arial"/>
                <w:color w:val="000000"/>
                <w:szCs w:val="18"/>
              </w:rPr>
              <w:t>1</w:t>
            </w:r>
          </w:p>
        </w:tc>
        <w:tc>
          <w:tcPr>
            <w:tcW w:w="2700" w:type="dxa"/>
            <w:noWrap/>
            <w:hideMark/>
          </w:tcPr>
          <w:p w:rsidR="00B917BA" w:rsidRDefault="00A11B9F" w:rsidP="005E2BC1">
            <w:pPr>
              <w:spacing w:beforeLines="15" w:afterLines="15" w:line="240" w:lineRule="auto"/>
              <w:rPr>
                <w:rFonts w:cs="Arial"/>
                <w:color w:val="000000"/>
                <w:sz w:val="20"/>
                <w:szCs w:val="18"/>
              </w:rPr>
            </w:pPr>
            <w:r w:rsidRPr="00A11B9F">
              <w:rPr>
                <w:rFonts w:cs="Arial"/>
                <w:color w:val="000000"/>
                <w:szCs w:val="18"/>
              </w:rPr>
              <w:t>Procedure Occurrence Type</w:t>
            </w:r>
          </w:p>
        </w:tc>
        <w:tc>
          <w:tcPr>
            <w:tcW w:w="1290" w:type="dxa"/>
            <w:noWrap/>
            <w:hideMark/>
          </w:tcPr>
          <w:p w:rsidR="00B917BA" w:rsidRDefault="00A11B9F" w:rsidP="005E2BC1">
            <w:pPr>
              <w:spacing w:beforeLines="15" w:afterLines="15" w:line="240" w:lineRule="auto"/>
              <w:jc w:val="right"/>
              <w:rPr>
                <w:rFonts w:cs="Arial"/>
                <w:color w:val="000000"/>
                <w:sz w:val="20"/>
                <w:szCs w:val="18"/>
              </w:rPr>
            </w:pPr>
            <w:r w:rsidRPr="00A11B9F">
              <w:rPr>
                <w:rFonts w:cs="Arial"/>
                <w:color w:val="000000"/>
                <w:szCs w:val="18"/>
              </w:rPr>
              <w:t>38</w:t>
            </w:r>
          </w:p>
        </w:tc>
      </w:tr>
      <w:tr w:rsidR="005B170A" w:rsidRPr="00A11B9F" w:rsidTr="005B170A">
        <w:trPr>
          <w:trHeight w:val="240"/>
        </w:trPr>
        <w:tc>
          <w:tcPr>
            <w:tcW w:w="1041" w:type="dxa"/>
            <w:noWrap/>
            <w:hideMark/>
          </w:tcPr>
          <w:p w:rsidR="00B917BA" w:rsidRDefault="00A11B9F" w:rsidP="005E2BC1">
            <w:pPr>
              <w:spacing w:beforeLines="15" w:afterLines="15" w:line="240" w:lineRule="auto"/>
              <w:jc w:val="right"/>
              <w:rPr>
                <w:rFonts w:cs="Arial"/>
                <w:color w:val="000000"/>
                <w:sz w:val="20"/>
                <w:szCs w:val="18"/>
              </w:rPr>
            </w:pPr>
            <w:r w:rsidRPr="00A11B9F">
              <w:rPr>
                <w:rFonts w:cs="Arial"/>
                <w:color w:val="000000"/>
                <w:szCs w:val="18"/>
              </w:rPr>
              <w:t>38000275</w:t>
            </w:r>
          </w:p>
        </w:tc>
        <w:tc>
          <w:tcPr>
            <w:tcW w:w="3459" w:type="dxa"/>
            <w:noWrap/>
            <w:hideMark/>
          </w:tcPr>
          <w:p w:rsidR="00B917BA" w:rsidRDefault="00A11B9F" w:rsidP="005E2BC1">
            <w:pPr>
              <w:spacing w:beforeLines="15" w:afterLines="15" w:line="240" w:lineRule="auto"/>
              <w:rPr>
                <w:rFonts w:cs="Arial"/>
                <w:color w:val="000000"/>
                <w:sz w:val="20"/>
                <w:szCs w:val="18"/>
              </w:rPr>
            </w:pPr>
            <w:r w:rsidRPr="00A11B9F">
              <w:rPr>
                <w:rFonts w:cs="Arial"/>
                <w:color w:val="000000"/>
                <w:szCs w:val="18"/>
              </w:rPr>
              <w:t>EHR order list entry</w:t>
            </w:r>
          </w:p>
        </w:tc>
        <w:tc>
          <w:tcPr>
            <w:tcW w:w="990" w:type="dxa"/>
            <w:noWrap/>
            <w:hideMark/>
          </w:tcPr>
          <w:p w:rsidR="00B917BA" w:rsidRDefault="00A11B9F" w:rsidP="005E2BC1">
            <w:pPr>
              <w:spacing w:beforeLines="15" w:afterLines="15" w:line="240" w:lineRule="auto"/>
              <w:jc w:val="center"/>
              <w:rPr>
                <w:rFonts w:cs="Arial"/>
                <w:color w:val="000000"/>
                <w:sz w:val="20"/>
                <w:szCs w:val="18"/>
              </w:rPr>
            </w:pPr>
            <w:r w:rsidRPr="00A11B9F">
              <w:rPr>
                <w:rFonts w:cs="Arial"/>
                <w:color w:val="000000"/>
                <w:szCs w:val="18"/>
              </w:rPr>
              <w:t>1</w:t>
            </w:r>
          </w:p>
        </w:tc>
        <w:tc>
          <w:tcPr>
            <w:tcW w:w="2700" w:type="dxa"/>
            <w:noWrap/>
            <w:hideMark/>
          </w:tcPr>
          <w:p w:rsidR="00B917BA" w:rsidRDefault="00A11B9F" w:rsidP="005E2BC1">
            <w:pPr>
              <w:spacing w:beforeLines="15" w:afterLines="15" w:line="240" w:lineRule="auto"/>
              <w:rPr>
                <w:rFonts w:cs="Arial"/>
                <w:color w:val="000000"/>
                <w:sz w:val="20"/>
                <w:szCs w:val="18"/>
              </w:rPr>
            </w:pPr>
            <w:r w:rsidRPr="00A11B9F">
              <w:rPr>
                <w:rFonts w:cs="Arial"/>
                <w:color w:val="000000"/>
                <w:szCs w:val="18"/>
              </w:rPr>
              <w:t>Procedure Occurrence Type</w:t>
            </w:r>
          </w:p>
        </w:tc>
        <w:tc>
          <w:tcPr>
            <w:tcW w:w="1290" w:type="dxa"/>
            <w:noWrap/>
            <w:hideMark/>
          </w:tcPr>
          <w:p w:rsidR="00B917BA" w:rsidRDefault="00A11B9F" w:rsidP="005E2BC1">
            <w:pPr>
              <w:spacing w:beforeLines="15" w:afterLines="15" w:line="240" w:lineRule="auto"/>
              <w:jc w:val="right"/>
              <w:rPr>
                <w:rFonts w:cs="Arial"/>
                <w:color w:val="000000"/>
                <w:sz w:val="20"/>
                <w:szCs w:val="18"/>
              </w:rPr>
            </w:pPr>
            <w:r w:rsidRPr="00A11B9F">
              <w:rPr>
                <w:rFonts w:cs="Arial"/>
                <w:color w:val="000000"/>
                <w:szCs w:val="18"/>
              </w:rPr>
              <w:t>38</w:t>
            </w:r>
          </w:p>
        </w:tc>
      </w:tr>
      <w:tr w:rsidR="005B170A" w:rsidRPr="00A11B9F" w:rsidTr="005B170A">
        <w:trPr>
          <w:trHeight w:val="240"/>
        </w:trPr>
        <w:tc>
          <w:tcPr>
            <w:tcW w:w="1041" w:type="dxa"/>
            <w:noWrap/>
          </w:tcPr>
          <w:p w:rsidR="00B917BA" w:rsidRDefault="005B170A" w:rsidP="005E2BC1">
            <w:pPr>
              <w:spacing w:beforeLines="15" w:afterLines="15"/>
              <w:rPr>
                <w:color w:val="auto"/>
                <w:sz w:val="20"/>
              </w:rPr>
            </w:pPr>
            <w:r w:rsidRPr="0053403A">
              <w:t>38003621</w:t>
            </w:r>
          </w:p>
        </w:tc>
        <w:tc>
          <w:tcPr>
            <w:tcW w:w="3459" w:type="dxa"/>
            <w:noWrap/>
          </w:tcPr>
          <w:p w:rsidR="00B917BA" w:rsidRDefault="005B170A" w:rsidP="005E2BC1">
            <w:pPr>
              <w:spacing w:beforeLines="15" w:afterLines="15"/>
              <w:rPr>
                <w:color w:val="auto"/>
                <w:sz w:val="20"/>
              </w:rPr>
            </w:pPr>
            <w:r w:rsidRPr="0053403A">
              <w:t>Procedure recorded as lab test</w:t>
            </w:r>
          </w:p>
        </w:tc>
        <w:tc>
          <w:tcPr>
            <w:tcW w:w="990" w:type="dxa"/>
            <w:noWrap/>
          </w:tcPr>
          <w:p w:rsidR="00B917BA" w:rsidRDefault="005B170A" w:rsidP="005E2BC1">
            <w:pPr>
              <w:spacing w:beforeLines="15" w:afterLines="15"/>
              <w:jc w:val="center"/>
              <w:rPr>
                <w:color w:val="auto"/>
                <w:sz w:val="20"/>
              </w:rPr>
            </w:pPr>
            <w:r w:rsidRPr="0053403A">
              <w:t>1</w:t>
            </w:r>
          </w:p>
        </w:tc>
        <w:tc>
          <w:tcPr>
            <w:tcW w:w="2700" w:type="dxa"/>
            <w:noWrap/>
          </w:tcPr>
          <w:p w:rsidR="00B917BA" w:rsidRDefault="005B170A" w:rsidP="005E2BC1">
            <w:pPr>
              <w:spacing w:beforeLines="15" w:afterLines="15"/>
              <w:rPr>
                <w:color w:val="auto"/>
                <w:sz w:val="20"/>
              </w:rPr>
            </w:pPr>
            <w:r w:rsidRPr="0053403A">
              <w:t>Procedure Occurrence Type</w:t>
            </w:r>
          </w:p>
        </w:tc>
        <w:tc>
          <w:tcPr>
            <w:tcW w:w="1290" w:type="dxa"/>
            <w:noWrap/>
          </w:tcPr>
          <w:p w:rsidR="00B917BA" w:rsidRDefault="005B170A" w:rsidP="005E2BC1">
            <w:pPr>
              <w:spacing w:beforeLines="15" w:afterLines="15"/>
              <w:jc w:val="right"/>
              <w:rPr>
                <w:color w:val="auto"/>
                <w:sz w:val="20"/>
              </w:rPr>
            </w:pPr>
            <w:r w:rsidRPr="0053403A">
              <w:t>38</w:t>
            </w:r>
          </w:p>
        </w:tc>
      </w:tr>
      <w:tr w:rsidR="005B170A" w:rsidRPr="00A11B9F" w:rsidTr="005B170A">
        <w:trPr>
          <w:trHeight w:val="240"/>
        </w:trPr>
        <w:tc>
          <w:tcPr>
            <w:tcW w:w="1041" w:type="dxa"/>
            <w:noWrap/>
          </w:tcPr>
          <w:p w:rsidR="00B917BA" w:rsidRDefault="005B170A" w:rsidP="005E2BC1">
            <w:pPr>
              <w:spacing w:beforeLines="15" w:afterLines="15"/>
              <w:rPr>
                <w:color w:val="auto"/>
                <w:sz w:val="20"/>
              </w:rPr>
            </w:pPr>
            <w:r w:rsidRPr="0053403A">
              <w:t>38003622</w:t>
            </w:r>
          </w:p>
        </w:tc>
        <w:tc>
          <w:tcPr>
            <w:tcW w:w="3459" w:type="dxa"/>
            <w:noWrap/>
          </w:tcPr>
          <w:p w:rsidR="00B917BA" w:rsidRDefault="005B170A" w:rsidP="005E2BC1">
            <w:pPr>
              <w:spacing w:beforeLines="15" w:afterLines="15"/>
              <w:rPr>
                <w:color w:val="auto"/>
                <w:sz w:val="20"/>
              </w:rPr>
            </w:pPr>
            <w:r w:rsidRPr="0053403A">
              <w:t>Procedure recorded as diagnostic code</w:t>
            </w:r>
          </w:p>
        </w:tc>
        <w:tc>
          <w:tcPr>
            <w:tcW w:w="990" w:type="dxa"/>
            <w:noWrap/>
          </w:tcPr>
          <w:p w:rsidR="00B917BA" w:rsidRDefault="005B170A" w:rsidP="005E2BC1">
            <w:pPr>
              <w:spacing w:beforeLines="15" w:afterLines="15"/>
              <w:jc w:val="center"/>
              <w:rPr>
                <w:color w:val="auto"/>
                <w:sz w:val="20"/>
              </w:rPr>
            </w:pPr>
            <w:r w:rsidRPr="0053403A">
              <w:t>1</w:t>
            </w:r>
          </w:p>
        </w:tc>
        <w:tc>
          <w:tcPr>
            <w:tcW w:w="2700" w:type="dxa"/>
            <w:noWrap/>
          </w:tcPr>
          <w:p w:rsidR="00B917BA" w:rsidRDefault="005B170A" w:rsidP="005E2BC1">
            <w:pPr>
              <w:spacing w:beforeLines="15" w:afterLines="15"/>
              <w:rPr>
                <w:color w:val="auto"/>
                <w:sz w:val="20"/>
              </w:rPr>
            </w:pPr>
            <w:r w:rsidRPr="0053403A">
              <w:t>Procedure Occurrence Type</w:t>
            </w:r>
          </w:p>
        </w:tc>
        <w:tc>
          <w:tcPr>
            <w:tcW w:w="1290" w:type="dxa"/>
            <w:noWrap/>
          </w:tcPr>
          <w:p w:rsidR="00B917BA" w:rsidRDefault="005B170A" w:rsidP="005E2BC1">
            <w:pPr>
              <w:spacing w:beforeLines="15" w:afterLines="15"/>
              <w:jc w:val="right"/>
              <w:rPr>
                <w:color w:val="auto"/>
                <w:sz w:val="20"/>
              </w:rPr>
            </w:pPr>
            <w:r w:rsidRPr="0053403A">
              <w:t>38</w:t>
            </w:r>
          </w:p>
        </w:tc>
      </w:tr>
    </w:tbl>
    <w:p w:rsidR="00426A8F" w:rsidRDefault="000D7B53" w:rsidP="00287956">
      <w:pPr>
        <w:pStyle w:val="Heading2"/>
      </w:pPr>
      <w:bookmarkStart w:id="845" w:name="_Toc309807773"/>
      <w:bookmarkStart w:id="846" w:name="_Toc310442295"/>
      <w:bookmarkStart w:id="847" w:name="_Toc319047605"/>
      <w:r w:rsidRPr="00BF1FF6">
        <w:t>Observation</w:t>
      </w:r>
      <w:bookmarkEnd w:id="845"/>
      <w:bookmarkEnd w:id="846"/>
      <w:bookmarkEnd w:id="847"/>
    </w:p>
    <w:p w:rsidR="004532D6" w:rsidRPr="00BF1FF6" w:rsidRDefault="00D24925" w:rsidP="00D24925">
      <w:pPr>
        <w:ind w:right="4"/>
        <w:rPr>
          <w:rFonts w:cs="Arial"/>
        </w:rPr>
      </w:pPr>
      <w:r w:rsidRPr="00BF1FF6">
        <w:rPr>
          <w:rFonts w:cs="Arial"/>
        </w:rPr>
        <w:t>The</w:t>
      </w:r>
      <w:r w:rsidR="00CC06B5">
        <w:rPr>
          <w:rFonts w:cs="Arial"/>
        </w:rPr>
        <w:t xml:space="preserve"> </w:t>
      </w:r>
      <w:r w:rsidRPr="00BF1FF6">
        <w:rPr>
          <w:rFonts w:cs="Arial"/>
        </w:rPr>
        <w:t>Observation</w:t>
      </w:r>
      <w:r w:rsidR="00CC06B5">
        <w:rPr>
          <w:rFonts w:cs="Arial"/>
        </w:rPr>
        <w:t xml:space="preserve"> </w:t>
      </w:r>
      <w:r w:rsidR="006C558B">
        <w:rPr>
          <w:rFonts w:cs="Arial"/>
        </w:rPr>
        <w:t>table</w:t>
      </w:r>
      <w:r w:rsidR="00CC06B5">
        <w:rPr>
          <w:rFonts w:cs="Arial"/>
        </w:rPr>
        <w:t xml:space="preserve"> </w:t>
      </w:r>
      <w:r w:rsidR="00403F7B">
        <w:rPr>
          <w:rFonts w:cs="Arial"/>
        </w:rPr>
        <w:t>contains</w:t>
      </w:r>
      <w:r w:rsidR="00CC06B5">
        <w:rPr>
          <w:rFonts w:cs="Arial"/>
        </w:rPr>
        <w:t xml:space="preserve"> </w:t>
      </w:r>
      <w:r w:rsidRPr="00BF1FF6">
        <w:rPr>
          <w:rFonts w:cs="Arial"/>
        </w:rPr>
        <w:t>all</w:t>
      </w:r>
      <w:r w:rsidR="00CC06B5">
        <w:rPr>
          <w:rFonts w:cs="Arial"/>
        </w:rPr>
        <w:t xml:space="preserve"> </w:t>
      </w:r>
      <w:r w:rsidRPr="00BF1FF6">
        <w:rPr>
          <w:rFonts w:cs="Arial"/>
        </w:rPr>
        <w:t>general</w:t>
      </w:r>
      <w:r w:rsidR="00CC06B5">
        <w:rPr>
          <w:rFonts w:cs="Arial"/>
        </w:rPr>
        <w:t xml:space="preserve"> </w:t>
      </w:r>
      <w:r w:rsidRPr="00BF1FF6">
        <w:rPr>
          <w:rFonts w:cs="Arial"/>
        </w:rPr>
        <w:t>observations</w:t>
      </w:r>
      <w:r w:rsidR="00CC06B5">
        <w:rPr>
          <w:rFonts w:cs="Arial"/>
        </w:rPr>
        <w:t xml:space="preserve"> </w:t>
      </w:r>
      <w:r w:rsidRPr="00BF1FF6">
        <w:rPr>
          <w:rFonts w:cs="Arial"/>
        </w:rPr>
        <w:t>from</w:t>
      </w:r>
      <w:r w:rsidR="00CC06B5">
        <w:rPr>
          <w:rFonts w:cs="Arial"/>
        </w:rPr>
        <w:t xml:space="preserve"> </w:t>
      </w:r>
      <w:r w:rsidRPr="00BF1FF6">
        <w:rPr>
          <w:rFonts w:cs="Arial"/>
        </w:rPr>
        <w:t>the</w:t>
      </w:r>
      <w:r w:rsidR="00CC06B5">
        <w:rPr>
          <w:rFonts w:cs="Arial"/>
        </w:rPr>
        <w:t xml:space="preserve"> </w:t>
      </w:r>
      <w:r w:rsidRPr="00BF1FF6">
        <w:rPr>
          <w:rFonts w:cs="Arial"/>
        </w:rPr>
        <w:t>following</w:t>
      </w:r>
      <w:r w:rsidR="00CC06B5">
        <w:rPr>
          <w:rFonts w:cs="Arial"/>
        </w:rPr>
        <w:t xml:space="preserve"> </w:t>
      </w:r>
      <w:r w:rsidRPr="00BF1FF6">
        <w:rPr>
          <w:rFonts w:cs="Arial"/>
        </w:rPr>
        <w:t>categories:</w:t>
      </w:r>
    </w:p>
    <w:p w:rsidR="00D24925" w:rsidRPr="00BF1FF6" w:rsidRDefault="00D24925" w:rsidP="00EF46D4">
      <w:pPr>
        <w:numPr>
          <w:ilvl w:val="0"/>
          <w:numId w:val="6"/>
        </w:numPr>
        <w:spacing w:before="0" w:after="0" w:line="240" w:lineRule="auto"/>
        <w:ind w:right="4"/>
        <w:rPr>
          <w:rFonts w:cs="Arial"/>
        </w:rPr>
      </w:pPr>
      <w:r w:rsidRPr="00BF1FF6">
        <w:rPr>
          <w:rFonts w:cs="Arial"/>
        </w:rPr>
        <w:t>Lab</w:t>
      </w:r>
      <w:r w:rsidR="00CC06B5">
        <w:rPr>
          <w:rFonts w:cs="Arial"/>
        </w:rPr>
        <w:t xml:space="preserve"> </w:t>
      </w:r>
      <w:r w:rsidRPr="00BF1FF6">
        <w:rPr>
          <w:rFonts w:cs="Arial"/>
        </w:rPr>
        <w:t>observations</w:t>
      </w:r>
      <w:r w:rsidR="00CC06B5">
        <w:rPr>
          <w:rFonts w:cs="Arial"/>
        </w:rPr>
        <w:t xml:space="preserve"> </w:t>
      </w:r>
      <w:r w:rsidRPr="00BF1FF6">
        <w:rPr>
          <w:rFonts w:cs="Arial"/>
        </w:rPr>
        <w:t>(i.e.,</w:t>
      </w:r>
      <w:r w:rsidR="00CC06B5">
        <w:rPr>
          <w:rFonts w:cs="Arial"/>
        </w:rPr>
        <w:t xml:space="preserve"> </w:t>
      </w:r>
      <w:r w:rsidRPr="00BF1FF6">
        <w:rPr>
          <w:rFonts w:cs="Arial"/>
        </w:rPr>
        <w:t>test</w:t>
      </w:r>
      <w:r w:rsidR="00CC06B5">
        <w:rPr>
          <w:rFonts w:cs="Arial"/>
        </w:rPr>
        <w:t xml:space="preserve"> </w:t>
      </w:r>
      <w:r w:rsidRPr="00BF1FF6">
        <w:rPr>
          <w:rFonts w:cs="Arial"/>
        </w:rPr>
        <w:t>results)</w:t>
      </w:r>
      <w:r w:rsidR="00CC06B5">
        <w:rPr>
          <w:rFonts w:cs="Arial"/>
        </w:rPr>
        <w:t xml:space="preserve"> </w:t>
      </w:r>
      <w:r w:rsidRPr="00BF1FF6">
        <w:rPr>
          <w:rFonts w:cs="Arial"/>
        </w:rPr>
        <w:t>from</w:t>
      </w:r>
      <w:r w:rsidR="00CC06B5">
        <w:rPr>
          <w:rFonts w:cs="Arial"/>
        </w:rPr>
        <w:t xml:space="preserve"> </w:t>
      </w:r>
      <w:r w:rsidRPr="00BF1FF6">
        <w:rPr>
          <w:rFonts w:cs="Arial"/>
        </w:rPr>
        <w:t>Medical</w:t>
      </w:r>
      <w:r w:rsidR="00CC06B5">
        <w:rPr>
          <w:rFonts w:cs="Arial"/>
        </w:rPr>
        <w:t xml:space="preserve"> </w:t>
      </w:r>
      <w:r w:rsidRPr="00BF1FF6">
        <w:rPr>
          <w:rFonts w:cs="Arial"/>
        </w:rPr>
        <w:t>Claims</w:t>
      </w:r>
    </w:p>
    <w:p w:rsidR="00D24925" w:rsidRPr="00BF1FF6" w:rsidRDefault="00D24925" w:rsidP="00EF46D4">
      <w:pPr>
        <w:numPr>
          <w:ilvl w:val="0"/>
          <w:numId w:val="6"/>
        </w:numPr>
        <w:spacing w:before="0" w:after="0" w:line="240" w:lineRule="auto"/>
        <w:ind w:right="4"/>
        <w:rPr>
          <w:rFonts w:cs="Arial"/>
        </w:rPr>
      </w:pPr>
      <w:r w:rsidRPr="00BF1FF6">
        <w:rPr>
          <w:rFonts w:cs="Arial"/>
        </w:rPr>
        <w:t>Lab</w:t>
      </w:r>
      <w:r w:rsidR="00CC06B5">
        <w:rPr>
          <w:rFonts w:cs="Arial"/>
        </w:rPr>
        <w:t xml:space="preserve"> </w:t>
      </w:r>
      <w:r w:rsidRPr="00BF1FF6">
        <w:rPr>
          <w:rFonts w:cs="Arial"/>
        </w:rPr>
        <w:t>and</w:t>
      </w:r>
      <w:r w:rsidR="00CC06B5">
        <w:rPr>
          <w:rFonts w:cs="Arial"/>
        </w:rPr>
        <w:t xml:space="preserve"> </w:t>
      </w:r>
      <w:r w:rsidRPr="00BF1FF6">
        <w:rPr>
          <w:rFonts w:cs="Arial"/>
        </w:rPr>
        <w:t>other</w:t>
      </w:r>
      <w:r w:rsidR="00CC06B5">
        <w:rPr>
          <w:rFonts w:cs="Arial"/>
        </w:rPr>
        <w:t xml:space="preserve"> </w:t>
      </w:r>
      <w:r w:rsidRPr="00BF1FF6">
        <w:rPr>
          <w:rFonts w:cs="Arial"/>
        </w:rPr>
        <w:t>observations</w:t>
      </w:r>
      <w:r w:rsidR="00CC06B5">
        <w:rPr>
          <w:rFonts w:cs="Arial"/>
        </w:rPr>
        <w:t xml:space="preserve"> </w:t>
      </w:r>
      <w:r w:rsidRPr="00BF1FF6">
        <w:rPr>
          <w:rFonts w:cs="Arial"/>
        </w:rPr>
        <w:t>from</w:t>
      </w:r>
      <w:r w:rsidR="00CC06B5">
        <w:rPr>
          <w:rFonts w:cs="Arial"/>
        </w:rPr>
        <w:t xml:space="preserve"> </w:t>
      </w:r>
      <w:r w:rsidRPr="00BF1FF6">
        <w:rPr>
          <w:rFonts w:cs="Arial"/>
        </w:rPr>
        <w:t>Electronic</w:t>
      </w:r>
      <w:r w:rsidR="00CC06B5">
        <w:rPr>
          <w:rFonts w:cs="Arial"/>
        </w:rPr>
        <w:t xml:space="preserve"> </w:t>
      </w:r>
      <w:r w:rsidRPr="00BF1FF6">
        <w:rPr>
          <w:rFonts w:cs="Arial"/>
        </w:rPr>
        <w:t>Health</w:t>
      </w:r>
      <w:r w:rsidR="00CC06B5">
        <w:rPr>
          <w:rFonts w:cs="Arial"/>
        </w:rPr>
        <w:t xml:space="preserve"> </w:t>
      </w:r>
      <w:r w:rsidRPr="00BF1FF6">
        <w:rPr>
          <w:rFonts w:cs="Arial"/>
        </w:rPr>
        <w:t>Records</w:t>
      </w:r>
    </w:p>
    <w:p w:rsidR="00D24925" w:rsidRDefault="00B5175B" w:rsidP="00EF46D4">
      <w:pPr>
        <w:numPr>
          <w:ilvl w:val="0"/>
          <w:numId w:val="6"/>
        </w:numPr>
        <w:spacing w:before="0" w:after="0" w:line="240" w:lineRule="auto"/>
        <w:ind w:right="4"/>
        <w:rPr>
          <w:rFonts w:cs="Arial"/>
        </w:rPr>
      </w:pPr>
      <w:r>
        <w:rPr>
          <w:rFonts w:cs="Arial"/>
        </w:rPr>
        <w:t>Chief</w:t>
      </w:r>
      <w:r w:rsidR="00CC06B5">
        <w:rPr>
          <w:rFonts w:cs="Arial"/>
        </w:rPr>
        <w:t xml:space="preserve"> </w:t>
      </w:r>
      <w:r w:rsidR="00D24925" w:rsidRPr="00BF1FF6">
        <w:rPr>
          <w:rFonts w:cs="Arial"/>
        </w:rPr>
        <w:t>complaint</w:t>
      </w:r>
      <w:r>
        <w:rPr>
          <w:rFonts w:cs="Arial"/>
        </w:rPr>
        <w:t>s</w:t>
      </w:r>
      <w:r w:rsidR="00CC06B5">
        <w:rPr>
          <w:rFonts w:cs="Arial"/>
        </w:rPr>
        <w:t xml:space="preserve"> </w:t>
      </w:r>
      <w:r w:rsidR="00D24925" w:rsidRPr="00BF1FF6">
        <w:rPr>
          <w:rFonts w:cs="Arial"/>
        </w:rPr>
        <w:t>as</w:t>
      </w:r>
      <w:r w:rsidR="00CC06B5">
        <w:rPr>
          <w:rFonts w:cs="Arial"/>
        </w:rPr>
        <w:t xml:space="preserve"> </w:t>
      </w:r>
      <w:r w:rsidR="00D24925" w:rsidRPr="00BF1FF6">
        <w:rPr>
          <w:rFonts w:cs="Arial"/>
        </w:rPr>
        <w:t>captured</w:t>
      </w:r>
      <w:r w:rsidR="00CC06B5">
        <w:rPr>
          <w:rFonts w:cs="Arial"/>
        </w:rPr>
        <w:t xml:space="preserve"> </w:t>
      </w:r>
      <w:r w:rsidR="00D24925" w:rsidRPr="00BF1FF6">
        <w:rPr>
          <w:rFonts w:cs="Arial"/>
        </w:rPr>
        <w:t>in</w:t>
      </w:r>
      <w:r w:rsidR="00CC06B5">
        <w:rPr>
          <w:rFonts w:cs="Arial"/>
        </w:rPr>
        <w:t xml:space="preserve"> </w:t>
      </w:r>
      <w:r w:rsidR="00D24925" w:rsidRPr="00BF1FF6">
        <w:rPr>
          <w:rFonts w:cs="Arial"/>
        </w:rPr>
        <w:t>Electronic</w:t>
      </w:r>
      <w:r w:rsidR="00CC06B5">
        <w:rPr>
          <w:rFonts w:cs="Arial"/>
        </w:rPr>
        <w:t xml:space="preserve"> </w:t>
      </w:r>
      <w:r w:rsidR="00D24925" w:rsidRPr="00BF1FF6">
        <w:rPr>
          <w:rFonts w:cs="Arial"/>
        </w:rPr>
        <w:t>Health</w:t>
      </w:r>
      <w:r w:rsidR="00CC06B5">
        <w:rPr>
          <w:rFonts w:cs="Arial"/>
        </w:rPr>
        <w:t xml:space="preserve"> </w:t>
      </w:r>
      <w:r w:rsidR="00D24925" w:rsidRPr="00BF1FF6">
        <w:rPr>
          <w:rFonts w:cs="Arial"/>
        </w:rPr>
        <w:t>Records</w:t>
      </w:r>
    </w:p>
    <w:p w:rsidR="00B5175B" w:rsidRDefault="00B5175B" w:rsidP="00EF46D4">
      <w:pPr>
        <w:numPr>
          <w:ilvl w:val="0"/>
          <w:numId w:val="6"/>
        </w:numPr>
        <w:spacing w:before="0" w:after="0" w:line="240" w:lineRule="auto"/>
        <w:ind w:right="4"/>
        <w:rPr>
          <w:rFonts w:cs="Arial"/>
        </w:rPr>
      </w:pPr>
      <w:r>
        <w:rPr>
          <w:rFonts w:cs="Arial"/>
        </w:rPr>
        <w:t>General clinical findings, signs and symptoms</w:t>
      </w:r>
    </w:p>
    <w:p w:rsidR="00B5175B" w:rsidRPr="00BF1FF6" w:rsidRDefault="00B5175B" w:rsidP="00EF46D4">
      <w:pPr>
        <w:numPr>
          <w:ilvl w:val="0"/>
          <w:numId w:val="6"/>
        </w:numPr>
        <w:spacing w:before="0" w:after="0" w:line="240" w:lineRule="auto"/>
        <w:ind w:right="4"/>
        <w:rPr>
          <w:rFonts w:cs="Arial"/>
        </w:rPr>
      </w:pPr>
      <w:r>
        <w:rPr>
          <w:rFonts w:cs="Arial"/>
        </w:rPr>
        <w:t>Radiology and pathology reports</w:t>
      </w:r>
    </w:p>
    <w:p w:rsidR="00D24925" w:rsidRDefault="00DE7AFC" w:rsidP="00EF46D4">
      <w:pPr>
        <w:numPr>
          <w:ilvl w:val="0"/>
          <w:numId w:val="6"/>
        </w:numPr>
        <w:spacing w:before="0" w:line="240" w:lineRule="auto"/>
        <w:ind w:right="4"/>
        <w:rPr>
          <w:rFonts w:cs="Arial"/>
        </w:rPr>
      </w:pPr>
      <w:r>
        <w:rPr>
          <w:rFonts w:cs="Arial"/>
        </w:rPr>
        <w:t xml:space="preserve">General catch-all categories </w:t>
      </w:r>
      <w:r w:rsidR="00D24925" w:rsidRPr="00BF1FF6">
        <w:rPr>
          <w:rFonts w:cs="Arial"/>
        </w:rPr>
        <w:t>from</w:t>
      </w:r>
      <w:r w:rsidR="00CC06B5">
        <w:rPr>
          <w:rFonts w:cs="Arial"/>
        </w:rPr>
        <w:t xml:space="preserve"> </w:t>
      </w:r>
      <w:r w:rsidR="00D24925" w:rsidRPr="00BF1FF6">
        <w:rPr>
          <w:rFonts w:cs="Arial"/>
        </w:rPr>
        <w:t>various</w:t>
      </w:r>
      <w:r w:rsidR="00CC06B5">
        <w:rPr>
          <w:rFonts w:cs="Arial"/>
        </w:rPr>
        <w:t xml:space="preserve"> </w:t>
      </w:r>
      <w:r w:rsidR="00D24925" w:rsidRPr="00BF1FF6">
        <w:rPr>
          <w:rFonts w:cs="Arial"/>
        </w:rPr>
        <w:t>data</w:t>
      </w:r>
      <w:r w:rsidR="00CC06B5">
        <w:rPr>
          <w:rFonts w:cs="Arial"/>
        </w:rPr>
        <w:t xml:space="preserve"> </w:t>
      </w:r>
      <w:r w:rsidR="00D24925" w:rsidRPr="00BF1FF6">
        <w:rPr>
          <w:rFonts w:cs="Arial"/>
        </w:rPr>
        <w:t>sources</w:t>
      </w:r>
      <w:r w:rsidR="00CC06B5">
        <w:rPr>
          <w:rFonts w:cs="Arial"/>
        </w:rPr>
        <w:t xml:space="preserve"> </w:t>
      </w:r>
      <w:r w:rsidR="00D24925" w:rsidRPr="00BF1FF6">
        <w:rPr>
          <w:rFonts w:cs="Arial"/>
        </w:rPr>
        <w:t>that</w:t>
      </w:r>
      <w:r w:rsidR="00CC06B5">
        <w:rPr>
          <w:rFonts w:cs="Arial"/>
        </w:rPr>
        <w:t xml:space="preserve"> </w:t>
      </w:r>
      <w:r w:rsidR="00D24925" w:rsidRPr="00BF1FF6">
        <w:rPr>
          <w:rFonts w:cs="Arial"/>
        </w:rPr>
        <w:t>cannot</w:t>
      </w:r>
      <w:r w:rsidR="00CC06B5">
        <w:rPr>
          <w:rFonts w:cs="Arial"/>
        </w:rPr>
        <w:t xml:space="preserve"> </w:t>
      </w:r>
      <w:r w:rsidR="00D24925" w:rsidRPr="00BF1FF6">
        <w:rPr>
          <w:rFonts w:cs="Arial"/>
        </w:rPr>
        <w:t>be</w:t>
      </w:r>
      <w:r w:rsidR="00CC06B5">
        <w:rPr>
          <w:rFonts w:cs="Arial"/>
        </w:rPr>
        <w:t xml:space="preserve"> </w:t>
      </w:r>
      <w:r w:rsidR="00D24925" w:rsidRPr="00BF1FF6">
        <w:rPr>
          <w:rFonts w:cs="Arial"/>
        </w:rPr>
        <w:t>otherwise</w:t>
      </w:r>
      <w:r w:rsidR="00CC06B5">
        <w:rPr>
          <w:rFonts w:cs="Arial"/>
        </w:rPr>
        <w:t xml:space="preserve"> </w:t>
      </w:r>
      <w:r w:rsidR="00D24925" w:rsidRPr="00BF1FF6">
        <w:rPr>
          <w:rFonts w:cs="Arial"/>
        </w:rPr>
        <w:t>categorized</w:t>
      </w:r>
      <w:r w:rsidR="00CC06B5">
        <w:rPr>
          <w:rFonts w:cs="Arial"/>
        </w:rPr>
        <w:t xml:space="preserve"> </w:t>
      </w:r>
      <w:r w:rsidR="00D24925" w:rsidRPr="00BF1FF6">
        <w:rPr>
          <w:rFonts w:cs="Arial"/>
        </w:rPr>
        <w:t>within</w:t>
      </w:r>
      <w:r w:rsidR="00CC06B5">
        <w:rPr>
          <w:rFonts w:cs="Arial"/>
        </w:rPr>
        <w:t xml:space="preserve"> </w:t>
      </w:r>
      <w:r w:rsidR="00D24925" w:rsidRPr="00BF1FF6">
        <w:rPr>
          <w:rFonts w:cs="Arial"/>
        </w:rPr>
        <w:t>the</w:t>
      </w:r>
      <w:r w:rsidR="00CC06B5">
        <w:rPr>
          <w:rFonts w:cs="Arial"/>
        </w:rPr>
        <w:t xml:space="preserve"> </w:t>
      </w:r>
      <w:r w:rsidR="00D24925" w:rsidRPr="00BF1FF6">
        <w:rPr>
          <w:rFonts w:cs="Arial"/>
        </w:rPr>
        <w:t>entities</w:t>
      </w:r>
      <w:r w:rsidR="00CC06B5">
        <w:rPr>
          <w:rFonts w:cs="Arial"/>
        </w:rPr>
        <w:t xml:space="preserve"> </w:t>
      </w:r>
      <w:r w:rsidR="00D24925" w:rsidRPr="00BF1FF6">
        <w:rPr>
          <w:rFonts w:cs="Arial"/>
        </w:rPr>
        <w:t>provided</w:t>
      </w:r>
      <w:r w:rsidR="00CC06B5">
        <w:rPr>
          <w:rFonts w:cs="Arial"/>
        </w:rPr>
        <w:t xml:space="preserve"> </w:t>
      </w:r>
      <w:r w:rsidR="00D24925" w:rsidRPr="00BF1FF6">
        <w:rPr>
          <w:rFonts w:cs="Arial"/>
        </w:rPr>
        <w:t>(Drug,</w:t>
      </w:r>
      <w:r w:rsidR="00CC06B5">
        <w:rPr>
          <w:rFonts w:cs="Arial"/>
        </w:rPr>
        <w:t xml:space="preserve"> </w:t>
      </w:r>
      <w:r w:rsidR="00D24925" w:rsidRPr="00BF1FF6">
        <w:rPr>
          <w:rFonts w:cs="Arial"/>
        </w:rPr>
        <w:t>Condition,</w:t>
      </w:r>
      <w:r w:rsidR="00CC06B5">
        <w:rPr>
          <w:rFonts w:cs="Arial"/>
        </w:rPr>
        <w:t xml:space="preserve"> </w:t>
      </w:r>
      <w:r>
        <w:rPr>
          <w:rFonts w:cs="Arial"/>
        </w:rPr>
        <w:t>Procedure</w:t>
      </w:r>
      <w:r w:rsidR="00D24925" w:rsidRPr="00BF1FF6">
        <w:rPr>
          <w:rFonts w:cs="Arial"/>
        </w:rPr>
        <w:t>)</w:t>
      </w:r>
    </w:p>
    <w:tbl>
      <w:tblPr>
        <w:tblStyle w:val="CDMspecs"/>
        <w:tblW w:w="9630" w:type="dxa"/>
        <w:tblLayout w:type="fixed"/>
        <w:tblLook w:val="04A0"/>
      </w:tblPr>
      <w:tblGrid>
        <w:gridCol w:w="2760"/>
        <w:gridCol w:w="1080"/>
        <w:gridCol w:w="1440"/>
        <w:gridCol w:w="1080"/>
        <w:gridCol w:w="3270"/>
      </w:tblGrid>
      <w:tr w:rsidR="00DE7AFC" w:rsidRPr="00DE7AFC" w:rsidTr="004C5AA3">
        <w:trPr>
          <w:cnfStyle w:val="100000000000"/>
          <w:trHeight w:val="480"/>
        </w:trPr>
        <w:tc>
          <w:tcPr>
            <w:tcW w:w="2760" w:type="dxa"/>
            <w:hideMark/>
          </w:tcPr>
          <w:p w:rsidR="00DE7AFC" w:rsidRPr="00D32BF8" w:rsidRDefault="00DE7AFC" w:rsidP="00DE7AFC">
            <w:pPr>
              <w:spacing w:before="45" w:after="45" w:line="240" w:lineRule="auto"/>
            </w:pPr>
            <w:bookmarkStart w:id="848" w:name="_Toc235934061"/>
            <w:bookmarkStart w:id="849" w:name="_Toc236647162"/>
            <w:r w:rsidRPr="00D32BF8">
              <w:t>Field</w:t>
            </w:r>
          </w:p>
        </w:tc>
        <w:tc>
          <w:tcPr>
            <w:tcW w:w="1080" w:type="dxa"/>
            <w:hideMark/>
          </w:tcPr>
          <w:p w:rsidR="00DE7AFC" w:rsidRPr="00D32BF8" w:rsidRDefault="00DE7AFC" w:rsidP="00DE7AFC">
            <w:pPr>
              <w:spacing w:before="45" w:after="45" w:line="240" w:lineRule="auto"/>
              <w:jc w:val="center"/>
            </w:pPr>
            <w:r w:rsidRPr="00D32BF8">
              <w:t>Required</w:t>
            </w:r>
          </w:p>
        </w:tc>
        <w:tc>
          <w:tcPr>
            <w:tcW w:w="1440" w:type="dxa"/>
            <w:hideMark/>
          </w:tcPr>
          <w:p w:rsidR="00DE7AFC" w:rsidRPr="00D32BF8" w:rsidRDefault="00DE7AFC" w:rsidP="00DE7AFC">
            <w:pPr>
              <w:spacing w:before="45" w:after="45" w:line="240" w:lineRule="auto"/>
            </w:pPr>
            <w:r w:rsidRPr="00D32BF8">
              <w:t>Type Precision</w:t>
            </w:r>
          </w:p>
        </w:tc>
        <w:tc>
          <w:tcPr>
            <w:tcW w:w="1080" w:type="dxa"/>
            <w:hideMark/>
          </w:tcPr>
          <w:p w:rsidR="00DE7AFC" w:rsidRPr="00D32BF8" w:rsidRDefault="00DE7AFC" w:rsidP="00DE7AFC">
            <w:pPr>
              <w:spacing w:before="45" w:after="45" w:line="240" w:lineRule="auto"/>
            </w:pPr>
            <w:r w:rsidRPr="00D32BF8">
              <w:t>Standard</w:t>
            </w:r>
          </w:p>
        </w:tc>
        <w:tc>
          <w:tcPr>
            <w:tcW w:w="3270" w:type="dxa"/>
            <w:hideMark/>
          </w:tcPr>
          <w:p w:rsidR="00DE7AFC" w:rsidRPr="00D32BF8" w:rsidRDefault="00DE7AFC" w:rsidP="00DE7AFC">
            <w:pPr>
              <w:spacing w:before="45" w:after="45" w:line="240" w:lineRule="auto"/>
            </w:pPr>
            <w:r w:rsidRPr="00D32BF8">
              <w:t xml:space="preserve">Description </w:t>
            </w:r>
          </w:p>
        </w:tc>
      </w:tr>
      <w:tr w:rsidR="00DE7AFC" w:rsidRPr="00DE7AFC" w:rsidTr="004C5AA3">
        <w:trPr>
          <w:trHeight w:val="480"/>
        </w:trPr>
        <w:tc>
          <w:tcPr>
            <w:tcW w:w="2760" w:type="dxa"/>
            <w:hideMark/>
          </w:tcPr>
          <w:p w:rsidR="00DE7AFC" w:rsidRPr="00DE7AFC" w:rsidRDefault="00DE7AFC" w:rsidP="00DE7AFC">
            <w:pPr>
              <w:spacing w:before="45" w:after="45" w:line="240" w:lineRule="auto"/>
              <w:rPr>
                <w:rFonts w:cs="Arial"/>
                <w:color w:val="000000"/>
                <w:szCs w:val="18"/>
              </w:rPr>
            </w:pPr>
            <w:proofErr w:type="spellStart"/>
            <w:r w:rsidRPr="00DE7AFC">
              <w:rPr>
                <w:rFonts w:cs="Arial"/>
                <w:color w:val="000000"/>
                <w:szCs w:val="18"/>
              </w:rPr>
              <w:t>observation_id</w:t>
            </w:r>
            <w:proofErr w:type="spellEnd"/>
          </w:p>
        </w:tc>
        <w:tc>
          <w:tcPr>
            <w:tcW w:w="1080" w:type="dxa"/>
            <w:hideMark/>
          </w:tcPr>
          <w:p w:rsidR="00DE7AFC" w:rsidRPr="00DE7AFC" w:rsidRDefault="00DE7AFC" w:rsidP="00DE7AFC">
            <w:pPr>
              <w:spacing w:before="45" w:after="45" w:line="240" w:lineRule="auto"/>
              <w:jc w:val="center"/>
              <w:rPr>
                <w:rFonts w:cs="Arial"/>
                <w:color w:val="000000"/>
                <w:szCs w:val="18"/>
              </w:rPr>
            </w:pPr>
            <w:r w:rsidRPr="00DE7AFC">
              <w:rPr>
                <w:rFonts w:cs="Arial"/>
                <w:color w:val="000000"/>
                <w:szCs w:val="18"/>
              </w:rPr>
              <w:t>Yes</w:t>
            </w:r>
          </w:p>
        </w:tc>
        <w:tc>
          <w:tcPr>
            <w:tcW w:w="1440" w:type="dxa"/>
            <w:hideMark/>
          </w:tcPr>
          <w:p w:rsidR="00DE7AFC" w:rsidRPr="00DE7AFC" w:rsidRDefault="004D1374" w:rsidP="00DE7AFC">
            <w:pPr>
              <w:spacing w:before="45" w:after="45" w:line="240" w:lineRule="auto"/>
              <w:rPr>
                <w:rFonts w:cs="Arial"/>
                <w:color w:val="000000"/>
                <w:szCs w:val="18"/>
              </w:rPr>
            </w:pPr>
            <w:r>
              <w:rPr>
                <w:rFonts w:cs="Arial"/>
                <w:color w:val="000000"/>
                <w:szCs w:val="18"/>
              </w:rPr>
              <w:t>i</w:t>
            </w:r>
            <w:r w:rsidR="00DE7AFC" w:rsidRPr="00DE7AFC">
              <w:rPr>
                <w:rFonts w:cs="Arial"/>
                <w:color w:val="000000"/>
                <w:szCs w:val="18"/>
              </w:rPr>
              <w:t>nteger</w:t>
            </w:r>
          </w:p>
        </w:tc>
        <w:tc>
          <w:tcPr>
            <w:tcW w:w="1080" w:type="dxa"/>
            <w:hideMark/>
          </w:tcPr>
          <w:p w:rsidR="00DE7AFC" w:rsidRPr="00DE7AFC" w:rsidRDefault="00DE7AFC" w:rsidP="00DE7AFC">
            <w:pPr>
              <w:spacing w:before="45" w:after="45" w:line="240" w:lineRule="auto"/>
              <w:rPr>
                <w:rFonts w:cs="Arial"/>
                <w:color w:val="000000"/>
                <w:szCs w:val="18"/>
              </w:rPr>
            </w:pPr>
            <w:r w:rsidRPr="00DE7AFC">
              <w:rPr>
                <w:rFonts w:cs="Arial"/>
                <w:color w:val="000000"/>
                <w:szCs w:val="18"/>
              </w:rPr>
              <w:t> </w:t>
            </w:r>
          </w:p>
        </w:tc>
        <w:tc>
          <w:tcPr>
            <w:tcW w:w="3270" w:type="dxa"/>
            <w:hideMark/>
          </w:tcPr>
          <w:p w:rsidR="00DE7AFC" w:rsidRPr="00DE7AFC" w:rsidRDefault="00DE7AFC" w:rsidP="00DE7AFC">
            <w:pPr>
              <w:spacing w:before="45" w:after="45" w:line="240" w:lineRule="auto"/>
              <w:rPr>
                <w:rFonts w:cs="Arial"/>
                <w:color w:val="000000"/>
                <w:szCs w:val="18"/>
              </w:rPr>
            </w:pPr>
            <w:r w:rsidRPr="00DE7AFC">
              <w:rPr>
                <w:rFonts w:cs="Arial"/>
                <w:color w:val="000000"/>
                <w:szCs w:val="18"/>
              </w:rPr>
              <w:t xml:space="preserve">A </w:t>
            </w:r>
            <w:r w:rsidR="00D464F5">
              <w:rPr>
                <w:rFonts w:cs="Arial"/>
                <w:color w:val="000000"/>
                <w:szCs w:val="18"/>
              </w:rPr>
              <w:t>system-generated unique identifier for</w:t>
            </w:r>
            <w:r w:rsidRPr="00DE7AFC">
              <w:rPr>
                <w:rFonts w:cs="Arial"/>
                <w:color w:val="000000"/>
                <w:szCs w:val="18"/>
              </w:rPr>
              <w:t xml:space="preserve"> each observation.</w:t>
            </w:r>
          </w:p>
        </w:tc>
      </w:tr>
      <w:tr w:rsidR="00DE7AFC" w:rsidRPr="00DE7AFC" w:rsidTr="004C5AA3">
        <w:trPr>
          <w:trHeight w:val="710"/>
        </w:trPr>
        <w:tc>
          <w:tcPr>
            <w:tcW w:w="2760" w:type="dxa"/>
            <w:hideMark/>
          </w:tcPr>
          <w:p w:rsidR="00DE7AFC" w:rsidRPr="00DE7AFC" w:rsidRDefault="00DE7AFC" w:rsidP="00DE7AFC">
            <w:pPr>
              <w:spacing w:before="45" w:after="45" w:line="240" w:lineRule="auto"/>
              <w:rPr>
                <w:rFonts w:cs="Arial"/>
                <w:color w:val="000000"/>
                <w:szCs w:val="18"/>
              </w:rPr>
            </w:pPr>
            <w:proofErr w:type="spellStart"/>
            <w:r w:rsidRPr="00DE7AFC">
              <w:rPr>
                <w:rFonts w:cs="Arial"/>
                <w:color w:val="000000"/>
                <w:szCs w:val="18"/>
              </w:rPr>
              <w:t>person_id</w:t>
            </w:r>
            <w:proofErr w:type="spellEnd"/>
          </w:p>
        </w:tc>
        <w:tc>
          <w:tcPr>
            <w:tcW w:w="1080" w:type="dxa"/>
            <w:hideMark/>
          </w:tcPr>
          <w:p w:rsidR="00DE7AFC" w:rsidRPr="00DE7AFC" w:rsidRDefault="00DE7AFC" w:rsidP="00DE7AFC">
            <w:pPr>
              <w:spacing w:before="45" w:after="45" w:line="240" w:lineRule="auto"/>
              <w:jc w:val="center"/>
              <w:rPr>
                <w:rFonts w:cs="Arial"/>
                <w:color w:val="000000"/>
                <w:szCs w:val="18"/>
              </w:rPr>
            </w:pPr>
            <w:r w:rsidRPr="00DE7AFC">
              <w:rPr>
                <w:rFonts w:cs="Arial"/>
                <w:color w:val="000000"/>
                <w:szCs w:val="18"/>
              </w:rPr>
              <w:t>Yes</w:t>
            </w:r>
          </w:p>
        </w:tc>
        <w:tc>
          <w:tcPr>
            <w:tcW w:w="1440" w:type="dxa"/>
            <w:hideMark/>
          </w:tcPr>
          <w:p w:rsidR="00DE7AFC" w:rsidRPr="00DE7AFC" w:rsidRDefault="004D1374" w:rsidP="00DE7AFC">
            <w:pPr>
              <w:spacing w:before="45" w:after="45" w:line="240" w:lineRule="auto"/>
              <w:rPr>
                <w:rFonts w:cs="Arial"/>
                <w:color w:val="000000"/>
                <w:szCs w:val="18"/>
              </w:rPr>
            </w:pPr>
            <w:r>
              <w:rPr>
                <w:rFonts w:cs="Arial"/>
                <w:color w:val="000000"/>
                <w:szCs w:val="18"/>
              </w:rPr>
              <w:t>i</w:t>
            </w:r>
            <w:r w:rsidR="00DE7AFC" w:rsidRPr="00DE7AFC">
              <w:rPr>
                <w:rFonts w:cs="Arial"/>
                <w:color w:val="000000"/>
                <w:szCs w:val="18"/>
              </w:rPr>
              <w:t>nteger</w:t>
            </w:r>
          </w:p>
        </w:tc>
        <w:tc>
          <w:tcPr>
            <w:tcW w:w="1080" w:type="dxa"/>
            <w:hideMark/>
          </w:tcPr>
          <w:p w:rsidR="00DE7AFC" w:rsidRPr="00DE7AFC" w:rsidRDefault="00DE7AFC" w:rsidP="00DE7AFC">
            <w:pPr>
              <w:spacing w:before="45" w:after="45" w:line="240" w:lineRule="auto"/>
              <w:rPr>
                <w:rFonts w:cs="Arial"/>
                <w:color w:val="000000"/>
                <w:szCs w:val="18"/>
              </w:rPr>
            </w:pPr>
            <w:r w:rsidRPr="00DE7AFC">
              <w:rPr>
                <w:rFonts w:cs="Arial"/>
                <w:color w:val="000000"/>
                <w:szCs w:val="18"/>
              </w:rPr>
              <w:t> </w:t>
            </w:r>
          </w:p>
        </w:tc>
        <w:tc>
          <w:tcPr>
            <w:tcW w:w="3270" w:type="dxa"/>
            <w:hideMark/>
          </w:tcPr>
          <w:p w:rsidR="00DE7AFC" w:rsidRPr="00DE7AFC" w:rsidRDefault="007F583A" w:rsidP="00DE7AFC">
            <w:pPr>
              <w:spacing w:before="45" w:after="45" w:line="240" w:lineRule="auto"/>
              <w:rPr>
                <w:rFonts w:cs="Arial"/>
                <w:color w:val="000000"/>
                <w:szCs w:val="18"/>
              </w:rPr>
            </w:pPr>
            <w:r>
              <w:rPr>
                <w:rFonts w:cs="Arial"/>
                <w:color w:val="000000"/>
                <w:szCs w:val="18"/>
              </w:rPr>
              <w:t xml:space="preserve">A foreign key identifier to the </w:t>
            </w:r>
            <w:r w:rsidR="007C0781">
              <w:rPr>
                <w:rFonts w:cs="Arial"/>
                <w:color w:val="000000"/>
                <w:szCs w:val="18"/>
              </w:rPr>
              <w:t>person</w:t>
            </w:r>
            <w:r w:rsidR="00DE7AFC" w:rsidRPr="00DE7AFC">
              <w:rPr>
                <w:rFonts w:cs="Arial"/>
                <w:color w:val="000000"/>
                <w:szCs w:val="18"/>
              </w:rPr>
              <w:t xml:space="preserve"> about whom the observation was recorded. The demographic details of that person are stored in the person table.</w:t>
            </w:r>
          </w:p>
        </w:tc>
      </w:tr>
      <w:tr w:rsidR="00DE7AFC" w:rsidRPr="00DE7AFC" w:rsidTr="004C5AA3">
        <w:trPr>
          <w:trHeight w:val="503"/>
        </w:trPr>
        <w:tc>
          <w:tcPr>
            <w:tcW w:w="2760" w:type="dxa"/>
            <w:hideMark/>
          </w:tcPr>
          <w:p w:rsidR="00DE7AFC" w:rsidRPr="00DE7AFC" w:rsidRDefault="00DE7AFC" w:rsidP="00DE7AFC">
            <w:pPr>
              <w:spacing w:before="45" w:after="45" w:line="240" w:lineRule="auto"/>
              <w:rPr>
                <w:rFonts w:cs="Arial"/>
                <w:color w:val="000000"/>
                <w:szCs w:val="18"/>
              </w:rPr>
            </w:pPr>
            <w:proofErr w:type="spellStart"/>
            <w:r w:rsidRPr="00DE7AFC">
              <w:rPr>
                <w:rFonts w:cs="Arial"/>
                <w:color w:val="000000"/>
                <w:szCs w:val="18"/>
              </w:rPr>
              <w:t>observation_concept_id</w:t>
            </w:r>
            <w:proofErr w:type="spellEnd"/>
          </w:p>
        </w:tc>
        <w:tc>
          <w:tcPr>
            <w:tcW w:w="1080" w:type="dxa"/>
            <w:hideMark/>
          </w:tcPr>
          <w:p w:rsidR="00DE7AFC" w:rsidRPr="00DE7AFC" w:rsidRDefault="00DE7AFC" w:rsidP="00DE7AFC">
            <w:pPr>
              <w:spacing w:before="45" w:after="45" w:line="240" w:lineRule="auto"/>
              <w:jc w:val="center"/>
              <w:rPr>
                <w:rFonts w:cs="Arial"/>
                <w:color w:val="000000"/>
                <w:szCs w:val="18"/>
              </w:rPr>
            </w:pPr>
            <w:r w:rsidRPr="00DE7AFC">
              <w:rPr>
                <w:rFonts w:cs="Arial"/>
                <w:color w:val="000000"/>
                <w:szCs w:val="18"/>
              </w:rPr>
              <w:t>Yes</w:t>
            </w:r>
          </w:p>
        </w:tc>
        <w:tc>
          <w:tcPr>
            <w:tcW w:w="1440" w:type="dxa"/>
            <w:hideMark/>
          </w:tcPr>
          <w:p w:rsidR="00DE7AFC" w:rsidRPr="00DE7AFC" w:rsidRDefault="004D1374" w:rsidP="00DE7AFC">
            <w:pPr>
              <w:spacing w:before="45" w:after="45" w:line="240" w:lineRule="auto"/>
              <w:rPr>
                <w:rFonts w:cs="Arial"/>
                <w:color w:val="000000"/>
                <w:szCs w:val="18"/>
              </w:rPr>
            </w:pPr>
            <w:r>
              <w:rPr>
                <w:rFonts w:cs="Arial"/>
                <w:color w:val="000000"/>
                <w:szCs w:val="18"/>
              </w:rPr>
              <w:t>i</w:t>
            </w:r>
            <w:r w:rsidR="00DE7AFC" w:rsidRPr="00DE7AFC">
              <w:rPr>
                <w:rFonts w:cs="Arial"/>
                <w:color w:val="000000"/>
                <w:szCs w:val="18"/>
              </w:rPr>
              <w:t>nteger</w:t>
            </w:r>
          </w:p>
        </w:tc>
        <w:tc>
          <w:tcPr>
            <w:tcW w:w="1080" w:type="dxa"/>
            <w:hideMark/>
          </w:tcPr>
          <w:p w:rsidR="00DE7AFC" w:rsidRPr="00DE7AFC" w:rsidRDefault="00DE7AFC" w:rsidP="00DE7AFC">
            <w:pPr>
              <w:spacing w:before="45" w:after="45" w:line="240" w:lineRule="auto"/>
              <w:rPr>
                <w:rFonts w:cs="Arial"/>
                <w:color w:val="000000"/>
                <w:szCs w:val="18"/>
              </w:rPr>
            </w:pPr>
            <w:r>
              <w:rPr>
                <w:rFonts w:cs="Arial"/>
                <w:color w:val="000000"/>
                <w:szCs w:val="18"/>
              </w:rPr>
              <w:t>LOINC</w:t>
            </w:r>
            <w:r>
              <w:rPr>
                <w:rFonts w:cs="Arial"/>
                <w:color w:val="000000"/>
                <w:szCs w:val="18"/>
              </w:rPr>
              <w:br/>
            </w:r>
            <w:r w:rsidRPr="00DE7AFC">
              <w:rPr>
                <w:rFonts w:cs="Arial"/>
                <w:color w:val="000000"/>
                <w:szCs w:val="18"/>
              </w:rPr>
              <w:t>SNOMED</w:t>
            </w:r>
          </w:p>
        </w:tc>
        <w:tc>
          <w:tcPr>
            <w:tcW w:w="3270" w:type="dxa"/>
            <w:hideMark/>
          </w:tcPr>
          <w:p w:rsidR="00DE7AFC" w:rsidRPr="00DE7AFC" w:rsidRDefault="00DE7AFC" w:rsidP="00DE7AFC">
            <w:pPr>
              <w:spacing w:before="45" w:after="45" w:line="240" w:lineRule="auto"/>
              <w:rPr>
                <w:rFonts w:cs="Arial"/>
                <w:color w:val="000000"/>
                <w:szCs w:val="18"/>
              </w:rPr>
            </w:pPr>
            <w:r w:rsidRPr="00DE7AFC">
              <w:rPr>
                <w:rFonts w:cs="Arial"/>
                <w:color w:val="000000"/>
                <w:szCs w:val="18"/>
              </w:rPr>
              <w:t xml:space="preserve">A foreign key to the standard observation concept identifier in the </w:t>
            </w:r>
            <w:r w:rsidR="00B85C6A">
              <w:rPr>
                <w:rFonts w:cs="Arial"/>
                <w:color w:val="000000"/>
                <w:szCs w:val="18"/>
              </w:rPr>
              <w:t>vocabulary</w:t>
            </w:r>
            <w:r w:rsidRPr="00DE7AFC">
              <w:rPr>
                <w:rFonts w:cs="Arial"/>
                <w:color w:val="000000"/>
                <w:szCs w:val="18"/>
              </w:rPr>
              <w:t xml:space="preserve">. </w:t>
            </w:r>
          </w:p>
        </w:tc>
      </w:tr>
      <w:tr w:rsidR="00DE7AFC" w:rsidRPr="00DE7AFC" w:rsidTr="004C5AA3">
        <w:trPr>
          <w:trHeight w:val="305"/>
        </w:trPr>
        <w:tc>
          <w:tcPr>
            <w:tcW w:w="2760" w:type="dxa"/>
            <w:hideMark/>
          </w:tcPr>
          <w:p w:rsidR="00DE7AFC" w:rsidRPr="00DE7AFC" w:rsidRDefault="00DE7AFC" w:rsidP="00DE7AFC">
            <w:pPr>
              <w:spacing w:before="45" w:after="45" w:line="240" w:lineRule="auto"/>
              <w:rPr>
                <w:rFonts w:cs="Arial"/>
                <w:color w:val="000000"/>
                <w:szCs w:val="18"/>
              </w:rPr>
            </w:pPr>
            <w:proofErr w:type="spellStart"/>
            <w:r w:rsidRPr="00DE7AFC">
              <w:rPr>
                <w:rFonts w:cs="Arial"/>
                <w:color w:val="000000"/>
                <w:szCs w:val="18"/>
              </w:rPr>
              <w:t>observation_date</w:t>
            </w:r>
            <w:proofErr w:type="spellEnd"/>
          </w:p>
        </w:tc>
        <w:tc>
          <w:tcPr>
            <w:tcW w:w="1080" w:type="dxa"/>
            <w:hideMark/>
          </w:tcPr>
          <w:p w:rsidR="00DE7AFC" w:rsidRPr="00DE7AFC" w:rsidRDefault="00DE7AFC" w:rsidP="00DE7AFC">
            <w:pPr>
              <w:spacing w:before="45" w:after="45" w:line="240" w:lineRule="auto"/>
              <w:jc w:val="center"/>
              <w:rPr>
                <w:rFonts w:cs="Arial"/>
                <w:color w:val="000000"/>
                <w:szCs w:val="18"/>
              </w:rPr>
            </w:pPr>
            <w:r w:rsidRPr="00DE7AFC">
              <w:rPr>
                <w:rFonts w:cs="Arial"/>
                <w:color w:val="000000"/>
                <w:szCs w:val="18"/>
              </w:rPr>
              <w:t>Yes</w:t>
            </w:r>
          </w:p>
        </w:tc>
        <w:tc>
          <w:tcPr>
            <w:tcW w:w="1440" w:type="dxa"/>
            <w:hideMark/>
          </w:tcPr>
          <w:p w:rsidR="00DE7AFC" w:rsidRPr="00DE7AFC" w:rsidRDefault="004D1374" w:rsidP="00DE7AFC">
            <w:pPr>
              <w:spacing w:before="45" w:after="45" w:line="240" w:lineRule="auto"/>
              <w:rPr>
                <w:rFonts w:cs="Arial"/>
                <w:color w:val="000000"/>
                <w:szCs w:val="18"/>
              </w:rPr>
            </w:pPr>
            <w:r>
              <w:rPr>
                <w:rFonts w:cs="Arial"/>
                <w:color w:val="000000"/>
                <w:szCs w:val="18"/>
              </w:rPr>
              <w:t>d</w:t>
            </w:r>
            <w:r w:rsidR="00DE7AFC" w:rsidRPr="00DE7AFC">
              <w:rPr>
                <w:rFonts w:cs="Arial"/>
                <w:color w:val="000000"/>
                <w:szCs w:val="18"/>
              </w:rPr>
              <w:t>ate</w:t>
            </w:r>
          </w:p>
        </w:tc>
        <w:tc>
          <w:tcPr>
            <w:tcW w:w="1080" w:type="dxa"/>
            <w:hideMark/>
          </w:tcPr>
          <w:p w:rsidR="00DE7AFC" w:rsidRPr="00DE7AFC" w:rsidRDefault="00DE7AFC" w:rsidP="00DE7AFC">
            <w:pPr>
              <w:spacing w:before="45" w:after="45" w:line="240" w:lineRule="auto"/>
              <w:rPr>
                <w:rFonts w:cs="Arial"/>
                <w:color w:val="000000"/>
                <w:szCs w:val="18"/>
              </w:rPr>
            </w:pPr>
            <w:r w:rsidRPr="00DE7AFC">
              <w:rPr>
                <w:rFonts w:cs="Arial"/>
                <w:color w:val="000000"/>
                <w:szCs w:val="18"/>
              </w:rPr>
              <w:t> </w:t>
            </w:r>
          </w:p>
        </w:tc>
        <w:tc>
          <w:tcPr>
            <w:tcW w:w="3270" w:type="dxa"/>
            <w:hideMark/>
          </w:tcPr>
          <w:p w:rsidR="00DE7AFC" w:rsidRPr="00DE7AFC" w:rsidRDefault="00DE7AFC" w:rsidP="00DE7AFC">
            <w:pPr>
              <w:spacing w:before="45" w:after="45" w:line="240" w:lineRule="auto"/>
              <w:rPr>
                <w:rFonts w:cs="Arial"/>
                <w:color w:val="000000"/>
                <w:szCs w:val="18"/>
              </w:rPr>
            </w:pPr>
            <w:r w:rsidRPr="00DE7AFC">
              <w:rPr>
                <w:rFonts w:cs="Arial"/>
                <w:color w:val="000000"/>
                <w:szCs w:val="18"/>
              </w:rPr>
              <w:t>The date of the observation</w:t>
            </w:r>
            <w:r w:rsidR="004D1374">
              <w:rPr>
                <w:rFonts w:cs="Arial"/>
                <w:color w:val="000000"/>
                <w:szCs w:val="18"/>
              </w:rPr>
              <w:t>.</w:t>
            </w:r>
          </w:p>
        </w:tc>
      </w:tr>
      <w:tr w:rsidR="00DE7AFC" w:rsidRPr="00DE7AFC" w:rsidTr="004C5AA3">
        <w:trPr>
          <w:trHeight w:val="278"/>
        </w:trPr>
        <w:tc>
          <w:tcPr>
            <w:tcW w:w="2760" w:type="dxa"/>
            <w:hideMark/>
          </w:tcPr>
          <w:p w:rsidR="00DE7AFC" w:rsidRPr="00DE7AFC" w:rsidRDefault="00DE7AFC" w:rsidP="00DE7AFC">
            <w:pPr>
              <w:spacing w:before="45" w:after="45" w:line="240" w:lineRule="auto"/>
              <w:rPr>
                <w:rFonts w:cs="Arial"/>
                <w:color w:val="000000"/>
                <w:szCs w:val="18"/>
              </w:rPr>
            </w:pPr>
            <w:proofErr w:type="spellStart"/>
            <w:r w:rsidRPr="00DE7AFC">
              <w:rPr>
                <w:rFonts w:cs="Arial"/>
                <w:color w:val="000000"/>
                <w:szCs w:val="18"/>
              </w:rPr>
              <w:t>observation_time</w:t>
            </w:r>
            <w:proofErr w:type="spellEnd"/>
          </w:p>
        </w:tc>
        <w:tc>
          <w:tcPr>
            <w:tcW w:w="1080" w:type="dxa"/>
            <w:hideMark/>
          </w:tcPr>
          <w:p w:rsidR="00DE7AFC" w:rsidRPr="00DE7AFC" w:rsidRDefault="00DE7AFC" w:rsidP="00DE7AFC">
            <w:pPr>
              <w:spacing w:before="45" w:after="45" w:line="240" w:lineRule="auto"/>
              <w:jc w:val="center"/>
              <w:rPr>
                <w:rFonts w:cs="Arial"/>
                <w:color w:val="000000"/>
                <w:szCs w:val="18"/>
              </w:rPr>
            </w:pPr>
            <w:r w:rsidRPr="00DE7AFC">
              <w:rPr>
                <w:rFonts w:cs="Arial"/>
                <w:color w:val="000000"/>
                <w:szCs w:val="18"/>
              </w:rPr>
              <w:t>No</w:t>
            </w:r>
          </w:p>
        </w:tc>
        <w:tc>
          <w:tcPr>
            <w:tcW w:w="1440" w:type="dxa"/>
            <w:hideMark/>
          </w:tcPr>
          <w:p w:rsidR="00DE7AFC" w:rsidRPr="00DE7AFC" w:rsidRDefault="004D1374" w:rsidP="00DE7AFC">
            <w:pPr>
              <w:spacing w:before="45" w:after="45" w:line="240" w:lineRule="auto"/>
              <w:rPr>
                <w:rFonts w:cs="Arial"/>
                <w:color w:val="000000"/>
                <w:szCs w:val="18"/>
              </w:rPr>
            </w:pPr>
            <w:r>
              <w:rPr>
                <w:rFonts w:cs="Arial"/>
                <w:color w:val="000000"/>
                <w:szCs w:val="18"/>
              </w:rPr>
              <w:t>t</w:t>
            </w:r>
            <w:r w:rsidR="00DE7AFC" w:rsidRPr="00DE7AFC">
              <w:rPr>
                <w:rFonts w:cs="Arial"/>
                <w:color w:val="000000"/>
                <w:szCs w:val="18"/>
              </w:rPr>
              <w:t>ime</w:t>
            </w:r>
          </w:p>
        </w:tc>
        <w:tc>
          <w:tcPr>
            <w:tcW w:w="1080" w:type="dxa"/>
            <w:hideMark/>
          </w:tcPr>
          <w:p w:rsidR="00DE7AFC" w:rsidRPr="00DE7AFC" w:rsidRDefault="00DE7AFC" w:rsidP="00DE7AFC">
            <w:pPr>
              <w:spacing w:before="45" w:after="45" w:line="240" w:lineRule="auto"/>
              <w:rPr>
                <w:rFonts w:cs="Arial"/>
                <w:color w:val="000000"/>
                <w:szCs w:val="18"/>
              </w:rPr>
            </w:pPr>
            <w:r w:rsidRPr="00DE7AFC">
              <w:rPr>
                <w:rFonts w:cs="Arial"/>
                <w:color w:val="000000"/>
                <w:szCs w:val="18"/>
              </w:rPr>
              <w:t> </w:t>
            </w:r>
          </w:p>
        </w:tc>
        <w:tc>
          <w:tcPr>
            <w:tcW w:w="3270" w:type="dxa"/>
            <w:hideMark/>
          </w:tcPr>
          <w:p w:rsidR="00DE7AFC" w:rsidRPr="00DE7AFC" w:rsidRDefault="00DE7AFC" w:rsidP="00DE7AFC">
            <w:pPr>
              <w:spacing w:before="45" w:after="45" w:line="240" w:lineRule="auto"/>
              <w:rPr>
                <w:rFonts w:cs="Arial"/>
                <w:color w:val="000000"/>
                <w:szCs w:val="18"/>
              </w:rPr>
            </w:pPr>
            <w:r w:rsidRPr="00DE7AFC">
              <w:rPr>
                <w:rFonts w:cs="Arial"/>
                <w:color w:val="000000"/>
                <w:szCs w:val="18"/>
              </w:rPr>
              <w:t>The time of the observation</w:t>
            </w:r>
            <w:r w:rsidR="004D1374">
              <w:rPr>
                <w:rFonts w:cs="Arial"/>
                <w:color w:val="000000"/>
                <w:szCs w:val="18"/>
              </w:rPr>
              <w:t>.</w:t>
            </w:r>
          </w:p>
        </w:tc>
      </w:tr>
      <w:tr w:rsidR="00DE7AFC" w:rsidRPr="00DE7AFC" w:rsidTr="004C5AA3">
        <w:trPr>
          <w:trHeight w:val="480"/>
        </w:trPr>
        <w:tc>
          <w:tcPr>
            <w:tcW w:w="2760" w:type="dxa"/>
            <w:hideMark/>
          </w:tcPr>
          <w:p w:rsidR="00DE7AFC" w:rsidRPr="00DE7AFC" w:rsidRDefault="00DE7AFC" w:rsidP="00DE7AFC">
            <w:pPr>
              <w:spacing w:before="45" w:after="45" w:line="240" w:lineRule="auto"/>
              <w:rPr>
                <w:rFonts w:cs="Arial"/>
                <w:color w:val="000000"/>
                <w:szCs w:val="18"/>
              </w:rPr>
            </w:pPr>
            <w:proofErr w:type="spellStart"/>
            <w:r w:rsidRPr="00DE7AFC">
              <w:rPr>
                <w:rFonts w:cs="Arial"/>
                <w:color w:val="000000"/>
                <w:szCs w:val="18"/>
              </w:rPr>
              <w:lastRenderedPageBreak/>
              <w:t>value_as_number</w:t>
            </w:r>
            <w:proofErr w:type="spellEnd"/>
          </w:p>
        </w:tc>
        <w:tc>
          <w:tcPr>
            <w:tcW w:w="1080" w:type="dxa"/>
            <w:hideMark/>
          </w:tcPr>
          <w:p w:rsidR="00DE7AFC" w:rsidRPr="00DE7AFC" w:rsidRDefault="00DE7AFC" w:rsidP="00DE7AFC">
            <w:pPr>
              <w:spacing w:before="45" w:after="45" w:line="240" w:lineRule="auto"/>
              <w:jc w:val="center"/>
              <w:rPr>
                <w:rFonts w:cs="Arial"/>
                <w:color w:val="000000"/>
                <w:szCs w:val="18"/>
              </w:rPr>
            </w:pPr>
            <w:r w:rsidRPr="00DE7AFC">
              <w:rPr>
                <w:rFonts w:cs="Arial"/>
                <w:color w:val="000000"/>
                <w:szCs w:val="18"/>
              </w:rPr>
              <w:t>No</w:t>
            </w:r>
          </w:p>
        </w:tc>
        <w:tc>
          <w:tcPr>
            <w:tcW w:w="1440" w:type="dxa"/>
            <w:hideMark/>
          </w:tcPr>
          <w:p w:rsidR="00DE7AFC" w:rsidRPr="00DE7AFC" w:rsidRDefault="00DE7AFC" w:rsidP="00DE7AFC">
            <w:pPr>
              <w:spacing w:before="45" w:after="45" w:line="240" w:lineRule="auto"/>
              <w:rPr>
                <w:rFonts w:cs="Arial"/>
                <w:color w:val="000000"/>
                <w:szCs w:val="18"/>
              </w:rPr>
            </w:pPr>
            <w:r w:rsidRPr="00DE7AFC">
              <w:rPr>
                <w:rFonts w:cs="Arial"/>
                <w:color w:val="000000"/>
                <w:szCs w:val="18"/>
              </w:rPr>
              <w:t>number(14,3)</w:t>
            </w:r>
          </w:p>
        </w:tc>
        <w:tc>
          <w:tcPr>
            <w:tcW w:w="1080" w:type="dxa"/>
            <w:hideMark/>
          </w:tcPr>
          <w:p w:rsidR="00DE7AFC" w:rsidRPr="00DE7AFC" w:rsidRDefault="00DE7AFC" w:rsidP="00DE7AFC">
            <w:pPr>
              <w:spacing w:before="45" w:after="45" w:line="240" w:lineRule="auto"/>
              <w:rPr>
                <w:rFonts w:cs="Arial"/>
                <w:color w:val="000000"/>
                <w:szCs w:val="18"/>
              </w:rPr>
            </w:pPr>
            <w:r w:rsidRPr="00DE7AFC">
              <w:rPr>
                <w:rFonts w:cs="Arial"/>
                <w:color w:val="000000"/>
                <w:szCs w:val="18"/>
              </w:rPr>
              <w:t> </w:t>
            </w:r>
          </w:p>
        </w:tc>
        <w:tc>
          <w:tcPr>
            <w:tcW w:w="3270" w:type="dxa"/>
            <w:hideMark/>
          </w:tcPr>
          <w:p w:rsidR="00DE7AFC" w:rsidRPr="00DE7AFC" w:rsidRDefault="00DE7AFC" w:rsidP="00DE7AFC">
            <w:pPr>
              <w:spacing w:before="45" w:after="45" w:line="240" w:lineRule="auto"/>
              <w:rPr>
                <w:rFonts w:cs="Arial"/>
                <w:color w:val="000000"/>
                <w:szCs w:val="18"/>
              </w:rPr>
            </w:pPr>
            <w:r w:rsidRPr="00DE7AFC">
              <w:rPr>
                <w:rFonts w:cs="Arial"/>
                <w:color w:val="000000"/>
                <w:szCs w:val="18"/>
              </w:rPr>
              <w:t>The observation result stored as a number. This is applicable to observations where the result is expressed as a numeric value.</w:t>
            </w:r>
          </w:p>
        </w:tc>
      </w:tr>
      <w:tr w:rsidR="00DE7AFC" w:rsidRPr="00DE7AFC" w:rsidTr="004C5AA3">
        <w:trPr>
          <w:trHeight w:val="720"/>
        </w:trPr>
        <w:tc>
          <w:tcPr>
            <w:tcW w:w="2760" w:type="dxa"/>
            <w:hideMark/>
          </w:tcPr>
          <w:p w:rsidR="00DE7AFC" w:rsidRPr="00DE7AFC" w:rsidRDefault="00DE7AFC" w:rsidP="00DE7AFC">
            <w:pPr>
              <w:spacing w:before="45" w:after="45" w:line="240" w:lineRule="auto"/>
              <w:rPr>
                <w:rFonts w:cs="Arial"/>
                <w:color w:val="000000"/>
                <w:szCs w:val="18"/>
              </w:rPr>
            </w:pPr>
            <w:proofErr w:type="spellStart"/>
            <w:r w:rsidRPr="00DE7AFC">
              <w:rPr>
                <w:rFonts w:cs="Arial"/>
                <w:color w:val="000000"/>
                <w:szCs w:val="18"/>
              </w:rPr>
              <w:t>value_as_string</w:t>
            </w:r>
            <w:proofErr w:type="spellEnd"/>
          </w:p>
        </w:tc>
        <w:tc>
          <w:tcPr>
            <w:tcW w:w="1080" w:type="dxa"/>
            <w:hideMark/>
          </w:tcPr>
          <w:p w:rsidR="00DE7AFC" w:rsidRPr="00DE7AFC" w:rsidRDefault="00DE7AFC" w:rsidP="00DE7AFC">
            <w:pPr>
              <w:spacing w:before="45" w:after="45" w:line="240" w:lineRule="auto"/>
              <w:jc w:val="center"/>
              <w:rPr>
                <w:rFonts w:cs="Arial"/>
                <w:color w:val="000000"/>
                <w:szCs w:val="18"/>
              </w:rPr>
            </w:pPr>
            <w:r w:rsidRPr="00DE7AFC">
              <w:rPr>
                <w:rFonts w:cs="Arial"/>
                <w:color w:val="000000"/>
                <w:szCs w:val="18"/>
              </w:rPr>
              <w:t>No</w:t>
            </w:r>
          </w:p>
        </w:tc>
        <w:tc>
          <w:tcPr>
            <w:tcW w:w="1440" w:type="dxa"/>
            <w:hideMark/>
          </w:tcPr>
          <w:p w:rsidR="00DE7AFC" w:rsidRPr="00DE7AFC" w:rsidRDefault="00DE7AFC" w:rsidP="00DE7AFC">
            <w:pPr>
              <w:spacing w:before="45" w:after="45" w:line="240" w:lineRule="auto"/>
              <w:rPr>
                <w:rFonts w:cs="Arial"/>
                <w:color w:val="000000"/>
                <w:szCs w:val="18"/>
              </w:rPr>
            </w:pPr>
            <w:r w:rsidRPr="00DE7AFC">
              <w:rPr>
                <w:rFonts w:cs="Arial"/>
                <w:color w:val="000000"/>
                <w:szCs w:val="18"/>
              </w:rPr>
              <w:t>string(60)</w:t>
            </w:r>
          </w:p>
        </w:tc>
        <w:tc>
          <w:tcPr>
            <w:tcW w:w="1080" w:type="dxa"/>
            <w:hideMark/>
          </w:tcPr>
          <w:p w:rsidR="00DE7AFC" w:rsidRPr="00DE7AFC" w:rsidRDefault="00DE7AFC" w:rsidP="00DE7AFC">
            <w:pPr>
              <w:spacing w:before="45" w:after="45" w:line="240" w:lineRule="auto"/>
              <w:rPr>
                <w:rFonts w:cs="Arial"/>
                <w:color w:val="000000"/>
                <w:szCs w:val="18"/>
              </w:rPr>
            </w:pPr>
            <w:r w:rsidRPr="00DE7AFC">
              <w:rPr>
                <w:rFonts w:cs="Arial"/>
                <w:color w:val="000000"/>
                <w:szCs w:val="18"/>
              </w:rPr>
              <w:t> </w:t>
            </w:r>
          </w:p>
        </w:tc>
        <w:tc>
          <w:tcPr>
            <w:tcW w:w="3270" w:type="dxa"/>
            <w:hideMark/>
          </w:tcPr>
          <w:p w:rsidR="00DE7AFC" w:rsidRPr="00DE7AFC" w:rsidRDefault="00DE7AFC" w:rsidP="00DE7AFC">
            <w:pPr>
              <w:spacing w:before="45" w:after="45" w:line="240" w:lineRule="auto"/>
              <w:rPr>
                <w:rFonts w:cs="Arial"/>
                <w:color w:val="000000"/>
                <w:szCs w:val="18"/>
              </w:rPr>
            </w:pPr>
            <w:r w:rsidRPr="00DE7AFC">
              <w:rPr>
                <w:rFonts w:cs="Arial"/>
                <w:color w:val="000000"/>
                <w:szCs w:val="18"/>
              </w:rPr>
              <w:t>The observation result stored as a string. This is applicable to observations where the result is expressed as verbatim text, such as in radiology or pathology reports.</w:t>
            </w:r>
          </w:p>
        </w:tc>
      </w:tr>
      <w:tr w:rsidR="00DE7AFC" w:rsidRPr="00DE7AFC" w:rsidTr="004C5AA3">
        <w:trPr>
          <w:trHeight w:val="960"/>
        </w:trPr>
        <w:tc>
          <w:tcPr>
            <w:tcW w:w="2760" w:type="dxa"/>
            <w:hideMark/>
          </w:tcPr>
          <w:p w:rsidR="00DE7AFC" w:rsidRPr="00DE7AFC" w:rsidRDefault="00DE7AFC" w:rsidP="00DE7AFC">
            <w:pPr>
              <w:spacing w:before="45" w:after="45" w:line="240" w:lineRule="auto"/>
              <w:rPr>
                <w:rFonts w:cs="Arial"/>
                <w:color w:val="000000"/>
                <w:szCs w:val="18"/>
              </w:rPr>
            </w:pPr>
            <w:proofErr w:type="spellStart"/>
            <w:r w:rsidRPr="00DE7AFC">
              <w:rPr>
                <w:rFonts w:cs="Arial"/>
                <w:color w:val="000000"/>
                <w:szCs w:val="18"/>
              </w:rPr>
              <w:t>value_as_concept_id</w:t>
            </w:r>
            <w:proofErr w:type="spellEnd"/>
          </w:p>
        </w:tc>
        <w:tc>
          <w:tcPr>
            <w:tcW w:w="1080" w:type="dxa"/>
            <w:hideMark/>
          </w:tcPr>
          <w:p w:rsidR="00DE7AFC" w:rsidRPr="00DE7AFC" w:rsidRDefault="00DE7AFC" w:rsidP="00DE7AFC">
            <w:pPr>
              <w:spacing w:before="45" w:after="45" w:line="240" w:lineRule="auto"/>
              <w:jc w:val="center"/>
              <w:rPr>
                <w:rFonts w:cs="Arial"/>
                <w:color w:val="000000"/>
                <w:szCs w:val="18"/>
              </w:rPr>
            </w:pPr>
            <w:r w:rsidRPr="00DE7AFC">
              <w:rPr>
                <w:rFonts w:cs="Arial"/>
                <w:color w:val="000000"/>
                <w:szCs w:val="18"/>
              </w:rPr>
              <w:t>No</w:t>
            </w:r>
          </w:p>
        </w:tc>
        <w:tc>
          <w:tcPr>
            <w:tcW w:w="1440" w:type="dxa"/>
            <w:hideMark/>
          </w:tcPr>
          <w:p w:rsidR="00DE7AFC" w:rsidRPr="00DE7AFC" w:rsidRDefault="00D23E71" w:rsidP="00DE7AFC">
            <w:pPr>
              <w:spacing w:before="45" w:after="45" w:line="240" w:lineRule="auto"/>
              <w:rPr>
                <w:rFonts w:cs="Arial"/>
                <w:color w:val="000000"/>
                <w:szCs w:val="18"/>
              </w:rPr>
            </w:pPr>
            <w:r>
              <w:rPr>
                <w:rFonts w:cs="Arial"/>
                <w:color w:val="000000"/>
                <w:szCs w:val="18"/>
              </w:rPr>
              <w:t>i</w:t>
            </w:r>
            <w:r w:rsidR="00DE7AFC" w:rsidRPr="00DE7AFC">
              <w:rPr>
                <w:rFonts w:cs="Arial"/>
                <w:color w:val="000000"/>
                <w:szCs w:val="18"/>
              </w:rPr>
              <w:t>nteger</w:t>
            </w:r>
          </w:p>
        </w:tc>
        <w:tc>
          <w:tcPr>
            <w:tcW w:w="1080" w:type="dxa"/>
            <w:hideMark/>
          </w:tcPr>
          <w:p w:rsidR="00DE7AFC" w:rsidRPr="00DE7AFC" w:rsidRDefault="00DE7AFC" w:rsidP="00DE7AFC">
            <w:pPr>
              <w:spacing w:before="45" w:after="45" w:line="240" w:lineRule="auto"/>
              <w:rPr>
                <w:rFonts w:cs="Arial"/>
                <w:color w:val="000000"/>
                <w:szCs w:val="18"/>
              </w:rPr>
            </w:pPr>
            <w:r w:rsidRPr="00DE7AFC">
              <w:rPr>
                <w:rFonts w:cs="Arial"/>
                <w:color w:val="000000"/>
                <w:szCs w:val="18"/>
              </w:rPr>
              <w:t> </w:t>
            </w:r>
          </w:p>
        </w:tc>
        <w:tc>
          <w:tcPr>
            <w:tcW w:w="3270" w:type="dxa"/>
            <w:hideMark/>
          </w:tcPr>
          <w:p w:rsidR="00DE7AFC" w:rsidRPr="00DE7AFC" w:rsidRDefault="00DE7AFC" w:rsidP="00DE7AFC">
            <w:pPr>
              <w:spacing w:before="45" w:after="45" w:line="240" w:lineRule="auto"/>
              <w:rPr>
                <w:rFonts w:cs="Arial"/>
                <w:color w:val="000000"/>
                <w:szCs w:val="18"/>
              </w:rPr>
            </w:pPr>
            <w:r w:rsidRPr="00DE7AFC">
              <w:rPr>
                <w:rFonts w:cs="Arial"/>
                <w:color w:val="000000"/>
                <w:szCs w:val="18"/>
              </w:rPr>
              <w:t xml:space="preserve">A foreign key to an observation result stored as a concept identifier. This is applicable to observations where the result can be expressed as a standard concept from the </w:t>
            </w:r>
            <w:r w:rsidR="00B85C6A">
              <w:rPr>
                <w:rFonts w:cs="Arial"/>
                <w:color w:val="000000"/>
                <w:szCs w:val="18"/>
              </w:rPr>
              <w:t>vocabulary</w:t>
            </w:r>
            <w:r w:rsidRPr="00DE7AFC">
              <w:rPr>
                <w:rFonts w:cs="Arial"/>
                <w:color w:val="000000"/>
                <w:szCs w:val="18"/>
              </w:rPr>
              <w:t xml:space="preserve"> (e.g., positive/negative, present/absent, low/high, etc.).</w:t>
            </w:r>
          </w:p>
        </w:tc>
      </w:tr>
      <w:tr w:rsidR="00DE7AFC" w:rsidRPr="00DE7AFC" w:rsidTr="004C5AA3">
        <w:trPr>
          <w:trHeight w:val="480"/>
        </w:trPr>
        <w:tc>
          <w:tcPr>
            <w:tcW w:w="2760" w:type="dxa"/>
            <w:hideMark/>
          </w:tcPr>
          <w:p w:rsidR="00DE7AFC" w:rsidRPr="00DE7AFC" w:rsidRDefault="00DE7AFC" w:rsidP="00DE7AFC">
            <w:pPr>
              <w:spacing w:before="45" w:after="45" w:line="240" w:lineRule="auto"/>
              <w:rPr>
                <w:rFonts w:cs="Arial"/>
                <w:color w:val="000000"/>
                <w:szCs w:val="18"/>
              </w:rPr>
            </w:pPr>
            <w:proofErr w:type="spellStart"/>
            <w:r w:rsidRPr="00DE7AFC">
              <w:rPr>
                <w:rFonts w:cs="Arial"/>
                <w:color w:val="000000"/>
                <w:szCs w:val="18"/>
              </w:rPr>
              <w:t>unit_concept_id</w:t>
            </w:r>
            <w:proofErr w:type="spellEnd"/>
          </w:p>
        </w:tc>
        <w:tc>
          <w:tcPr>
            <w:tcW w:w="1080" w:type="dxa"/>
            <w:hideMark/>
          </w:tcPr>
          <w:p w:rsidR="00DE7AFC" w:rsidRPr="00DE7AFC" w:rsidRDefault="00DE7AFC" w:rsidP="00DE7AFC">
            <w:pPr>
              <w:spacing w:before="45" w:after="45" w:line="240" w:lineRule="auto"/>
              <w:jc w:val="center"/>
              <w:rPr>
                <w:rFonts w:cs="Arial"/>
                <w:color w:val="000000"/>
                <w:szCs w:val="18"/>
              </w:rPr>
            </w:pPr>
            <w:r w:rsidRPr="00DE7AFC">
              <w:rPr>
                <w:rFonts w:cs="Arial"/>
                <w:color w:val="000000"/>
                <w:szCs w:val="18"/>
              </w:rPr>
              <w:t>No</w:t>
            </w:r>
          </w:p>
        </w:tc>
        <w:tc>
          <w:tcPr>
            <w:tcW w:w="1440" w:type="dxa"/>
            <w:hideMark/>
          </w:tcPr>
          <w:p w:rsidR="00DE7AFC" w:rsidRPr="00DE7AFC" w:rsidRDefault="00DE7AFC" w:rsidP="00DE7AFC">
            <w:pPr>
              <w:spacing w:before="45" w:after="45" w:line="240" w:lineRule="auto"/>
              <w:rPr>
                <w:rFonts w:cs="Arial"/>
                <w:color w:val="000000"/>
                <w:szCs w:val="18"/>
              </w:rPr>
            </w:pPr>
            <w:r w:rsidRPr="00DE7AFC">
              <w:rPr>
                <w:rFonts w:cs="Arial"/>
                <w:color w:val="000000"/>
                <w:szCs w:val="18"/>
              </w:rPr>
              <w:t>integer</w:t>
            </w:r>
          </w:p>
        </w:tc>
        <w:tc>
          <w:tcPr>
            <w:tcW w:w="1080" w:type="dxa"/>
            <w:hideMark/>
          </w:tcPr>
          <w:p w:rsidR="00DE7AFC" w:rsidRPr="00DE7AFC" w:rsidRDefault="00DE7AFC" w:rsidP="00DE7AFC">
            <w:pPr>
              <w:spacing w:before="45" w:after="45" w:line="240" w:lineRule="auto"/>
              <w:rPr>
                <w:rFonts w:cs="Arial"/>
                <w:color w:val="000000"/>
                <w:szCs w:val="18"/>
              </w:rPr>
            </w:pPr>
            <w:r w:rsidRPr="00DE7AFC">
              <w:rPr>
                <w:rFonts w:cs="Arial"/>
                <w:color w:val="000000"/>
                <w:szCs w:val="18"/>
              </w:rPr>
              <w:t>UCUM</w:t>
            </w:r>
          </w:p>
        </w:tc>
        <w:tc>
          <w:tcPr>
            <w:tcW w:w="3270" w:type="dxa"/>
            <w:hideMark/>
          </w:tcPr>
          <w:p w:rsidR="00DE7AFC" w:rsidRPr="00DE7AFC" w:rsidRDefault="00DE7AFC" w:rsidP="00DE7AFC">
            <w:pPr>
              <w:spacing w:before="45" w:after="45" w:line="240" w:lineRule="auto"/>
              <w:rPr>
                <w:rFonts w:cs="Arial"/>
                <w:color w:val="000000"/>
                <w:szCs w:val="18"/>
              </w:rPr>
            </w:pPr>
            <w:r w:rsidRPr="00DE7AFC">
              <w:rPr>
                <w:rFonts w:cs="Arial"/>
                <w:color w:val="000000"/>
                <w:szCs w:val="18"/>
              </w:rPr>
              <w:t xml:space="preserve">A foreign key to a standard concept identifier of measurement units in the </w:t>
            </w:r>
            <w:r w:rsidR="00B85C6A">
              <w:rPr>
                <w:rFonts w:cs="Arial"/>
                <w:color w:val="000000"/>
                <w:szCs w:val="18"/>
              </w:rPr>
              <w:t>vocabulary</w:t>
            </w:r>
            <w:r w:rsidRPr="00DE7AFC">
              <w:rPr>
                <w:rFonts w:cs="Arial"/>
                <w:color w:val="000000"/>
                <w:szCs w:val="18"/>
              </w:rPr>
              <w:t>.</w:t>
            </w:r>
          </w:p>
        </w:tc>
      </w:tr>
      <w:tr w:rsidR="00DE7AFC" w:rsidRPr="00DE7AFC" w:rsidTr="004C5AA3">
        <w:trPr>
          <w:trHeight w:val="960"/>
        </w:trPr>
        <w:tc>
          <w:tcPr>
            <w:tcW w:w="2760" w:type="dxa"/>
            <w:hideMark/>
          </w:tcPr>
          <w:p w:rsidR="00DE7AFC" w:rsidRPr="00DE7AFC" w:rsidRDefault="00DE7AFC" w:rsidP="00DE7AFC">
            <w:pPr>
              <w:spacing w:before="45" w:after="45" w:line="240" w:lineRule="auto"/>
              <w:rPr>
                <w:rFonts w:cs="Arial"/>
                <w:color w:val="000000"/>
                <w:szCs w:val="18"/>
              </w:rPr>
            </w:pPr>
            <w:proofErr w:type="spellStart"/>
            <w:r w:rsidRPr="00DE7AFC">
              <w:rPr>
                <w:rFonts w:cs="Arial"/>
                <w:color w:val="000000"/>
                <w:szCs w:val="18"/>
              </w:rPr>
              <w:t>range_low</w:t>
            </w:r>
            <w:proofErr w:type="spellEnd"/>
          </w:p>
        </w:tc>
        <w:tc>
          <w:tcPr>
            <w:tcW w:w="1080" w:type="dxa"/>
            <w:hideMark/>
          </w:tcPr>
          <w:p w:rsidR="00DE7AFC" w:rsidRPr="00DE7AFC" w:rsidRDefault="00DE7AFC" w:rsidP="00DE7AFC">
            <w:pPr>
              <w:spacing w:before="45" w:after="45" w:line="240" w:lineRule="auto"/>
              <w:jc w:val="center"/>
              <w:rPr>
                <w:rFonts w:cs="Arial"/>
                <w:color w:val="000000"/>
                <w:szCs w:val="18"/>
              </w:rPr>
            </w:pPr>
            <w:r w:rsidRPr="00DE7AFC">
              <w:rPr>
                <w:rFonts w:cs="Arial"/>
                <w:color w:val="000000"/>
                <w:szCs w:val="18"/>
              </w:rPr>
              <w:t>No</w:t>
            </w:r>
          </w:p>
        </w:tc>
        <w:tc>
          <w:tcPr>
            <w:tcW w:w="1440" w:type="dxa"/>
            <w:hideMark/>
          </w:tcPr>
          <w:p w:rsidR="00DE7AFC" w:rsidRPr="00DE7AFC" w:rsidRDefault="00DE7AFC" w:rsidP="00DE7AFC">
            <w:pPr>
              <w:spacing w:before="45" w:after="45" w:line="240" w:lineRule="auto"/>
              <w:rPr>
                <w:rFonts w:cs="Arial"/>
                <w:color w:val="000000"/>
                <w:szCs w:val="18"/>
              </w:rPr>
            </w:pPr>
            <w:r w:rsidRPr="00DE7AFC">
              <w:rPr>
                <w:rFonts w:cs="Arial"/>
                <w:color w:val="000000"/>
                <w:szCs w:val="18"/>
              </w:rPr>
              <w:t>number(14,3)</w:t>
            </w:r>
          </w:p>
        </w:tc>
        <w:tc>
          <w:tcPr>
            <w:tcW w:w="1080" w:type="dxa"/>
            <w:hideMark/>
          </w:tcPr>
          <w:p w:rsidR="00DE7AFC" w:rsidRPr="00DE7AFC" w:rsidRDefault="00DE7AFC" w:rsidP="00DE7AFC">
            <w:pPr>
              <w:spacing w:before="45" w:after="45" w:line="240" w:lineRule="auto"/>
              <w:rPr>
                <w:rFonts w:cs="Arial"/>
                <w:color w:val="000000"/>
                <w:szCs w:val="18"/>
              </w:rPr>
            </w:pPr>
            <w:r w:rsidRPr="00DE7AFC">
              <w:rPr>
                <w:rFonts w:cs="Arial"/>
                <w:color w:val="000000"/>
                <w:szCs w:val="18"/>
              </w:rPr>
              <w:t> </w:t>
            </w:r>
          </w:p>
        </w:tc>
        <w:tc>
          <w:tcPr>
            <w:tcW w:w="3270" w:type="dxa"/>
            <w:hideMark/>
          </w:tcPr>
          <w:p w:rsidR="00DE7AFC" w:rsidRPr="00DE7AFC" w:rsidRDefault="00DE7AFC" w:rsidP="00DE7AFC">
            <w:pPr>
              <w:spacing w:before="45" w:after="45" w:line="240" w:lineRule="auto"/>
              <w:rPr>
                <w:rFonts w:cs="Arial"/>
                <w:color w:val="000000"/>
                <w:szCs w:val="18"/>
              </w:rPr>
            </w:pPr>
            <w:r w:rsidRPr="00DE7AFC">
              <w:rPr>
                <w:rFonts w:cs="Arial"/>
                <w:color w:val="000000"/>
                <w:szCs w:val="18"/>
              </w:rPr>
              <w:t>The lower limit of the normal range of the observation. It is not applicable if the observation results are non-numeric or categorical, and must be in the same units of measure as the observation value.</w:t>
            </w:r>
          </w:p>
        </w:tc>
      </w:tr>
      <w:tr w:rsidR="00DE7AFC" w:rsidRPr="00DE7AFC" w:rsidTr="004C5AA3">
        <w:trPr>
          <w:trHeight w:val="960"/>
        </w:trPr>
        <w:tc>
          <w:tcPr>
            <w:tcW w:w="2760" w:type="dxa"/>
            <w:hideMark/>
          </w:tcPr>
          <w:p w:rsidR="00DE7AFC" w:rsidRPr="00DE7AFC" w:rsidRDefault="00DE7AFC" w:rsidP="00DE7AFC">
            <w:pPr>
              <w:spacing w:before="45" w:after="45" w:line="240" w:lineRule="auto"/>
              <w:rPr>
                <w:rFonts w:cs="Arial"/>
                <w:color w:val="000000"/>
                <w:szCs w:val="18"/>
              </w:rPr>
            </w:pPr>
            <w:proofErr w:type="spellStart"/>
            <w:r w:rsidRPr="00DE7AFC">
              <w:rPr>
                <w:rFonts w:cs="Arial"/>
                <w:color w:val="000000"/>
                <w:szCs w:val="18"/>
              </w:rPr>
              <w:t>range_high</w:t>
            </w:r>
            <w:proofErr w:type="spellEnd"/>
          </w:p>
        </w:tc>
        <w:tc>
          <w:tcPr>
            <w:tcW w:w="1080" w:type="dxa"/>
            <w:hideMark/>
          </w:tcPr>
          <w:p w:rsidR="00DE7AFC" w:rsidRPr="00DE7AFC" w:rsidRDefault="00DE7AFC" w:rsidP="00DE7AFC">
            <w:pPr>
              <w:spacing w:before="45" w:after="45" w:line="240" w:lineRule="auto"/>
              <w:jc w:val="center"/>
              <w:rPr>
                <w:rFonts w:cs="Arial"/>
                <w:color w:val="000000"/>
                <w:szCs w:val="18"/>
              </w:rPr>
            </w:pPr>
            <w:r w:rsidRPr="00DE7AFC">
              <w:rPr>
                <w:rFonts w:cs="Arial"/>
                <w:color w:val="000000"/>
                <w:szCs w:val="18"/>
              </w:rPr>
              <w:t>No</w:t>
            </w:r>
          </w:p>
        </w:tc>
        <w:tc>
          <w:tcPr>
            <w:tcW w:w="1440" w:type="dxa"/>
            <w:hideMark/>
          </w:tcPr>
          <w:p w:rsidR="00DE7AFC" w:rsidRPr="00DE7AFC" w:rsidRDefault="00DE7AFC" w:rsidP="00DE7AFC">
            <w:pPr>
              <w:spacing w:before="45" w:after="45" w:line="240" w:lineRule="auto"/>
              <w:rPr>
                <w:rFonts w:cs="Arial"/>
                <w:color w:val="000000"/>
                <w:szCs w:val="18"/>
              </w:rPr>
            </w:pPr>
            <w:r w:rsidRPr="00DE7AFC">
              <w:rPr>
                <w:rFonts w:cs="Arial"/>
                <w:color w:val="000000"/>
                <w:szCs w:val="18"/>
              </w:rPr>
              <w:t>number(14,3)</w:t>
            </w:r>
          </w:p>
        </w:tc>
        <w:tc>
          <w:tcPr>
            <w:tcW w:w="1080" w:type="dxa"/>
            <w:hideMark/>
          </w:tcPr>
          <w:p w:rsidR="00DE7AFC" w:rsidRPr="00DE7AFC" w:rsidRDefault="00DE7AFC" w:rsidP="00DE7AFC">
            <w:pPr>
              <w:spacing w:before="45" w:after="45" w:line="240" w:lineRule="auto"/>
              <w:rPr>
                <w:rFonts w:cs="Arial"/>
                <w:color w:val="000000"/>
                <w:szCs w:val="18"/>
              </w:rPr>
            </w:pPr>
            <w:r w:rsidRPr="00DE7AFC">
              <w:rPr>
                <w:rFonts w:cs="Arial"/>
                <w:color w:val="000000"/>
                <w:szCs w:val="18"/>
              </w:rPr>
              <w:t> </w:t>
            </w:r>
          </w:p>
        </w:tc>
        <w:tc>
          <w:tcPr>
            <w:tcW w:w="3270" w:type="dxa"/>
            <w:hideMark/>
          </w:tcPr>
          <w:p w:rsidR="00DE7AFC" w:rsidRPr="00DE7AFC" w:rsidRDefault="00DE7AFC" w:rsidP="00DE7AFC">
            <w:pPr>
              <w:spacing w:before="45" w:after="45" w:line="240" w:lineRule="auto"/>
              <w:rPr>
                <w:rFonts w:cs="Arial"/>
                <w:color w:val="000000"/>
                <w:szCs w:val="18"/>
              </w:rPr>
            </w:pPr>
            <w:r w:rsidRPr="00DE7AFC">
              <w:rPr>
                <w:rFonts w:cs="Arial"/>
                <w:color w:val="000000"/>
                <w:szCs w:val="18"/>
              </w:rPr>
              <w:t>The upper limit of the normal range of the observation. It is not applicable if the observation results are non-numeric or categorical, and must be in the same units of measure as the observation value.</w:t>
            </w:r>
          </w:p>
        </w:tc>
      </w:tr>
      <w:tr w:rsidR="00DE7AFC" w:rsidRPr="00DE7AFC" w:rsidTr="004C5AA3">
        <w:trPr>
          <w:trHeight w:val="720"/>
        </w:trPr>
        <w:tc>
          <w:tcPr>
            <w:tcW w:w="2760" w:type="dxa"/>
            <w:hideMark/>
          </w:tcPr>
          <w:p w:rsidR="00DE7AFC" w:rsidRPr="00DE7AFC" w:rsidRDefault="00DE7AFC" w:rsidP="00DE7AFC">
            <w:pPr>
              <w:spacing w:before="45" w:after="45" w:line="240" w:lineRule="auto"/>
              <w:rPr>
                <w:rFonts w:cs="Arial"/>
                <w:color w:val="000000"/>
                <w:szCs w:val="18"/>
              </w:rPr>
            </w:pPr>
            <w:proofErr w:type="spellStart"/>
            <w:r w:rsidRPr="00DE7AFC">
              <w:rPr>
                <w:rFonts w:cs="Arial"/>
                <w:color w:val="000000"/>
                <w:szCs w:val="18"/>
              </w:rPr>
              <w:t>observation_type_concept_id</w:t>
            </w:r>
            <w:proofErr w:type="spellEnd"/>
          </w:p>
        </w:tc>
        <w:tc>
          <w:tcPr>
            <w:tcW w:w="1080" w:type="dxa"/>
            <w:hideMark/>
          </w:tcPr>
          <w:p w:rsidR="00DE7AFC" w:rsidRPr="00DE7AFC" w:rsidRDefault="00DE7AFC" w:rsidP="00DE7AFC">
            <w:pPr>
              <w:spacing w:before="45" w:after="45" w:line="240" w:lineRule="auto"/>
              <w:jc w:val="center"/>
              <w:rPr>
                <w:rFonts w:cs="Arial"/>
                <w:color w:val="000000"/>
                <w:szCs w:val="18"/>
              </w:rPr>
            </w:pPr>
            <w:r w:rsidRPr="00DE7AFC">
              <w:rPr>
                <w:rFonts w:cs="Arial"/>
                <w:color w:val="000000"/>
                <w:szCs w:val="18"/>
              </w:rPr>
              <w:t>Yes</w:t>
            </w:r>
          </w:p>
        </w:tc>
        <w:tc>
          <w:tcPr>
            <w:tcW w:w="1440" w:type="dxa"/>
            <w:hideMark/>
          </w:tcPr>
          <w:p w:rsidR="00DE7AFC" w:rsidRPr="00DE7AFC" w:rsidRDefault="00DE7AFC" w:rsidP="00DE7AFC">
            <w:pPr>
              <w:spacing w:before="45" w:after="45" w:line="240" w:lineRule="auto"/>
              <w:rPr>
                <w:rFonts w:cs="Arial"/>
                <w:color w:val="000000"/>
                <w:szCs w:val="18"/>
              </w:rPr>
            </w:pPr>
            <w:r w:rsidRPr="00DE7AFC">
              <w:rPr>
                <w:rFonts w:cs="Arial"/>
                <w:color w:val="000000"/>
                <w:szCs w:val="18"/>
              </w:rPr>
              <w:t>integer</w:t>
            </w:r>
          </w:p>
        </w:tc>
        <w:tc>
          <w:tcPr>
            <w:tcW w:w="1080" w:type="dxa"/>
            <w:hideMark/>
          </w:tcPr>
          <w:p w:rsidR="00DE7AFC" w:rsidRPr="00DE7AFC" w:rsidRDefault="00DE7AFC" w:rsidP="00DE7AFC">
            <w:pPr>
              <w:spacing w:before="45" w:after="45" w:line="240" w:lineRule="auto"/>
              <w:rPr>
                <w:rFonts w:cs="Arial"/>
                <w:color w:val="000000"/>
                <w:szCs w:val="18"/>
              </w:rPr>
            </w:pPr>
            <w:r w:rsidRPr="00DE7AFC">
              <w:rPr>
                <w:rFonts w:cs="Arial"/>
                <w:color w:val="000000"/>
                <w:szCs w:val="18"/>
              </w:rPr>
              <w:t>OMOP</w:t>
            </w:r>
          </w:p>
        </w:tc>
        <w:tc>
          <w:tcPr>
            <w:tcW w:w="3270" w:type="dxa"/>
            <w:hideMark/>
          </w:tcPr>
          <w:p w:rsidR="00DE7AFC" w:rsidRPr="00DE7AFC" w:rsidRDefault="00DE7AFC" w:rsidP="00DE7AFC">
            <w:pPr>
              <w:spacing w:before="45" w:after="45" w:line="240" w:lineRule="auto"/>
              <w:rPr>
                <w:rFonts w:cs="Arial"/>
                <w:color w:val="000000"/>
                <w:szCs w:val="18"/>
              </w:rPr>
            </w:pPr>
            <w:r w:rsidRPr="00DE7AFC">
              <w:rPr>
                <w:rFonts w:cs="Arial"/>
                <w:color w:val="000000"/>
                <w:szCs w:val="18"/>
              </w:rPr>
              <w:t xml:space="preserve">A foreign key to the predefined concept identifier in the </w:t>
            </w:r>
            <w:r w:rsidR="00B85C6A">
              <w:rPr>
                <w:rFonts w:cs="Arial"/>
                <w:color w:val="000000"/>
                <w:szCs w:val="18"/>
              </w:rPr>
              <w:t>vocabulary</w:t>
            </w:r>
            <w:r w:rsidRPr="00DE7AFC">
              <w:rPr>
                <w:rFonts w:cs="Arial"/>
                <w:color w:val="000000"/>
                <w:szCs w:val="18"/>
              </w:rPr>
              <w:t xml:space="preserve"> reflecting the type of the observation.</w:t>
            </w:r>
          </w:p>
        </w:tc>
      </w:tr>
      <w:tr w:rsidR="008729FA" w:rsidRPr="00DE7AFC" w:rsidTr="004C5AA3">
        <w:trPr>
          <w:trHeight w:val="720"/>
        </w:trPr>
        <w:tc>
          <w:tcPr>
            <w:tcW w:w="2760" w:type="dxa"/>
          </w:tcPr>
          <w:p w:rsidR="00851129" w:rsidRDefault="008729FA" w:rsidP="005E2BC1">
            <w:pPr>
              <w:spacing w:before="45" w:afterLines="45" w:line="240" w:lineRule="auto"/>
              <w:rPr>
                <w:rFonts w:cs="Arial"/>
                <w:color w:val="000000"/>
                <w:szCs w:val="18"/>
              </w:rPr>
            </w:pPr>
            <w:proofErr w:type="spellStart"/>
            <w:r>
              <w:rPr>
                <w:rFonts w:cs="Arial"/>
                <w:color w:val="000000"/>
                <w:szCs w:val="18"/>
              </w:rPr>
              <w:t>associated_</w:t>
            </w:r>
            <w:r w:rsidRPr="00590386">
              <w:rPr>
                <w:rFonts w:cs="Arial"/>
                <w:color w:val="000000"/>
                <w:szCs w:val="18"/>
              </w:rPr>
              <w:t>provider_id</w:t>
            </w:r>
            <w:proofErr w:type="spellEnd"/>
          </w:p>
        </w:tc>
        <w:tc>
          <w:tcPr>
            <w:tcW w:w="1080" w:type="dxa"/>
          </w:tcPr>
          <w:p w:rsidR="00B917BA" w:rsidRDefault="008729FA" w:rsidP="005E2BC1">
            <w:pPr>
              <w:spacing w:before="45" w:afterLines="45" w:line="240" w:lineRule="auto"/>
              <w:jc w:val="center"/>
              <w:rPr>
                <w:rFonts w:cs="Arial"/>
                <w:color w:val="000000"/>
                <w:sz w:val="20"/>
                <w:szCs w:val="18"/>
              </w:rPr>
            </w:pPr>
            <w:r w:rsidRPr="00590386">
              <w:rPr>
                <w:rFonts w:cs="Arial"/>
                <w:color w:val="000000"/>
                <w:szCs w:val="18"/>
              </w:rPr>
              <w:t>No</w:t>
            </w:r>
          </w:p>
        </w:tc>
        <w:tc>
          <w:tcPr>
            <w:tcW w:w="1440" w:type="dxa"/>
          </w:tcPr>
          <w:p w:rsidR="00B917BA" w:rsidRDefault="008729FA" w:rsidP="005E2BC1">
            <w:pPr>
              <w:spacing w:before="45" w:afterLines="45" w:line="240" w:lineRule="auto"/>
              <w:rPr>
                <w:rFonts w:cs="Arial"/>
                <w:color w:val="000000"/>
                <w:sz w:val="20"/>
                <w:szCs w:val="18"/>
              </w:rPr>
            </w:pPr>
            <w:r w:rsidRPr="00590386">
              <w:rPr>
                <w:rFonts w:cs="Arial"/>
                <w:color w:val="000000"/>
                <w:szCs w:val="18"/>
              </w:rPr>
              <w:t>integer</w:t>
            </w:r>
          </w:p>
        </w:tc>
        <w:tc>
          <w:tcPr>
            <w:tcW w:w="1080" w:type="dxa"/>
          </w:tcPr>
          <w:p w:rsidR="00B917BA" w:rsidRDefault="008729FA" w:rsidP="005E2BC1">
            <w:pPr>
              <w:spacing w:before="45" w:afterLines="45" w:line="240" w:lineRule="auto"/>
              <w:rPr>
                <w:rFonts w:cs="Arial"/>
                <w:color w:val="000000"/>
                <w:sz w:val="20"/>
                <w:szCs w:val="18"/>
              </w:rPr>
            </w:pPr>
            <w:r w:rsidRPr="00590386">
              <w:rPr>
                <w:rFonts w:cs="Arial"/>
                <w:color w:val="000000"/>
                <w:szCs w:val="18"/>
              </w:rPr>
              <w:t> </w:t>
            </w:r>
          </w:p>
        </w:tc>
        <w:tc>
          <w:tcPr>
            <w:tcW w:w="3270" w:type="dxa"/>
          </w:tcPr>
          <w:p w:rsidR="00B917BA" w:rsidRDefault="008729FA" w:rsidP="005E2BC1">
            <w:pPr>
              <w:spacing w:before="45" w:afterLines="45" w:line="240" w:lineRule="auto"/>
              <w:rPr>
                <w:rFonts w:cs="Arial"/>
                <w:color w:val="000000"/>
                <w:sz w:val="20"/>
                <w:szCs w:val="18"/>
              </w:rPr>
            </w:pPr>
            <w:r w:rsidRPr="00590386">
              <w:rPr>
                <w:rFonts w:cs="Arial"/>
                <w:color w:val="000000"/>
                <w:szCs w:val="18"/>
              </w:rPr>
              <w:t xml:space="preserve">A foreign key to the provider in the provider table who was responsible for </w:t>
            </w:r>
            <w:r>
              <w:rPr>
                <w:rFonts w:cs="Arial"/>
                <w:color w:val="000000"/>
                <w:szCs w:val="18"/>
              </w:rPr>
              <w:t>making the observation.</w:t>
            </w:r>
          </w:p>
        </w:tc>
      </w:tr>
      <w:tr w:rsidR="008729FA" w:rsidRPr="00DE7AFC" w:rsidTr="004C5AA3">
        <w:trPr>
          <w:trHeight w:val="720"/>
        </w:trPr>
        <w:tc>
          <w:tcPr>
            <w:tcW w:w="2760" w:type="dxa"/>
          </w:tcPr>
          <w:p w:rsidR="008729FA" w:rsidRPr="00DE7AFC" w:rsidRDefault="008729FA" w:rsidP="00154C38">
            <w:pPr>
              <w:spacing w:before="45" w:after="45" w:line="240" w:lineRule="auto"/>
              <w:rPr>
                <w:rFonts w:cs="Arial"/>
                <w:color w:val="000000"/>
                <w:szCs w:val="18"/>
              </w:rPr>
            </w:pPr>
            <w:proofErr w:type="spellStart"/>
            <w:r w:rsidRPr="00DE7AFC">
              <w:rPr>
                <w:rFonts w:cs="Arial"/>
                <w:color w:val="000000"/>
                <w:szCs w:val="18"/>
              </w:rPr>
              <w:t>visit_occurrence_id</w:t>
            </w:r>
            <w:proofErr w:type="spellEnd"/>
          </w:p>
        </w:tc>
        <w:tc>
          <w:tcPr>
            <w:tcW w:w="1080" w:type="dxa"/>
          </w:tcPr>
          <w:p w:rsidR="008729FA" w:rsidRPr="00DE7AFC" w:rsidRDefault="008729FA" w:rsidP="00154C38">
            <w:pPr>
              <w:spacing w:before="45" w:after="45" w:line="240" w:lineRule="auto"/>
              <w:jc w:val="center"/>
              <w:rPr>
                <w:rFonts w:cs="Arial"/>
                <w:color w:val="000000"/>
                <w:szCs w:val="18"/>
              </w:rPr>
            </w:pPr>
            <w:r w:rsidRPr="00DE7AFC">
              <w:rPr>
                <w:rFonts w:cs="Arial"/>
                <w:color w:val="000000"/>
                <w:szCs w:val="18"/>
              </w:rPr>
              <w:t>No</w:t>
            </w:r>
          </w:p>
        </w:tc>
        <w:tc>
          <w:tcPr>
            <w:tcW w:w="1440" w:type="dxa"/>
          </w:tcPr>
          <w:p w:rsidR="008729FA" w:rsidRPr="00DE7AFC" w:rsidRDefault="008729FA" w:rsidP="00154C38">
            <w:pPr>
              <w:spacing w:before="45" w:after="45" w:line="240" w:lineRule="auto"/>
              <w:rPr>
                <w:rFonts w:cs="Arial"/>
                <w:color w:val="000000"/>
                <w:szCs w:val="18"/>
              </w:rPr>
            </w:pPr>
            <w:r w:rsidRPr="00DE7AFC">
              <w:rPr>
                <w:rFonts w:cs="Arial"/>
                <w:color w:val="000000"/>
                <w:szCs w:val="18"/>
              </w:rPr>
              <w:t>integer</w:t>
            </w:r>
          </w:p>
        </w:tc>
        <w:tc>
          <w:tcPr>
            <w:tcW w:w="1080" w:type="dxa"/>
          </w:tcPr>
          <w:p w:rsidR="008729FA" w:rsidRPr="00DE7AFC" w:rsidRDefault="008729FA" w:rsidP="00154C38">
            <w:pPr>
              <w:spacing w:before="45" w:after="45" w:line="240" w:lineRule="auto"/>
              <w:rPr>
                <w:rFonts w:cs="Arial"/>
                <w:color w:val="000000"/>
                <w:szCs w:val="18"/>
              </w:rPr>
            </w:pPr>
            <w:r w:rsidRPr="00DE7AFC">
              <w:rPr>
                <w:rFonts w:cs="Arial"/>
                <w:color w:val="000000"/>
                <w:szCs w:val="18"/>
              </w:rPr>
              <w:t> </w:t>
            </w:r>
          </w:p>
        </w:tc>
        <w:tc>
          <w:tcPr>
            <w:tcW w:w="3270" w:type="dxa"/>
          </w:tcPr>
          <w:p w:rsidR="008729FA" w:rsidRPr="00DE7AFC" w:rsidRDefault="008729FA" w:rsidP="00154C38">
            <w:pPr>
              <w:spacing w:before="45" w:after="45" w:line="240" w:lineRule="auto"/>
              <w:rPr>
                <w:rFonts w:cs="Arial"/>
                <w:color w:val="000000"/>
                <w:szCs w:val="18"/>
              </w:rPr>
            </w:pPr>
            <w:r w:rsidRPr="00DE7AFC">
              <w:rPr>
                <w:rFonts w:cs="Arial"/>
                <w:color w:val="000000"/>
                <w:szCs w:val="18"/>
              </w:rPr>
              <w:t>A foreign key to the visit in the visit table during which the observation was recorded.</w:t>
            </w:r>
          </w:p>
        </w:tc>
      </w:tr>
      <w:tr w:rsidR="008729FA" w:rsidRPr="00DE7AFC" w:rsidTr="004C5AA3">
        <w:trPr>
          <w:trHeight w:val="720"/>
        </w:trPr>
        <w:tc>
          <w:tcPr>
            <w:tcW w:w="2760" w:type="dxa"/>
          </w:tcPr>
          <w:p w:rsidR="008729FA" w:rsidRPr="00DE7AFC" w:rsidRDefault="008729FA" w:rsidP="00154C38">
            <w:pPr>
              <w:spacing w:before="45" w:after="45" w:line="240" w:lineRule="auto"/>
              <w:rPr>
                <w:rFonts w:cs="Arial"/>
                <w:color w:val="000000"/>
                <w:szCs w:val="18"/>
              </w:rPr>
            </w:pPr>
            <w:proofErr w:type="spellStart"/>
            <w:r w:rsidRPr="00DE7AFC">
              <w:rPr>
                <w:rFonts w:cs="Arial"/>
                <w:color w:val="000000"/>
                <w:szCs w:val="18"/>
              </w:rPr>
              <w:t>relevant_condition_concept_id</w:t>
            </w:r>
            <w:proofErr w:type="spellEnd"/>
          </w:p>
        </w:tc>
        <w:tc>
          <w:tcPr>
            <w:tcW w:w="1080" w:type="dxa"/>
          </w:tcPr>
          <w:p w:rsidR="008729FA" w:rsidRPr="00DE7AFC" w:rsidRDefault="008729FA" w:rsidP="00154C38">
            <w:pPr>
              <w:spacing w:before="45" w:after="45" w:line="240" w:lineRule="auto"/>
              <w:jc w:val="center"/>
              <w:rPr>
                <w:rFonts w:cs="Arial"/>
                <w:color w:val="000000"/>
                <w:szCs w:val="18"/>
              </w:rPr>
            </w:pPr>
            <w:r w:rsidRPr="00DE7AFC">
              <w:rPr>
                <w:rFonts w:cs="Arial"/>
                <w:color w:val="000000"/>
                <w:szCs w:val="18"/>
              </w:rPr>
              <w:t>No</w:t>
            </w:r>
          </w:p>
        </w:tc>
        <w:tc>
          <w:tcPr>
            <w:tcW w:w="1440" w:type="dxa"/>
          </w:tcPr>
          <w:p w:rsidR="008729FA" w:rsidRPr="00DE7AFC" w:rsidRDefault="008729FA" w:rsidP="00154C38">
            <w:pPr>
              <w:spacing w:before="45" w:after="45" w:line="240" w:lineRule="auto"/>
              <w:rPr>
                <w:rFonts w:cs="Arial"/>
                <w:color w:val="000000"/>
                <w:szCs w:val="18"/>
              </w:rPr>
            </w:pPr>
            <w:r w:rsidRPr="00DE7AFC">
              <w:rPr>
                <w:rFonts w:cs="Arial"/>
                <w:color w:val="000000"/>
                <w:szCs w:val="18"/>
              </w:rPr>
              <w:t>integer</w:t>
            </w:r>
          </w:p>
        </w:tc>
        <w:tc>
          <w:tcPr>
            <w:tcW w:w="1080" w:type="dxa"/>
          </w:tcPr>
          <w:p w:rsidR="008729FA" w:rsidRPr="00DE7AFC" w:rsidRDefault="008729FA" w:rsidP="00154C38">
            <w:pPr>
              <w:spacing w:before="45" w:after="45" w:line="240" w:lineRule="auto"/>
              <w:rPr>
                <w:rFonts w:cs="Arial"/>
                <w:color w:val="000000"/>
                <w:szCs w:val="18"/>
              </w:rPr>
            </w:pPr>
            <w:r w:rsidRPr="00DE7AFC">
              <w:rPr>
                <w:rFonts w:cs="Arial"/>
                <w:color w:val="000000"/>
                <w:szCs w:val="18"/>
              </w:rPr>
              <w:t>SNOMED</w:t>
            </w:r>
          </w:p>
        </w:tc>
        <w:tc>
          <w:tcPr>
            <w:tcW w:w="3270" w:type="dxa"/>
          </w:tcPr>
          <w:p w:rsidR="008729FA" w:rsidRPr="00DE7AFC" w:rsidRDefault="008729FA" w:rsidP="00154C38">
            <w:pPr>
              <w:spacing w:before="45" w:after="45" w:line="240" w:lineRule="auto"/>
              <w:rPr>
                <w:rFonts w:cs="Arial"/>
                <w:color w:val="000000"/>
                <w:szCs w:val="18"/>
              </w:rPr>
            </w:pPr>
            <w:r w:rsidRPr="00DE7AFC">
              <w:rPr>
                <w:rFonts w:cs="Arial"/>
                <w:color w:val="000000"/>
                <w:szCs w:val="18"/>
              </w:rPr>
              <w:t xml:space="preserve">A foreign key to the predefined concept identifier in the </w:t>
            </w:r>
            <w:r w:rsidR="00B85C6A">
              <w:rPr>
                <w:rFonts w:cs="Arial"/>
                <w:color w:val="000000"/>
                <w:szCs w:val="18"/>
              </w:rPr>
              <w:t>vocabulary</w:t>
            </w:r>
            <w:r w:rsidRPr="00DE7AFC">
              <w:rPr>
                <w:rFonts w:cs="Arial"/>
                <w:color w:val="000000"/>
                <w:szCs w:val="18"/>
              </w:rPr>
              <w:t xml:space="preserve"> reflecting the condition that was associated with the observation. Note that this is not a direct reference to a specific condition </w:t>
            </w:r>
            <w:r w:rsidR="007C0781">
              <w:rPr>
                <w:rFonts w:cs="Arial"/>
                <w:color w:val="000000"/>
                <w:szCs w:val="18"/>
              </w:rPr>
              <w:t xml:space="preserve">record </w:t>
            </w:r>
            <w:r w:rsidRPr="00DE7AFC">
              <w:rPr>
                <w:rFonts w:cs="Arial"/>
                <w:color w:val="000000"/>
                <w:szCs w:val="18"/>
              </w:rPr>
              <w:t>in the condition table, but rather a condition concept</w:t>
            </w:r>
            <w:r w:rsidR="007C0781">
              <w:rPr>
                <w:rFonts w:cs="Arial"/>
                <w:color w:val="000000"/>
                <w:szCs w:val="18"/>
              </w:rPr>
              <w:t xml:space="preserve"> in the vocabulary</w:t>
            </w:r>
            <w:r w:rsidRPr="00DE7AFC">
              <w:rPr>
                <w:rFonts w:cs="Arial"/>
                <w:color w:val="000000"/>
                <w:szCs w:val="18"/>
              </w:rPr>
              <w:t>.</w:t>
            </w:r>
          </w:p>
        </w:tc>
      </w:tr>
      <w:tr w:rsidR="008729FA" w:rsidRPr="00DE7AFC" w:rsidTr="004C5AA3">
        <w:trPr>
          <w:trHeight w:val="720"/>
        </w:trPr>
        <w:tc>
          <w:tcPr>
            <w:tcW w:w="2760" w:type="dxa"/>
          </w:tcPr>
          <w:p w:rsidR="008729FA" w:rsidRPr="00DE7AFC" w:rsidRDefault="008729FA" w:rsidP="00154C38">
            <w:pPr>
              <w:spacing w:before="45" w:after="45" w:line="240" w:lineRule="auto"/>
              <w:rPr>
                <w:rFonts w:cs="Arial"/>
                <w:color w:val="000000"/>
                <w:szCs w:val="18"/>
              </w:rPr>
            </w:pPr>
            <w:proofErr w:type="spellStart"/>
            <w:r w:rsidRPr="00DE7AFC">
              <w:rPr>
                <w:rFonts w:cs="Arial"/>
                <w:color w:val="000000"/>
                <w:szCs w:val="18"/>
              </w:rPr>
              <w:t>observation_source_value</w:t>
            </w:r>
            <w:proofErr w:type="spellEnd"/>
          </w:p>
        </w:tc>
        <w:tc>
          <w:tcPr>
            <w:tcW w:w="1080" w:type="dxa"/>
          </w:tcPr>
          <w:p w:rsidR="008729FA" w:rsidRPr="00DE7AFC" w:rsidRDefault="008729FA" w:rsidP="00154C38">
            <w:pPr>
              <w:spacing w:before="45" w:after="45" w:line="240" w:lineRule="auto"/>
              <w:jc w:val="center"/>
              <w:rPr>
                <w:rFonts w:cs="Arial"/>
                <w:color w:val="000000"/>
                <w:szCs w:val="18"/>
              </w:rPr>
            </w:pPr>
            <w:r>
              <w:rPr>
                <w:rFonts w:cs="Arial"/>
                <w:color w:val="000000"/>
                <w:szCs w:val="18"/>
              </w:rPr>
              <w:t>No</w:t>
            </w:r>
          </w:p>
        </w:tc>
        <w:tc>
          <w:tcPr>
            <w:tcW w:w="1440" w:type="dxa"/>
          </w:tcPr>
          <w:p w:rsidR="008729FA" w:rsidRPr="00DE7AFC" w:rsidRDefault="008729FA" w:rsidP="00154C38">
            <w:pPr>
              <w:spacing w:before="45" w:after="45" w:line="240" w:lineRule="auto"/>
              <w:rPr>
                <w:rFonts w:cs="Arial"/>
                <w:color w:val="000000"/>
                <w:szCs w:val="18"/>
              </w:rPr>
            </w:pPr>
            <w:r w:rsidRPr="00DE7AFC">
              <w:rPr>
                <w:rFonts w:cs="Arial"/>
                <w:color w:val="000000"/>
                <w:szCs w:val="18"/>
              </w:rPr>
              <w:t>string(50)</w:t>
            </w:r>
          </w:p>
        </w:tc>
        <w:tc>
          <w:tcPr>
            <w:tcW w:w="1080" w:type="dxa"/>
          </w:tcPr>
          <w:p w:rsidR="008729FA" w:rsidRPr="00DE7AFC" w:rsidRDefault="008729FA" w:rsidP="00154C38">
            <w:pPr>
              <w:spacing w:before="45" w:after="45" w:line="240" w:lineRule="auto"/>
              <w:rPr>
                <w:rFonts w:cs="Arial"/>
                <w:color w:val="000000"/>
                <w:szCs w:val="18"/>
              </w:rPr>
            </w:pPr>
            <w:r w:rsidRPr="00DE7AFC">
              <w:rPr>
                <w:rFonts w:cs="Arial"/>
                <w:color w:val="000000"/>
                <w:szCs w:val="18"/>
              </w:rPr>
              <w:t> </w:t>
            </w:r>
          </w:p>
        </w:tc>
        <w:tc>
          <w:tcPr>
            <w:tcW w:w="3270" w:type="dxa"/>
          </w:tcPr>
          <w:p w:rsidR="008729FA" w:rsidRPr="00DE7AFC" w:rsidRDefault="008729FA" w:rsidP="007C0781">
            <w:pPr>
              <w:spacing w:before="45" w:after="45" w:line="240" w:lineRule="auto"/>
              <w:rPr>
                <w:rFonts w:cs="Arial"/>
                <w:color w:val="000000"/>
                <w:szCs w:val="18"/>
              </w:rPr>
            </w:pPr>
            <w:r w:rsidRPr="00DE7AFC">
              <w:rPr>
                <w:rFonts w:cs="Arial"/>
                <w:color w:val="000000"/>
                <w:szCs w:val="18"/>
              </w:rPr>
              <w:t>The observation code as it appears in the source data.</w:t>
            </w:r>
            <w:r w:rsidR="007C0781">
              <w:t xml:space="preserve"> </w:t>
            </w:r>
            <w:r w:rsidR="007C0781" w:rsidRPr="007C0781">
              <w:rPr>
                <w:rFonts w:cs="Arial"/>
                <w:color w:val="000000"/>
                <w:szCs w:val="18"/>
              </w:rPr>
              <w:t>This code is mapped to a standard concept in the vocabulary and the original code is</w:t>
            </w:r>
            <w:r w:rsidR="009C0A2F">
              <w:rPr>
                <w:rFonts w:cs="Arial"/>
                <w:color w:val="000000"/>
                <w:szCs w:val="18"/>
              </w:rPr>
              <w:t>,</w:t>
            </w:r>
            <w:r w:rsidR="00244DEC">
              <w:rPr>
                <w:rFonts w:cs="Arial"/>
                <w:color w:val="000000"/>
                <w:szCs w:val="18"/>
              </w:rPr>
              <w:t xml:space="preserve"> stored here for reference</w:t>
            </w:r>
            <w:r w:rsidR="007C0781" w:rsidRPr="007C0781">
              <w:rPr>
                <w:rFonts w:cs="Arial"/>
                <w:color w:val="000000"/>
                <w:szCs w:val="18"/>
              </w:rPr>
              <w:t>.</w:t>
            </w:r>
          </w:p>
        </w:tc>
      </w:tr>
      <w:tr w:rsidR="008729FA" w:rsidRPr="00DE7AFC" w:rsidTr="004C5AA3">
        <w:trPr>
          <w:trHeight w:val="720"/>
        </w:trPr>
        <w:tc>
          <w:tcPr>
            <w:tcW w:w="2760" w:type="dxa"/>
          </w:tcPr>
          <w:p w:rsidR="008729FA" w:rsidRPr="00DE7AFC" w:rsidRDefault="008729FA" w:rsidP="00154C38">
            <w:pPr>
              <w:spacing w:before="45" w:after="45" w:line="240" w:lineRule="auto"/>
              <w:rPr>
                <w:rFonts w:cs="Arial"/>
                <w:color w:val="000000"/>
                <w:szCs w:val="18"/>
              </w:rPr>
            </w:pPr>
            <w:proofErr w:type="spellStart"/>
            <w:r w:rsidRPr="00DE7AFC">
              <w:rPr>
                <w:rFonts w:cs="Arial"/>
                <w:color w:val="000000"/>
                <w:szCs w:val="18"/>
              </w:rPr>
              <w:lastRenderedPageBreak/>
              <w:t>unit_source_value</w:t>
            </w:r>
            <w:proofErr w:type="spellEnd"/>
          </w:p>
        </w:tc>
        <w:tc>
          <w:tcPr>
            <w:tcW w:w="1080" w:type="dxa"/>
          </w:tcPr>
          <w:p w:rsidR="008729FA" w:rsidRPr="00DE7AFC" w:rsidRDefault="008729FA" w:rsidP="00154C38">
            <w:pPr>
              <w:spacing w:before="45" w:after="45" w:line="240" w:lineRule="auto"/>
              <w:jc w:val="center"/>
              <w:rPr>
                <w:rFonts w:cs="Arial"/>
                <w:color w:val="000000"/>
                <w:szCs w:val="18"/>
              </w:rPr>
            </w:pPr>
            <w:r w:rsidRPr="00DE7AFC">
              <w:rPr>
                <w:rFonts w:cs="Arial"/>
                <w:color w:val="000000"/>
                <w:szCs w:val="18"/>
              </w:rPr>
              <w:t>No</w:t>
            </w:r>
          </w:p>
        </w:tc>
        <w:tc>
          <w:tcPr>
            <w:tcW w:w="1440" w:type="dxa"/>
          </w:tcPr>
          <w:p w:rsidR="008729FA" w:rsidRPr="00DE7AFC" w:rsidRDefault="008729FA" w:rsidP="00154C38">
            <w:pPr>
              <w:spacing w:before="45" w:after="45" w:line="240" w:lineRule="auto"/>
              <w:rPr>
                <w:rFonts w:cs="Arial"/>
                <w:color w:val="000000"/>
                <w:szCs w:val="18"/>
              </w:rPr>
            </w:pPr>
            <w:r w:rsidRPr="00DE7AFC">
              <w:rPr>
                <w:rFonts w:cs="Arial"/>
                <w:color w:val="000000"/>
                <w:szCs w:val="18"/>
              </w:rPr>
              <w:t>string(50)</w:t>
            </w:r>
          </w:p>
        </w:tc>
        <w:tc>
          <w:tcPr>
            <w:tcW w:w="1080" w:type="dxa"/>
          </w:tcPr>
          <w:p w:rsidR="008729FA" w:rsidRPr="00DE7AFC" w:rsidRDefault="008729FA" w:rsidP="00154C38">
            <w:pPr>
              <w:spacing w:before="45" w:after="45" w:line="240" w:lineRule="auto"/>
              <w:rPr>
                <w:rFonts w:cs="Arial"/>
                <w:color w:val="000000"/>
                <w:szCs w:val="18"/>
              </w:rPr>
            </w:pPr>
            <w:r w:rsidRPr="00DE7AFC">
              <w:rPr>
                <w:rFonts w:cs="Arial"/>
                <w:color w:val="000000"/>
                <w:szCs w:val="18"/>
              </w:rPr>
              <w:t> </w:t>
            </w:r>
          </w:p>
        </w:tc>
        <w:tc>
          <w:tcPr>
            <w:tcW w:w="3270" w:type="dxa"/>
          </w:tcPr>
          <w:p w:rsidR="008729FA" w:rsidRPr="00DE7AFC" w:rsidRDefault="008729FA" w:rsidP="00154C38">
            <w:pPr>
              <w:spacing w:before="45" w:after="45" w:line="240" w:lineRule="auto"/>
              <w:rPr>
                <w:rFonts w:cs="Arial"/>
                <w:color w:val="000000"/>
                <w:szCs w:val="18"/>
              </w:rPr>
            </w:pPr>
            <w:r w:rsidRPr="00DE7AFC">
              <w:rPr>
                <w:rFonts w:cs="Arial"/>
                <w:color w:val="000000"/>
                <w:szCs w:val="18"/>
              </w:rPr>
              <w:t xml:space="preserve">The source code for the unit as it appears in the source data. This code is mapped to a standard unit concept in the </w:t>
            </w:r>
            <w:r w:rsidR="00B85C6A">
              <w:rPr>
                <w:rFonts w:cs="Arial"/>
                <w:color w:val="000000"/>
                <w:szCs w:val="18"/>
              </w:rPr>
              <w:t>vocabulary</w:t>
            </w:r>
            <w:r w:rsidRPr="00DE7AFC">
              <w:rPr>
                <w:rFonts w:cs="Arial"/>
                <w:color w:val="000000"/>
                <w:szCs w:val="18"/>
              </w:rPr>
              <w:t xml:space="preserve"> and the original code is</w:t>
            </w:r>
            <w:r w:rsidR="009C0A2F">
              <w:rPr>
                <w:rFonts w:cs="Arial"/>
                <w:color w:val="000000"/>
                <w:szCs w:val="18"/>
              </w:rPr>
              <w:t>,</w:t>
            </w:r>
            <w:r w:rsidR="00244DEC">
              <w:rPr>
                <w:rFonts w:cs="Arial"/>
                <w:color w:val="000000"/>
                <w:szCs w:val="18"/>
              </w:rPr>
              <w:t xml:space="preserve"> stored here for reference</w:t>
            </w:r>
            <w:r w:rsidRPr="00DE7AFC">
              <w:rPr>
                <w:rFonts w:cs="Arial"/>
                <w:color w:val="000000"/>
                <w:szCs w:val="18"/>
              </w:rPr>
              <w:t xml:space="preserve">. </w:t>
            </w:r>
          </w:p>
        </w:tc>
      </w:tr>
    </w:tbl>
    <w:p w:rsidR="00D24925" w:rsidRPr="00BF1FF6" w:rsidRDefault="00220F5F" w:rsidP="00220F5F">
      <w:pPr>
        <w:pStyle w:val="Heading3"/>
      </w:pPr>
      <w:bookmarkStart w:id="850" w:name="_Toc310442296"/>
      <w:bookmarkStart w:id="851" w:name="_Toc319047606"/>
      <w:r>
        <w:t>Business Rules</w:t>
      </w:r>
      <w:bookmarkEnd w:id="848"/>
      <w:bookmarkEnd w:id="849"/>
      <w:bookmarkEnd w:id="850"/>
      <w:bookmarkEnd w:id="851"/>
    </w:p>
    <w:p w:rsidR="004532D6" w:rsidRPr="00BF1FF6" w:rsidRDefault="00D24925" w:rsidP="00D24925">
      <w:pPr>
        <w:ind w:right="4"/>
        <w:rPr>
          <w:rFonts w:cs="Arial"/>
        </w:rPr>
      </w:pPr>
      <w:r w:rsidRPr="00BF1FF6">
        <w:rPr>
          <w:rFonts w:cs="Arial"/>
        </w:rPr>
        <w:t>The</w:t>
      </w:r>
      <w:r w:rsidR="00CC06B5">
        <w:rPr>
          <w:rFonts w:cs="Arial"/>
        </w:rPr>
        <w:t xml:space="preserve"> </w:t>
      </w:r>
      <w:r w:rsidRPr="00BF1FF6">
        <w:rPr>
          <w:rFonts w:cs="Arial"/>
        </w:rPr>
        <w:t>approach</w:t>
      </w:r>
      <w:r w:rsidR="00CC06B5">
        <w:rPr>
          <w:rFonts w:cs="Arial"/>
        </w:rPr>
        <w:t xml:space="preserve"> </w:t>
      </w:r>
      <w:r w:rsidRPr="00BF1FF6">
        <w:rPr>
          <w:rFonts w:cs="Arial"/>
        </w:rPr>
        <w:t>to</w:t>
      </w:r>
      <w:r w:rsidR="00CC06B5">
        <w:rPr>
          <w:rFonts w:cs="Arial"/>
        </w:rPr>
        <w:t xml:space="preserve"> </w:t>
      </w:r>
      <w:r w:rsidRPr="00BF1FF6">
        <w:rPr>
          <w:rFonts w:cs="Arial"/>
        </w:rPr>
        <w:t>extraction</w:t>
      </w:r>
      <w:r w:rsidR="00CC06B5">
        <w:rPr>
          <w:rFonts w:cs="Arial"/>
        </w:rPr>
        <w:t xml:space="preserve"> </w:t>
      </w:r>
      <w:r w:rsidRPr="00BF1FF6">
        <w:rPr>
          <w:rFonts w:cs="Arial"/>
        </w:rPr>
        <w:t>and</w:t>
      </w:r>
      <w:r w:rsidR="00CC06B5">
        <w:rPr>
          <w:rFonts w:cs="Arial"/>
        </w:rPr>
        <w:t xml:space="preserve"> </w:t>
      </w:r>
      <w:r w:rsidRPr="00BF1FF6">
        <w:rPr>
          <w:rFonts w:cs="Arial"/>
        </w:rPr>
        <w:t>representation</w:t>
      </w:r>
      <w:r w:rsidR="00CC06B5">
        <w:rPr>
          <w:rFonts w:cs="Arial"/>
        </w:rPr>
        <w:t xml:space="preserve"> </w:t>
      </w:r>
      <w:r w:rsidRPr="00BF1FF6">
        <w:rPr>
          <w:rFonts w:cs="Arial"/>
        </w:rPr>
        <w:t>of</w:t>
      </w:r>
      <w:r w:rsidR="00CC06B5">
        <w:rPr>
          <w:rFonts w:cs="Arial"/>
        </w:rPr>
        <w:t xml:space="preserve"> </w:t>
      </w:r>
      <w:r w:rsidRPr="00BF1FF6">
        <w:rPr>
          <w:rFonts w:cs="Arial"/>
        </w:rPr>
        <w:t>Observation</w:t>
      </w:r>
      <w:r w:rsidR="00CC06B5">
        <w:rPr>
          <w:rFonts w:cs="Arial"/>
        </w:rPr>
        <w:t xml:space="preserve"> </w:t>
      </w:r>
      <w:r w:rsidRPr="00BF1FF6">
        <w:rPr>
          <w:rFonts w:cs="Arial"/>
        </w:rPr>
        <w:t>data</w:t>
      </w:r>
      <w:r w:rsidR="00CC06B5">
        <w:rPr>
          <w:rFonts w:cs="Arial"/>
        </w:rPr>
        <w:t xml:space="preserve"> </w:t>
      </w:r>
      <w:r w:rsidRPr="00BF1FF6">
        <w:rPr>
          <w:rFonts w:cs="Arial"/>
        </w:rPr>
        <w:t>are</w:t>
      </w:r>
      <w:r w:rsidR="00CC06B5">
        <w:rPr>
          <w:rFonts w:cs="Arial"/>
        </w:rPr>
        <w:t xml:space="preserve"> </w:t>
      </w:r>
      <w:r w:rsidRPr="00BF1FF6">
        <w:rPr>
          <w:rFonts w:cs="Arial"/>
        </w:rPr>
        <w:t>based</w:t>
      </w:r>
      <w:r w:rsidR="00CC06B5">
        <w:rPr>
          <w:rFonts w:cs="Arial"/>
        </w:rPr>
        <w:t xml:space="preserve"> </w:t>
      </w:r>
      <w:r w:rsidRPr="00BF1FF6">
        <w:rPr>
          <w:rFonts w:cs="Arial"/>
        </w:rPr>
        <w:t>on</w:t>
      </w:r>
      <w:r w:rsidR="00CC06B5">
        <w:rPr>
          <w:rFonts w:cs="Arial"/>
        </w:rPr>
        <w:t xml:space="preserve"> </w:t>
      </w:r>
      <w:r w:rsidRPr="00BF1FF6">
        <w:rPr>
          <w:rFonts w:cs="Arial"/>
        </w:rPr>
        <w:t>the</w:t>
      </w:r>
      <w:r w:rsidR="00CC06B5">
        <w:rPr>
          <w:rFonts w:cs="Arial"/>
        </w:rPr>
        <w:t xml:space="preserve"> </w:t>
      </w:r>
      <w:r w:rsidRPr="00BF1FF6">
        <w:rPr>
          <w:rFonts w:cs="Arial"/>
        </w:rPr>
        <w:t>individual</w:t>
      </w:r>
      <w:r w:rsidR="00CC06B5">
        <w:rPr>
          <w:rFonts w:cs="Arial"/>
        </w:rPr>
        <w:t xml:space="preserve"> </w:t>
      </w:r>
      <w:r w:rsidRPr="00BF1FF6">
        <w:rPr>
          <w:rFonts w:cs="Arial"/>
        </w:rPr>
        <w:t>data</w:t>
      </w:r>
      <w:r w:rsidR="00CC06B5">
        <w:rPr>
          <w:rFonts w:cs="Arial"/>
        </w:rPr>
        <w:t xml:space="preserve"> </w:t>
      </w:r>
      <w:r w:rsidRPr="00BF1FF6">
        <w:rPr>
          <w:rFonts w:cs="Arial"/>
        </w:rPr>
        <w:t>source,</w:t>
      </w:r>
      <w:r w:rsidR="00CC06B5">
        <w:rPr>
          <w:rFonts w:cs="Arial"/>
        </w:rPr>
        <w:t xml:space="preserve"> </w:t>
      </w:r>
      <w:r w:rsidRPr="00BF1FF6">
        <w:rPr>
          <w:rFonts w:cs="Arial"/>
        </w:rPr>
        <w:t>but</w:t>
      </w:r>
      <w:r w:rsidR="00CC06B5">
        <w:rPr>
          <w:rFonts w:cs="Arial"/>
        </w:rPr>
        <w:t xml:space="preserve"> </w:t>
      </w:r>
      <w:r w:rsidRPr="00BF1FF6">
        <w:rPr>
          <w:rFonts w:cs="Arial"/>
        </w:rPr>
        <w:t>the</w:t>
      </w:r>
      <w:r w:rsidR="00CC06B5">
        <w:rPr>
          <w:rFonts w:cs="Arial"/>
        </w:rPr>
        <w:t xml:space="preserve"> </w:t>
      </w:r>
      <w:r w:rsidRPr="00BF1FF6">
        <w:rPr>
          <w:rFonts w:cs="Arial"/>
        </w:rPr>
        <w:t>following</w:t>
      </w:r>
      <w:r w:rsidR="00CC06B5">
        <w:rPr>
          <w:rFonts w:cs="Arial"/>
        </w:rPr>
        <w:t xml:space="preserve"> </w:t>
      </w:r>
      <w:r w:rsidRPr="00BF1FF6">
        <w:rPr>
          <w:rFonts w:cs="Arial"/>
        </w:rPr>
        <w:t>guidelines</w:t>
      </w:r>
      <w:r w:rsidR="00CC06B5">
        <w:rPr>
          <w:rFonts w:cs="Arial"/>
        </w:rPr>
        <w:t xml:space="preserve"> </w:t>
      </w:r>
      <w:r w:rsidRPr="00BF1FF6">
        <w:rPr>
          <w:rFonts w:cs="Arial"/>
        </w:rPr>
        <w:t>are</w:t>
      </w:r>
      <w:r w:rsidR="00CC06B5">
        <w:rPr>
          <w:rFonts w:cs="Arial"/>
        </w:rPr>
        <w:t xml:space="preserve"> </w:t>
      </w:r>
      <w:r w:rsidRPr="00BF1FF6">
        <w:rPr>
          <w:rFonts w:cs="Arial"/>
        </w:rPr>
        <w:t>common</w:t>
      </w:r>
      <w:r w:rsidR="00CC06B5">
        <w:rPr>
          <w:rFonts w:cs="Arial"/>
        </w:rPr>
        <w:t xml:space="preserve"> </w:t>
      </w:r>
      <w:r w:rsidRPr="00BF1FF6">
        <w:rPr>
          <w:rFonts w:cs="Arial"/>
        </w:rPr>
        <w:t>to</w:t>
      </w:r>
      <w:r w:rsidR="00CC06B5">
        <w:rPr>
          <w:rFonts w:cs="Arial"/>
        </w:rPr>
        <w:t xml:space="preserve"> </w:t>
      </w:r>
      <w:r w:rsidRPr="00BF1FF6">
        <w:rPr>
          <w:rFonts w:cs="Arial"/>
        </w:rPr>
        <w:t>all</w:t>
      </w:r>
      <w:r w:rsidR="00CC06B5">
        <w:rPr>
          <w:rFonts w:cs="Arial"/>
        </w:rPr>
        <w:t xml:space="preserve"> </w:t>
      </w:r>
      <w:r w:rsidRPr="00BF1FF6">
        <w:rPr>
          <w:rFonts w:cs="Arial"/>
        </w:rPr>
        <w:t>data</w:t>
      </w:r>
      <w:r w:rsidR="00CC06B5">
        <w:rPr>
          <w:rFonts w:cs="Arial"/>
        </w:rPr>
        <w:t xml:space="preserve"> </w:t>
      </w:r>
      <w:r w:rsidRPr="00BF1FF6">
        <w:rPr>
          <w:rFonts w:cs="Arial"/>
        </w:rPr>
        <w:t>sources.</w:t>
      </w:r>
    </w:p>
    <w:p w:rsidR="00D24925" w:rsidRPr="00BF1FF6" w:rsidRDefault="00D24925" w:rsidP="00EF46D4">
      <w:pPr>
        <w:numPr>
          <w:ilvl w:val="0"/>
          <w:numId w:val="5"/>
        </w:numPr>
        <w:spacing w:before="0" w:after="0" w:line="240" w:lineRule="auto"/>
        <w:ind w:right="4"/>
        <w:rPr>
          <w:rFonts w:cs="Arial"/>
        </w:rPr>
      </w:pPr>
      <w:r w:rsidRPr="00BF1FF6">
        <w:rPr>
          <w:rFonts w:cs="Arial"/>
        </w:rPr>
        <w:t>Source</w:t>
      </w:r>
      <w:r w:rsidR="00CC06B5">
        <w:rPr>
          <w:rFonts w:cs="Arial"/>
        </w:rPr>
        <w:t xml:space="preserve"> </w:t>
      </w:r>
      <w:r w:rsidRPr="00BF1FF6">
        <w:rPr>
          <w:rFonts w:cs="Arial"/>
        </w:rPr>
        <w:t>attribute</w:t>
      </w:r>
      <w:r w:rsidR="00CC06B5">
        <w:rPr>
          <w:rFonts w:cs="Arial"/>
        </w:rPr>
        <w:t xml:space="preserve"> </w:t>
      </w:r>
      <w:r w:rsidRPr="00BF1FF6">
        <w:rPr>
          <w:rFonts w:cs="Arial"/>
        </w:rPr>
        <w:t>values</w:t>
      </w:r>
      <w:r w:rsidR="00CC06B5">
        <w:rPr>
          <w:rFonts w:cs="Arial"/>
        </w:rPr>
        <w:t xml:space="preserve"> </w:t>
      </w:r>
      <w:r w:rsidRPr="00BF1FF6">
        <w:rPr>
          <w:rFonts w:cs="Arial"/>
        </w:rPr>
        <w:t>mapped</w:t>
      </w:r>
      <w:r w:rsidR="00CC06B5">
        <w:rPr>
          <w:rFonts w:cs="Arial"/>
        </w:rPr>
        <w:t xml:space="preserve"> </w:t>
      </w:r>
      <w:r w:rsidRPr="00BF1FF6">
        <w:rPr>
          <w:rFonts w:cs="Arial"/>
        </w:rPr>
        <w:t>to</w:t>
      </w:r>
      <w:r w:rsidR="00CC06B5">
        <w:rPr>
          <w:rFonts w:cs="Arial"/>
        </w:rPr>
        <w:t xml:space="preserve"> </w:t>
      </w:r>
      <w:r w:rsidRPr="00BF1FF6">
        <w:rPr>
          <w:rFonts w:cs="Arial"/>
        </w:rPr>
        <w:t>Observations</w:t>
      </w:r>
      <w:r w:rsidR="00CC06B5">
        <w:rPr>
          <w:rFonts w:cs="Arial"/>
        </w:rPr>
        <w:t xml:space="preserve"> </w:t>
      </w:r>
      <w:r w:rsidRPr="00BF1FF6">
        <w:rPr>
          <w:rFonts w:cs="Arial"/>
        </w:rPr>
        <w:t>are</w:t>
      </w:r>
      <w:r w:rsidR="00CC06B5">
        <w:rPr>
          <w:rFonts w:cs="Arial"/>
        </w:rPr>
        <w:t xml:space="preserve"> </w:t>
      </w:r>
      <w:r w:rsidRPr="00BF1FF6">
        <w:rPr>
          <w:rFonts w:cs="Arial"/>
        </w:rPr>
        <w:t>checked</w:t>
      </w:r>
      <w:r w:rsidR="00CC06B5">
        <w:rPr>
          <w:rFonts w:cs="Arial"/>
        </w:rPr>
        <w:t xml:space="preserve"> </w:t>
      </w:r>
      <w:r w:rsidRPr="00BF1FF6">
        <w:rPr>
          <w:rFonts w:cs="Arial"/>
        </w:rPr>
        <w:t>for</w:t>
      </w:r>
      <w:r w:rsidR="00CC06B5">
        <w:rPr>
          <w:rFonts w:cs="Arial"/>
        </w:rPr>
        <w:t xml:space="preserve"> </w:t>
      </w:r>
      <w:r w:rsidRPr="00BF1FF6">
        <w:rPr>
          <w:rFonts w:cs="Arial"/>
        </w:rPr>
        <w:t>standardization.</w:t>
      </w:r>
      <w:r w:rsidR="00CC06B5">
        <w:rPr>
          <w:rFonts w:cs="Arial"/>
        </w:rPr>
        <w:t xml:space="preserve"> </w:t>
      </w:r>
      <w:r w:rsidRPr="00BF1FF6">
        <w:rPr>
          <w:rFonts w:cs="Arial"/>
        </w:rPr>
        <w:t>If</w:t>
      </w:r>
      <w:r w:rsidR="00CC06B5">
        <w:rPr>
          <w:rFonts w:cs="Arial"/>
        </w:rPr>
        <w:t xml:space="preserve"> </w:t>
      </w:r>
      <w:r w:rsidRPr="00BF1FF6">
        <w:rPr>
          <w:rFonts w:cs="Arial"/>
        </w:rPr>
        <w:t>the</w:t>
      </w:r>
      <w:r w:rsidR="00CC06B5">
        <w:rPr>
          <w:rFonts w:cs="Arial"/>
        </w:rPr>
        <w:t xml:space="preserve"> </w:t>
      </w:r>
      <w:r w:rsidRPr="00BF1FF6">
        <w:rPr>
          <w:rFonts w:cs="Arial"/>
        </w:rPr>
        <w:t>source</w:t>
      </w:r>
      <w:r w:rsidR="00CC06B5">
        <w:rPr>
          <w:rFonts w:cs="Arial"/>
        </w:rPr>
        <w:t xml:space="preserve"> </w:t>
      </w:r>
      <w:r w:rsidRPr="00BF1FF6">
        <w:rPr>
          <w:rFonts w:cs="Arial"/>
        </w:rPr>
        <w:t>attribute</w:t>
      </w:r>
      <w:r w:rsidR="00CC06B5">
        <w:rPr>
          <w:rFonts w:cs="Arial"/>
        </w:rPr>
        <w:t xml:space="preserve"> </w:t>
      </w:r>
      <w:r w:rsidRPr="00BF1FF6">
        <w:rPr>
          <w:rFonts w:cs="Arial"/>
        </w:rPr>
        <w:t>values</w:t>
      </w:r>
      <w:r w:rsidR="00CC06B5">
        <w:rPr>
          <w:rFonts w:cs="Arial"/>
        </w:rPr>
        <w:t xml:space="preserve"> </w:t>
      </w:r>
      <w:r w:rsidRPr="00BF1FF6">
        <w:rPr>
          <w:rFonts w:cs="Arial"/>
        </w:rPr>
        <w:t>are</w:t>
      </w:r>
      <w:r w:rsidR="00CC06B5">
        <w:rPr>
          <w:rFonts w:cs="Arial"/>
        </w:rPr>
        <w:t xml:space="preserve"> </w:t>
      </w:r>
      <w:r w:rsidRPr="00BF1FF6">
        <w:rPr>
          <w:rFonts w:cs="Arial"/>
        </w:rPr>
        <w:t>available</w:t>
      </w:r>
      <w:r w:rsidR="00CC06B5">
        <w:rPr>
          <w:rFonts w:cs="Arial"/>
        </w:rPr>
        <w:t xml:space="preserve"> </w:t>
      </w:r>
      <w:r w:rsidRPr="00BF1FF6">
        <w:rPr>
          <w:rFonts w:cs="Arial"/>
        </w:rPr>
        <w:t>as</w:t>
      </w:r>
      <w:r w:rsidR="00CC06B5">
        <w:rPr>
          <w:rFonts w:cs="Arial"/>
        </w:rPr>
        <w:t xml:space="preserve"> </w:t>
      </w:r>
      <w:r w:rsidRPr="00BF1FF6">
        <w:rPr>
          <w:rFonts w:cs="Arial"/>
        </w:rPr>
        <w:t>national</w:t>
      </w:r>
      <w:r w:rsidR="00CC06B5">
        <w:rPr>
          <w:rFonts w:cs="Arial"/>
        </w:rPr>
        <w:t xml:space="preserve"> </w:t>
      </w:r>
      <w:r w:rsidRPr="00BF1FF6">
        <w:rPr>
          <w:rFonts w:cs="Arial"/>
        </w:rPr>
        <w:t>or</w:t>
      </w:r>
      <w:r w:rsidR="00CC06B5">
        <w:rPr>
          <w:rFonts w:cs="Arial"/>
        </w:rPr>
        <w:t xml:space="preserve"> </w:t>
      </w:r>
      <w:r w:rsidRPr="00BF1FF6">
        <w:rPr>
          <w:rFonts w:cs="Arial"/>
        </w:rPr>
        <w:t>international</w:t>
      </w:r>
      <w:r w:rsidR="00CC06B5">
        <w:rPr>
          <w:rFonts w:cs="Arial"/>
        </w:rPr>
        <w:t xml:space="preserve"> </w:t>
      </w:r>
      <w:r w:rsidRPr="00BF1FF6">
        <w:rPr>
          <w:rFonts w:cs="Arial"/>
        </w:rPr>
        <w:t>standard</w:t>
      </w:r>
      <w:r w:rsidR="00CC06B5">
        <w:rPr>
          <w:rFonts w:cs="Arial"/>
        </w:rPr>
        <w:t xml:space="preserve"> </w:t>
      </w:r>
      <w:r w:rsidRPr="00BF1FF6">
        <w:rPr>
          <w:rFonts w:cs="Arial"/>
        </w:rPr>
        <w:t>codes</w:t>
      </w:r>
      <w:r w:rsidR="00CC06B5">
        <w:rPr>
          <w:rFonts w:cs="Arial"/>
        </w:rPr>
        <w:t xml:space="preserve"> </w:t>
      </w:r>
      <w:r w:rsidRPr="00BF1FF6">
        <w:rPr>
          <w:rFonts w:cs="Arial"/>
        </w:rPr>
        <w:t>(e.g.</w:t>
      </w:r>
      <w:r w:rsidR="00CC06B5">
        <w:rPr>
          <w:rFonts w:cs="Arial"/>
        </w:rPr>
        <w:t xml:space="preserve"> </w:t>
      </w:r>
      <w:r w:rsidRPr="00BF1FF6">
        <w:rPr>
          <w:rFonts w:cs="Arial"/>
        </w:rPr>
        <w:t>LOINC</w:t>
      </w:r>
      <w:r w:rsidR="00CC06B5">
        <w:rPr>
          <w:rFonts w:cs="Arial"/>
        </w:rPr>
        <w:t xml:space="preserve"> </w:t>
      </w:r>
      <w:r w:rsidRPr="00BF1FF6">
        <w:rPr>
          <w:rFonts w:cs="Arial"/>
        </w:rPr>
        <w:t>codes)</w:t>
      </w:r>
      <w:r w:rsidR="00CC06B5">
        <w:rPr>
          <w:rFonts w:cs="Arial"/>
        </w:rPr>
        <w:t xml:space="preserve"> </w:t>
      </w:r>
      <w:r w:rsidRPr="00BF1FF6">
        <w:rPr>
          <w:rFonts w:cs="Arial"/>
        </w:rPr>
        <w:t>then</w:t>
      </w:r>
      <w:r w:rsidR="00CC06B5">
        <w:rPr>
          <w:rFonts w:cs="Arial"/>
        </w:rPr>
        <w:t xml:space="preserve"> </w:t>
      </w:r>
      <w:r w:rsidRPr="00BF1FF6">
        <w:rPr>
          <w:rFonts w:cs="Arial"/>
        </w:rPr>
        <w:t>they</w:t>
      </w:r>
      <w:r w:rsidR="00CC06B5">
        <w:rPr>
          <w:rFonts w:cs="Arial"/>
        </w:rPr>
        <w:t xml:space="preserve"> </w:t>
      </w:r>
      <w:r w:rsidRPr="00BF1FF6">
        <w:rPr>
          <w:rFonts w:cs="Arial"/>
        </w:rPr>
        <w:t>are</w:t>
      </w:r>
      <w:r w:rsidR="00CC06B5">
        <w:rPr>
          <w:rFonts w:cs="Arial"/>
        </w:rPr>
        <w:t xml:space="preserve"> </w:t>
      </w:r>
      <w:r w:rsidRPr="00BF1FF6">
        <w:rPr>
          <w:rFonts w:cs="Arial"/>
        </w:rPr>
        <w:t>mapped</w:t>
      </w:r>
      <w:r w:rsidR="00CC06B5">
        <w:rPr>
          <w:rFonts w:cs="Arial"/>
        </w:rPr>
        <w:t xml:space="preserve"> </w:t>
      </w:r>
      <w:r w:rsidRPr="00BF1FF6">
        <w:rPr>
          <w:rFonts w:cs="Arial"/>
        </w:rPr>
        <w:t>to</w:t>
      </w:r>
      <w:r w:rsidR="00CC06B5">
        <w:rPr>
          <w:rFonts w:cs="Arial"/>
        </w:rPr>
        <w:t xml:space="preserve"> </w:t>
      </w:r>
      <w:r w:rsidRPr="00BF1FF6">
        <w:rPr>
          <w:rFonts w:cs="Arial"/>
        </w:rPr>
        <w:t>standard</w:t>
      </w:r>
      <w:r w:rsidR="00CC06B5">
        <w:rPr>
          <w:rFonts w:cs="Arial"/>
        </w:rPr>
        <w:t xml:space="preserve"> </w:t>
      </w:r>
      <w:r w:rsidRPr="00BF1FF6">
        <w:rPr>
          <w:rFonts w:cs="Arial"/>
        </w:rPr>
        <w:t>Concept</w:t>
      </w:r>
      <w:r w:rsidR="00DE7AFC">
        <w:rPr>
          <w:rFonts w:cs="Arial"/>
        </w:rPr>
        <w:t xml:space="preserve"> Identifier</w:t>
      </w:r>
      <w:r w:rsidRPr="00BF1FF6">
        <w:rPr>
          <w:rFonts w:cs="Arial"/>
        </w:rPr>
        <w:t>s</w:t>
      </w:r>
      <w:r w:rsidR="00CC06B5">
        <w:rPr>
          <w:rFonts w:cs="Arial"/>
        </w:rPr>
        <w:t xml:space="preserve"> </w:t>
      </w:r>
      <w:r w:rsidRPr="00BF1FF6">
        <w:rPr>
          <w:rFonts w:cs="Arial"/>
        </w:rPr>
        <w:t>in</w:t>
      </w:r>
      <w:r w:rsidR="00CC06B5">
        <w:rPr>
          <w:rFonts w:cs="Arial"/>
        </w:rPr>
        <w:t xml:space="preserve"> </w:t>
      </w:r>
      <w:r w:rsidRPr="00BF1FF6">
        <w:rPr>
          <w:rFonts w:cs="Arial"/>
        </w:rPr>
        <w:t>the</w:t>
      </w:r>
      <w:r w:rsidR="00CC06B5">
        <w:rPr>
          <w:rFonts w:cs="Arial"/>
        </w:rPr>
        <w:t xml:space="preserve"> </w:t>
      </w:r>
      <w:r w:rsidR="00EF52E1">
        <w:rPr>
          <w:rFonts w:cs="Arial"/>
        </w:rPr>
        <w:t>Vocabulary</w:t>
      </w:r>
      <w:r w:rsidRPr="00BF1FF6">
        <w:rPr>
          <w:rFonts w:cs="Arial"/>
        </w:rPr>
        <w:t>.</w:t>
      </w:r>
    </w:p>
    <w:p w:rsidR="00D24925" w:rsidRPr="00BF1FF6" w:rsidRDefault="00D24925" w:rsidP="00EF46D4">
      <w:pPr>
        <w:numPr>
          <w:ilvl w:val="0"/>
          <w:numId w:val="5"/>
        </w:numPr>
        <w:spacing w:before="0" w:after="0" w:line="240" w:lineRule="auto"/>
        <w:ind w:right="4"/>
        <w:rPr>
          <w:rFonts w:cs="Arial"/>
        </w:rPr>
      </w:pPr>
      <w:r w:rsidRPr="00BF1FF6">
        <w:rPr>
          <w:rFonts w:cs="Arial"/>
        </w:rPr>
        <w:t>If</w:t>
      </w:r>
      <w:r w:rsidR="00CC06B5">
        <w:rPr>
          <w:rFonts w:cs="Arial"/>
        </w:rPr>
        <w:t xml:space="preserve"> </w:t>
      </w:r>
      <w:r w:rsidRPr="00BF1FF6">
        <w:rPr>
          <w:rFonts w:cs="Arial"/>
        </w:rPr>
        <w:t>the</w:t>
      </w:r>
      <w:r w:rsidR="00CC06B5">
        <w:rPr>
          <w:rFonts w:cs="Arial"/>
        </w:rPr>
        <w:t xml:space="preserve"> </w:t>
      </w:r>
      <w:r w:rsidRPr="00BF1FF6">
        <w:rPr>
          <w:rFonts w:cs="Arial"/>
        </w:rPr>
        <w:t>source</w:t>
      </w:r>
      <w:r w:rsidR="00CC06B5">
        <w:rPr>
          <w:rFonts w:cs="Arial"/>
        </w:rPr>
        <w:t xml:space="preserve"> </w:t>
      </w:r>
      <w:r w:rsidRPr="00BF1FF6">
        <w:rPr>
          <w:rFonts w:cs="Arial"/>
        </w:rPr>
        <w:t>data</w:t>
      </w:r>
      <w:r w:rsidR="00CC06B5">
        <w:rPr>
          <w:rFonts w:cs="Arial"/>
        </w:rPr>
        <w:t xml:space="preserve"> </w:t>
      </w:r>
      <w:r w:rsidRPr="00BF1FF6">
        <w:rPr>
          <w:rFonts w:cs="Arial"/>
        </w:rPr>
        <w:t>are</w:t>
      </w:r>
      <w:r w:rsidR="00CC06B5">
        <w:rPr>
          <w:rFonts w:cs="Arial"/>
        </w:rPr>
        <w:t xml:space="preserve"> </w:t>
      </w:r>
      <w:r w:rsidRPr="00BF1FF6">
        <w:rPr>
          <w:rFonts w:cs="Arial"/>
        </w:rPr>
        <w:t>not</w:t>
      </w:r>
      <w:r w:rsidR="00CC06B5">
        <w:rPr>
          <w:rFonts w:cs="Arial"/>
        </w:rPr>
        <w:t xml:space="preserve"> </w:t>
      </w:r>
      <w:r w:rsidRPr="00BF1FF6">
        <w:rPr>
          <w:rFonts w:cs="Arial"/>
        </w:rPr>
        <w:t>coded</w:t>
      </w:r>
      <w:r w:rsidR="00CC06B5">
        <w:rPr>
          <w:rFonts w:cs="Arial"/>
        </w:rPr>
        <w:t xml:space="preserve"> </w:t>
      </w:r>
      <w:r w:rsidRPr="00BF1FF6">
        <w:rPr>
          <w:rFonts w:cs="Arial"/>
        </w:rPr>
        <w:t>to</w:t>
      </w:r>
      <w:r w:rsidR="00CC06B5">
        <w:rPr>
          <w:rFonts w:cs="Arial"/>
        </w:rPr>
        <w:t xml:space="preserve"> </w:t>
      </w:r>
      <w:r w:rsidRPr="00BF1FF6">
        <w:rPr>
          <w:rFonts w:cs="Arial"/>
        </w:rPr>
        <w:t>a</w:t>
      </w:r>
      <w:r w:rsidR="00CC06B5">
        <w:rPr>
          <w:rFonts w:cs="Arial"/>
        </w:rPr>
        <w:t xml:space="preserve"> </w:t>
      </w:r>
      <w:r w:rsidRPr="00BF1FF6">
        <w:rPr>
          <w:rFonts w:cs="Arial"/>
        </w:rPr>
        <w:t>national</w:t>
      </w:r>
      <w:r w:rsidR="00CC06B5">
        <w:rPr>
          <w:rFonts w:cs="Arial"/>
        </w:rPr>
        <w:t xml:space="preserve"> </w:t>
      </w:r>
      <w:r w:rsidRPr="00BF1FF6">
        <w:rPr>
          <w:rFonts w:cs="Arial"/>
        </w:rPr>
        <w:t>or</w:t>
      </w:r>
      <w:r w:rsidR="00CC06B5">
        <w:rPr>
          <w:rFonts w:cs="Arial"/>
        </w:rPr>
        <w:t xml:space="preserve"> </w:t>
      </w:r>
      <w:r w:rsidRPr="00BF1FF6">
        <w:rPr>
          <w:rFonts w:cs="Arial"/>
        </w:rPr>
        <w:t>international</w:t>
      </w:r>
      <w:r w:rsidR="00CC06B5">
        <w:rPr>
          <w:rFonts w:cs="Arial"/>
        </w:rPr>
        <w:t xml:space="preserve"> </w:t>
      </w:r>
      <w:r w:rsidRPr="00BF1FF6">
        <w:rPr>
          <w:rFonts w:cs="Arial"/>
        </w:rPr>
        <w:t>standard</w:t>
      </w:r>
      <w:r w:rsidR="00CC06B5">
        <w:rPr>
          <w:rFonts w:cs="Arial"/>
        </w:rPr>
        <w:t xml:space="preserve"> </w:t>
      </w:r>
      <w:r w:rsidRPr="00BF1FF6">
        <w:rPr>
          <w:rFonts w:cs="Arial"/>
        </w:rPr>
        <w:t>then</w:t>
      </w:r>
      <w:r w:rsidR="00CC06B5">
        <w:rPr>
          <w:rFonts w:cs="Arial"/>
        </w:rPr>
        <w:t xml:space="preserve"> </w:t>
      </w:r>
      <w:r w:rsidRPr="00BF1FF6">
        <w:rPr>
          <w:rFonts w:cs="Arial"/>
        </w:rPr>
        <w:t>a</w:t>
      </w:r>
      <w:r w:rsidR="00CC06B5">
        <w:rPr>
          <w:rFonts w:cs="Arial"/>
        </w:rPr>
        <w:t xml:space="preserve"> </w:t>
      </w:r>
      <w:r w:rsidRPr="00BF1FF6">
        <w:rPr>
          <w:rFonts w:cs="Arial"/>
        </w:rPr>
        <w:t>finite</w:t>
      </w:r>
      <w:r w:rsidR="00CC06B5">
        <w:rPr>
          <w:rFonts w:cs="Arial"/>
        </w:rPr>
        <w:t xml:space="preserve"> </w:t>
      </w:r>
      <w:r w:rsidRPr="00BF1FF6">
        <w:rPr>
          <w:rFonts w:cs="Arial"/>
        </w:rPr>
        <w:t>listing</w:t>
      </w:r>
      <w:r w:rsidR="00CC06B5">
        <w:rPr>
          <w:rFonts w:cs="Arial"/>
        </w:rPr>
        <w:t xml:space="preserve"> </w:t>
      </w:r>
      <w:r w:rsidRPr="00BF1FF6">
        <w:rPr>
          <w:rFonts w:cs="Arial"/>
        </w:rPr>
        <w:t>of</w:t>
      </w:r>
      <w:r w:rsidR="00CC06B5">
        <w:rPr>
          <w:rFonts w:cs="Arial"/>
        </w:rPr>
        <w:t xml:space="preserve"> </w:t>
      </w:r>
      <w:r w:rsidRPr="00BF1FF6">
        <w:rPr>
          <w:rFonts w:cs="Arial"/>
        </w:rPr>
        <w:t>attribute</w:t>
      </w:r>
      <w:r w:rsidR="00CC06B5">
        <w:rPr>
          <w:rFonts w:cs="Arial"/>
        </w:rPr>
        <w:t xml:space="preserve"> </w:t>
      </w:r>
      <w:r w:rsidRPr="00BF1FF6">
        <w:rPr>
          <w:rFonts w:cs="Arial"/>
        </w:rPr>
        <w:t>values</w:t>
      </w:r>
      <w:r w:rsidR="00CC06B5">
        <w:rPr>
          <w:rFonts w:cs="Arial"/>
        </w:rPr>
        <w:t xml:space="preserve"> </w:t>
      </w:r>
      <w:r w:rsidRPr="00BF1FF6">
        <w:rPr>
          <w:rFonts w:cs="Arial"/>
        </w:rPr>
        <w:t>is</w:t>
      </w:r>
      <w:r w:rsidR="00CC06B5">
        <w:rPr>
          <w:rFonts w:cs="Arial"/>
        </w:rPr>
        <w:t xml:space="preserve"> </w:t>
      </w:r>
      <w:r w:rsidRPr="00BF1FF6">
        <w:rPr>
          <w:rFonts w:cs="Arial"/>
        </w:rPr>
        <w:t>created</w:t>
      </w:r>
      <w:r w:rsidR="00CC06B5">
        <w:rPr>
          <w:rFonts w:cs="Arial"/>
        </w:rPr>
        <w:t xml:space="preserve"> </w:t>
      </w:r>
      <w:r w:rsidRPr="00BF1FF6">
        <w:rPr>
          <w:rFonts w:cs="Arial"/>
        </w:rPr>
        <w:t>and</w:t>
      </w:r>
      <w:r w:rsidR="00CC06B5">
        <w:rPr>
          <w:rFonts w:cs="Arial"/>
        </w:rPr>
        <w:t xml:space="preserve"> </w:t>
      </w:r>
      <w:r w:rsidRPr="00BF1FF6">
        <w:rPr>
          <w:rFonts w:cs="Arial"/>
        </w:rPr>
        <w:t>mapped</w:t>
      </w:r>
      <w:r w:rsidR="00CC06B5">
        <w:rPr>
          <w:rFonts w:cs="Arial"/>
        </w:rPr>
        <w:t xml:space="preserve"> </w:t>
      </w:r>
      <w:r w:rsidRPr="00BF1FF6">
        <w:rPr>
          <w:rFonts w:cs="Arial"/>
        </w:rPr>
        <w:t>to</w:t>
      </w:r>
      <w:r w:rsidR="00CC06B5">
        <w:rPr>
          <w:rFonts w:cs="Arial"/>
        </w:rPr>
        <w:t xml:space="preserve"> </w:t>
      </w:r>
      <w:r w:rsidRPr="00BF1FF6">
        <w:rPr>
          <w:rFonts w:cs="Arial"/>
        </w:rPr>
        <w:t>standard</w:t>
      </w:r>
      <w:r w:rsidR="00CC06B5">
        <w:rPr>
          <w:rFonts w:cs="Arial"/>
        </w:rPr>
        <w:t xml:space="preserve"> </w:t>
      </w:r>
      <w:r w:rsidRPr="00BF1FF6">
        <w:rPr>
          <w:rFonts w:cs="Arial"/>
        </w:rPr>
        <w:t>Observation</w:t>
      </w:r>
      <w:r w:rsidR="00CC06B5">
        <w:rPr>
          <w:rFonts w:cs="Arial"/>
        </w:rPr>
        <w:t xml:space="preserve"> </w:t>
      </w:r>
      <w:r w:rsidRPr="00BF1FF6">
        <w:rPr>
          <w:rFonts w:cs="Arial"/>
        </w:rPr>
        <w:t>Concepts</w:t>
      </w:r>
      <w:r w:rsidR="00CC06B5">
        <w:rPr>
          <w:rFonts w:cs="Arial"/>
        </w:rPr>
        <w:t xml:space="preserve"> </w:t>
      </w:r>
      <w:r w:rsidRPr="00BF1FF6">
        <w:rPr>
          <w:rFonts w:cs="Arial"/>
        </w:rPr>
        <w:t>in</w:t>
      </w:r>
      <w:r w:rsidR="00CC06B5">
        <w:rPr>
          <w:rFonts w:cs="Arial"/>
        </w:rPr>
        <w:t xml:space="preserve"> </w:t>
      </w:r>
      <w:r w:rsidRPr="00BF1FF6">
        <w:rPr>
          <w:rFonts w:cs="Arial"/>
        </w:rPr>
        <w:t>the</w:t>
      </w:r>
      <w:r w:rsidR="00CC06B5">
        <w:rPr>
          <w:rFonts w:cs="Arial"/>
        </w:rPr>
        <w:t xml:space="preserve"> </w:t>
      </w:r>
      <w:r w:rsidR="00EF52E1">
        <w:rPr>
          <w:rFonts w:cs="Arial"/>
        </w:rPr>
        <w:t>Vocabulary</w:t>
      </w:r>
      <w:r w:rsidRPr="00BF1FF6">
        <w:rPr>
          <w:rFonts w:cs="Arial"/>
        </w:rPr>
        <w:t>.</w:t>
      </w:r>
    </w:p>
    <w:p w:rsidR="004532D6" w:rsidRPr="00BF1FF6" w:rsidRDefault="00D24925" w:rsidP="00EF46D4">
      <w:pPr>
        <w:numPr>
          <w:ilvl w:val="0"/>
          <w:numId w:val="5"/>
        </w:numPr>
        <w:spacing w:before="0" w:after="0" w:line="240" w:lineRule="auto"/>
        <w:ind w:right="4"/>
        <w:rPr>
          <w:rFonts w:cs="Arial"/>
        </w:rPr>
      </w:pPr>
      <w:r w:rsidRPr="00BF1FF6">
        <w:rPr>
          <w:rFonts w:cs="Arial"/>
        </w:rPr>
        <w:t>The</w:t>
      </w:r>
      <w:r w:rsidR="00CC06B5">
        <w:rPr>
          <w:rFonts w:cs="Arial"/>
        </w:rPr>
        <w:t xml:space="preserve"> </w:t>
      </w:r>
      <w:r w:rsidRPr="00BF1FF6">
        <w:rPr>
          <w:rFonts w:cs="Arial"/>
        </w:rPr>
        <w:t>type</w:t>
      </w:r>
      <w:r w:rsidR="00CC06B5">
        <w:rPr>
          <w:rFonts w:cs="Arial"/>
        </w:rPr>
        <w:t xml:space="preserve"> </w:t>
      </w:r>
      <w:r w:rsidRPr="00BF1FF6">
        <w:rPr>
          <w:rFonts w:cs="Arial"/>
        </w:rPr>
        <w:t>of</w:t>
      </w:r>
      <w:r w:rsidR="00CC06B5">
        <w:rPr>
          <w:rFonts w:cs="Arial"/>
        </w:rPr>
        <w:t xml:space="preserve"> </w:t>
      </w:r>
      <w:r w:rsidRPr="00BF1FF6">
        <w:rPr>
          <w:rFonts w:cs="Arial"/>
        </w:rPr>
        <w:t>result</w:t>
      </w:r>
      <w:r w:rsidR="00CC06B5">
        <w:rPr>
          <w:rFonts w:cs="Arial"/>
        </w:rPr>
        <w:t xml:space="preserve"> </w:t>
      </w:r>
      <w:r w:rsidRPr="00BF1FF6">
        <w:rPr>
          <w:rFonts w:cs="Arial"/>
        </w:rPr>
        <w:t>recorded</w:t>
      </w:r>
      <w:r w:rsidR="00CC06B5">
        <w:rPr>
          <w:rFonts w:cs="Arial"/>
        </w:rPr>
        <w:t xml:space="preserve"> </w:t>
      </w:r>
      <w:r w:rsidRPr="00BF1FF6">
        <w:rPr>
          <w:rFonts w:cs="Arial"/>
        </w:rPr>
        <w:t>for</w:t>
      </w:r>
      <w:r w:rsidR="00CC06B5">
        <w:rPr>
          <w:rFonts w:cs="Arial"/>
        </w:rPr>
        <w:t xml:space="preserve"> </w:t>
      </w:r>
      <w:r w:rsidRPr="00BF1FF6">
        <w:rPr>
          <w:rFonts w:cs="Arial"/>
        </w:rPr>
        <w:t>the</w:t>
      </w:r>
      <w:r w:rsidR="00CC06B5">
        <w:rPr>
          <w:rFonts w:cs="Arial"/>
        </w:rPr>
        <w:t xml:space="preserve"> </w:t>
      </w:r>
      <w:r w:rsidRPr="00BF1FF6">
        <w:rPr>
          <w:rFonts w:cs="Arial"/>
        </w:rPr>
        <w:t>Observation</w:t>
      </w:r>
      <w:r w:rsidR="00CC06B5">
        <w:rPr>
          <w:rFonts w:cs="Arial"/>
        </w:rPr>
        <w:t xml:space="preserve"> </w:t>
      </w:r>
      <w:r w:rsidRPr="00BF1FF6">
        <w:rPr>
          <w:rFonts w:cs="Arial"/>
        </w:rPr>
        <w:t>is</w:t>
      </w:r>
      <w:r w:rsidR="00CC06B5">
        <w:rPr>
          <w:rFonts w:cs="Arial"/>
        </w:rPr>
        <w:t xml:space="preserve"> </w:t>
      </w:r>
      <w:r w:rsidRPr="00BF1FF6">
        <w:rPr>
          <w:rFonts w:cs="Arial"/>
        </w:rPr>
        <w:t>important</w:t>
      </w:r>
      <w:r w:rsidR="00CC06B5">
        <w:rPr>
          <w:rFonts w:cs="Arial"/>
        </w:rPr>
        <w:t xml:space="preserve"> </w:t>
      </w:r>
      <w:r w:rsidRPr="00BF1FF6">
        <w:rPr>
          <w:rFonts w:cs="Arial"/>
        </w:rPr>
        <w:t>for</w:t>
      </w:r>
      <w:r w:rsidR="00CC06B5">
        <w:rPr>
          <w:rFonts w:cs="Arial"/>
        </w:rPr>
        <w:t xml:space="preserve"> </w:t>
      </w:r>
      <w:r w:rsidRPr="00BF1FF6">
        <w:rPr>
          <w:rFonts w:cs="Arial"/>
        </w:rPr>
        <w:t>further</w:t>
      </w:r>
      <w:r w:rsidR="00CC06B5">
        <w:rPr>
          <w:rFonts w:cs="Arial"/>
        </w:rPr>
        <w:t xml:space="preserve"> </w:t>
      </w:r>
      <w:r w:rsidRPr="00BF1FF6">
        <w:rPr>
          <w:rFonts w:cs="Arial"/>
        </w:rPr>
        <w:t>processing</w:t>
      </w:r>
      <w:r w:rsidR="00CC06B5">
        <w:rPr>
          <w:rFonts w:cs="Arial"/>
        </w:rPr>
        <w:t xml:space="preserve"> </w:t>
      </w:r>
      <w:r w:rsidRPr="00BF1FF6">
        <w:rPr>
          <w:rFonts w:cs="Arial"/>
        </w:rPr>
        <w:t>of</w:t>
      </w:r>
      <w:r w:rsidR="00CC06B5">
        <w:rPr>
          <w:rFonts w:cs="Arial"/>
        </w:rPr>
        <w:t xml:space="preserve"> </w:t>
      </w:r>
      <w:r w:rsidRPr="00BF1FF6">
        <w:rPr>
          <w:rFonts w:cs="Arial"/>
        </w:rPr>
        <w:t>the</w:t>
      </w:r>
      <w:r w:rsidR="00CC06B5">
        <w:rPr>
          <w:rFonts w:cs="Arial"/>
        </w:rPr>
        <w:t xml:space="preserve"> </w:t>
      </w:r>
      <w:r w:rsidRPr="00BF1FF6">
        <w:rPr>
          <w:rFonts w:cs="Arial"/>
        </w:rPr>
        <w:t>Observation</w:t>
      </w:r>
      <w:r w:rsidR="00CC06B5">
        <w:rPr>
          <w:rFonts w:cs="Arial"/>
        </w:rPr>
        <w:t xml:space="preserve"> </w:t>
      </w:r>
      <w:r w:rsidRPr="00BF1FF6">
        <w:rPr>
          <w:rFonts w:cs="Arial"/>
        </w:rPr>
        <w:t>data.</w:t>
      </w:r>
      <w:r w:rsidR="00CC06B5">
        <w:rPr>
          <w:rFonts w:cs="Arial"/>
        </w:rPr>
        <w:t xml:space="preserve"> </w:t>
      </w:r>
      <w:r w:rsidRPr="00BF1FF6">
        <w:rPr>
          <w:rFonts w:cs="Arial"/>
        </w:rPr>
        <w:t>Knowledge</w:t>
      </w:r>
      <w:r w:rsidR="00CC06B5">
        <w:rPr>
          <w:rFonts w:cs="Arial"/>
        </w:rPr>
        <w:t xml:space="preserve"> </w:t>
      </w:r>
      <w:r w:rsidRPr="00BF1FF6">
        <w:rPr>
          <w:rFonts w:cs="Arial"/>
        </w:rPr>
        <w:t>of</w:t>
      </w:r>
      <w:r w:rsidR="00CC06B5">
        <w:rPr>
          <w:rFonts w:cs="Arial"/>
        </w:rPr>
        <w:t xml:space="preserve"> </w:t>
      </w:r>
      <w:r w:rsidRPr="00BF1FF6">
        <w:rPr>
          <w:rFonts w:cs="Arial"/>
        </w:rPr>
        <w:t>whether</w:t>
      </w:r>
      <w:r w:rsidR="00CC06B5">
        <w:rPr>
          <w:rFonts w:cs="Arial"/>
        </w:rPr>
        <w:t xml:space="preserve"> </w:t>
      </w:r>
      <w:r w:rsidRPr="00BF1FF6">
        <w:rPr>
          <w:rFonts w:cs="Arial"/>
        </w:rPr>
        <w:t>an</w:t>
      </w:r>
      <w:r w:rsidR="00CC06B5">
        <w:rPr>
          <w:rFonts w:cs="Arial"/>
        </w:rPr>
        <w:t xml:space="preserve"> </w:t>
      </w:r>
      <w:r w:rsidRPr="00BF1FF6">
        <w:rPr>
          <w:rFonts w:cs="Arial"/>
        </w:rPr>
        <w:t>Observation</w:t>
      </w:r>
      <w:r w:rsidR="00CC06B5">
        <w:rPr>
          <w:rFonts w:cs="Arial"/>
        </w:rPr>
        <w:t xml:space="preserve"> </w:t>
      </w:r>
      <w:r w:rsidRPr="00BF1FF6">
        <w:rPr>
          <w:rFonts w:cs="Arial"/>
        </w:rPr>
        <w:t>result</w:t>
      </w:r>
      <w:r w:rsidR="00CC06B5">
        <w:rPr>
          <w:rFonts w:cs="Arial"/>
        </w:rPr>
        <w:t xml:space="preserve"> </w:t>
      </w:r>
      <w:r w:rsidRPr="00BF1FF6">
        <w:rPr>
          <w:rFonts w:cs="Arial"/>
        </w:rPr>
        <w:t>is</w:t>
      </w:r>
      <w:r w:rsidR="00CC06B5">
        <w:rPr>
          <w:rFonts w:cs="Arial"/>
        </w:rPr>
        <w:t xml:space="preserve"> </w:t>
      </w:r>
      <w:r w:rsidRPr="00BF1FF6">
        <w:rPr>
          <w:rFonts w:cs="Arial"/>
        </w:rPr>
        <w:t>captured</w:t>
      </w:r>
      <w:r w:rsidR="00CC06B5">
        <w:rPr>
          <w:rFonts w:cs="Arial"/>
        </w:rPr>
        <w:t xml:space="preserve"> </w:t>
      </w:r>
      <w:r w:rsidRPr="00BF1FF6">
        <w:rPr>
          <w:rFonts w:cs="Arial"/>
        </w:rPr>
        <w:t>as</w:t>
      </w:r>
      <w:r w:rsidR="00CC06B5">
        <w:rPr>
          <w:rFonts w:cs="Arial"/>
        </w:rPr>
        <w:t xml:space="preserve"> </w:t>
      </w:r>
      <w:r w:rsidRPr="00BF1FF6">
        <w:rPr>
          <w:rFonts w:cs="Arial"/>
        </w:rPr>
        <w:t>a</w:t>
      </w:r>
      <w:r w:rsidR="00CC06B5">
        <w:rPr>
          <w:rFonts w:cs="Arial"/>
        </w:rPr>
        <w:t xml:space="preserve"> </w:t>
      </w:r>
      <w:r w:rsidRPr="00BF1FF6">
        <w:rPr>
          <w:rFonts w:cs="Arial"/>
        </w:rPr>
        <w:t>numeric</w:t>
      </w:r>
      <w:r w:rsidR="00CC06B5">
        <w:rPr>
          <w:rFonts w:cs="Arial"/>
        </w:rPr>
        <w:t xml:space="preserve"> </w:t>
      </w:r>
      <w:r w:rsidRPr="00BF1FF6">
        <w:rPr>
          <w:rFonts w:cs="Arial"/>
        </w:rPr>
        <w:t>value</w:t>
      </w:r>
      <w:r w:rsidR="00CC06B5">
        <w:rPr>
          <w:rFonts w:cs="Arial"/>
        </w:rPr>
        <w:t xml:space="preserve"> </w:t>
      </w:r>
      <w:r w:rsidRPr="00BF1FF6">
        <w:rPr>
          <w:rFonts w:cs="Arial"/>
        </w:rPr>
        <w:t>(with</w:t>
      </w:r>
      <w:r w:rsidR="00CC06B5">
        <w:rPr>
          <w:rFonts w:cs="Arial"/>
        </w:rPr>
        <w:t xml:space="preserve"> </w:t>
      </w:r>
      <w:r w:rsidRPr="00BF1FF6">
        <w:rPr>
          <w:rFonts w:cs="Arial"/>
        </w:rPr>
        <w:t>the</w:t>
      </w:r>
      <w:r w:rsidR="00CC06B5">
        <w:rPr>
          <w:rFonts w:cs="Arial"/>
        </w:rPr>
        <w:t xml:space="preserve"> </w:t>
      </w:r>
      <w:r w:rsidRPr="00BF1FF6">
        <w:rPr>
          <w:rFonts w:cs="Arial"/>
        </w:rPr>
        <w:t>range</w:t>
      </w:r>
      <w:r w:rsidR="00CC06B5">
        <w:rPr>
          <w:rFonts w:cs="Arial"/>
        </w:rPr>
        <w:t xml:space="preserve"> </w:t>
      </w:r>
      <w:r w:rsidRPr="00BF1FF6">
        <w:rPr>
          <w:rFonts w:cs="Arial"/>
        </w:rPr>
        <w:t>of</w:t>
      </w:r>
      <w:r w:rsidR="00CC06B5">
        <w:rPr>
          <w:rFonts w:cs="Arial"/>
        </w:rPr>
        <w:t xml:space="preserve"> </w:t>
      </w:r>
      <w:r w:rsidRPr="00BF1FF6">
        <w:rPr>
          <w:rFonts w:cs="Arial"/>
        </w:rPr>
        <w:t>values</w:t>
      </w:r>
      <w:r w:rsidR="00CC06B5">
        <w:rPr>
          <w:rFonts w:cs="Arial"/>
        </w:rPr>
        <w:t xml:space="preserve"> </w:t>
      </w:r>
      <w:r w:rsidRPr="00BF1FF6">
        <w:rPr>
          <w:rFonts w:cs="Arial"/>
        </w:rPr>
        <w:t>considered</w:t>
      </w:r>
      <w:r w:rsidR="00CC06B5">
        <w:rPr>
          <w:rFonts w:cs="Arial"/>
        </w:rPr>
        <w:t xml:space="preserve"> </w:t>
      </w:r>
      <w:r w:rsidRPr="00BF1FF6">
        <w:rPr>
          <w:rFonts w:cs="Arial"/>
        </w:rPr>
        <w:t>normal),</w:t>
      </w:r>
      <w:r w:rsidR="00CC06B5">
        <w:rPr>
          <w:rFonts w:cs="Arial"/>
        </w:rPr>
        <w:t xml:space="preserve"> </w:t>
      </w:r>
      <w:r w:rsidRPr="00BF1FF6">
        <w:rPr>
          <w:rFonts w:cs="Arial"/>
        </w:rPr>
        <w:t>standard</w:t>
      </w:r>
      <w:r w:rsidR="00CC06B5">
        <w:rPr>
          <w:rFonts w:cs="Arial"/>
        </w:rPr>
        <w:t xml:space="preserve"> </w:t>
      </w:r>
      <w:r w:rsidRPr="00BF1FF6">
        <w:rPr>
          <w:rFonts w:cs="Arial"/>
        </w:rPr>
        <w:t>Concept</w:t>
      </w:r>
      <w:r w:rsidR="00CC06B5">
        <w:rPr>
          <w:rFonts w:cs="Arial"/>
        </w:rPr>
        <w:t xml:space="preserve"> </w:t>
      </w:r>
      <w:r w:rsidRPr="00BF1FF6">
        <w:rPr>
          <w:rFonts w:cs="Arial"/>
        </w:rPr>
        <w:t>code</w:t>
      </w:r>
      <w:r w:rsidR="00CC06B5">
        <w:rPr>
          <w:rFonts w:cs="Arial"/>
        </w:rPr>
        <w:t xml:space="preserve"> </w:t>
      </w:r>
      <w:r w:rsidRPr="00BF1FF6">
        <w:rPr>
          <w:rFonts w:cs="Arial"/>
        </w:rPr>
        <w:t>or</w:t>
      </w:r>
      <w:r w:rsidR="00CC06B5">
        <w:rPr>
          <w:rFonts w:cs="Arial"/>
        </w:rPr>
        <w:t xml:space="preserve"> </w:t>
      </w:r>
      <w:r w:rsidRPr="00BF1FF6">
        <w:rPr>
          <w:rFonts w:cs="Arial"/>
        </w:rPr>
        <w:t>non-standard</w:t>
      </w:r>
      <w:r w:rsidR="00CC06B5">
        <w:rPr>
          <w:rFonts w:cs="Arial"/>
        </w:rPr>
        <w:t xml:space="preserve"> </w:t>
      </w:r>
      <w:r w:rsidRPr="00BF1FF6">
        <w:rPr>
          <w:rFonts w:cs="Arial"/>
        </w:rPr>
        <w:t>text</w:t>
      </w:r>
      <w:r w:rsidR="00CC06B5">
        <w:rPr>
          <w:rFonts w:cs="Arial"/>
        </w:rPr>
        <w:t xml:space="preserve"> </w:t>
      </w:r>
      <w:r w:rsidRPr="00BF1FF6">
        <w:rPr>
          <w:rFonts w:cs="Arial"/>
        </w:rPr>
        <w:t>will</w:t>
      </w:r>
      <w:r w:rsidR="00CC06B5">
        <w:rPr>
          <w:rFonts w:cs="Arial"/>
        </w:rPr>
        <w:t xml:space="preserve"> </w:t>
      </w:r>
      <w:r w:rsidR="00455AC5">
        <w:rPr>
          <w:rFonts w:cs="Arial"/>
        </w:rPr>
        <w:t>determine</w:t>
      </w:r>
      <w:r w:rsidR="00CC06B5">
        <w:rPr>
          <w:rFonts w:cs="Arial"/>
        </w:rPr>
        <w:t xml:space="preserve"> </w:t>
      </w:r>
      <w:r w:rsidRPr="00BF1FF6">
        <w:rPr>
          <w:rFonts w:cs="Arial"/>
        </w:rPr>
        <w:t>the</w:t>
      </w:r>
      <w:r w:rsidR="00CC06B5">
        <w:rPr>
          <w:rFonts w:cs="Arial"/>
        </w:rPr>
        <w:t xml:space="preserve"> </w:t>
      </w:r>
      <w:r w:rsidRPr="00BF1FF6">
        <w:rPr>
          <w:rFonts w:cs="Arial"/>
        </w:rPr>
        <w:t>handling</w:t>
      </w:r>
      <w:r w:rsidR="00CC06B5">
        <w:rPr>
          <w:rFonts w:cs="Arial"/>
        </w:rPr>
        <w:t xml:space="preserve"> </w:t>
      </w:r>
      <w:r w:rsidRPr="00BF1FF6">
        <w:rPr>
          <w:rFonts w:cs="Arial"/>
        </w:rPr>
        <w:t>of</w:t>
      </w:r>
      <w:r w:rsidR="00CC06B5">
        <w:rPr>
          <w:rFonts w:cs="Arial"/>
        </w:rPr>
        <w:t xml:space="preserve"> </w:t>
      </w:r>
      <w:r w:rsidRPr="00BF1FF6">
        <w:rPr>
          <w:rFonts w:cs="Arial"/>
        </w:rPr>
        <w:t>the</w:t>
      </w:r>
      <w:r w:rsidR="00CC06B5">
        <w:rPr>
          <w:rFonts w:cs="Arial"/>
        </w:rPr>
        <w:t xml:space="preserve"> </w:t>
      </w:r>
      <w:r w:rsidRPr="00BF1FF6">
        <w:rPr>
          <w:rFonts w:cs="Arial"/>
        </w:rPr>
        <w:t>Observation</w:t>
      </w:r>
      <w:r w:rsidR="00CC06B5">
        <w:rPr>
          <w:rFonts w:cs="Arial"/>
        </w:rPr>
        <w:t xml:space="preserve"> </w:t>
      </w:r>
      <w:r w:rsidRPr="00BF1FF6">
        <w:rPr>
          <w:rFonts w:cs="Arial"/>
        </w:rPr>
        <w:t>data.</w:t>
      </w:r>
    </w:p>
    <w:p w:rsidR="00D24925" w:rsidRPr="00BF1FF6" w:rsidRDefault="00D24925" w:rsidP="00EF46D4">
      <w:pPr>
        <w:widowControl w:val="0"/>
        <w:numPr>
          <w:ilvl w:val="0"/>
          <w:numId w:val="5"/>
        </w:numPr>
        <w:spacing w:before="0" w:after="0"/>
        <w:rPr>
          <w:rFonts w:cs="Arial"/>
        </w:rPr>
      </w:pPr>
      <w:r w:rsidRPr="00BF1FF6">
        <w:rPr>
          <w:rFonts w:cs="Arial"/>
        </w:rPr>
        <w:t>An</w:t>
      </w:r>
      <w:r w:rsidR="00CC06B5">
        <w:rPr>
          <w:rFonts w:cs="Arial"/>
        </w:rPr>
        <w:t xml:space="preserve"> </w:t>
      </w:r>
      <w:r w:rsidRPr="00BF1FF6">
        <w:rPr>
          <w:rFonts w:cs="Arial"/>
        </w:rPr>
        <w:t>Observation</w:t>
      </w:r>
      <w:r w:rsidR="00CC06B5">
        <w:rPr>
          <w:rFonts w:cs="Arial"/>
        </w:rPr>
        <w:t xml:space="preserve"> </w:t>
      </w:r>
      <w:r w:rsidRPr="00BF1FF6">
        <w:rPr>
          <w:rFonts w:cs="Arial"/>
        </w:rPr>
        <w:t>Type</w:t>
      </w:r>
      <w:r w:rsidR="00CC06B5">
        <w:rPr>
          <w:rFonts w:cs="Arial"/>
        </w:rPr>
        <w:t xml:space="preserve"> </w:t>
      </w:r>
      <w:r w:rsidRPr="00BF1FF6">
        <w:rPr>
          <w:rFonts w:cs="Arial"/>
        </w:rPr>
        <w:t>is</w:t>
      </w:r>
      <w:r w:rsidR="00CC06B5">
        <w:rPr>
          <w:rFonts w:cs="Arial"/>
        </w:rPr>
        <w:t xml:space="preserve"> </w:t>
      </w:r>
      <w:r w:rsidRPr="00BF1FF6">
        <w:rPr>
          <w:rFonts w:cs="Arial"/>
        </w:rPr>
        <w:t>assigned</w:t>
      </w:r>
      <w:r w:rsidR="00CC06B5">
        <w:rPr>
          <w:rFonts w:cs="Arial"/>
        </w:rPr>
        <w:t xml:space="preserve"> </w:t>
      </w:r>
      <w:r w:rsidRPr="00BF1FF6">
        <w:rPr>
          <w:rFonts w:cs="Arial"/>
        </w:rPr>
        <w:t>based</w:t>
      </w:r>
      <w:r w:rsidR="00CC06B5">
        <w:rPr>
          <w:rFonts w:cs="Arial"/>
        </w:rPr>
        <w:t xml:space="preserve"> </w:t>
      </w:r>
      <w:r w:rsidRPr="00BF1FF6">
        <w:rPr>
          <w:rFonts w:cs="Arial"/>
        </w:rPr>
        <w:t>on</w:t>
      </w:r>
      <w:r w:rsidR="00CC06B5">
        <w:rPr>
          <w:rFonts w:cs="Arial"/>
        </w:rPr>
        <w:t xml:space="preserve"> </w:t>
      </w:r>
      <w:r w:rsidRPr="00BF1FF6">
        <w:rPr>
          <w:rFonts w:cs="Arial"/>
        </w:rPr>
        <w:t>the</w:t>
      </w:r>
      <w:r w:rsidR="00CC06B5">
        <w:rPr>
          <w:rFonts w:cs="Arial"/>
        </w:rPr>
        <w:t xml:space="preserve"> </w:t>
      </w:r>
      <w:r w:rsidRPr="00BF1FF6">
        <w:rPr>
          <w:rFonts w:cs="Arial"/>
        </w:rPr>
        <w:t>type</w:t>
      </w:r>
      <w:r w:rsidR="00CC06B5">
        <w:rPr>
          <w:rFonts w:cs="Arial"/>
        </w:rPr>
        <w:t xml:space="preserve"> </w:t>
      </w:r>
      <w:r w:rsidRPr="00BF1FF6">
        <w:rPr>
          <w:rFonts w:cs="Arial"/>
        </w:rPr>
        <w:t>of</w:t>
      </w:r>
      <w:r w:rsidR="00CC06B5">
        <w:rPr>
          <w:rFonts w:cs="Arial"/>
        </w:rPr>
        <w:t xml:space="preserve"> </w:t>
      </w:r>
      <w:r w:rsidRPr="00BF1FF6">
        <w:rPr>
          <w:rFonts w:cs="Arial"/>
        </w:rPr>
        <w:t>source</w:t>
      </w:r>
      <w:r w:rsidR="00CC06B5">
        <w:rPr>
          <w:rFonts w:cs="Arial"/>
        </w:rPr>
        <w:t xml:space="preserve"> </w:t>
      </w:r>
      <w:r w:rsidRPr="00BF1FF6">
        <w:rPr>
          <w:rFonts w:cs="Arial"/>
        </w:rPr>
        <w:t>data</w:t>
      </w:r>
      <w:r w:rsidR="00CC06B5">
        <w:rPr>
          <w:rFonts w:cs="Arial"/>
        </w:rPr>
        <w:t xml:space="preserve"> </w:t>
      </w:r>
      <w:r w:rsidRPr="00BF1FF6">
        <w:rPr>
          <w:rFonts w:cs="Arial"/>
        </w:rPr>
        <w:t>from</w:t>
      </w:r>
      <w:r w:rsidR="00CC06B5">
        <w:rPr>
          <w:rFonts w:cs="Arial"/>
        </w:rPr>
        <w:t xml:space="preserve"> </w:t>
      </w:r>
      <w:r w:rsidRPr="00BF1FF6">
        <w:rPr>
          <w:rFonts w:cs="Arial"/>
        </w:rPr>
        <w:t>which</w:t>
      </w:r>
      <w:r w:rsidR="00CC06B5">
        <w:rPr>
          <w:rFonts w:cs="Arial"/>
        </w:rPr>
        <w:t xml:space="preserve"> </w:t>
      </w:r>
      <w:r w:rsidRPr="00BF1FF6">
        <w:rPr>
          <w:rFonts w:cs="Arial"/>
        </w:rPr>
        <w:t>the</w:t>
      </w:r>
      <w:r w:rsidR="00CC06B5">
        <w:rPr>
          <w:rFonts w:cs="Arial"/>
        </w:rPr>
        <w:t xml:space="preserve"> </w:t>
      </w:r>
      <w:r w:rsidRPr="00BF1FF6">
        <w:rPr>
          <w:rFonts w:cs="Arial"/>
        </w:rPr>
        <w:t>Observation</w:t>
      </w:r>
      <w:r w:rsidR="00CC06B5">
        <w:rPr>
          <w:rFonts w:cs="Arial"/>
        </w:rPr>
        <w:t xml:space="preserve"> </w:t>
      </w:r>
      <w:r w:rsidRPr="00BF1FF6">
        <w:rPr>
          <w:rFonts w:cs="Arial"/>
        </w:rPr>
        <w:t>is</w:t>
      </w:r>
      <w:r w:rsidR="00CC06B5">
        <w:rPr>
          <w:rFonts w:cs="Arial"/>
        </w:rPr>
        <w:t xml:space="preserve"> </w:t>
      </w:r>
      <w:r w:rsidRPr="00BF1FF6">
        <w:rPr>
          <w:rFonts w:cs="Arial"/>
        </w:rPr>
        <w:t>extracted</w:t>
      </w:r>
      <w:r w:rsidR="00CC06B5">
        <w:rPr>
          <w:rFonts w:cs="Arial"/>
        </w:rPr>
        <w:t xml:space="preserve"> </w:t>
      </w:r>
      <w:r w:rsidRPr="00BF1FF6">
        <w:rPr>
          <w:rFonts w:cs="Arial"/>
        </w:rPr>
        <w:t>and</w:t>
      </w:r>
      <w:r w:rsidR="00CC06B5">
        <w:rPr>
          <w:rFonts w:cs="Arial"/>
        </w:rPr>
        <w:t xml:space="preserve"> </w:t>
      </w:r>
      <w:r w:rsidRPr="00BF1FF6">
        <w:rPr>
          <w:rFonts w:cs="Arial"/>
        </w:rPr>
        <w:t>type</w:t>
      </w:r>
      <w:r w:rsidR="00CC06B5">
        <w:rPr>
          <w:rFonts w:cs="Arial"/>
        </w:rPr>
        <w:t xml:space="preserve"> </w:t>
      </w:r>
      <w:r w:rsidRPr="00BF1FF6">
        <w:rPr>
          <w:rFonts w:cs="Arial"/>
        </w:rPr>
        <w:t>of</w:t>
      </w:r>
      <w:r w:rsidR="00CC06B5">
        <w:rPr>
          <w:rFonts w:cs="Arial"/>
        </w:rPr>
        <w:t xml:space="preserve"> </w:t>
      </w:r>
      <w:r w:rsidRPr="00BF1FF6">
        <w:rPr>
          <w:rFonts w:cs="Arial"/>
        </w:rPr>
        <w:t>result</w:t>
      </w:r>
      <w:r w:rsidR="00CC06B5">
        <w:rPr>
          <w:rFonts w:cs="Arial"/>
        </w:rPr>
        <w:t xml:space="preserve"> </w:t>
      </w:r>
      <w:r w:rsidRPr="00BF1FF6">
        <w:rPr>
          <w:rFonts w:cs="Arial"/>
        </w:rPr>
        <w:t>expected.</w:t>
      </w:r>
      <w:r w:rsidR="00CC06B5">
        <w:rPr>
          <w:rFonts w:cs="Arial"/>
        </w:rPr>
        <w:t xml:space="preserve"> </w:t>
      </w:r>
      <w:r w:rsidR="00743C12">
        <w:rPr>
          <w:rFonts w:cs="Arial"/>
        </w:rPr>
        <w:t xml:space="preserve">Observation Types are standard Concepts in the </w:t>
      </w:r>
      <w:r w:rsidR="00EF52E1">
        <w:rPr>
          <w:rFonts w:cs="Arial"/>
        </w:rPr>
        <w:t>Vocabulary</w:t>
      </w:r>
      <w:r w:rsidRPr="00BF1FF6">
        <w:rPr>
          <w:rFonts w:cs="Arial"/>
        </w:rPr>
        <w:t>.</w:t>
      </w:r>
    </w:p>
    <w:p w:rsidR="004532D6" w:rsidRDefault="00D24925" w:rsidP="00EF46D4">
      <w:pPr>
        <w:numPr>
          <w:ilvl w:val="0"/>
          <w:numId w:val="5"/>
        </w:numPr>
        <w:spacing w:before="0" w:after="0" w:line="240" w:lineRule="auto"/>
        <w:ind w:right="4"/>
        <w:rPr>
          <w:rFonts w:cs="Arial"/>
        </w:rPr>
      </w:pPr>
      <w:r w:rsidRPr="00BF1FF6">
        <w:rPr>
          <w:rFonts w:cs="Arial"/>
        </w:rPr>
        <w:t>Each</w:t>
      </w:r>
      <w:r w:rsidR="00CC06B5">
        <w:rPr>
          <w:rFonts w:cs="Arial"/>
        </w:rPr>
        <w:t xml:space="preserve"> </w:t>
      </w:r>
      <w:r w:rsidRPr="00BF1FF6">
        <w:rPr>
          <w:rFonts w:cs="Arial"/>
        </w:rPr>
        <w:t>Observation</w:t>
      </w:r>
      <w:r w:rsidR="00CC06B5">
        <w:rPr>
          <w:rFonts w:cs="Arial"/>
        </w:rPr>
        <w:t xml:space="preserve"> </w:t>
      </w:r>
      <w:r w:rsidRPr="00BF1FF6">
        <w:rPr>
          <w:rFonts w:cs="Arial"/>
        </w:rPr>
        <w:t>for</w:t>
      </w:r>
      <w:r w:rsidR="00CC06B5">
        <w:rPr>
          <w:rFonts w:cs="Arial"/>
        </w:rPr>
        <w:t xml:space="preserve"> </w:t>
      </w:r>
      <w:r w:rsidRPr="00BF1FF6">
        <w:rPr>
          <w:rFonts w:cs="Arial"/>
        </w:rPr>
        <w:t>every</w:t>
      </w:r>
      <w:r w:rsidR="00CC06B5">
        <w:rPr>
          <w:rFonts w:cs="Arial"/>
        </w:rPr>
        <w:t xml:space="preserve"> </w:t>
      </w:r>
      <w:r w:rsidRPr="00BF1FF6">
        <w:rPr>
          <w:rFonts w:cs="Arial"/>
        </w:rPr>
        <w:t>Person,</w:t>
      </w:r>
      <w:r w:rsidR="00CC06B5">
        <w:rPr>
          <w:rFonts w:cs="Arial"/>
        </w:rPr>
        <w:t xml:space="preserve"> </w:t>
      </w:r>
      <w:r w:rsidRPr="00BF1FF6">
        <w:rPr>
          <w:rFonts w:cs="Arial"/>
        </w:rPr>
        <w:t>along</w:t>
      </w:r>
      <w:r w:rsidR="00CC06B5">
        <w:rPr>
          <w:rFonts w:cs="Arial"/>
        </w:rPr>
        <w:t xml:space="preserve"> </w:t>
      </w:r>
      <w:r w:rsidRPr="00BF1FF6">
        <w:rPr>
          <w:rFonts w:cs="Arial"/>
        </w:rPr>
        <w:t>with</w:t>
      </w:r>
      <w:r w:rsidR="00CC06B5">
        <w:rPr>
          <w:rFonts w:cs="Arial"/>
        </w:rPr>
        <w:t xml:space="preserve"> </w:t>
      </w:r>
      <w:r w:rsidRPr="00BF1FF6">
        <w:rPr>
          <w:rFonts w:cs="Arial"/>
        </w:rPr>
        <w:t>its</w:t>
      </w:r>
      <w:r w:rsidR="00CC06B5">
        <w:rPr>
          <w:rFonts w:cs="Arial"/>
        </w:rPr>
        <w:t xml:space="preserve"> </w:t>
      </w:r>
      <w:r w:rsidRPr="00BF1FF6">
        <w:rPr>
          <w:rFonts w:cs="Arial"/>
        </w:rPr>
        <w:t>matching</w:t>
      </w:r>
      <w:r w:rsidR="00CC06B5">
        <w:rPr>
          <w:rFonts w:cs="Arial"/>
        </w:rPr>
        <w:t xml:space="preserve"> </w:t>
      </w:r>
      <w:r w:rsidRPr="00BF1FF6">
        <w:rPr>
          <w:rFonts w:cs="Arial"/>
        </w:rPr>
        <w:t>standard</w:t>
      </w:r>
      <w:r w:rsidR="00CC06B5">
        <w:rPr>
          <w:rFonts w:cs="Arial"/>
        </w:rPr>
        <w:t xml:space="preserve"> </w:t>
      </w:r>
      <w:r w:rsidRPr="00BF1FF6">
        <w:rPr>
          <w:rFonts w:cs="Arial"/>
        </w:rPr>
        <w:t>Concept</w:t>
      </w:r>
      <w:r w:rsidR="00CC06B5">
        <w:rPr>
          <w:rFonts w:cs="Arial"/>
        </w:rPr>
        <w:t xml:space="preserve"> </w:t>
      </w:r>
      <w:r w:rsidR="00743C12">
        <w:rPr>
          <w:rFonts w:cs="Arial"/>
        </w:rPr>
        <w:t xml:space="preserve">Identifier </w:t>
      </w:r>
      <w:r w:rsidRPr="00BF1FF6">
        <w:rPr>
          <w:rFonts w:cs="Arial"/>
        </w:rPr>
        <w:t>from</w:t>
      </w:r>
      <w:r w:rsidR="00CC06B5">
        <w:rPr>
          <w:rFonts w:cs="Arial"/>
        </w:rPr>
        <w:t xml:space="preserve"> </w:t>
      </w:r>
      <w:r w:rsidRPr="00BF1FF6">
        <w:rPr>
          <w:rFonts w:cs="Arial"/>
        </w:rPr>
        <w:t>the</w:t>
      </w:r>
      <w:r w:rsidR="00CC06B5">
        <w:rPr>
          <w:rFonts w:cs="Arial"/>
        </w:rPr>
        <w:t xml:space="preserve"> </w:t>
      </w:r>
      <w:r w:rsidR="00EF52E1">
        <w:rPr>
          <w:rFonts w:cs="Arial"/>
        </w:rPr>
        <w:t>Vocabulary</w:t>
      </w:r>
      <w:r w:rsidRPr="00BF1FF6">
        <w:rPr>
          <w:rFonts w:cs="Arial"/>
        </w:rPr>
        <w:t>,</w:t>
      </w:r>
      <w:r w:rsidR="00CC06B5">
        <w:rPr>
          <w:rFonts w:cs="Arial"/>
        </w:rPr>
        <w:t xml:space="preserve"> </w:t>
      </w:r>
      <w:r w:rsidRPr="00BF1FF6">
        <w:rPr>
          <w:rFonts w:cs="Arial"/>
        </w:rPr>
        <w:t>is</w:t>
      </w:r>
      <w:r w:rsidR="00CC06B5">
        <w:rPr>
          <w:rFonts w:cs="Arial"/>
        </w:rPr>
        <w:t xml:space="preserve"> </w:t>
      </w:r>
      <w:r w:rsidRPr="00BF1FF6">
        <w:rPr>
          <w:rFonts w:cs="Arial"/>
        </w:rPr>
        <w:t>extracted</w:t>
      </w:r>
      <w:r w:rsidR="00CC06B5">
        <w:rPr>
          <w:rFonts w:cs="Arial"/>
        </w:rPr>
        <w:t xml:space="preserve"> </w:t>
      </w:r>
      <w:r w:rsidRPr="00BF1FF6">
        <w:rPr>
          <w:rFonts w:cs="Arial"/>
        </w:rPr>
        <w:t>from</w:t>
      </w:r>
      <w:r w:rsidR="00CC06B5">
        <w:rPr>
          <w:rFonts w:cs="Arial"/>
        </w:rPr>
        <w:t xml:space="preserve"> </w:t>
      </w:r>
      <w:r w:rsidRPr="00BF1FF6">
        <w:rPr>
          <w:rFonts w:cs="Arial"/>
        </w:rPr>
        <w:t>the</w:t>
      </w:r>
      <w:r w:rsidR="00CC06B5">
        <w:rPr>
          <w:rFonts w:cs="Arial"/>
        </w:rPr>
        <w:t xml:space="preserve"> </w:t>
      </w:r>
      <w:r w:rsidRPr="00BF1FF6">
        <w:rPr>
          <w:rFonts w:cs="Arial"/>
        </w:rPr>
        <w:t>source</w:t>
      </w:r>
      <w:r w:rsidR="00CC06B5">
        <w:rPr>
          <w:rFonts w:cs="Arial"/>
        </w:rPr>
        <w:t xml:space="preserve"> </w:t>
      </w:r>
      <w:r w:rsidRPr="00BF1FF6">
        <w:rPr>
          <w:rFonts w:cs="Arial"/>
        </w:rPr>
        <w:t>data</w:t>
      </w:r>
      <w:r w:rsidR="00CC06B5">
        <w:rPr>
          <w:rFonts w:cs="Arial"/>
        </w:rPr>
        <w:t xml:space="preserve"> </w:t>
      </w:r>
      <w:r w:rsidRPr="00BF1FF6">
        <w:rPr>
          <w:rFonts w:cs="Arial"/>
        </w:rPr>
        <w:t>along</w:t>
      </w:r>
      <w:r w:rsidR="00CC06B5">
        <w:rPr>
          <w:rFonts w:cs="Arial"/>
        </w:rPr>
        <w:t xml:space="preserve"> </w:t>
      </w:r>
      <w:r w:rsidRPr="00BF1FF6">
        <w:rPr>
          <w:rFonts w:cs="Arial"/>
        </w:rPr>
        <w:t>with</w:t>
      </w:r>
      <w:r w:rsidR="00CC06B5">
        <w:rPr>
          <w:rFonts w:cs="Arial"/>
        </w:rPr>
        <w:t xml:space="preserve"> </w:t>
      </w:r>
      <w:r w:rsidRPr="00BF1FF6">
        <w:rPr>
          <w:rFonts w:cs="Arial"/>
        </w:rPr>
        <w:t>the</w:t>
      </w:r>
      <w:r w:rsidR="00CC06B5">
        <w:rPr>
          <w:rFonts w:cs="Arial"/>
        </w:rPr>
        <w:t xml:space="preserve"> </w:t>
      </w:r>
      <w:r w:rsidRPr="00BF1FF6">
        <w:rPr>
          <w:rFonts w:cs="Arial"/>
        </w:rPr>
        <w:t>Person</w:t>
      </w:r>
      <w:r w:rsidR="00CC06B5">
        <w:rPr>
          <w:rFonts w:cs="Arial"/>
        </w:rPr>
        <w:t xml:space="preserve"> </w:t>
      </w:r>
      <w:r w:rsidRPr="00BF1FF6">
        <w:rPr>
          <w:rFonts w:cs="Arial"/>
        </w:rPr>
        <w:t>identifier.</w:t>
      </w:r>
      <w:r w:rsidR="00CC06B5">
        <w:rPr>
          <w:rFonts w:cs="Arial"/>
        </w:rPr>
        <w:t xml:space="preserve"> </w:t>
      </w:r>
      <w:r w:rsidRPr="00BF1FF6">
        <w:rPr>
          <w:rFonts w:cs="Arial"/>
        </w:rPr>
        <w:t>Related</w:t>
      </w:r>
      <w:r w:rsidR="00CC06B5">
        <w:rPr>
          <w:rFonts w:cs="Arial"/>
        </w:rPr>
        <w:t xml:space="preserve"> </w:t>
      </w:r>
      <w:r w:rsidRPr="00BF1FF6">
        <w:rPr>
          <w:rFonts w:cs="Arial"/>
        </w:rPr>
        <w:t>attributes</w:t>
      </w:r>
      <w:r w:rsidR="00CC06B5">
        <w:rPr>
          <w:rFonts w:cs="Arial"/>
        </w:rPr>
        <w:t xml:space="preserve"> </w:t>
      </w:r>
      <w:r w:rsidRPr="00BF1FF6">
        <w:rPr>
          <w:rFonts w:cs="Arial"/>
        </w:rPr>
        <w:t>including</w:t>
      </w:r>
      <w:r w:rsidR="00CC06B5">
        <w:rPr>
          <w:rFonts w:cs="Arial"/>
        </w:rPr>
        <w:t xml:space="preserve"> </w:t>
      </w:r>
      <w:r w:rsidRPr="00BF1FF6">
        <w:rPr>
          <w:rFonts w:cs="Arial"/>
        </w:rPr>
        <w:t>date</w:t>
      </w:r>
      <w:r w:rsidR="00CC06B5">
        <w:rPr>
          <w:rFonts w:cs="Arial"/>
        </w:rPr>
        <w:t xml:space="preserve"> </w:t>
      </w:r>
      <w:r w:rsidRPr="00BF1FF6">
        <w:rPr>
          <w:rFonts w:cs="Arial"/>
        </w:rPr>
        <w:t>of</w:t>
      </w:r>
      <w:r w:rsidR="00CC06B5">
        <w:rPr>
          <w:rFonts w:cs="Arial"/>
        </w:rPr>
        <w:t xml:space="preserve"> </w:t>
      </w:r>
      <w:r w:rsidRPr="00BF1FF6">
        <w:rPr>
          <w:rFonts w:cs="Arial"/>
        </w:rPr>
        <w:t>the</w:t>
      </w:r>
      <w:r w:rsidR="00CC06B5">
        <w:rPr>
          <w:rFonts w:cs="Arial"/>
        </w:rPr>
        <w:t xml:space="preserve"> </w:t>
      </w:r>
      <w:r w:rsidRPr="00BF1FF6">
        <w:rPr>
          <w:rFonts w:cs="Arial"/>
        </w:rPr>
        <w:t>Observation,</w:t>
      </w:r>
      <w:r w:rsidR="00CC06B5">
        <w:rPr>
          <w:rFonts w:cs="Arial"/>
        </w:rPr>
        <w:t xml:space="preserve"> </w:t>
      </w:r>
      <w:r w:rsidRPr="00BF1FF6">
        <w:rPr>
          <w:rFonts w:cs="Arial"/>
        </w:rPr>
        <w:t>type</w:t>
      </w:r>
      <w:r w:rsidR="00CC06B5">
        <w:rPr>
          <w:rFonts w:cs="Arial"/>
        </w:rPr>
        <w:t xml:space="preserve"> </w:t>
      </w:r>
      <w:r w:rsidRPr="00BF1FF6">
        <w:rPr>
          <w:rFonts w:cs="Arial"/>
        </w:rPr>
        <w:t>of</w:t>
      </w:r>
      <w:r w:rsidR="00CC06B5">
        <w:rPr>
          <w:rFonts w:cs="Arial"/>
        </w:rPr>
        <w:t xml:space="preserve"> </w:t>
      </w:r>
      <w:r w:rsidRPr="00BF1FF6">
        <w:rPr>
          <w:rFonts w:cs="Arial"/>
        </w:rPr>
        <w:t>observation,</w:t>
      </w:r>
      <w:r w:rsidR="00CC06B5">
        <w:rPr>
          <w:rFonts w:cs="Arial"/>
        </w:rPr>
        <w:t xml:space="preserve"> </w:t>
      </w:r>
      <w:r w:rsidRPr="00BF1FF6">
        <w:rPr>
          <w:rFonts w:cs="Arial"/>
        </w:rPr>
        <w:t>type</w:t>
      </w:r>
      <w:r w:rsidR="00CC06B5">
        <w:rPr>
          <w:rFonts w:cs="Arial"/>
        </w:rPr>
        <w:t xml:space="preserve"> </w:t>
      </w:r>
      <w:r w:rsidRPr="00BF1FF6">
        <w:rPr>
          <w:rFonts w:cs="Arial"/>
        </w:rPr>
        <w:t>of</w:t>
      </w:r>
      <w:r w:rsidR="00CC06B5">
        <w:rPr>
          <w:rFonts w:cs="Arial"/>
        </w:rPr>
        <w:t xml:space="preserve"> </w:t>
      </w:r>
      <w:r w:rsidRPr="00BF1FF6">
        <w:rPr>
          <w:rFonts w:cs="Arial"/>
        </w:rPr>
        <w:t>result,</w:t>
      </w:r>
      <w:r w:rsidR="00CC06B5">
        <w:rPr>
          <w:rFonts w:cs="Arial"/>
        </w:rPr>
        <w:t xml:space="preserve"> </w:t>
      </w:r>
      <w:r w:rsidRPr="00BF1FF6">
        <w:rPr>
          <w:rFonts w:cs="Arial"/>
        </w:rPr>
        <w:t>result</w:t>
      </w:r>
      <w:r w:rsidR="00CC06B5">
        <w:rPr>
          <w:rFonts w:cs="Arial"/>
        </w:rPr>
        <w:t xml:space="preserve"> </w:t>
      </w:r>
      <w:r w:rsidRPr="00BF1FF6">
        <w:rPr>
          <w:rFonts w:cs="Arial"/>
        </w:rPr>
        <w:t>as</w:t>
      </w:r>
      <w:r w:rsidR="00CC06B5">
        <w:rPr>
          <w:rFonts w:cs="Arial"/>
        </w:rPr>
        <w:t xml:space="preserve"> </w:t>
      </w:r>
      <w:r w:rsidRPr="00BF1FF6">
        <w:rPr>
          <w:rFonts w:cs="Arial"/>
        </w:rPr>
        <w:t>a</w:t>
      </w:r>
      <w:r w:rsidR="00CC06B5">
        <w:rPr>
          <w:rFonts w:cs="Arial"/>
        </w:rPr>
        <w:t xml:space="preserve"> </w:t>
      </w:r>
      <w:r w:rsidRPr="00BF1FF6">
        <w:rPr>
          <w:rFonts w:cs="Arial"/>
        </w:rPr>
        <w:t>number/text/Concept</w:t>
      </w:r>
      <w:r w:rsidR="00CC06B5">
        <w:rPr>
          <w:rFonts w:cs="Arial"/>
        </w:rPr>
        <w:t xml:space="preserve"> </w:t>
      </w:r>
      <w:r w:rsidR="00743C12">
        <w:rPr>
          <w:rFonts w:cs="Arial"/>
        </w:rPr>
        <w:t>Identifier</w:t>
      </w:r>
      <w:r w:rsidRPr="00BF1FF6">
        <w:rPr>
          <w:rFonts w:cs="Arial"/>
        </w:rPr>
        <w:t>,</w:t>
      </w:r>
      <w:r w:rsidR="00CC06B5">
        <w:rPr>
          <w:rFonts w:cs="Arial"/>
        </w:rPr>
        <w:t xml:space="preserve"> </w:t>
      </w:r>
      <w:r w:rsidRPr="00BF1FF6">
        <w:rPr>
          <w:rFonts w:cs="Arial"/>
        </w:rPr>
        <w:t>and</w:t>
      </w:r>
      <w:r w:rsidR="00CC06B5">
        <w:rPr>
          <w:rFonts w:cs="Arial"/>
        </w:rPr>
        <w:t xml:space="preserve"> </w:t>
      </w:r>
      <w:r w:rsidRPr="00BF1FF6">
        <w:rPr>
          <w:rFonts w:cs="Arial"/>
        </w:rPr>
        <w:t>reference</w:t>
      </w:r>
      <w:r w:rsidR="00CC06B5">
        <w:rPr>
          <w:rFonts w:cs="Arial"/>
        </w:rPr>
        <w:t xml:space="preserve"> </w:t>
      </w:r>
      <w:r w:rsidRPr="00BF1FF6">
        <w:rPr>
          <w:rFonts w:cs="Arial"/>
        </w:rPr>
        <w:t>range</w:t>
      </w:r>
      <w:r w:rsidR="00CC06B5">
        <w:rPr>
          <w:rFonts w:cs="Arial"/>
        </w:rPr>
        <w:t xml:space="preserve"> </w:t>
      </w:r>
      <w:r w:rsidRPr="00BF1FF6">
        <w:rPr>
          <w:rFonts w:cs="Arial"/>
        </w:rPr>
        <w:t>for</w:t>
      </w:r>
      <w:r w:rsidR="00CC06B5">
        <w:rPr>
          <w:rFonts w:cs="Arial"/>
        </w:rPr>
        <w:t xml:space="preserve"> </w:t>
      </w:r>
      <w:r w:rsidRPr="00BF1FF6">
        <w:rPr>
          <w:rFonts w:cs="Arial"/>
        </w:rPr>
        <w:t>numeric</w:t>
      </w:r>
      <w:r w:rsidR="00CC06B5">
        <w:rPr>
          <w:rFonts w:cs="Arial"/>
        </w:rPr>
        <w:t xml:space="preserve"> </w:t>
      </w:r>
      <w:r w:rsidRPr="00BF1FF6">
        <w:rPr>
          <w:rFonts w:cs="Arial"/>
        </w:rPr>
        <w:t>results</w:t>
      </w:r>
      <w:r w:rsidR="00CC06B5">
        <w:rPr>
          <w:rFonts w:cs="Arial"/>
        </w:rPr>
        <w:t xml:space="preserve"> </w:t>
      </w:r>
      <w:r w:rsidRPr="00BF1FF6">
        <w:rPr>
          <w:rFonts w:cs="Arial"/>
        </w:rPr>
        <w:t>are</w:t>
      </w:r>
      <w:r w:rsidR="00CC06B5">
        <w:rPr>
          <w:rFonts w:cs="Arial"/>
        </w:rPr>
        <w:t xml:space="preserve"> </w:t>
      </w:r>
      <w:r w:rsidRPr="00BF1FF6">
        <w:rPr>
          <w:rFonts w:cs="Arial"/>
        </w:rPr>
        <w:t>also</w:t>
      </w:r>
      <w:r w:rsidR="00CC06B5">
        <w:rPr>
          <w:rFonts w:cs="Arial"/>
        </w:rPr>
        <w:t xml:space="preserve"> </w:t>
      </w:r>
      <w:r w:rsidRPr="00BF1FF6">
        <w:rPr>
          <w:rFonts w:cs="Arial"/>
        </w:rPr>
        <w:t>extracted.</w:t>
      </w:r>
    </w:p>
    <w:p w:rsidR="00F15EF9" w:rsidRDefault="00F15EF9" w:rsidP="00EF46D4">
      <w:pPr>
        <w:numPr>
          <w:ilvl w:val="0"/>
          <w:numId w:val="5"/>
        </w:numPr>
        <w:spacing w:before="0" w:after="0" w:line="240" w:lineRule="auto"/>
        <w:ind w:right="4"/>
        <w:rPr>
          <w:rFonts w:cs="Arial"/>
        </w:rPr>
      </w:pPr>
      <w:r>
        <w:rPr>
          <w:rFonts w:cs="Arial"/>
        </w:rPr>
        <w:t xml:space="preserve">If possible, the visit in which the observation was made is recorded through a reference to the visit table. </w:t>
      </w:r>
    </w:p>
    <w:p w:rsidR="00F15EF9" w:rsidRDefault="00F15EF9" w:rsidP="00EF46D4">
      <w:pPr>
        <w:numPr>
          <w:ilvl w:val="0"/>
          <w:numId w:val="5"/>
        </w:numPr>
        <w:spacing w:before="0" w:after="0" w:line="240" w:lineRule="auto"/>
        <w:ind w:right="4"/>
        <w:rPr>
          <w:rFonts w:cs="Arial"/>
        </w:rPr>
      </w:pPr>
      <w:r>
        <w:rPr>
          <w:rFonts w:cs="Arial"/>
        </w:rPr>
        <w:t>The Relevant Condition Concept is defined as the condition that is associated with the Observation. This can be the underlying condition, or the condition to be diagnosed or ruled out. This information is not typically available.</w:t>
      </w:r>
    </w:p>
    <w:p w:rsidR="004532D6" w:rsidRPr="00227CC7" w:rsidRDefault="008D06D7" w:rsidP="007D7D59">
      <w:pPr>
        <w:numPr>
          <w:ilvl w:val="0"/>
          <w:numId w:val="5"/>
        </w:numPr>
        <w:spacing w:before="0" w:after="0" w:line="240" w:lineRule="auto"/>
        <w:ind w:right="4"/>
        <w:rPr>
          <w:rFonts w:cs="Arial"/>
        </w:rPr>
      </w:pPr>
      <w:r w:rsidRPr="00227CC7">
        <w:rPr>
          <w:rFonts w:cs="Arial"/>
        </w:rPr>
        <w:t xml:space="preserve">As a minimum, the Person ID, Observation Concept ID, </w:t>
      </w:r>
      <w:r w:rsidR="00074E7C">
        <w:rPr>
          <w:rFonts w:cs="Arial"/>
        </w:rPr>
        <w:t xml:space="preserve">Observation </w:t>
      </w:r>
      <w:r w:rsidRPr="00227CC7">
        <w:rPr>
          <w:rFonts w:cs="Arial"/>
        </w:rPr>
        <w:t>Date and Type need to be available for a valid record.</w:t>
      </w:r>
    </w:p>
    <w:p w:rsidR="00426A8F" w:rsidRPr="00BF1FF6" w:rsidRDefault="00220F5F" w:rsidP="00220F5F">
      <w:pPr>
        <w:pStyle w:val="Heading3"/>
      </w:pPr>
      <w:bookmarkStart w:id="852" w:name="_Toc310442297"/>
      <w:bookmarkStart w:id="853" w:name="_Toc319047607"/>
      <w:r>
        <w:t>Example of a Loaded Table</w:t>
      </w:r>
      <w:bookmarkEnd w:id="852"/>
      <w:bookmarkEnd w:id="853"/>
    </w:p>
    <w:p w:rsidR="00D24925" w:rsidRDefault="00D24925" w:rsidP="005C3DF5">
      <w:pPr>
        <w:ind w:right="4"/>
        <w:rPr>
          <w:rFonts w:cs="Arial"/>
        </w:rPr>
      </w:pPr>
      <w:r w:rsidRPr="00BF1FF6">
        <w:rPr>
          <w:rFonts w:cs="Arial"/>
        </w:rPr>
        <w:t>Consider</w:t>
      </w:r>
      <w:r w:rsidR="00CC06B5">
        <w:rPr>
          <w:rFonts w:cs="Arial"/>
        </w:rPr>
        <w:t xml:space="preserve"> </w:t>
      </w:r>
      <w:r w:rsidRPr="00BF1FF6">
        <w:rPr>
          <w:rFonts w:cs="Arial"/>
        </w:rPr>
        <w:t>the</w:t>
      </w:r>
      <w:r w:rsidR="00CC06B5">
        <w:rPr>
          <w:rFonts w:cs="Arial"/>
        </w:rPr>
        <w:t xml:space="preserve"> </w:t>
      </w:r>
      <w:r w:rsidRPr="00BF1FF6">
        <w:rPr>
          <w:rFonts w:cs="Arial"/>
        </w:rPr>
        <w:t>following</w:t>
      </w:r>
      <w:r w:rsidR="00CC06B5">
        <w:rPr>
          <w:rFonts w:cs="Arial"/>
        </w:rPr>
        <w:t xml:space="preserve"> </w:t>
      </w:r>
      <w:r w:rsidRPr="00BF1FF6">
        <w:rPr>
          <w:rFonts w:cs="Arial"/>
        </w:rPr>
        <w:t>example</w:t>
      </w:r>
      <w:r w:rsidR="00CC06B5">
        <w:rPr>
          <w:rFonts w:cs="Arial"/>
        </w:rPr>
        <w:t xml:space="preserve"> </w:t>
      </w:r>
      <w:r w:rsidRPr="00BF1FF6">
        <w:rPr>
          <w:rFonts w:cs="Arial"/>
        </w:rPr>
        <w:t>Observation</w:t>
      </w:r>
      <w:r w:rsidR="00CC06B5">
        <w:rPr>
          <w:rFonts w:cs="Arial"/>
        </w:rPr>
        <w:t xml:space="preserve"> </w:t>
      </w:r>
      <w:r w:rsidRPr="00BF1FF6">
        <w:rPr>
          <w:rFonts w:cs="Arial"/>
        </w:rPr>
        <w:t>data</w:t>
      </w:r>
      <w:r w:rsidR="00CC06B5">
        <w:rPr>
          <w:rFonts w:cs="Arial"/>
        </w:rPr>
        <w:t xml:space="preserve"> </w:t>
      </w:r>
      <w:r w:rsidRPr="00BF1FF6">
        <w:rPr>
          <w:rFonts w:cs="Arial"/>
        </w:rPr>
        <w:t>extracted</w:t>
      </w:r>
      <w:r w:rsidR="00CC06B5">
        <w:rPr>
          <w:rFonts w:cs="Arial"/>
        </w:rPr>
        <w:t xml:space="preserve"> </w:t>
      </w:r>
      <w:r w:rsidRPr="00BF1FF6">
        <w:rPr>
          <w:rFonts w:cs="Arial"/>
        </w:rPr>
        <w:t>from</w:t>
      </w:r>
      <w:r w:rsidR="00CC06B5">
        <w:rPr>
          <w:rFonts w:cs="Arial"/>
        </w:rPr>
        <w:t xml:space="preserve"> </w:t>
      </w:r>
      <w:r w:rsidRPr="00BF1FF6">
        <w:rPr>
          <w:rFonts w:cs="Arial"/>
        </w:rPr>
        <w:t>Lab</w:t>
      </w:r>
      <w:r w:rsidR="007D7D59">
        <w:rPr>
          <w:rFonts w:cs="Arial"/>
        </w:rPr>
        <w:t xml:space="preserve"> Claim Supplement data</w:t>
      </w:r>
      <w:r w:rsidR="00CC06B5">
        <w:rPr>
          <w:rFonts w:cs="Arial"/>
        </w:rPr>
        <w:t xml:space="preserve"> </w:t>
      </w:r>
      <w:r w:rsidRPr="00BF1FF6">
        <w:rPr>
          <w:rFonts w:cs="Arial"/>
        </w:rPr>
        <w:t>and</w:t>
      </w:r>
      <w:r w:rsidR="00CC06B5">
        <w:rPr>
          <w:rFonts w:cs="Arial"/>
        </w:rPr>
        <w:t xml:space="preserve"> </w:t>
      </w:r>
      <w:r w:rsidR="00F75DDE">
        <w:rPr>
          <w:rFonts w:cs="Arial"/>
        </w:rPr>
        <w:t>Observations for Person 127260:</w:t>
      </w:r>
    </w:p>
    <w:p w:rsidR="00F75DDE" w:rsidRPr="00F75DDE" w:rsidRDefault="00F75DDE" w:rsidP="00EF46D4">
      <w:pPr>
        <w:pStyle w:val="ListParagraph"/>
        <w:numPr>
          <w:ilvl w:val="0"/>
          <w:numId w:val="23"/>
        </w:numPr>
        <w:ind w:right="4"/>
        <w:rPr>
          <w:rFonts w:cs="Arial"/>
        </w:rPr>
      </w:pPr>
      <w:r w:rsidRPr="00F75DDE">
        <w:rPr>
          <w:rFonts w:cs="Arial"/>
        </w:rPr>
        <w:t>03-MAY-2003</w:t>
      </w:r>
      <w:r>
        <w:rPr>
          <w:rFonts w:cs="Arial"/>
        </w:rPr>
        <w:t>: LDL cholesterol serum test</w:t>
      </w:r>
    </w:p>
    <w:p w:rsidR="00F75DDE" w:rsidRPr="00F75DDE" w:rsidRDefault="00F75DDE" w:rsidP="00EF46D4">
      <w:pPr>
        <w:pStyle w:val="ListParagraph"/>
        <w:numPr>
          <w:ilvl w:val="0"/>
          <w:numId w:val="23"/>
        </w:numPr>
        <w:ind w:right="4"/>
        <w:rPr>
          <w:rFonts w:cs="Arial"/>
        </w:rPr>
      </w:pPr>
      <w:r w:rsidRPr="00F75DDE">
        <w:rPr>
          <w:rFonts w:cs="Arial"/>
        </w:rPr>
        <w:t>29-JUL-2003</w:t>
      </w:r>
      <w:r>
        <w:rPr>
          <w:rFonts w:cs="Arial"/>
        </w:rPr>
        <w:t>: White blood count, to diagnose a bacterial infection of the upper respiratory tract</w:t>
      </w:r>
    </w:p>
    <w:p w:rsidR="00F75DDE" w:rsidRPr="00F75DDE" w:rsidRDefault="00F75DDE" w:rsidP="00EF46D4">
      <w:pPr>
        <w:pStyle w:val="ListParagraph"/>
        <w:numPr>
          <w:ilvl w:val="0"/>
          <w:numId w:val="23"/>
        </w:numPr>
        <w:ind w:right="4"/>
        <w:rPr>
          <w:rFonts w:cs="Arial"/>
        </w:rPr>
      </w:pPr>
      <w:r w:rsidRPr="00F75DDE">
        <w:rPr>
          <w:rFonts w:cs="Arial"/>
        </w:rPr>
        <w:t>23-AUG-2003</w:t>
      </w:r>
      <w:r>
        <w:rPr>
          <w:rFonts w:cs="Arial"/>
        </w:rPr>
        <w:t>: Assessing smoking status</w:t>
      </w:r>
    </w:p>
    <w:p w:rsidR="00D24925" w:rsidRPr="00BF1FF6" w:rsidRDefault="00D24925" w:rsidP="005956F3">
      <w:pPr>
        <w:spacing w:before="120"/>
        <w:ind w:right="4"/>
        <w:rPr>
          <w:rFonts w:cs="Arial"/>
        </w:rPr>
      </w:pPr>
      <w:r w:rsidRPr="00BF1FF6">
        <w:rPr>
          <w:rFonts w:cs="Arial"/>
        </w:rPr>
        <w:t>The</w:t>
      </w:r>
      <w:r w:rsidR="00CC06B5">
        <w:rPr>
          <w:rFonts w:cs="Arial"/>
        </w:rPr>
        <w:t xml:space="preserve"> </w:t>
      </w:r>
      <w:r w:rsidRPr="00BF1FF6">
        <w:rPr>
          <w:rFonts w:cs="Arial"/>
        </w:rPr>
        <w:t>following</w:t>
      </w:r>
      <w:r w:rsidR="00CC06B5">
        <w:rPr>
          <w:rFonts w:cs="Arial"/>
        </w:rPr>
        <w:t xml:space="preserve"> </w:t>
      </w:r>
      <w:r w:rsidRPr="00BF1FF6">
        <w:rPr>
          <w:rFonts w:cs="Arial"/>
        </w:rPr>
        <w:t>Concept</w:t>
      </w:r>
      <w:r w:rsidR="00CC06B5">
        <w:rPr>
          <w:rFonts w:cs="Arial"/>
        </w:rPr>
        <w:t xml:space="preserve"> </w:t>
      </w:r>
      <w:r w:rsidRPr="00BF1FF6">
        <w:rPr>
          <w:rFonts w:cs="Arial"/>
        </w:rPr>
        <w:t>codes</w:t>
      </w:r>
      <w:r w:rsidR="00CC06B5">
        <w:rPr>
          <w:rFonts w:cs="Arial"/>
        </w:rPr>
        <w:t xml:space="preserve"> </w:t>
      </w:r>
      <w:r w:rsidRPr="00BF1FF6">
        <w:rPr>
          <w:rFonts w:cs="Arial"/>
        </w:rPr>
        <w:t>correspond</w:t>
      </w:r>
      <w:r w:rsidR="00CC06B5">
        <w:rPr>
          <w:rFonts w:cs="Arial"/>
        </w:rPr>
        <w:t xml:space="preserve"> </w:t>
      </w:r>
      <w:r w:rsidRPr="00BF1FF6">
        <w:rPr>
          <w:rFonts w:cs="Arial"/>
        </w:rPr>
        <w:t>to</w:t>
      </w:r>
      <w:r w:rsidR="00CC06B5">
        <w:rPr>
          <w:rFonts w:cs="Arial"/>
        </w:rPr>
        <w:t xml:space="preserve"> </w:t>
      </w:r>
      <w:r w:rsidRPr="00BF1FF6">
        <w:rPr>
          <w:rFonts w:cs="Arial"/>
        </w:rPr>
        <w:t>the</w:t>
      </w:r>
      <w:r w:rsidR="00CC06B5">
        <w:rPr>
          <w:rFonts w:cs="Arial"/>
        </w:rPr>
        <w:t xml:space="preserve"> </w:t>
      </w:r>
      <w:r w:rsidRPr="00BF1FF6">
        <w:rPr>
          <w:rFonts w:cs="Arial"/>
        </w:rPr>
        <w:t>observations</w:t>
      </w:r>
      <w:r w:rsidR="00CC06B5">
        <w:rPr>
          <w:rFonts w:cs="Arial"/>
        </w:rPr>
        <w:t xml:space="preserve"> </w:t>
      </w:r>
      <w:r w:rsidRPr="00BF1FF6">
        <w:rPr>
          <w:rFonts w:cs="Arial"/>
        </w:rPr>
        <w:t>that</w:t>
      </w:r>
      <w:r w:rsidR="00CC06B5">
        <w:rPr>
          <w:rFonts w:cs="Arial"/>
        </w:rPr>
        <w:t xml:space="preserve"> </w:t>
      </w:r>
      <w:r w:rsidRPr="00BF1FF6">
        <w:rPr>
          <w:rFonts w:cs="Arial"/>
        </w:rPr>
        <w:t>were</w:t>
      </w:r>
      <w:r w:rsidR="00CC06B5">
        <w:rPr>
          <w:rFonts w:cs="Arial"/>
        </w:rPr>
        <w:t xml:space="preserve"> </w:t>
      </w:r>
      <w:r w:rsidRPr="00BF1FF6">
        <w:rPr>
          <w:rFonts w:cs="Arial"/>
        </w:rPr>
        <w:t>captured</w:t>
      </w:r>
      <w:r w:rsidR="00CC06B5">
        <w:rPr>
          <w:rFonts w:cs="Arial"/>
        </w:rPr>
        <w:t xml:space="preserve"> </w:t>
      </w:r>
      <w:r w:rsidRPr="00BF1FF6">
        <w:rPr>
          <w:rFonts w:cs="Arial"/>
        </w:rPr>
        <w:t>in</w:t>
      </w:r>
      <w:r w:rsidR="00CC06B5">
        <w:rPr>
          <w:rFonts w:cs="Arial"/>
        </w:rPr>
        <w:t xml:space="preserve"> </w:t>
      </w:r>
      <w:r w:rsidRPr="00BF1FF6">
        <w:rPr>
          <w:rFonts w:cs="Arial"/>
        </w:rPr>
        <w:t>the</w:t>
      </w:r>
      <w:r w:rsidR="00CC06B5">
        <w:rPr>
          <w:rFonts w:cs="Arial"/>
        </w:rPr>
        <w:t xml:space="preserve"> </w:t>
      </w:r>
      <w:r w:rsidRPr="00BF1FF6">
        <w:rPr>
          <w:rFonts w:cs="Arial"/>
        </w:rPr>
        <w:t>source</w:t>
      </w:r>
      <w:r w:rsidR="00CC06B5">
        <w:rPr>
          <w:rFonts w:cs="Arial"/>
        </w:rPr>
        <w:t xml:space="preserve"> </w:t>
      </w:r>
      <w:r w:rsidRPr="00BF1FF6">
        <w:rPr>
          <w:rFonts w:cs="Arial"/>
        </w:rPr>
        <w:t>data.</w:t>
      </w:r>
    </w:p>
    <w:tbl>
      <w:tblPr>
        <w:tblW w:w="83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38"/>
        <w:gridCol w:w="2163"/>
        <w:gridCol w:w="4227"/>
      </w:tblGrid>
      <w:tr w:rsidR="00D24925" w:rsidRPr="00F75DDE" w:rsidTr="00F75DDE">
        <w:trPr>
          <w:tblHeader/>
        </w:trPr>
        <w:tc>
          <w:tcPr>
            <w:tcW w:w="1938" w:type="dxa"/>
            <w:shd w:val="clear" w:color="auto" w:fill="A6A6A6" w:themeFill="background1" w:themeFillShade="A6"/>
          </w:tcPr>
          <w:p w:rsidR="00D24925" w:rsidRPr="00F75DDE" w:rsidRDefault="00D24925" w:rsidP="005E2BC1">
            <w:pPr>
              <w:spacing w:beforeLines="45" w:after="45" w:line="240" w:lineRule="auto"/>
              <w:rPr>
                <w:rFonts w:cs="Arial"/>
                <w:b/>
                <w:bCs/>
                <w:color w:val="000000" w:themeColor="text1"/>
                <w:sz w:val="18"/>
                <w:szCs w:val="18"/>
              </w:rPr>
            </w:pPr>
            <w:r w:rsidRPr="00F75DDE">
              <w:rPr>
                <w:rFonts w:cs="Arial"/>
                <w:b/>
                <w:bCs/>
                <w:color w:val="000000" w:themeColor="text1"/>
                <w:sz w:val="18"/>
                <w:szCs w:val="18"/>
              </w:rPr>
              <w:t>Concept</w:t>
            </w:r>
            <w:r w:rsidR="00CC06B5" w:rsidRPr="00F75DDE">
              <w:rPr>
                <w:rFonts w:cs="Arial"/>
                <w:b/>
                <w:bCs/>
                <w:color w:val="000000" w:themeColor="text1"/>
                <w:sz w:val="18"/>
                <w:szCs w:val="18"/>
              </w:rPr>
              <w:t xml:space="preserve"> </w:t>
            </w:r>
            <w:r w:rsidRPr="00F75DDE">
              <w:rPr>
                <w:rFonts w:cs="Arial"/>
                <w:b/>
                <w:bCs/>
                <w:color w:val="000000" w:themeColor="text1"/>
                <w:sz w:val="18"/>
                <w:szCs w:val="18"/>
              </w:rPr>
              <w:t>ID</w:t>
            </w:r>
          </w:p>
        </w:tc>
        <w:tc>
          <w:tcPr>
            <w:tcW w:w="2163" w:type="dxa"/>
            <w:shd w:val="clear" w:color="auto" w:fill="A6A6A6" w:themeFill="background1" w:themeFillShade="A6"/>
          </w:tcPr>
          <w:p w:rsidR="00D24925" w:rsidRPr="00F75DDE" w:rsidRDefault="00F75DDE" w:rsidP="005E2BC1">
            <w:pPr>
              <w:spacing w:beforeLines="45" w:after="45" w:line="240" w:lineRule="auto"/>
              <w:rPr>
                <w:rFonts w:cs="Arial"/>
                <w:b/>
                <w:bCs/>
                <w:color w:val="000000" w:themeColor="text1"/>
                <w:sz w:val="18"/>
                <w:szCs w:val="18"/>
              </w:rPr>
            </w:pPr>
            <w:r w:rsidRPr="00F75DDE">
              <w:rPr>
                <w:rFonts w:cs="Arial"/>
                <w:b/>
                <w:bCs/>
                <w:color w:val="000000" w:themeColor="text1"/>
                <w:sz w:val="18"/>
                <w:szCs w:val="18"/>
              </w:rPr>
              <w:t>L</w:t>
            </w:r>
            <w:r>
              <w:rPr>
                <w:rFonts w:cs="Arial"/>
                <w:b/>
                <w:bCs/>
                <w:color w:val="000000" w:themeColor="text1"/>
                <w:sz w:val="18"/>
                <w:szCs w:val="18"/>
              </w:rPr>
              <w:t>OINC</w:t>
            </w:r>
            <w:r w:rsidRPr="00F75DDE">
              <w:rPr>
                <w:rFonts w:cs="Arial"/>
                <w:b/>
                <w:bCs/>
                <w:color w:val="000000" w:themeColor="text1"/>
                <w:sz w:val="18"/>
                <w:szCs w:val="18"/>
              </w:rPr>
              <w:t xml:space="preserve"> </w:t>
            </w:r>
            <w:r w:rsidR="00D24925" w:rsidRPr="00F75DDE">
              <w:rPr>
                <w:rFonts w:cs="Arial"/>
                <w:b/>
                <w:bCs/>
                <w:color w:val="000000" w:themeColor="text1"/>
                <w:sz w:val="18"/>
                <w:szCs w:val="18"/>
              </w:rPr>
              <w:t>Code</w:t>
            </w:r>
          </w:p>
        </w:tc>
        <w:tc>
          <w:tcPr>
            <w:tcW w:w="4227" w:type="dxa"/>
            <w:shd w:val="clear" w:color="auto" w:fill="A6A6A6" w:themeFill="background1" w:themeFillShade="A6"/>
          </w:tcPr>
          <w:p w:rsidR="00D24925" w:rsidRPr="00F75DDE" w:rsidRDefault="00D24925" w:rsidP="005E2BC1">
            <w:pPr>
              <w:spacing w:beforeLines="45" w:after="45" w:line="240" w:lineRule="auto"/>
              <w:rPr>
                <w:rFonts w:cs="Arial"/>
                <w:b/>
                <w:bCs/>
                <w:color w:val="000000" w:themeColor="text1"/>
                <w:sz w:val="18"/>
                <w:szCs w:val="18"/>
              </w:rPr>
            </w:pPr>
            <w:r w:rsidRPr="00F75DDE">
              <w:rPr>
                <w:rFonts w:cs="Arial"/>
                <w:b/>
                <w:bCs/>
                <w:color w:val="000000" w:themeColor="text1"/>
                <w:sz w:val="18"/>
                <w:szCs w:val="18"/>
              </w:rPr>
              <w:t>Concept</w:t>
            </w:r>
            <w:r w:rsidR="00CC06B5" w:rsidRPr="00F75DDE">
              <w:rPr>
                <w:rFonts w:cs="Arial"/>
                <w:b/>
                <w:bCs/>
                <w:color w:val="000000" w:themeColor="text1"/>
                <w:sz w:val="18"/>
                <w:szCs w:val="18"/>
              </w:rPr>
              <w:t xml:space="preserve"> </w:t>
            </w:r>
            <w:r w:rsidRPr="00F75DDE">
              <w:rPr>
                <w:rFonts w:cs="Arial"/>
                <w:b/>
                <w:bCs/>
                <w:color w:val="000000" w:themeColor="text1"/>
                <w:sz w:val="18"/>
                <w:szCs w:val="18"/>
              </w:rPr>
              <w:t>Description</w:t>
            </w:r>
          </w:p>
        </w:tc>
      </w:tr>
      <w:tr w:rsidR="00D24925" w:rsidRPr="00F75DDE" w:rsidTr="00F75DDE">
        <w:tc>
          <w:tcPr>
            <w:tcW w:w="1938" w:type="dxa"/>
          </w:tcPr>
          <w:p w:rsidR="00D24925" w:rsidRPr="00F75DDE" w:rsidRDefault="00DB2F4E" w:rsidP="005E2BC1">
            <w:pPr>
              <w:spacing w:beforeLines="45" w:after="45" w:line="240" w:lineRule="auto"/>
              <w:rPr>
                <w:rStyle w:val="apple-style-span"/>
                <w:rFonts w:cs="Arial"/>
                <w:bCs/>
                <w:sz w:val="18"/>
                <w:szCs w:val="18"/>
              </w:rPr>
            </w:pPr>
            <w:r w:rsidRPr="00F75DDE">
              <w:rPr>
                <w:rStyle w:val="apple-style-span"/>
                <w:rFonts w:cs="Arial"/>
                <w:bCs/>
                <w:sz w:val="18"/>
                <w:szCs w:val="18"/>
              </w:rPr>
              <w:t>3028288</w:t>
            </w:r>
          </w:p>
        </w:tc>
        <w:tc>
          <w:tcPr>
            <w:tcW w:w="2163" w:type="dxa"/>
            <w:vAlign w:val="bottom"/>
          </w:tcPr>
          <w:p w:rsidR="00D24925" w:rsidRPr="00F75DDE" w:rsidRDefault="00DB2F4E" w:rsidP="005E2BC1">
            <w:pPr>
              <w:spacing w:beforeLines="45" w:after="45" w:line="240" w:lineRule="auto"/>
              <w:rPr>
                <w:rStyle w:val="apple-style-span"/>
                <w:rFonts w:cs="Arial"/>
                <w:sz w:val="18"/>
                <w:szCs w:val="18"/>
              </w:rPr>
            </w:pPr>
            <w:r w:rsidRPr="00F75DDE">
              <w:rPr>
                <w:rStyle w:val="apple-style-span"/>
                <w:rFonts w:cs="Arial"/>
                <w:bCs/>
                <w:sz w:val="18"/>
                <w:szCs w:val="18"/>
              </w:rPr>
              <w:t>13457-7</w:t>
            </w:r>
          </w:p>
        </w:tc>
        <w:tc>
          <w:tcPr>
            <w:tcW w:w="4227" w:type="dxa"/>
            <w:vAlign w:val="bottom"/>
          </w:tcPr>
          <w:p w:rsidR="00D24925" w:rsidRPr="00F75DDE" w:rsidRDefault="00D24925" w:rsidP="005E2BC1">
            <w:pPr>
              <w:spacing w:beforeLines="45" w:after="45" w:line="240" w:lineRule="auto"/>
              <w:rPr>
                <w:rStyle w:val="apple-style-span"/>
                <w:rFonts w:cs="Arial"/>
                <w:sz w:val="18"/>
                <w:szCs w:val="18"/>
              </w:rPr>
            </w:pPr>
            <w:r w:rsidRPr="00F75DDE">
              <w:rPr>
                <w:rStyle w:val="apple-style-span"/>
                <w:rFonts w:cs="Arial"/>
                <w:sz w:val="18"/>
                <w:szCs w:val="18"/>
              </w:rPr>
              <w:t>Lipid</w:t>
            </w:r>
            <w:r w:rsidR="00CC06B5" w:rsidRPr="00F75DDE">
              <w:rPr>
                <w:rStyle w:val="apple-style-span"/>
                <w:rFonts w:cs="Arial"/>
                <w:sz w:val="18"/>
                <w:szCs w:val="18"/>
              </w:rPr>
              <w:t xml:space="preserve"> </w:t>
            </w:r>
            <w:r w:rsidRPr="00F75DDE">
              <w:rPr>
                <w:rStyle w:val="apple-style-span"/>
                <w:rFonts w:cs="Arial"/>
                <w:sz w:val="18"/>
                <w:szCs w:val="18"/>
              </w:rPr>
              <w:t>Panel</w:t>
            </w:r>
            <w:r w:rsidR="00CC06B5" w:rsidRPr="00F75DDE">
              <w:rPr>
                <w:rStyle w:val="apple-style-span"/>
                <w:rFonts w:cs="Arial"/>
                <w:sz w:val="18"/>
                <w:szCs w:val="18"/>
              </w:rPr>
              <w:t xml:space="preserve"> </w:t>
            </w:r>
            <w:r w:rsidRPr="00F75DDE">
              <w:rPr>
                <w:rStyle w:val="apple-style-span"/>
                <w:rFonts w:cs="Arial"/>
                <w:sz w:val="18"/>
                <w:szCs w:val="18"/>
              </w:rPr>
              <w:t>–</w:t>
            </w:r>
            <w:r w:rsidR="00CC06B5" w:rsidRPr="00F75DDE">
              <w:rPr>
                <w:rStyle w:val="apple-style-span"/>
                <w:rFonts w:cs="Arial"/>
                <w:sz w:val="18"/>
                <w:szCs w:val="18"/>
              </w:rPr>
              <w:t xml:space="preserve"> </w:t>
            </w:r>
            <w:r w:rsidRPr="00F75DDE">
              <w:rPr>
                <w:rStyle w:val="apple-style-span"/>
                <w:rFonts w:cs="Arial"/>
                <w:sz w:val="18"/>
                <w:szCs w:val="18"/>
              </w:rPr>
              <w:t>LDL</w:t>
            </w:r>
            <w:r w:rsidR="00CC06B5" w:rsidRPr="00F75DDE">
              <w:rPr>
                <w:rStyle w:val="apple-style-span"/>
                <w:rFonts w:cs="Arial"/>
                <w:sz w:val="18"/>
                <w:szCs w:val="18"/>
              </w:rPr>
              <w:t xml:space="preserve"> </w:t>
            </w:r>
            <w:r w:rsidRPr="00F75DDE">
              <w:rPr>
                <w:rStyle w:val="apple-style-span"/>
                <w:rFonts w:cs="Arial"/>
                <w:sz w:val="18"/>
                <w:szCs w:val="18"/>
              </w:rPr>
              <w:t>Check</w:t>
            </w:r>
          </w:p>
        </w:tc>
      </w:tr>
      <w:tr w:rsidR="00D24925" w:rsidRPr="00F75DDE" w:rsidTr="00F75DDE">
        <w:tc>
          <w:tcPr>
            <w:tcW w:w="1938" w:type="dxa"/>
          </w:tcPr>
          <w:p w:rsidR="00D24925" w:rsidRPr="00F75DDE" w:rsidRDefault="00DB2F4E" w:rsidP="005E2BC1">
            <w:pPr>
              <w:spacing w:beforeLines="45" w:after="45" w:line="240" w:lineRule="auto"/>
              <w:rPr>
                <w:rStyle w:val="apple-style-span"/>
                <w:rFonts w:cs="Arial"/>
                <w:bCs/>
                <w:sz w:val="18"/>
                <w:szCs w:val="18"/>
              </w:rPr>
            </w:pPr>
            <w:r w:rsidRPr="00F75DDE">
              <w:rPr>
                <w:rStyle w:val="apple-style-span"/>
                <w:rFonts w:cs="Arial"/>
                <w:bCs/>
                <w:sz w:val="18"/>
                <w:szCs w:val="18"/>
              </w:rPr>
              <w:t>3000905</w:t>
            </w:r>
          </w:p>
        </w:tc>
        <w:tc>
          <w:tcPr>
            <w:tcW w:w="2163" w:type="dxa"/>
            <w:vAlign w:val="bottom"/>
          </w:tcPr>
          <w:p w:rsidR="00D24925" w:rsidRPr="00F75DDE" w:rsidRDefault="00DB2F4E" w:rsidP="005E2BC1">
            <w:pPr>
              <w:spacing w:beforeLines="45" w:after="45" w:line="240" w:lineRule="auto"/>
              <w:rPr>
                <w:rStyle w:val="apple-style-span"/>
                <w:rFonts w:cs="Arial"/>
                <w:sz w:val="18"/>
                <w:szCs w:val="18"/>
              </w:rPr>
            </w:pPr>
            <w:r w:rsidRPr="00F75DDE">
              <w:rPr>
                <w:rStyle w:val="apple-style-span"/>
                <w:rFonts w:cs="Arial"/>
                <w:bCs/>
                <w:sz w:val="18"/>
                <w:szCs w:val="18"/>
              </w:rPr>
              <w:t>6690-2</w:t>
            </w:r>
          </w:p>
        </w:tc>
        <w:tc>
          <w:tcPr>
            <w:tcW w:w="4227" w:type="dxa"/>
            <w:vAlign w:val="bottom"/>
          </w:tcPr>
          <w:p w:rsidR="00D24925" w:rsidRPr="00F75DDE" w:rsidRDefault="00D24925" w:rsidP="005E2BC1">
            <w:pPr>
              <w:spacing w:beforeLines="45" w:after="45" w:line="240" w:lineRule="auto"/>
              <w:rPr>
                <w:rStyle w:val="apple-style-span"/>
                <w:rFonts w:cs="Arial"/>
                <w:sz w:val="18"/>
                <w:szCs w:val="18"/>
              </w:rPr>
            </w:pPr>
            <w:r w:rsidRPr="00F75DDE">
              <w:rPr>
                <w:rStyle w:val="apple-style-span"/>
                <w:rFonts w:cs="Arial"/>
                <w:sz w:val="18"/>
                <w:szCs w:val="18"/>
              </w:rPr>
              <w:t>White</w:t>
            </w:r>
            <w:r w:rsidR="00CC06B5" w:rsidRPr="00F75DDE">
              <w:rPr>
                <w:rStyle w:val="apple-style-span"/>
                <w:rFonts w:cs="Arial"/>
                <w:sz w:val="18"/>
                <w:szCs w:val="18"/>
              </w:rPr>
              <w:t xml:space="preserve"> </w:t>
            </w:r>
            <w:r w:rsidRPr="00F75DDE">
              <w:rPr>
                <w:rStyle w:val="apple-style-span"/>
                <w:rFonts w:cs="Arial"/>
                <w:sz w:val="18"/>
                <w:szCs w:val="18"/>
              </w:rPr>
              <w:t>Blood</w:t>
            </w:r>
            <w:r w:rsidR="00CC06B5" w:rsidRPr="00F75DDE">
              <w:rPr>
                <w:rStyle w:val="apple-style-span"/>
                <w:rFonts w:cs="Arial"/>
                <w:sz w:val="18"/>
                <w:szCs w:val="18"/>
              </w:rPr>
              <w:t xml:space="preserve"> </w:t>
            </w:r>
            <w:r w:rsidRPr="00F75DDE">
              <w:rPr>
                <w:rStyle w:val="apple-style-span"/>
                <w:rFonts w:cs="Arial"/>
                <w:sz w:val="18"/>
                <w:szCs w:val="18"/>
              </w:rPr>
              <w:t>Count</w:t>
            </w:r>
            <w:r w:rsidR="00CC06B5" w:rsidRPr="00F75DDE">
              <w:rPr>
                <w:rStyle w:val="apple-style-span"/>
                <w:rFonts w:cs="Arial"/>
                <w:sz w:val="18"/>
                <w:szCs w:val="18"/>
              </w:rPr>
              <w:t xml:space="preserve"> </w:t>
            </w:r>
            <w:r w:rsidRPr="00F75DDE">
              <w:rPr>
                <w:rStyle w:val="apple-style-span"/>
                <w:rFonts w:cs="Arial"/>
                <w:sz w:val="18"/>
                <w:szCs w:val="18"/>
              </w:rPr>
              <w:t>Check</w:t>
            </w:r>
          </w:p>
        </w:tc>
      </w:tr>
      <w:tr w:rsidR="00D24925" w:rsidRPr="00F75DDE" w:rsidTr="00F75DDE">
        <w:tc>
          <w:tcPr>
            <w:tcW w:w="1938" w:type="dxa"/>
          </w:tcPr>
          <w:p w:rsidR="00D24925" w:rsidRPr="00F75DDE" w:rsidRDefault="00DB2F4E" w:rsidP="005E2BC1">
            <w:pPr>
              <w:spacing w:beforeLines="45" w:after="45" w:line="240" w:lineRule="auto"/>
              <w:rPr>
                <w:rStyle w:val="apple-style-span"/>
                <w:rFonts w:cs="Arial"/>
                <w:sz w:val="18"/>
                <w:szCs w:val="18"/>
              </w:rPr>
            </w:pPr>
            <w:r w:rsidRPr="00F75DDE">
              <w:rPr>
                <w:rStyle w:val="apple-style-span"/>
                <w:rFonts w:cs="Arial"/>
                <w:sz w:val="18"/>
                <w:szCs w:val="18"/>
              </w:rPr>
              <w:t>4275495</w:t>
            </w:r>
          </w:p>
        </w:tc>
        <w:tc>
          <w:tcPr>
            <w:tcW w:w="2163" w:type="dxa"/>
            <w:vAlign w:val="bottom"/>
          </w:tcPr>
          <w:p w:rsidR="00D24925" w:rsidRPr="00F75DDE" w:rsidRDefault="00DB2F4E" w:rsidP="005E2BC1">
            <w:pPr>
              <w:spacing w:beforeLines="45" w:after="45" w:line="240" w:lineRule="auto"/>
              <w:rPr>
                <w:rStyle w:val="apple-style-span"/>
                <w:rFonts w:cs="Arial"/>
                <w:sz w:val="18"/>
                <w:szCs w:val="18"/>
              </w:rPr>
            </w:pPr>
            <w:r w:rsidRPr="00F75DDE">
              <w:rPr>
                <w:rStyle w:val="apple-style-span"/>
                <w:rFonts w:cs="Arial"/>
                <w:sz w:val="18"/>
                <w:szCs w:val="18"/>
              </w:rPr>
              <w:t>4766</w:t>
            </w:r>
          </w:p>
        </w:tc>
        <w:tc>
          <w:tcPr>
            <w:tcW w:w="4227" w:type="dxa"/>
            <w:vAlign w:val="bottom"/>
          </w:tcPr>
          <w:p w:rsidR="00D24925" w:rsidRPr="00F75DDE" w:rsidRDefault="00D24925" w:rsidP="005E2BC1">
            <w:pPr>
              <w:spacing w:beforeLines="45" w:after="45" w:line="240" w:lineRule="auto"/>
              <w:rPr>
                <w:rStyle w:val="apple-style-span"/>
                <w:rFonts w:cs="Arial"/>
                <w:sz w:val="18"/>
                <w:szCs w:val="18"/>
              </w:rPr>
            </w:pPr>
            <w:r w:rsidRPr="00F75DDE">
              <w:rPr>
                <w:rFonts w:eastAsia="Calibri" w:cs="Arial"/>
                <w:sz w:val="18"/>
                <w:szCs w:val="18"/>
              </w:rPr>
              <w:t>Smoking</w:t>
            </w:r>
            <w:r w:rsidR="00CC06B5" w:rsidRPr="00F75DDE">
              <w:rPr>
                <w:rFonts w:eastAsia="Calibri" w:cs="Arial"/>
                <w:sz w:val="18"/>
                <w:szCs w:val="18"/>
              </w:rPr>
              <w:t xml:space="preserve"> </w:t>
            </w:r>
            <w:r w:rsidRPr="00F75DDE">
              <w:rPr>
                <w:rFonts w:eastAsia="Calibri" w:cs="Arial"/>
                <w:sz w:val="18"/>
                <w:szCs w:val="18"/>
              </w:rPr>
              <w:t>Status</w:t>
            </w:r>
          </w:p>
        </w:tc>
      </w:tr>
    </w:tbl>
    <w:p w:rsidR="00D24925" w:rsidRPr="00BF1FF6" w:rsidRDefault="00D24925" w:rsidP="005956F3">
      <w:pPr>
        <w:spacing w:before="120"/>
        <w:ind w:right="4"/>
        <w:rPr>
          <w:rFonts w:cs="Arial"/>
          <w:szCs w:val="20"/>
        </w:rPr>
      </w:pPr>
      <w:r w:rsidRPr="00BF1FF6">
        <w:rPr>
          <w:rFonts w:cs="Arial"/>
          <w:szCs w:val="20"/>
        </w:rPr>
        <w:lastRenderedPageBreak/>
        <w:t>The</w:t>
      </w:r>
      <w:r w:rsidR="00CC06B5">
        <w:rPr>
          <w:rFonts w:cs="Arial"/>
          <w:szCs w:val="20"/>
        </w:rPr>
        <w:t xml:space="preserve"> </w:t>
      </w:r>
      <w:r w:rsidRPr="00BF1FF6">
        <w:rPr>
          <w:rFonts w:cs="Arial"/>
          <w:szCs w:val="20"/>
        </w:rPr>
        <w:t>following</w:t>
      </w:r>
      <w:r w:rsidR="00CC06B5">
        <w:rPr>
          <w:rFonts w:cs="Arial"/>
          <w:szCs w:val="20"/>
        </w:rPr>
        <w:t xml:space="preserve"> </w:t>
      </w:r>
      <w:r w:rsidRPr="00BF1FF6">
        <w:rPr>
          <w:rFonts w:cs="Arial"/>
          <w:szCs w:val="20"/>
        </w:rPr>
        <w:t>Concept</w:t>
      </w:r>
      <w:r w:rsidR="00F75DDE">
        <w:rPr>
          <w:rFonts w:cs="Arial"/>
          <w:szCs w:val="20"/>
        </w:rPr>
        <w:t>s</w:t>
      </w:r>
      <w:r w:rsidR="00CC06B5">
        <w:rPr>
          <w:rFonts w:cs="Arial"/>
          <w:szCs w:val="20"/>
        </w:rPr>
        <w:t xml:space="preserve"> </w:t>
      </w:r>
      <w:r w:rsidRPr="00BF1FF6">
        <w:rPr>
          <w:rFonts w:cs="Arial"/>
          <w:szCs w:val="20"/>
        </w:rPr>
        <w:t>correspond</w:t>
      </w:r>
      <w:r w:rsidR="00CC06B5">
        <w:rPr>
          <w:rFonts w:cs="Arial"/>
          <w:szCs w:val="20"/>
        </w:rPr>
        <w:t xml:space="preserve"> </w:t>
      </w:r>
      <w:r w:rsidRPr="00BF1FF6">
        <w:rPr>
          <w:rFonts w:cs="Arial"/>
          <w:szCs w:val="20"/>
        </w:rPr>
        <w:t>to</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meanings</w:t>
      </w:r>
      <w:r w:rsidR="00CC06B5">
        <w:rPr>
          <w:rFonts w:cs="Arial"/>
          <w:szCs w:val="20"/>
        </w:rPr>
        <w:t xml:space="preserve"> </w:t>
      </w:r>
      <w:r w:rsidRPr="00BF1FF6">
        <w:rPr>
          <w:rFonts w:cs="Arial"/>
          <w:szCs w:val="20"/>
        </w:rPr>
        <w:t>of</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units</w:t>
      </w:r>
      <w:r w:rsidR="00CC06B5">
        <w:rPr>
          <w:rFonts w:cs="Arial"/>
          <w:szCs w:val="20"/>
        </w:rPr>
        <w:t xml:space="preserve"> </w:t>
      </w:r>
      <w:r w:rsidRPr="00BF1FF6">
        <w:rPr>
          <w:rFonts w:cs="Arial"/>
          <w:szCs w:val="20"/>
        </w:rPr>
        <w:t>of</w:t>
      </w:r>
      <w:r w:rsidR="00CC06B5">
        <w:rPr>
          <w:rFonts w:cs="Arial"/>
          <w:szCs w:val="20"/>
        </w:rPr>
        <w:t xml:space="preserve"> </w:t>
      </w:r>
      <w:r w:rsidRPr="00BF1FF6">
        <w:rPr>
          <w:rFonts w:cs="Arial"/>
          <w:szCs w:val="20"/>
        </w:rPr>
        <w:t>measure</w:t>
      </w:r>
      <w:r w:rsidR="00CC06B5">
        <w:rPr>
          <w:rFonts w:cs="Arial"/>
          <w:szCs w:val="20"/>
        </w:rPr>
        <w:t xml:space="preserve"> </w:t>
      </w:r>
      <w:r w:rsidRPr="00BF1FF6">
        <w:rPr>
          <w:rFonts w:cs="Arial"/>
          <w:szCs w:val="20"/>
        </w:rPr>
        <w:t>associated</w:t>
      </w:r>
      <w:r w:rsidR="00CC06B5">
        <w:rPr>
          <w:rFonts w:cs="Arial"/>
          <w:szCs w:val="20"/>
        </w:rPr>
        <w:t xml:space="preserve"> </w:t>
      </w:r>
      <w:r w:rsidRPr="00BF1FF6">
        <w:rPr>
          <w:rFonts w:cs="Arial"/>
          <w:szCs w:val="20"/>
        </w:rPr>
        <w:t>with</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lab</w:t>
      </w:r>
      <w:r w:rsidR="00CC06B5">
        <w:rPr>
          <w:rFonts w:cs="Arial"/>
          <w:szCs w:val="20"/>
        </w:rPr>
        <w:t xml:space="preserve"> </w:t>
      </w:r>
      <w:r w:rsidRPr="00BF1FF6">
        <w:rPr>
          <w:rFonts w:cs="Arial"/>
          <w:szCs w:val="20"/>
        </w:rPr>
        <w:t>observations</w:t>
      </w:r>
      <w:r w:rsidR="00CC06B5">
        <w:rPr>
          <w:rFonts w:cs="Arial"/>
          <w:szCs w:val="20"/>
        </w:rPr>
        <w:t xml:space="preserve"> </w:t>
      </w:r>
      <w:r w:rsidRPr="00BF1FF6">
        <w:rPr>
          <w:rFonts w:cs="Arial"/>
          <w:szCs w:val="20"/>
        </w:rPr>
        <w:t>in</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source</w:t>
      </w:r>
      <w:r w:rsidR="00CC06B5">
        <w:rPr>
          <w:rFonts w:cs="Arial"/>
          <w:szCs w:val="20"/>
        </w:rPr>
        <w:t xml:space="preserve"> </w:t>
      </w:r>
      <w:r w:rsidRPr="00BF1FF6">
        <w:rPr>
          <w:rFonts w:cs="Arial"/>
          <w:szCs w:val="20"/>
        </w:rPr>
        <w:t>data:</w:t>
      </w:r>
    </w:p>
    <w:tbl>
      <w:tblPr>
        <w:tblW w:w="81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38"/>
        <w:gridCol w:w="2163"/>
        <w:gridCol w:w="4059"/>
      </w:tblGrid>
      <w:tr w:rsidR="00D24925" w:rsidRPr="00F75DDE" w:rsidTr="004C5AA3">
        <w:trPr>
          <w:tblHeader/>
        </w:trPr>
        <w:tc>
          <w:tcPr>
            <w:tcW w:w="1938" w:type="dxa"/>
            <w:shd w:val="clear" w:color="auto" w:fill="A6A6A6" w:themeFill="background1" w:themeFillShade="A6"/>
          </w:tcPr>
          <w:p w:rsidR="00D24925" w:rsidRPr="00F75DDE" w:rsidRDefault="00D24925" w:rsidP="005E2BC1">
            <w:pPr>
              <w:spacing w:beforeLines="45" w:after="45" w:line="240" w:lineRule="auto"/>
              <w:rPr>
                <w:rFonts w:cs="Arial"/>
                <w:b/>
                <w:bCs/>
                <w:color w:val="000000" w:themeColor="text1"/>
                <w:sz w:val="18"/>
                <w:szCs w:val="18"/>
              </w:rPr>
            </w:pPr>
            <w:r w:rsidRPr="00F75DDE">
              <w:rPr>
                <w:rFonts w:cs="Arial"/>
                <w:b/>
                <w:bCs/>
                <w:color w:val="000000" w:themeColor="text1"/>
                <w:sz w:val="18"/>
                <w:szCs w:val="18"/>
              </w:rPr>
              <w:t>Concept</w:t>
            </w:r>
            <w:r w:rsidR="00CC06B5" w:rsidRPr="00F75DDE">
              <w:rPr>
                <w:rFonts w:cs="Arial"/>
                <w:b/>
                <w:bCs/>
                <w:color w:val="000000" w:themeColor="text1"/>
                <w:sz w:val="18"/>
                <w:szCs w:val="18"/>
              </w:rPr>
              <w:t xml:space="preserve"> </w:t>
            </w:r>
            <w:r w:rsidRPr="00F75DDE">
              <w:rPr>
                <w:rFonts w:cs="Arial"/>
                <w:b/>
                <w:bCs/>
                <w:color w:val="000000" w:themeColor="text1"/>
                <w:sz w:val="18"/>
                <w:szCs w:val="18"/>
              </w:rPr>
              <w:t>ID</w:t>
            </w:r>
          </w:p>
        </w:tc>
        <w:tc>
          <w:tcPr>
            <w:tcW w:w="2163" w:type="dxa"/>
            <w:shd w:val="clear" w:color="auto" w:fill="A6A6A6" w:themeFill="background1" w:themeFillShade="A6"/>
          </w:tcPr>
          <w:p w:rsidR="00D24925" w:rsidRPr="00F75DDE" w:rsidRDefault="00D24925" w:rsidP="005E2BC1">
            <w:pPr>
              <w:spacing w:beforeLines="45" w:after="45" w:line="240" w:lineRule="auto"/>
              <w:rPr>
                <w:rFonts w:cs="Arial"/>
                <w:b/>
                <w:bCs/>
                <w:color w:val="000000" w:themeColor="text1"/>
                <w:sz w:val="18"/>
                <w:szCs w:val="18"/>
              </w:rPr>
            </w:pPr>
            <w:r w:rsidRPr="00F75DDE">
              <w:rPr>
                <w:rFonts w:cs="Arial"/>
                <w:b/>
                <w:bCs/>
                <w:color w:val="000000" w:themeColor="text1"/>
                <w:sz w:val="18"/>
                <w:szCs w:val="18"/>
              </w:rPr>
              <w:t>Concept</w:t>
            </w:r>
            <w:r w:rsidR="00CC06B5" w:rsidRPr="00F75DDE">
              <w:rPr>
                <w:rFonts w:cs="Arial"/>
                <w:b/>
                <w:bCs/>
                <w:color w:val="000000" w:themeColor="text1"/>
                <w:sz w:val="18"/>
                <w:szCs w:val="18"/>
              </w:rPr>
              <w:t xml:space="preserve"> </w:t>
            </w:r>
            <w:r w:rsidRPr="00F75DDE">
              <w:rPr>
                <w:rFonts w:cs="Arial"/>
                <w:b/>
                <w:bCs/>
                <w:color w:val="000000" w:themeColor="text1"/>
                <w:sz w:val="18"/>
                <w:szCs w:val="18"/>
              </w:rPr>
              <w:t>Code</w:t>
            </w:r>
          </w:p>
        </w:tc>
        <w:tc>
          <w:tcPr>
            <w:tcW w:w="4059" w:type="dxa"/>
            <w:shd w:val="clear" w:color="auto" w:fill="A6A6A6" w:themeFill="background1" w:themeFillShade="A6"/>
          </w:tcPr>
          <w:p w:rsidR="00D24925" w:rsidRPr="00F75DDE" w:rsidRDefault="00D24925" w:rsidP="005E2BC1">
            <w:pPr>
              <w:spacing w:beforeLines="45" w:after="45" w:line="240" w:lineRule="auto"/>
              <w:rPr>
                <w:rFonts w:cs="Arial"/>
                <w:b/>
                <w:bCs/>
                <w:color w:val="000000" w:themeColor="text1"/>
                <w:sz w:val="18"/>
                <w:szCs w:val="18"/>
              </w:rPr>
            </w:pPr>
            <w:r w:rsidRPr="00F75DDE">
              <w:rPr>
                <w:rFonts w:cs="Arial"/>
                <w:b/>
                <w:bCs/>
                <w:color w:val="000000" w:themeColor="text1"/>
                <w:sz w:val="18"/>
                <w:szCs w:val="18"/>
              </w:rPr>
              <w:t>Concept</w:t>
            </w:r>
            <w:r w:rsidR="00CC06B5" w:rsidRPr="00F75DDE">
              <w:rPr>
                <w:rFonts w:cs="Arial"/>
                <w:b/>
                <w:bCs/>
                <w:color w:val="000000" w:themeColor="text1"/>
                <w:sz w:val="18"/>
                <w:szCs w:val="18"/>
              </w:rPr>
              <w:t xml:space="preserve"> </w:t>
            </w:r>
            <w:r w:rsidRPr="00F75DDE">
              <w:rPr>
                <w:rFonts w:cs="Arial"/>
                <w:b/>
                <w:bCs/>
                <w:color w:val="000000" w:themeColor="text1"/>
                <w:sz w:val="18"/>
                <w:szCs w:val="18"/>
              </w:rPr>
              <w:t>Description</w:t>
            </w:r>
          </w:p>
        </w:tc>
      </w:tr>
      <w:tr w:rsidR="00D24925" w:rsidRPr="00F75DDE" w:rsidTr="004C5AA3">
        <w:tc>
          <w:tcPr>
            <w:tcW w:w="1938" w:type="dxa"/>
          </w:tcPr>
          <w:p w:rsidR="00D24925" w:rsidRPr="00F75DDE" w:rsidRDefault="00F851F7" w:rsidP="005E2BC1">
            <w:pPr>
              <w:spacing w:beforeLines="45" w:after="45" w:line="240" w:lineRule="auto"/>
              <w:rPr>
                <w:rStyle w:val="apple-style-span"/>
                <w:rFonts w:cs="Arial"/>
                <w:bCs/>
                <w:color w:val="000000"/>
                <w:sz w:val="18"/>
                <w:szCs w:val="18"/>
              </w:rPr>
            </w:pPr>
            <w:r w:rsidRPr="00F75DDE">
              <w:rPr>
                <w:rStyle w:val="apple-style-span"/>
                <w:rFonts w:cs="Arial"/>
                <w:bCs/>
                <w:color w:val="000000"/>
                <w:sz w:val="18"/>
                <w:szCs w:val="18"/>
              </w:rPr>
              <w:t>8840</w:t>
            </w:r>
          </w:p>
        </w:tc>
        <w:tc>
          <w:tcPr>
            <w:tcW w:w="2163" w:type="dxa"/>
            <w:vAlign w:val="bottom"/>
          </w:tcPr>
          <w:p w:rsidR="00D24925" w:rsidRPr="00F75DDE" w:rsidRDefault="007E71CD" w:rsidP="005E2BC1">
            <w:pPr>
              <w:spacing w:beforeLines="45" w:after="45" w:line="240" w:lineRule="auto"/>
              <w:rPr>
                <w:rStyle w:val="apple-style-span"/>
                <w:rFonts w:cs="Arial"/>
                <w:color w:val="000000"/>
                <w:sz w:val="18"/>
                <w:szCs w:val="18"/>
              </w:rPr>
            </w:pPr>
            <w:r w:rsidRPr="00F75DDE">
              <w:rPr>
                <w:rStyle w:val="apple-style-span"/>
                <w:rFonts w:cs="Arial"/>
                <w:bCs/>
                <w:color w:val="000000"/>
                <w:sz w:val="18"/>
                <w:szCs w:val="18"/>
              </w:rPr>
              <w:t>mg/</w:t>
            </w:r>
            <w:proofErr w:type="spellStart"/>
            <w:r w:rsidRPr="00F75DDE">
              <w:rPr>
                <w:rStyle w:val="apple-style-span"/>
                <w:rFonts w:cs="Arial"/>
                <w:bCs/>
                <w:color w:val="000000"/>
                <w:sz w:val="18"/>
                <w:szCs w:val="18"/>
              </w:rPr>
              <w:t>dL</w:t>
            </w:r>
            <w:proofErr w:type="spellEnd"/>
          </w:p>
        </w:tc>
        <w:tc>
          <w:tcPr>
            <w:tcW w:w="4059" w:type="dxa"/>
            <w:vAlign w:val="bottom"/>
          </w:tcPr>
          <w:p w:rsidR="00D24925" w:rsidRPr="00F75DDE" w:rsidRDefault="00F75DDE" w:rsidP="005E2BC1">
            <w:pPr>
              <w:spacing w:beforeLines="45" w:after="45" w:line="240" w:lineRule="auto"/>
              <w:rPr>
                <w:rStyle w:val="apple-style-span"/>
                <w:rFonts w:cs="Arial"/>
                <w:color w:val="000000"/>
                <w:sz w:val="18"/>
                <w:szCs w:val="18"/>
              </w:rPr>
            </w:pPr>
            <w:r w:rsidRPr="00F75DDE">
              <w:rPr>
                <w:rStyle w:val="apple-style-span"/>
                <w:rFonts w:cs="Arial"/>
                <w:color w:val="000000"/>
                <w:sz w:val="18"/>
                <w:szCs w:val="18"/>
              </w:rPr>
              <w:t>mg/</w:t>
            </w:r>
            <w:proofErr w:type="spellStart"/>
            <w:r w:rsidRPr="00F75DDE">
              <w:rPr>
                <w:rStyle w:val="apple-style-span"/>
                <w:rFonts w:cs="Arial"/>
                <w:color w:val="000000"/>
                <w:sz w:val="18"/>
                <w:szCs w:val="18"/>
              </w:rPr>
              <w:t>d</w:t>
            </w:r>
            <w:r w:rsidR="00D24925" w:rsidRPr="00F75DDE">
              <w:rPr>
                <w:rStyle w:val="apple-style-span"/>
                <w:rFonts w:cs="Arial"/>
                <w:color w:val="000000"/>
                <w:sz w:val="18"/>
                <w:szCs w:val="18"/>
              </w:rPr>
              <w:t>L</w:t>
            </w:r>
            <w:proofErr w:type="spellEnd"/>
          </w:p>
        </w:tc>
      </w:tr>
      <w:tr w:rsidR="00D24925" w:rsidRPr="00F75DDE" w:rsidTr="004C5AA3">
        <w:tc>
          <w:tcPr>
            <w:tcW w:w="1938" w:type="dxa"/>
          </w:tcPr>
          <w:p w:rsidR="00D24925" w:rsidRPr="00F75DDE" w:rsidRDefault="00F851F7" w:rsidP="005E2BC1">
            <w:pPr>
              <w:spacing w:beforeLines="45" w:after="45" w:line="240" w:lineRule="auto"/>
              <w:rPr>
                <w:rStyle w:val="apple-style-span"/>
                <w:rFonts w:cs="Arial"/>
                <w:bCs/>
                <w:color w:val="000000" w:themeColor="text1"/>
                <w:sz w:val="18"/>
                <w:szCs w:val="18"/>
              </w:rPr>
            </w:pPr>
            <w:r w:rsidRPr="00F75DDE">
              <w:rPr>
                <w:rStyle w:val="apple-style-span"/>
                <w:rFonts w:cs="Arial"/>
                <w:bCs/>
                <w:color w:val="000000" w:themeColor="text1"/>
                <w:sz w:val="18"/>
                <w:szCs w:val="18"/>
              </w:rPr>
              <w:t>8784</w:t>
            </w:r>
          </w:p>
        </w:tc>
        <w:tc>
          <w:tcPr>
            <w:tcW w:w="2163" w:type="dxa"/>
            <w:vAlign w:val="bottom"/>
          </w:tcPr>
          <w:p w:rsidR="00D24925" w:rsidRPr="00F75DDE" w:rsidRDefault="007E71CD" w:rsidP="005E2BC1">
            <w:pPr>
              <w:spacing w:beforeLines="45" w:after="45" w:line="240" w:lineRule="auto"/>
              <w:rPr>
                <w:rStyle w:val="apple-style-span"/>
                <w:rFonts w:cs="Arial"/>
                <w:color w:val="000000" w:themeColor="text1"/>
                <w:sz w:val="18"/>
                <w:szCs w:val="18"/>
              </w:rPr>
            </w:pPr>
            <w:r w:rsidRPr="00F75DDE">
              <w:rPr>
                <w:rStyle w:val="apple-style-span"/>
                <w:rFonts w:cs="Arial"/>
                <w:bCs/>
                <w:color w:val="000000" w:themeColor="text1"/>
                <w:sz w:val="18"/>
                <w:szCs w:val="18"/>
              </w:rPr>
              <w:t>{cells}/</w:t>
            </w:r>
            <w:proofErr w:type="spellStart"/>
            <w:r w:rsidRPr="00F75DDE">
              <w:rPr>
                <w:rStyle w:val="apple-style-span"/>
                <w:rFonts w:cs="Arial"/>
                <w:bCs/>
                <w:color w:val="000000" w:themeColor="text1"/>
                <w:sz w:val="18"/>
                <w:szCs w:val="18"/>
              </w:rPr>
              <w:t>uL</w:t>
            </w:r>
            <w:proofErr w:type="spellEnd"/>
          </w:p>
        </w:tc>
        <w:tc>
          <w:tcPr>
            <w:tcW w:w="4059" w:type="dxa"/>
            <w:vAlign w:val="bottom"/>
          </w:tcPr>
          <w:p w:rsidR="00D24925" w:rsidRPr="00F75DDE" w:rsidRDefault="00D24925" w:rsidP="005E2BC1">
            <w:pPr>
              <w:spacing w:beforeLines="45" w:after="45" w:line="240" w:lineRule="auto"/>
              <w:rPr>
                <w:rStyle w:val="apple-style-span"/>
                <w:rFonts w:cs="Arial"/>
                <w:color w:val="000000" w:themeColor="text1"/>
                <w:sz w:val="18"/>
                <w:szCs w:val="18"/>
              </w:rPr>
            </w:pPr>
            <w:r w:rsidRPr="00F75DDE">
              <w:rPr>
                <w:rStyle w:val="apple-style-span"/>
                <w:rFonts w:cs="Arial"/>
                <w:color w:val="000000" w:themeColor="text1"/>
                <w:sz w:val="18"/>
                <w:szCs w:val="18"/>
              </w:rPr>
              <w:t>Cells</w:t>
            </w:r>
            <w:r w:rsidR="00CC06B5" w:rsidRPr="00F75DDE">
              <w:rPr>
                <w:rStyle w:val="apple-style-span"/>
                <w:rFonts w:cs="Arial"/>
                <w:color w:val="000000" w:themeColor="text1"/>
                <w:sz w:val="18"/>
                <w:szCs w:val="18"/>
              </w:rPr>
              <w:t xml:space="preserve"> </w:t>
            </w:r>
            <w:r w:rsidRPr="00F75DDE">
              <w:rPr>
                <w:rStyle w:val="apple-style-span"/>
                <w:rFonts w:cs="Arial"/>
                <w:color w:val="000000" w:themeColor="text1"/>
                <w:sz w:val="18"/>
                <w:szCs w:val="18"/>
              </w:rPr>
              <w:t>per</w:t>
            </w:r>
            <w:r w:rsidR="00CC06B5" w:rsidRPr="00F75DDE">
              <w:rPr>
                <w:rStyle w:val="apple-style-span"/>
                <w:rFonts w:cs="Arial"/>
                <w:color w:val="000000" w:themeColor="text1"/>
                <w:sz w:val="18"/>
                <w:szCs w:val="18"/>
              </w:rPr>
              <w:t xml:space="preserve"> </w:t>
            </w:r>
            <w:r w:rsidRPr="00F75DDE">
              <w:rPr>
                <w:rStyle w:val="apple-style-span"/>
                <w:rFonts w:cs="Arial"/>
                <w:color w:val="000000" w:themeColor="text1"/>
                <w:sz w:val="18"/>
                <w:szCs w:val="18"/>
              </w:rPr>
              <w:t>microliter</w:t>
            </w:r>
          </w:p>
        </w:tc>
      </w:tr>
    </w:tbl>
    <w:p w:rsidR="004511DE" w:rsidRDefault="004511DE" w:rsidP="00D24925">
      <w:pPr>
        <w:ind w:right="4"/>
        <w:rPr>
          <w:rFonts w:cs="Arial"/>
          <w:szCs w:val="20"/>
        </w:rPr>
      </w:pPr>
      <w:r>
        <w:rPr>
          <w:rFonts w:cs="Arial"/>
          <w:szCs w:val="20"/>
        </w:rPr>
        <w:t>The Concept Types for these Observations are:</w:t>
      </w:r>
    </w:p>
    <w:tbl>
      <w:tblPr>
        <w:tblW w:w="81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38"/>
        <w:gridCol w:w="6222"/>
      </w:tblGrid>
      <w:tr w:rsidR="004511DE" w:rsidRPr="004511DE" w:rsidTr="004C5AA3">
        <w:trPr>
          <w:tblHeader/>
        </w:trPr>
        <w:tc>
          <w:tcPr>
            <w:tcW w:w="1938" w:type="dxa"/>
            <w:shd w:val="clear" w:color="auto" w:fill="A6A6A6" w:themeFill="background1" w:themeFillShade="A6"/>
          </w:tcPr>
          <w:p w:rsidR="004511DE" w:rsidRPr="004511DE" w:rsidRDefault="004511DE" w:rsidP="005E2BC1">
            <w:pPr>
              <w:spacing w:beforeLines="45" w:afterLines="45" w:line="240" w:lineRule="auto"/>
              <w:rPr>
                <w:b/>
                <w:sz w:val="18"/>
                <w:szCs w:val="18"/>
              </w:rPr>
            </w:pPr>
            <w:r w:rsidRPr="004511DE">
              <w:rPr>
                <w:b/>
                <w:sz w:val="18"/>
                <w:szCs w:val="18"/>
              </w:rPr>
              <w:t>Concept ID</w:t>
            </w:r>
          </w:p>
        </w:tc>
        <w:tc>
          <w:tcPr>
            <w:tcW w:w="6222" w:type="dxa"/>
            <w:shd w:val="clear" w:color="auto" w:fill="A6A6A6" w:themeFill="background1" w:themeFillShade="A6"/>
          </w:tcPr>
          <w:p w:rsidR="004511DE" w:rsidRPr="004511DE" w:rsidRDefault="004511DE" w:rsidP="005E2BC1">
            <w:pPr>
              <w:spacing w:beforeLines="45" w:afterLines="45" w:line="240" w:lineRule="auto"/>
              <w:rPr>
                <w:b/>
                <w:sz w:val="18"/>
                <w:szCs w:val="18"/>
              </w:rPr>
            </w:pPr>
            <w:r w:rsidRPr="004511DE">
              <w:rPr>
                <w:b/>
                <w:sz w:val="18"/>
                <w:szCs w:val="18"/>
              </w:rPr>
              <w:t>Concept Description</w:t>
            </w:r>
          </w:p>
        </w:tc>
      </w:tr>
      <w:tr w:rsidR="004511DE" w:rsidRPr="004511DE" w:rsidTr="004C5AA3">
        <w:tc>
          <w:tcPr>
            <w:tcW w:w="1938" w:type="dxa"/>
          </w:tcPr>
          <w:p w:rsidR="004511DE" w:rsidRPr="004511DE" w:rsidRDefault="004511DE" w:rsidP="005E2BC1">
            <w:pPr>
              <w:spacing w:before="45" w:afterLines="45" w:line="240" w:lineRule="auto"/>
              <w:rPr>
                <w:sz w:val="18"/>
                <w:szCs w:val="18"/>
              </w:rPr>
            </w:pPr>
            <w:r w:rsidRPr="004511DE">
              <w:rPr>
                <w:sz w:val="18"/>
                <w:szCs w:val="18"/>
              </w:rPr>
              <w:t>38000277</w:t>
            </w:r>
          </w:p>
        </w:tc>
        <w:tc>
          <w:tcPr>
            <w:tcW w:w="6222" w:type="dxa"/>
          </w:tcPr>
          <w:p w:rsidR="004511DE" w:rsidRPr="004511DE" w:rsidRDefault="00B43924" w:rsidP="005E2BC1">
            <w:pPr>
              <w:spacing w:before="45" w:afterLines="45" w:line="240" w:lineRule="auto"/>
              <w:rPr>
                <w:sz w:val="18"/>
                <w:szCs w:val="18"/>
              </w:rPr>
            </w:pPr>
            <w:r>
              <w:rPr>
                <w:sz w:val="18"/>
                <w:szCs w:val="18"/>
              </w:rPr>
              <w:t>O</w:t>
            </w:r>
            <w:r w:rsidR="004511DE" w:rsidRPr="004511DE">
              <w:rPr>
                <w:sz w:val="18"/>
                <w:szCs w:val="18"/>
              </w:rPr>
              <w:t>bservation numeric result</w:t>
            </w:r>
          </w:p>
        </w:tc>
      </w:tr>
      <w:tr w:rsidR="004511DE" w:rsidRPr="004511DE" w:rsidTr="004C5AA3">
        <w:tc>
          <w:tcPr>
            <w:tcW w:w="1938" w:type="dxa"/>
          </w:tcPr>
          <w:p w:rsidR="004511DE" w:rsidRPr="004511DE" w:rsidRDefault="004511DE" w:rsidP="005E2BC1">
            <w:pPr>
              <w:spacing w:before="45" w:afterLines="45" w:line="240" w:lineRule="auto"/>
              <w:rPr>
                <w:sz w:val="18"/>
                <w:szCs w:val="18"/>
              </w:rPr>
            </w:pPr>
            <w:r w:rsidRPr="004511DE">
              <w:rPr>
                <w:sz w:val="18"/>
                <w:szCs w:val="18"/>
              </w:rPr>
              <w:t>38000278</w:t>
            </w:r>
          </w:p>
        </w:tc>
        <w:tc>
          <w:tcPr>
            <w:tcW w:w="6222" w:type="dxa"/>
          </w:tcPr>
          <w:p w:rsidR="004511DE" w:rsidRPr="004511DE" w:rsidRDefault="00B43924" w:rsidP="005E2BC1">
            <w:pPr>
              <w:spacing w:before="45" w:afterLines="45" w:line="240" w:lineRule="auto"/>
              <w:rPr>
                <w:sz w:val="18"/>
                <w:szCs w:val="18"/>
              </w:rPr>
            </w:pPr>
            <w:r>
              <w:rPr>
                <w:sz w:val="18"/>
                <w:szCs w:val="18"/>
              </w:rPr>
              <w:t>Ob</w:t>
            </w:r>
            <w:r w:rsidR="004511DE" w:rsidRPr="004511DE">
              <w:rPr>
                <w:sz w:val="18"/>
                <w:szCs w:val="18"/>
              </w:rPr>
              <w:t>servation text</w:t>
            </w:r>
          </w:p>
        </w:tc>
      </w:tr>
    </w:tbl>
    <w:p w:rsidR="004511DE" w:rsidRDefault="00670100" w:rsidP="00D24925">
      <w:pPr>
        <w:ind w:right="4"/>
        <w:rPr>
          <w:rFonts w:cs="Arial"/>
          <w:szCs w:val="20"/>
        </w:rPr>
      </w:pPr>
      <w:r>
        <w:rPr>
          <w:rFonts w:cs="Arial"/>
          <w:szCs w:val="20"/>
        </w:rPr>
        <w:t>Upper respiratory tract infection is represented by the following concept:</w:t>
      </w:r>
    </w:p>
    <w:tbl>
      <w:tblPr>
        <w:tblW w:w="81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38"/>
        <w:gridCol w:w="6222"/>
      </w:tblGrid>
      <w:tr w:rsidR="00670100" w:rsidRPr="004511DE" w:rsidTr="004C5AA3">
        <w:trPr>
          <w:tblHeader/>
        </w:trPr>
        <w:tc>
          <w:tcPr>
            <w:tcW w:w="1938" w:type="dxa"/>
            <w:shd w:val="clear" w:color="auto" w:fill="A6A6A6" w:themeFill="background1" w:themeFillShade="A6"/>
          </w:tcPr>
          <w:p w:rsidR="00670100" w:rsidRPr="004511DE" w:rsidRDefault="00670100" w:rsidP="005E2BC1">
            <w:pPr>
              <w:spacing w:beforeLines="45" w:afterLines="45" w:line="240" w:lineRule="auto"/>
              <w:rPr>
                <w:b/>
                <w:sz w:val="18"/>
                <w:szCs w:val="18"/>
              </w:rPr>
            </w:pPr>
            <w:r w:rsidRPr="004511DE">
              <w:rPr>
                <w:b/>
                <w:sz w:val="18"/>
                <w:szCs w:val="18"/>
              </w:rPr>
              <w:t>Concept ID</w:t>
            </w:r>
          </w:p>
        </w:tc>
        <w:tc>
          <w:tcPr>
            <w:tcW w:w="6222" w:type="dxa"/>
            <w:shd w:val="clear" w:color="auto" w:fill="A6A6A6" w:themeFill="background1" w:themeFillShade="A6"/>
          </w:tcPr>
          <w:p w:rsidR="00670100" w:rsidRPr="004511DE" w:rsidRDefault="00670100" w:rsidP="005E2BC1">
            <w:pPr>
              <w:spacing w:beforeLines="45" w:afterLines="45" w:line="240" w:lineRule="auto"/>
              <w:rPr>
                <w:b/>
                <w:sz w:val="18"/>
                <w:szCs w:val="18"/>
              </w:rPr>
            </w:pPr>
            <w:r w:rsidRPr="004511DE">
              <w:rPr>
                <w:b/>
                <w:sz w:val="18"/>
                <w:szCs w:val="18"/>
              </w:rPr>
              <w:t>Concept Description</w:t>
            </w:r>
          </w:p>
        </w:tc>
      </w:tr>
      <w:tr w:rsidR="00670100" w:rsidRPr="00670100" w:rsidTr="004C5AA3">
        <w:tc>
          <w:tcPr>
            <w:tcW w:w="1938" w:type="dxa"/>
          </w:tcPr>
          <w:p w:rsidR="00670100" w:rsidRPr="00670100" w:rsidRDefault="00670100" w:rsidP="005B3259">
            <w:pPr>
              <w:spacing w:before="45" w:after="45" w:line="240" w:lineRule="auto"/>
              <w:rPr>
                <w:sz w:val="18"/>
                <w:szCs w:val="18"/>
              </w:rPr>
            </w:pPr>
            <w:r w:rsidRPr="00670100">
              <w:rPr>
                <w:sz w:val="18"/>
                <w:szCs w:val="18"/>
              </w:rPr>
              <w:t>4207185</w:t>
            </w:r>
          </w:p>
        </w:tc>
        <w:tc>
          <w:tcPr>
            <w:tcW w:w="6222" w:type="dxa"/>
          </w:tcPr>
          <w:p w:rsidR="00670100" w:rsidRPr="00670100" w:rsidRDefault="00670100" w:rsidP="005B3259">
            <w:pPr>
              <w:spacing w:before="45" w:after="45" w:line="240" w:lineRule="auto"/>
              <w:rPr>
                <w:sz w:val="18"/>
                <w:szCs w:val="18"/>
              </w:rPr>
            </w:pPr>
            <w:r w:rsidRPr="00670100">
              <w:rPr>
                <w:sz w:val="18"/>
                <w:szCs w:val="18"/>
              </w:rPr>
              <w:t>Bacterial upper respiratory infection</w:t>
            </w:r>
          </w:p>
        </w:tc>
      </w:tr>
    </w:tbl>
    <w:p w:rsidR="00D24925" w:rsidRDefault="00D24925" w:rsidP="00D24925">
      <w:pPr>
        <w:ind w:right="4"/>
        <w:rPr>
          <w:rFonts w:cs="Arial"/>
          <w:szCs w:val="20"/>
        </w:rPr>
      </w:pPr>
      <w:r w:rsidRPr="00BF1FF6">
        <w:rPr>
          <w:rFonts w:cs="Arial"/>
          <w:szCs w:val="20"/>
        </w:rPr>
        <w:t>The</w:t>
      </w:r>
      <w:r w:rsidR="00CC06B5">
        <w:rPr>
          <w:rFonts w:cs="Arial"/>
          <w:szCs w:val="20"/>
        </w:rPr>
        <w:t xml:space="preserve"> </w:t>
      </w:r>
      <w:r w:rsidRPr="00BF1FF6">
        <w:rPr>
          <w:rFonts w:cs="Arial"/>
          <w:szCs w:val="20"/>
        </w:rPr>
        <w:t>above</w:t>
      </w:r>
      <w:r w:rsidR="00CC06B5">
        <w:rPr>
          <w:rFonts w:cs="Arial"/>
          <w:szCs w:val="20"/>
        </w:rPr>
        <w:t xml:space="preserve"> </w:t>
      </w:r>
      <w:r w:rsidR="00F75DDE">
        <w:rPr>
          <w:rFonts w:cs="Arial"/>
          <w:szCs w:val="20"/>
        </w:rPr>
        <w:t>data is</w:t>
      </w:r>
      <w:r w:rsidR="00CC06B5">
        <w:rPr>
          <w:rFonts w:cs="Arial"/>
          <w:szCs w:val="20"/>
        </w:rPr>
        <w:t xml:space="preserve"> </w:t>
      </w:r>
      <w:r w:rsidRPr="00BF1FF6">
        <w:rPr>
          <w:rFonts w:cs="Arial"/>
          <w:szCs w:val="20"/>
        </w:rPr>
        <w:t>represented</w:t>
      </w:r>
      <w:r w:rsidR="00CC06B5">
        <w:rPr>
          <w:rFonts w:cs="Arial"/>
          <w:szCs w:val="20"/>
        </w:rPr>
        <w:t xml:space="preserve"> </w:t>
      </w:r>
      <w:r w:rsidRPr="00BF1FF6">
        <w:rPr>
          <w:rFonts w:cs="Arial"/>
          <w:szCs w:val="20"/>
        </w:rPr>
        <w:t>in</w:t>
      </w:r>
      <w:r w:rsidR="00CC06B5">
        <w:rPr>
          <w:rFonts w:cs="Arial"/>
          <w:szCs w:val="20"/>
        </w:rPr>
        <w:t xml:space="preserve"> </w:t>
      </w:r>
      <w:r w:rsidRPr="00BF1FF6">
        <w:rPr>
          <w:rFonts w:cs="Arial"/>
          <w:szCs w:val="20"/>
        </w:rPr>
        <w:t>the</w:t>
      </w:r>
      <w:r w:rsidR="00CC06B5">
        <w:rPr>
          <w:rFonts w:cs="Arial"/>
          <w:szCs w:val="20"/>
        </w:rPr>
        <w:t xml:space="preserve"> </w:t>
      </w:r>
      <w:r w:rsidR="00F75DDE">
        <w:rPr>
          <w:rFonts w:cs="Arial"/>
          <w:szCs w:val="20"/>
        </w:rPr>
        <w:t xml:space="preserve">Observation </w:t>
      </w:r>
      <w:r w:rsidRPr="00BF1FF6">
        <w:rPr>
          <w:rFonts w:cs="Arial"/>
          <w:szCs w:val="20"/>
        </w:rPr>
        <w:t>table</w:t>
      </w:r>
      <w:r w:rsidR="00F75DDE">
        <w:rPr>
          <w:rFonts w:cs="Arial"/>
          <w:szCs w:val="20"/>
        </w:rPr>
        <w:t xml:space="preserve"> as</w:t>
      </w:r>
      <w:r w:rsidR="00CC06B5">
        <w:rPr>
          <w:rFonts w:cs="Arial"/>
          <w:szCs w:val="20"/>
        </w:rPr>
        <w:t xml:space="preserve"> </w:t>
      </w:r>
      <w:r w:rsidR="00F75DDE">
        <w:rPr>
          <w:rFonts w:cs="Arial"/>
          <w:szCs w:val="20"/>
        </w:rPr>
        <w:t>follows:</w:t>
      </w:r>
    </w:p>
    <w:tbl>
      <w:tblPr>
        <w:tblStyle w:val="CDMspecs"/>
        <w:tblW w:w="9234" w:type="dxa"/>
        <w:tblLook w:val="04A0"/>
      </w:tblPr>
      <w:tblGrid>
        <w:gridCol w:w="2779"/>
        <w:gridCol w:w="2241"/>
        <w:gridCol w:w="2062"/>
        <w:gridCol w:w="2152"/>
      </w:tblGrid>
      <w:tr w:rsidR="00AE4241" w:rsidRPr="00D32BF8" w:rsidTr="00AE4241">
        <w:trPr>
          <w:cnfStyle w:val="100000000000"/>
          <w:trHeight w:val="255"/>
        </w:trPr>
        <w:tc>
          <w:tcPr>
            <w:tcW w:w="2779" w:type="dxa"/>
            <w:noWrap/>
            <w:hideMark/>
          </w:tcPr>
          <w:p w:rsidR="00AE4241" w:rsidRPr="00D32BF8" w:rsidRDefault="00AE4241" w:rsidP="005E2BC1">
            <w:pPr>
              <w:spacing w:beforeLines="45" w:afterLines="45" w:line="240" w:lineRule="auto"/>
            </w:pPr>
            <w:r w:rsidRPr="00D32BF8">
              <w:t>Field</w:t>
            </w:r>
          </w:p>
        </w:tc>
        <w:tc>
          <w:tcPr>
            <w:tcW w:w="2241" w:type="dxa"/>
            <w:noWrap/>
            <w:hideMark/>
          </w:tcPr>
          <w:p w:rsidR="00B917BA" w:rsidRDefault="00877509" w:rsidP="005E2BC1">
            <w:pPr>
              <w:spacing w:beforeLines="45" w:afterLines="45" w:line="240" w:lineRule="auto"/>
              <w:jc w:val="center"/>
              <w:rPr>
                <w:b w:val="0"/>
                <w:color w:val="auto"/>
                <w:sz w:val="20"/>
              </w:rPr>
            </w:pPr>
            <w:r>
              <w:t>Example</w:t>
            </w:r>
            <w:r w:rsidR="00AE4241" w:rsidRPr="00D32BF8">
              <w:t xml:space="preserve"> 1</w:t>
            </w:r>
          </w:p>
        </w:tc>
        <w:tc>
          <w:tcPr>
            <w:tcW w:w="2062" w:type="dxa"/>
            <w:noWrap/>
            <w:hideMark/>
          </w:tcPr>
          <w:p w:rsidR="00B917BA" w:rsidRDefault="00877509" w:rsidP="005E2BC1">
            <w:pPr>
              <w:spacing w:beforeLines="45" w:afterLines="45" w:line="240" w:lineRule="auto"/>
              <w:jc w:val="center"/>
              <w:rPr>
                <w:b w:val="0"/>
                <w:color w:val="auto"/>
                <w:sz w:val="20"/>
              </w:rPr>
            </w:pPr>
            <w:r>
              <w:t>Example</w:t>
            </w:r>
            <w:r w:rsidR="00AE4241" w:rsidRPr="00D32BF8">
              <w:t xml:space="preserve"> 2</w:t>
            </w:r>
          </w:p>
        </w:tc>
        <w:tc>
          <w:tcPr>
            <w:tcW w:w="2152" w:type="dxa"/>
            <w:noWrap/>
            <w:hideMark/>
          </w:tcPr>
          <w:p w:rsidR="00B917BA" w:rsidRDefault="00877509" w:rsidP="005E2BC1">
            <w:pPr>
              <w:spacing w:beforeLines="45" w:afterLines="45" w:line="240" w:lineRule="auto"/>
              <w:jc w:val="center"/>
              <w:rPr>
                <w:b w:val="0"/>
                <w:color w:val="auto"/>
                <w:sz w:val="20"/>
              </w:rPr>
            </w:pPr>
            <w:r>
              <w:t>Example</w:t>
            </w:r>
            <w:r w:rsidR="00AE4241" w:rsidRPr="00D32BF8">
              <w:t xml:space="preserve"> 3</w:t>
            </w:r>
          </w:p>
        </w:tc>
      </w:tr>
      <w:tr w:rsidR="00AE4241" w:rsidRPr="005B3259" w:rsidTr="00AE4241">
        <w:trPr>
          <w:trHeight w:val="285"/>
        </w:trPr>
        <w:tc>
          <w:tcPr>
            <w:tcW w:w="2779" w:type="dxa"/>
            <w:hideMark/>
          </w:tcPr>
          <w:p w:rsidR="00AE4241" w:rsidRPr="005B3259" w:rsidRDefault="00AE4241" w:rsidP="005E2BC1">
            <w:pPr>
              <w:spacing w:beforeLines="45" w:afterLines="45" w:line="240" w:lineRule="auto"/>
              <w:rPr>
                <w:rFonts w:cs="Arial"/>
                <w:color w:val="000000"/>
                <w:szCs w:val="18"/>
              </w:rPr>
            </w:pPr>
            <w:proofErr w:type="spellStart"/>
            <w:r w:rsidRPr="005B3259">
              <w:rPr>
                <w:rFonts w:cs="Arial"/>
                <w:color w:val="000000"/>
                <w:szCs w:val="18"/>
              </w:rPr>
              <w:t>observation_id</w:t>
            </w:r>
            <w:proofErr w:type="spellEnd"/>
          </w:p>
        </w:tc>
        <w:tc>
          <w:tcPr>
            <w:tcW w:w="2241" w:type="dxa"/>
            <w:noWrap/>
            <w:hideMark/>
          </w:tcPr>
          <w:p w:rsidR="00B917BA" w:rsidRDefault="00AE4241" w:rsidP="005E2BC1">
            <w:pPr>
              <w:spacing w:beforeLines="45" w:afterLines="45" w:line="240" w:lineRule="auto"/>
              <w:jc w:val="center"/>
              <w:rPr>
                <w:rFonts w:cs="Arial"/>
                <w:color w:val="000000"/>
                <w:sz w:val="20"/>
                <w:szCs w:val="18"/>
              </w:rPr>
            </w:pPr>
            <w:r w:rsidRPr="005B3259">
              <w:rPr>
                <w:rFonts w:cs="Arial"/>
                <w:color w:val="000000"/>
                <w:szCs w:val="18"/>
              </w:rPr>
              <w:t>3462346</w:t>
            </w:r>
          </w:p>
        </w:tc>
        <w:tc>
          <w:tcPr>
            <w:tcW w:w="2062" w:type="dxa"/>
            <w:noWrap/>
            <w:hideMark/>
          </w:tcPr>
          <w:p w:rsidR="00B917BA" w:rsidRDefault="00AE4241" w:rsidP="005E2BC1">
            <w:pPr>
              <w:spacing w:beforeLines="45" w:afterLines="45" w:line="240" w:lineRule="auto"/>
              <w:jc w:val="center"/>
              <w:rPr>
                <w:rFonts w:cs="Arial"/>
                <w:color w:val="000000"/>
                <w:sz w:val="20"/>
                <w:szCs w:val="18"/>
              </w:rPr>
            </w:pPr>
            <w:r w:rsidRPr="005B3259">
              <w:rPr>
                <w:rFonts w:cs="Arial"/>
                <w:color w:val="000000"/>
                <w:szCs w:val="18"/>
              </w:rPr>
              <w:t>3462347</w:t>
            </w:r>
          </w:p>
        </w:tc>
        <w:tc>
          <w:tcPr>
            <w:tcW w:w="2152" w:type="dxa"/>
            <w:noWrap/>
            <w:hideMark/>
          </w:tcPr>
          <w:p w:rsidR="00B917BA" w:rsidRDefault="00AE4241" w:rsidP="005E2BC1">
            <w:pPr>
              <w:spacing w:beforeLines="45" w:afterLines="45" w:line="240" w:lineRule="auto"/>
              <w:jc w:val="center"/>
              <w:rPr>
                <w:rFonts w:cs="Arial"/>
                <w:color w:val="000000"/>
                <w:sz w:val="20"/>
                <w:szCs w:val="18"/>
              </w:rPr>
            </w:pPr>
            <w:r w:rsidRPr="005B3259">
              <w:rPr>
                <w:rFonts w:cs="Arial"/>
                <w:color w:val="000000"/>
                <w:szCs w:val="18"/>
              </w:rPr>
              <w:t>3462348</w:t>
            </w:r>
          </w:p>
        </w:tc>
      </w:tr>
      <w:tr w:rsidR="00AE4241" w:rsidRPr="005B3259" w:rsidTr="00AE4241">
        <w:trPr>
          <w:trHeight w:val="255"/>
        </w:trPr>
        <w:tc>
          <w:tcPr>
            <w:tcW w:w="2779" w:type="dxa"/>
            <w:hideMark/>
          </w:tcPr>
          <w:p w:rsidR="00AE4241" w:rsidRPr="005B3259" w:rsidRDefault="00AE4241" w:rsidP="005E2BC1">
            <w:pPr>
              <w:spacing w:beforeLines="45" w:afterLines="45" w:line="240" w:lineRule="auto"/>
              <w:rPr>
                <w:rFonts w:cs="Arial"/>
                <w:color w:val="000000"/>
                <w:szCs w:val="18"/>
              </w:rPr>
            </w:pPr>
            <w:proofErr w:type="spellStart"/>
            <w:r w:rsidRPr="005B3259">
              <w:rPr>
                <w:rFonts w:cs="Arial"/>
                <w:color w:val="000000"/>
                <w:szCs w:val="18"/>
              </w:rPr>
              <w:t>person_id</w:t>
            </w:r>
            <w:proofErr w:type="spellEnd"/>
          </w:p>
        </w:tc>
        <w:tc>
          <w:tcPr>
            <w:tcW w:w="2241" w:type="dxa"/>
            <w:noWrap/>
            <w:hideMark/>
          </w:tcPr>
          <w:p w:rsidR="00B917BA" w:rsidRDefault="00AE4241" w:rsidP="005E2BC1">
            <w:pPr>
              <w:spacing w:beforeLines="45" w:afterLines="45" w:line="240" w:lineRule="auto"/>
              <w:jc w:val="center"/>
              <w:rPr>
                <w:rFonts w:cs="Arial"/>
                <w:color w:val="000000"/>
                <w:sz w:val="20"/>
                <w:szCs w:val="18"/>
              </w:rPr>
            </w:pPr>
            <w:r w:rsidRPr="005B3259">
              <w:rPr>
                <w:rFonts w:cs="Arial"/>
                <w:color w:val="000000"/>
                <w:szCs w:val="18"/>
              </w:rPr>
              <w:t>127260</w:t>
            </w:r>
          </w:p>
        </w:tc>
        <w:tc>
          <w:tcPr>
            <w:tcW w:w="2062" w:type="dxa"/>
            <w:noWrap/>
            <w:hideMark/>
          </w:tcPr>
          <w:p w:rsidR="00B917BA" w:rsidRDefault="00AE4241" w:rsidP="005E2BC1">
            <w:pPr>
              <w:spacing w:beforeLines="45" w:afterLines="45" w:line="240" w:lineRule="auto"/>
              <w:jc w:val="center"/>
              <w:rPr>
                <w:rFonts w:cs="Arial"/>
                <w:color w:val="000000"/>
                <w:sz w:val="20"/>
                <w:szCs w:val="18"/>
              </w:rPr>
            </w:pPr>
            <w:r w:rsidRPr="005B3259">
              <w:rPr>
                <w:rFonts w:cs="Arial"/>
                <w:color w:val="000000"/>
                <w:szCs w:val="18"/>
              </w:rPr>
              <w:t>127260</w:t>
            </w:r>
          </w:p>
        </w:tc>
        <w:tc>
          <w:tcPr>
            <w:tcW w:w="2152" w:type="dxa"/>
            <w:noWrap/>
            <w:hideMark/>
          </w:tcPr>
          <w:p w:rsidR="00B917BA" w:rsidRDefault="00AE4241" w:rsidP="005E2BC1">
            <w:pPr>
              <w:spacing w:beforeLines="45" w:afterLines="45" w:line="240" w:lineRule="auto"/>
              <w:jc w:val="center"/>
              <w:rPr>
                <w:rFonts w:cs="Arial"/>
                <w:color w:val="000000"/>
                <w:sz w:val="20"/>
                <w:szCs w:val="18"/>
              </w:rPr>
            </w:pPr>
            <w:r w:rsidRPr="005B3259">
              <w:rPr>
                <w:rFonts w:cs="Arial"/>
                <w:color w:val="000000"/>
                <w:szCs w:val="18"/>
              </w:rPr>
              <w:t>127260</w:t>
            </w:r>
          </w:p>
        </w:tc>
      </w:tr>
      <w:tr w:rsidR="00AE4241" w:rsidRPr="005B3259" w:rsidTr="00AE4241">
        <w:trPr>
          <w:trHeight w:val="255"/>
        </w:trPr>
        <w:tc>
          <w:tcPr>
            <w:tcW w:w="2779" w:type="dxa"/>
            <w:hideMark/>
          </w:tcPr>
          <w:p w:rsidR="00AE4241" w:rsidRPr="005B3259" w:rsidRDefault="00AE4241" w:rsidP="005E2BC1">
            <w:pPr>
              <w:spacing w:beforeLines="45" w:afterLines="45" w:line="240" w:lineRule="auto"/>
              <w:rPr>
                <w:rFonts w:cs="Arial"/>
                <w:color w:val="000000"/>
                <w:szCs w:val="18"/>
              </w:rPr>
            </w:pPr>
            <w:proofErr w:type="spellStart"/>
            <w:r w:rsidRPr="005B3259">
              <w:rPr>
                <w:rFonts w:cs="Arial"/>
                <w:color w:val="000000"/>
                <w:szCs w:val="18"/>
              </w:rPr>
              <w:t>observation_concept_id</w:t>
            </w:r>
            <w:proofErr w:type="spellEnd"/>
          </w:p>
        </w:tc>
        <w:tc>
          <w:tcPr>
            <w:tcW w:w="2241" w:type="dxa"/>
            <w:hideMark/>
          </w:tcPr>
          <w:p w:rsidR="00B917BA" w:rsidRDefault="00AE4241" w:rsidP="005E2BC1">
            <w:pPr>
              <w:spacing w:beforeLines="45" w:afterLines="45" w:line="240" w:lineRule="auto"/>
              <w:jc w:val="center"/>
              <w:rPr>
                <w:rFonts w:cs="Arial"/>
                <w:color w:val="000000"/>
                <w:sz w:val="20"/>
                <w:szCs w:val="18"/>
              </w:rPr>
            </w:pPr>
            <w:r w:rsidRPr="005B3259">
              <w:rPr>
                <w:rFonts w:cs="Arial"/>
                <w:color w:val="000000"/>
                <w:szCs w:val="18"/>
              </w:rPr>
              <w:t>3028288</w:t>
            </w:r>
          </w:p>
        </w:tc>
        <w:tc>
          <w:tcPr>
            <w:tcW w:w="2062" w:type="dxa"/>
            <w:hideMark/>
          </w:tcPr>
          <w:p w:rsidR="00B917BA" w:rsidRDefault="00AE4241" w:rsidP="005E2BC1">
            <w:pPr>
              <w:spacing w:beforeLines="45" w:afterLines="45" w:line="240" w:lineRule="auto"/>
              <w:jc w:val="center"/>
              <w:rPr>
                <w:rFonts w:cs="Arial"/>
                <w:color w:val="000000"/>
                <w:sz w:val="20"/>
                <w:szCs w:val="18"/>
              </w:rPr>
            </w:pPr>
            <w:r w:rsidRPr="005B3259">
              <w:rPr>
                <w:rFonts w:cs="Arial"/>
                <w:color w:val="000000"/>
                <w:szCs w:val="18"/>
              </w:rPr>
              <w:t>3000905</w:t>
            </w:r>
          </w:p>
        </w:tc>
        <w:tc>
          <w:tcPr>
            <w:tcW w:w="2152" w:type="dxa"/>
            <w:hideMark/>
          </w:tcPr>
          <w:p w:rsidR="00B917BA" w:rsidRDefault="00AE4241" w:rsidP="005E2BC1">
            <w:pPr>
              <w:spacing w:beforeLines="45" w:afterLines="45" w:line="240" w:lineRule="auto"/>
              <w:jc w:val="center"/>
              <w:rPr>
                <w:rFonts w:cs="Arial"/>
                <w:color w:val="000000"/>
                <w:sz w:val="20"/>
                <w:szCs w:val="18"/>
              </w:rPr>
            </w:pPr>
            <w:r w:rsidRPr="005B3259">
              <w:rPr>
                <w:rFonts w:cs="Arial"/>
                <w:color w:val="000000"/>
                <w:szCs w:val="18"/>
              </w:rPr>
              <w:t>4275495</w:t>
            </w:r>
          </w:p>
        </w:tc>
      </w:tr>
      <w:tr w:rsidR="00AE4241" w:rsidRPr="005B3259" w:rsidTr="00AE4241">
        <w:trPr>
          <w:trHeight w:val="255"/>
        </w:trPr>
        <w:tc>
          <w:tcPr>
            <w:tcW w:w="2779" w:type="dxa"/>
            <w:hideMark/>
          </w:tcPr>
          <w:p w:rsidR="00AE4241" w:rsidRPr="005B3259" w:rsidRDefault="00AE4241" w:rsidP="005E2BC1">
            <w:pPr>
              <w:spacing w:beforeLines="45" w:afterLines="45" w:line="240" w:lineRule="auto"/>
              <w:rPr>
                <w:rFonts w:cs="Arial"/>
                <w:color w:val="000000"/>
                <w:szCs w:val="18"/>
              </w:rPr>
            </w:pPr>
            <w:proofErr w:type="spellStart"/>
            <w:r w:rsidRPr="005B3259">
              <w:rPr>
                <w:rFonts w:cs="Arial"/>
                <w:color w:val="000000"/>
                <w:szCs w:val="18"/>
              </w:rPr>
              <w:t>observation_date</w:t>
            </w:r>
            <w:proofErr w:type="spellEnd"/>
          </w:p>
        </w:tc>
        <w:tc>
          <w:tcPr>
            <w:tcW w:w="2241" w:type="dxa"/>
            <w:hideMark/>
          </w:tcPr>
          <w:p w:rsidR="00B917BA" w:rsidRDefault="00AE4241" w:rsidP="005E2BC1">
            <w:pPr>
              <w:spacing w:beforeLines="45" w:afterLines="45" w:line="240" w:lineRule="auto"/>
              <w:jc w:val="center"/>
              <w:rPr>
                <w:rFonts w:cs="Arial"/>
                <w:color w:val="000000"/>
                <w:sz w:val="20"/>
                <w:szCs w:val="18"/>
              </w:rPr>
            </w:pPr>
            <w:r w:rsidRPr="005B3259">
              <w:rPr>
                <w:rFonts w:cs="Arial"/>
                <w:color w:val="000000"/>
                <w:szCs w:val="18"/>
              </w:rPr>
              <w:t>03-May-03</w:t>
            </w:r>
          </w:p>
        </w:tc>
        <w:tc>
          <w:tcPr>
            <w:tcW w:w="2062" w:type="dxa"/>
            <w:hideMark/>
          </w:tcPr>
          <w:p w:rsidR="00B917BA" w:rsidRDefault="00AE4241" w:rsidP="005E2BC1">
            <w:pPr>
              <w:spacing w:beforeLines="45" w:afterLines="45" w:line="240" w:lineRule="auto"/>
              <w:jc w:val="center"/>
              <w:rPr>
                <w:rFonts w:cs="Arial"/>
                <w:color w:val="000000"/>
                <w:sz w:val="20"/>
                <w:szCs w:val="18"/>
              </w:rPr>
            </w:pPr>
            <w:r w:rsidRPr="005B3259">
              <w:rPr>
                <w:rFonts w:cs="Arial"/>
                <w:color w:val="000000"/>
                <w:szCs w:val="18"/>
              </w:rPr>
              <w:t>29-Jul-03</w:t>
            </w:r>
          </w:p>
        </w:tc>
        <w:tc>
          <w:tcPr>
            <w:tcW w:w="2152" w:type="dxa"/>
            <w:hideMark/>
          </w:tcPr>
          <w:p w:rsidR="00B917BA" w:rsidRDefault="00AE4241" w:rsidP="005E2BC1">
            <w:pPr>
              <w:spacing w:beforeLines="45" w:afterLines="45" w:line="240" w:lineRule="auto"/>
              <w:jc w:val="center"/>
              <w:rPr>
                <w:rFonts w:cs="Arial"/>
                <w:color w:val="000000"/>
                <w:sz w:val="20"/>
                <w:szCs w:val="18"/>
              </w:rPr>
            </w:pPr>
            <w:r w:rsidRPr="005B3259">
              <w:rPr>
                <w:rFonts w:cs="Arial"/>
                <w:color w:val="000000"/>
                <w:szCs w:val="18"/>
              </w:rPr>
              <w:t>23-Aug-03</w:t>
            </w:r>
          </w:p>
        </w:tc>
      </w:tr>
      <w:tr w:rsidR="00AE4241" w:rsidRPr="005B3259" w:rsidTr="00AE4241">
        <w:trPr>
          <w:trHeight w:val="255"/>
        </w:trPr>
        <w:tc>
          <w:tcPr>
            <w:tcW w:w="2779" w:type="dxa"/>
            <w:hideMark/>
          </w:tcPr>
          <w:p w:rsidR="00AE4241" w:rsidRPr="005B3259" w:rsidRDefault="00AE4241" w:rsidP="005E2BC1">
            <w:pPr>
              <w:spacing w:beforeLines="45" w:afterLines="45" w:line="240" w:lineRule="auto"/>
              <w:rPr>
                <w:rFonts w:cs="Arial"/>
                <w:color w:val="000000"/>
                <w:szCs w:val="18"/>
              </w:rPr>
            </w:pPr>
            <w:proofErr w:type="spellStart"/>
            <w:r w:rsidRPr="005B3259">
              <w:rPr>
                <w:rFonts w:cs="Arial"/>
                <w:color w:val="000000"/>
                <w:szCs w:val="18"/>
              </w:rPr>
              <w:t>observation_time</w:t>
            </w:r>
            <w:proofErr w:type="spellEnd"/>
          </w:p>
        </w:tc>
        <w:tc>
          <w:tcPr>
            <w:tcW w:w="2241" w:type="dxa"/>
            <w:hideMark/>
          </w:tcPr>
          <w:p w:rsidR="00B917BA" w:rsidRDefault="00AE4241" w:rsidP="005E2BC1">
            <w:pPr>
              <w:spacing w:beforeLines="45" w:afterLines="45" w:line="240" w:lineRule="auto"/>
              <w:jc w:val="center"/>
              <w:rPr>
                <w:rFonts w:cs="Arial"/>
                <w:color w:val="000000"/>
                <w:sz w:val="20"/>
                <w:szCs w:val="18"/>
              </w:rPr>
            </w:pPr>
            <w:r w:rsidRPr="005B3259">
              <w:rPr>
                <w:rFonts w:cs="Arial"/>
                <w:color w:val="000000"/>
                <w:szCs w:val="18"/>
              </w:rPr>
              <w:t> </w:t>
            </w:r>
          </w:p>
        </w:tc>
        <w:tc>
          <w:tcPr>
            <w:tcW w:w="2062" w:type="dxa"/>
            <w:hideMark/>
          </w:tcPr>
          <w:p w:rsidR="00B917BA" w:rsidRDefault="00AE4241" w:rsidP="005E2BC1">
            <w:pPr>
              <w:spacing w:beforeLines="45" w:afterLines="45" w:line="240" w:lineRule="auto"/>
              <w:jc w:val="center"/>
              <w:rPr>
                <w:rFonts w:cs="Arial"/>
                <w:color w:val="000000"/>
                <w:sz w:val="20"/>
                <w:szCs w:val="18"/>
              </w:rPr>
            </w:pPr>
            <w:r w:rsidRPr="005B3259">
              <w:rPr>
                <w:rFonts w:cs="Arial"/>
                <w:color w:val="000000"/>
                <w:szCs w:val="18"/>
              </w:rPr>
              <w:t> </w:t>
            </w:r>
          </w:p>
        </w:tc>
        <w:tc>
          <w:tcPr>
            <w:tcW w:w="2152" w:type="dxa"/>
            <w:hideMark/>
          </w:tcPr>
          <w:p w:rsidR="00B917BA" w:rsidRDefault="00AE4241" w:rsidP="005E2BC1">
            <w:pPr>
              <w:spacing w:beforeLines="45" w:afterLines="45" w:line="240" w:lineRule="auto"/>
              <w:jc w:val="center"/>
              <w:rPr>
                <w:rFonts w:cs="Arial"/>
                <w:color w:val="000000"/>
                <w:sz w:val="20"/>
                <w:szCs w:val="18"/>
              </w:rPr>
            </w:pPr>
            <w:r w:rsidRPr="005B3259">
              <w:rPr>
                <w:rFonts w:cs="Arial"/>
                <w:color w:val="000000"/>
                <w:szCs w:val="18"/>
              </w:rPr>
              <w:t> </w:t>
            </w:r>
          </w:p>
        </w:tc>
      </w:tr>
      <w:tr w:rsidR="00AE4241" w:rsidRPr="005B3259" w:rsidTr="00AE4241">
        <w:trPr>
          <w:trHeight w:val="240"/>
        </w:trPr>
        <w:tc>
          <w:tcPr>
            <w:tcW w:w="2779" w:type="dxa"/>
            <w:hideMark/>
          </w:tcPr>
          <w:p w:rsidR="00AE4241" w:rsidRPr="005B3259" w:rsidRDefault="00AE4241" w:rsidP="005E2BC1">
            <w:pPr>
              <w:spacing w:beforeLines="45" w:afterLines="45" w:line="240" w:lineRule="auto"/>
              <w:rPr>
                <w:rFonts w:cs="Arial"/>
                <w:color w:val="000000"/>
                <w:szCs w:val="18"/>
              </w:rPr>
            </w:pPr>
            <w:proofErr w:type="spellStart"/>
            <w:r w:rsidRPr="005B3259">
              <w:rPr>
                <w:rFonts w:cs="Arial"/>
                <w:color w:val="000000"/>
                <w:szCs w:val="18"/>
              </w:rPr>
              <w:t>value_as_number</w:t>
            </w:r>
            <w:proofErr w:type="spellEnd"/>
          </w:p>
        </w:tc>
        <w:tc>
          <w:tcPr>
            <w:tcW w:w="2241" w:type="dxa"/>
            <w:hideMark/>
          </w:tcPr>
          <w:p w:rsidR="00B917BA" w:rsidRDefault="00AE4241" w:rsidP="005E2BC1">
            <w:pPr>
              <w:spacing w:beforeLines="45" w:afterLines="45" w:line="240" w:lineRule="auto"/>
              <w:jc w:val="center"/>
              <w:rPr>
                <w:rFonts w:cs="Arial"/>
                <w:color w:val="000000"/>
                <w:sz w:val="20"/>
                <w:szCs w:val="18"/>
              </w:rPr>
            </w:pPr>
            <w:r w:rsidRPr="005B3259">
              <w:rPr>
                <w:rFonts w:cs="Arial"/>
                <w:color w:val="000000"/>
                <w:szCs w:val="18"/>
              </w:rPr>
              <w:t>124</w:t>
            </w:r>
          </w:p>
        </w:tc>
        <w:tc>
          <w:tcPr>
            <w:tcW w:w="2062" w:type="dxa"/>
            <w:hideMark/>
          </w:tcPr>
          <w:p w:rsidR="00B917BA" w:rsidRDefault="00AE4241" w:rsidP="005E2BC1">
            <w:pPr>
              <w:spacing w:beforeLines="45" w:afterLines="45" w:line="240" w:lineRule="auto"/>
              <w:jc w:val="center"/>
              <w:rPr>
                <w:rFonts w:cs="Arial"/>
                <w:color w:val="000000"/>
                <w:sz w:val="20"/>
                <w:szCs w:val="18"/>
              </w:rPr>
            </w:pPr>
            <w:r w:rsidRPr="005B3259">
              <w:rPr>
                <w:rFonts w:cs="Arial"/>
                <w:color w:val="000000"/>
                <w:szCs w:val="18"/>
              </w:rPr>
              <w:t>6000</w:t>
            </w:r>
          </w:p>
        </w:tc>
        <w:tc>
          <w:tcPr>
            <w:tcW w:w="2152" w:type="dxa"/>
            <w:hideMark/>
          </w:tcPr>
          <w:p w:rsidR="00B917BA" w:rsidRDefault="00AE4241" w:rsidP="005E2BC1">
            <w:pPr>
              <w:spacing w:beforeLines="45" w:afterLines="45" w:line="240" w:lineRule="auto"/>
              <w:jc w:val="center"/>
              <w:rPr>
                <w:rFonts w:cs="Arial"/>
                <w:color w:val="000000"/>
                <w:sz w:val="20"/>
                <w:szCs w:val="18"/>
              </w:rPr>
            </w:pPr>
            <w:r w:rsidRPr="005B3259">
              <w:rPr>
                <w:rFonts w:cs="Arial"/>
                <w:color w:val="000000"/>
                <w:szCs w:val="18"/>
              </w:rPr>
              <w:t> </w:t>
            </w:r>
          </w:p>
        </w:tc>
      </w:tr>
      <w:tr w:rsidR="00AE4241" w:rsidRPr="005B3259" w:rsidTr="00AE4241">
        <w:trPr>
          <w:trHeight w:val="240"/>
        </w:trPr>
        <w:tc>
          <w:tcPr>
            <w:tcW w:w="2779" w:type="dxa"/>
            <w:hideMark/>
          </w:tcPr>
          <w:p w:rsidR="00AE4241" w:rsidRPr="005B3259" w:rsidRDefault="00AE4241" w:rsidP="005E2BC1">
            <w:pPr>
              <w:spacing w:beforeLines="45" w:afterLines="45" w:line="240" w:lineRule="auto"/>
              <w:rPr>
                <w:rFonts w:cs="Arial"/>
                <w:color w:val="000000"/>
                <w:szCs w:val="18"/>
              </w:rPr>
            </w:pPr>
            <w:proofErr w:type="spellStart"/>
            <w:r w:rsidRPr="005B3259">
              <w:rPr>
                <w:rFonts w:cs="Arial"/>
                <w:color w:val="000000"/>
                <w:szCs w:val="18"/>
              </w:rPr>
              <w:t>value_as_string</w:t>
            </w:r>
            <w:proofErr w:type="spellEnd"/>
          </w:p>
        </w:tc>
        <w:tc>
          <w:tcPr>
            <w:tcW w:w="2241" w:type="dxa"/>
            <w:hideMark/>
          </w:tcPr>
          <w:p w:rsidR="00B917BA" w:rsidRDefault="00AE4241" w:rsidP="005E2BC1">
            <w:pPr>
              <w:spacing w:beforeLines="45" w:afterLines="45" w:line="240" w:lineRule="auto"/>
              <w:jc w:val="center"/>
              <w:rPr>
                <w:rFonts w:cs="Arial"/>
                <w:color w:val="000000"/>
                <w:sz w:val="20"/>
                <w:szCs w:val="18"/>
              </w:rPr>
            </w:pPr>
            <w:r w:rsidRPr="005B3259">
              <w:rPr>
                <w:rFonts w:cs="Arial"/>
                <w:color w:val="000000"/>
                <w:szCs w:val="18"/>
              </w:rPr>
              <w:t> </w:t>
            </w:r>
          </w:p>
        </w:tc>
        <w:tc>
          <w:tcPr>
            <w:tcW w:w="2062" w:type="dxa"/>
            <w:hideMark/>
          </w:tcPr>
          <w:p w:rsidR="00B917BA" w:rsidRDefault="00AE4241" w:rsidP="005E2BC1">
            <w:pPr>
              <w:spacing w:beforeLines="45" w:afterLines="45" w:line="240" w:lineRule="auto"/>
              <w:jc w:val="center"/>
              <w:rPr>
                <w:rFonts w:cs="Arial"/>
                <w:color w:val="000000"/>
                <w:sz w:val="20"/>
                <w:szCs w:val="18"/>
              </w:rPr>
            </w:pPr>
            <w:r w:rsidRPr="005B3259">
              <w:rPr>
                <w:rFonts w:cs="Arial"/>
                <w:color w:val="000000"/>
                <w:szCs w:val="18"/>
              </w:rPr>
              <w:t> </w:t>
            </w:r>
          </w:p>
        </w:tc>
        <w:tc>
          <w:tcPr>
            <w:tcW w:w="2152" w:type="dxa"/>
            <w:hideMark/>
          </w:tcPr>
          <w:p w:rsidR="00B917BA" w:rsidRDefault="00AE4241" w:rsidP="005E2BC1">
            <w:pPr>
              <w:spacing w:beforeLines="45" w:afterLines="45" w:line="240" w:lineRule="auto"/>
              <w:jc w:val="center"/>
              <w:rPr>
                <w:rFonts w:cs="Arial"/>
                <w:color w:val="000000"/>
                <w:sz w:val="20"/>
                <w:szCs w:val="18"/>
              </w:rPr>
            </w:pPr>
            <w:r w:rsidRPr="005B3259">
              <w:rPr>
                <w:rFonts w:cs="Arial"/>
                <w:color w:val="000000"/>
                <w:szCs w:val="18"/>
              </w:rPr>
              <w:t>PASSIVE SMOKER</w:t>
            </w:r>
          </w:p>
        </w:tc>
      </w:tr>
      <w:tr w:rsidR="00AE4241" w:rsidRPr="005B3259" w:rsidTr="00AE4241">
        <w:trPr>
          <w:trHeight w:val="240"/>
        </w:trPr>
        <w:tc>
          <w:tcPr>
            <w:tcW w:w="2779" w:type="dxa"/>
            <w:hideMark/>
          </w:tcPr>
          <w:p w:rsidR="00AE4241" w:rsidRPr="005B3259" w:rsidRDefault="00AE4241" w:rsidP="005E2BC1">
            <w:pPr>
              <w:spacing w:beforeLines="45" w:afterLines="45" w:line="240" w:lineRule="auto"/>
              <w:rPr>
                <w:rFonts w:cs="Arial"/>
                <w:color w:val="000000"/>
                <w:szCs w:val="18"/>
              </w:rPr>
            </w:pPr>
            <w:proofErr w:type="spellStart"/>
            <w:r w:rsidRPr="005B3259">
              <w:rPr>
                <w:rFonts w:cs="Arial"/>
                <w:color w:val="000000"/>
                <w:szCs w:val="18"/>
              </w:rPr>
              <w:t>value_as_concept_id</w:t>
            </w:r>
            <w:proofErr w:type="spellEnd"/>
          </w:p>
        </w:tc>
        <w:tc>
          <w:tcPr>
            <w:tcW w:w="2241" w:type="dxa"/>
            <w:hideMark/>
          </w:tcPr>
          <w:p w:rsidR="00B917BA" w:rsidRDefault="00AE4241" w:rsidP="005E2BC1">
            <w:pPr>
              <w:spacing w:beforeLines="45" w:afterLines="45" w:line="240" w:lineRule="auto"/>
              <w:jc w:val="center"/>
              <w:rPr>
                <w:rFonts w:cs="Arial"/>
                <w:color w:val="000000"/>
                <w:sz w:val="20"/>
                <w:szCs w:val="18"/>
              </w:rPr>
            </w:pPr>
            <w:r w:rsidRPr="005B3259">
              <w:rPr>
                <w:rFonts w:cs="Arial"/>
                <w:color w:val="000000"/>
                <w:szCs w:val="18"/>
              </w:rPr>
              <w:t> </w:t>
            </w:r>
          </w:p>
        </w:tc>
        <w:tc>
          <w:tcPr>
            <w:tcW w:w="2062" w:type="dxa"/>
            <w:hideMark/>
          </w:tcPr>
          <w:p w:rsidR="00B917BA" w:rsidRDefault="00AE4241" w:rsidP="005E2BC1">
            <w:pPr>
              <w:spacing w:beforeLines="45" w:afterLines="45" w:line="240" w:lineRule="auto"/>
              <w:jc w:val="center"/>
              <w:rPr>
                <w:rFonts w:cs="Arial"/>
                <w:color w:val="000000"/>
                <w:sz w:val="20"/>
                <w:szCs w:val="18"/>
              </w:rPr>
            </w:pPr>
            <w:r w:rsidRPr="005B3259">
              <w:rPr>
                <w:rFonts w:cs="Arial"/>
                <w:color w:val="000000"/>
                <w:szCs w:val="18"/>
              </w:rPr>
              <w:t> </w:t>
            </w:r>
          </w:p>
        </w:tc>
        <w:tc>
          <w:tcPr>
            <w:tcW w:w="2152" w:type="dxa"/>
            <w:hideMark/>
          </w:tcPr>
          <w:p w:rsidR="00B917BA" w:rsidRDefault="00AE4241" w:rsidP="005E2BC1">
            <w:pPr>
              <w:spacing w:beforeLines="45" w:afterLines="45" w:line="240" w:lineRule="auto"/>
              <w:jc w:val="center"/>
              <w:rPr>
                <w:rFonts w:cs="Arial"/>
                <w:color w:val="000000"/>
                <w:sz w:val="20"/>
                <w:szCs w:val="18"/>
              </w:rPr>
            </w:pPr>
            <w:r w:rsidRPr="005B3259">
              <w:rPr>
                <w:rFonts w:cs="Arial"/>
                <w:color w:val="000000"/>
                <w:szCs w:val="18"/>
              </w:rPr>
              <w:t> </w:t>
            </w:r>
          </w:p>
        </w:tc>
      </w:tr>
      <w:tr w:rsidR="00AE4241" w:rsidRPr="005B3259" w:rsidTr="00AE4241">
        <w:trPr>
          <w:trHeight w:val="240"/>
        </w:trPr>
        <w:tc>
          <w:tcPr>
            <w:tcW w:w="2779" w:type="dxa"/>
            <w:hideMark/>
          </w:tcPr>
          <w:p w:rsidR="00AE4241" w:rsidRPr="005B3259" w:rsidRDefault="00AE4241" w:rsidP="005E2BC1">
            <w:pPr>
              <w:spacing w:beforeLines="45" w:afterLines="45" w:line="240" w:lineRule="auto"/>
              <w:rPr>
                <w:rFonts w:cs="Arial"/>
                <w:color w:val="000000"/>
                <w:szCs w:val="18"/>
              </w:rPr>
            </w:pPr>
            <w:proofErr w:type="spellStart"/>
            <w:r w:rsidRPr="005B3259">
              <w:rPr>
                <w:rFonts w:cs="Arial"/>
                <w:color w:val="000000"/>
                <w:szCs w:val="18"/>
              </w:rPr>
              <w:t>unit_concept_id</w:t>
            </w:r>
            <w:proofErr w:type="spellEnd"/>
          </w:p>
        </w:tc>
        <w:tc>
          <w:tcPr>
            <w:tcW w:w="2241" w:type="dxa"/>
            <w:hideMark/>
          </w:tcPr>
          <w:p w:rsidR="00B917BA" w:rsidRDefault="00AE4241" w:rsidP="005E2BC1">
            <w:pPr>
              <w:spacing w:beforeLines="45" w:afterLines="45" w:line="240" w:lineRule="auto"/>
              <w:jc w:val="center"/>
              <w:rPr>
                <w:rFonts w:cs="Arial"/>
                <w:color w:val="000000"/>
                <w:sz w:val="20"/>
                <w:szCs w:val="18"/>
              </w:rPr>
            </w:pPr>
            <w:r w:rsidRPr="005B3259">
              <w:rPr>
                <w:rFonts w:cs="Arial"/>
                <w:bCs/>
                <w:color w:val="000000"/>
                <w:szCs w:val="18"/>
              </w:rPr>
              <w:t>8840</w:t>
            </w:r>
          </w:p>
        </w:tc>
        <w:tc>
          <w:tcPr>
            <w:tcW w:w="2062" w:type="dxa"/>
            <w:hideMark/>
          </w:tcPr>
          <w:p w:rsidR="00B917BA" w:rsidRDefault="00AE4241" w:rsidP="005E2BC1">
            <w:pPr>
              <w:spacing w:beforeLines="45" w:afterLines="45" w:line="240" w:lineRule="auto"/>
              <w:jc w:val="center"/>
              <w:rPr>
                <w:rFonts w:cs="Arial"/>
                <w:color w:val="000000"/>
                <w:sz w:val="20"/>
                <w:szCs w:val="18"/>
              </w:rPr>
            </w:pPr>
            <w:r w:rsidRPr="005B3259">
              <w:rPr>
                <w:rFonts w:cs="Arial"/>
                <w:color w:val="000000"/>
                <w:szCs w:val="18"/>
              </w:rPr>
              <w:t>8784</w:t>
            </w:r>
          </w:p>
        </w:tc>
        <w:tc>
          <w:tcPr>
            <w:tcW w:w="2152" w:type="dxa"/>
            <w:hideMark/>
          </w:tcPr>
          <w:p w:rsidR="00B917BA" w:rsidRDefault="00AE4241" w:rsidP="005E2BC1">
            <w:pPr>
              <w:spacing w:beforeLines="45" w:afterLines="45" w:line="240" w:lineRule="auto"/>
              <w:jc w:val="center"/>
              <w:rPr>
                <w:rFonts w:cs="Arial"/>
                <w:color w:val="000000"/>
                <w:sz w:val="20"/>
                <w:szCs w:val="18"/>
              </w:rPr>
            </w:pPr>
            <w:r w:rsidRPr="005B3259">
              <w:rPr>
                <w:rFonts w:cs="Arial"/>
                <w:color w:val="000000"/>
                <w:szCs w:val="18"/>
              </w:rPr>
              <w:t> </w:t>
            </w:r>
          </w:p>
        </w:tc>
      </w:tr>
      <w:tr w:rsidR="00AE4241" w:rsidRPr="005B3259" w:rsidTr="00AE4241">
        <w:trPr>
          <w:trHeight w:val="240"/>
        </w:trPr>
        <w:tc>
          <w:tcPr>
            <w:tcW w:w="2779" w:type="dxa"/>
            <w:hideMark/>
          </w:tcPr>
          <w:p w:rsidR="00AE4241" w:rsidRPr="005B3259" w:rsidRDefault="00AE4241" w:rsidP="005E2BC1">
            <w:pPr>
              <w:spacing w:beforeLines="45" w:afterLines="45" w:line="240" w:lineRule="auto"/>
              <w:rPr>
                <w:rFonts w:cs="Arial"/>
                <w:color w:val="000000"/>
                <w:szCs w:val="18"/>
              </w:rPr>
            </w:pPr>
            <w:proofErr w:type="spellStart"/>
            <w:r w:rsidRPr="005B3259">
              <w:rPr>
                <w:rFonts w:cs="Arial"/>
                <w:color w:val="000000"/>
                <w:szCs w:val="18"/>
              </w:rPr>
              <w:t>range_low</w:t>
            </w:r>
            <w:proofErr w:type="spellEnd"/>
          </w:p>
        </w:tc>
        <w:tc>
          <w:tcPr>
            <w:tcW w:w="2241" w:type="dxa"/>
            <w:hideMark/>
          </w:tcPr>
          <w:p w:rsidR="00B917BA" w:rsidRDefault="00AE4241" w:rsidP="005E2BC1">
            <w:pPr>
              <w:spacing w:beforeLines="45" w:afterLines="45" w:line="240" w:lineRule="auto"/>
              <w:jc w:val="center"/>
              <w:rPr>
                <w:rFonts w:cs="Arial"/>
                <w:color w:val="000000"/>
                <w:sz w:val="20"/>
                <w:szCs w:val="18"/>
              </w:rPr>
            </w:pPr>
            <w:r w:rsidRPr="005B3259">
              <w:rPr>
                <w:rFonts w:cs="Arial"/>
                <w:color w:val="000000"/>
                <w:szCs w:val="18"/>
              </w:rPr>
              <w:t>0</w:t>
            </w:r>
          </w:p>
        </w:tc>
        <w:tc>
          <w:tcPr>
            <w:tcW w:w="2062" w:type="dxa"/>
            <w:hideMark/>
          </w:tcPr>
          <w:p w:rsidR="00B917BA" w:rsidRDefault="00AE4241" w:rsidP="005E2BC1">
            <w:pPr>
              <w:spacing w:beforeLines="45" w:afterLines="45" w:line="240" w:lineRule="auto"/>
              <w:jc w:val="center"/>
              <w:rPr>
                <w:rFonts w:cs="Arial"/>
                <w:color w:val="000000"/>
                <w:sz w:val="20"/>
                <w:szCs w:val="18"/>
              </w:rPr>
            </w:pPr>
            <w:r w:rsidRPr="005B3259">
              <w:rPr>
                <w:rFonts w:cs="Arial"/>
                <w:color w:val="000000"/>
                <w:szCs w:val="18"/>
              </w:rPr>
              <w:t>4500</w:t>
            </w:r>
          </w:p>
        </w:tc>
        <w:tc>
          <w:tcPr>
            <w:tcW w:w="2152" w:type="dxa"/>
            <w:hideMark/>
          </w:tcPr>
          <w:p w:rsidR="00B917BA" w:rsidRDefault="00AE4241" w:rsidP="005E2BC1">
            <w:pPr>
              <w:spacing w:beforeLines="45" w:afterLines="45" w:line="240" w:lineRule="auto"/>
              <w:jc w:val="center"/>
              <w:rPr>
                <w:rFonts w:cs="Arial"/>
                <w:color w:val="000000"/>
                <w:sz w:val="20"/>
                <w:szCs w:val="18"/>
              </w:rPr>
            </w:pPr>
            <w:r w:rsidRPr="005B3259">
              <w:rPr>
                <w:rFonts w:cs="Arial"/>
                <w:color w:val="000000"/>
                <w:szCs w:val="18"/>
              </w:rPr>
              <w:t> </w:t>
            </w:r>
          </w:p>
        </w:tc>
      </w:tr>
      <w:tr w:rsidR="00AE4241" w:rsidRPr="005B3259" w:rsidTr="00AE4241">
        <w:trPr>
          <w:trHeight w:val="240"/>
        </w:trPr>
        <w:tc>
          <w:tcPr>
            <w:tcW w:w="2779" w:type="dxa"/>
            <w:hideMark/>
          </w:tcPr>
          <w:p w:rsidR="00AE4241" w:rsidRPr="005B3259" w:rsidRDefault="00AE4241" w:rsidP="005E2BC1">
            <w:pPr>
              <w:spacing w:beforeLines="45" w:afterLines="45" w:line="240" w:lineRule="auto"/>
              <w:rPr>
                <w:rFonts w:cs="Arial"/>
                <w:color w:val="000000"/>
                <w:szCs w:val="18"/>
              </w:rPr>
            </w:pPr>
            <w:proofErr w:type="spellStart"/>
            <w:r w:rsidRPr="005B3259">
              <w:rPr>
                <w:rFonts w:cs="Arial"/>
                <w:color w:val="000000"/>
                <w:szCs w:val="18"/>
              </w:rPr>
              <w:t>range_high</w:t>
            </w:r>
            <w:proofErr w:type="spellEnd"/>
          </w:p>
        </w:tc>
        <w:tc>
          <w:tcPr>
            <w:tcW w:w="2241" w:type="dxa"/>
            <w:hideMark/>
          </w:tcPr>
          <w:p w:rsidR="00B917BA" w:rsidRDefault="00AE4241" w:rsidP="005E2BC1">
            <w:pPr>
              <w:spacing w:beforeLines="45" w:afterLines="45" w:line="240" w:lineRule="auto"/>
              <w:jc w:val="center"/>
              <w:rPr>
                <w:rFonts w:cs="Arial"/>
                <w:color w:val="000000"/>
                <w:sz w:val="20"/>
                <w:szCs w:val="18"/>
              </w:rPr>
            </w:pPr>
            <w:r w:rsidRPr="005B3259">
              <w:rPr>
                <w:rFonts w:cs="Arial"/>
                <w:color w:val="000000"/>
                <w:szCs w:val="18"/>
              </w:rPr>
              <w:t>130</w:t>
            </w:r>
          </w:p>
        </w:tc>
        <w:tc>
          <w:tcPr>
            <w:tcW w:w="2062" w:type="dxa"/>
            <w:hideMark/>
          </w:tcPr>
          <w:p w:rsidR="00B917BA" w:rsidRDefault="00AE4241" w:rsidP="005E2BC1">
            <w:pPr>
              <w:spacing w:beforeLines="45" w:afterLines="45" w:line="240" w:lineRule="auto"/>
              <w:jc w:val="center"/>
              <w:rPr>
                <w:rFonts w:cs="Arial"/>
                <w:color w:val="000000"/>
                <w:sz w:val="20"/>
                <w:szCs w:val="18"/>
              </w:rPr>
            </w:pPr>
            <w:r w:rsidRPr="005B3259">
              <w:rPr>
                <w:rFonts w:cs="Arial"/>
                <w:color w:val="000000"/>
                <w:szCs w:val="18"/>
              </w:rPr>
              <w:t>10000</w:t>
            </w:r>
          </w:p>
        </w:tc>
        <w:tc>
          <w:tcPr>
            <w:tcW w:w="2152" w:type="dxa"/>
            <w:hideMark/>
          </w:tcPr>
          <w:p w:rsidR="00B917BA" w:rsidRDefault="00AE4241" w:rsidP="005E2BC1">
            <w:pPr>
              <w:spacing w:beforeLines="45" w:afterLines="45" w:line="240" w:lineRule="auto"/>
              <w:jc w:val="center"/>
              <w:rPr>
                <w:rFonts w:cs="Arial"/>
                <w:color w:val="000000"/>
                <w:sz w:val="20"/>
                <w:szCs w:val="18"/>
              </w:rPr>
            </w:pPr>
            <w:r w:rsidRPr="005B3259">
              <w:rPr>
                <w:rFonts w:cs="Arial"/>
                <w:color w:val="000000"/>
                <w:szCs w:val="18"/>
              </w:rPr>
              <w:t> </w:t>
            </w:r>
          </w:p>
        </w:tc>
      </w:tr>
      <w:tr w:rsidR="00AE4241" w:rsidRPr="005B3259" w:rsidTr="00AE4241">
        <w:trPr>
          <w:trHeight w:val="240"/>
        </w:trPr>
        <w:tc>
          <w:tcPr>
            <w:tcW w:w="2779" w:type="dxa"/>
            <w:hideMark/>
          </w:tcPr>
          <w:p w:rsidR="00AE4241" w:rsidRPr="005B3259" w:rsidRDefault="00AE4241" w:rsidP="005E2BC1">
            <w:pPr>
              <w:spacing w:beforeLines="45" w:afterLines="45" w:line="240" w:lineRule="auto"/>
              <w:rPr>
                <w:rFonts w:cs="Arial"/>
                <w:color w:val="000000"/>
                <w:szCs w:val="18"/>
              </w:rPr>
            </w:pPr>
            <w:proofErr w:type="spellStart"/>
            <w:r w:rsidRPr="005B3259">
              <w:rPr>
                <w:rFonts w:cs="Arial"/>
                <w:color w:val="000000"/>
                <w:szCs w:val="18"/>
              </w:rPr>
              <w:t>observation_type_concept_id</w:t>
            </w:r>
            <w:proofErr w:type="spellEnd"/>
          </w:p>
        </w:tc>
        <w:tc>
          <w:tcPr>
            <w:tcW w:w="2241" w:type="dxa"/>
            <w:hideMark/>
          </w:tcPr>
          <w:p w:rsidR="00B917BA" w:rsidRDefault="00AE4241" w:rsidP="005E2BC1">
            <w:pPr>
              <w:spacing w:beforeLines="45" w:afterLines="45" w:line="240" w:lineRule="auto"/>
              <w:jc w:val="center"/>
              <w:rPr>
                <w:rFonts w:cs="Arial"/>
                <w:color w:val="000000"/>
                <w:sz w:val="20"/>
                <w:szCs w:val="18"/>
              </w:rPr>
            </w:pPr>
            <w:r w:rsidRPr="005B3259">
              <w:rPr>
                <w:rFonts w:cs="Arial"/>
                <w:color w:val="000000"/>
                <w:szCs w:val="18"/>
              </w:rPr>
              <w:t>38000277</w:t>
            </w:r>
          </w:p>
        </w:tc>
        <w:tc>
          <w:tcPr>
            <w:tcW w:w="2062" w:type="dxa"/>
            <w:hideMark/>
          </w:tcPr>
          <w:p w:rsidR="00B917BA" w:rsidRDefault="00AE4241" w:rsidP="005E2BC1">
            <w:pPr>
              <w:spacing w:beforeLines="45" w:afterLines="45" w:line="240" w:lineRule="auto"/>
              <w:jc w:val="center"/>
              <w:rPr>
                <w:rFonts w:cs="Arial"/>
                <w:color w:val="000000"/>
                <w:sz w:val="20"/>
                <w:szCs w:val="18"/>
              </w:rPr>
            </w:pPr>
            <w:r w:rsidRPr="005B3259">
              <w:rPr>
                <w:rFonts w:cs="Arial"/>
                <w:color w:val="000000"/>
                <w:szCs w:val="18"/>
              </w:rPr>
              <w:t>38000277</w:t>
            </w:r>
          </w:p>
        </w:tc>
        <w:tc>
          <w:tcPr>
            <w:tcW w:w="2152" w:type="dxa"/>
            <w:hideMark/>
          </w:tcPr>
          <w:p w:rsidR="00B917BA" w:rsidRDefault="00AE4241" w:rsidP="005E2BC1">
            <w:pPr>
              <w:spacing w:beforeLines="45" w:afterLines="45" w:line="240" w:lineRule="auto"/>
              <w:jc w:val="center"/>
              <w:rPr>
                <w:rFonts w:cs="Arial"/>
                <w:color w:val="000000"/>
                <w:sz w:val="20"/>
                <w:szCs w:val="18"/>
              </w:rPr>
            </w:pPr>
            <w:r w:rsidRPr="005B3259">
              <w:rPr>
                <w:rFonts w:cs="Arial"/>
                <w:color w:val="000000"/>
                <w:szCs w:val="18"/>
              </w:rPr>
              <w:t>38000278</w:t>
            </w:r>
          </w:p>
        </w:tc>
      </w:tr>
      <w:tr w:rsidR="00AE4241" w:rsidRPr="005B3259" w:rsidTr="00AE4241">
        <w:trPr>
          <w:trHeight w:val="240"/>
        </w:trPr>
        <w:tc>
          <w:tcPr>
            <w:tcW w:w="2779" w:type="dxa"/>
            <w:hideMark/>
          </w:tcPr>
          <w:p w:rsidR="00AE4241" w:rsidRPr="005B3259" w:rsidRDefault="00AE4241" w:rsidP="005E2BC1">
            <w:pPr>
              <w:spacing w:beforeLines="45" w:afterLines="45" w:line="240" w:lineRule="auto"/>
              <w:rPr>
                <w:rFonts w:cs="Arial"/>
                <w:color w:val="000000"/>
                <w:szCs w:val="18"/>
              </w:rPr>
            </w:pPr>
            <w:proofErr w:type="spellStart"/>
            <w:r>
              <w:rPr>
                <w:rFonts w:cs="Arial"/>
                <w:color w:val="000000"/>
                <w:szCs w:val="18"/>
              </w:rPr>
              <w:t>associated_provider_id</w:t>
            </w:r>
            <w:proofErr w:type="spellEnd"/>
          </w:p>
        </w:tc>
        <w:tc>
          <w:tcPr>
            <w:tcW w:w="2241" w:type="dxa"/>
            <w:noWrap/>
            <w:hideMark/>
          </w:tcPr>
          <w:p w:rsidR="00AE4241" w:rsidRPr="005B3259" w:rsidRDefault="00AE4241" w:rsidP="005E2BC1">
            <w:pPr>
              <w:spacing w:beforeLines="45" w:afterLines="45" w:line="240" w:lineRule="auto"/>
              <w:jc w:val="center"/>
              <w:rPr>
                <w:rFonts w:cs="Arial"/>
                <w:color w:val="000000"/>
                <w:szCs w:val="18"/>
              </w:rPr>
            </w:pPr>
            <w:r w:rsidRPr="005B3259">
              <w:rPr>
                <w:rFonts w:cs="Arial"/>
                <w:color w:val="000000"/>
                <w:szCs w:val="18"/>
              </w:rPr>
              <w:t>integer foreign key</w:t>
            </w:r>
          </w:p>
        </w:tc>
        <w:tc>
          <w:tcPr>
            <w:tcW w:w="2062" w:type="dxa"/>
            <w:noWrap/>
            <w:hideMark/>
          </w:tcPr>
          <w:p w:rsidR="00B917BA" w:rsidRDefault="00AE4241" w:rsidP="005E2BC1">
            <w:pPr>
              <w:spacing w:beforeLines="45" w:afterLines="45" w:line="240" w:lineRule="auto"/>
              <w:jc w:val="center"/>
              <w:rPr>
                <w:rFonts w:cs="Arial"/>
                <w:color w:val="000000"/>
                <w:sz w:val="20"/>
                <w:szCs w:val="18"/>
              </w:rPr>
            </w:pPr>
            <w:r w:rsidRPr="005B3259">
              <w:rPr>
                <w:rFonts w:cs="Arial"/>
                <w:color w:val="000000"/>
                <w:szCs w:val="18"/>
              </w:rPr>
              <w:t>integer foreign key</w:t>
            </w:r>
          </w:p>
        </w:tc>
        <w:tc>
          <w:tcPr>
            <w:tcW w:w="2152" w:type="dxa"/>
            <w:noWrap/>
            <w:hideMark/>
          </w:tcPr>
          <w:p w:rsidR="00B917BA" w:rsidRDefault="00AE4241" w:rsidP="005E2BC1">
            <w:pPr>
              <w:spacing w:beforeLines="45" w:afterLines="45" w:line="240" w:lineRule="auto"/>
              <w:jc w:val="center"/>
              <w:rPr>
                <w:rFonts w:cs="Arial"/>
                <w:color w:val="000000"/>
                <w:sz w:val="20"/>
                <w:szCs w:val="18"/>
              </w:rPr>
            </w:pPr>
            <w:r w:rsidRPr="005B3259">
              <w:rPr>
                <w:rFonts w:cs="Arial"/>
                <w:color w:val="000000"/>
                <w:szCs w:val="18"/>
              </w:rPr>
              <w:t>integer foreign key</w:t>
            </w:r>
          </w:p>
        </w:tc>
      </w:tr>
      <w:tr w:rsidR="00AE4241" w:rsidRPr="005B3259" w:rsidTr="00AE4241">
        <w:trPr>
          <w:trHeight w:val="240"/>
        </w:trPr>
        <w:tc>
          <w:tcPr>
            <w:tcW w:w="2779" w:type="dxa"/>
            <w:hideMark/>
          </w:tcPr>
          <w:p w:rsidR="00AE4241" w:rsidRPr="005B3259" w:rsidRDefault="00AE4241" w:rsidP="005E2BC1">
            <w:pPr>
              <w:spacing w:beforeLines="45" w:afterLines="45" w:line="240" w:lineRule="auto"/>
              <w:rPr>
                <w:rFonts w:cs="Arial"/>
                <w:color w:val="000000"/>
                <w:szCs w:val="18"/>
              </w:rPr>
            </w:pPr>
            <w:proofErr w:type="spellStart"/>
            <w:r w:rsidRPr="005B3259">
              <w:rPr>
                <w:rFonts w:cs="Arial"/>
                <w:color w:val="000000"/>
                <w:szCs w:val="18"/>
              </w:rPr>
              <w:t>visit_occurrence_id</w:t>
            </w:r>
            <w:proofErr w:type="spellEnd"/>
          </w:p>
        </w:tc>
        <w:tc>
          <w:tcPr>
            <w:tcW w:w="2241" w:type="dxa"/>
            <w:noWrap/>
            <w:hideMark/>
          </w:tcPr>
          <w:p w:rsidR="00B917BA" w:rsidRDefault="00AE4241" w:rsidP="005E2BC1">
            <w:pPr>
              <w:spacing w:beforeLines="45" w:afterLines="45" w:line="240" w:lineRule="auto"/>
              <w:jc w:val="center"/>
              <w:rPr>
                <w:rFonts w:cs="Arial"/>
                <w:color w:val="000000"/>
                <w:sz w:val="20"/>
                <w:szCs w:val="18"/>
              </w:rPr>
            </w:pPr>
            <w:r w:rsidRPr="005B3259">
              <w:rPr>
                <w:rFonts w:cs="Arial"/>
                <w:color w:val="000000"/>
                <w:szCs w:val="18"/>
              </w:rPr>
              <w:t>integer foreign key</w:t>
            </w:r>
          </w:p>
        </w:tc>
        <w:tc>
          <w:tcPr>
            <w:tcW w:w="2062" w:type="dxa"/>
            <w:noWrap/>
            <w:hideMark/>
          </w:tcPr>
          <w:p w:rsidR="00B917BA" w:rsidRDefault="00AE4241" w:rsidP="005E2BC1">
            <w:pPr>
              <w:spacing w:beforeLines="45" w:afterLines="45" w:line="240" w:lineRule="auto"/>
              <w:jc w:val="center"/>
              <w:rPr>
                <w:rFonts w:cs="Arial"/>
                <w:color w:val="000000"/>
                <w:sz w:val="20"/>
                <w:szCs w:val="18"/>
              </w:rPr>
            </w:pPr>
            <w:r w:rsidRPr="005B3259">
              <w:rPr>
                <w:rFonts w:cs="Arial"/>
                <w:color w:val="000000"/>
                <w:szCs w:val="18"/>
              </w:rPr>
              <w:t>integer foreign key</w:t>
            </w:r>
          </w:p>
        </w:tc>
        <w:tc>
          <w:tcPr>
            <w:tcW w:w="2152" w:type="dxa"/>
            <w:noWrap/>
            <w:hideMark/>
          </w:tcPr>
          <w:p w:rsidR="00B917BA" w:rsidRDefault="00AE4241" w:rsidP="005E2BC1">
            <w:pPr>
              <w:spacing w:beforeLines="45" w:afterLines="45" w:line="240" w:lineRule="auto"/>
              <w:jc w:val="center"/>
              <w:rPr>
                <w:rFonts w:cs="Arial"/>
                <w:color w:val="000000"/>
                <w:sz w:val="20"/>
                <w:szCs w:val="18"/>
              </w:rPr>
            </w:pPr>
            <w:r w:rsidRPr="005B3259">
              <w:rPr>
                <w:rFonts w:cs="Arial"/>
                <w:color w:val="000000"/>
                <w:szCs w:val="18"/>
              </w:rPr>
              <w:t>integer foreign key</w:t>
            </w:r>
          </w:p>
        </w:tc>
      </w:tr>
      <w:tr w:rsidR="00AE4241" w:rsidRPr="005B3259" w:rsidTr="00AE4241">
        <w:trPr>
          <w:trHeight w:val="240"/>
        </w:trPr>
        <w:tc>
          <w:tcPr>
            <w:tcW w:w="2779" w:type="dxa"/>
            <w:hideMark/>
          </w:tcPr>
          <w:p w:rsidR="00AE4241" w:rsidRPr="005B3259" w:rsidRDefault="00AE4241" w:rsidP="005E2BC1">
            <w:pPr>
              <w:spacing w:beforeLines="45" w:afterLines="45" w:line="240" w:lineRule="auto"/>
              <w:rPr>
                <w:rFonts w:cs="Arial"/>
                <w:color w:val="000000"/>
                <w:szCs w:val="18"/>
              </w:rPr>
            </w:pPr>
            <w:proofErr w:type="spellStart"/>
            <w:r w:rsidRPr="005B3259">
              <w:rPr>
                <w:rFonts w:cs="Arial"/>
                <w:color w:val="000000"/>
                <w:szCs w:val="18"/>
              </w:rPr>
              <w:t>relevant_condition_concept_id</w:t>
            </w:r>
            <w:proofErr w:type="spellEnd"/>
          </w:p>
        </w:tc>
        <w:tc>
          <w:tcPr>
            <w:tcW w:w="2241" w:type="dxa"/>
            <w:noWrap/>
            <w:hideMark/>
          </w:tcPr>
          <w:p w:rsidR="00B917BA" w:rsidRDefault="00AE4241" w:rsidP="005E2BC1">
            <w:pPr>
              <w:spacing w:beforeLines="45" w:afterLines="45" w:line="240" w:lineRule="auto"/>
              <w:jc w:val="center"/>
              <w:rPr>
                <w:rFonts w:cs="Arial"/>
                <w:color w:val="000000"/>
                <w:sz w:val="20"/>
                <w:szCs w:val="18"/>
              </w:rPr>
            </w:pPr>
            <w:r w:rsidRPr="005B3259">
              <w:rPr>
                <w:rFonts w:cs="Arial"/>
                <w:color w:val="000000"/>
                <w:szCs w:val="18"/>
              </w:rPr>
              <w:t> </w:t>
            </w:r>
          </w:p>
        </w:tc>
        <w:tc>
          <w:tcPr>
            <w:tcW w:w="2062" w:type="dxa"/>
            <w:noWrap/>
            <w:hideMark/>
          </w:tcPr>
          <w:p w:rsidR="00B917BA" w:rsidRDefault="00AE4241" w:rsidP="005E2BC1">
            <w:pPr>
              <w:spacing w:beforeLines="45" w:afterLines="45" w:line="240" w:lineRule="auto"/>
              <w:jc w:val="center"/>
              <w:rPr>
                <w:rFonts w:cs="Arial"/>
                <w:color w:val="000000"/>
                <w:sz w:val="20"/>
                <w:szCs w:val="18"/>
              </w:rPr>
            </w:pPr>
            <w:r w:rsidRPr="005B3259">
              <w:rPr>
                <w:rFonts w:cs="Arial"/>
                <w:color w:val="000000"/>
                <w:szCs w:val="18"/>
              </w:rPr>
              <w:t>4207185</w:t>
            </w:r>
          </w:p>
        </w:tc>
        <w:tc>
          <w:tcPr>
            <w:tcW w:w="2152" w:type="dxa"/>
            <w:noWrap/>
            <w:hideMark/>
          </w:tcPr>
          <w:p w:rsidR="00B917BA" w:rsidRDefault="00AE4241" w:rsidP="005E2BC1">
            <w:pPr>
              <w:spacing w:beforeLines="45" w:afterLines="45" w:line="240" w:lineRule="auto"/>
              <w:jc w:val="center"/>
              <w:rPr>
                <w:rFonts w:cs="Arial"/>
                <w:color w:val="000000"/>
                <w:sz w:val="20"/>
                <w:szCs w:val="18"/>
              </w:rPr>
            </w:pPr>
            <w:r w:rsidRPr="005B3259">
              <w:rPr>
                <w:rFonts w:cs="Arial"/>
                <w:color w:val="000000"/>
                <w:szCs w:val="18"/>
              </w:rPr>
              <w:t> </w:t>
            </w:r>
          </w:p>
        </w:tc>
      </w:tr>
      <w:tr w:rsidR="00AE4241" w:rsidRPr="005B3259" w:rsidTr="00AE4241">
        <w:trPr>
          <w:trHeight w:val="240"/>
        </w:trPr>
        <w:tc>
          <w:tcPr>
            <w:tcW w:w="2779" w:type="dxa"/>
            <w:hideMark/>
          </w:tcPr>
          <w:p w:rsidR="00AE4241" w:rsidRPr="005B3259" w:rsidRDefault="00AE4241" w:rsidP="005E2BC1">
            <w:pPr>
              <w:spacing w:beforeLines="45" w:afterLines="45" w:line="240" w:lineRule="auto"/>
              <w:rPr>
                <w:rFonts w:cs="Arial"/>
                <w:color w:val="000000"/>
                <w:szCs w:val="18"/>
              </w:rPr>
            </w:pPr>
            <w:proofErr w:type="spellStart"/>
            <w:r w:rsidRPr="005B3259">
              <w:rPr>
                <w:rFonts w:cs="Arial"/>
                <w:color w:val="000000"/>
                <w:szCs w:val="18"/>
              </w:rPr>
              <w:t>observation_source_value</w:t>
            </w:r>
            <w:proofErr w:type="spellEnd"/>
          </w:p>
        </w:tc>
        <w:tc>
          <w:tcPr>
            <w:tcW w:w="2241" w:type="dxa"/>
            <w:hideMark/>
          </w:tcPr>
          <w:p w:rsidR="00B917BA" w:rsidRDefault="00AE4241" w:rsidP="005E2BC1">
            <w:pPr>
              <w:spacing w:beforeLines="45" w:afterLines="45" w:line="240" w:lineRule="auto"/>
              <w:jc w:val="center"/>
              <w:rPr>
                <w:rFonts w:cs="Arial"/>
                <w:color w:val="000000"/>
                <w:sz w:val="20"/>
                <w:szCs w:val="18"/>
              </w:rPr>
            </w:pPr>
            <w:r w:rsidRPr="005B3259">
              <w:rPr>
                <w:rFonts w:cs="Arial"/>
                <w:color w:val="000000"/>
                <w:szCs w:val="18"/>
              </w:rPr>
              <w:t>13457-7</w:t>
            </w:r>
          </w:p>
        </w:tc>
        <w:tc>
          <w:tcPr>
            <w:tcW w:w="2062" w:type="dxa"/>
            <w:hideMark/>
          </w:tcPr>
          <w:p w:rsidR="00B917BA" w:rsidRDefault="00AE4241" w:rsidP="005E2BC1">
            <w:pPr>
              <w:spacing w:beforeLines="45" w:afterLines="45" w:line="240" w:lineRule="auto"/>
              <w:jc w:val="center"/>
              <w:rPr>
                <w:rFonts w:cs="Arial"/>
                <w:color w:val="000000"/>
                <w:sz w:val="20"/>
                <w:szCs w:val="18"/>
              </w:rPr>
            </w:pPr>
            <w:r w:rsidRPr="005B3259">
              <w:rPr>
                <w:rFonts w:cs="Arial"/>
                <w:color w:val="000000"/>
                <w:szCs w:val="18"/>
              </w:rPr>
              <w:t>6690-2</w:t>
            </w:r>
          </w:p>
        </w:tc>
        <w:tc>
          <w:tcPr>
            <w:tcW w:w="2152" w:type="dxa"/>
            <w:hideMark/>
          </w:tcPr>
          <w:p w:rsidR="00B917BA" w:rsidRDefault="00AE4241" w:rsidP="005E2BC1">
            <w:pPr>
              <w:spacing w:beforeLines="45" w:afterLines="45" w:line="240" w:lineRule="auto"/>
              <w:jc w:val="center"/>
              <w:rPr>
                <w:rFonts w:cs="Arial"/>
                <w:color w:val="000000"/>
                <w:sz w:val="20"/>
                <w:szCs w:val="18"/>
              </w:rPr>
            </w:pPr>
            <w:r w:rsidRPr="005B3259">
              <w:rPr>
                <w:rFonts w:cs="Arial"/>
                <w:color w:val="000000"/>
                <w:szCs w:val="18"/>
              </w:rPr>
              <w:t>4766</w:t>
            </w:r>
          </w:p>
        </w:tc>
      </w:tr>
      <w:tr w:rsidR="00AE4241" w:rsidRPr="005B3259" w:rsidTr="00AE4241">
        <w:trPr>
          <w:trHeight w:val="240"/>
        </w:trPr>
        <w:tc>
          <w:tcPr>
            <w:tcW w:w="2779" w:type="dxa"/>
            <w:hideMark/>
          </w:tcPr>
          <w:p w:rsidR="00AE4241" w:rsidRPr="005B3259" w:rsidRDefault="00AE4241" w:rsidP="005E2BC1">
            <w:pPr>
              <w:spacing w:beforeLines="45" w:afterLines="45" w:line="240" w:lineRule="auto"/>
              <w:rPr>
                <w:rFonts w:cs="Arial"/>
                <w:color w:val="000000"/>
                <w:szCs w:val="18"/>
              </w:rPr>
            </w:pPr>
            <w:proofErr w:type="spellStart"/>
            <w:r w:rsidRPr="005B3259">
              <w:rPr>
                <w:rFonts w:cs="Arial"/>
                <w:color w:val="000000"/>
                <w:szCs w:val="18"/>
              </w:rPr>
              <w:t>unit_source_value</w:t>
            </w:r>
            <w:proofErr w:type="spellEnd"/>
          </w:p>
        </w:tc>
        <w:tc>
          <w:tcPr>
            <w:tcW w:w="2241" w:type="dxa"/>
            <w:noWrap/>
            <w:hideMark/>
          </w:tcPr>
          <w:p w:rsidR="00B917BA" w:rsidRDefault="00AE4241" w:rsidP="005E2BC1">
            <w:pPr>
              <w:spacing w:beforeLines="45" w:afterLines="45" w:line="240" w:lineRule="auto"/>
              <w:jc w:val="center"/>
              <w:rPr>
                <w:rFonts w:cs="Arial"/>
                <w:color w:val="000000"/>
                <w:sz w:val="20"/>
                <w:szCs w:val="18"/>
              </w:rPr>
            </w:pPr>
            <w:r w:rsidRPr="005B3259">
              <w:rPr>
                <w:rFonts w:cs="Arial"/>
                <w:color w:val="000000"/>
                <w:szCs w:val="18"/>
              </w:rPr>
              <w:t>mg/</w:t>
            </w:r>
            <w:proofErr w:type="spellStart"/>
            <w:r w:rsidRPr="005B3259">
              <w:rPr>
                <w:rFonts w:cs="Arial"/>
                <w:color w:val="000000"/>
                <w:szCs w:val="18"/>
              </w:rPr>
              <w:t>dL</w:t>
            </w:r>
            <w:proofErr w:type="spellEnd"/>
          </w:p>
        </w:tc>
        <w:tc>
          <w:tcPr>
            <w:tcW w:w="2062" w:type="dxa"/>
            <w:noWrap/>
            <w:hideMark/>
          </w:tcPr>
          <w:p w:rsidR="00B917BA" w:rsidRDefault="00AE4241" w:rsidP="005E2BC1">
            <w:pPr>
              <w:spacing w:beforeLines="45" w:afterLines="45" w:line="240" w:lineRule="auto"/>
              <w:jc w:val="center"/>
              <w:rPr>
                <w:rFonts w:cs="Arial"/>
                <w:color w:val="000000"/>
                <w:sz w:val="20"/>
                <w:szCs w:val="18"/>
              </w:rPr>
            </w:pPr>
            <w:r w:rsidRPr="005B3259">
              <w:rPr>
                <w:rFonts w:cs="Arial"/>
                <w:color w:val="000000"/>
                <w:szCs w:val="18"/>
              </w:rPr>
              <w:t>{cells}/</w:t>
            </w:r>
            <w:proofErr w:type="spellStart"/>
            <w:r w:rsidRPr="005B3259">
              <w:rPr>
                <w:rFonts w:cs="Arial"/>
                <w:color w:val="000000"/>
                <w:szCs w:val="18"/>
              </w:rPr>
              <w:t>uL</w:t>
            </w:r>
            <w:proofErr w:type="spellEnd"/>
          </w:p>
        </w:tc>
        <w:tc>
          <w:tcPr>
            <w:tcW w:w="2152" w:type="dxa"/>
            <w:noWrap/>
            <w:hideMark/>
          </w:tcPr>
          <w:p w:rsidR="00B917BA" w:rsidRDefault="00AE4241" w:rsidP="005E2BC1">
            <w:pPr>
              <w:spacing w:beforeLines="45" w:afterLines="45" w:line="240" w:lineRule="auto"/>
              <w:jc w:val="center"/>
              <w:rPr>
                <w:rFonts w:cs="Arial"/>
                <w:color w:val="000000"/>
                <w:sz w:val="20"/>
                <w:szCs w:val="18"/>
              </w:rPr>
            </w:pPr>
            <w:r w:rsidRPr="005B3259">
              <w:rPr>
                <w:rFonts w:cs="Arial"/>
                <w:color w:val="000000"/>
                <w:szCs w:val="18"/>
              </w:rPr>
              <w:t> </w:t>
            </w:r>
          </w:p>
        </w:tc>
      </w:tr>
    </w:tbl>
    <w:p w:rsidR="005B3259" w:rsidRPr="00BF1FF6" w:rsidRDefault="00165FFA" w:rsidP="00D24925">
      <w:pPr>
        <w:ind w:right="4"/>
        <w:rPr>
          <w:rFonts w:cs="Arial"/>
          <w:szCs w:val="20"/>
        </w:rPr>
      </w:pPr>
      <w:r>
        <w:rPr>
          <w:rFonts w:cs="Arial"/>
          <w:szCs w:val="20"/>
        </w:rPr>
        <w:lastRenderedPageBreak/>
        <w:t xml:space="preserve">Note that the Relevant Condition Concept ID is not a foreign key to an actual Condition Occurrence record, but to a Condition Concept in the </w:t>
      </w:r>
      <w:r w:rsidR="00EF52E1">
        <w:rPr>
          <w:rFonts w:cs="Arial"/>
          <w:szCs w:val="20"/>
        </w:rPr>
        <w:t>Vocabulary</w:t>
      </w:r>
      <w:r>
        <w:rPr>
          <w:rFonts w:cs="Arial"/>
          <w:szCs w:val="20"/>
        </w:rPr>
        <w:t>. It remains up to the ETL to ensure there is such a record in the table. This is in contrast to the Visit Occurrence ID, which links directly to the corresponding Visit Occurrence where the Observation was made.</w:t>
      </w:r>
    </w:p>
    <w:p w:rsidR="00426A8F" w:rsidRDefault="00B763EB" w:rsidP="001E03F4">
      <w:pPr>
        <w:pStyle w:val="Heading3"/>
      </w:pPr>
      <w:bookmarkStart w:id="854" w:name="_Toc236647164"/>
      <w:bookmarkStart w:id="855" w:name="_Toc309807774"/>
      <w:bookmarkStart w:id="856" w:name="_Toc310442298"/>
      <w:bookmarkStart w:id="857" w:name="_Toc319047608"/>
      <w:bookmarkEnd w:id="854"/>
      <w:r>
        <w:t>Observation Type</w:t>
      </w:r>
      <w:bookmarkEnd w:id="855"/>
      <w:r w:rsidR="00262877">
        <w:t>s</w:t>
      </w:r>
      <w:bookmarkEnd w:id="856"/>
      <w:bookmarkEnd w:id="857"/>
    </w:p>
    <w:p w:rsidR="004532D6" w:rsidRPr="00BF1FF6" w:rsidRDefault="00D24925" w:rsidP="00D24925">
      <w:pPr>
        <w:ind w:right="4"/>
        <w:rPr>
          <w:rFonts w:cs="Arial"/>
          <w:szCs w:val="20"/>
        </w:rPr>
      </w:pPr>
      <w:r w:rsidRPr="00BF1FF6">
        <w:rPr>
          <w:rFonts w:cs="Arial"/>
          <w:szCs w:val="20"/>
        </w:rPr>
        <w:t>Assignment</w:t>
      </w:r>
      <w:r w:rsidR="00CC06B5">
        <w:rPr>
          <w:rFonts w:cs="Arial"/>
          <w:szCs w:val="20"/>
        </w:rPr>
        <w:t xml:space="preserve"> </w:t>
      </w:r>
      <w:r w:rsidRPr="00BF1FF6">
        <w:rPr>
          <w:rFonts w:cs="Arial"/>
          <w:szCs w:val="20"/>
        </w:rPr>
        <w:t>of</w:t>
      </w:r>
      <w:r w:rsidR="00CC06B5">
        <w:rPr>
          <w:rFonts w:cs="Arial"/>
          <w:szCs w:val="20"/>
        </w:rPr>
        <w:t xml:space="preserve"> </w:t>
      </w:r>
      <w:r w:rsidRPr="00BF1FF6">
        <w:rPr>
          <w:rFonts w:cs="Arial"/>
          <w:szCs w:val="20"/>
        </w:rPr>
        <w:t>an</w:t>
      </w:r>
      <w:r w:rsidR="00CC06B5">
        <w:rPr>
          <w:rFonts w:cs="Arial"/>
          <w:szCs w:val="20"/>
        </w:rPr>
        <w:t xml:space="preserve"> </w:t>
      </w:r>
      <w:r w:rsidRPr="00BF1FF6">
        <w:rPr>
          <w:rFonts w:cs="Arial"/>
          <w:szCs w:val="20"/>
        </w:rPr>
        <w:t>Observation</w:t>
      </w:r>
      <w:r w:rsidR="00CC06B5">
        <w:rPr>
          <w:rFonts w:cs="Arial"/>
          <w:szCs w:val="20"/>
        </w:rPr>
        <w:t xml:space="preserve"> </w:t>
      </w:r>
      <w:r w:rsidR="00B763EB">
        <w:rPr>
          <w:rFonts w:cs="Arial"/>
          <w:szCs w:val="20"/>
        </w:rPr>
        <w:t>T</w:t>
      </w:r>
      <w:r w:rsidRPr="00BF1FF6">
        <w:rPr>
          <w:rFonts w:cs="Arial"/>
          <w:szCs w:val="20"/>
        </w:rPr>
        <w:t>ype</w:t>
      </w:r>
      <w:r w:rsidR="00CC06B5">
        <w:rPr>
          <w:rFonts w:cs="Arial"/>
          <w:szCs w:val="20"/>
        </w:rPr>
        <w:t xml:space="preserve"> </w:t>
      </w:r>
      <w:r w:rsidRPr="00BF1FF6">
        <w:rPr>
          <w:rFonts w:cs="Arial"/>
          <w:szCs w:val="20"/>
        </w:rPr>
        <w:t>is</w:t>
      </w:r>
      <w:r w:rsidR="00CC06B5">
        <w:rPr>
          <w:rFonts w:cs="Arial"/>
          <w:szCs w:val="20"/>
        </w:rPr>
        <w:t xml:space="preserve"> </w:t>
      </w:r>
      <w:r w:rsidRPr="00BF1FF6">
        <w:rPr>
          <w:rFonts w:cs="Arial"/>
          <w:szCs w:val="20"/>
        </w:rPr>
        <w:t>essential</w:t>
      </w:r>
      <w:r w:rsidR="00CC06B5">
        <w:rPr>
          <w:rFonts w:cs="Arial"/>
          <w:szCs w:val="20"/>
        </w:rPr>
        <w:t xml:space="preserve"> </w:t>
      </w:r>
      <w:r w:rsidRPr="00BF1FF6">
        <w:rPr>
          <w:rFonts w:cs="Arial"/>
          <w:szCs w:val="20"/>
        </w:rPr>
        <w:t>to</w:t>
      </w:r>
      <w:r w:rsidR="00CC06B5">
        <w:rPr>
          <w:rFonts w:cs="Arial"/>
          <w:szCs w:val="20"/>
        </w:rPr>
        <w:t xml:space="preserve"> </w:t>
      </w:r>
      <w:r w:rsidRPr="00BF1FF6">
        <w:rPr>
          <w:rFonts w:cs="Arial"/>
          <w:szCs w:val="20"/>
        </w:rPr>
        <w:t>determine</w:t>
      </w:r>
      <w:r w:rsidR="00CC06B5">
        <w:rPr>
          <w:rFonts w:cs="Arial"/>
          <w:szCs w:val="20"/>
        </w:rPr>
        <w:t xml:space="preserve"> </w:t>
      </w:r>
      <w:r w:rsidRPr="00BF1FF6">
        <w:rPr>
          <w:rFonts w:cs="Arial"/>
          <w:szCs w:val="20"/>
        </w:rPr>
        <w:t>the</w:t>
      </w:r>
      <w:r w:rsidR="00CC06B5">
        <w:rPr>
          <w:rFonts w:cs="Arial"/>
          <w:szCs w:val="20"/>
        </w:rPr>
        <w:t xml:space="preserve"> </w:t>
      </w:r>
      <w:r w:rsidR="00B763EB">
        <w:rPr>
          <w:rFonts w:cs="Arial"/>
          <w:szCs w:val="20"/>
        </w:rPr>
        <w:t xml:space="preserve">nature </w:t>
      </w:r>
      <w:r w:rsidRPr="00BF1FF6">
        <w:rPr>
          <w:rFonts w:cs="Arial"/>
          <w:szCs w:val="20"/>
        </w:rPr>
        <w:t>of</w:t>
      </w:r>
      <w:r w:rsidR="00CC06B5">
        <w:rPr>
          <w:rFonts w:cs="Arial"/>
          <w:szCs w:val="20"/>
        </w:rPr>
        <w:t xml:space="preserve"> </w:t>
      </w:r>
      <w:r w:rsidR="00B763EB">
        <w:rPr>
          <w:rFonts w:cs="Arial"/>
          <w:szCs w:val="20"/>
        </w:rPr>
        <w:t xml:space="preserve">the </w:t>
      </w:r>
      <w:r w:rsidRPr="00BF1FF6">
        <w:rPr>
          <w:rFonts w:cs="Arial"/>
          <w:szCs w:val="20"/>
        </w:rPr>
        <w:t>source</w:t>
      </w:r>
      <w:r w:rsidR="00CC06B5">
        <w:rPr>
          <w:rFonts w:cs="Arial"/>
          <w:szCs w:val="20"/>
        </w:rPr>
        <w:t xml:space="preserve"> </w:t>
      </w:r>
      <w:r w:rsidRPr="00BF1FF6">
        <w:rPr>
          <w:rFonts w:cs="Arial"/>
          <w:szCs w:val="20"/>
        </w:rPr>
        <w:t>data,</w:t>
      </w:r>
      <w:r w:rsidR="00CC06B5">
        <w:rPr>
          <w:rFonts w:cs="Arial"/>
          <w:szCs w:val="20"/>
        </w:rPr>
        <w:t xml:space="preserve"> </w:t>
      </w:r>
      <w:r w:rsidR="00B763EB">
        <w:rPr>
          <w:rFonts w:cs="Arial"/>
          <w:szCs w:val="20"/>
        </w:rPr>
        <w:t xml:space="preserve">the </w:t>
      </w:r>
      <w:r w:rsidRPr="00BF1FF6">
        <w:rPr>
          <w:rFonts w:cs="Arial"/>
          <w:szCs w:val="20"/>
        </w:rPr>
        <w:t>level</w:t>
      </w:r>
      <w:r w:rsidR="00CC06B5">
        <w:rPr>
          <w:rFonts w:cs="Arial"/>
          <w:szCs w:val="20"/>
        </w:rPr>
        <w:t xml:space="preserve"> </w:t>
      </w:r>
      <w:r w:rsidRPr="00BF1FF6">
        <w:rPr>
          <w:rFonts w:cs="Arial"/>
          <w:szCs w:val="20"/>
        </w:rPr>
        <w:t>of</w:t>
      </w:r>
      <w:r w:rsidR="00CC06B5">
        <w:rPr>
          <w:rFonts w:cs="Arial"/>
          <w:szCs w:val="20"/>
        </w:rPr>
        <w:t xml:space="preserve"> </w:t>
      </w:r>
      <w:r w:rsidR="00B763EB">
        <w:rPr>
          <w:rFonts w:cs="Arial"/>
          <w:szCs w:val="20"/>
        </w:rPr>
        <w:t>standardization</w:t>
      </w:r>
      <w:r w:rsidR="00CC06B5">
        <w:rPr>
          <w:rFonts w:cs="Arial"/>
          <w:szCs w:val="20"/>
        </w:rPr>
        <w:t xml:space="preserve"> </w:t>
      </w:r>
      <w:r w:rsidRPr="00BF1FF6">
        <w:rPr>
          <w:rFonts w:cs="Arial"/>
          <w:szCs w:val="20"/>
        </w:rPr>
        <w:t>and</w:t>
      </w:r>
      <w:r w:rsidR="00CC06B5">
        <w:rPr>
          <w:rFonts w:cs="Arial"/>
          <w:szCs w:val="20"/>
        </w:rPr>
        <w:t xml:space="preserve"> </w:t>
      </w:r>
      <w:r w:rsidRPr="00BF1FF6">
        <w:rPr>
          <w:rFonts w:cs="Arial"/>
          <w:szCs w:val="20"/>
        </w:rPr>
        <w:t>coding,</w:t>
      </w:r>
      <w:r w:rsidR="00CC06B5">
        <w:rPr>
          <w:rFonts w:cs="Arial"/>
          <w:szCs w:val="20"/>
        </w:rPr>
        <w:t xml:space="preserve"> </w:t>
      </w:r>
      <w:r w:rsidRPr="00BF1FF6">
        <w:rPr>
          <w:rFonts w:cs="Arial"/>
          <w:szCs w:val="20"/>
        </w:rPr>
        <w:t>as</w:t>
      </w:r>
      <w:r w:rsidR="00CC06B5">
        <w:rPr>
          <w:rFonts w:cs="Arial"/>
          <w:szCs w:val="20"/>
        </w:rPr>
        <w:t xml:space="preserve"> </w:t>
      </w:r>
      <w:r w:rsidRPr="00BF1FF6">
        <w:rPr>
          <w:rFonts w:cs="Arial"/>
          <w:szCs w:val="20"/>
        </w:rPr>
        <w:t>well</w:t>
      </w:r>
      <w:r w:rsidR="00CC06B5">
        <w:rPr>
          <w:rFonts w:cs="Arial"/>
          <w:szCs w:val="20"/>
        </w:rPr>
        <w:t xml:space="preserve"> </w:t>
      </w:r>
      <w:r w:rsidRPr="00BF1FF6">
        <w:rPr>
          <w:rFonts w:cs="Arial"/>
          <w:szCs w:val="20"/>
        </w:rPr>
        <w:t>as</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type</w:t>
      </w:r>
      <w:r w:rsidR="00CC06B5">
        <w:rPr>
          <w:rFonts w:cs="Arial"/>
          <w:szCs w:val="20"/>
        </w:rPr>
        <w:t xml:space="preserve"> </w:t>
      </w:r>
      <w:r w:rsidRPr="00BF1FF6">
        <w:rPr>
          <w:rFonts w:cs="Arial"/>
          <w:szCs w:val="20"/>
        </w:rPr>
        <w:t>of</w:t>
      </w:r>
      <w:r w:rsidR="00CC06B5">
        <w:rPr>
          <w:rFonts w:cs="Arial"/>
          <w:szCs w:val="20"/>
        </w:rPr>
        <w:t xml:space="preserve"> </w:t>
      </w:r>
      <w:r w:rsidRPr="00BF1FF6">
        <w:rPr>
          <w:rFonts w:cs="Arial"/>
          <w:szCs w:val="20"/>
        </w:rPr>
        <w:t>result</w:t>
      </w:r>
      <w:r w:rsidR="00CC06B5">
        <w:rPr>
          <w:rFonts w:cs="Arial"/>
          <w:szCs w:val="20"/>
        </w:rPr>
        <w:t xml:space="preserve"> </w:t>
      </w:r>
      <w:r w:rsidRPr="00BF1FF6">
        <w:rPr>
          <w:rFonts w:cs="Arial"/>
          <w:szCs w:val="20"/>
        </w:rPr>
        <w:t>recorded</w:t>
      </w:r>
      <w:r w:rsidR="00CC06B5">
        <w:rPr>
          <w:rFonts w:cs="Arial"/>
          <w:szCs w:val="20"/>
        </w:rPr>
        <w:t xml:space="preserve"> </w:t>
      </w:r>
      <w:r w:rsidRPr="00BF1FF6">
        <w:rPr>
          <w:rFonts w:cs="Arial"/>
          <w:szCs w:val="20"/>
        </w:rPr>
        <w:t>for</w:t>
      </w:r>
      <w:r w:rsidR="00CC06B5">
        <w:rPr>
          <w:rFonts w:cs="Arial"/>
          <w:szCs w:val="20"/>
        </w:rPr>
        <w:t xml:space="preserve"> </w:t>
      </w:r>
      <w:r w:rsidRPr="00BF1FF6">
        <w:rPr>
          <w:rFonts w:cs="Arial"/>
          <w:szCs w:val="20"/>
        </w:rPr>
        <w:t>the</w:t>
      </w:r>
      <w:r w:rsidR="00CC06B5">
        <w:rPr>
          <w:rFonts w:cs="Arial"/>
          <w:szCs w:val="20"/>
        </w:rPr>
        <w:t xml:space="preserve"> </w:t>
      </w:r>
      <w:r w:rsidR="00FB4293">
        <w:rPr>
          <w:rFonts w:cs="Arial"/>
          <w:szCs w:val="20"/>
        </w:rPr>
        <w:t>O</w:t>
      </w:r>
      <w:r w:rsidR="00FB4293" w:rsidRPr="00BF1FF6">
        <w:rPr>
          <w:rFonts w:cs="Arial"/>
          <w:szCs w:val="20"/>
        </w:rPr>
        <w:t>bservation</w:t>
      </w:r>
      <w:r w:rsidRPr="00BF1FF6">
        <w:rPr>
          <w:rFonts w:cs="Arial"/>
          <w:szCs w:val="20"/>
        </w:rPr>
        <w:t>.</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Observation</w:t>
      </w:r>
      <w:r w:rsidR="00CC06B5">
        <w:rPr>
          <w:rFonts w:cs="Arial"/>
          <w:szCs w:val="20"/>
        </w:rPr>
        <w:t xml:space="preserve"> </w:t>
      </w:r>
      <w:r w:rsidRPr="00BF1FF6">
        <w:rPr>
          <w:rFonts w:cs="Arial"/>
          <w:szCs w:val="20"/>
        </w:rPr>
        <w:t>Types</w:t>
      </w:r>
      <w:r w:rsidR="00CC06B5">
        <w:rPr>
          <w:rFonts w:cs="Arial"/>
          <w:szCs w:val="20"/>
        </w:rPr>
        <w:t xml:space="preserve"> </w:t>
      </w:r>
      <w:r w:rsidR="00756E63">
        <w:rPr>
          <w:rFonts w:cs="Arial"/>
          <w:szCs w:val="20"/>
        </w:rPr>
        <w:t xml:space="preserve">can </w:t>
      </w:r>
      <w:r w:rsidRPr="00BF1FF6">
        <w:rPr>
          <w:rFonts w:cs="Arial"/>
          <w:szCs w:val="20"/>
        </w:rPr>
        <w:t>include</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following</w:t>
      </w:r>
      <w:r w:rsidR="00756E63">
        <w:rPr>
          <w:rFonts w:cs="Arial"/>
          <w:szCs w:val="20"/>
        </w:rPr>
        <w:t>:</w:t>
      </w:r>
    </w:p>
    <w:p w:rsidR="00B763EB" w:rsidRPr="000A4B0A" w:rsidRDefault="00B763EB" w:rsidP="00EF46D4">
      <w:pPr>
        <w:pStyle w:val="ListParagraph"/>
        <w:numPr>
          <w:ilvl w:val="0"/>
          <w:numId w:val="15"/>
        </w:numPr>
        <w:rPr>
          <w:rFonts w:cs="Arial"/>
          <w:szCs w:val="20"/>
        </w:rPr>
      </w:pPr>
      <w:bookmarkStart w:id="858" w:name="_Toc235934064"/>
      <w:bookmarkStart w:id="859" w:name="_Toc236647166"/>
      <w:r w:rsidRPr="000A4B0A">
        <w:rPr>
          <w:rFonts w:cs="Arial"/>
          <w:szCs w:val="20"/>
        </w:rPr>
        <w:t>Chief Complaint</w:t>
      </w:r>
    </w:p>
    <w:p w:rsidR="00B763EB" w:rsidRPr="000A4B0A" w:rsidRDefault="00B763EB" w:rsidP="00EF46D4">
      <w:pPr>
        <w:pStyle w:val="ListParagraph"/>
        <w:numPr>
          <w:ilvl w:val="0"/>
          <w:numId w:val="15"/>
        </w:numPr>
        <w:rPr>
          <w:rFonts w:cs="Arial"/>
          <w:szCs w:val="20"/>
        </w:rPr>
      </w:pPr>
      <w:r w:rsidRPr="000A4B0A">
        <w:rPr>
          <w:rFonts w:cs="Arial"/>
          <w:szCs w:val="20"/>
        </w:rPr>
        <w:t>Observation recorded from Electronic Health Records</w:t>
      </w:r>
      <w:r w:rsidR="00DD49A4">
        <w:rPr>
          <w:rFonts w:cs="Arial"/>
          <w:szCs w:val="20"/>
        </w:rPr>
        <w:t xml:space="preserve"> </w:t>
      </w:r>
    </w:p>
    <w:p w:rsidR="00B763EB" w:rsidRPr="000A4B0A" w:rsidRDefault="00B763EB" w:rsidP="00EF46D4">
      <w:pPr>
        <w:pStyle w:val="ListParagraph"/>
        <w:numPr>
          <w:ilvl w:val="0"/>
          <w:numId w:val="15"/>
        </w:numPr>
        <w:rPr>
          <w:rFonts w:cs="Arial"/>
          <w:szCs w:val="20"/>
        </w:rPr>
      </w:pPr>
      <w:r w:rsidRPr="000A4B0A">
        <w:rPr>
          <w:rFonts w:cs="Arial"/>
          <w:szCs w:val="20"/>
        </w:rPr>
        <w:t xml:space="preserve">Lab </w:t>
      </w:r>
      <w:r w:rsidR="00B43924">
        <w:rPr>
          <w:rFonts w:cs="Arial"/>
          <w:szCs w:val="20"/>
        </w:rPr>
        <w:t>Result</w:t>
      </w:r>
    </w:p>
    <w:p w:rsidR="00B763EB" w:rsidRDefault="00B763EB" w:rsidP="00EF46D4">
      <w:pPr>
        <w:pStyle w:val="ListParagraph"/>
        <w:numPr>
          <w:ilvl w:val="0"/>
          <w:numId w:val="15"/>
        </w:numPr>
        <w:rPr>
          <w:rFonts w:cs="Arial"/>
          <w:szCs w:val="20"/>
        </w:rPr>
      </w:pPr>
      <w:r w:rsidRPr="000A4B0A">
        <w:rPr>
          <w:rFonts w:cs="Arial"/>
          <w:szCs w:val="20"/>
        </w:rPr>
        <w:t>Problem List from Electronic Health Records</w:t>
      </w:r>
    </w:p>
    <w:p w:rsidR="00DD49A4" w:rsidRPr="00B43924" w:rsidRDefault="000A4B0A" w:rsidP="00EF46D4">
      <w:pPr>
        <w:pStyle w:val="ListParagraph"/>
        <w:numPr>
          <w:ilvl w:val="0"/>
          <w:numId w:val="15"/>
        </w:numPr>
        <w:rPr>
          <w:rFonts w:cs="Arial"/>
          <w:szCs w:val="20"/>
        </w:rPr>
      </w:pPr>
      <w:r w:rsidRPr="00B43924">
        <w:rPr>
          <w:rFonts w:cs="Arial"/>
          <w:szCs w:val="20"/>
        </w:rPr>
        <w:t>Observation recorded from Electronic Health Records with text results</w:t>
      </w:r>
    </w:p>
    <w:p w:rsidR="00D05D9B" w:rsidRPr="00BB4641" w:rsidRDefault="00D05D9B" w:rsidP="00B763EB">
      <w:r>
        <w:t>Observation</w:t>
      </w:r>
      <w:r w:rsidR="00CC06B5">
        <w:t xml:space="preserve"> </w:t>
      </w:r>
      <w:r>
        <w:t>Type</w:t>
      </w:r>
      <w:r w:rsidR="00B763EB">
        <w:t>s</w:t>
      </w:r>
      <w:r w:rsidR="00CC06B5">
        <w:t xml:space="preserve"> </w:t>
      </w:r>
      <w:r w:rsidR="00B763EB">
        <w:t xml:space="preserve">are Concepts in the </w:t>
      </w:r>
      <w:r w:rsidR="00EF52E1">
        <w:t>Vocabulary</w:t>
      </w:r>
      <w:r w:rsidR="00B763EB">
        <w:t xml:space="preserve"> and </w:t>
      </w:r>
      <w:r>
        <w:t>have</w:t>
      </w:r>
      <w:r w:rsidR="00CC06B5">
        <w:t xml:space="preserve"> </w:t>
      </w:r>
      <w:r>
        <w:t>been</w:t>
      </w:r>
      <w:r w:rsidR="00CC06B5">
        <w:t xml:space="preserve"> </w:t>
      </w:r>
      <w:r>
        <w:t>populated</w:t>
      </w:r>
      <w:r w:rsidR="00CC06B5">
        <w:t xml:space="preserve"> </w:t>
      </w:r>
      <w:r>
        <w:t>based</w:t>
      </w:r>
      <w:r w:rsidR="00CC06B5">
        <w:t xml:space="preserve"> </w:t>
      </w:r>
      <w:r>
        <w:t>on</w:t>
      </w:r>
      <w:r w:rsidR="00CC06B5">
        <w:t xml:space="preserve"> </w:t>
      </w:r>
      <w:r>
        <w:t>Thomson</w:t>
      </w:r>
      <w:r w:rsidR="00CC06B5">
        <w:t xml:space="preserve"> </w:t>
      </w:r>
      <w:r>
        <w:t>and</w:t>
      </w:r>
      <w:r w:rsidR="00CC06B5">
        <w:t xml:space="preserve"> </w:t>
      </w:r>
      <w:r>
        <w:t>GE</w:t>
      </w:r>
      <w:r w:rsidR="00CC06B5">
        <w:t xml:space="preserve"> </w:t>
      </w:r>
      <w:r>
        <w:t>References.</w:t>
      </w:r>
      <w:r w:rsidR="00CC06B5">
        <w:t xml:space="preserve"> </w:t>
      </w:r>
      <w:r>
        <w:t>Different</w:t>
      </w:r>
      <w:r w:rsidR="00CC06B5">
        <w:t xml:space="preserve"> </w:t>
      </w:r>
      <w:r>
        <w:t>databases</w:t>
      </w:r>
      <w:r w:rsidR="00CC06B5">
        <w:t xml:space="preserve"> </w:t>
      </w:r>
      <w:r>
        <w:t>might</w:t>
      </w:r>
      <w:r w:rsidR="00CC06B5">
        <w:t xml:space="preserve"> </w:t>
      </w:r>
      <w:r>
        <w:t>need</w:t>
      </w:r>
      <w:r w:rsidR="00CC06B5">
        <w:t xml:space="preserve"> </w:t>
      </w:r>
      <w:r>
        <w:t>additional</w:t>
      </w:r>
      <w:r w:rsidR="00CC06B5">
        <w:t xml:space="preserve"> </w:t>
      </w:r>
      <w:r w:rsidR="00B80813">
        <w:t>concepts</w:t>
      </w:r>
      <w:r w:rsidR="00CC06B5">
        <w:t xml:space="preserve"> </w:t>
      </w:r>
      <w:r>
        <w:t>to</w:t>
      </w:r>
      <w:r w:rsidR="00CC06B5">
        <w:t xml:space="preserve"> </w:t>
      </w:r>
      <w:r>
        <w:t>reflect</w:t>
      </w:r>
      <w:r w:rsidR="00CC06B5">
        <w:t xml:space="preserve"> </w:t>
      </w:r>
      <w:r>
        <w:t>information</w:t>
      </w:r>
      <w:r w:rsidR="00CC06B5">
        <w:t xml:space="preserve"> </w:t>
      </w:r>
      <w:r>
        <w:t>that</w:t>
      </w:r>
      <w:r w:rsidR="00CC06B5">
        <w:t xml:space="preserve"> </w:t>
      </w:r>
      <w:r>
        <w:t>is</w:t>
      </w:r>
      <w:r w:rsidR="00CC06B5">
        <w:t xml:space="preserve"> </w:t>
      </w:r>
      <w:r>
        <w:t>not</w:t>
      </w:r>
      <w:r w:rsidR="00CC06B5">
        <w:t xml:space="preserve"> </w:t>
      </w:r>
      <w:r>
        <w:t>currently</w:t>
      </w:r>
      <w:r w:rsidR="00CC06B5">
        <w:t xml:space="preserve"> </w:t>
      </w:r>
      <w:r w:rsidR="00B763EB">
        <w:t>captured, and can be added by OMOP upon request.</w:t>
      </w:r>
    </w:p>
    <w:p w:rsidR="00455AC5" w:rsidRDefault="00262877" w:rsidP="00287956">
      <w:pPr>
        <w:pStyle w:val="Heading2"/>
      </w:pPr>
      <w:bookmarkStart w:id="860" w:name="_Toc309807775"/>
      <w:bookmarkStart w:id="861" w:name="_Toc310442299"/>
      <w:bookmarkStart w:id="862" w:name="_Toc319047609"/>
      <w:bookmarkEnd w:id="858"/>
      <w:bookmarkEnd w:id="859"/>
      <w:r>
        <w:t>Observation Period</w:t>
      </w:r>
      <w:bookmarkEnd w:id="860"/>
      <w:bookmarkEnd w:id="861"/>
      <w:bookmarkEnd w:id="862"/>
    </w:p>
    <w:p w:rsidR="00DA6DB7" w:rsidRDefault="00D24925" w:rsidP="00C01E92">
      <w:pPr>
        <w:spacing w:before="120" w:line="240" w:lineRule="auto"/>
        <w:ind w:right="4"/>
        <w:rPr>
          <w:rFonts w:cs="Arial"/>
          <w:szCs w:val="20"/>
        </w:rPr>
      </w:pPr>
      <w:r w:rsidRPr="00BF1FF6">
        <w:rPr>
          <w:rFonts w:cs="Arial"/>
          <w:szCs w:val="20"/>
        </w:rPr>
        <w:t>The</w:t>
      </w:r>
      <w:r w:rsidR="00CC06B5">
        <w:rPr>
          <w:rFonts w:cs="Arial"/>
          <w:szCs w:val="20"/>
        </w:rPr>
        <w:t xml:space="preserve"> </w:t>
      </w:r>
      <w:r w:rsidRPr="00BF1FF6">
        <w:rPr>
          <w:rFonts w:cs="Arial"/>
          <w:szCs w:val="20"/>
        </w:rPr>
        <w:t>Observation</w:t>
      </w:r>
      <w:r w:rsidR="00CC06B5">
        <w:rPr>
          <w:rFonts w:cs="Arial"/>
          <w:szCs w:val="20"/>
        </w:rPr>
        <w:t xml:space="preserve"> </w:t>
      </w:r>
      <w:r w:rsidRPr="00BF1FF6">
        <w:rPr>
          <w:rFonts w:cs="Arial"/>
          <w:szCs w:val="20"/>
        </w:rPr>
        <w:t>Period</w:t>
      </w:r>
      <w:r w:rsidR="00CC06B5">
        <w:rPr>
          <w:rFonts w:cs="Arial"/>
          <w:szCs w:val="20"/>
        </w:rPr>
        <w:t xml:space="preserve"> </w:t>
      </w:r>
      <w:r w:rsidR="006C558B">
        <w:rPr>
          <w:rFonts w:cs="Arial"/>
          <w:szCs w:val="20"/>
        </w:rPr>
        <w:t>table</w:t>
      </w:r>
      <w:r w:rsidR="00CC06B5">
        <w:rPr>
          <w:rFonts w:cs="Arial"/>
          <w:szCs w:val="20"/>
        </w:rPr>
        <w:t xml:space="preserve"> </w:t>
      </w:r>
      <w:r w:rsidRPr="00BF1FF6">
        <w:rPr>
          <w:rFonts w:cs="Arial"/>
          <w:szCs w:val="20"/>
        </w:rPr>
        <w:t>is</w:t>
      </w:r>
      <w:r w:rsidR="00CC06B5">
        <w:rPr>
          <w:rFonts w:cs="Arial"/>
          <w:szCs w:val="20"/>
        </w:rPr>
        <w:t xml:space="preserve"> </w:t>
      </w:r>
      <w:r w:rsidRPr="00BF1FF6">
        <w:rPr>
          <w:rFonts w:cs="Arial"/>
          <w:szCs w:val="20"/>
        </w:rPr>
        <w:t>designed</w:t>
      </w:r>
      <w:r w:rsidR="00CC06B5">
        <w:rPr>
          <w:rFonts w:cs="Arial"/>
          <w:szCs w:val="20"/>
        </w:rPr>
        <w:t xml:space="preserve"> </w:t>
      </w:r>
      <w:r w:rsidR="00C01E92">
        <w:rPr>
          <w:rFonts w:cs="Arial"/>
          <w:szCs w:val="20"/>
        </w:rPr>
        <w:t xml:space="preserve">capture the time intervals in which data are being recorded for the Person. </w:t>
      </w:r>
      <w:r w:rsidR="00DA6DB7" w:rsidRPr="00DA6DB7">
        <w:rPr>
          <w:rFonts w:cs="Arial"/>
          <w:szCs w:val="20"/>
        </w:rPr>
        <w:t xml:space="preserve">An Observation Period is the span of time when a Person is expected to have the potential of Drug and Condition information recorded. </w:t>
      </w:r>
      <w:r w:rsidR="00C01E92">
        <w:rPr>
          <w:rFonts w:cs="Arial"/>
          <w:szCs w:val="20"/>
        </w:rPr>
        <w:t xml:space="preserve">For claims data, observation periods are equivalent to </w:t>
      </w:r>
      <w:r w:rsidR="00F22C73">
        <w:rPr>
          <w:rFonts w:cs="Arial"/>
          <w:szCs w:val="20"/>
        </w:rPr>
        <w:t>enrollment</w:t>
      </w:r>
      <w:r w:rsidR="00C01E92">
        <w:rPr>
          <w:rFonts w:cs="Arial"/>
          <w:szCs w:val="20"/>
        </w:rPr>
        <w:t xml:space="preserve"> periods to a plan</w:t>
      </w:r>
      <w:r w:rsidRPr="00BF1FF6">
        <w:rPr>
          <w:rFonts w:cs="Arial"/>
          <w:szCs w:val="20"/>
        </w:rPr>
        <w:t>.</w:t>
      </w:r>
      <w:r w:rsidR="00CC06B5">
        <w:rPr>
          <w:rFonts w:cs="Arial"/>
          <w:szCs w:val="20"/>
        </w:rPr>
        <w:t xml:space="preserve"> </w:t>
      </w:r>
    </w:p>
    <w:p w:rsidR="00DA6DB7" w:rsidRPr="00BF1FF6" w:rsidRDefault="00DA6DB7" w:rsidP="00C01E92">
      <w:pPr>
        <w:spacing w:before="120" w:line="240" w:lineRule="auto"/>
        <w:ind w:right="4"/>
        <w:rPr>
          <w:rFonts w:cs="Arial"/>
          <w:szCs w:val="20"/>
        </w:rPr>
      </w:pPr>
      <w:r>
        <w:rPr>
          <w:rFonts w:cs="Arial"/>
          <w:szCs w:val="20"/>
        </w:rPr>
        <w:t>A</w:t>
      </w:r>
      <w:r w:rsidR="00C01E92">
        <w:rPr>
          <w:rFonts w:cs="Arial"/>
          <w:szCs w:val="20"/>
        </w:rPr>
        <w:t xml:space="preserve">nalytical methods </w:t>
      </w:r>
      <w:r w:rsidR="00756E63">
        <w:rPr>
          <w:rFonts w:cs="Arial"/>
          <w:szCs w:val="20"/>
        </w:rPr>
        <w:t>use</w:t>
      </w:r>
      <w:r>
        <w:rPr>
          <w:rFonts w:cs="Arial"/>
          <w:szCs w:val="20"/>
        </w:rPr>
        <w:t xml:space="preserve"> Observation Period records </w:t>
      </w:r>
      <w:r w:rsidR="00C01E92">
        <w:rPr>
          <w:rFonts w:cs="Arial"/>
          <w:szCs w:val="20"/>
        </w:rPr>
        <w:t>to distinguish perio</w:t>
      </w:r>
      <w:r w:rsidR="00F22C73">
        <w:rPr>
          <w:rFonts w:cs="Arial"/>
          <w:szCs w:val="20"/>
        </w:rPr>
        <w:t xml:space="preserve">ds </w:t>
      </w:r>
      <w:r w:rsidR="00756E63">
        <w:rPr>
          <w:rFonts w:cs="Arial"/>
          <w:szCs w:val="20"/>
        </w:rPr>
        <w:t>with no observed</w:t>
      </w:r>
      <w:r w:rsidR="00F22C73">
        <w:rPr>
          <w:rFonts w:cs="Arial"/>
          <w:szCs w:val="20"/>
        </w:rPr>
        <w:t xml:space="preserve"> records </w:t>
      </w:r>
      <w:r w:rsidR="00C01E92">
        <w:rPr>
          <w:rFonts w:cs="Arial"/>
          <w:szCs w:val="20"/>
        </w:rPr>
        <w:t xml:space="preserve">from </w:t>
      </w:r>
      <w:r w:rsidR="00756E63">
        <w:rPr>
          <w:rFonts w:cs="Arial"/>
          <w:szCs w:val="20"/>
        </w:rPr>
        <w:t xml:space="preserve">periods </w:t>
      </w:r>
      <w:r w:rsidR="00C01E92">
        <w:rPr>
          <w:rFonts w:cs="Arial"/>
          <w:szCs w:val="20"/>
        </w:rPr>
        <w:t xml:space="preserve">where </w:t>
      </w:r>
      <w:r w:rsidR="00756E63">
        <w:rPr>
          <w:rFonts w:cs="Arial"/>
          <w:szCs w:val="20"/>
        </w:rPr>
        <w:t>data are systematically not captured, such as a person not having insurance coverage</w:t>
      </w:r>
      <w:proofErr w:type="gramStart"/>
      <w:r w:rsidR="00756E63">
        <w:rPr>
          <w:rFonts w:cs="Arial"/>
          <w:szCs w:val="20"/>
        </w:rPr>
        <w:t>.</w:t>
      </w:r>
      <w:r w:rsidR="00C01E92">
        <w:rPr>
          <w:rFonts w:cs="Arial"/>
          <w:szCs w:val="20"/>
        </w:rPr>
        <w:t>.</w:t>
      </w:r>
      <w:proofErr w:type="gramEnd"/>
      <w:r w:rsidR="007119AD" w:rsidRPr="00BF1FF6">
        <w:rPr>
          <w:rFonts w:cs="Arial"/>
          <w:szCs w:val="20"/>
        </w:rPr>
        <w:t xml:space="preserve"> </w:t>
      </w:r>
    </w:p>
    <w:tbl>
      <w:tblPr>
        <w:tblStyle w:val="CDMspecs"/>
        <w:tblW w:w="9500" w:type="dxa"/>
        <w:tblLook w:val="04A0"/>
      </w:tblPr>
      <w:tblGrid>
        <w:gridCol w:w="2672"/>
        <w:gridCol w:w="1021"/>
        <w:gridCol w:w="1051"/>
        <w:gridCol w:w="1021"/>
        <w:gridCol w:w="3735"/>
      </w:tblGrid>
      <w:tr w:rsidR="00C01E92" w:rsidRPr="003D4098" w:rsidTr="003D4098">
        <w:trPr>
          <w:cnfStyle w:val="100000000000"/>
          <w:trHeight w:val="480"/>
        </w:trPr>
        <w:tc>
          <w:tcPr>
            <w:tcW w:w="2648" w:type="dxa"/>
            <w:hideMark/>
          </w:tcPr>
          <w:p w:rsidR="00C01E92" w:rsidRPr="003D4098" w:rsidRDefault="00C01E92" w:rsidP="00F30F8F">
            <w:pPr>
              <w:spacing w:before="15" w:after="15" w:line="240" w:lineRule="auto"/>
            </w:pPr>
            <w:bookmarkStart w:id="863" w:name="_Toc235934066"/>
            <w:bookmarkStart w:id="864" w:name="_Toc236647168"/>
            <w:r w:rsidRPr="003D4098">
              <w:t>Field</w:t>
            </w:r>
          </w:p>
        </w:tc>
        <w:tc>
          <w:tcPr>
            <w:tcW w:w="997" w:type="dxa"/>
            <w:hideMark/>
          </w:tcPr>
          <w:p w:rsidR="00C01E92" w:rsidRPr="003D4098" w:rsidRDefault="00C01E92" w:rsidP="00F30F8F">
            <w:pPr>
              <w:spacing w:before="15" w:after="15" w:line="240" w:lineRule="auto"/>
              <w:jc w:val="center"/>
            </w:pPr>
            <w:r w:rsidRPr="003D4098">
              <w:t>Required</w:t>
            </w:r>
          </w:p>
        </w:tc>
        <w:tc>
          <w:tcPr>
            <w:tcW w:w="1027" w:type="dxa"/>
            <w:hideMark/>
          </w:tcPr>
          <w:p w:rsidR="00C01E92" w:rsidRPr="003D4098" w:rsidRDefault="00C01E92" w:rsidP="00F30F8F">
            <w:pPr>
              <w:spacing w:before="15" w:after="15" w:line="240" w:lineRule="auto"/>
            </w:pPr>
            <w:r w:rsidRPr="003D4098">
              <w:t>Type Precision</w:t>
            </w:r>
          </w:p>
        </w:tc>
        <w:tc>
          <w:tcPr>
            <w:tcW w:w="997" w:type="dxa"/>
            <w:hideMark/>
          </w:tcPr>
          <w:p w:rsidR="00C01E92" w:rsidRPr="003D4098" w:rsidRDefault="00C01E92" w:rsidP="00F30F8F">
            <w:pPr>
              <w:spacing w:before="15" w:after="15" w:line="240" w:lineRule="auto"/>
            </w:pPr>
            <w:r w:rsidRPr="003D4098">
              <w:t>Standard</w:t>
            </w:r>
          </w:p>
        </w:tc>
        <w:tc>
          <w:tcPr>
            <w:tcW w:w="3831" w:type="dxa"/>
            <w:hideMark/>
          </w:tcPr>
          <w:p w:rsidR="00C01E92" w:rsidRPr="003D4098" w:rsidRDefault="00C01E92" w:rsidP="00F30F8F">
            <w:pPr>
              <w:spacing w:before="15" w:after="15" w:line="240" w:lineRule="auto"/>
            </w:pPr>
            <w:r w:rsidRPr="003D4098">
              <w:t xml:space="preserve">Description </w:t>
            </w:r>
          </w:p>
        </w:tc>
      </w:tr>
      <w:tr w:rsidR="00C01E92" w:rsidRPr="00C01E92" w:rsidTr="003D4098">
        <w:trPr>
          <w:trHeight w:val="467"/>
        </w:trPr>
        <w:tc>
          <w:tcPr>
            <w:tcW w:w="2648" w:type="dxa"/>
            <w:hideMark/>
          </w:tcPr>
          <w:p w:rsidR="00C01E92" w:rsidRPr="00C01E92" w:rsidRDefault="00C01E92" w:rsidP="00F30F8F">
            <w:pPr>
              <w:spacing w:before="15" w:after="15" w:line="240" w:lineRule="auto"/>
              <w:rPr>
                <w:rFonts w:cs="Arial"/>
                <w:color w:val="000000"/>
                <w:szCs w:val="18"/>
              </w:rPr>
            </w:pPr>
            <w:proofErr w:type="spellStart"/>
            <w:r w:rsidRPr="00C01E92">
              <w:rPr>
                <w:rFonts w:cs="Arial"/>
                <w:color w:val="000000"/>
                <w:szCs w:val="18"/>
              </w:rPr>
              <w:t>observation_period_id</w:t>
            </w:r>
            <w:proofErr w:type="spellEnd"/>
          </w:p>
        </w:tc>
        <w:tc>
          <w:tcPr>
            <w:tcW w:w="997" w:type="dxa"/>
            <w:hideMark/>
          </w:tcPr>
          <w:p w:rsidR="00C01E92" w:rsidRPr="00C01E92" w:rsidRDefault="00C01E92" w:rsidP="00F30F8F">
            <w:pPr>
              <w:spacing w:before="15" w:after="15" w:line="240" w:lineRule="auto"/>
              <w:jc w:val="center"/>
              <w:rPr>
                <w:rFonts w:cs="Arial"/>
                <w:color w:val="000000"/>
                <w:szCs w:val="18"/>
              </w:rPr>
            </w:pPr>
            <w:r w:rsidRPr="00C01E92">
              <w:rPr>
                <w:rFonts w:cs="Arial"/>
                <w:color w:val="000000"/>
                <w:szCs w:val="18"/>
              </w:rPr>
              <w:t>Yes</w:t>
            </w:r>
          </w:p>
        </w:tc>
        <w:tc>
          <w:tcPr>
            <w:tcW w:w="1027" w:type="dxa"/>
            <w:hideMark/>
          </w:tcPr>
          <w:p w:rsidR="00C01E92" w:rsidRPr="00C01E92" w:rsidRDefault="00134AA4" w:rsidP="00F30F8F">
            <w:pPr>
              <w:spacing w:before="15" w:after="15" w:line="240" w:lineRule="auto"/>
              <w:rPr>
                <w:rFonts w:cs="Arial"/>
                <w:color w:val="000000"/>
                <w:szCs w:val="18"/>
              </w:rPr>
            </w:pPr>
            <w:r>
              <w:rPr>
                <w:rFonts w:cs="Arial"/>
                <w:color w:val="000000"/>
                <w:szCs w:val="18"/>
              </w:rPr>
              <w:t>i</w:t>
            </w:r>
            <w:r w:rsidR="00C01E92" w:rsidRPr="00C01E92">
              <w:rPr>
                <w:rFonts w:cs="Arial"/>
                <w:color w:val="000000"/>
                <w:szCs w:val="18"/>
              </w:rPr>
              <w:t>nteger</w:t>
            </w:r>
          </w:p>
        </w:tc>
        <w:tc>
          <w:tcPr>
            <w:tcW w:w="997" w:type="dxa"/>
            <w:hideMark/>
          </w:tcPr>
          <w:p w:rsidR="00C01E92" w:rsidRPr="00C01E92" w:rsidRDefault="00C01E92" w:rsidP="00F30F8F">
            <w:pPr>
              <w:spacing w:before="15" w:after="15" w:line="240" w:lineRule="auto"/>
              <w:rPr>
                <w:rFonts w:cs="Arial"/>
                <w:color w:val="000000"/>
                <w:szCs w:val="18"/>
              </w:rPr>
            </w:pPr>
            <w:r w:rsidRPr="00C01E92">
              <w:rPr>
                <w:rFonts w:cs="Arial"/>
                <w:color w:val="000000"/>
                <w:szCs w:val="18"/>
              </w:rPr>
              <w:t> </w:t>
            </w:r>
          </w:p>
        </w:tc>
        <w:tc>
          <w:tcPr>
            <w:tcW w:w="3831" w:type="dxa"/>
            <w:hideMark/>
          </w:tcPr>
          <w:p w:rsidR="00C01E92" w:rsidRPr="00C01E92" w:rsidRDefault="00C01E92" w:rsidP="00F30F8F">
            <w:pPr>
              <w:spacing w:before="15" w:after="15" w:line="240" w:lineRule="auto"/>
              <w:rPr>
                <w:rFonts w:cs="Arial"/>
                <w:color w:val="000000"/>
                <w:szCs w:val="18"/>
              </w:rPr>
            </w:pPr>
            <w:r w:rsidRPr="00C01E92">
              <w:rPr>
                <w:rFonts w:cs="Arial"/>
                <w:color w:val="000000"/>
                <w:szCs w:val="18"/>
              </w:rPr>
              <w:t xml:space="preserve">A </w:t>
            </w:r>
            <w:r w:rsidR="00D464F5">
              <w:rPr>
                <w:rFonts w:cs="Arial"/>
                <w:color w:val="000000"/>
                <w:szCs w:val="18"/>
              </w:rPr>
              <w:t>system-generated unique identifier for</w:t>
            </w:r>
            <w:r w:rsidRPr="00C01E92">
              <w:rPr>
                <w:rFonts w:cs="Arial"/>
                <w:color w:val="000000"/>
                <w:szCs w:val="18"/>
              </w:rPr>
              <w:t xml:space="preserve"> each observation period.</w:t>
            </w:r>
          </w:p>
        </w:tc>
      </w:tr>
      <w:tr w:rsidR="00C01E92" w:rsidRPr="00C01E92" w:rsidTr="003D4098">
        <w:trPr>
          <w:trHeight w:val="773"/>
        </w:trPr>
        <w:tc>
          <w:tcPr>
            <w:tcW w:w="2648" w:type="dxa"/>
            <w:hideMark/>
          </w:tcPr>
          <w:p w:rsidR="00C01E92" w:rsidRPr="00C01E92" w:rsidRDefault="00C01E92" w:rsidP="00F30F8F">
            <w:pPr>
              <w:spacing w:before="15" w:after="15" w:line="240" w:lineRule="auto"/>
              <w:rPr>
                <w:rFonts w:cs="Arial"/>
                <w:color w:val="000000"/>
                <w:szCs w:val="18"/>
              </w:rPr>
            </w:pPr>
            <w:proofErr w:type="spellStart"/>
            <w:r w:rsidRPr="00C01E92">
              <w:rPr>
                <w:rFonts w:cs="Arial"/>
                <w:color w:val="000000"/>
                <w:szCs w:val="18"/>
              </w:rPr>
              <w:t>person_id</w:t>
            </w:r>
            <w:proofErr w:type="spellEnd"/>
          </w:p>
        </w:tc>
        <w:tc>
          <w:tcPr>
            <w:tcW w:w="997" w:type="dxa"/>
            <w:hideMark/>
          </w:tcPr>
          <w:p w:rsidR="00C01E92" w:rsidRPr="00C01E92" w:rsidRDefault="00C01E92" w:rsidP="00F30F8F">
            <w:pPr>
              <w:spacing w:before="15" w:after="15" w:line="240" w:lineRule="auto"/>
              <w:jc w:val="center"/>
              <w:rPr>
                <w:rFonts w:cs="Arial"/>
                <w:color w:val="000000"/>
                <w:szCs w:val="18"/>
              </w:rPr>
            </w:pPr>
            <w:r w:rsidRPr="00C01E92">
              <w:rPr>
                <w:rFonts w:cs="Arial"/>
                <w:color w:val="000000"/>
                <w:szCs w:val="18"/>
              </w:rPr>
              <w:t>Yes</w:t>
            </w:r>
          </w:p>
        </w:tc>
        <w:tc>
          <w:tcPr>
            <w:tcW w:w="1027" w:type="dxa"/>
            <w:hideMark/>
          </w:tcPr>
          <w:p w:rsidR="00C01E92" w:rsidRPr="00C01E92" w:rsidRDefault="00134AA4" w:rsidP="00F30F8F">
            <w:pPr>
              <w:spacing w:before="15" w:after="15" w:line="240" w:lineRule="auto"/>
              <w:rPr>
                <w:rFonts w:cs="Arial"/>
                <w:color w:val="000000"/>
                <w:szCs w:val="18"/>
              </w:rPr>
            </w:pPr>
            <w:r>
              <w:rPr>
                <w:rFonts w:cs="Arial"/>
                <w:color w:val="000000"/>
                <w:szCs w:val="18"/>
              </w:rPr>
              <w:t>i</w:t>
            </w:r>
            <w:r w:rsidR="00C01E92" w:rsidRPr="00C01E92">
              <w:rPr>
                <w:rFonts w:cs="Arial"/>
                <w:color w:val="000000"/>
                <w:szCs w:val="18"/>
              </w:rPr>
              <w:t>nteger</w:t>
            </w:r>
          </w:p>
        </w:tc>
        <w:tc>
          <w:tcPr>
            <w:tcW w:w="997" w:type="dxa"/>
            <w:hideMark/>
          </w:tcPr>
          <w:p w:rsidR="00C01E92" w:rsidRPr="00C01E92" w:rsidRDefault="00C01E92" w:rsidP="00F30F8F">
            <w:pPr>
              <w:spacing w:before="15" w:after="15" w:line="240" w:lineRule="auto"/>
              <w:rPr>
                <w:rFonts w:cs="Arial"/>
                <w:color w:val="000000"/>
                <w:szCs w:val="18"/>
              </w:rPr>
            </w:pPr>
            <w:r w:rsidRPr="00C01E92">
              <w:rPr>
                <w:rFonts w:cs="Arial"/>
                <w:color w:val="000000"/>
                <w:szCs w:val="18"/>
              </w:rPr>
              <w:t> </w:t>
            </w:r>
          </w:p>
        </w:tc>
        <w:tc>
          <w:tcPr>
            <w:tcW w:w="3831" w:type="dxa"/>
            <w:hideMark/>
          </w:tcPr>
          <w:p w:rsidR="00C01E92" w:rsidRPr="00C01E92" w:rsidRDefault="007F583A" w:rsidP="00F30F8F">
            <w:pPr>
              <w:spacing w:before="15" w:after="15" w:line="240" w:lineRule="auto"/>
              <w:rPr>
                <w:rFonts w:cs="Arial"/>
                <w:color w:val="000000"/>
                <w:szCs w:val="18"/>
              </w:rPr>
            </w:pPr>
            <w:r>
              <w:rPr>
                <w:rFonts w:cs="Arial"/>
                <w:color w:val="000000"/>
                <w:szCs w:val="18"/>
              </w:rPr>
              <w:t xml:space="preserve">A foreign key identifier to the </w:t>
            </w:r>
            <w:r w:rsidR="007C0781">
              <w:rPr>
                <w:rFonts w:cs="Arial"/>
                <w:color w:val="000000"/>
                <w:szCs w:val="18"/>
              </w:rPr>
              <w:t>person</w:t>
            </w:r>
            <w:r w:rsidR="00C01E92" w:rsidRPr="00C01E92">
              <w:rPr>
                <w:rFonts w:cs="Arial"/>
                <w:color w:val="000000"/>
                <w:szCs w:val="18"/>
              </w:rPr>
              <w:t xml:space="preserve"> for whom the observation period is defined. The demographic details of that person are stored in the person table.</w:t>
            </w:r>
          </w:p>
        </w:tc>
      </w:tr>
      <w:tr w:rsidR="00C01E92" w:rsidRPr="00C01E92" w:rsidTr="003D4098">
        <w:trPr>
          <w:trHeight w:val="720"/>
        </w:trPr>
        <w:tc>
          <w:tcPr>
            <w:tcW w:w="2648" w:type="dxa"/>
            <w:hideMark/>
          </w:tcPr>
          <w:p w:rsidR="00C01E92" w:rsidRPr="00C01E92" w:rsidRDefault="00C01E92" w:rsidP="00F30F8F">
            <w:pPr>
              <w:spacing w:before="15" w:after="15" w:line="240" w:lineRule="auto"/>
              <w:rPr>
                <w:rFonts w:cs="Arial"/>
                <w:color w:val="000000"/>
                <w:szCs w:val="18"/>
              </w:rPr>
            </w:pPr>
            <w:proofErr w:type="spellStart"/>
            <w:r w:rsidRPr="00C01E92">
              <w:rPr>
                <w:rFonts w:cs="Arial"/>
                <w:color w:val="000000"/>
                <w:szCs w:val="18"/>
              </w:rPr>
              <w:t>observation_period_start_date</w:t>
            </w:r>
            <w:proofErr w:type="spellEnd"/>
          </w:p>
        </w:tc>
        <w:tc>
          <w:tcPr>
            <w:tcW w:w="997" w:type="dxa"/>
            <w:hideMark/>
          </w:tcPr>
          <w:p w:rsidR="00C01E92" w:rsidRPr="00C01E92" w:rsidRDefault="00C01E92" w:rsidP="00F30F8F">
            <w:pPr>
              <w:spacing w:before="15" w:after="15" w:line="240" w:lineRule="auto"/>
              <w:jc w:val="center"/>
              <w:rPr>
                <w:rFonts w:cs="Arial"/>
                <w:color w:val="000000"/>
                <w:szCs w:val="18"/>
              </w:rPr>
            </w:pPr>
            <w:r w:rsidRPr="00C01E92">
              <w:rPr>
                <w:rFonts w:cs="Arial"/>
                <w:color w:val="000000"/>
                <w:szCs w:val="18"/>
              </w:rPr>
              <w:t>Yes</w:t>
            </w:r>
          </w:p>
        </w:tc>
        <w:tc>
          <w:tcPr>
            <w:tcW w:w="1027" w:type="dxa"/>
            <w:hideMark/>
          </w:tcPr>
          <w:p w:rsidR="00C01E92" w:rsidRPr="00C01E92" w:rsidRDefault="00134AA4" w:rsidP="00F30F8F">
            <w:pPr>
              <w:spacing w:before="15" w:after="15" w:line="240" w:lineRule="auto"/>
              <w:rPr>
                <w:rFonts w:cs="Arial"/>
                <w:color w:val="000000"/>
                <w:szCs w:val="18"/>
              </w:rPr>
            </w:pPr>
            <w:r>
              <w:rPr>
                <w:rFonts w:cs="Arial"/>
                <w:color w:val="000000"/>
                <w:szCs w:val="18"/>
              </w:rPr>
              <w:t>d</w:t>
            </w:r>
            <w:r w:rsidR="00C01E92" w:rsidRPr="00C01E92">
              <w:rPr>
                <w:rFonts w:cs="Arial"/>
                <w:color w:val="000000"/>
                <w:szCs w:val="18"/>
              </w:rPr>
              <w:t>ate</w:t>
            </w:r>
          </w:p>
        </w:tc>
        <w:tc>
          <w:tcPr>
            <w:tcW w:w="997" w:type="dxa"/>
            <w:hideMark/>
          </w:tcPr>
          <w:p w:rsidR="00C01E92" w:rsidRPr="00C01E92" w:rsidRDefault="00C01E92" w:rsidP="00F30F8F">
            <w:pPr>
              <w:spacing w:before="15" w:after="15" w:line="240" w:lineRule="auto"/>
              <w:rPr>
                <w:rFonts w:cs="Arial"/>
                <w:color w:val="000000"/>
                <w:szCs w:val="18"/>
              </w:rPr>
            </w:pPr>
            <w:r w:rsidRPr="00C01E92">
              <w:rPr>
                <w:rFonts w:cs="Arial"/>
                <w:color w:val="000000"/>
                <w:szCs w:val="18"/>
              </w:rPr>
              <w:t> </w:t>
            </w:r>
          </w:p>
        </w:tc>
        <w:tc>
          <w:tcPr>
            <w:tcW w:w="3831" w:type="dxa"/>
            <w:hideMark/>
          </w:tcPr>
          <w:p w:rsidR="00C01E92" w:rsidRPr="00C01E92" w:rsidRDefault="00C01E92" w:rsidP="00F30F8F">
            <w:pPr>
              <w:spacing w:before="15" w:after="15" w:line="240" w:lineRule="auto"/>
              <w:rPr>
                <w:rFonts w:cs="Arial"/>
                <w:color w:val="000000"/>
                <w:szCs w:val="18"/>
              </w:rPr>
            </w:pPr>
            <w:r w:rsidRPr="00C01E92">
              <w:rPr>
                <w:rFonts w:cs="Arial"/>
                <w:color w:val="000000"/>
                <w:szCs w:val="18"/>
              </w:rPr>
              <w:t xml:space="preserve">The start date of the observation period for which data </w:t>
            </w:r>
            <w:r w:rsidR="007C0781">
              <w:rPr>
                <w:rFonts w:cs="Arial"/>
                <w:color w:val="000000"/>
                <w:szCs w:val="18"/>
              </w:rPr>
              <w:t xml:space="preserve">are </w:t>
            </w:r>
            <w:r w:rsidRPr="00C01E92">
              <w:rPr>
                <w:rFonts w:cs="Arial"/>
                <w:color w:val="000000"/>
                <w:szCs w:val="18"/>
              </w:rPr>
              <w:t>available from the data</w:t>
            </w:r>
            <w:r w:rsidR="007C0781">
              <w:rPr>
                <w:rFonts w:cs="Arial"/>
                <w:color w:val="000000"/>
                <w:szCs w:val="18"/>
              </w:rPr>
              <w:t xml:space="preserve"> source</w:t>
            </w:r>
            <w:r w:rsidRPr="00C01E92">
              <w:rPr>
                <w:rFonts w:cs="Arial"/>
                <w:color w:val="000000"/>
                <w:szCs w:val="18"/>
              </w:rPr>
              <w:t>.</w:t>
            </w:r>
          </w:p>
        </w:tc>
      </w:tr>
      <w:tr w:rsidR="00C01E92" w:rsidRPr="00C01E92" w:rsidTr="003D4098">
        <w:trPr>
          <w:trHeight w:val="720"/>
        </w:trPr>
        <w:tc>
          <w:tcPr>
            <w:tcW w:w="2648" w:type="dxa"/>
            <w:hideMark/>
          </w:tcPr>
          <w:p w:rsidR="00C01E92" w:rsidRPr="00C01E92" w:rsidRDefault="00C01E92" w:rsidP="00F30F8F">
            <w:pPr>
              <w:spacing w:before="15" w:after="15" w:line="240" w:lineRule="auto"/>
              <w:rPr>
                <w:rFonts w:cs="Arial"/>
                <w:color w:val="000000"/>
                <w:szCs w:val="18"/>
              </w:rPr>
            </w:pPr>
            <w:proofErr w:type="spellStart"/>
            <w:r w:rsidRPr="00C01E92">
              <w:rPr>
                <w:rFonts w:cs="Arial"/>
                <w:color w:val="000000"/>
                <w:szCs w:val="18"/>
              </w:rPr>
              <w:t>observation_period_end_date</w:t>
            </w:r>
            <w:proofErr w:type="spellEnd"/>
          </w:p>
        </w:tc>
        <w:tc>
          <w:tcPr>
            <w:tcW w:w="997" w:type="dxa"/>
            <w:hideMark/>
          </w:tcPr>
          <w:p w:rsidR="00C01E92" w:rsidRPr="00C01E92" w:rsidRDefault="00C01E92" w:rsidP="00F30F8F">
            <w:pPr>
              <w:spacing w:before="15" w:after="15" w:line="240" w:lineRule="auto"/>
              <w:jc w:val="center"/>
              <w:rPr>
                <w:rFonts w:cs="Arial"/>
                <w:color w:val="000000"/>
                <w:szCs w:val="18"/>
              </w:rPr>
            </w:pPr>
            <w:r w:rsidRPr="00C01E92">
              <w:rPr>
                <w:rFonts w:cs="Arial"/>
                <w:color w:val="000000"/>
                <w:szCs w:val="18"/>
              </w:rPr>
              <w:t>Yes</w:t>
            </w:r>
          </w:p>
        </w:tc>
        <w:tc>
          <w:tcPr>
            <w:tcW w:w="1027" w:type="dxa"/>
            <w:hideMark/>
          </w:tcPr>
          <w:p w:rsidR="00C01E92" w:rsidRPr="00C01E92" w:rsidRDefault="00134AA4" w:rsidP="00F30F8F">
            <w:pPr>
              <w:spacing w:before="15" w:after="15" w:line="240" w:lineRule="auto"/>
              <w:rPr>
                <w:rFonts w:cs="Arial"/>
                <w:color w:val="000000"/>
                <w:szCs w:val="18"/>
              </w:rPr>
            </w:pPr>
            <w:r>
              <w:rPr>
                <w:rFonts w:cs="Arial"/>
                <w:color w:val="000000"/>
                <w:szCs w:val="18"/>
              </w:rPr>
              <w:t>d</w:t>
            </w:r>
            <w:r w:rsidR="00C01E92" w:rsidRPr="00C01E92">
              <w:rPr>
                <w:rFonts w:cs="Arial"/>
                <w:color w:val="000000"/>
                <w:szCs w:val="18"/>
              </w:rPr>
              <w:t>ate</w:t>
            </w:r>
          </w:p>
        </w:tc>
        <w:tc>
          <w:tcPr>
            <w:tcW w:w="997" w:type="dxa"/>
            <w:hideMark/>
          </w:tcPr>
          <w:p w:rsidR="00C01E92" w:rsidRPr="00C01E92" w:rsidRDefault="00C01E92" w:rsidP="00F30F8F">
            <w:pPr>
              <w:spacing w:before="15" w:after="15" w:line="240" w:lineRule="auto"/>
              <w:rPr>
                <w:rFonts w:cs="Arial"/>
                <w:color w:val="000000"/>
                <w:szCs w:val="18"/>
              </w:rPr>
            </w:pPr>
            <w:r w:rsidRPr="00C01E92">
              <w:rPr>
                <w:rFonts w:cs="Arial"/>
                <w:color w:val="000000"/>
                <w:szCs w:val="18"/>
              </w:rPr>
              <w:t> </w:t>
            </w:r>
          </w:p>
        </w:tc>
        <w:tc>
          <w:tcPr>
            <w:tcW w:w="3831" w:type="dxa"/>
            <w:hideMark/>
          </w:tcPr>
          <w:p w:rsidR="00C01E92" w:rsidRPr="00C01E92" w:rsidRDefault="00C01E92" w:rsidP="00F30F8F">
            <w:pPr>
              <w:spacing w:before="15" w:after="15" w:line="240" w:lineRule="auto"/>
              <w:rPr>
                <w:rFonts w:cs="Arial"/>
                <w:color w:val="000000"/>
                <w:szCs w:val="18"/>
              </w:rPr>
            </w:pPr>
            <w:r w:rsidRPr="00C01E92">
              <w:rPr>
                <w:rFonts w:cs="Arial"/>
                <w:color w:val="000000"/>
                <w:szCs w:val="18"/>
              </w:rPr>
              <w:t xml:space="preserve">The end date of the observation period for which data </w:t>
            </w:r>
            <w:r w:rsidR="007C0781">
              <w:rPr>
                <w:rFonts w:cs="Arial"/>
                <w:color w:val="000000"/>
                <w:szCs w:val="18"/>
              </w:rPr>
              <w:t xml:space="preserve">are </w:t>
            </w:r>
            <w:r w:rsidRPr="00C01E92">
              <w:rPr>
                <w:rFonts w:cs="Arial"/>
                <w:color w:val="000000"/>
                <w:szCs w:val="18"/>
              </w:rPr>
              <w:t>available from the data</w:t>
            </w:r>
            <w:r w:rsidR="007C0781">
              <w:rPr>
                <w:rFonts w:cs="Arial"/>
                <w:color w:val="000000"/>
                <w:szCs w:val="18"/>
              </w:rPr>
              <w:t xml:space="preserve"> source</w:t>
            </w:r>
            <w:r w:rsidRPr="00C01E92">
              <w:rPr>
                <w:rFonts w:cs="Arial"/>
                <w:color w:val="000000"/>
                <w:szCs w:val="18"/>
              </w:rPr>
              <w:t>.</w:t>
            </w:r>
          </w:p>
        </w:tc>
      </w:tr>
    </w:tbl>
    <w:p w:rsidR="00D24925" w:rsidRPr="00BF1FF6" w:rsidRDefault="00220F5F" w:rsidP="00220F5F">
      <w:pPr>
        <w:pStyle w:val="Heading3"/>
      </w:pPr>
      <w:bookmarkStart w:id="865" w:name="_Toc310442300"/>
      <w:bookmarkStart w:id="866" w:name="_Toc319047610"/>
      <w:r>
        <w:t>Business Rules</w:t>
      </w:r>
      <w:bookmarkEnd w:id="863"/>
      <w:bookmarkEnd w:id="864"/>
      <w:bookmarkEnd w:id="865"/>
      <w:bookmarkEnd w:id="866"/>
    </w:p>
    <w:p w:rsidR="004532D6" w:rsidRPr="00BF1FF6" w:rsidRDefault="00C01E92" w:rsidP="00D24925">
      <w:pPr>
        <w:ind w:right="4"/>
        <w:rPr>
          <w:rFonts w:cs="Arial"/>
          <w:szCs w:val="20"/>
        </w:rPr>
      </w:pPr>
      <w:r>
        <w:rPr>
          <w:rFonts w:cs="Arial"/>
          <w:szCs w:val="20"/>
        </w:rPr>
        <w:t xml:space="preserve">Tracking the Observation Period of a Person </w:t>
      </w:r>
      <w:r w:rsidR="00D24925" w:rsidRPr="00BF1FF6">
        <w:rPr>
          <w:rFonts w:cs="Arial"/>
          <w:szCs w:val="20"/>
        </w:rPr>
        <w:t>requires</w:t>
      </w:r>
      <w:r w:rsidR="00CC06B5">
        <w:rPr>
          <w:rFonts w:cs="Arial"/>
          <w:szCs w:val="20"/>
        </w:rPr>
        <w:t xml:space="preserve"> </w:t>
      </w:r>
      <w:r w:rsidR="00D24925" w:rsidRPr="00BF1FF6">
        <w:rPr>
          <w:rFonts w:cs="Arial"/>
          <w:szCs w:val="20"/>
        </w:rPr>
        <w:t>unique</w:t>
      </w:r>
      <w:r w:rsidR="00CC06B5">
        <w:rPr>
          <w:rFonts w:cs="Arial"/>
          <w:szCs w:val="20"/>
        </w:rPr>
        <w:t xml:space="preserve"> </w:t>
      </w:r>
      <w:r w:rsidR="00D24925" w:rsidRPr="00BF1FF6">
        <w:rPr>
          <w:rFonts w:cs="Arial"/>
          <w:szCs w:val="20"/>
        </w:rPr>
        <w:t>handling</w:t>
      </w:r>
      <w:r w:rsidR="00CC06B5">
        <w:rPr>
          <w:rFonts w:cs="Arial"/>
          <w:szCs w:val="20"/>
        </w:rPr>
        <w:t xml:space="preserve"> </w:t>
      </w:r>
      <w:r w:rsidR="00D24925" w:rsidRPr="00BF1FF6">
        <w:rPr>
          <w:rFonts w:cs="Arial"/>
          <w:szCs w:val="20"/>
        </w:rPr>
        <w:t>for</w:t>
      </w:r>
      <w:r w:rsidR="00CC06B5">
        <w:rPr>
          <w:rFonts w:cs="Arial"/>
          <w:szCs w:val="20"/>
        </w:rPr>
        <w:t xml:space="preserve"> </w:t>
      </w:r>
      <w:r w:rsidR="00D24925" w:rsidRPr="00BF1FF6">
        <w:rPr>
          <w:rFonts w:cs="Arial"/>
          <w:szCs w:val="20"/>
        </w:rPr>
        <w:t>each</w:t>
      </w:r>
      <w:r w:rsidR="00CC06B5">
        <w:rPr>
          <w:rFonts w:cs="Arial"/>
          <w:szCs w:val="20"/>
        </w:rPr>
        <w:t xml:space="preserve"> </w:t>
      </w:r>
      <w:r w:rsidR="00D24925" w:rsidRPr="00BF1FF6">
        <w:rPr>
          <w:rFonts w:cs="Arial"/>
          <w:szCs w:val="20"/>
        </w:rPr>
        <w:t>raw</w:t>
      </w:r>
      <w:r w:rsidR="00CC06B5">
        <w:rPr>
          <w:rFonts w:cs="Arial"/>
          <w:szCs w:val="20"/>
        </w:rPr>
        <w:t xml:space="preserve"> </w:t>
      </w:r>
      <w:r w:rsidR="00D24925" w:rsidRPr="00BF1FF6">
        <w:rPr>
          <w:rFonts w:cs="Arial"/>
          <w:szCs w:val="20"/>
        </w:rPr>
        <w:t>data</w:t>
      </w:r>
      <w:r w:rsidR="00CC06B5">
        <w:rPr>
          <w:rFonts w:cs="Arial"/>
          <w:szCs w:val="20"/>
        </w:rPr>
        <w:t xml:space="preserve"> </w:t>
      </w:r>
      <w:r w:rsidR="00D24925" w:rsidRPr="00BF1FF6">
        <w:rPr>
          <w:rFonts w:cs="Arial"/>
          <w:szCs w:val="20"/>
        </w:rPr>
        <w:t>source</w:t>
      </w:r>
      <w:r w:rsidR="00CC06B5">
        <w:rPr>
          <w:rFonts w:cs="Arial"/>
          <w:szCs w:val="20"/>
        </w:rPr>
        <w:t xml:space="preserve"> </w:t>
      </w:r>
      <w:r w:rsidR="00D24925" w:rsidRPr="00BF1FF6">
        <w:rPr>
          <w:rFonts w:cs="Arial"/>
          <w:szCs w:val="20"/>
        </w:rPr>
        <w:t>from</w:t>
      </w:r>
      <w:r w:rsidR="00CC06B5">
        <w:rPr>
          <w:rFonts w:cs="Arial"/>
          <w:szCs w:val="20"/>
        </w:rPr>
        <w:t xml:space="preserve"> </w:t>
      </w:r>
      <w:r w:rsidR="00D24925" w:rsidRPr="00BF1FF6">
        <w:rPr>
          <w:rFonts w:cs="Arial"/>
          <w:szCs w:val="20"/>
        </w:rPr>
        <w:t>which</w:t>
      </w:r>
      <w:r w:rsidR="00CC06B5">
        <w:rPr>
          <w:rFonts w:cs="Arial"/>
          <w:szCs w:val="20"/>
        </w:rPr>
        <w:t xml:space="preserve"> </w:t>
      </w:r>
      <w:r w:rsidR="00D24925" w:rsidRPr="00BF1FF6">
        <w:rPr>
          <w:rFonts w:cs="Arial"/>
          <w:szCs w:val="20"/>
        </w:rPr>
        <w:t>Person</w:t>
      </w:r>
      <w:r w:rsidR="00CC06B5">
        <w:rPr>
          <w:rFonts w:cs="Arial"/>
          <w:szCs w:val="20"/>
        </w:rPr>
        <w:t xml:space="preserve"> </w:t>
      </w:r>
      <w:r w:rsidR="00D24925" w:rsidRPr="00BF1FF6">
        <w:rPr>
          <w:rFonts w:cs="Arial"/>
          <w:szCs w:val="20"/>
        </w:rPr>
        <w:t>data</w:t>
      </w:r>
      <w:r w:rsidR="00CC06B5">
        <w:rPr>
          <w:rFonts w:cs="Arial"/>
          <w:szCs w:val="20"/>
        </w:rPr>
        <w:t xml:space="preserve"> </w:t>
      </w:r>
      <w:r w:rsidR="00D24925" w:rsidRPr="00BF1FF6">
        <w:rPr>
          <w:rFonts w:cs="Arial"/>
          <w:szCs w:val="20"/>
        </w:rPr>
        <w:t>are</w:t>
      </w:r>
      <w:r w:rsidR="00CC06B5">
        <w:rPr>
          <w:rFonts w:cs="Arial"/>
          <w:szCs w:val="20"/>
        </w:rPr>
        <w:t xml:space="preserve"> </w:t>
      </w:r>
      <w:r>
        <w:rPr>
          <w:rFonts w:cs="Arial"/>
          <w:szCs w:val="20"/>
        </w:rPr>
        <w:t>extracted:</w:t>
      </w:r>
    </w:p>
    <w:p w:rsidR="00D24925" w:rsidRPr="00BF1FF6" w:rsidRDefault="00463AED" w:rsidP="00EF46D4">
      <w:pPr>
        <w:numPr>
          <w:ilvl w:val="0"/>
          <w:numId w:val="6"/>
        </w:numPr>
        <w:spacing w:before="0" w:after="0" w:line="240" w:lineRule="auto"/>
        <w:ind w:right="4"/>
        <w:rPr>
          <w:rFonts w:cs="Arial"/>
          <w:szCs w:val="20"/>
        </w:rPr>
      </w:pPr>
      <w:r>
        <w:rPr>
          <w:rFonts w:cs="Arial"/>
          <w:szCs w:val="20"/>
        </w:rPr>
        <w:t>Only active periods should be recorded into Observation Periods. Records indicating Persons as inactive or deceased must not contribute to Observation Periods.</w:t>
      </w:r>
    </w:p>
    <w:p w:rsidR="00621816" w:rsidRPr="00463AED" w:rsidRDefault="00D24925" w:rsidP="00EF46D4">
      <w:pPr>
        <w:numPr>
          <w:ilvl w:val="0"/>
          <w:numId w:val="6"/>
        </w:numPr>
        <w:spacing w:before="0" w:after="0" w:line="240" w:lineRule="auto"/>
        <w:ind w:right="4"/>
        <w:rPr>
          <w:rFonts w:cs="Arial"/>
          <w:szCs w:val="20"/>
        </w:rPr>
      </w:pPr>
      <w:r w:rsidRPr="00463AED">
        <w:rPr>
          <w:rFonts w:cs="Arial"/>
          <w:szCs w:val="20"/>
        </w:rPr>
        <w:lastRenderedPageBreak/>
        <w:t>For</w:t>
      </w:r>
      <w:r w:rsidR="00CC06B5" w:rsidRPr="00463AED">
        <w:rPr>
          <w:rFonts w:cs="Arial"/>
          <w:szCs w:val="20"/>
        </w:rPr>
        <w:t xml:space="preserve"> </w:t>
      </w:r>
      <w:r w:rsidRPr="00463AED">
        <w:rPr>
          <w:rFonts w:cs="Arial"/>
          <w:szCs w:val="20"/>
        </w:rPr>
        <w:t>data</w:t>
      </w:r>
      <w:r w:rsidR="00CC06B5" w:rsidRPr="00463AED">
        <w:rPr>
          <w:rFonts w:cs="Arial"/>
          <w:szCs w:val="20"/>
        </w:rPr>
        <w:t xml:space="preserve"> </w:t>
      </w:r>
      <w:r w:rsidRPr="00463AED">
        <w:rPr>
          <w:rFonts w:cs="Arial"/>
          <w:szCs w:val="20"/>
        </w:rPr>
        <w:t>sources</w:t>
      </w:r>
      <w:r w:rsidR="00CC06B5" w:rsidRPr="00463AED">
        <w:rPr>
          <w:rFonts w:cs="Arial"/>
          <w:szCs w:val="20"/>
        </w:rPr>
        <w:t xml:space="preserve"> </w:t>
      </w:r>
      <w:r w:rsidRPr="00463AED">
        <w:rPr>
          <w:rFonts w:cs="Arial"/>
          <w:szCs w:val="20"/>
        </w:rPr>
        <w:t>in</w:t>
      </w:r>
      <w:r w:rsidR="00CC06B5" w:rsidRPr="00463AED">
        <w:rPr>
          <w:rFonts w:cs="Arial"/>
          <w:szCs w:val="20"/>
        </w:rPr>
        <w:t xml:space="preserve"> </w:t>
      </w:r>
      <w:r w:rsidRPr="00463AED">
        <w:rPr>
          <w:rFonts w:cs="Arial"/>
          <w:szCs w:val="20"/>
        </w:rPr>
        <w:t>which</w:t>
      </w:r>
      <w:r w:rsidR="00CC06B5" w:rsidRPr="00463AED">
        <w:rPr>
          <w:rFonts w:cs="Arial"/>
          <w:szCs w:val="20"/>
        </w:rPr>
        <w:t xml:space="preserve"> </w:t>
      </w:r>
      <w:r w:rsidRPr="00463AED">
        <w:rPr>
          <w:rFonts w:cs="Arial"/>
          <w:szCs w:val="20"/>
        </w:rPr>
        <w:t>the</w:t>
      </w:r>
      <w:r w:rsidR="00CC06B5" w:rsidRPr="00463AED">
        <w:rPr>
          <w:rFonts w:cs="Arial"/>
          <w:szCs w:val="20"/>
        </w:rPr>
        <w:t xml:space="preserve"> </w:t>
      </w:r>
      <w:r w:rsidRPr="00463AED">
        <w:rPr>
          <w:rFonts w:cs="Arial"/>
          <w:szCs w:val="20"/>
        </w:rPr>
        <w:t>status</w:t>
      </w:r>
      <w:r w:rsidR="00CC06B5" w:rsidRPr="00463AED">
        <w:rPr>
          <w:rFonts w:cs="Arial"/>
          <w:szCs w:val="20"/>
        </w:rPr>
        <w:t xml:space="preserve"> </w:t>
      </w:r>
      <w:r w:rsidRPr="00463AED">
        <w:rPr>
          <w:rFonts w:cs="Arial"/>
          <w:szCs w:val="20"/>
        </w:rPr>
        <w:t>of</w:t>
      </w:r>
      <w:r w:rsidR="00CC06B5" w:rsidRPr="00463AED">
        <w:rPr>
          <w:rFonts w:cs="Arial"/>
          <w:szCs w:val="20"/>
        </w:rPr>
        <w:t xml:space="preserve"> </w:t>
      </w:r>
      <w:r w:rsidRPr="00463AED">
        <w:rPr>
          <w:rFonts w:cs="Arial"/>
          <w:szCs w:val="20"/>
        </w:rPr>
        <w:t>a</w:t>
      </w:r>
      <w:r w:rsidR="00CC06B5" w:rsidRPr="00463AED">
        <w:rPr>
          <w:rFonts w:cs="Arial"/>
          <w:szCs w:val="20"/>
        </w:rPr>
        <w:t xml:space="preserve"> </w:t>
      </w:r>
      <w:r w:rsidRPr="00463AED">
        <w:rPr>
          <w:rFonts w:cs="Arial"/>
          <w:szCs w:val="20"/>
        </w:rPr>
        <w:t>Person</w:t>
      </w:r>
      <w:r w:rsidR="00CC06B5" w:rsidRPr="00463AED">
        <w:rPr>
          <w:rFonts w:cs="Arial"/>
          <w:szCs w:val="20"/>
        </w:rPr>
        <w:t xml:space="preserve"> </w:t>
      </w:r>
      <w:r w:rsidRPr="00463AED">
        <w:rPr>
          <w:rFonts w:cs="Arial"/>
          <w:szCs w:val="20"/>
        </w:rPr>
        <w:t>for</w:t>
      </w:r>
      <w:r w:rsidR="00CC06B5" w:rsidRPr="00463AED">
        <w:rPr>
          <w:rFonts w:cs="Arial"/>
          <w:szCs w:val="20"/>
        </w:rPr>
        <w:t xml:space="preserve"> </w:t>
      </w:r>
      <w:r w:rsidRPr="00463AED">
        <w:rPr>
          <w:rFonts w:cs="Arial"/>
          <w:szCs w:val="20"/>
        </w:rPr>
        <w:t>each</w:t>
      </w:r>
      <w:r w:rsidR="00CC06B5" w:rsidRPr="00463AED">
        <w:rPr>
          <w:rFonts w:cs="Arial"/>
          <w:szCs w:val="20"/>
        </w:rPr>
        <w:t xml:space="preserve"> </w:t>
      </w:r>
      <w:r w:rsidRPr="00463AED">
        <w:rPr>
          <w:rFonts w:cs="Arial"/>
          <w:szCs w:val="20"/>
        </w:rPr>
        <w:t>calendar</w:t>
      </w:r>
      <w:r w:rsidR="00CC06B5" w:rsidRPr="00463AED">
        <w:rPr>
          <w:rFonts w:cs="Arial"/>
          <w:szCs w:val="20"/>
        </w:rPr>
        <w:t xml:space="preserve"> </w:t>
      </w:r>
      <w:r w:rsidRPr="00463AED">
        <w:rPr>
          <w:rFonts w:cs="Arial"/>
          <w:szCs w:val="20"/>
        </w:rPr>
        <w:t>month</w:t>
      </w:r>
      <w:r w:rsidR="00CC06B5" w:rsidRPr="00463AED">
        <w:rPr>
          <w:rFonts w:cs="Arial"/>
          <w:szCs w:val="20"/>
        </w:rPr>
        <w:t xml:space="preserve"> </w:t>
      </w:r>
      <w:r w:rsidRPr="00463AED">
        <w:rPr>
          <w:rFonts w:cs="Arial"/>
          <w:szCs w:val="20"/>
        </w:rPr>
        <w:t>or</w:t>
      </w:r>
      <w:r w:rsidR="00CC06B5" w:rsidRPr="00463AED">
        <w:rPr>
          <w:rFonts w:cs="Arial"/>
          <w:szCs w:val="20"/>
        </w:rPr>
        <w:t xml:space="preserve"> </w:t>
      </w:r>
      <w:r w:rsidRPr="00463AED">
        <w:rPr>
          <w:rFonts w:cs="Arial"/>
          <w:szCs w:val="20"/>
        </w:rPr>
        <w:t>year</w:t>
      </w:r>
      <w:r w:rsidR="00CC06B5" w:rsidRPr="00463AED">
        <w:rPr>
          <w:rFonts w:cs="Arial"/>
          <w:szCs w:val="20"/>
        </w:rPr>
        <w:t xml:space="preserve"> </w:t>
      </w:r>
      <w:r w:rsidRPr="00463AED">
        <w:rPr>
          <w:rFonts w:cs="Arial"/>
          <w:szCs w:val="20"/>
        </w:rPr>
        <w:t>is</w:t>
      </w:r>
      <w:r w:rsidR="00CC06B5" w:rsidRPr="00463AED">
        <w:rPr>
          <w:rFonts w:cs="Arial"/>
          <w:szCs w:val="20"/>
        </w:rPr>
        <w:t xml:space="preserve"> </w:t>
      </w:r>
      <w:r w:rsidRPr="00463AED">
        <w:rPr>
          <w:rFonts w:cs="Arial"/>
          <w:szCs w:val="20"/>
        </w:rPr>
        <w:t>recorded</w:t>
      </w:r>
      <w:r w:rsidR="00CC06B5" w:rsidRPr="00463AED">
        <w:rPr>
          <w:rFonts w:cs="Arial"/>
          <w:szCs w:val="20"/>
        </w:rPr>
        <w:t xml:space="preserve"> </w:t>
      </w:r>
      <w:r w:rsidRPr="00463AED">
        <w:rPr>
          <w:rFonts w:cs="Arial"/>
          <w:szCs w:val="20"/>
        </w:rPr>
        <w:t>as</w:t>
      </w:r>
      <w:r w:rsidR="00CC06B5" w:rsidRPr="00463AED">
        <w:rPr>
          <w:rFonts w:cs="Arial"/>
          <w:szCs w:val="20"/>
        </w:rPr>
        <w:t xml:space="preserve"> </w:t>
      </w:r>
      <w:r w:rsidRPr="00463AED">
        <w:rPr>
          <w:rFonts w:cs="Arial"/>
          <w:szCs w:val="20"/>
        </w:rPr>
        <w:t>a</w:t>
      </w:r>
      <w:r w:rsidR="00CC06B5" w:rsidRPr="00463AED">
        <w:rPr>
          <w:rFonts w:cs="Arial"/>
          <w:szCs w:val="20"/>
        </w:rPr>
        <w:t xml:space="preserve"> </w:t>
      </w:r>
      <w:r w:rsidRPr="00463AED">
        <w:rPr>
          <w:rFonts w:cs="Arial"/>
          <w:szCs w:val="20"/>
        </w:rPr>
        <w:t>separate</w:t>
      </w:r>
      <w:r w:rsidR="00CC06B5" w:rsidRPr="00463AED">
        <w:rPr>
          <w:rFonts w:cs="Arial"/>
          <w:szCs w:val="20"/>
        </w:rPr>
        <w:t xml:space="preserve"> </w:t>
      </w:r>
      <w:r w:rsidRPr="00463AED">
        <w:rPr>
          <w:rFonts w:cs="Arial"/>
          <w:szCs w:val="20"/>
        </w:rPr>
        <w:t>entry,</w:t>
      </w:r>
      <w:r w:rsidR="00CC06B5" w:rsidRPr="00463AED">
        <w:rPr>
          <w:rFonts w:cs="Arial"/>
          <w:szCs w:val="20"/>
        </w:rPr>
        <w:t xml:space="preserve"> </w:t>
      </w:r>
      <w:r w:rsidRPr="00463AED">
        <w:rPr>
          <w:rFonts w:cs="Arial"/>
          <w:szCs w:val="20"/>
        </w:rPr>
        <w:t>even</w:t>
      </w:r>
      <w:r w:rsidR="00CC06B5" w:rsidRPr="00463AED">
        <w:rPr>
          <w:rFonts w:cs="Arial"/>
          <w:szCs w:val="20"/>
        </w:rPr>
        <w:t xml:space="preserve"> </w:t>
      </w:r>
      <w:r w:rsidRPr="00463AED">
        <w:rPr>
          <w:rFonts w:cs="Arial"/>
          <w:szCs w:val="20"/>
        </w:rPr>
        <w:t>if</w:t>
      </w:r>
      <w:r w:rsidR="00CC06B5" w:rsidRPr="00463AED">
        <w:rPr>
          <w:rFonts w:cs="Arial"/>
          <w:szCs w:val="20"/>
        </w:rPr>
        <w:t xml:space="preserve"> </w:t>
      </w:r>
      <w:r w:rsidRPr="00463AED">
        <w:rPr>
          <w:rFonts w:cs="Arial"/>
          <w:szCs w:val="20"/>
        </w:rPr>
        <w:t>there</w:t>
      </w:r>
      <w:r w:rsidR="00CC06B5" w:rsidRPr="00463AED">
        <w:rPr>
          <w:rFonts w:cs="Arial"/>
          <w:szCs w:val="20"/>
        </w:rPr>
        <w:t xml:space="preserve"> </w:t>
      </w:r>
      <w:r w:rsidRPr="00463AED">
        <w:rPr>
          <w:rFonts w:cs="Arial"/>
          <w:szCs w:val="20"/>
        </w:rPr>
        <w:t>are</w:t>
      </w:r>
      <w:r w:rsidR="00CC06B5" w:rsidRPr="00463AED">
        <w:rPr>
          <w:rFonts w:cs="Arial"/>
          <w:szCs w:val="20"/>
        </w:rPr>
        <w:t xml:space="preserve"> </w:t>
      </w:r>
      <w:r w:rsidRPr="00463AED">
        <w:rPr>
          <w:rFonts w:cs="Arial"/>
          <w:szCs w:val="20"/>
        </w:rPr>
        <w:t>no</w:t>
      </w:r>
      <w:r w:rsidR="00CC06B5" w:rsidRPr="00463AED">
        <w:rPr>
          <w:rFonts w:cs="Arial"/>
          <w:szCs w:val="20"/>
        </w:rPr>
        <w:t xml:space="preserve"> </w:t>
      </w:r>
      <w:r w:rsidRPr="00463AED">
        <w:rPr>
          <w:rFonts w:cs="Arial"/>
          <w:szCs w:val="20"/>
        </w:rPr>
        <w:t>changes,</w:t>
      </w:r>
      <w:r w:rsidR="00CC06B5" w:rsidRPr="00463AED">
        <w:rPr>
          <w:rFonts w:cs="Arial"/>
          <w:szCs w:val="20"/>
        </w:rPr>
        <w:t xml:space="preserve"> </w:t>
      </w:r>
      <w:r w:rsidRPr="00463AED">
        <w:rPr>
          <w:rFonts w:cs="Arial"/>
          <w:szCs w:val="20"/>
        </w:rPr>
        <w:t>a</w:t>
      </w:r>
      <w:r w:rsidR="00CC06B5" w:rsidRPr="00463AED">
        <w:rPr>
          <w:rFonts w:cs="Arial"/>
          <w:szCs w:val="20"/>
        </w:rPr>
        <w:t xml:space="preserve"> </w:t>
      </w:r>
      <w:r w:rsidRPr="00463AED">
        <w:rPr>
          <w:rFonts w:cs="Arial"/>
          <w:szCs w:val="20"/>
        </w:rPr>
        <w:t>single</w:t>
      </w:r>
      <w:r w:rsidR="00CC06B5" w:rsidRPr="00463AED">
        <w:rPr>
          <w:rFonts w:cs="Arial"/>
          <w:szCs w:val="20"/>
        </w:rPr>
        <w:t xml:space="preserve"> </w:t>
      </w:r>
      <w:r w:rsidRPr="00463AED">
        <w:rPr>
          <w:rFonts w:cs="Arial"/>
          <w:szCs w:val="20"/>
        </w:rPr>
        <w:t>consolidated</w:t>
      </w:r>
      <w:r w:rsidR="00CC06B5" w:rsidRPr="00463AED">
        <w:rPr>
          <w:rFonts w:cs="Arial"/>
          <w:szCs w:val="20"/>
        </w:rPr>
        <w:t xml:space="preserve"> </w:t>
      </w:r>
      <w:r w:rsidRPr="00463AED">
        <w:rPr>
          <w:rFonts w:cs="Arial"/>
          <w:szCs w:val="20"/>
        </w:rPr>
        <w:t>Person</w:t>
      </w:r>
      <w:r w:rsidR="00CC06B5" w:rsidRPr="00463AED">
        <w:rPr>
          <w:rFonts w:cs="Arial"/>
          <w:szCs w:val="20"/>
        </w:rPr>
        <w:t xml:space="preserve"> </w:t>
      </w:r>
      <w:r w:rsidRPr="00463AED">
        <w:rPr>
          <w:rFonts w:cs="Arial"/>
          <w:szCs w:val="20"/>
        </w:rPr>
        <w:t>Status</w:t>
      </w:r>
      <w:r w:rsidR="00CC06B5" w:rsidRPr="00463AED">
        <w:rPr>
          <w:rFonts w:cs="Arial"/>
          <w:szCs w:val="20"/>
        </w:rPr>
        <w:t xml:space="preserve"> </w:t>
      </w:r>
      <w:r w:rsidRPr="00463AED">
        <w:rPr>
          <w:rFonts w:cs="Arial"/>
          <w:szCs w:val="20"/>
        </w:rPr>
        <w:t>entry</w:t>
      </w:r>
      <w:r w:rsidR="00CC06B5" w:rsidRPr="00463AED">
        <w:rPr>
          <w:rFonts w:cs="Arial"/>
          <w:szCs w:val="20"/>
        </w:rPr>
        <w:t xml:space="preserve"> </w:t>
      </w:r>
      <w:r w:rsidRPr="00463AED">
        <w:rPr>
          <w:rFonts w:cs="Arial"/>
          <w:szCs w:val="20"/>
        </w:rPr>
        <w:t>is</w:t>
      </w:r>
      <w:r w:rsidR="00CC06B5" w:rsidRPr="00463AED">
        <w:rPr>
          <w:rFonts w:cs="Arial"/>
          <w:szCs w:val="20"/>
        </w:rPr>
        <w:t xml:space="preserve"> </w:t>
      </w:r>
      <w:r w:rsidRPr="00463AED">
        <w:rPr>
          <w:rFonts w:cs="Arial"/>
          <w:szCs w:val="20"/>
        </w:rPr>
        <w:t>recorded</w:t>
      </w:r>
      <w:r w:rsidR="00CC06B5" w:rsidRPr="00463AED">
        <w:rPr>
          <w:rFonts w:cs="Arial"/>
          <w:szCs w:val="20"/>
        </w:rPr>
        <w:t xml:space="preserve"> </w:t>
      </w:r>
      <w:r w:rsidRPr="00463AED">
        <w:rPr>
          <w:rFonts w:cs="Arial"/>
          <w:szCs w:val="20"/>
        </w:rPr>
        <w:t>in</w:t>
      </w:r>
      <w:r w:rsidR="00CC06B5" w:rsidRPr="00463AED">
        <w:rPr>
          <w:rFonts w:cs="Arial"/>
          <w:szCs w:val="20"/>
        </w:rPr>
        <w:t xml:space="preserve"> </w:t>
      </w:r>
      <w:r w:rsidRPr="00463AED">
        <w:rPr>
          <w:rFonts w:cs="Arial"/>
          <w:szCs w:val="20"/>
        </w:rPr>
        <w:t>the</w:t>
      </w:r>
      <w:r w:rsidR="00CC06B5" w:rsidRPr="00463AED">
        <w:rPr>
          <w:rFonts w:cs="Arial"/>
          <w:szCs w:val="20"/>
        </w:rPr>
        <w:t xml:space="preserve"> </w:t>
      </w:r>
      <w:r w:rsidR="00D23E71">
        <w:rPr>
          <w:rFonts w:cs="Arial"/>
          <w:szCs w:val="20"/>
        </w:rPr>
        <w:t>CDM</w:t>
      </w:r>
      <w:r w:rsidRPr="00463AED">
        <w:rPr>
          <w:rFonts w:cs="Arial"/>
          <w:szCs w:val="20"/>
        </w:rPr>
        <w:t>.</w:t>
      </w:r>
      <w:r w:rsidR="00463AED" w:rsidRPr="00463AED">
        <w:rPr>
          <w:rFonts w:cs="Arial"/>
          <w:szCs w:val="20"/>
        </w:rPr>
        <w:t xml:space="preserve"> A Persistence Window can be applied if it is know</w:t>
      </w:r>
      <w:r w:rsidR="00E3090D">
        <w:rPr>
          <w:rFonts w:cs="Arial"/>
          <w:szCs w:val="20"/>
        </w:rPr>
        <w:t>n</w:t>
      </w:r>
      <w:r w:rsidR="00463AED" w:rsidRPr="00463AED">
        <w:rPr>
          <w:rFonts w:cs="Arial"/>
          <w:szCs w:val="20"/>
        </w:rPr>
        <w:t xml:space="preserve"> that the source plan allows </w:t>
      </w:r>
      <w:r w:rsidR="00F22C73">
        <w:rPr>
          <w:rFonts w:cs="Arial"/>
          <w:szCs w:val="20"/>
        </w:rPr>
        <w:t>enrollment</w:t>
      </w:r>
      <w:r w:rsidR="00463AED" w:rsidRPr="00463AED">
        <w:rPr>
          <w:rFonts w:cs="Arial"/>
          <w:szCs w:val="20"/>
        </w:rPr>
        <w:t xml:space="preserve"> windows for their clients.</w:t>
      </w:r>
    </w:p>
    <w:p w:rsidR="00D24925" w:rsidRPr="00BF1FF6" w:rsidRDefault="00220F5F" w:rsidP="00220F5F">
      <w:pPr>
        <w:pStyle w:val="Heading3"/>
      </w:pPr>
      <w:bookmarkStart w:id="867" w:name="_Toc310442301"/>
      <w:bookmarkStart w:id="868" w:name="_Toc319047611"/>
      <w:r>
        <w:t>Example of a Loaded Table</w:t>
      </w:r>
      <w:bookmarkEnd w:id="867"/>
      <w:bookmarkEnd w:id="868"/>
    </w:p>
    <w:p w:rsidR="007E71CD" w:rsidRDefault="00D24925" w:rsidP="00C94933">
      <w:pPr>
        <w:spacing w:before="120"/>
        <w:ind w:right="4"/>
        <w:rPr>
          <w:rFonts w:cs="Arial"/>
          <w:szCs w:val="20"/>
        </w:rPr>
      </w:pPr>
      <w:r w:rsidRPr="00BF1FF6">
        <w:rPr>
          <w:rFonts w:cs="Arial"/>
          <w:szCs w:val="20"/>
        </w:rPr>
        <w:t>Consider</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following</w:t>
      </w:r>
      <w:r w:rsidR="00CC06B5">
        <w:rPr>
          <w:rFonts w:cs="Arial"/>
          <w:szCs w:val="20"/>
        </w:rPr>
        <w:t xml:space="preserve"> </w:t>
      </w:r>
      <w:r w:rsidRPr="00BF1FF6">
        <w:rPr>
          <w:rFonts w:cs="Arial"/>
          <w:szCs w:val="20"/>
        </w:rPr>
        <w:t>example</w:t>
      </w:r>
      <w:r w:rsidR="00CC06B5">
        <w:rPr>
          <w:rFonts w:cs="Arial"/>
          <w:szCs w:val="20"/>
        </w:rPr>
        <w:t xml:space="preserve"> </w:t>
      </w:r>
      <w:r w:rsidRPr="00BF1FF6">
        <w:rPr>
          <w:rFonts w:cs="Arial"/>
          <w:szCs w:val="20"/>
        </w:rPr>
        <w:t>data</w:t>
      </w:r>
      <w:r w:rsidR="00CC06B5">
        <w:rPr>
          <w:rFonts w:cs="Arial"/>
          <w:szCs w:val="20"/>
        </w:rPr>
        <w:t xml:space="preserve"> </w:t>
      </w:r>
      <w:r w:rsidRPr="00BF1FF6">
        <w:rPr>
          <w:rFonts w:cs="Arial"/>
          <w:szCs w:val="20"/>
        </w:rPr>
        <w:t>extracted</w:t>
      </w:r>
      <w:r w:rsidR="00CC06B5">
        <w:rPr>
          <w:rFonts w:cs="Arial"/>
          <w:szCs w:val="20"/>
        </w:rPr>
        <w:t xml:space="preserve"> </w:t>
      </w:r>
      <w:r w:rsidRPr="00BF1FF6">
        <w:rPr>
          <w:rFonts w:cs="Arial"/>
          <w:szCs w:val="20"/>
        </w:rPr>
        <w:t>from</w:t>
      </w:r>
      <w:r w:rsidR="00CC06B5">
        <w:rPr>
          <w:rFonts w:cs="Arial"/>
          <w:szCs w:val="20"/>
        </w:rPr>
        <w:t xml:space="preserve"> </w:t>
      </w:r>
      <w:r w:rsidR="00262877">
        <w:rPr>
          <w:rFonts w:cs="Arial"/>
          <w:szCs w:val="20"/>
        </w:rPr>
        <w:t>a c</w:t>
      </w:r>
      <w:r w:rsidRPr="00BF1FF6">
        <w:rPr>
          <w:rFonts w:cs="Arial"/>
          <w:szCs w:val="20"/>
        </w:rPr>
        <w:t>laims</w:t>
      </w:r>
      <w:r w:rsidR="00262877">
        <w:rPr>
          <w:rFonts w:cs="Arial"/>
          <w:szCs w:val="20"/>
        </w:rPr>
        <w:t xml:space="preserve"> data source for Person 127260:</w:t>
      </w:r>
    </w:p>
    <w:p w:rsidR="00262877" w:rsidRPr="00262877" w:rsidRDefault="00F22C73" w:rsidP="00EF46D4">
      <w:pPr>
        <w:pStyle w:val="ListParagraph"/>
        <w:numPr>
          <w:ilvl w:val="0"/>
          <w:numId w:val="24"/>
        </w:numPr>
        <w:rPr>
          <w:rFonts w:cs="Arial"/>
          <w:szCs w:val="20"/>
        </w:rPr>
      </w:pPr>
      <w:r>
        <w:rPr>
          <w:rFonts w:cs="Arial"/>
          <w:szCs w:val="20"/>
        </w:rPr>
        <w:t>Enrollment</w:t>
      </w:r>
      <w:r w:rsidR="00262877">
        <w:rPr>
          <w:rFonts w:cs="Arial"/>
          <w:szCs w:val="20"/>
        </w:rPr>
        <w:t xml:space="preserve"> from 01-Jan-03 through 30-Sep-03, medical and drug benefit included</w:t>
      </w:r>
    </w:p>
    <w:p w:rsidR="000F7EC1" w:rsidRDefault="00F22C73" w:rsidP="00EF46D4">
      <w:pPr>
        <w:pStyle w:val="ListParagraph"/>
        <w:numPr>
          <w:ilvl w:val="0"/>
          <w:numId w:val="24"/>
        </w:numPr>
        <w:rPr>
          <w:rFonts w:cs="Arial"/>
          <w:szCs w:val="20"/>
        </w:rPr>
      </w:pPr>
      <w:r>
        <w:rPr>
          <w:rFonts w:cs="Arial"/>
          <w:szCs w:val="20"/>
        </w:rPr>
        <w:t>Enrollment</w:t>
      </w:r>
      <w:r w:rsidR="00262877">
        <w:rPr>
          <w:rFonts w:cs="Arial"/>
          <w:szCs w:val="20"/>
        </w:rPr>
        <w:t xml:space="preserve"> from </w:t>
      </w:r>
      <w:r w:rsidR="006A314B">
        <w:rPr>
          <w:rFonts w:cs="Arial"/>
          <w:szCs w:val="20"/>
        </w:rPr>
        <w:t>15</w:t>
      </w:r>
      <w:r w:rsidR="00262877" w:rsidRPr="00262877">
        <w:rPr>
          <w:rFonts w:cs="Arial"/>
          <w:szCs w:val="20"/>
        </w:rPr>
        <w:t>-Oct-03</w:t>
      </w:r>
      <w:r w:rsidR="000F7EC1">
        <w:rPr>
          <w:rFonts w:cs="Arial"/>
          <w:szCs w:val="20"/>
        </w:rPr>
        <w:t xml:space="preserve"> through 01</w:t>
      </w:r>
      <w:r w:rsidR="00262877">
        <w:rPr>
          <w:rFonts w:cs="Arial"/>
          <w:szCs w:val="20"/>
        </w:rPr>
        <w:t>-Jan-04, only medical benefit included</w:t>
      </w:r>
    </w:p>
    <w:p w:rsidR="000F7EC1" w:rsidRPr="000F7EC1" w:rsidRDefault="00F22C73" w:rsidP="00EF46D4">
      <w:pPr>
        <w:pStyle w:val="ListParagraph"/>
        <w:numPr>
          <w:ilvl w:val="0"/>
          <w:numId w:val="24"/>
        </w:numPr>
        <w:rPr>
          <w:rFonts w:cs="Arial"/>
          <w:szCs w:val="20"/>
        </w:rPr>
      </w:pPr>
      <w:r>
        <w:rPr>
          <w:rFonts w:cs="Arial"/>
          <w:szCs w:val="20"/>
        </w:rPr>
        <w:t>Enrollment</w:t>
      </w:r>
      <w:r w:rsidR="000F7EC1">
        <w:rPr>
          <w:rFonts w:cs="Arial"/>
          <w:szCs w:val="20"/>
        </w:rPr>
        <w:t xml:space="preserve"> from 15-Apr-04 through 31-Dec-04, </w:t>
      </w:r>
      <w:r w:rsidR="000F7EC1" w:rsidRPr="000F7EC1">
        <w:rPr>
          <w:rFonts w:cs="Arial"/>
          <w:szCs w:val="20"/>
        </w:rPr>
        <w:t>medical and drug benefit included</w:t>
      </w:r>
    </w:p>
    <w:p w:rsidR="00D24925" w:rsidRDefault="00D24925" w:rsidP="00C94933">
      <w:pPr>
        <w:spacing w:before="120"/>
        <w:ind w:right="4"/>
        <w:rPr>
          <w:rFonts w:cs="Arial"/>
          <w:szCs w:val="20"/>
        </w:rPr>
      </w:pPr>
      <w:r w:rsidRPr="00BF1FF6">
        <w:rPr>
          <w:rFonts w:cs="Arial"/>
          <w:szCs w:val="20"/>
        </w:rPr>
        <w:t>The</w:t>
      </w:r>
      <w:r w:rsidR="00CC06B5">
        <w:rPr>
          <w:rFonts w:cs="Arial"/>
          <w:szCs w:val="20"/>
        </w:rPr>
        <w:t xml:space="preserve"> </w:t>
      </w:r>
      <w:r w:rsidRPr="00BF1FF6">
        <w:rPr>
          <w:rFonts w:cs="Arial"/>
          <w:szCs w:val="20"/>
        </w:rPr>
        <w:t>following</w:t>
      </w:r>
      <w:r w:rsidR="00CC06B5">
        <w:rPr>
          <w:rFonts w:cs="Arial"/>
          <w:szCs w:val="20"/>
        </w:rPr>
        <w:t xml:space="preserve"> </w:t>
      </w:r>
      <w:r w:rsidRPr="00BF1FF6">
        <w:rPr>
          <w:rFonts w:cs="Arial"/>
          <w:szCs w:val="20"/>
        </w:rPr>
        <w:t>Concept</w:t>
      </w:r>
      <w:r w:rsidR="00CC06B5">
        <w:rPr>
          <w:rFonts w:cs="Arial"/>
          <w:szCs w:val="20"/>
        </w:rPr>
        <w:t xml:space="preserve"> </w:t>
      </w:r>
      <w:r w:rsidRPr="00BF1FF6">
        <w:rPr>
          <w:rFonts w:cs="Arial"/>
          <w:szCs w:val="20"/>
        </w:rPr>
        <w:t>codes</w:t>
      </w:r>
      <w:r w:rsidR="00CC06B5">
        <w:rPr>
          <w:rFonts w:cs="Arial"/>
          <w:szCs w:val="20"/>
        </w:rPr>
        <w:t xml:space="preserve"> </w:t>
      </w:r>
      <w:r w:rsidRPr="00BF1FF6">
        <w:rPr>
          <w:rFonts w:cs="Arial"/>
          <w:szCs w:val="20"/>
        </w:rPr>
        <w:t>correspond</w:t>
      </w:r>
      <w:r w:rsidR="00CC06B5">
        <w:rPr>
          <w:rFonts w:cs="Arial"/>
          <w:szCs w:val="20"/>
        </w:rPr>
        <w:t xml:space="preserve"> </w:t>
      </w:r>
      <w:r w:rsidRPr="00BF1FF6">
        <w:rPr>
          <w:rFonts w:cs="Arial"/>
          <w:szCs w:val="20"/>
        </w:rPr>
        <w:t>to</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meanings</w:t>
      </w:r>
      <w:r w:rsidR="00CC06B5">
        <w:rPr>
          <w:rFonts w:cs="Arial"/>
          <w:szCs w:val="20"/>
        </w:rPr>
        <w:t xml:space="preserve"> </w:t>
      </w:r>
      <w:r w:rsidRPr="00BF1FF6">
        <w:rPr>
          <w:rFonts w:cs="Arial"/>
          <w:szCs w:val="20"/>
        </w:rPr>
        <w:t>of</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Person</w:t>
      </w:r>
      <w:r w:rsidR="00CC06B5">
        <w:rPr>
          <w:rFonts w:cs="Arial"/>
          <w:szCs w:val="20"/>
        </w:rPr>
        <w:t xml:space="preserve"> </w:t>
      </w:r>
      <w:r w:rsidRPr="00BF1FF6">
        <w:rPr>
          <w:rFonts w:cs="Arial"/>
          <w:szCs w:val="20"/>
        </w:rPr>
        <w:t>Status</w:t>
      </w:r>
      <w:r w:rsidR="00CC06B5">
        <w:rPr>
          <w:rFonts w:cs="Arial"/>
          <w:szCs w:val="20"/>
        </w:rPr>
        <w:t xml:space="preserve"> </w:t>
      </w:r>
      <w:r w:rsidRPr="00BF1FF6">
        <w:rPr>
          <w:rFonts w:cs="Arial"/>
          <w:szCs w:val="20"/>
        </w:rPr>
        <w:t>values</w:t>
      </w:r>
      <w:r w:rsidR="00CC06B5">
        <w:rPr>
          <w:rFonts w:cs="Arial"/>
          <w:szCs w:val="20"/>
        </w:rPr>
        <w:t xml:space="preserve"> </w:t>
      </w:r>
      <w:r w:rsidRPr="00BF1FF6">
        <w:rPr>
          <w:rFonts w:cs="Arial"/>
          <w:szCs w:val="20"/>
        </w:rPr>
        <w:t>that</w:t>
      </w:r>
      <w:r w:rsidR="00CC06B5">
        <w:rPr>
          <w:rFonts w:cs="Arial"/>
          <w:szCs w:val="20"/>
        </w:rPr>
        <w:t xml:space="preserve"> </w:t>
      </w:r>
      <w:r w:rsidRPr="00BF1FF6">
        <w:rPr>
          <w:rFonts w:cs="Arial"/>
          <w:szCs w:val="20"/>
        </w:rPr>
        <w:t>were</w:t>
      </w:r>
      <w:r w:rsidR="00CC06B5">
        <w:rPr>
          <w:rFonts w:cs="Arial"/>
          <w:szCs w:val="20"/>
        </w:rPr>
        <w:t xml:space="preserve"> </w:t>
      </w:r>
      <w:r w:rsidRPr="00BF1FF6">
        <w:rPr>
          <w:rFonts w:cs="Arial"/>
          <w:szCs w:val="20"/>
        </w:rPr>
        <w:t>present</w:t>
      </w:r>
      <w:r w:rsidR="00CC06B5">
        <w:rPr>
          <w:rFonts w:cs="Arial"/>
          <w:szCs w:val="20"/>
        </w:rPr>
        <w:t xml:space="preserve"> </w:t>
      </w:r>
      <w:r w:rsidRPr="00BF1FF6">
        <w:rPr>
          <w:rFonts w:cs="Arial"/>
          <w:szCs w:val="20"/>
        </w:rPr>
        <w:t>in</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source</w:t>
      </w:r>
      <w:r w:rsidR="00CC06B5">
        <w:rPr>
          <w:rFonts w:cs="Arial"/>
          <w:szCs w:val="20"/>
        </w:rPr>
        <w:t xml:space="preserve"> </w:t>
      </w:r>
      <w:r w:rsidRPr="00BF1FF6">
        <w:rPr>
          <w:rFonts w:cs="Arial"/>
          <w:szCs w:val="20"/>
        </w:rPr>
        <w:t>data.</w:t>
      </w:r>
    </w:p>
    <w:p w:rsidR="004532D6" w:rsidRDefault="00D24925" w:rsidP="00C94933">
      <w:pPr>
        <w:spacing w:before="120"/>
        <w:ind w:right="4"/>
        <w:rPr>
          <w:rFonts w:cs="Arial"/>
          <w:szCs w:val="20"/>
        </w:rPr>
      </w:pPr>
      <w:r w:rsidRPr="00BF1FF6">
        <w:rPr>
          <w:rFonts w:cs="Arial"/>
          <w:szCs w:val="20"/>
        </w:rPr>
        <w:t>The</w:t>
      </w:r>
      <w:r w:rsidR="00CC06B5">
        <w:rPr>
          <w:rFonts w:cs="Arial"/>
          <w:szCs w:val="20"/>
        </w:rPr>
        <w:t xml:space="preserve"> </w:t>
      </w:r>
      <w:r w:rsidRPr="00BF1FF6">
        <w:rPr>
          <w:rFonts w:cs="Arial"/>
          <w:szCs w:val="20"/>
        </w:rPr>
        <w:t>above</w:t>
      </w:r>
      <w:r w:rsidR="00CC06B5">
        <w:rPr>
          <w:rFonts w:cs="Arial"/>
          <w:szCs w:val="20"/>
        </w:rPr>
        <w:t xml:space="preserve"> </w:t>
      </w:r>
      <w:r w:rsidRPr="00BF1FF6">
        <w:rPr>
          <w:rFonts w:cs="Arial"/>
          <w:szCs w:val="20"/>
        </w:rPr>
        <w:t>data</w:t>
      </w:r>
      <w:r w:rsidR="00CC06B5">
        <w:rPr>
          <w:rFonts w:cs="Arial"/>
          <w:szCs w:val="20"/>
        </w:rPr>
        <w:t xml:space="preserve"> </w:t>
      </w:r>
      <w:r w:rsidRPr="00BF1FF6">
        <w:rPr>
          <w:rFonts w:cs="Arial"/>
          <w:szCs w:val="20"/>
        </w:rPr>
        <w:t>are</w:t>
      </w:r>
      <w:r w:rsidR="00CC06B5">
        <w:rPr>
          <w:rFonts w:cs="Arial"/>
          <w:szCs w:val="20"/>
        </w:rPr>
        <w:t xml:space="preserve"> </w:t>
      </w:r>
      <w:r w:rsidRPr="00BF1FF6">
        <w:rPr>
          <w:rFonts w:cs="Arial"/>
          <w:szCs w:val="20"/>
        </w:rPr>
        <w:t>consolidated</w:t>
      </w:r>
      <w:r w:rsidR="00CC06B5">
        <w:rPr>
          <w:rFonts w:cs="Arial"/>
          <w:szCs w:val="20"/>
        </w:rPr>
        <w:t xml:space="preserve"> </w:t>
      </w:r>
      <w:r w:rsidRPr="00BF1FF6">
        <w:rPr>
          <w:rFonts w:cs="Arial"/>
          <w:szCs w:val="20"/>
        </w:rPr>
        <w:t>and</w:t>
      </w:r>
      <w:r w:rsidR="00CC06B5">
        <w:rPr>
          <w:rFonts w:cs="Arial"/>
          <w:szCs w:val="20"/>
        </w:rPr>
        <w:t xml:space="preserve"> </w:t>
      </w:r>
      <w:r w:rsidRPr="00BF1FF6">
        <w:rPr>
          <w:rFonts w:cs="Arial"/>
          <w:szCs w:val="20"/>
        </w:rPr>
        <w:t>represented</w:t>
      </w:r>
      <w:r w:rsidR="00CC06B5">
        <w:rPr>
          <w:rFonts w:cs="Arial"/>
          <w:szCs w:val="20"/>
        </w:rPr>
        <w:t xml:space="preserve"> </w:t>
      </w:r>
      <w:r w:rsidRPr="00BF1FF6">
        <w:rPr>
          <w:rFonts w:cs="Arial"/>
          <w:szCs w:val="20"/>
        </w:rPr>
        <w:t>in</w:t>
      </w:r>
      <w:r w:rsidR="00CC06B5">
        <w:rPr>
          <w:rFonts w:cs="Arial"/>
          <w:szCs w:val="20"/>
        </w:rPr>
        <w:t xml:space="preserve"> </w:t>
      </w:r>
      <w:r w:rsidRPr="00BF1FF6">
        <w:rPr>
          <w:rFonts w:cs="Arial"/>
          <w:szCs w:val="20"/>
        </w:rPr>
        <w:t>the</w:t>
      </w:r>
      <w:r w:rsidR="00CC06B5">
        <w:rPr>
          <w:rFonts w:cs="Arial"/>
          <w:szCs w:val="20"/>
        </w:rPr>
        <w:t xml:space="preserve"> </w:t>
      </w:r>
      <w:r w:rsidR="00286E9F">
        <w:rPr>
          <w:rFonts w:cs="Arial"/>
          <w:szCs w:val="20"/>
        </w:rPr>
        <w:t>OBSERVATION_PERIOD</w:t>
      </w:r>
      <w:r w:rsidR="00CC06B5">
        <w:rPr>
          <w:rFonts w:cs="Arial"/>
          <w:szCs w:val="20"/>
        </w:rPr>
        <w:t xml:space="preserve"> </w:t>
      </w:r>
      <w:r w:rsidRPr="00BF1FF6">
        <w:rPr>
          <w:rFonts w:cs="Arial"/>
          <w:szCs w:val="20"/>
        </w:rPr>
        <w:t>table</w:t>
      </w:r>
      <w:r w:rsidR="00CC06B5">
        <w:rPr>
          <w:rFonts w:cs="Arial"/>
          <w:szCs w:val="20"/>
        </w:rPr>
        <w:t xml:space="preserve"> </w:t>
      </w:r>
      <w:r w:rsidRPr="00BF1FF6">
        <w:rPr>
          <w:rFonts w:cs="Arial"/>
          <w:szCs w:val="20"/>
        </w:rPr>
        <w:t>as</w:t>
      </w:r>
      <w:r w:rsidR="00CC06B5">
        <w:rPr>
          <w:rFonts w:cs="Arial"/>
          <w:szCs w:val="20"/>
        </w:rPr>
        <w:t xml:space="preserve"> </w:t>
      </w:r>
      <w:r w:rsidRPr="00BF1FF6">
        <w:rPr>
          <w:rFonts w:cs="Arial"/>
          <w:szCs w:val="20"/>
        </w:rPr>
        <w:t>follows</w:t>
      </w:r>
      <w:r w:rsidR="00AA65D5">
        <w:rPr>
          <w:rFonts w:cs="Arial"/>
          <w:szCs w:val="20"/>
        </w:rPr>
        <w:t>:</w:t>
      </w:r>
    </w:p>
    <w:tbl>
      <w:tblPr>
        <w:tblStyle w:val="CDMspecs"/>
        <w:tblW w:w="6809" w:type="dxa"/>
        <w:tblLook w:val="04A0"/>
      </w:tblPr>
      <w:tblGrid>
        <w:gridCol w:w="2999"/>
        <w:gridCol w:w="1845"/>
        <w:gridCol w:w="1965"/>
      </w:tblGrid>
      <w:tr w:rsidR="00AE4241" w:rsidRPr="007532AD" w:rsidTr="00AE4241">
        <w:trPr>
          <w:cnfStyle w:val="100000000000"/>
          <w:trHeight w:val="240"/>
        </w:trPr>
        <w:tc>
          <w:tcPr>
            <w:tcW w:w="2999" w:type="dxa"/>
            <w:noWrap/>
            <w:hideMark/>
          </w:tcPr>
          <w:p w:rsidR="00AE4241" w:rsidRPr="007532AD" w:rsidRDefault="00AE4241" w:rsidP="00F30F8F">
            <w:pPr>
              <w:spacing w:before="15" w:after="15"/>
            </w:pPr>
            <w:r w:rsidRPr="007532AD">
              <w:t>Field</w:t>
            </w:r>
          </w:p>
        </w:tc>
        <w:tc>
          <w:tcPr>
            <w:tcW w:w="1845" w:type="dxa"/>
            <w:noWrap/>
            <w:hideMark/>
          </w:tcPr>
          <w:p w:rsidR="00AE4241" w:rsidRPr="007532AD" w:rsidRDefault="00877509" w:rsidP="00F30F8F">
            <w:pPr>
              <w:spacing w:before="15" w:after="15"/>
            </w:pPr>
            <w:r>
              <w:t>Example</w:t>
            </w:r>
            <w:r w:rsidR="00AE4241" w:rsidRPr="007532AD">
              <w:t xml:space="preserve"> 1</w:t>
            </w:r>
          </w:p>
        </w:tc>
        <w:tc>
          <w:tcPr>
            <w:tcW w:w="1965" w:type="dxa"/>
            <w:noWrap/>
            <w:hideMark/>
          </w:tcPr>
          <w:p w:rsidR="00AE4241" w:rsidRPr="007532AD" w:rsidRDefault="00877509" w:rsidP="00F30F8F">
            <w:pPr>
              <w:spacing w:before="15" w:after="15"/>
            </w:pPr>
            <w:r>
              <w:t>Example</w:t>
            </w:r>
            <w:r w:rsidR="00AE4241" w:rsidRPr="007532AD">
              <w:t xml:space="preserve"> 2</w:t>
            </w:r>
          </w:p>
        </w:tc>
      </w:tr>
      <w:tr w:rsidR="00AE4241" w:rsidRPr="007532AD" w:rsidTr="00AE4241">
        <w:trPr>
          <w:trHeight w:val="240"/>
        </w:trPr>
        <w:tc>
          <w:tcPr>
            <w:tcW w:w="2999" w:type="dxa"/>
            <w:hideMark/>
          </w:tcPr>
          <w:p w:rsidR="00AE4241" w:rsidRPr="007532AD" w:rsidRDefault="00AE4241" w:rsidP="00F30F8F">
            <w:pPr>
              <w:spacing w:before="15" w:after="15"/>
            </w:pPr>
            <w:proofErr w:type="spellStart"/>
            <w:r w:rsidRPr="007532AD">
              <w:t>observation_period_id</w:t>
            </w:r>
            <w:proofErr w:type="spellEnd"/>
          </w:p>
        </w:tc>
        <w:tc>
          <w:tcPr>
            <w:tcW w:w="1845" w:type="dxa"/>
            <w:hideMark/>
          </w:tcPr>
          <w:p w:rsidR="00AE4241" w:rsidRPr="007532AD" w:rsidRDefault="00AE4241" w:rsidP="00F30F8F">
            <w:pPr>
              <w:spacing w:before="15" w:after="15"/>
            </w:pPr>
            <w:r w:rsidRPr="007532AD">
              <w:t>80001</w:t>
            </w:r>
          </w:p>
        </w:tc>
        <w:tc>
          <w:tcPr>
            <w:tcW w:w="1965" w:type="dxa"/>
            <w:hideMark/>
          </w:tcPr>
          <w:p w:rsidR="00AE4241" w:rsidRPr="007532AD" w:rsidRDefault="00AE4241" w:rsidP="00F30F8F">
            <w:pPr>
              <w:spacing w:before="15" w:after="15"/>
            </w:pPr>
            <w:r w:rsidRPr="007532AD">
              <w:t>80003</w:t>
            </w:r>
          </w:p>
        </w:tc>
      </w:tr>
      <w:tr w:rsidR="00AE4241" w:rsidRPr="007532AD" w:rsidTr="00AE4241">
        <w:trPr>
          <w:trHeight w:val="285"/>
        </w:trPr>
        <w:tc>
          <w:tcPr>
            <w:tcW w:w="2999" w:type="dxa"/>
            <w:hideMark/>
          </w:tcPr>
          <w:p w:rsidR="00AE4241" w:rsidRPr="007532AD" w:rsidRDefault="00AE4241" w:rsidP="00F30F8F">
            <w:pPr>
              <w:spacing w:before="15" w:after="15"/>
            </w:pPr>
            <w:proofErr w:type="spellStart"/>
            <w:r w:rsidRPr="007532AD">
              <w:t>person_id</w:t>
            </w:r>
            <w:proofErr w:type="spellEnd"/>
          </w:p>
        </w:tc>
        <w:tc>
          <w:tcPr>
            <w:tcW w:w="1845" w:type="dxa"/>
            <w:hideMark/>
          </w:tcPr>
          <w:p w:rsidR="00AE4241" w:rsidRPr="007532AD" w:rsidRDefault="00AE4241" w:rsidP="00F30F8F">
            <w:pPr>
              <w:spacing w:before="15" w:after="15"/>
            </w:pPr>
            <w:r w:rsidRPr="007532AD">
              <w:t>127260</w:t>
            </w:r>
          </w:p>
        </w:tc>
        <w:tc>
          <w:tcPr>
            <w:tcW w:w="1965" w:type="dxa"/>
            <w:hideMark/>
          </w:tcPr>
          <w:p w:rsidR="00AE4241" w:rsidRPr="007532AD" w:rsidRDefault="00AE4241" w:rsidP="00F30F8F">
            <w:pPr>
              <w:spacing w:before="15" w:after="15"/>
            </w:pPr>
            <w:r w:rsidRPr="007532AD">
              <w:t>127260</w:t>
            </w:r>
          </w:p>
        </w:tc>
      </w:tr>
      <w:tr w:rsidR="00AE4241" w:rsidRPr="007532AD" w:rsidTr="00AE4241">
        <w:trPr>
          <w:trHeight w:val="240"/>
        </w:trPr>
        <w:tc>
          <w:tcPr>
            <w:tcW w:w="2999" w:type="dxa"/>
            <w:hideMark/>
          </w:tcPr>
          <w:p w:rsidR="00AE4241" w:rsidRPr="007532AD" w:rsidRDefault="00AE4241" w:rsidP="00F30F8F">
            <w:pPr>
              <w:spacing w:before="15" w:after="15"/>
            </w:pPr>
            <w:proofErr w:type="spellStart"/>
            <w:r w:rsidRPr="007532AD">
              <w:t>observation_period_start_date</w:t>
            </w:r>
            <w:proofErr w:type="spellEnd"/>
          </w:p>
        </w:tc>
        <w:tc>
          <w:tcPr>
            <w:tcW w:w="1845" w:type="dxa"/>
            <w:hideMark/>
          </w:tcPr>
          <w:p w:rsidR="00AE4241" w:rsidRPr="007532AD" w:rsidRDefault="00AE4241" w:rsidP="00F30F8F">
            <w:pPr>
              <w:spacing w:before="15" w:after="15"/>
            </w:pPr>
            <w:r w:rsidRPr="007532AD">
              <w:t>01-Jan-03</w:t>
            </w:r>
          </w:p>
        </w:tc>
        <w:tc>
          <w:tcPr>
            <w:tcW w:w="1965" w:type="dxa"/>
            <w:noWrap/>
            <w:hideMark/>
          </w:tcPr>
          <w:p w:rsidR="00AE4241" w:rsidRPr="007532AD" w:rsidRDefault="00AE4241" w:rsidP="00F30F8F">
            <w:pPr>
              <w:spacing w:before="15" w:after="15"/>
            </w:pPr>
            <w:r w:rsidRPr="007532AD">
              <w:t>15-Apr-04</w:t>
            </w:r>
          </w:p>
        </w:tc>
      </w:tr>
      <w:tr w:rsidR="00AE4241" w:rsidRPr="007532AD" w:rsidTr="00AE4241">
        <w:trPr>
          <w:trHeight w:val="240"/>
        </w:trPr>
        <w:tc>
          <w:tcPr>
            <w:tcW w:w="2999" w:type="dxa"/>
            <w:hideMark/>
          </w:tcPr>
          <w:p w:rsidR="00AE4241" w:rsidRPr="007532AD" w:rsidRDefault="00AE4241" w:rsidP="00F30F8F">
            <w:pPr>
              <w:spacing w:before="15" w:after="15"/>
            </w:pPr>
            <w:proofErr w:type="spellStart"/>
            <w:r w:rsidRPr="007532AD">
              <w:t>observation_period_end_date</w:t>
            </w:r>
            <w:proofErr w:type="spellEnd"/>
          </w:p>
        </w:tc>
        <w:tc>
          <w:tcPr>
            <w:tcW w:w="1845" w:type="dxa"/>
            <w:hideMark/>
          </w:tcPr>
          <w:p w:rsidR="00AE4241" w:rsidRPr="007532AD" w:rsidRDefault="00AE4241" w:rsidP="00F30F8F">
            <w:pPr>
              <w:spacing w:before="15" w:after="15"/>
            </w:pPr>
            <w:r w:rsidRPr="007532AD">
              <w:t>01-Jan-04</w:t>
            </w:r>
          </w:p>
        </w:tc>
        <w:tc>
          <w:tcPr>
            <w:tcW w:w="1965" w:type="dxa"/>
            <w:noWrap/>
            <w:hideMark/>
          </w:tcPr>
          <w:p w:rsidR="00AE4241" w:rsidRPr="007532AD" w:rsidRDefault="00AE4241" w:rsidP="00F30F8F">
            <w:pPr>
              <w:spacing w:before="15" w:after="15"/>
            </w:pPr>
            <w:r w:rsidRPr="007532AD">
              <w:t>31-Dec-04</w:t>
            </w:r>
          </w:p>
        </w:tc>
      </w:tr>
    </w:tbl>
    <w:p w:rsidR="000F7EC1" w:rsidRDefault="000F7EC1" w:rsidP="00C94933">
      <w:pPr>
        <w:spacing w:before="120"/>
        <w:ind w:right="4"/>
        <w:rPr>
          <w:rFonts w:cs="Arial"/>
          <w:szCs w:val="20"/>
        </w:rPr>
      </w:pPr>
      <w:r>
        <w:rPr>
          <w:rFonts w:cs="Arial"/>
          <w:szCs w:val="20"/>
        </w:rPr>
        <w:t xml:space="preserve">For the first record, the lag time between the </w:t>
      </w:r>
      <w:r w:rsidR="00F22C73">
        <w:rPr>
          <w:rFonts w:cs="Arial"/>
          <w:szCs w:val="20"/>
        </w:rPr>
        <w:t>enrollment</w:t>
      </w:r>
      <w:r>
        <w:rPr>
          <w:rFonts w:cs="Arial"/>
          <w:szCs w:val="20"/>
        </w:rPr>
        <w:t xml:space="preserve"> ending in September and the new period starting in October is covered by something like a Persistence Window. It is up to the ETL design to decide, how long such a re-</w:t>
      </w:r>
      <w:r w:rsidR="00F22C73">
        <w:rPr>
          <w:rFonts w:cs="Arial"/>
          <w:szCs w:val="20"/>
        </w:rPr>
        <w:t>enrollment</w:t>
      </w:r>
      <w:r>
        <w:rPr>
          <w:rFonts w:cs="Arial"/>
          <w:szCs w:val="20"/>
        </w:rPr>
        <w:t xml:space="preserve"> period should last. Generally, a 30 day period is a plausible size. </w:t>
      </w:r>
    </w:p>
    <w:p w:rsidR="000F7EC1" w:rsidRPr="00BF1FF6" w:rsidRDefault="000F7EC1" w:rsidP="00C94933">
      <w:pPr>
        <w:spacing w:before="120"/>
        <w:ind w:right="4"/>
        <w:rPr>
          <w:rFonts w:cs="Arial"/>
          <w:szCs w:val="20"/>
        </w:rPr>
      </w:pPr>
      <w:r>
        <w:rPr>
          <w:rFonts w:cs="Arial"/>
          <w:szCs w:val="20"/>
        </w:rPr>
        <w:t>Note that in V3.0 of the CDM medical and drug benefit are not recorded in the Observation Period any longer. If such detailed Plan Design information is available it will be recorded in the Payer Plan Family table.</w:t>
      </w:r>
    </w:p>
    <w:p w:rsidR="00C34724" w:rsidRDefault="006562AD" w:rsidP="00287956">
      <w:pPr>
        <w:pStyle w:val="Heading2"/>
      </w:pPr>
      <w:bookmarkStart w:id="869" w:name="_Toc309807776"/>
      <w:bookmarkStart w:id="870" w:name="_Toc310442302"/>
      <w:bookmarkStart w:id="871" w:name="_Toc319047612"/>
      <w:bookmarkStart w:id="872" w:name="_Toc235934068"/>
      <w:bookmarkStart w:id="873" w:name="_Toc236647170"/>
      <w:bookmarkEnd w:id="754"/>
      <w:r>
        <w:t>Death</w:t>
      </w:r>
      <w:bookmarkEnd w:id="869"/>
      <w:bookmarkEnd w:id="870"/>
      <w:bookmarkEnd w:id="871"/>
    </w:p>
    <w:p w:rsidR="00C34724" w:rsidRDefault="00C34724" w:rsidP="00C34724">
      <w:pPr>
        <w:spacing w:before="120" w:line="240" w:lineRule="auto"/>
        <w:ind w:right="4"/>
        <w:rPr>
          <w:rFonts w:cs="Arial"/>
          <w:szCs w:val="20"/>
        </w:rPr>
      </w:pPr>
      <w:r w:rsidRPr="00BF1FF6">
        <w:rPr>
          <w:rFonts w:cs="Arial"/>
          <w:szCs w:val="20"/>
        </w:rPr>
        <w:t>The</w:t>
      </w:r>
      <w:r>
        <w:rPr>
          <w:rFonts w:cs="Arial"/>
          <w:szCs w:val="20"/>
        </w:rPr>
        <w:t xml:space="preserve"> Death </w:t>
      </w:r>
      <w:r w:rsidR="006C558B">
        <w:rPr>
          <w:rFonts w:cs="Arial"/>
          <w:szCs w:val="20"/>
        </w:rPr>
        <w:t>table</w:t>
      </w:r>
      <w:r>
        <w:rPr>
          <w:rFonts w:cs="Arial"/>
          <w:szCs w:val="20"/>
        </w:rPr>
        <w:t xml:space="preserve"> </w:t>
      </w:r>
      <w:r w:rsidRPr="00BF1FF6">
        <w:rPr>
          <w:rFonts w:cs="Arial"/>
          <w:szCs w:val="20"/>
        </w:rPr>
        <w:t>is</w:t>
      </w:r>
      <w:r>
        <w:rPr>
          <w:rFonts w:cs="Arial"/>
          <w:szCs w:val="20"/>
        </w:rPr>
        <w:t xml:space="preserve"> </w:t>
      </w:r>
      <w:r w:rsidRPr="00BF1FF6">
        <w:rPr>
          <w:rFonts w:cs="Arial"/>
          <w:szCs w:val="20"/>
        </w:rPr>
        <w:t>designed</w:t>
      </w:r>
      <w:r>
        <w:rPr>
          <w:rFonts w:cs="Arial"/>
          <w:szCs w:val="20"/>
        </w:rPr>
        <w:t xml:space="preserve"> to capture the time when a Person is deceased and cause</w:t>
      </w:r>
      <w:r w:rsidR="009820DD">
        <w:rPr>
          <w:rFonts w:cs="Arial"/>
          <w:szCs w:val="20"/>
        </w:rPr>
        <w:t>s</w:t>
      </w:r>
      <w:r>
        <w:rPr>
          <w:rFonts w:cs="Arial"/>
          <w:szCs w:val="20"/>
        </w:rPr>
        <w:t xml:space="preserve"> of death. Depending on the source, this information can be derived from a variety of information: </w:t>
      </w:r>
    </w:p>
    <w:p w:rsidR="00C34724" w:rsidRPr="00C34724" w:rsidRDefault="00C34724" w:rsidP="00EF46D4">
      <w:pPr>
        <w:pStyle w:val="ListParagraph"/>
        <w:numPr>
          <w:ilvl w:val="0"/>
          <w:numId w:val="16"/>
        </w:numPr>
        <w:spacing w:before="120"/>
        <w:ind w:right="4"/>
        <w:rPr>
          <w:rFonts w:cs="Arial"/>
          <w:szCs w:val="20"/>
        </w:rPr>
      </w:pPr>
      <w:r w:rsidRPr="00C34724">
        <w:rPr>
          <w:rFonts w:cs="Arial"/>
          <w:szCs w:val="20"/>
        </w:rPr>
        <w:t>Condition Code in the Header or Detail information of claims</w:t>
      </w:r>
    </w:p>
    <w:p w:rsidR="00C34724" w:rsidRPr="00C34724" w:rsidRDefault="00C34724" w:rsidP="00EF46D4">
      <w:pPr>
        <w:pStyle w:val="ListParagraph"/>
        <w:numPr>
          <w:ilvl w:val="0"/>
          <w:numId w:val="16"/>
        </w:numPr>
        <w:spacing w:before="120"/>
        <w:ind w:right="4"/>
        <w:rPr>
          <w:rFonts w:cs="Arial"/>
          <w:szCs w:val="20"/>
        </w:rPr>
      </w:pPr>
      <w:r w:rsidRPr="00C34724">
        <w:rPr>
          <w:rFonts w:cs="Arial"/>
          <w:szCs w:val="20"/>
        </w:rPr>
        <w:t xml:space="preserve">Status of </w:t>
      </w:r>
      <w:r w:rsidR="00F22C73">
        <w:rPr>
          <w:rFonts w:cs="Arial"/>
          <w:szCs w:val="20"/>
        </w:rPr>
        <w:t>enrollment</w:t>
      </w:r>
      <w:r w:rsidRPr="00C34724">
        <w:rPr>
          <w:rFonts w:cs="Arial"/>
          <w:szCs w:val="20"/>
        </w:rPr>
        <w:t xml:space="preserve"> into a health plan</w:t>
      </w:r>
    </w:p>
    <w:p w:rsidR="00C34724" w:rsidRDefault="00C34724" w:rsidP="00EF46D4">
      <w:pPr>
        <w:pStyle w:val="ListParagraph"/>
        <w:numPr>
          <w:ilvl w:val="0"/>
          <w:numId w:val="16"/>
        </w:numPr>
        <w:spacing w:before="120"/>
        <w:ind w:right="4"/>
        <w:rPr>
          <w:rFonts w:cs="Arial"/>
          <w:szCs w:val="20"/>
        </w:rPr>
      </w:pPr>
      <w:r w:rsidRPr="00C34724">
        <w:rPr>
          <w:rFonts w:cs="Arial"/>
          <w:szCs w:val="20"/>
        </w:rPr>
        <w:t>Explicit record in EHR data</w:t>
      </w:r>
    </w:p>
    <w:p w:rsidR="004C5AA3" w:rsidRDefault="00C155FA" w:rsidP="00C155FA">
      <w:pPr>
        <w:spacing w:before="120"/>
        <w:ind w:right="4"/>
        <w:rPr>
          <w:rFonts w:cs="Arial"/>
          <w:szCs w:val="20"/>
        </w:rPr>
      </w:pPr>
      <w:r>
        <w:rPr>
          <w:rFonts w:cs="Arial"/>
          <w:szCs w:val="20"/>
        </w:rPr>
        <w:t>Note: Data sources might contain multiple records of death at different dates. It is the task of the ETL to pick the most plausible or most accurate record</w:t>
      </w:r>
      <w:r w:rsidR="008A5DCD">
        <w:rPr>
          <w:rFonts w:cs="Arial"/>
          <w:szCs w:val="20"/>
        </w:rPr>
        <w:t>s</w:t>
      </w:r>
      <w:r>
        <w:rPr>
          <w:rFonts w:cs="Arial"/>
          <w:szCs w:val="20"/>
        </w:rPr>
        <w:t xml:space="preserve"> to be stored to this table.</w:t>
      </w:r>
    </w:p>
    <w:tbl>
      <w:tblPr>
        <w:tblStyle w:val="CDMspecs"/>
        <w:tblW w:w="9500" w:type="dxa"/>
        <w:tblLook w:val="04A0"/>
      </w:tblPr>
      <w:tblGrid>
        <w:gridCol w:w="2692"/>
        <w:gridCol w:w="1021"/>
        <w:gridCol w:w="1051"/>
        <w:gridCol w:w="1081"/>
        <w:gridCol w:w="3655"/>
      </w:tblGrid>
      <w:tr w:rsidR="00C34724" w:rsidRPr="007532AD" w:rsidTr="008F5F9F">
        <w:trPr>
          <w:cnfStyle w:val="100000000000"/>
          <w:trHeight w:val="480"/>
        </w:trPr>
        <w:tc>
          <w:tcPr>
            <w:tcW w:w="2692" w:type="dxa"/>
            <w:hideMark/>
          </w:tcPr>
          <w:p w:rsidR="00C34724" w:rsidRPr="007532AD" w:rsidRDefault="00C34724" w:rsidP="00F30F8F">
            <w:pPr>
              <w:spacing w:before="15" w:after="15"/>
            </w:pPr>
            <w:r w:rsidRPr="007532AD">
              <w:t>Field</w:t>
            </w:r>
          </w:p>
        </w:tc>
        <w:tc>
          <w:tcPr>
            <w:tcW w:w="1021" w:type="dxa"/>
            <w:hideMark/>
          </w:tcPr>
          <w:p w:rsidR="00C34724" w:rsidRPr="007532AD" w:rsidRDefault="00C34724" w:rsidP="00F30F8F">
            <w:pPr>
              <w:spacing w:before="15" w:after="15"/>
            </w:pPr>
            <w:r w:rsidRPr="007532AD">
              <w:t>Required</w:t>
            </w:r>
          </w:p>
        </w:tc>
        <w:tc>
          <w:tcPr>
            <w:tcW w:w="1051" w:type="dxa"/>
            <w:hideMark/>
          </w:tcPr>
          <w:p w:rsidR="00C34724" w:rsidRPr="007532AD" w:rsidRDefault="00C34724" w:rsidP="00F30F8F">
            <w:pPr>
              <w:spacing w:before="15" w:after="15"/>
            </w:pPr>
            <w:r w:rsidRPr="007532AD">
              <w:t>Type Precision</w:t>
            </w:r>
          </w:p>
        </w:tc>
        <w:tc>
          <w:tcPr>
            <w:tcW w:w="1081" w:type="dxa"/>
            <w:hideMark/>
          </w:tcPr>
          <w:p w:rsidR="00C34724" w:rsidRPr="007532AD" w:rsidRDefault="00C34724" w:rsidP="00F30F8F">
            <w:pPr>
              <w:spacing w:before="15" w:after="15"/>
            </w:pPr>
            <w:r w:rsidRPr="007532AD">
              <w:t>Standard</w:t>
            </w:r>
          </w:p>
        </w:tc>
        <w:tc>
          <w:tcPr>
            <w:tcW w:w="3655" w:type="dxa"/>
            <w:hideMark/>
          </w:tcPr>
          <w:p w:rsidR="00C34724" w:rsidRPr="007532AD" w:rsidRDefault="00C34724" w:rsidP="00F30F8F">
            <w:pPr>
              <w:spacing w:before="15" w:after="15"/>
            </w:pPr>
            <w:r w:rsidRPr="007532AD">
              <w:t xml:space="preserve">Description </w:t>
            </w:r>
          </w:p>
        </w:tc>
      </w:tr>
      <w:tr w:rsidR="00C34724" w:rsidRPr="007532AD" w:rsidTr="008F5F9F">
        <w:trPr>
          <w:trHeight w:val="720"/>
        </w:trPr>
        <w:tc>
          <w:tcPr>
            <w:tcW w:w="2692" w:type="dxa"/>
            <w:hideMark/>
          </w:tcPr>
          <w:p w:rsidR="00C34724" w:rsidRPr="007532AD" w:rsidRDefault="00C34724" w:rsidP="00F30F8F">
            <w:pPr>
              <w:spacing w:before="15" w:after="15"/>
            </w:pPr>
            <w:proofErr w:type="spellStart"/>
            <w:r w:rsidRPr="007532AD">
              <w:t>person_id</w:t>
            </w:r>
            <w:proofErr w:type="spellEnd"/>
          </w:p>
        </w:tc>
        <w:tc>
          <w:tcPr>
            <w:tcW w:w="1021" w:type="dxa"/>
            <w:hideMark/>
          </w:tcPr>
          <w:p w:rsidR="00C34724" w:rsidRPr="007532AD" w:rsidRDefault="00C34724" w:rsidP="00F30F8F">
            <w:pPr>
              <w:spacing w:before="15" w:after="15"/>
            </w:pPr>
            <w:r w:rsidRPr="007532AD">
              <w:t>Yes</w:t>
            </w:r>
          </w:p>
        </w:tc>
        <w:tc>
          <w:tcPr>
            <w:tcW w:w="1051" w:type="dxa"/>
            <w:hideMark/>
          </w:tcPr>
          <w:p w:rsidR="00C34724" w:rsidRPr="007532AD" w:rsidRDefault="00C34724" w:rsidP="00F30F8F">
            <w:pPr>
              <w:spacing w:before="15" w:after="15"/>
            </w:pPr>
            <w:r w:rsidRPr="007532AD">
              <w:t>integer</w:t>
            </w:r>
          </w:p>
        </w:tc>
        <w:tc>
          <w:tcPr>
            <w:tcW w:w="1081" w:type="dxa"/>
            <w:hideMark/>
          </w:tcPr>
          <w:p w:rsidR="00C34724" w:rsidRPr="007532AD" w:rsidRDefault="00C34724" w:rsidP="00F30F8F">
            <w:pPr>
              <w:spacing w:before="15" w:after="15"/>
            </w:pPr>
            <w:r w:rsidRPr="007532AD">
              <w:t> </w:t>
            </w:r>
          </w:p>
        </w:tc>
        <w:tc>
          <w:tcPr>
            <w:tcW w:w="3655" w:type="dxa"/>
            <w:hideMark/>
          </w:tcPr>
          <w:p w:rsidR="00C34724" w:rsidRPr="007532AD" w:rsidRDefault="007F583A" w:rsidP="00F30F8F">
            <w:pPr>
              <w:spacing w:before="15" w:after="15"/>
            </w:pPr>
            <w:r>
              <w:t xml:space="preserve">A foreign key identifier to the </w:t>
            </w:r>
            <w:r w:rsidR="00F234E2">
              <w:t xml:space="preserve">deceased </w:t>
            </w:r>
            <w:r w:rsidR="007C0781">
              <w:t>person</w:t>
            </w:r>
            <w:r w:rsidR="00C34724" w:rsidRPr="007532AD">
              <w:t>. The demographic details of that person are stored in the person table.</w:t>
            </w:r>
          </w:p>
        </w:tc>
      </w:tr>
      <w:tr w:rsidR="00C34724" w:rsidRPr="007532AD" w:rsidTr="008F5F9F">
        <w:trPr>
          <w:trHeight w:val="260"/>
        </w:trPr>
        <w:tc>
          <w:tcPr>
            <w:tcW w:w="2692" w:type="dxa"/>
            <w:hideMark/>
          </w:tcPr>
          <w:p w:rsidR="00C34724" w:rsidRPr="007532AD" w:rsidRDefault="00C34724" w:rsidP="00F30F8F">
            <w:pPr>
              <w:spacing w:before="15" w:after="15"/>
            </w:pPr>
            <w:proofErr w:type="spellStart"/>
            <w:r w:rsidRPr="007532AD">
              <w:t>death_date</w:t>
            </w:r>
            <w:proofErr w:type="spellEnd"/>
            <w:r w:rsidRPr="007532AD">
              <w:t xml:space="preserve"> </w:t>
            </w:r>
          </w:p>
        </w:tc>
        <w:tc>
          <w:tcPr>
            <w:tcW w:w="1021" w:type="dxa"/>
            <w:hideMark/>
          </w:tcPr>
          <w:p w:rsidR="00C34724" w:rsidRPr="007532AD" w:rsidRDefault="00C34724" w:rsidP="00F30F8F">
            <w:pPr>
              <w:spacing w:before="15" w:after="15"/>
            </w:pPr>
            <w:r w:rsidRPr="007532AD">
              <w:t>Yes</w:t>
            </w:r>
          </w:p>
        </w:tc>
        <w:tc>
          <w:tcPr>
            <w:tcW w:w="1051" w:type="dxa"/>
            <w:hideMark/>
          </w:tcPr>
          <w:p w:rsidR="00C34724" w:rsidRPr="007532AD" w:rsidRDefault="00C34724" w:rsidP="00F30F8F">
            <w:pPr>
              <w:spacing w:before="15" w:after="15"/>
            </w:pPr>
            <w:r w:rsidRPr="007532AD">
              <w:t>date</w:t>
            </w:r>
          </w:p>
        </w:tc>
        <w:tc>
          <w:tcPr>
            <w:tcW w:w="1081" w:type="dxa"/>
            <w:hideMark/>
          </w:tcPr>
          <w:p w:rsidR="00C34724" w:rsidRPr="007532AD" w:rsidRDefault="00C34724" w:rsidP="00F30F8F">
            <w:pPr>
              <w:spacing w:before="15" w:after="15"/>
            </w:pPr>
            <w:r w:rsidRPr="007532AD">
              <w:t> </w:t>
            </w:r>
          </w:p>
        </w:tc>
        <w:tc>
          <w:tcPr>
            <w:tcW w:w="3655" w:type="dxa"/>
            <w:hideMark/>
          </w:tcPr>
          <w:p w:rsidR="00C34724" w:rsidRPr="007532AD" w:rsidRDefault="00C34724" w:rsidP="00F30F8F">
            <w:pPr>
              <w:spacing w:before="15" w:after="15"/>
            </w:pPr>
            <w:r w:rsidRPr="007532AD">
              <w:t>The date the person deceased.</w:t>
            </w:r>
            <w:r w:rsidR="00233D20" w:rsidRPr="007532AD">
              <w:t xml:space="preserve"> If the </w:t>
            </w:r>
            <w:r w:rsidR="00F234E2">
              <w:t xml:space="preserve">precise date including day or month </w:t>
            </w:r>
            <w:r w:rsidR="00233D20" w:rsidRPr="007532AD">
              <w:t>is not known</w:t>
            </w:r>
            <w:r w:rsidR="00F234E2">
              <w:t xml:space="preserve"> or not allowed</w:t>
            </w:r>
            <w:r w:rsidR="00233D20" w:rsidRPr="007532AD">
              <w:t xml:space="preserve">, </w:t>
            </w:r>
            <w:r w:rsidR="00F234E2">
              <w:t xml:space="preserve">December is used </w:t>
            </w:r>
            <w:r w:rsidR="00233D20" w:rsidRPr="007532AD">
              <w:t xml:space="preserve">as the default month, and </w:t>
            </w:r>
            <w:r w:rsidR="00F234E2">
              <w:t xml:space="preserve">the last day of the month the </w:t>
            </w:r>
            <w:r w:rsidR="00233D20" w:rsidRPr="007532AD">
              <w:t>default day.</w:t>
            </w:r>
          </w:p>
        </w:tc>
      </w:tr>
      <w:tr w:rsidR="00C34724" w:rsidRPr="007532AD" w:rsidTr="008F5F9F">
        <w:trPr>
          <w:trHeight w:val="755"/>
        </w:trPr>
        <w:tc>
          <w:tcPr>
            <w:tcW w:w="2692" w:type="dxa"/>
            <w:hideMark/>
          </w:tcPr>
          <w:p w:rsidR="00C34724" w:rsidRPr="007532AD" w:rsidRDefault="00C34724" w:rsidP="00F30F8F">
            <w:pPr>
              <w:spacing w:before="15" w:after="15"/>
            </w:pPr>
            <w:proofErr w:type="spellStart"/>
            <w:r w:rsidRPr="007532AD">
              <w:lastRenderedPageBreak/>
              <w:t>death_type_concept_id</w:t>
            </w:r>
            <w:proofErr w:type="spellEnd"/>
          </w:p>
        </w:tc>
        <w:tc>
          <w:tcPr>
            <w:tcW w:w="1021" w:type="dxa"/>
            <w:hideMark/>
          </w:tcPr>
          <w:p w:rsidR="00C34724" w:rsidRPr="007532AD" w:rsidRDefault="00C34724" w:rsidP="00F30F8F">
            <w:pPr>
              <w:spacing w:before="15" w:after="15"/>
            </w:pPr>
            <w:r w:rsidRPr="007532AD">
              <w:t>Yes</w:t>
            </w:r>
          </w:p>
        </w:tc>
        <w:tc>
          <w:tcPr>
            <w:tcW w:w="1051" w:type="dxa"/>
            <w:hideMark/>
          </w:tcPr>
          <w:p w:rsidR="00C34724" w:rsidRPr="007532AD" w:rsidRDefault="00C34724" w:rsidP="00F30F8F">
            <w:pPr>
              <w:spacing w:before="15" w:after="15"/>
            </w:pPr>
            <w:r w:rsidRPr="007532AD">
              <w:t>integer</w:t>
            </w:r>
          </w:p>
        </w:tc>
        <w:tc>
          <w:tcPr>
            <w:tcW w:w="1081" w:type="dxa"/>
            <w:hideMark/>
          </w:tcPr>
          <w:p w:rsidR="00C34724" w:rsidRPr="007532AD" w:rsidRDefault="00C34724" w:rsidP="00F30F8F">
            <w:pPr>
              <w:spacing w:before="15" w:after="15"/>
            </w:pPr>
            <w:r w:rsidRPr="007532AD">
              <w:t> OMOP</w:t>
            </w:r>
          </w:p>
        </w:tc>
        <w:tc>
          <w:tcPr>
            <w:tcW w:w="3655" w:type="dxa"/>
            <w:hideMark/>
          </w:tcPr>
          <w:p w:rsidR="00C34724" w:rsidRPr="007532AD" w:rsidRDefault="003C27F6" w:rsidP="00F30F8F">
            <w:pPr>
              <w:spacing w:before="15" w:after="15"/>
            </w:pPr>
            <w:r w:rsidRPr="007532AD">
              <w:t>A foreign key referr</w:t>
            </w:r>
            <w:r w:rsidR="00C34724" w:rsidRPr="007532AD">
              <w:t xml:space="preserve">ing to </w:t>
            </w:r>
            <w:r w:rsidR="00916869" w:rsidRPr="007532AD">
              <w:t xml:space="preserve">the predefined concept identifier in the </w:t>
            </w:r>
            <w:r w:rsidR="00B85C6A">
              <w:t>vocabulary</w:t>
            </w:r>
            <w:r w:rsidR="00916869" w:rsidRPr="007532AD">
              <w:t xml:space="preserve"> reflecting how the death was represented in the source data.</w:t>
            </w:r>
          </w:p>
        </w:tc>
      </w:tr>
      <w:tr w:rsidR="00C34724" w:rsidRPr="007532AD" w:rsidTr="008F5F9F">
        <w:trPr>
          <w:trHeight w:val="80"/>
        </w:trPr>
        <w:tc>
          <w:tcPr>
            <w:tcW w:w="2692" w:type="dxa"/>
            <w:hideMark/>
          </w:tcPr>
          <w:p w:rsidR="00C34724" w:rsidRPr="007532AD" w:rsidRDefault="00C34724" w:rsidP="00F30F8F">
            <w:pPr>
              <w:spacing w:before="15" w:after="15"/>
            </w:pPr>
            <w:proofErr w:type="spellStart"/>
            <w:r w:rsidRPr="007532AD">
              <w:t>cause_of_death_concept_id</w:t>
            </w:r>
            <w:proofErr w:type="spellEnd"/>
          </w:p>
        </w:tc>
        <w:tc>
          <w:tcPr>
            <w:tcW w:w="1021" w:type="dxa"/>
            <w:hideMark/>
          </w:tcPr>
          <w:p w:rsidR="00C34724" w:rsidRPr="007532AD" w:rsidRDefault="00C34724" w:rsidP="00F30F8F">
            <w:pPr>
              <w:spacing w:before="15" w:after="15"/>
            </w:pPr>
            <w:r w:rsidRPr="007532AD">
              <w:t>No</w:t>
            </w:r>
          </w:p>
        </w:tc>
        <w:tc>
          <w:tcPr>
            <w:tcW w:w="1051" w:type="dxa"/>
            <w:hideMark/>
          </w:tcPr>
          <w:p w:rsidR="00C34724" w:rsidRPr="007532AD" w:rsidRDefault="00C34724" w:rsidP="00F30F8F">
            <w:pPr>
              <w:spacing w:before="15" w:after="15"/>
            </w:pPr>
            <w:r w:rsidRPr="007532AD">
              <w:t>integer</w:t>
            </w:r>
          </w:p>
        </w:tc>
        <w:tc>
          <w:tcPr>
            <w:tcW w:w="1081" w:type="dxa"/>
            <w:hideMark/>
          </w:tcPr>
          <w:p w:rsidR="00C34724" w:rsidRPr="007532AD" w:rsidRDefault="00C34724" w:rsidP="00F30F8F">
            <w:pPr>
              <w:spacing w:before="15" w:after="15"/>
            </w:pPr>
            <w:r w:rsidRPr="007532AD">
              <w:t> </w:t>
            </w:r>
            <w:r w:rsidR="00B85C6A">
              <w:t>SNOMED</w:t>
            </w:r>
          </w:p>
        </w:tc>
        <w:tc>
          <w:tcPr>
            <w:tcW w:w="3655" w:type="dxa"/>
            <w:hideMark/>
          </w:tcPr>
          <w:p w:rsidR="00C34724" w:rsidRPr="007532AD" w:rsidRDefault="00C34724" w:rsidP="00F30F8F">
            <w:pPr>
              <w:spacing w:before="15" w:after="15"/>
            </w:pPr>
            <w:r w:rsidRPr="007532AD">
              <w:t xml:space="preserve">A foreign key </w:t>
            </w:r>
            <w:r w:rsidR="00FE60E3" w:rsidRPr="007532AD">
              <w:t>referring</w:t>
            </w:r>
            <w:r w:rsidRPr="007532AD">
              <w:t xml:space="preserve"> to a standard concept identifier in the </w:t>
            </w:r>
            <w:r w:rsidR="00B85C6A">
              <w:t>vocabulary</w:t>
            </w:r>
            <w:r w:rsidRPr="007532AD">
              <w:t xml:space="preserve"> for conditions.</w:t>
            </w:r>
          </w:p>
        </w:tc>
      </w:tr>
      <w:tr w:rsidR="00C34724" w:rsidRPr="007532AD" w:rsidTr="008F5F9F">
        <w:trPr>
          <w:trHeight w:val="960"/>
        </w:trPr>
        <w:tc>
          <w:tcPr>
            <w:tcW w:w="2692" w:type="dxa"/>
            <w:hideMark/>
          </w:tcPr>
          <w:p w:rsidR="00C34724" w:rsidRPr="007532AD" w:rsidRDefault="00C34724" w:rsidP="00F30F8F">
            <w:pPr>
              <w:spacing w:before="15" w:after="15"/>
            </w:pPr>
            <w:proofErr w:type="spellStart"/>
            <w:r w:rsidRPr="007532AD">
              <w:t>cause_of_death_source_value</w:t>
            </w:r>
            <w:proofErr w:type="spellEnd"/>
          </w:p>
        </w:tc>
        <w:tc>
          <w:tcPr>
            <w:tcW w:w="1021" w:type="dxa"/>
            <w:hideMark/>
          </w:tcPr>
          <w:p w:rsidR="00C34724" w:rsidRPr="007532AD" w:rsidRDefault="00C34724" w:rsidP="00F30F8F">
            <w:pPr>
              <w:spacing w:before="15" w:after="15"/>
            </w:pPr>
            <w:r w:rsidRPr="007532AD">
              <w:t>No</w:t>
            </w:r>
          </w:p>
        </w:tc>
        <w:tc>
          <w:tcPr>
            <w:tcW w:w="1051" w:type="dxa"/>
            <w:hideMark/>
          </w:tcPr>
          <w:p w:rsidR="00C34724" w:rsidRPr="007532AD" w:rsidRDefault="00C34724" w:rsidP="00F30F8F">
            <w:pPr>
              <w:spacing w:before="15" w:after="15"/>
            </w:pPr>
            <w:r w:rsidRPr="007532AD">
              <w:t>string(50)</w:t>
            </w:r>
          </w:p>
        </w:tc>
        <w:tc>
          <w:tcPr>
            <w:tcW w:w="1081" w:type="dxa"/>
            <w:hideMark/>
          </w:tcPr>
          <w:p w:rsidR="00C34724" w:rsidRPr="007532AD" w:rsidRDefault="00C34724" w:rsidP="00F30F8F">
            <w:pPr>
              <w:spacing w:before="15" w:after="15"/>
            </w:pPr>
            <w:r w:rsidRPr="007532AD">
              <w:t> </w:t>
            </w:r>
          </w:p>
        </w:tc>
        <w:tc>
          <w:tcPr>
            <w:tcW w:w="3655" w:type="dxa"/>
            <w:hideMark/>
          </w:tcPr>
          <w:p w:rsidR="00C34724" w:rsidRPr="007532AD" w:rsidRDefault="00C34724" w:rsidP="00F30F8F">
            <w:pPr>
              <w:spacing w:before="15" w:after="15"/>
            </w:pPr>
            <w:r w:rsidRPr="007532AD">
              <w:t xml:space="preserve">The source code for the cause of death as it appears in the source data. This code is mapped to a standard concept in the </w:t>
            </w:r>
            <w:r w:rsidR="00B85C6A">
              <w:t>vocabulary</w:t>
            </w:r>
            <w:r w:rsidRPr="007532AD">
              <w:t xml:space="preserve"> and the original code is</w:t>
            </w:r>
            <w:r w:rsidR="009C0A2F">
              <w:t>,</w:t>
            </w:r>
            <w:r w:rsidR="00244DEC">
              <w:t xml:space="preserve"> stored here for reference</w:t>
            </w:r>
            <w:r w:rsidRPr="007532AD">
              <w:t xml:space="preserve">. </w:t>
            </w:r>
          </w:p>
        </w:tc>
      </w:tr>
    </w:tbl>
    <w:p w:rsidR="00C34724" w:rsidRPr="00BF1FF6" w:rsidRDefault="00220F5F" w:rsidP="00220F5F">
      <w:pPr>
        <w:pStyle w:val="Heading3"/>
      </w:pPr>
      <w:bookmarkStart w:id="874" w:name="_Toc310442303"/>
      <w:bookmarkStart w:id="875" w:name="_Toc319047613"/>
      <w:r>
        <w:t>Business Rules</w:t>
      </w:r>
      <w:bookmarkEnd w:id="874"/>
      <w:bookmarkEnd w:id="875"/>
    </w:p>
    <w:p w:rsidR="00C34724" w:rsidRPr="00BF1FF6" w:rsidRDefault="003C27F6" w:rsidP="00C34724">
      <w:pPr>
        <w:ind w:right="4"/>
        <w:rPr>
          <w:rFonts w:cs="Arial"/>
          <w:szCs w:val="20"/>
        </w:rPr>
      </w:pPr>
      <w:r>
        <w:rPr>
          <w:rFonts w:cs="Arial"/>
          <w:szCs w:val="20"/>
        </w:rPr>
        <w:t xml:space="preserve">Each Person may </w:t>
      </w:r>
      <w:r w:rsidR="008A5DCD">
        <w:rPr>
          <w:rFonts w:cs="Arial"/>
          <w:szCs w:val="20"/>
        </w:rPr>
        <w:t xml:space="preserve">have more than one </w:t>
      </w:r>
      <w:r>
        <w:rPr>
          <w:rFonts w:cs="Arial"/>
          <w:szCs w:val="20"/>
        </w:rPr>
        <w:t>record in the Death table</w:t>
      </w:r>
      <w:r w:rsidR="008A5DCD">
        <w:rPr>
          <w:rFonts w:cs="Arial"/>
          <w:szCs w:val="20"/>
        </w:rPr>
        <w:t xml:space="preserve"> if there is available information for multiple contributing causes of death</w:t>
      </w:r>
      <w:r>
        <w:rPr>
          <w:rFonts w:cs="Arial"/>
          <w:szCs w:val="20"/>
        </w:rPr>
        <w:t xml:space="preserve">. If the Death Date cannot be precisely determined from the data, the best approximation should be used. The </w:t>
      </w:r>
      <w:r w:rsidR="00E2397D">
        <w:rPr>
          <w:rFonts w:cs="Arial"/>
          <w:szCs w:val="20"/>
        </w:rPr>
        <w:t xml:space="preserve">Cause of Death Concept ID is a reference to a Condition Concept ID in the </w:t>
      </w:r>
      <w:r w:rsidR="00EF52E1">
        <w:rPr>
          <w:rFonts w:cs="Arial"/>
          <w:szCs w:val="20"/>
        </w:rPr>
        <w:t>Vocabulary</w:t>
      </w:r>
      <w:r w:rsidR="00E2397D">
        <w:rPr>
          <w:rFonts w:cs="Arial"/>
          <w:szCs w:val="20"/>
        </w:rPr>
        <w:t xml:space="preserve"> that is recorded in the primary cause of death on the death certificates. At a minimum, the Person ID, Death Date and Death Type are required for a valid record.</w:t>
      </w:r>
    </w:p>
    <w:p w:rsidR="00A51116" w:rsidRPr="00BF1FF6" w:rsidRDefault="00220F5F" w:rsidP="00220F5F">
      <w:pPr>
        <w:pStyle w:val="Heading3"/>
      </w:pPr>
      <w:bookmarkStart w:id="876" w:name="_Toc310442304"/>
      <w:bookmarkStart w:id="877" w:name="_Toc319047614"/>
      <w:bookmarkStart w:id="878" w:name="_Toc309807777"/>
      <w:r>
        <w:t>Example of a Loaded Table</w:t>
      </w:r>
      <w:bookmarkEnd w:id="876"/>
      <w:bookmarkEnd w:id="877"/>
    </w:p>
    <w:p w:rsidR="00A51116" w:rsidRDefault="002F45FC" w:rsidP="00A51116">
      <w:pPr>
        <w:spacing w:before="120"/>
        <w:ind w:right="4"/>
        <w:rPr>
          <w:rFonts w:cs="Arial"/>
          <w:szCs w:val="20"/>
        </w:rPr>
      </w:pPr>
      <w:r>
        <w:rPr>
          <w:rFonts w:cs="Arial"/>
          <w:szCs w:val="20"/>
        </w:rPr>
        <w:t>Death can be recorded from a variety of sources</w:t>
      </w:r>
      <w:r w:rsidR="004973EE">
        <w:rPr>
          <w:rFonts w:cs="Arial"/>
          <w:szCs w:val="20"/>
        </w:rPr>
        <w:t>, which have a different level of precision. Death Certificates in the National Death Index are, but Status codes in the enrollment file of claims data may not be</w:t>
      </w:r>
      <w:r>
        <w:rPr>
          <w:rFonts w:cs="Arial"/>
          <w:szCs w:val="20"/>
        </w:rPr>
        <w:t>.</w:t>
      </w:r>
      <w:r w:rsidR="004973EE">
        <w:rPr>
          <w:rFonts w:cs="Arial"/>
          <w:szCs w:val="20"/>
        </w:rPr>
        <w:t xml:space="preserve"> It is the task of the ETL to make the best call. </w:t>
      </w:r>
      <w:r w:rsidR="00CF2661">
        <w:rPr>
          <w:rFonts w:cs="Arial"/>
          <w:szCs w:val="20"/>
        </w:rPr>
        <w:t>Consider the following cases:</w:t>
      </w:r>
    </w:p>
    <w:p w:rsidR="00CF2661" w:rsidRPr="00CF2661" w:rsidRDefault="00CF2661" w:rsidP="00EF46D4">
      <w:pPr>
        <w:pStyle w:val="ListParagraph"/>
        <w:numPr>
          <w:ilvl w:val="0"/>
          <w:numId w:val="25"/>
        </w:numPr>
        <w:spacing w:before="120"/>
        <w:ind w:right="4"/>
        <w:rPr>
          <w:rFonts w:cs="Arial"/>
          <w:szCs w:val="20"/>
        </w:rPr>
      </w:pPr>
      <w:r>
        <w:rPr>
          <w:rFonts w:cs="Arial"/>
          <w:szCs w:val="20"/>
        </w:rPr>
        <w:t xml:space="preserve">Person 127260: The </w:t>
      </w:r>
      <w:r w:rsidRPr="00CF2661">
        <w:rPr>
          <w:rFonts w:cs="Arial"/>
          <w:szCs w:val="20"/>
        </w:rPr>
        <w:t xml:space="preserve">enrollment status </w:t>
      </w:r>
      <w:r>
        <w:rPr>
          <w:rFonts w:cs="Arial"/>
          <w:szCs w:val="20"/>
        </w:rPr>
        <w:t xml:space="preserve">in the claims file has the status </w:t>
      </w:r>
      <w:r w:rsidRPr="00CF2661">
        <w:rPr>
          <w:rFonts w:cs="Arial"/>
          <w:szCs w:val="20"/>
        </w:rPr>
        <w:t>"Deceased"</w:t>
      </w:r>
      <w:r>
        <w:rPr>
          <w:rFonts w:cs="Arial"/>
          <w:szCs w:val="20"/>
        </w:rPr>
        <w:t xml:space="preserve"> for an enrollment period starting 1/1/05 and ending 3/31/05</w:t>
      </w:r>
    </w:p>
    <w:p w:rsidR="00CF2661" w:rsidRPr="00CF2661" w:rsidRDefault="00CF2661" w:rsidP="00EF46D4">
      <w:pPr>
        <w:pStyle w:val="ListParagraph"/>
        <w:numPr>
          <w:ilvl w:val="0"/>
          <w:numId w:val="25"/>
        </w:numPr>
        <w:spacing w:before="120"/>
        <w:ind w:right="4"/>
        <w:rPr>
          <w:rFonts w:cs="Arial"/>
          <w:szCs w:val="20"/>
        </w:rPr>
      </w:pPr>
      <w:r>
        <w:rPr>
          <w:rFonts w:cs="Arial"/>
          <w:szCs w:val="20"/>
        </w:rPr>
        <w:t>Person 127261: A m</w:t>
      </w:r>
      <w:r w:rsidRPr="00CF2661">
        <w:rPr>
          <w:rFonts w:cs="Arial"/>
          <w:szCs w:val="20"/>
        </w:rPr>
        <w:t>edical claim discharge status "Died"</w:t>
      </w:r>
      <w:r>
        <w:rPr>
          <w:rFonts w:cs="Arial"/>
          <w:szCs w:val="20"/>
        </w:rPr>
        <w:t xml:space="preserve"> dated 2/1/05</w:t>
      </w:r>
    </w:p>
    <w:p w:rsidR="00CF2661" w:rsidRPr="00CF2661" w:rsidRDefault="00CF2661" w:rsidP="00EF46D4">
      <w:pPr>
        <w:pStyle w:val="ListParagraph"/>
        <w:numPr>
          <w:ilvl w:val="0"/>
          <w:numId w:val="25"/>
        </w:numPr>
        <w:spacing w:before="120"/>
        <w:ind w:right="4"/>
        <w:rPr>
          <w:rFonts w:cs="Arial"/>
          <w:szCs w:val="20"/>
        </w:rPr>
      </w:pPr>
      <w:r>
        <w:rPr>
          <w:rFonts w:cs="Arial"/>
          <w:szCs w:val="20"/>
        </w:rPr>
        <w:t>Person 127262: A m</w:t>
      </w:r>
      <w:r w:rsidRPr="00CF2661">
        <w:rPr>
          <w:rFonts w:cs="Arial"/>
          <w:szCs w:val="20"/>
        </w:rPr>
        <w:t xml:space="preserve">edical </w:t>
      </w:r>
      <w:r>
        <w:rPr>
          <w:rFonts w:cs="Arial"/>
          <w:szCs w:val="20"/>
        </w:rPr>
        <w:t xml:space="preserve">claim contains diagnostic code </w:t>
      </w:r>
      <w:r w:rsidRPr="00CF2661">
        <w:rPr>
          <w:rFonts w:cs="Arial"/>
          <w:szCs w:val="20"/>
        </w:rPr>
        <w:t>761.6</w:t>
      </w:r>
      <w:r>
        <w:rPr>
          <w:rFonts w:cs="Arial"/>
          <w:szCs w:val="20"/>
        </w:rPr>
        <w:t xml:space="preserve"> "</w:t>
      </w:r>
      <w:r w:rsidRPr="00CF2661">
        <w:rPr>
          <w:rFonts w:cs="Arial"/>
          <w:szCs w:val="20"/>
        </w:rPr>
        <w:t>Maternal death affecting fetus or newborn</w:t>
      </w:r>
      <w:r>
        <w:rPr>
          <w:rFonts w:cs="Arial"/>
          <w:szCs w:val="20"/>
        </w:rPr>
        <w:t xml:space="preserve">", dated </w:t>
      </w:r>
      <w:r w:rsidR="00051F66">
        <w:rPr>
          <w:rFonts w:cs="Arial"/>
          <w:szCs w:val="20"/>
        </w:rPr>
        <w:t>3/1/05</w:t>
      </w:r>
    </w:p>
    <w:p w:rsidR="00CF2661" w:rsidRPr="00CF2661" w:rsidRDefault="00CF2661" w:rsidP="00EF46D4">
      <w:pPr>
        <w:pStyle w:val="ListParagraph"/>
        <w:numPr>
          <w:ilvl w:val="0"/>
          <w:numId w:val="25"/>
        </w:numPr>
        <w:spacing w:before="120"/>
        <w:ind w:right="4"/>
        <w:rPr>
          <w:rFonts w:cs="Arial"/>
          <w:szCs w:val="20"/>
        </w:rPr>
      </w:pPr>
      <w:r>
        <w:rPr>
          <w:rFonts w:cs="Arial"/>
          <w:szCs w:val="20"/>
        </w:rPr>
        <w:t>Person 127263: A m</w:t>
      </w:r>
      <w:r w:rsidRPr="00CF2661">
        <w:rPr>
          <w:rFonts w:cs="Arial"/>
          <w:szCs w:val="20"/>
        </w:rPr>
        <w:t xml:space="preserve">edical claim </w:t>
      </w:r>
      <w:r>
        <w:rPr>
          <w:rFonts w:cs="Arial"/>
          <w:szCs w:val="20"/>
        </w:rPr>
        <w:t xml:space="preserve">contains </w:t>
      </w:r>
      <w:r w:rsidRPr="00CF2661">
        <w:rPr>
          <w:rFonts w:cs="Arial"/>
          <w:szCs w:val="20"/>
        </w:rPr>
        <w:t>DRG code 385</w:t>
      </w:r>
      <w:r>
        <w:rPr>
          <w:rFonts w:cs="Arial"/>
          <w:szCs w:val="20"/>
        </w:rPr>
        <w:t xml:space="preserve"> "</w:t>
      </w:r>
      <w:r w:rsidRPr="00CF2661">
        <w:rPr>
          <w:rFonts w:cs="Arial"/>
          <w:szCs w:val="20"/>
        </w:rPr>
        <w:t>Neonates, Died or Transferred To Another Acute Care Facility</w:t>
      </w:r>
      <w:r>
        <w:rPr>
          <w:rFonts w:cs="Arial"/>
          <w:szCs w:val="20"/>
        </w:rPr>
        <w:t>"</w:t>
      </w:r>
      <w:r w:rsidR="00051F66">
        <w:rPr>
          <w:rFonts w:cs="Arial"/>
          <w:szCs w:val="20"/>
        </w:rPr>
        <w:t>, dated 4/1/05</w:t>
      </w:r>
    </w:p>
    <w:p w:rsidR="00CF2661" w:rsidRPr="00CF2661" w:rsidRDefault="00CF2661" w:rsidP="00EF46D4">
      <w:pPr>
        <w:pStyle w:val="ListParagraph"/>
        <w:numPr>
          <w:ilvl w:val="0"/>
          <w:numId w:val="25"/>
        </w:numPr>
        <w:spacing w:before="120"/>
        <w:ind w:right="4"/>
        <w:rPr>
          <w:rFonts w:cs="Arial"/>
          <w:szCs w:val="20"/>
        </w:rPr>
      </w:pPr>
      <w:r>
        <w:rPr>
          <w:rFonts w:cs="Arial"/>
          <w:szCs w:val="20"/>
        </w:rPr>
        <w:t xml:space="preserve">Person </w:t>
      </w:r>
      <w:r w:rsidR="00DD49A4">
        <w:rPr>
          <w:rFonts w:cs="Arial"/>
          <w:szCs w:val="20"/>
        </w:rPr>
        <w:t>127264</w:t>
      </w:r>
      <w:r>
        <w:rPr>
          <w:rFonts w:cs="Arial"/>
          <w:szCs w:val="20"/>
        </w:rPr>
        <w:t xml:space="preserve">: </w:t>
      </w:r>
      <w:r w:rsidR="00391804">
        <w:rPr>
          <w:rFonts w:cs="Arial"/>
          <w:szCs w:val="20"/>
        </w:rPr>
        <w:t xml:space="preserve">The </w:t>
      </w:r>
      <w:r w:rsidRPr="00CF2661">
        <w:rPr>
          <w:rFonts w:cs="Arial"/>
          <w:szCs w:val="20"/>
        </w:rPr>
        <w:t xml:space="preserve">EHR record </w:t>
      </w:r>
      <w:r w:rsidR="00391804">
        <w:rPr>
          <w:rFonts w:cs="Arial"/>
          <w:szCs w:val="20"/>
        </w:rPr>
        <w:t xml:space="preserve">contains </w:t>
      </w:r>
      <w:r w:rsidRPr="00CF2661">
        <w:rPr>
          <w:rFonts w:cs="Arial"/>
          <w:szCs w:val="20"/>
        </w:rPr>
        <w:t>patient status "Deceased"</w:t>
      </w:r>
      <w:r w:rsidR="00391804">
        <w:rPr>
          <w:rFonts w:cs="Arial"/>
          <w:szCs w:val="20"/>
        </w:rPr>
        <w:t>, dated May 2005</w:t>
      </w:r>
    </w:p>
    <w:p w:rsidR="00CF2661" w:rsidRDefault="00CF2661" w:rsidP="00EF46D4">
      <w:pPr>
        <w:pStyle w:val="ListParagraph"/>
        <w:numPr>
          <w:ilvl w:val="0"/>
          <w:numId w:val="25"/>
        </w:numPr>
        <w:spacing w:before="120"/>
        <w:ind w:right="4"/>
        <w:rPr>
          <w:rFonts w:cs="Arial"/>
          <w:szCs w:val="20"/>
        </w:rPr>
      </w:pPr>
      <w:r w:rsidRPr="00CF2661">
        <w:rPr>
          <w:rFonts w:cs="Arial"/>
          <w:szCs w:val="20"/>
        </w:rPr>
        <w:t>National Death Index record</w:t>
      </w:r>
      <w:r w:rsidR="00391804">
        <w:rPr>
          <w:rFonts w:cs="Arial"/>
          <w:szCs w:val="20"/>
        </w:rPr>
        <w:t xml:space="preserve"> contains a record that can be linked to Person </w:t>
      </w:r>
      <w:r w:rsidR="00305F30">
        <w:rPr>
          <w:rFonts w:cs="Arial"/>
          <w:szCs w:val="20"/>
        </w:rPr>
        <w:t>127265</w:t>
      </w:r>
      <w:r w:rsidR="00391804">
        <w:rPr>
          <w:rFonts w:cs="Arial"/>
          <w:szCs w:val="20"/>
        </w:rPr>
        <w:t>, with the cause of death 410 "Myocardial Infarction", dated 6/1/05</w:t>
      </w:r>
    </w:p>
    <w:p w:rsidR="00F30F8F" w:rsidRDefault="00760498" w:rsidP="00F30F8F">
      <w:pPr>
        <w:spacing w:before="120"/>
        <w:ind w:right="4"/>
        <w:rPr>
          <w:rFonts w:cs="Arial"/>
          <w:szCs w:val="20"/>
        </w:rPr>
      </w:pPr>
      <w:r>
        <w:rPr>
          <w:rFonts w:cs="Arial"/>
          <w:szCs w:val="20"/>
        </w:rPr>
        <w:t>The following C</w:t>
      </w:r>
      <w:r w:rsidR="00F30F8F">
        <w:rPr>
          <w:rFonts w:cs="Arial"/>
          <w:szCs w:val="20"/>
        </w:rPr>
        <w:t>oncept IDs correspond to the above data:</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67"/>
        <w:gridCol w:w="4763"/>
        <w:gridCol w:w="2250"/>
      </w:tblGrid>
      <w:tr w:rsidR="00760498" w:rsidRPr="00760498" w:rsidTr="00760498">
        <w:trPr>
          <w:tblHeader/>
        </w:trPr>
        <w:tc>
          <w:tcPr>
            <w:tcW w:w="1267" w:type="dxa"/>
            <w:shd w:val="clear" w:color="auto" w:fill="A6A6A6" w:themeFill="background1" w:themeFillShade="A6"/>
          </w:tcPr>
          <w:p w:rsidR="00760498" w:rsidRPr="00760498" w:rsidRDefault="00760498" w:rsidP="005E2BC1">
            <w:pPr>
              <w:spacing w:beforeLines="15" w:afterLines="15" w:line="240" w:lineRule="auto"/>
              <w:rPr>
                <w:b/>
                <w:sz w:val="18"/>
                <w:szCs w:val="18"/>
              </w:rPr>
            </w:pPr>
            <w:r w:rsidRPr="00760498">
              <w:rPr>
                <w:b/>
                <w:sz w:val="18"/>
                <w:szCs w:val="18"/>
              </w:rPr>
              <w:t>Concept ID</w:t>
            </w:r>
          </w:p>
        </w:tc>
        <w:tc>
          <w:tcPr>
            <w:tcW w:w="4763" w:type="dxa"/>
            <w:shd w:val="clear" w:color="auto" w:fill="A6A6A6" w:themeFill="background1" w:themeFillShade="A6"/>
          </w:tcPr>
          <w:p w:rsidR="00760498" w:rsidRPr="00760498" w:rsidRDefault="00760498" w:rsidP="005E2BC1">
            <w:pPr>
              <w:spacing w:beforeLines="15" w:afterLines="15" w:line="240" w:lineRule="auto"/>
              <w:rPr>
                <w:b/>
                <w:sz w:val="18"/>
                <w:szCs w:val="18"/>
              </w:rPr>
            </w:pPr>
            <w:r w:rsidRPr="00760498">
              <w:rPr>
                <w:b/>
                <w:sz w:val="18"/>
                <w:szCs w:val="18"/>
              </w:rPr>
              <w:t>Concept Description</w:t>
            </w:r>
          </w:p>
        </w:tc>
        <w:tc>
          <w:tcPr>
            <w:tcW w:w="2250" w:type="dxa"/>
            <w:shd w:val="clear" w:color="auto" w:fill="A6A6A6" w:themeFill="background1" w:themeFillShade="A6"/>
          </w:tcPr>
          <w:p w:rsidR="00760498" w:rsidRPr="00760498" w:rsidRDefault="00760498" w:rsidP="005E2BC1">
            <w:pPr>
              <w:spacing w:beforeLines="15" w:afterLines="15" w:line="240" w:lineRule="auto"/>
              <w:rPr>
                <w:b/>
                <w:sz w:val="18"/>
                <w:szCs w:val="18"/>
              </w:rPr>
            </w:pPr>
            <w:r w:rsidRPr="00760498">
              <w:rPr>
                <w:b/>
                <w:sz w:val="18"/>
                <w:szCs w:val="18"/>
              </w:rPr>
              <w:t>Concept Class</w:t>
            </w:r>
          </w:p>
        </w:tc>
      </w:tr>
      <w:tr w:rsidR="00760498" w:rsidRPr="00760498" w:rsidTr="00760498">
        <w:tc>
          <w:tcPr>
            <w:tcW w:w="1267" w:type="dxa"/>
            <w:vAlign w:val="bottom"/>
          </w:tcPr>
          <w:p w:rsidR="00760498" w:rsidRPr="00760498" w:rsidRDefault="00760498" w:rsidP="00760498">
            <w:pPr>
              <w:spacing w:before="15" w:after="15" w:line="240" w:lineRule="auto"/>
              <w:jc w:val="right"/>
              <w:rPr>
                <w:rFonts w:cs="Arial"/>
                <w:color w:val="000000"/>
                <w:sz w:val="18"/>
                <w:szCs w:val="18"/>
              </w:rPr>
            </w:pPr>
            <w:r w:rsidRPr="00760498">
              <w:rPr>
                <w:rFonts w:cs="Arial"/>
                <w:color w:val="000000"/>
                <w:sz w:val="18"/>
                <w:szCs w:val="18"/>
              </w:rPr>
              <w:t>38003565</w:t>
            </w:r>
          </w:p>
        </w:tc>
        <w:tc>
          <w:tcPr>
            <w:tcW w:w="4763" w:type="dxa"/>
            <w:vAlign w:val="bottom"/>
          </w:tcPr>
          <w:p w:rsidR="00760498" w:rsidRPr="00760498" w:rsidRDefault="00760498" w:rsidP="00760498">
            <w:pPr>
              <w:spacing w:before="15" w:after="15" w:line="240" w:lineRule="auto"/>
              <w:rPr>
                <w:rFonts w:cs="Arial"/>
                <w:sz w:val="18"/>
                <w:szCs w:val="18"/>
              </w:rPr>
            </w:pPr>
            <w:r w:rsidRPr="00760498">
              <w:rPr>
                <w:rFonts w:cs="Arial"/>
                <w:sz w:val="18"/>
                <w:szCs w:val="18"/>
              </w:rPr>
              <w:t>Payer enrollment status "Deceased"</w:t>
            </w:r>
          </w:p>
        </w:tc>
        <w:tc>
          <w:tcPr>
            <w:tcW w:w="2250" w:type="dxa"/>
            <w:vAlign w:val="bottom"/>
          </w:tcPr>
          <w:p w:rsidR="00760498" w:rsidRPr="00760498" w:rsidRDefault="00760498" w:rsidP="00760498">
            <w:pPr>
              <w:spacing w:before="15" w:after="15" w:line="240" w:lineRule="auto"/>
              <w:rPr>
                <w:rFonts w:cs="Arial"/>
                <w:sz w:val="18"/>
                <w:szCs w:val="18"/>
              </w:rPr>
            </w:pPr>
            <w:r w:rsidRPr="00760498">
              <w:rPr>
                <w:rFonts w:cs="Arial"/>
                <w:sz w:val="18"/>
                <w:szCs w:val="18"/>
              </w:rPr>
              <w:t>Death Type</w:t>
            </w:r>
          </w:p>
        </w:tc>
      </w:tr>
      <w:tr w:rsidR="00760498" w:rsidRPr="00760498" w:rsidTr="00760498">
        <w:tc>
          <w:tcPr>
            <w:tcW w:w="1267" w:type="dxa"/>
            <w:vAlign w:val="bottom"/>
          </w:tcPr>
          <w:p w:rsidR="00760498" w:rsidRPr="00760498" w:rsidRDefault="00760498" w:rsidP="00760498">
            <w:pPr>
              <w:spacing w:before="15" w:after="15" w:line="240" w:lineRule="auto"/>
              <w:jc w:val="right"/>
              <w:rPr>
                <w:rFonts w:cs="Arial"/>
                <w:color w:val="000000"/>
                <w:sz w:val="18"/>
                <w:szCs w:val="18"/>
              </w:rPr>
            </w:pPr>
            <w:r w:rsidRPr="00760498">
              <w:rPr>
                <w:rFonts w:cs="Arial"/>
                <w:color w:val="000000"/>
                <w:sz w:val="18"/>
                <w:szCs w:val="18"/>
              </w:rPr>
              <w:t>38003566</w:t>
            </w:r>
          </w:p>
        </w:tc>
        <w:tc>
          <w:tcPr>
            <w:tcW w:w="4763" w:type="dxa"/>
            <w:vAlign w:val="bottom"/>
          </w:tcPr>
          <w:p w:rsidR="00760498" w:rsidRPr="00760498" w:rsidRDefault="00760498" w:rsidP="00760498">
            <w:pPr>
              <w:spacing w:before="15" w:after="15" w:line="240" w:lineRule="auto"/>
              <w:rPr>
                <w:rFonts w:cs="Arial"/>
                <w:sz w:val="18"/>
                <w:szCs w:val="18"/>
              </w:rPr>
            </w:pPr>
            <w:r w:rsidRPr="00760498">
              <w:rPr>
                <w:rFonts w:cs="Arial"/>
                <w:sz w:val="18"/>
                <w:szCs w:val="18"/>
              </w:rPr>
              <w:t>Medical claim discharge status "Died"</w:t>
            </w:r>
          </w:p>
        </w:tc>
        <w:tc>
          <w:tcPr>
            <w:tcW w:w="2250" w:type="dxa"/>
            <w:vAlign w:val="bottom"/>
          </w:tcPr>
          <w:p w:rsidR="00760498" w:rsidRPr="00760498" w:rsidRDefault="00760498" w:rsidP="00760498">
            <w:pPr>
              <w:spacing w:before="15" w:after="15" w:line="240" w:lineRule="auto"/>
              <w:rPr>
                <w:rFonts w:cs="Arial"/>
                <w:sz w:val="18"/>
                <w:szCs w:val="18"/>
              </w:rPr>
            </w:pPr>
            <w:r w:rsidRPr="00760498">
              <w:rPr>
                <w:rFonts w:cs="Arial"/>
                <w:sz w:val="18"/>
                <w:szCs w:val="18"/>
              </w:rPr>
              <w:t>Death Type</w:t>
            </w:r>
          </w:p>
        </w:tc>
      </w:tr>
      <w:tr w:rsidR="00760498" w:rsidRPr="00760498" w:rsidTr="00760498">
        <w:tc>
          <w:tcPr>
            <w:tcW w:w="1267" w:type="dxa"/>
            <w:vAlign w:val="bottom"/>
          </w:tcPr>
          <w:p w:rsidR="00760498" w:rsidRPr="00760498" w:rsidRDefault="00760498" w:rsidP="00760498">
            <w:pPr>
              <w:spacing w:before="15" w:after="15" w:line="240" w:lineRule="auto"/>
              <w:jc w:val="right"/>
              <w:rPr>
                <w:rFonts w:cs="Arial"/>
                <w:color w:val="000000"/>
                <w:sz w:val="18"/>
                <w:szCs w:val="18"/>
              </w:rPr>
            </w:pPr>
            <w:r w:rsidRPr="00760498">
              <w:rPr>
                <w:rFonts w:cs="Arial"/>
                <w:color w:val="000000"/>
                <w:sz w:val="18"/>
                <w:szCs w:val="18"/>
              </w:rPr>
              <w:t>38003567</w:t>
            </w:r>
          </w:p>
        </w:tc>
        <w:tc>
          <w:tcPr>
            <w:tcW w:w="4763" w:type="dxa"/>
            <w:vAlign w:val="bottom"/>
          </w:tcPr>
          <w:p w:rsidR="00760498" w:rsidRPr="00760498" w:rsidRDefault="00760498" w:rsidP="00760498">
            <w:pPr>
              <w:spacing w:before="15" w:after="15" w:line="240" w:lineRule="auto"/>
              <w:rPr>
                <w:rFonts w:cs="Arial"/>
                <w:sz w:val="18"/>
                <w:szCs w:val="18"/>
              </w:rPr>
            </w:pPr>
            <w:r w:rsidRPr="00760498">
              <w:rPr>
                <w:rFonts w:cs="Arial"/>
                <w:sz w:val="18"/>
                <w:szCs w:val="18"/>
              </w:rPr>
              <w:t>Medical claim diagnostic code indicating death</w:t>
            </w:r>
          </w:p>
        </w:tc>
        <w:tc>
          <w:tcPr>
            <w:tcW w:w="2250" w:type="dxa"/>
          </w:tcPr>
          <w:p w:rsidR="00760498" w:rsidRPr="00760498" w:rsidRDefault="00760498" w:rsidP="00760498">
            <w:pPr>
              <w:spacing w:before="15" w:after="15" w:line="240" w:lineRule="auto"/>
              <w:rPr>
                <w:rFonts w:cs="Arial"/>
                <w:sz w:val="18"/>
                <w:szCs w:val="18"/>
              </w:rPr>
            </w:pPr>
            <w:r w:rsidRPr="00760498">
              <w:rPr>
                <w:rFonts w:cs="Arial"/>
                <w:sz w:val="18"/>
                <w:szCs w:val="18"/>
              </w:rPr>
              <w:t>Death Type</w:t>
            </w:r>
          </w:p>
        </w:tc>
      </w:tr>
      <w:tr w:rsidR="00760498" w:rsidRPr="00760498" w:rsidTr="00760498">
        <w:tc>
          <w:tcPr>
            <w:tcW w:w="1267" w:type="dxa"/>
            <w:vAlign w:val="bottom"/>
          </w:tcPr>
          <w:p w:rsidR="00760498" w:rsidRPr="00760498" w:rsidRDefault="00760498" w:rsidP="00760498">
            <w:pPr>
              <w:spacing w:before="15" w:after="15" w:line="240" w:lineRule="auto"/>
              <w:jc w:val="right"/>
              <w:rPr>
                <w:rFonts w:cs="Arial"/>
                <w:color w:val="000000"/>
                <w:sz w:val="18"/>
                <w:szCs w:val="18"/>
              </w:rPr>
            </w:pPr>
            <w:r w:rsidRPr="00760498">
              <w:rPr>
                <w:rFonts w:cs="Arial"/>
                <w:color w:val="000000"/>
                <w:sz w:val="18"/>
                <w:szCs w:val="18"/>
              </w:rPr>
              <w:t>38003568</w:t>
            </w:r>
          </w:p>
        </w:tc>
        <w:tc>
          <w:tcPr>
            <w:tcW w:w="4763" w:type="dxa"/>
            <w:vAlign w:val="bottom"/>
          </w:tcPr>
          <w:p w:rsidR="00760498" w:rsidRPr="00760498" w:rsidRDefault="00760498" w:rsidP="00760498">
            <w:pPr>
              <w:spacing w:before="15" w:after="15" w:line="240" w:lineRule="auto"/>
              <w:rPr>
                <w:rFonts w:cs="Arial"/>
                <w:sz w:val="18"/>
                <w:szCs w:val="18"/>
              </w:rPr>
            </w:pPr>
            <w:r w:rsidRPr="00760498">
              <w:rPr>
                <w:rFonts w:cs="Arial"/>
                <w:sz w:val="18"/>
                <w:szCs w:val="18"/>
              </w:rPr>
              <w:t>Medical claim DRG code indicating death</w:t>
            </w:r>
          </w:p>
        </w:tc>
        <w:tc>
          <w:tcPr>
            <w:tcW w:w="2250" w:type="dxa"/>
          </w:tcPr>
          <w:p w:rsidR="00760498" w:rsidRPr="00760498" w:rsidRDefault="00760498" w:rsidP="00760498">
            <w:pPr>
              <w:spacing w:before="15" w:after="15" w:line="240" w:lineRule="auto"/>
              <w:rPr>
                <w:rFonts w:cs="Arial"/>
                <w:sz w:val="18"/>
                <w:szCs w:val="18"/>
              </w:rPr>
            </w:pPr>
            <w:r w:rsidRPr="00760498">
              <w:rPr>
                <w:rFonts w:cs="Arial"/>
                <w:sz w:val="18"/>
                <w:szCs w:val="18"/>
              </w:rPr>
              <w:t>Death Type</w:t>
            </w:r>
          </w:p>
        </w:tc>
      </w:tr>
      <w:tr w:rsidR="00760498" w:rsidRPr="00760498" w:rsidTr="00760498">
        <w:tc>
          <w:tcPr>
            <w:tcW w:w="1267" w:type="dxa"/>
            <w:vAlign w:val="bottom"/>
          </w:tcPr>
          <w:p w:rsidR="00760498" w:rsidRPr="00760498" w:rsidRDefault="00760498" w:rsidP="00760498">
            <w:pPr>
              <w:spacing w:before="15" w:after="15" w:line="240" w:lineRule="auto"/>
              <w:jc w:val="right"/>
              <w:rPr>
                <w:rFonts w:cs="Arial"/>
                <w:color w:val="000000"/>
                <w:sz w:val="18"/>
                <w:szCs w:val="18"/>
              </w:rPr>
            </w:pPr>
            <w:r w:rsidRPr="00760498">
              <w:rPr>
                <w:rFonts w:cs="Arial"/>
                <w:color w:val="000000"/>
                <w:sz w:val="18"/>
                <w:szCs w:val="18"/>
              </w:rPr>
              <w:t>38003569</w:t>
            </w:r>
          </w:p>
        </w:tc>
        <w:tc>
          <w:tcPr>
            <w:tcW w:w="4763" w:type="dxa"/>
            <w:vAlign w:val="bottom"/>
          </w:tcPr>
          <w:p w:rsidR="00760498" w:rsidRPr="00760498" w:rsidRDefault="00760498" w:rsidP="00760498">
            <w:pPr>
              <w:spacing w:before="15" w:after="15" w:line="240" w:lineRule="auto"/>
              <w:rPr>
                <w:rFonts w:cs="Arial"/>
                <w:sz w:val="18"/>
                <w:szCs w:val="18"/>
              </w:rPr>
            </w:pPr>
            <w:r w:rsidRPr="00760498">
              <w:rPr>
                <w:rFonts w:cs="Arial"/>
                <w:sz w:val="18"/>
                <w:szCs w:val="18"/>
              </w:rPr>
              <w:t>EHR record patient status "Deceased"</w:t>
            </w:r>
          </w:p>
        </w:tc>
        <w:tc>
          <w:tcPr>
            <w:tcW w:w="2250" w:type="dxa"/>
          </w:tcPr>
          <w:p w:rsidR="00760498" w:rsidRPr="00760498" w:rsidRDefault="00760498" w:rsidP="00760498">
            <w:pPr>
              <w:spacing w:before="15" w:after="15" w:line="240" w:lineRule="auto"/>
              <w:rPr>
                <w:rFonts w:cs="Arial"/>
                <w:sz w:val="18"/>
                <w:szCs w:val="18"/>
              </w:rPr>
            </w:pPr>
            <w:r w:rsidRPr="00760498">
              <w:rPr>
                <w:rFonts w:cs="Arial"/>
                <w:sz w:val="18"/>
                <w:szCs w:val="18"/>
              </w:rPr>
              <w:t>Death Type</w:t>
            </w:r>
          </w:p>
        </w:tc>
      </w:tr>
      <w:tr w:rsidR="00760498" w:rsidRPr="00760498" w:rsidTr="00760498">
        <w:tc>
          <w:tcPr>
            <w:tcW w:w="1267" w:type="dxa"/>
            <w:vAlign w:val="bottom"/>
          </w:tcPr>
          <w:p w:rsidR="00760498" w:rsidRPr="00760498" w:rsidRDefault="00760498" w:rsidP="00760498">
            <w:pPr>
              <w:spacing w:before="15" w:after="15" w:line="240" w:lineRule="auto"/>
              <w:jc w:val="right"/>
              <w:rPr>
                <w:rFonts w:cs="Arial"/>
                <w:color w:val="000000"/>
                <w:sz w:val="18"/>
                <w:szCs w:val="18"/>
              </w:rPr>
            </w:pPr>
            <w:r w:rsidRPr="00760498">
              <w:rPr>
                <w:rFonts w:cs="Arial"/>
                <w:color w:val="000000"/>
                <w:sz w:val="18"/>
                <w:szCs w:val="18"/>
              </w:rPr>
              <w:t>38003570</w:t>
            </w:r>
          </w:p>
        </w:tc>
        <w:tc>
          <w:tcPr>
            <w:tcW w:w="4763" w:type="dxa"/>
            <w:vAlign w:val="bottom"/>
          </w:tcPr>
          <w:p w:rsidR="00760498" w:rsidRPr="00760498" w:rsidRDefault="00760498" w:rsidP="00760498">
            <w:pPr>
              <w:spacing w:before="15" w:after="15" w:line="240" w:lineRule="auto"/>
              <w:rPr>
                <w:rFonts w:cs="Arial"/>
                <w:sz w:val="18"/>
                <w:szCs w:val="18"/>
              </w:rPr>
            </w:pPr>
            <w:r w:rsidRPr="00760498">
              <w:rPr>
                <w:rFonts w:cs="Arial"/>
                <w:sz w:val="18"/>
                <w:szCs w:val="18"/>
              </w:rPr>
              <w:t>Death Certificate immediate cause</w:t>
            </w:r>
          </w:p>
        </w:tc>
        <w:tc>
          <w:tcPr>
            <w:tcW w:w="2250" w:type="dxa"/>
          </w:tcPr>
          <w:p w:rsidR="00760498" w:rsidRPr="00760498" w:rsidRDefault="00760498" w:rsidP="00760498">
            <w:pPr>
              <w:spacing w:before="15" w:after="15" w:line="240" w:lineRule="auto"/>
              <w:rPr>
                <w:rFonts w:cs="Arial"/>
                <w:sz w:val="18"/>
                <w:szCs w:val="18"/>
              </w:rPr>
            </w:pPr>
            <w:r w:rsidRPr="00760498">
              <w:rPr>
                <w:rFonts w:cs="Arial"/>
                <w:sz w:val="18"/>
                <w:szCs w:val="18"/>
              </w:rPr>
              <w:t>Death Type</w:t>
            </w:r>
          </w:p>
        </w:tc>
      </w:tr>
    </w:tbl>
    <w:p w:rsidR="00051F66" w:rsidRPr="00051F66" w:rsidRDefault="00051F66" w:rsidP="00051F66">
      <w:pPr>
        <w:spacing w:before="120"/>
        <w:ind w:right="4"/>
        <w:rPr>
          <w:rFonts w:cs="Arial"/>
          <w:szCs w:val="20"/>
        </w:rPr>
      </w:pPr>
      <w:r>
        <w:rPr>
          <w:rFonts w:cs="Arial"/>
          <w:szCs w:val="20"/>
        </w:rPr>
        <w:t>The corresponding Death records might look like in the following table. Note that the date for Example 1 the date was "rounded" down to the beginning of the period, and in Example 6 to the first of the month.</w:t>
      </w:r>
    </w:p>
    <w:tbl>
      <w:tblPr>
        <w:tblW w:w="9015" w:type="dxa"/>
        <w:tblInd w:w="93" w:type="dxa"/>
        <w:tblLayout w:type="fixed"/>
        <w:tblLook w:val="04A0"/>
      </w:tblPr>
      <w:tblGrid>
        <w:gridCol w:w="2535"/>
        <w:gridCol w:w="1080"/>
        <w:gridCol w:w="1080"/>
        <w:gridCol w:w="1080"/>
        <w:gridCol w:w="1080"/>
        <w:gridCol w:w="1080"/>
        <w:gridCol w:w="1080"/>
      </w:tblGrid>
      <w:tr w:rsidR="008C1D3F" w:rsidRPr="004C5AA3" w:rsidTr="004C74AA">
        <w:trPr>
          <w:trHeight w:val="260"/>
        </w:trPr>
        <w:tc>
          <w:tcPr>
            <w:tcW w:w="2535" w:type="dxa"/>
            <w:tcBorders>
              <w:top w:val="single" w:sz="4" w:space="0" w:color="auto"/>
              <w:left w:val="single" w:sz="4" w:space="0" w:color="auto"/>
              <w:bottom w:val="single" w:sz="4" w:space="0" w:color="auto"/>
              <w:right w:val="single" w:sz="4" w:space="0" w:color="auto"/>
            </w:tcBorders>
            <w:shd w:val="clear" w:color="000000" w:fill="BFBFBF"/>
            <w:hideMark/>
          </w:tcPr>
          <w:p w:rsidR="008C1D3F" w:rsidRPr="004C5AA3" w:rsidRDefault="008C1D3F" w:rsidP="00CF2661">
            <w:pPr>
              <w:spacing w:before="45" w:after="45" w:line="240" w:lineRule="auto"/>
              <w:rPr>
                <w:rFonts w:cs="Arial"/>
                <w:b/>
                <w:bCs/>
                <w:color w:val="000000"/>
                <w:sz w:val="16"/>
                <w:szCs w:val="16"/>
              </w:rPr>
            </w:pPr>
            <w:r w:rsidRPr="004C5AA3">
              <w:rPr>
                <w:rFonts w:cs="Arial"/>
                <w:b/>
                <w:bCs/>
                <w:color w:val="000000"/>
                <w:sz w:val="16"/>
                <w:szCs w:val="16"/>
              </w:rPr>
              <w:lastRenderedPageBreak/>
              <w:t>Field</w:t>
            </w:r>
          </w:p>
        </w:tc>
        <w:tc>
          <w:tcPr>
            <w:tcW w:w="1080" w:type="dxa"/>
            <w:tcBorders>
              <w:top w:val="single" w:sz="4" w:space="0" w:color="auto"/>
              <w:left w:val="nil"/>
              <w:bottom w:val="single" w:sz="4" w:space="0" w:color="auto"/>
              <w:right w:val="single" w:sz="4" w:space="0" w:color="auto"/>
            </w:tcBorders>
            <w:shd w:val="clear" w:color="000000" w:fill="BFBFBF"/>
            <w:hideMark/>
          </w:tcPr>
          <w:p w:rsidR="008C1D3F" w:rsidRPr="004C5AA3" w:rsidRDefault="008C1D3F" w:rsidP="00305F30">
            <w:pPr>
              <w:spacing w:before="45" w:after="45" w:line="240" w:lineRule="auto"/>
              <w:jc w:val="center"/>
              <w:rPr>
                <w:rFonts w:cs="Arial"/>
                <w:b/>
                <w:bCs/>
                <w:color w:val="000000"/>
                <w:sz w:val="16"/>
                <w:szCs w:val="16"/>
              </w:rPr>
            </w:pPr>
            <w:r>
              <w:rPr>
                <w:rFonts w:cs="Arial"/>
                <w:b/>
                <w:bCs/>
                <w:color w:val="000000"/>
                <w:sz w:val="16"/>
                <w:szCs w:val="16"/>
              </w:rPr>
              <w:t>Example</w:t>
            </w:r>
            <w:r w:rsidRPr="004C5AA3">
              <w:rPr>
                <w:rFonts w:cs="Arial"/>
                <w:b/>
                <w:bCs/>
                <w:color w:val="000000"/>
                <w:sz w:val="16"/>
                <w:szCs w:val="16"/>
              </w:rPr>
              <w:t xml:space="preserve"> </w:t>
            </w:r>
            <w:r>
              <w:rPr>
                <w:rFonts w:cs="Arial"/>
                <w:b/>
                <w:bCs/>
                <w:color w:val="000000"/>
                <w:sz w:val="16"/>
                <w:szCs w:val="16"/>
              </w:rPr>
              <w:t>1</w:t>
            </w:r>
          </w:p>
        </w:tc>
        <w:tc>
          <w:tcPr>
            <w:tcW w:w="1080" w:type="dxa"/>
            <w:tcBorders>
              <w:top w:val="single" w:sz="4" w:space="0" w:color="auto"/>
              <w:left w:val="nil"/>
              <w:bottom w:val="single" w:sz="4" w:space="0" w:color="auto"/>
              <w:right w:val="single" w:sz="4" w:space="0" w:color="auto"/>
            </w:tcBorders>
            <w:shd w:val="clear" w:color="000000" w:fill="BFBFBF"/>
            <w:hideMark/>
          </w:tcPr>
          <w:p w:rsidR="008C1D3F" w:rsidRPr="004C5AA3" w:rsidRDefault="008C1D3F" w:rsidP="00305F30">
            <w:pPr>
              <w:spacing w:before="45" w:after="45" w:line="240" w:lineRule="auto"/>
              <w:jc w:val="center"/>
              <w:rPr>
                <w:rFonts w:cs="Arial"/>
                <w:b/>
                <w:bCs/>
                <w:color w:val="000000"/>
                <w:sz w:val="16"/>
                <w:szCs w:val="16"/>
              </w:rPr>
            </w:pPr>
            <w:r>
              <w:rPr>
                <w:rFonts w:cs="Arial"/>
                <w:b/>
                <w:bCs/>
                <w:color w:val="000000"/>
                <w:sz w:val="16"/>
                <w:szCs w:val="16"/>
              </w:rPr>
              <w:t>Example</w:t>
            </w:r>
            <w:r w:rsidRPr="004C5AA3">
              <w:rPr>
                <w:rFonts w:cs="Arial"/>
                <w:b/>
                <w:bCs/>
                <w:color w:val="000000"/>
                <w:sz w:val="16"/>
                <w:szCs w:val="16"/>
              </w:rPr>
              <w:t xml:space="preserve"> </w:t>
            </w:r>
            <w:r>
              <w:rPr>
                <w:rFonts w:cs="Arial"/>
                <w:b/>
                <w:bCs/>
                <w:color w:val="000000"/>
                <w:sz w:val="16"/>
                <w:szCs w:val="16"/>
              </w:rPr>
              <w:t>2</w:t>
            </w:r>
          </w:p>
        </w:tc>
        <w:tc>
          <w:tcPr>
            <w:tcW w:w="1080" w:type="dxa"/>
            <w:tcBorders>
              <w:top w:val="single" w:sz="4" w:space="0" w:color="auto"/>
              <w:left w:val="nil"/>
              <w:bottom w:val="single" w:sz="4" w:space="0" w:color="auto"/>
              <w:right w:val="single" w:sz="4" w:space="0" w:color="auto"/>
            </w:tcBorders>
            <w:shd w:val="clear" w:color="000000" w:fill="BFBFBF"/>
            <w:hideMark/>
          </w:tcPr>
          <w:p w:rsidR="008C1D3F" w:rsidRPr="004C5AA3" w:rsidRDefault="008C1D3F" w:rsidP="00305F30">
            <w:pPr>
              <w:spacing w:before="45" w:after="45" w:line="240" w:lineRule="auto"/>
              <w:jc w:val="center"/>
              <w:rPr>
                <w:rFonts w:cs="Arial"/>
                <w:b/>
                <w:bCs/>
                <w:color w:val="000000"/>
                <w:sz w:val="16"/>
                <w:szCs w:val="16"/>
              </w:rPr>
            </w:pPr>
            <w:r>
              <w:rPr>
                <w:rFonts w:cs="Arial"/>
                <w:b/>
                <w:bCs/>
                <w:color w:val="000000"/>
                <w:sz w:val="16"/>
                <w:szCs w:val="16"/>
              </w:rPr>
              <w:t>Example</w:t>
            </w:r>
            <w:r w:rsidRPr="004C5AA3">
              <w:rPr>
                <w:rFonts w:cs="Arial"/>
                <w:b/>
                <w:bCs/>
                <w:color w:val="000000"/>
                <w:sz w:val="16"/>
                <w:szCs w:val="16"/>
              </w:rPr>
              <w:t xml:space="preserve"> </w:t>
            </w:r>
            <w:r>
              <w:rPr>
                <w:rFonts w:cs="Arial"/>
                <w:b/>
                <w:bCs/>
                <w:color w:val="000000"/>
                <w:sz w:val="16"/>
                <w:szCs w:val="16"/>
              </w:rPr>
              <w:t>3</w:t>
            </w:r>
          </w:p>
        </w:tc>
        <w:tc>
          <w:tcPr>
            <w:tcW w:w="1080" w:type="dxa"/>
            <w:tcBorders>
              <w:top w:val="single" w:sz="4" w:space="0" w:color="auto"/>
              <w:left w:val="nil"/>
              <w:bottom w:val="single" w:sz="4" w:space="0" w:color="auto"/>
              <w:right w:val="single" w:sz="4" w:space="0" w:color="auto"/>
            </w:tcBorders>
            <w:shd w:val="clear" w:color="000000" w:fill="BFBFBF"/>
            <w:hideMark/>
          </w:tcPr>
          <w:p w:rsidR="008C1D3F" w:rsidRPr="004C5AA3" w:rsidRDefault="008C1D3F" w:rsidP="00305F30">
            <w:pPr>
              <w:spacing w:before="45" w:after="45" w:line="240" w:lineRule="auto"/>
              <w:jc w:val="center"/>
              <w:rPr>
                <w:rFonts w:cs="Arial"/>
                <w:b/>
                <w:bCs/>
                <w:color w:val="000000"/>
                <w:sz w:val="16"/>
                <w:szCs w:val="16"/>
              </w:rPr>
            </w:pPr>
            <w:r>
              <w:rPr>
                <w:rFonts w:cs="Arial"/>
                <w:b/>
                <w:bCs/>
                <w:color w:val="000000"/>
                <w:sz w:val="16"/>
                <w:szCs w:val="16"/>
              </w:rPr>
              <w:t>Example</w:t>
            </w:r>
            <w:r w:rsidRPr="004C5AA3">
              <w:rPr>
                <w:rFonts w:cs="Arial"/>
                <w:b/>
                <w:bCs/>
                <w:color w:val="000000"/>
                <w:sz w:val="16"/>
                <w:szCs w:val="16"/>
              </w:rPr>
              <w:t xml:space="preserve"> </w:t>
            </w:r>
            <w:r>
              <w:rPr>
                <w:rFonts w:cs="Arial"/>
                <w:b/>
                <w:bCs/>
                <w:color w:val="000000"/>
                <w:sz w:val="16"/>
                <w:szCs w:val="16"/>
              </w:rPr>
              <w:t>4</w:t>
            </w:r>
          </w:p>
        </w:tc>
        <w:tc>
          <w:tcPr>
            <w:tcW w:w="1080" w:type="dxa"/>
            <w:tcBorders>
              <w:top w:val="single" w:sz="4" w:space="0" w:color="auto"/>
              <w:left w:val="nil"/>
              <w:bottom w:val="single" w:sz="4" w:space="0" w:color="auto"/>
              <w:right w:val="single" w:sz="4" w:space="0" w:color="auto"/>
            </w:tcBorders>
            <w:shd w:val="clear" w:color="000000" w:fill="BFBFBF"/>
            <w:hideMark/>
          </w:tcPr>
          <w:p w:rsidR="008C1D3F" w:rsidRPr="004C5AA3" w:rsidRDefault="008C1D3F" w:rsidP="00305F30">
            <w:pPr>
              <w:spacing w:before="45" w:after="45" w:line="240" w:lineRule="auto"/>
              <w:jc w:val="center"/>
              <w:rPr>
                <w:rFonts w:cs="Arial"/>
                <w:b/>
                <w:bCs/>
                <w:color w:val="000000"/>
                <w:sz w:val="16"/>
                <w:szCs w:val="16"/>
              </w:rPr>
            </w:pPr>
            <w:r>
              <w:rPr>
                <w:rFonts w:cs="Arial"/>
                <w:b/>
                <w:bCs/>
                <w:color w:val="000000"/>
                <w:sz w:val="16"/>
                <w:szCs w:val="16"/>
              </w:rPr>
              <w:t>Example</w:t>
            </w:r>
            <w:r w:rsidRPr="004C5AA3">
              <w:rPr>
                <w:rFonts w:cs="Arial"/>
                <w:b/>
                <w:bCs/>
                <w:color w:val="000000"/>
                <w:sz w:val="16"/>
                <w:szCs w:val="16"/>
              </w:rPr>
              <w:t xml:space="preserve"> </w:t>
            </w:r>
            <w:r>
              <w:rPr>
                <w:rFonts w:cs="Arial"/>
                <w:b/>
                <w:bCs/>
                <w:color w:val="000000"/>
                <w:sz w:val="16"/>
                <w:szCs w:val="16"/>
              </w:rPr>
              <w:t>5</w:t>
            </w:r>
          </w:p>
        </w:tc>
        <w:tc>
          <w:tcPr>
            <w:tcW w:w="1080" w:type="dxa"/>
            <w:tcBorders>
              <w:top w:val="single" w:sz="4" w:space="0" w:color="auto"/>
              <w:left w:val="nil"/>
              <w:bottom w:val="single" w:sz="4" w:space="0" w:color="auto"/>
              <w:right w:val="single" w:sz="4" w:space="0" w:color="auto"/>
            </w:tcBorders>
            <w:shd w:val="clear" w:color="000000" w:fill="BFBFBF"/>
            <w:hideMark/>
          </w:tcPr>
          <w:p w:rsidR="008C1D3F" w:rsidRPr="004C5AA3" w:rsidRDefault="008C1D3F" w:rsidP="00305F30">
            <w:pPr>
              <w:spacing w:before="45" w:after="45" w:line="240" w:lineRule="auto"/>
              <w:jc w:val="center"/>
              <w:rPr>
                <w:rFonts w:cs="Arial"/>
                <w:b/>
                <w:bCs/>
                <w:color w:val="000000"/>
                <w:sz w:val="16"/>
                <w:szCs w:val="16"/>
              </w:rPr>
            </w:pPr>
            <w:r>
              <w:rPr>
                <w:rFonts w:cs="Arial"/>
                <w:b/>
                <w:bCs/>
                <w:color w:val="000000"/>
                <w:sz w:val="16"/>
                <w:szCs w:val="16"/>
              </w:rPr>
              <w:t>Example</w:t>
            </w:r>
            <w:r w:rsidRPr="004C5AA3">
              <w:rPr>
                <w:rFonts w:cs="Arial"/>
                <w:b/>
                <w:bCs/>
                <w:color w:val="000000"/>
                <w:sz w:val="16"/>
                <w:szCs w:val="16"/>
              </w:rPr>
              <w:t xml:space="preserve"> </w:t>
            </w:r>
            <w:r>
              <w:rPr>
                <w:rFonts w:cs="Arial"/>
                <w:b/>
                <w:bCs/>
                <w:color w:val="000000"/>
                <w:sz w:val="16"/>
                <w:szCs w:val="16"/>
              </w:rPr>
              <w:t>6</w:t>
            </w:r>
          </w:p>
        </w:tc>
      </w:tr>
      <w:tr w:rsidR="008C1D3F" w:rsidRPr="004C5AA3" w:rsidTr="004C74AA">
        <w:trPr>
          <w:trHeight w:val="300"/>
        </w:trPr>
        <w:tc>
          <w:tcPr>
            <w:tcW w:w="2535" w:type="dxa"/>
            <w:tcBorders>
              <w:top w:val="nil"/>
              <w:left w:val="single" w:sz="4" w:space="0" w:color="auto"/>
              <w:bottom w:val="single" w:sz="4" w:space="0" w:color="auto"/>
              <w:right w:val="single" w:sz="4" w:space="0" w:color="auto"/>
            </w:tcBorders>
            <w:shd w:val="clear" w:color="auto" w:fill="auto"/>
            <w:hideMark/>
          </w:tcPr>
          <w:p w:rsidR="008C1D3F" w:rsidRPr="004C5AA3" w:rsidRDefault="008C1D3F" w:rsidP="00CF2661">
            <w:pPr>
              <w:spacing w:before="45" w:after="45" w:line="240" w:lineRule="auto"/>
              <w:rPr>
                <w:rFonts w:cs="Arial"/>
                <w:color w:val="000000"/>
                <w:sz w:val="16"/>
                <w:szCs w:val="16"/>
              </w:rPr>
            </w:pPr>
            <w:proofErr w:type="spellStart"/>
            <w:r w:rsidRPr="004C5AA3">
              <w:rPr>
                <w:rFonts w:cs="Arial"/>
                <w:color w:val="000000"/>
                <w:sz w:val="16"/>
                <w:szCs w:val="16"/>
              </w:rPr>
              <w:t>person_id</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8C1D3F" w:rsidRPr="004C5AA3" w:rsidRDefault="008C1D3F" w:rsidP="00485446">
            <w:pPr>
              <w:spacing w:before="45" w:after="45" w:line="240" w:lineRule="auto"/>
              <w:rPr>
                <w:rFonts w:cs="Arial"/>
                <w:color w:val="000000"/>
                <w:sz w:val="16"/>
                <w:szCs w:val="16"/>
              </w:rPr>
            </w:pPr>
            <w:r w:rsidRPr="004C5AA3">
              <w:rPr>
                <w:rFonts w:cs="Arial"/>
                <w:color w:val="000000"/>
                <w:sz w:val="16"/>
                <w:szCs w:val="16"/>
              </w:rPr>
              <w:t>127260</w:t>
            </w:r>
          </w:p>
        </w:tc>
        <w:tc>
          <w:tcPr>
            <w:tcW w:w="1080" w:type="dxa"/>
            <w:tcBorders>
              <w:top w:val="nil"/>
              <w:left w:val="nil"/>
              <w:bottom w:val="single" w:sz="4" w:space="0" w:color="auto"/>
              <w:right w:val="single" w:sz="4" w:space="0" w:color="auto"/>
            </w:tcBorders>
            <w:shd w:val="clear" w:color="auto" w:fill="auto"/>
            <w:noWrap/>
            <w:vAlign w:val="center"/>
            <w:hideMark/>
          </w:tcPr>
          <w:p w:rsidR="008C1D3F" w:rsidRPr="004C5AA3" w:rsidRDefault="008C1D3F" w:rsidP="00485446">
            <w:pPr>
              <w:spacing w:before="45" w:after="45" w:line="240" w:lineRule="auto"/>
              <w:rPr>
                <w:rFonts w:cs="Arial"/>
                <w:color w:val="000000"/>
                <w:sz w:val="16"/>
                <w:szCs w:val="16"/>
              </w:rPr>
            </w:pPr>
            <w:r w:rsidRPr="004C5AA3">
              <w:rPr>
                <w:rFonts w:cs="Arial"/>
                <w:color w:val="000000"/>
                <w:sz w:val="16"/>
                <w:szCs w:val="16"/>
              </w:rPr>
              <w:t>127261</w:t>
            </w:r>
          </w:p>
        </w:tc>
        <w:tc>
          <w:tcPr>
            <w:tcW w:w="1080" w:type="dxa"/>
            <w:tcBorders>
              <w:top w:val="nil"/>
              <w:left w:val="nil"/>
              <w:bottom w:val="single" w:sz="4" w:space="0" w:color="auto"/>
              <w:right w:val="single" w:sz="4" w:space="0" w:color="auto"/>
            </w:tcBorders>
            <w:shd w:val="clear" w:color="auto" w:fill="auto"/>
            <w:noWrap/>
            <w:vAlign w:val="center"/>
            <w:hideMark/>
          </w:tcPr>
          <w:p w:rsidR="008C1D3F" w:rsidRPr="004C5AA3" w:rsidRDefault="008C1D3F" w:rsidP="00485446">
            <w:pPr>
              <w:spacing w:before="45" w:after="45" w:line="240" w:lineRule="auto"/>
              <w:rPr>
                <w:rFonts w:cs="Arial"/>
                <w:color w:val="000000"/>
                <w:sz w:val="16"/>
                <w:szCs w:val="16"/>
              </w:rPr>
            </w:pPr>
            <w:r w:rsidRPr="004C5AA3">
              <w:rPr>
                <w:rFonts w:cs="Arial"/>
                <w:color w:val="000000"/>
                <w:sz w:val="16"/>
                <w:szCs w:val="16"/>
              </w:rPr>
              <w:t>127262</w:t>
            </w:r>
          </w:p>
        </w:tc>
        <w:tc>
          <w:tcPr>
            <w:tcW w:w="1080" w:type="dxa"/>
            <w:tcBorders>
              <w:top w:val="nil"/>
              <w:left w:val="nil"/>
              <w:bottom w:val="single" w:sz="4" w:space="0" w:color="auto"/>
              <w:right w:val="single" w:sz="4" w:space="0" w:color="auto"/>
            </w:tcBorders>
            <w:shd w:val="clear" w:color="auto" w:fill="auto"/>
            <w:noWrap/>
            <w:vAlign w:val="center"/>
            <w:hideMark/>
          </w:tcPr>
          <w:p w:rsidR="008C1D3F" w:rsidRPr="004C5AA3" w:rsidRDefault="008C1D3F" w:rsidP="00485446">
            <w:pPr>
              <w:spacing w:before="45" w:after="45" w:line="240" w:lineRule="auto"/>
              <w:rPr>
                <w:rFonts w:cs="Arial"/>
                <w:color w:val="000000"/>
                <w:sz w:val="16"/>
                <w:szCs w:val="16"/>
              </w:rPr>
            </w:pPr>
            <w:r w:rsidRPr="004C5AA3">
              <w:rPr>
                <w:rFonts w:cs="Arial"/>
                <w:color w:val="000000"/>
                <w:sz w:val="16"/>
                <w:szCs w:val="16"/>
              </w:rPr>
              <w:t>127263</w:t>
            </w:r>
          </w:p>
        </w:tc>
        <w:tc>
          <w:tcPr>
            <w:tcW w:w="1080" w:type="dxa"/>
            <w:tcBorders>
              <w:top w:val="nil"/>
              <w:left w:val="nil"/>
              <w:bottom w:val="single" w:sz="4" w:space="0" w:color="auto"/>
              <w:right w:val="single" w:sz="4" w:space="0" w:color="auto"/>
            </w:tcBorders>
            <w:shd w:val="clear" w:color="auto" w:fill="auto"/>
            <w:noWrap/>
            <w:vAlign w:val="center"/>
            <w:hideMark/>
          </w:tcPr>
          <w:p w:rsidR="008C1D3F" w:rsidRPr="004C5AA3" w:rsidRDefault="008C1D3F" w:rsidP="00485446">
            <w:pPr>
              <w:spacing w:before="45" w:after="45" w:line="240" w:lineRule="auto"/>
              <w:rPr>
                <w:rFonts w:cs="Arial"/>
                <w:color w:val="000000"/>
                <w:sz w:val="16"/>
                <w:szCs w:val="16"/>
              </w:rPr>
            </w:pPr>
            <w:r w:rsidRPr="004C5AA3">
              <w:rPr>
                <w:rFonts w:cs="Arial"/>
                <w:color w:val="000000"/>
                <w:sz w:val="16"/>
                <w:szCs w:val="16"/>
              </w:rPr>
              <w:t>127264</w:t>
            </w:r>
          </w:p>
        </w:tc>
        <w:tc>
          <w:tcPr>
            <w:tcW w:w="1080" w:type="dxa"/>
            <w:tcBorders>
              <w:top w:val="nil"/>
              <w:left w:val="nil"/>
              <w:bottom w:val="single" w:sz="4" w:space="0" w:color="auto"/>
              <w:right w:val="single" w:sz="4" w:space="0" w:color="auto"/>
            </w:tcBorders>
            <w:shd w:val="clear" w:color="auto" w:fill="auto"/>
            <w:noWrap/>
            <w:vAlign w:val="center"/>
            <w:hideMark/>
          </w:tcPr>
          <w:p w:rsidR="008C1D3F" w:rsidRPr="004C5AA3" w:rsidRDefault="008C1D3F" w:rsidP="00485446">
            <w:pPr>
              <w:spacing w:before="45" w:after="45" w:line="240" w:lineRule="auto"/>
              <w:rPr>
                <w:rFonts w:cs="Arial"/>
                <w:color w:val="000000"/>
                <w:sz w:val="16"/>
                <w:szCs w:val="16"/>
              </w:rPr>
            </w:pPr>
            <w:r w:rsidRPr="004C5AA3">
              <w:rPr>
                <w:rFonts w:cs="Arial"/>
                <w:color w:val="000000"/>
                <w:sz w:val="16"/>
                <w:szCs w:val="16"/>
              </w:rPr>
              <w:t>127265</w:t>
            </w:r>
          </w:p>
        </w:tc>
      </w:tr>
      <w:tr w:rsidR="008C1D3F" w:rsidRPr="004C5AA3" w:rsidTr="004C74AA">
        <w:trPr>
          <w:trHeight w:val="242"/>
        </w:trPr>
        <w:tc>
          <w:tcPr>
            <w:tcW w:w="2535" w:type="dxa"/>
            <w:tcBorders>
              <w:top w:val="nil"/>
              <w:left w:val="single" w:sz="4" w:space="0" w:color="auto"/>
              <w:bottom w:val="single" w:sz="4" w:space="0" w:color="auto"/>
              <w:right w:val="single" w:sz="4" w:space="0" w:color="auto"/>
            </w:tcBorders>
            <w:shd w:val="clear" w:color="auto" w:fill="auto"/>
            <w:hideMark/>
          </w:tcPr>
          <w:p w:rsidR="008C1D3F" w:rsidRPr="004C5AA3" w:rsidRDefault="008C1D3F" w:rsidP="00CF2661">
            <w:pPr>
              <w:spacing w:before="45" w:after="45" w:line="240" w:lineRule="auto"/>
              <w:rPr>
                <w:rFonts w:cs="Arial"/>
                <w:color w:val="000000"/>
                <w:sz w:val="16"/>
                <w:szCs w:val="16"/>
              </w:rPr>
            </w:pPr>
            <w:proofErr w:type="spellStart"/>
            <w:r w:rsidRPr="004C5AA3">
              <w:rPr>
                <w:rFonts w:cs="Arial"/>
                <w:color w:val="000000"/>
                <w:sz w:val="16"/>
                <w:szCs w:val="16"/>
              </w:rPr>
              <w:t>death_date</w:t>
            </w:r>
            <w:proofErr w:type="spellEnd"/>
            <w:r w:rsidRPr="004C5AA3">
              <w:rPr>
                <w:rFonts w:cs="Arial"/>
                <w:color w:val="000000"/>
                <w:sz w:val="16"/>
                <w:szCs w:val="16"/>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8C1D3F" w:rsidRPr="004C5AA3" w:rsidRDefault="008C1D3F" w:rsidP="00485446">
            <w:pPr>
              <w:spacing w:before="45" w:after="45" w:line="240" w:lineRule="auto"/>
              <w:rPr>
                <w:rFonts w:cs="Arial"/>
                <w:color w:val="000000"/>
                <w:sz w:val="16"/>
                <w:szCs w:val="16"/>
              </w:rPr>
            </w:pPr>
            <w:r w:rsidRPr="004C5AA3">
              <w:rPr>
                <w:rFonts w:cs="Arial"/>
                <w:color w:val="000000"/>
                <w:sz w:val="16"/>
                <w:szCs w:val="16"/>
              </w:rPr>
              <w:t>1-Jan-2005</w:t>
            </w:r>
          </w:p>
        </w:tc>
        <w:tc>
          <w:tcPr>
            <w:tcW w:w="1080" w:type="dxa"/>
            <w:tcBorders>
              <w:top w:val="nil"/>
              <w:left w:val="nil"/>
              <w:bottom w:val="single" w:sz="4" w:space="0" w:color="auto"/>
              <w:right w:val="single" w:sz="4" w:space="0" w:color="auto"/>
            </w:tcBorders>
            <w:shd w:val="clear" w:color="auto" w:fill="auto"/>
            <w:noWrap/>
            <w:vAlign w:val="center"/>
            <w:hideMark/>
          </w:tcPr>
          <w:p w:rsidR="008C1D3F" w:rsidRPr="004C5AA3" w:rsidRDefault="008C1D3F" w:rsidP="00485446">
            <w:pPr>
              <w:spacing w:before="45" w:after="45" w:line="240" w:lineRule="auto"/>
              <w:rPr>
                <w:rFonts w:cs="Arial"/>
                <w:color w:val="000000"/>
                <w:sz w:val="16"/>
                <w:szCs w:val="16"/>
              </w:rPr>
            </w:pPr>
            <w:r w:rsidRPr="004C5AA3">
              <w:rPr>
                <w:rFonts w:cs="Arial"/>
                <w:color w:val="000000"/>
                <w:sz w:val="16"/>
                <w:szCs w:val="16"/>
              </w:rPr>
              <w:t>1-Feb-2005</w:t>
            </w:r>
          </w:p>
        </w:tc>
        <w:tc>
          <w:tcPr>
            <w:tcW w:w="1080" w:type="dxa"/>
            <w:tcBorders>
              <w:top w:val="nil"/>
              <w:left w:val="nil"/>
              <w:bottom w:val="single" w:sz="4" w:space="0" w:color="auto"/>
              <w:right w:val="single" w:sz="4" w:space="0" w:color="auto"/>
            </w:tcBorders>
            <w:shd w:val="clear" w:color="auto" w:fill="auto"/>
            <w:noWrap/>
            <w:vAlign w:val="center"/>
            <w:hideMark/>
          </w:tcPr>
          <w:p w:rsidR="008C1D3F" w:rsidRPr="004C5AA3" w:rsidRDefault="008C1D3F" w:rsidP="00485446">
            <w:pPr>
              <w:spacing w:before="45" w:after="45" w:line="240" w:lineRule="auto"/>
              <w:rPr>
                <w:rFonts w:cs="Arial"/>
                <w:color w:val="000000"/>
                <w:sz w:val="16"/>
                <w:szCs w:val="16"/>
              </w:rPr>
            </w:pPr>
            <w:r w:rsidRPr="004C5AA3">
              <w:rPr>
                <w:rFonts w:cs="Arial"/>
                <w:color w:val="000000"/>
                <w:sz w:val="16"/>
                <w:szCs w:val="16"/>
              </w:rPr>
              <w:t>1-Mar-2005</w:t>
            </w:r>
          </w:p>
        </w:tc>
        <w:tc>
          <w:tcPr>
            <w:tcW w:w="1080" w:type="dxa"/>
            <w:tcBorders>
              <w:top w:val="nil"/>
              <w:left w:val="nil"/>
              <w:bottom w:val="single" w:sz="4" w:space="0" w:color="auto"/>
              <w:right w:val="single" w:sz="4" w:space="0" w:color="auto"/>
            </w:tcBorders>
            <w:shd w:val="clear" w:color="auto" w:fill="auto"/>
            <w:noWrap/>
            <w:vAlign w:val="center"/>
            <w:hideMark/>
          </w:tcPr>
          <w:p w:rsidR="008C1D3F" w:rsidRPr="004C5AA3" w:rsidRDefault="008C1D3F" w:rsidP="00485446">
            <w:pPr>
              <w:spacing w:before="45" w:after="45" w:line="240" w:lineRule="auto"/>
              <w:rPr>
                <w:rFonts w:cs="Arial"/>
                <w:color w:val="000000"/>
                <w:sz w:val="16"/>
                <w:szCs w:val="16"/>
              </w:rPr>
            </w:pPr>
            <w:r w:rsidRPr="004C5AA3">
              <w:rPr>
                <w:rFonts w:cs="Arial"/>
                <w:color w:val="000000"/>
                <w:sz w:val="16"/>
                <w:szCs w:val="16"/>
              </w:rPr>
              <w:t>1-Apr-2005</w:t>
            </w:r>
          </w:p>
        </w:tc>
        <w:tc>
          <w:tcPr>
            <w:tcW w:w="1080" w:type="dxa"/>
            <w:tcBorders>
              <w:top w:val="nil"/>
              <w:left w:val="nil"/>
              <w:bottom w:val="single" w:sz="4" w:space="0" w:color="auto"/>
              <w:right w:val="single" w:sz="4" w:space="0" w:color="auto"/>
            </w:tcBorders>
            <w:shd w:val="clear" w:color="auto" w:fill="auto"/>
            <w:noWrap/>
            <w:vAlign w:val="center"/>
            <w:hideMark/>
          </w:tcPr>
          <w:p w:rsidR="008C1D3F" w:rsidRPr="004C5AA3" w:rsidRDefault="008C1D3F" w:rsidP="00485446">
            <w:pPr>
              <w:spacing w:before="45" w:after="45" w:line="240" w:lineRule="auto"/>
              <w:rPr>
                <w:rFonts w:cs="Arial"/>
                <w:color w:val="000000"/>
                <w:sz w:val="16"/>
                <w:szCs w:val="16"/>
              </w:rPr>
            </w:pPr>
            <w:r w:rsidRPr="004C5AA3">
              <w:rPr>
                <w:rFonts w:cs="Arial"/>
                <w:color w:val="000000"/>
                <w:sz w:val="16"/>
                <w:szCs w:val="16"/>
              </w:rPr>
              <w:t>1-May-</w:t>
            </w:r>
            <w:r>
              <w:rPr>
                <w:rFonts w:cs="Arial"/>
                <w:color w:val="000000"/>
                <w:sz w:val="16"/>
                <w:szCs w:val="16"/>
              </w:rPr>
              <w:t>2</w:t>
            </w:r>
            <w:r w:rsidRPr="004C5AA3">
              <w:rPr>
                <w:rFonts w:cs="Arial"/>
                <w:color w:val="000000"/>
                <w:sz w:val="16"/>
                <w:szCs w:val="16"/>
              </w:rPr>
              <w:t>005</w:t>
            </w:r>
          </w:p>
        </w:tc>
        <w:tc>
          <w:tcPr>
            <w:tcW w:w="1080" w:type="dxa"/>
            <w:tcBorders>
              <w:top w:val="nil"/>
              <w:left w:val="nil"/>
              <w:bottom w:val="single" w:sz="4" w:space="0" w:color="auto"/>
              <w:right w:val="single" w:sz="4" w:space="0" w:color="auto"/>
            </w:tcBorders>
            <w:shd w:val="clear" w:color="auto" w:fill="auto"/>
            <w:noWrap/>
            <w:vAlign w:val="center"/>
            <w:hideMark/>
          </w:tcPr>
          <w:p w:rsidR="008C1D3F" w:rsidRPr="004C5AA3" w:rsidRDefault="008C1D3F" w:rsidP="00485446">
            <w:pPr>
              <w:spacing w:before="45" w:after="45" w:line="240" w:lineRule="auto"/>
              <w:rPr>
                <w:rFonts w:cs="Arial"/>
                <w:color w:val="000000"/>
                <w:sz w:val="16"/>
                <w:szCs w:val="16"/>
              </w:rPr>
            </w:pPr>
            <w:r w:rsidRPr="004C5AA3">
              <w:rPr>
                <w:rFonts w:cs="Arial"/>
                <w:color w:val="000000"/>
                <w:sz w:val="16"/>
                <w:szCs w:val="16"/>
              </w:rPr>
              <w:t>1-Jun-2005</w:t>
            </w:r>
          </w:p>
        </w:tc>
      </w:tr>
      <w:tr w:rsidR="008C1D3F" w:rsidRPr="004C5AA3" w:rsidTr="004C74AA">
        <w:trPr>
          <w:trHeight w:val="260"/>
        </w:trPr>
        <w:tc>
          <w:tcPr>
            <w:tcW w:w="2535" w:type="dxa"/>
            <w:tcBorders>
              <w:top w:val="nil"/>
              <w:left w:val="single" w:sz="4" w:space="0" w:color="auto"/>
              <w:bottom w:val="single" w:sz="4" w:space="0" w:color="auto"/>
              <w:right w:val="single" w:sz="4" w:space="0" w:color="auto"/>
            </w:tcBorders>
            <w:shd w:val="clear" w:color="auto" w:fill="auto"/>
            <w:hideMark/>
          </w:tcPr>
          <w:p w:rsidR="008C1D3F" w:rsidRPr="004C5AA3" w:rsidRDefault="008C1D3F" w:rsidP="00CF2661">
            <w:pPr>
              <w:spacing w:before="45" w:after="45" w:line="240" w:lineRule="auto"/>
              <w:rPr>
                <w:rFonts w:cs="Arial"/>
                <w:color w:val="000000"/>
                <w:sz w:val="16"/>
                <w:szCs w:val="16"/>
              </w:rPr>
            </w:pPr>
            <w:proofErr w:type="spellStart"/>
            <w:r w:rsidRPr="004C5AA3">
              <w:rPr>
                <w:rFonts w:cs="Arial"/>
                <w:color w:val="000000"/>
                <w:sz w:val="16"/>
                <w:szCs w:val="16"/>
              </w:rPr>
              <w:t>death_type_concept_id</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8C1D3F" w:rsidRPr="004C5AA3" w:rsidRDefault="008C1D3F" w:rsidP="00485446">
            <w:pPr>
              <w:spacing w:before="45" w:after="45" w:line="240" w:lineRule="auto"/>
              <w:rPr>
                <w:rFonts w:cs="Arial"/>
                <w:color w:val="000000"/>
                <w:sz w:val="16"/>
                <w:szCs w:val="16"/>
              </w:rPr>
            </w:pPr>
            <w:r w:rsidRPr="004C5AA3">
              <w:rPr>
                <w:rFonts w:cs="Arial"/>
                <w:color w:val="000000"/>
                <w:sz w:val="16"/>
                <w:szCs w:val="16"/>
              </w:rPr>
              <w:t>38003565</w:t>
            </w:r>
          </w:p>
        </w:tc>
        <w:tc>
          <w:tcPr>
            <w:tcW w:w="1080" w:type="dxa"/>
            <w:tcBorders>
              <w:top w:val="nil"/>
              <w:left w:val="nil"/>
              <w:bottom w:val="single" w:sz="4" w:space="0" w:color="auto"/>
              <w:right w:val="single" w:sz="4" w:space="0" w:color="auto"/>
            </w:tcBorders>
            <w:shd w:val="clear" w:color="auto" w:fill="auto"/>
            <w:noWrap/>
            <w:vAlign w:val="center"/>
            <w:hideMark/>
          </w:tcPr>
          <w:p w:rsidR="008C1D3F" w:rsidRPr="004C5AA3" w:rsidRDefault="008C1D3F" w:rsidP="00485446">
            <w:pPr>
              <w:spacing w:before="45" w:after="45" w:line="240" w:lineRule="auto"/>
              <w:rPr>
                <w:rFonts w:cs="Arial"/>
                <w:color w:val="000000"/>
                <w:sz w:val="16"/>
                <w:szCs w:val="16"/>
              </w:rPr>
            </w:pPr>
            <w:r w:rsidRPr="004C5AA3">
              <w:rPr>
                <w:rFonts w:cs="Arial"/>
                <w:color w:val="000000"/>
                <w:sz w:val="16"/>
                <w:szCs w:val="16"/>
              </w:rPr>
              <w:t>38003566</w:t>
            </w:r>
          </w:p>
        </w:tc>
        <w:tc>
          <w:tcPr>
            <w:tcW w:w="1080" w:type="dxa"/>
            <w:tcBorders>
              <w:top w:val="nil"/>
              <w:left w:val="nil"/>
              <w:bottom w:val="single" w:sz="4" w:space="0" w:color="auto"/>
              <w:right w:val="single" w:sz="4" w:space="0" w:color="auto"/>
            </w:tcBorders>
            <w:shd w:val="clear" w:color="auto" w:fill="auto"/>
            <w:noWrap/>
            <w:vAlign w:val="center"/>
            <w:hideMark/>
          </w:tcPr>
          <w:p w:rsidR="008C1D3F" w:rsidRPr="004C5AA3" w:rsidRDefault="008C1D3F" w:rsidP="00485446">
            <w:pPr>
              <w:spacing w:before="45" w:after="45" w:line="240" w:lineRule="auto"/>
              <w:rPr>
                <w:rFonts w:cs="Arial"/>
                <w:color w:val="000000"/>
                <w:sz w:val="16"/>
                <w:szCs w:val="16"/>
              </w:rPr>
            </w:pPr>
            <w:r w:rsidRPr="004C5AA3">
              <w:rPr>
                <w:rFonts w:cs="Arial"/>
                <w:color w:val="000000"/>
                <w:sz w:val="16"/>
                <w:szCs w:val="16"/>
              </w:rPr>
              <w:t>38003567</w:t>
            </w:r>
          </w:p>
        </w:tc>
        <w:tc>
          <w:tcPr>
            <w:tcW w:w="1080" w:type="dxa"/>
            <w:tcBorders>
              <w:top w:val="nil"/>
              <w:left w:val="nil"/>
              <w:bottom w:val="single" w:sz="4" w:space="0" w:color="auto"/>
              <w:right w:val="single" w:sz="4" w:space="0" w:color="auto"/>
            </w:tcBorders>
            <w:shd w:val="clear" w:color="auto" w:fill="auto"/>
            <w:noWrap/>
            <w:vAlign w:val="center"/>
            <w:hideMark/>
          </w:tcPr>
          <w:p w:rsidR="008C1D3F" w:rsidRPr="004C5AA3" w:rsidRDefault="008C1D3F" w:rsidP="00485446">
            <w:pPr>
              <w:spacing w:before="45" w:after="45" w:line="240" w:lineRule="auto"/>
              <w:rPr>
                <w:rFonts w:cs="Arial"/>
                <w:color w:val="000000"/>
                <w:sz w:val="16"/>
                <w:szCs w:val="16"/>
              </w:rPr>
            </w:pPr>
            <w:r w:rsidRPr="004C5AA3">
              <w:rPr>
                <w:rFonts w:cs="Arial"/>
                <w:color w:val="000000"/>
                <w:sz w:val="16"/>
                <w:szCs w:val="16"/>
              </w:rPr>
              <w:t>38003568</w:t>
            </w:r>
          </w:p>
        </w:tc>
        <w:tc>
          <w:tcPr>
            <w:tcW w:w="1080" w:type="dxa"/>
            <w:tcBorders>
              <w:top w:val="nil"/>
              <w:left w:val="nil"/>
              <w:bottom w:val="single" w:sz="4" w:space="0" w:color="auto"/>
              <w:right w:val="single" w:sz="4" w:space="0" w:color="auto"/>
            </w:tcBorders>
            <w:shd w:val="clear" w:color="auto" w:fill="auto"/>
            <w:noWrap/>
            <w:vAlign w:val="center"/>
            <w:hideMark/>
          </w:tcPr>
          <w:p w:rsidR="008C1D3F" w:rsidRPr="004C5AA3" w:rsidRDefault="008C1D3F" w:rsidP="00485446">
            <w:pPr>
              <w:spacing w:before="45" w:after="45" w:line="240" w:lineRule="auto"/>
              <w:rPr>
                <w:rFonts w:cs="Arial"/>
                <w:color w:val="000000"/>
                <w:sz w:val="16"/>
                <w:szCs w:val="16"/>
              </w:rPr>
            </w:pPr>
            <w:r w:rsidRPr="004C5AA3">
              <w:rPr>
                <w:rFonts w:cs="Arial"/>
                <w:color w:val="000000"/>
                <w:sz w:val="16"/>
                <w:szCs w:val="16"/>
              </w:rPr>
              <w:t>38003569</w:t>
            </w:r>
          </w:p>
        </w:tc>
        <w:tc>
          <w:tcPr>
            <w:tcW w:w="1080" w:type="dxa"/>
            <w:tcBorders>
              <w:top w:val="nil"/>
              <w:left w:val="nil"/>
              <w:bottom w:val="single" w:sz="4" w:space="0" w:color="auto"/>
              <w:right w:val="single" w:sz="4" w:space="0" w:color="auto"/>
            </w:tcBorders>
            <w:shd w:val="clear" w:color="auto" w:fill="auto"/>
            <w:noWrap/>
            <w:vAlign w:val="center"/>
            <w:hideMark/>
          </w:tcPr>
          <w:p w:rsidR="008C1D3F" w:rsidRPr="004C5AA3" w:rsidRDefault="008C1D3F" w:rsidP="00485446">
            <w:pPr>
              <w:spacing w:before="45" w:after="45" w:line="240" w:lineRule="auto"/>
              <w:rPr>
                <w:rFonts w:cs="Arial"/>
                <w:color w:val="000000"/>
                <w:sz w:val="16"/>
                <w:szCs w:val="16"/>
              </w:rPr>
            </w:pPr>
            <w:r w:rsidRPr="004C5AA3">
              <w:rPr>
                <w:rFonts w:cs="Arial"/>
                <w:color w:val="000000"/>
                <w:sz w:val="16"/>
                <w:szCs w:val="16"/>
              </w:rPr>
              <w:t>38003570</w:t>
            </w:r>
          </w:p>
        </w:tc>
      </w:tr>
      <w:tr w:rsidR="008C1D3F" w:rsidRPr="004C5AA3" w:rsidTr="004C74AA">
        <w:trPr>
          <w:trHeight w:val="70"/>
        </w:trPr>
        <w:tc>
          <w:tcPr>
            <w:tcW w:w="2535" w:type="dxa"/>
            <w:tcBorders>
              <w:top w:val="nil"/>
              <w:left w:val="single" w:sz="4" w:space="0" w:color="auto"/>
              <w:bottom w:val="single" w:sz="4" w:space="0" w:color="auto"/>
              <w:right w:val="single" w:sz="4" w:space="0" w:color="auto"/>
            </w:tcBorders>
            <w:shd w:val="clear" w:color="auto" w:fill="auto"/>
            <w:hideMark/>
          </w:tcPr>
          <w:p w:rsidR="008C1D3F" w:rsidRPr="004C5AA3" w:rsidRDefault="008C1D3F" w:rsidP="00CF2661">
            <w:pPr>
              <w:spacing w:before="45" w:after="45" w:line="240" w:lineRule="auto"/>
              <w:rPr>
                <w:rFonts w:cs="Arial"/>
                <w:color w:val="000000"/>
                <w:sz w:val="16"/>
                <w:szCs w:val="16"/>
              </w:rPr>
            </w:pPr>
            <w:proofErr w:type="spellStart"/>
            <w:r w:rsidRPr="004C5AA3">
              <w:rPr>
                <w:rFonts w:cs="Arial"/>
                <w:color w:val="000000"/>
                <w:sz w:val="16"/>
                <w:szCs w:val="16"/>
              </w:rPr>
              <w:t>cause_of_death_concept_id</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8C1D3F" w:rsidRPr="004C5AA3" w:rsidRDefault="008C1D3F" w:rsidP="00485446">
            <w:pPr>
              <w:spacing w:before="45" w:after="45" w:line="240" w:lineRule="auto"/>
              <w:rPr>
                <w:rFonts w:cs="Arial"/>
                <w:color w:val="000000"/>
                <w:sz w:val="16"/>
                <w:szCs w:val="16"/>
              </w:rPr>
            </w:pPr>
          </w:p>
        </w:tc>
        <w:tc>
          <w:tcPr>
            <w:tcW w:w="1080" w:type="dxa"/>
            <w:tcBorders>
              <w:top w:val="nil"/>
              <w:left w:val="nil"/>
              <w:bottom w:val="single" w:sz="4" w:space="0" w:color="auto"/>
              <w:right w:val="single" w:sz="4" w:space="0" w:color="auto"/>
            </w:tcBorders>
            <w:shd w:val="clear" w:color="auto" w:fill="auto"/>
            <w:noWrap/>
            <w:vAlign w:val="center"/>
            <w:hideMark/>
          </w:tcPr>
          <w:p w:rsidR="008C1D3F" w:rsidRPr="004C5AA3" w:rsidRDefault="008C1D3F" w:rsidP="00485446">
            <w:pPr>
              <w:spacing w:before="45" w:after="45" w:line="240" w:lineRule="auto"/>
              <w:rPr>
                <w:rFonts w:cs="Arial"/>
                <w:color w:val="000000"/>
                <w:sz w:val="16"/>
                <w:szCs w:val="16"/>
              </w:rPr>
            </w:pPr>
          </w:p>
        </w:tc>
        <w:tc>
          <w:tcPr>
            <w:tcW w:w="1080" w:type="dxa"/>
            <w:tcBorders>
              <w:top w:val="nil"/>
              <w:left w:val="nil"/>
              <w:bottom w:val="single" w:sz="4" w:space="0" w:color="auto"/>
              <w:right w:val="single" w:sz="4" w:space="0" w:color="auto"/>
            </w:tcBorders>
            <w:shd w:val="clear" w:color="auto" w:fill="auto"/>
            <w:noWrap/>
            <w:vAlign w:val="center"/>
            <w:hideMark/>
          </w:tcPr>
          <w:p w:rsidR="008C1D3F" w:rsidRPr="004C5AA3" w:rsidRDefault="008C1D3F" w:rsidP="00485446">
            <w:pPr>
              <w:spacing w:before="45" w:after="45" w:line="240" w:lineRule="auto"/>
              <w:rPr>
                <w:rFonts w:cs="Arial"/>
                <w:color w:val="000000"/>
                <w:sz w:val="16"/>
                <w:szCs w:val="16"/>
              </w:rPr>
            </w:pPr>
            <w:r w:rsidRPr="004C5AA3">
              <w:rPr>
                <w:rFonts w:cs="Arial"/>
                <w:color w:val="000000"/>
                <w:sz w:val="16"/>
                <w:szCs w:val="16"/>
              </w:rPr>
              <w:t>4192513</w:t>
            </w:r>
          </w:p>
        </w:tc>
        <w:tc>
          <w:tcPr>
            <w:tcW w:w="1080" w:type="dxa"/>
            <w:tcBorders>
              <w:top w:val="nil"/>
              <w:left w:val="nil"/>
              <w:bottom w:val="single" w:sz="4" w:space="0" w:color="auto"/>
              <w:right w:val="single" w:sz="4" w:space="0" w:color="auto"/>
            </w:tcBorders>
            <w:shd w:val="clear" w:color="auto" w:fill="auto"/>
            <w:noWrap/>
            <w:vAlign w:val="center"/>
            <w:hideMark/>
          </w:tcPr>
          <w:p w:rsidR="008C1D3F" w:rsidRPr="004C5AA3" w:rsidRDefault="008C1D3F" w:rsidP="00485446">
            <w:pPr>
              <w:spacing w:before="45" w:after="45" w:line="240" w:lineRule="auto"/>
              <w:rPr>
                <w:rFonts w:cs="Arial"/>
                <w:color w:val="000000"/>
                <w:sz w:val="16"/>
                <w:szCs w:val="16"/>
              </w:rPr>
            </w:pPr>
          </w:p>
        </w:tc>
        <w:tc>
          <w:tcPr>
            <w:tcW w:w="1080" w:type="dxa"/>
            <w:tcBorders>
              <w:top w:val="nil"/>
              <w:left w:val="nil"/>
              <w:bottom w:val="single" w:sz="4" w:space="0" w:color="auto"/>
              <w:right w:val="single" w:sz="4" w:space="0" w:color="auto"/>
            </w:tcBorders>
            <w:shd w:val="clear" w:color="auto" w:fill="auto"/>
            <w:noWrap/>
            <w:vAlign w:val="center"/>
            <w:hideMark/>
          </w:tcPr>
          <w:p w:rsidR="008C1D3F" w:rsidRPr="004C5AA3" w:rsidRDefault="008C1D3F" w:rsidP="00485446">
            <w:pPr>
              <w:spacing w:before="45" w:after="45" w:line="240" w:lineRule="auto"/>
              <w:rPr>
                <w:rFonts w:cs="Arial"/>
                <w:color w:val="000000"/>
                <w:sz w:val="16"/>
                <w:szCs w:val="16"/>
              </w:rPr>
            </w:pPr>
          </w:p>
        </w:tc>
        <w:tc>
          <w:tcPr>
            <w:tcW w:w="1080" w:type="dxa"/>
            <w:tcBorders>
              <w:top w:val="nil"/>
              <w:left w:val="nil"/>
              <w:bottom w:val="single" w:sz="4" w:space="0" w:color="auto"/>
              <w:right w:val="single" w:sz="4" w:space="0" w:color="auto"/>
            </w:tcBorders>
            <w:shd w:val="clear" w:color="auto" w:fill="auto"/>
            <w:noWrap/>
            <w:vAlign w:val="center"/>
            <w:hideMark/>
          </w:tcPr>
          <w:p w:rsidR="008C1D3F" w:rsidRPr="004C5AA3" w:rsidRDefault="008C1D3F" w:rsidP="00485446">
            <w:pPr>
              <w:spacing w:before="45" w:after="45" w:line="240" w:lineRule="auto"/>
              <w:rPr>
                <w:rFonts w:cs="Arial"/>
                <w:color w:val="000000"/>
                <w:sz w:val="16"/>
                <w:szCs w:val="16"/>
              </w:rPr>
            </w:pPr>
            <w:r w:rsidRPr="004C5AA3">
              <w:rPr>
                <w:rFonts w:cs="Arial"/>
                <w:color w:val="000000"/>
                <w:sz w:val="16"/>
                <w:szCs w:val="16"/>
              </w:rPr>
              <w:t>448759</w:t>
            </w:r>
          </w:p>
        </w:tc>
      </w:tr>
      <w:tr w:rsidR="008C1D3F" w:rsidRPr="004C5AA3" w:rsidTr="004C74AA">
        <w:trPr>
          <w:trHeight w:val="323"/>
        </w:trPr>
        <w:tc>
          <w:tcPr>
            <w:tcW w:w="2535" w:type="dxa"/>
            <w:tcBorders>
              <w:top w:val="nil"/>
              <w:left w:val="single" w:sz="4" w:space="0" w:color="auto"/>
              <w:bottom w:val="single" w:sz="4" w:space="0" w:color="auto"/>
              <w:right w:val="single" w:sz="4" w:space="0" w:color="auto"/>
            </w:tcBorders>
            <w:shd w:val="clear" w:color="auto" w:fill="auto"/>
            <w:hideMark/>
          </w:tcPr>
          <w:p w:rsidR="008C1D3F" w:rsidRPr="004C5AA3" w:rsidRDefault="008C1D3F" w:rsidP="00CF2661">
            <w:pPr>
              <w:spacing w:before="45" w:after="45" w:line="240" w:lineRule="auto"/>
              <w:rPr>
                <w:rFonts w:cs="Arial"/>
                <w:color w:val="000000"/>
                <w:sz w:val="16"/>
                <w:szCs w:val="16"/>
              </w:rPr>
            </w:pPr>
            <w:proofErr w:type="spellStart"/>
            <w:r w:rsidRPr="004C5AA3">
              <w:rPr>
                <w:rFonts w:cs="Arial"/>
                <w:color w:val="000000"/>
                <w:sz w:val="16"/>
                <w:szCs w:val="16"/>
              </w:rPr>
              <w:t>cause_of_death_source_value</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rsidR="008C1D3F" w:rsidRPr="004C5AA3" w:rsidRDefault="008C1D3F" w:rsidP="00485446">
            <w:pPr>
              <w:spacing w:before="45" w:after="45" w:line="240" w:lineRule="auto"/>
              <w:rPr>
                <w:rFonts w:cs="Arial"/>
                <w:color w:val="000000"/>
                <w:sz w:val="16"/>
                <w:szCs w:val="16"/>
              </w:rPr>
            </w:pPr>
          </w:p>
        </w:tc>
        <w:tc>
          <w:tcPr>
            <w:tcW w:w="1080" w:type="dxa"/>
            <w:tcBorders>
              <w:top w:val="nil"/>
              <w:left w:val="nil"/>
              <w:bottom w:val="single" w:sz="4" w:space="0" w:color="auto"/>
              <w:right w:val="single" w:sz="4" w:space="0" w:color="auto"/>
            </w:tcBorders>
            <w:shd w:val="clear" w:color="auto" w:fill="auto"/>
            <w:noWrap/>
            <w:vAlign w:val="center"/>
            <w:hideMark/>
          </w:tcPr>
          <w:p w:rsidR="008C1D3F" w:rsidRPr="004C5AA3" w:rsidRDefault="008C1D3F" w:rsidP="00485446">
            <w:pPr>
              <w:spacing w:before="45" w:after="45" w:line="240" w:lineRule="auto"/>
              <w:rPr>
                <w:rFonts w:cs="Arial"/>
                <w:color w:val="000000"/>
                <w:sz w:val="16"/>
                <w:szCs w:val="16"/>
              </w:rPr>
            </w:pPr>
          </w:p>
        </w:tc>
        <w:tc>
          <w:tcPr>
            <w:tcW w:w="1080" w:type="dxa"/>
            <w:tcBorders>
              <w:top w:val="nil"/>
              <w:left w:val="nil"/>
              <w:bottom w:val="single" w:sz="4" w:space="0" w:color="auto"/>
              <w:right w:val="single" w:sz="4" w:space="0" w:color="auto"/>
            </w:tcBorders>
            <w:shd w:val="clear" w:color="auto" w:fill="auto"/>
            <w:noWrap/>
            <w:vAlign w:val="center"/>
            <w:hideMark/>
          </w:tcPr>
          <w:p w:rsidR="008C1D3F" w:rsidRPr="004C5AA3" w:rsidRDefault="008C1D3F" w:rsidP="00485446">
            <w:pPr>
              <w:spacing w:before="45" w:after="45" w:line="240" w:lineRule="auto"/>
              <w:rPr>
                <w:rFonts w:cs="Arial"/>
                <w:color w:val="000000"/>
                <w:sz w:val="16"/>
                <w:szCs w:val="16"/>
              </w:rPr>
            </w:pPr>
            <w:r w:rsidRPr="004C5AA3">
              <w:rPr>
                <w:rFonts w:cs="Arial"/>
                <w:color w:val="000000"/>
                <w:sz w:val="16"/>
                <w:szCs w:val="16"/>
              </w:rPr>
              <w:t>761.6</w:t>
            </w:r>
          </w:p>
        </w:tc>
        <w:tc>
          <w:tcPr>
            <w:tcW w:w="1080" w:type="dxa"/>
            <w:tcBorders>
              <w:top w:val="nil"/>
              <w:left w:val="nil"/>
              <w:bottom w:val="single" w:sz="4" w:space="0" w:color="auto"/>
              <w:right w:val="single" w:sz="4" w:space="0" w:color="auto"/>
            </w:tcBorders>
            <w:shd w:val="clear" w:color="auto" w:fill="auto"/>
            <w:noWrap/>
            <w:vAlign w:val="center"/>
            <w:hideMark/>
          </w:tcPr>
          <w:p w:rsidR="008C1D3F" w:rsidRPr="004C5AA3" w:rsidRDefault="008C1D3F" w:rsidP="00485446">
            <w:pPr>
              <w:spacing w:before="45" w:after="45" w:line="240" w:lineRule="auto"/>
              <w:rPr>
                <w:rFonts w:cs="Arial"/>
                <w:color w:val="000000"/>
                <w:sz w:val="16"/>
                <w:szCs w:val="16"/>
              </w:rPr>
            </w:pPr>
          </w:p>
        </w:tc>
        <w:tc>
          <w:tcPr>
            <w:tcW w:w="1080" w:type="dxa"/>
            <w:tcBorders>
              <w:top w:val="nil"/>
              <w:left w:val="nil"/>
              <w:bottom w:val="single" w:sz="4" w:space="0" w:color="auto"/>
              <w:right w:val="single" w:sz="4" w:space="0" w:color="auto"/>
            </w:tcBorders>
            <w:shd w:val="clear" w:color="auto" w:fill="auto"/>
            <w:noWrap/>
            <w:vAlign w:val="center"/>
            <w:hideMark/>
          </w:tcPr>
          <w:p w:rsidR="008C1D3F" w:rsidRPr="004C5AA3" w:rsidRDefault="008C1D3F" w:rsidP="00485446">
            <w:pPr>
              <w:spacing w:before="45" w:after="45" w:line="240" w:lineRule="auto"/>
              <w:rPr>
                <w:rFonts w:cs="Arial"/>
                <w:color w:val="000000"/>
                <w:sz w:val="16"/>
                <w:szCs w:val="16"/>
              </w:rPr>
            </w:pPr>
          </w:p>
        </w:tc>
        <w:tc>
          <w:tcPr>
            <w:tcW w:w="1080" w:type="dxa"/>
            <w:tcBorders>
              <w:top w:val="nil"/>
              <w:left w:val="nil"/>
              <w:bottom w:val="single" w:sz="4" w:space="0" w:color="auto"/>
              <w:right w:val="single" w:sz="4" w:space="0" w:color="auto"/>
            </w:tcBorders>
            <w:shd w:val="clear" w:color="auto" w:fill="auto"/>
            <w:noWrap/>
            <w:vAlign w:val="center"/>
            <w:hideMark/>
          </w:tcPr>
          <w:p w:rsidR="008C1D3F" w:rsidRPr="004C5AA3" w:rsidRDefault="008C1D3F" w:rsidP="00485446">
            <w:pPr>
              <w:spacing w:before="45" w:after="45" w:line="240" w:lineRule="auto"/>
              <w:rPr>
                <w:rFonts w:cs="Arial"/>
                <w:color w:val="000000"/>
                <w:sz w:val="16"/>
                <w:szCs w:val="16"/>
              </w:rPr>
            </w:pPr>
            <w:r w:rsidRPr="004C5AA3">
              <w:rPr>
                <w:rFonts w:cs="Arial"/>
                <w:color w:val="000000"/>
                <w:sz w:val="16"/>
                <w:szCs w:val="16"/>
              </w:rPr>
              <w:t>410</w:t>
            </w:r>
          </w:p>
        </w:tc>
      </w:tr>
    </w:tbl>
    <w:p w:rsidR="000E05DE" w:rsidRDefault="00BD0069" w:rsidP="00220F5F">
      <w:pPr>
        <w:pStyle w:val="Heading3"/>
      </w:pPr>
      <w:bookmarkStart w:id="879" w:name="_Toc310442305"/>
      <w:bookmarkStart w:id="880" w:name="_Toc319047615"/>
      <w:r>
        <w:t>Death</w:t>
      </w:r>
      <w:r w:rsidR="000E05DE">
        <w:t xml:space="preserve"> Types</w:t>
      </w:r>
      <w:bookmarkEnd w:id="879"/>
      <w:bookmarkEnd w:id="880"/>
    </w:p>
    <w:p w:rsidR="000E05DE" w:rsidRPr="00BF1FF6" w:rsidRDefault="000E05DE" w:rsidP="000E05DE">
      <w:pPr>
        <w:ind w:right="4"/>
        <w:rPr>
          <w:rFonts w:cs="Arial"/>
          <w:szCs w:val="20"/>
        </w:rPr>
      </w:pPr>
      <w:r w:rsidRPr="00BF1FF6">
        <w:rPr>
          <w:rFonts w:cs="Arial"/>
          <w:szCs w:val="20"/>
        </w:rPr>
        <w:t>Assignment</w:t>
      </w:r>
      <w:r>
        <w:rPr>
          <w:rFonts w:cs="Arial"/>
          <w:szCs w:val="20"/>
        </w:rPr>
        <w:t xml:space="preserve"> </w:t>
      </w:r>
      <w:r w:rsidRPr="00BF1FF6">
        <w:rPr>
          <w:rFonts w:cs="Arial"/>
          <w:szCs w:val="20"/>
        </w:rPr>
        <w:t>of</w:t>
      </w:r>
      <w:r>
        <w:rPr>
          <w:rFonts w:cs="Arial"/>
          <w:szCs w:val="20"/>
        </w:rPr>
        <w:t xml:space="preserve"> </w:t>
      </w:r>
      <w:r w:rsidR="00051F66">
        <w:rPr>
          <w:rFonts w:cs="Arial"/>
          <w:szCs w:val="20"/>
        </w:rPr>
        <w:t>a</w:t>
      </w:r>
      <w:r>
        <w:rPr>
          <w:rFonts w:cs="Arial"/>
          <w:szCs w:val="20"/>
        </w:rPr>
        <w:t xml:space="preserve"> </w:t>
      </w:r>
      <w:r w:rsidR="00BD0069">
        <w:rPr>
          <w:rFonts w:cs="Arial"/>
          <w:szCs w:val="20"/>
        </w:rPr>
        <w:t>Death</w:t>
      </w:r>
      <w:r>
        <w:rPr>
          <w:rFonts w:cs="Arial"/>
          <w:szCs w:val="20"/>
        </w:rPr>
        <w:t xml:space="preserve"> T</w:t>
      </w:r>
      <w:r w:rsidRPr="00BF1FF6">
        <w:rPr>
          <w:rFonts w:cs="Arial"/>
          <w:szCs w:val="20"/>
        </w:rPr>
        <w:t>ype</w:t>
      </w:r>
      <w:r>
        <w:rPr>
          <w:rFonts w:cs="Arial"/>
          <w:szCs w:val="20"/>
        </w:rPr>
        <w:t xml:space="preserve"> </w:t>
      </w:r>
      <w:r w:rsidRPr="00BF1FF6">
        <w:rPr>
          <w:rFonts w:cs="Arial"/>
          <w:szCs w:val="20"/>
        </w:rPr>
        <w:t>is</w:t>
      </w:r>
      <w:r>
        <w:rPr>
          <w:rFonts w:cs="Arial"/>
          <w:szCs w:val="20"/>
        </w:rPr>
        <w:t xml:space="preserve"> </w:t>
      </w:r>
      <w:r w:rsidRPr="00BF1FF6">
        <w:rPr>
          <w:rFonts w:cs="Arial"/>
          <w:szCs w:val="20"/>
        </w:rPr>
        <w:t>essential</w:t>
      </w:r>
      <w:r>
        <w:rPr>
          <w:rFonts w:cs="Arial"/>
          <w:szCs w:val="20"/>
        </w:rPr>
        <w:t xml:space="preserve"> </w:t>
      </w:r>
      <w:r w:rsidRPr="00BF1FF6">
        <w:rPr>
          <w:rFonts w:cs="Arial"/>
          <w:szCs w:val="20"/>
        </w:rPr>
        <w:t>to</w:t>
      </w:r>
      <w:r>
        <w:rPr>
          <w:rFonts w:cs="Arial"/>
          <w:szCs w:val="20"/>
        </w:rPr>
        <w:t xml:space="preserve"> </w:t>
      </w:r>
      <w:r w:rsidRPr="00BF1FF6">
        <w:rPr>
          <w:rFonts w:cs="Arial"/>
          <w:szCs w:val="20"/>
        </w:rPr>
        <w:t>determine</w:t>
      </w:r>
      <w:r>
        <w:rPr>
          <w:rFonts w:cs="Arial"/>
          <w:szCs w:val="20"/>
        </w:rPr>
        <w:t xml:space="preserve"> </w:t>
      </w:r>
      <w:r w:rsidRPr="00BF1FF6">
        <w:rPr>
          <w:rFonts w:cs="Arial"/>
          <w:szCs w:val="20"/>
        </w:rPr>
        <w:t>the</w:t>
      </w:r>
      <w:r>
        <w:rPr>
          <w:rFonts w:cs="Arial"/>
          <w:szCs w:val="20"/>
        </w:rPr>
        <w:t xml:space="preserve"> nature </w:t>
      </w:r>
      <w:r w:rsidRPr="00BF1FF6">
        <w:rPr>
          <w:rFonts w:cs="Arial"/>
          <w:szCs w:val="20"/>
        </w:rPr>
        <w:t>of</w:t>
      </w:r>
      <w:r>
        <w:rPr>
          <w:rFonts w:cs="Arial"/>
          <w:szCs w:val="20"/>
        </w:rPr>
        <w:t xml:space="preserve"> the </w:t>
      </w:r>
      <w:r w:rsidRPr="00BF1FF6">
        <w:rPr>
          <w:rFonts w:cs="Arial"/>
          <w:szCs w:val="20"/>
        </w:rPr>
        <w:t>source</w:t>
      </w:r>
      <w:r>
        <w:rPr>
          <w:rFonts w:cs="Arial"/>
          <w:szCs w:val="20"/>
        </w:rPr>
        <w:t xml:space="preserve"> </w:t>
      </w:r>
      <w:r w:rsidRPr="00BF1FF6">
        <w:rPr>
          <w:rFonts w:cs="Arial"/>
          <w:szCs w:val="20"/>
        </w:rPr>
        <w:t>data,</w:t>
      </w:r>
      <w:r>
        <w:rPr>
          <w:rFonts w:cs="Arial"/>
          <w:szCs w:val="20"/>
        </w:rPr>
        <w:t xml:space="preserve"> the </w:t>
      </w:r>
      <w:r w:rsidRPr="00BF1FF6">
        <w:rPr>
          <w:rFonts w:cs="Arial"/>
          <w:szCs w:val="20"/>
        </w:rPr>
        <w:t>level</w:t>
      </w:r>
      <w:r>
        <w:rPr>
          <w:rFonts w:cs="Arial"/>
          <w:szCs w:val="20"/>
        </w:rPr>
        <w:t xml:space="preserve"> </w:t>
      </w:r>
      <w:r w:rsidRPr="00BF1FF6">
        <w:rPr>
          <w:rFonts w:cs="Arial"/>
          <w:szCs w:val="20"/>
        </w:rPr>
        <w:t>of</w:t>
      </w:r>
      <w:r>
        <w:rPr>
          <w:rFonts w:cs="Arial"/>
          <w:szCs w:val="20"/>
        </w:rPr>
        <w:t xml:space="preserve"> standardization </w:t>
      </w:r>
      <w:r w:rsidRPr="00BF1FF6">
        <w:rPr>
          <w:rFonts w:cs="Arial"/>
          <w:szCs w:val="20"/>
        </w:rPr>
        <w:t>and</w:t>
      </w:r>
      <w:r>
        <w:rPr>
          <w:rFonts w:cs="Arial"/>
          <w:szCs w:val="20"/>
        </w:rPr>
        <w:t xml:space="preserve"> </w:t>
      </w:r>
      <w:r w:rsidRPr="00BF1FF6">
        <w:rPr>
          <w:rFonts w:cs="Arial"/>
          <w:szCs w:val="20"/>
        </w:rPr>
        <w:t>coding,</w:t>
      </w:r>
      <w:r>
        <w:rPr>
          <w:rFonts w:cs="Arial"/>
          <w:szCs w:val="20"/>
        </w:rPr>
        <w:t xml:space="preserve"> </w:t>
      </w:r>
      <w:r w:rsidRPr="00BF1FF6">
        <w:rPr>
          <w:rFonts w:cs="Arial"/>
          <w:szCs w:val="20"/>
        </w:rPr>
        <w:t>as</w:t>
      </w:r>
      <w:r>
        <w:rPr>
          <w:rFonts w:cs="Arial"/>
          <w:szCs w:val="20"/>
        </w:rPr>
        <w:t xml:space="preserve"> </w:t>
      </w:r>
      <w:r w:rsidRPr="00BF1FF6">
        <w:rPr>
          <w:rFonts w:cs="Arial"/>
          <w:szCs w:val="20"/>
        </w:rPr>
        <w:t>well</w:t>
      </w:r>
      <w:r>
        <w:rPr>
          <w:rFonts w:cs="Arial"/>
          <w:szCs w:val="20"/>
        </w:rPr>
        <w:t xml:space="preserve"> </w:t>
      </w:r>
      <w:r w:rsidRPr="00BF1FF6">
        <w:rPr>
          <w:rFonts w:cs="Arial"/>
          <w:szCs w:val="20"/>
        </w:rPr>
        <w:t>as</w:t>
      </w:r>
      <w:r>
        <w:rPr>
          <w:rFonts w:cs="Arial"/>
          <w:szCs w:val="20"/>
        </w:rPr>
        <w:t xml:space="preserve"> </w:t>
      </w:r>
      <w:r w:rsidRPr="00BF1FF6">
        <w:rPr>
          <w:rFonts w:cs="Arial"/>
          <w:szCs w:val="20"/>
        </w:rPr>
        <w:t>the</w:t>
      </w:r>
      <w:r>
        <w:rPr>
          <w:rFonts w:cs="Arial"/>
          <w:szCs w:val="20"/>
        </w:rPr>
        <w:t xml:space="preserve"> </w:t>
      </w:r>
      <w:r w:rsidRPr="00BF1FF6">
        <w:rPr>
          <w:rFonts w:cs="Arial"/>
          <w:szCs w:val="20"/>
        </w:rPr>
        <w:t>type</w:t>
      </w:r>
      <w:r>
        <w:rPr>
          <w:rFonts w:cs="Arial"/>
          <w:szCs w:val="20"/>
        </w:rPr>
        <w:t xml:space="preserve"> </w:t>
      </w:r>
      <w:r w:rsidRPr="00BF1FF6">
        <w:rPr>
          <w:rFonts w:cs="Arial"/>
          <w:szCs w:val="20"/>
        </w:rPr>
        <w:t>of</w:t>
      </w:r>
      <w:r>
        <w:rPr>
          <w:rFonts w:cs="Arial"/>
          <w:szCs w:val="20"/>
        </w:rPr>
        <w:t xml:space="preserve"> </w:t>
      </w:r>
      <w:r w:rsidRPr="00BF1FF6">
        <w:rPr>
          <w:rFonts w:cs="Arial"/>
          <w:szCs w:val="20"/>
        </w:rPr>
        <w:t>result</w:t>
      </w:r>
      <w:r>
        <w:rPr>
          <w:rFonts w:cs="Arial"/>
          <w:szCs w:val="20"/>
        </w:rPr>
        <w:t xml:space="preserve"> </w:t>
      </w:r>
      <w:r w:rsidRPr="00BF1FF6">
        <w:rPr>
          <w:rFonts w:cs="Arial"/>
          <w:szCs w:val="20"/>
        </w:rPr>
        <w:t>recorded</w:t>
      </w:r>
      <w:r>
        <w:rPr>
          <w:rFonts w:cs="Arial"/>
          <w:szCs w:val="20"/>
        </w:rPr>
        <w:t xml:space="preserve"> </w:t>
      </w:r>
      <w:r w:rsidRPr="00BF1FF6">
        <w:rPr>
          <w:rFonts w:cs="Arial"/>
          <w:szCs w:val="20"/>
        </w:rPr>
        <w:t>for</w:t>
      </w:r>
      <w:r>
        <w:rPr>
          <w:rFonts w:cs="Arial"/>
          <w:szCs w:val="20"/>
        </w:rPr>
        <w:t xml:space="preserve"> </w:t>
      </w:r>
      <w:r w:rsidRPr="00BF1FF6">
        <w:rPr>
          <w:rFonts w:cs="Arial"/>
          <w:szCs w:val="20"/>
        </w:rPr>
        <w:t>the</w:t>
      </w:r>
      <w:r w:rsidR="00BD0069">
        <w:rPr>
          <w:rFonts w:cs="Arial"/>
          <w:szCs w:val="20"/>
        </w:rPr>
        <w:t xml:space="preserve"> Death </w:t>
      </w:r>
      <w:r w:rsidR="00051F66">
        <w:rPr>
          <w:rFonts w:cs="Arial"/>
          <w:szCs w:val="20"/>
        </w:rPr>
        <w:t>record</w:t>
      </w:r>
      <w:r w:rsidRPr="00BF1FF6">
        <w:rPr>
          <w:rFonts w:cs="Arial"/>
          <w:szCs w:val="20"/>
        </w:rPr>
        <w:t>.</w:t>
      </w:r>
      <w:r>
        <w:rPr>
          <w:rFonts w:cs="Arial"/>
          <w:szCs w:val="20"/>
        </w:rPr>
        <w:t xml:space="preserve"> </w:t>
      </w:r>
      <w:r w:rsidRPr="00BF1FF6">
        <w:rPr>
          <w:rFonts w:cs="Arial"/>
          <w:szCs w:val="20"/>
        </w:rPr>
        <w:t>The</w:t>
      </w:r>
      <w:r>
        <w:rPr>
          <w:rFonts w:cs="Arial"/>
          <w:szCs w:val="20"/>
        </w:rPr>
        <w:t xml:space="preserve"> </w:t>
      </w:r>
      <w:r w:rsidR="00051F66">
        <w:rPr>
          <w:rFonts w:cs="Arial"/>
          <w:szCs w:val="20"/>
        </w:rPr>
        <w:t xml:space="preserve">Death </w:t>
      </w:r>
      <w:r w:rsidRPr="00BF1FF6">
        <w:rPr>
          <w:rFonts w:cs="Arial"/>
          <w:szCs w:val="20"/>
        </w:rPr>
        <w:t>Types</w:t>
      </w:r>
      <w:r>
        <w:rPr>
          <w:rFonts w:cs="Arial"/>
          <w:szCs w:val="20"/>
        </w:rPr>
        <w:t xml:space="preserve"> </w:t>
      </w:r>
      <w:r w:rsidRPr="00BF1FF6">
        <w:rPr>
          <w:rFonts w:cs="Arial"/>
          <w:szCs w:val="20"/>
        </w:rPr>
        <w:t>include</w:t>
      </w:r>
      <w:r>
        <w:rPr>
          <w:rFonts w:cs="Arial"/>
          <w:szCs w:val="20"/>
        </w:rPr>
        <w:t xml:space="preserve"> </w:t>
      </w:r>
      <w:r w:rsidRPr="00BF1FF6">
        <w:rPr>
          <w:rFonts w:cs="Arial"/>
          <w:szCs w:val="20"/>
        </w:rPr>
        <w:t>the</w:t>
      </w:r>
      <w:r>
        <w:rPr>
          <w:rFonts w:cs="Arial"/>
          <w:szCs w:val="20"/>
        </w:rPr>
        <w:t xml:space="preserve"> </w:t>
      </w:r>
      <w:r w:rsidR="00051F66">
        <w:rPr>
          <w:rFonts w:cs="Arial"/>
          <w:szCs w:val="20"/>
        </w:rPr>
        <w:t>following:</w:t>
      </w:r>
    </w:p>
    <w:p w:rsidR="00BD0069" w:rsidRDefault="00BD0069" w:rsidP="00EF46D4">
      <w:pPr>
        <w:pStyle w:val="ListParagraph"/>
        <w:numPr>
          <w:ilvl w:val="0"/>
          <w:numId w:val="24"/>
        </w:numPr>
        <w:rPr>
          <w:rFonts w:cs="Arial"/>
          <w:szCs w:val="20"/>
        </w:rPr>
      </w:pPr>
      <w:r>
        <w:rPr>
          <w:rFonts w:cs="Arial"/>
          <w:szCs w:val="20"/>
        </w:rPr>
        <w:t>Claims: Enrollment status "Deceased"</w:t>
      </w:r>
    </w:p>
    <w:p w:rsidR="00BD0069" w:rsidRDefault="00BD0069" w:rsidP="00EF46D4">
      <w:pPr>
        <w:pStyle w:val="ListParagraph"/>
        <w:numPr>
          <w:ilvl w:val="0"/>
          <w:numId w:val="24"/>
        </w:numPr>
        <w:rPr>
          <w:rFonts w:cs="Arial"/>
          <w:szCs w:val="20"/>
        </w:rPr>
      </w:pPr>
      <w:r>
        <w:rPr>
          <w:rFonts w:cs="Arial"/>
          <w:szCs w:val="20"/>
        </w:rPr>
        <w:t>Medical claims: Discharge status "Died"</w:t>
      </w:r>
    </w:p>
    <w:p w:rsidR="00BD0069" w:rsidRDefault="00BD0069" w:rsidP="00EF46D4">
      <w:pPr>
        <w:pStyle w:val="ListParagraph"/>
        <w:numPr>
          <w:ilvl w:val="0"/>
          <w:numId w:val="24"/>
        </w:numPr>
        <w:rPr>
          <w:rFonts w:cs="Arial"/>
          <w:szCs w:val="20"/>
        </w:rPr>
      </w:pPr>
      <w:r>
        <w:rPr>
          <w:rFonts w:cs="Arial"/>
          <w:szCs w:val="20"/>
        </w:rPr>
        <w:t>Medical claims: Condition in one of the various diagnose fields containing codes indicating death</w:t>
      </w:r>
    </w:p>
    <w:p w:rsidR="00BD0069" w:rsidRDefault="00BD0069" w:rsidP="00EF46D4">
      <w:pPr>
        <w:pStyle w:val="ListParagraph"/>
        <w:numPr>
          <w:ilvl w:val="0"/>
          <w:numId w:val="24"/>
        </w:numPr>
        <w:rPr>
          <w:rFonts w:cs="Arial"/>
          <w:szCs w:val="20"/>
        </w:rPr>
      </w:pPr>
      <w:r>
        <w:rPr>
          <w:rFonts w:cs="Arial"/>
          <w:szCs w:val="20"/>
        </w:rPr>
        <w:t>Medical claims: DRG code indicating death</w:t>
      </w:r>
    </w:p>
    <w:p w:rsidR="00BD0069" w:rsidRDefault="00BD0069" w:rsidP="00EF46D4">
      <w:pPr>
        <w:pStyle w:val="ListParagraph"/>
        <w:numPr>
          <w:ilvl w:val="0"/>
          <w:numId w:val="24"/>
        </w:numPr>
        <w:rPr>
          <w:rFonts w:cs="Arial"/>
          <w:szCs w:val="20"/>
        </w:rPr>
      </w:pPr>
      <w:r>
        <w:rPr>
          <w:rFonts w:cs="Arial"/>
          <w:szCs w:val="20"/>
        </w:rPr>
        <w:t>EHR records: Patient status "Deceased"</w:t>
      </w:r>
    </w:p>
    <w:p w:rsidR="000E05DE" w:rsidRPr="000A4B0A" w:rsidRDefault="008B4939" w:rsidP="000F3550">
      <w:pPr>
        <w:pStyle w:val="ListParagraph"/>
        <w:numPr>
          <w:ilvl w:val="0"/>
          <w:numId w:val="15"/>
        </w:numPr>
        <w:rPr>
          <w:rFonts w:cs="Arial"/>
          <w:szCs w:val="20"/>
        </w:rPr>
      </w:pPr>
      <w:r>
        <w:rPr>
          <w:rFonts w:cs="Arial"/>
          <w:szCs w:val="20"/>
        </w:rPr>
        <w:t>Standard Death Certificate Record</w:t>
      </w:r>
      <w:r w:rsidR="00BD0069">
        <w:rPr>
          <w:rFonts w:cs="Arial"/>
          <w:szCs w:val="20"/>
        </w:rPr>
        <w:t>: A record that can be linked to a Person in the Person table, with a single primary or several causes of death</w:t>
      </w:r>
      <w:r>
        <w:rPr>
          <w:rFonts w:cs="Arial"/>
          <w:szCs w:val="20"/>
        </w:rPr>
        <w:t xml:space="preserve">. On the Death Certificates, </w:t>
      </w:r>
      <w:r w:rsidR="000F3550" w:rsidRPr="000F3550">
        <w:rPr>
          <w:rFonts w:cs="Arial"/>
          <w:szCs w:val="20"/>
        </w:rPr>
        <w:t>immediate cause, contributory cause</w:t>
      </w:r>
      <w:r w:rsidR="000F3550">
        <w:rPr>
          <w:rFonts w:cs="Arial"/>
          <w:szCs w:val="20"/>
        </w:rPr>
        <w:t xml:space="preserve">, </w:t>
      </w:r>
      <w:r w:rsidR="000F3550" w:rsidRPr="000F3550">
        <w:rPr>
          <w:rFonts w:cs="Arial"/>
          <w:szCs w:val="20"/>
        </w:rPr>
        <w:t>underlying cause</w:t>
      </w:r>
      <w:r w:rsidR="000F3550">
        <w:rPr>
          <w:rFonts w:cs="Arial"/>
          <w:szCs w:val="20"/>
        </w:rPr>
        <w:t xml:space="preserve"> can be separately indicated.</w:t>
      </w:r>
    </w:p>
    <w:p w:rsidR="000E05DE" w:rsidRPr="00BB4641" w:rsidRDefault="00051F66" w:rsidP="000E05DE">
      <w:r>
        <w:t xml:space="preserve">Death </w:t>
      </w:r>
      <w:r w:rsidR="000E05DE">
        <w:t xml:space="preserve">Types are Concepts in the </w:t>
      </w:r>
      <w:r w:rsidR="00EF52E1">
        <w:t>Vocabulary</w:t>
      </w:r>
      <w:r w:rsidR="000E05DE">
        <w:t xml:space="preserve"> and have been populated based on </w:t>
      </w:r>
      <w:r>
        <w:t>the current experience with a variety of data sources</w:t>
      </w:r>
      <w:r w:rsidR="000E05DE">
        <w:t xml:space="preserve">. Different databases might need additional </w:t>
      </w:r>
      <w:r w:rsidR="00B80813">
        <w:t xml:space="preserve">concepts </w:t>
      </w:r>
      <w:r w:rsidR="000E05DE">
        <w:t>to reflect information that is not currently captured, and can be added by OMOP upon request.</w:t>
      </w:r>
    </w:p>
    <w:p w:rsidR="00E2397D" w:rsidRDefault="006562AD" w:rsidP="00287956">
      <w:pPr>
        <w:pStyle w:val="Heading2"/>
      </w:pPr>
      <w:bookmarkStart w:id="881" w:name="_Toc310442306"/>
      <w:bookmarkStart w:id="882" w:name="_Toc319047616"/>
      <w:r>
        <w:t>Drug Cost</w:t>
      </w:r>
      <w:bookmarkEnd w:id="878"/>
      <w:bookmarkEnd w:id="881"/>
      <w:bookmarkEnd w:id="882"/>
    </w:p>
    <w:p w:rsidR="00E3090D" w:rsidRPr="00C34724" w:rsidRDefault="00E2397D" w:rsidP="00E3090D">
      <w:pPr>
        <w:spacing w:before="120" w:line="240" w:lineRule="auto"/>
        <w:ind w:right="4"/>
        <w:rPr>
          <w:rFonts w:cs="Arial"/>
          <w:szCs w:val="20"/>
        </w:rPr>
      </w:pPr>
      <w:r w:rsidRPr="00BF1FF6">
        <w:rPr>
          <w:rFonts w:cs="Arial"/>
          <w:szCs w:val="20"/>
        </w:rPr>
        <w:t>The</w:t>
      </w:r>
      <w:r w:rsidR="00E3090D">
        <w:rPr>
          <w:rFonts w:cs="Arial"/>
          <w:szCs w:val="20"/>
        </w:rPr>
        <w:t xml:space="preserve"> Drug Cost table</w:t>
      </w:r>
      <w:r>
        <w:rPr>
          <w:rFonts w:cs="Arial"/>
          <w:szCs w:val="20"/>
        </w:rPr>
        <w:t xml:space="preserve"> </w:t>
      </w:r>
      <w:r w:rsidR="00E3090D">
        <w:rPr>
          <w:rFonts w:cs="Arial"/>
          <w:szCs w:val="20"/>
        </w:rPr>
        <w:t xml:space="preserve">captures the cost of a Drug Exposure. The information about the cost is defined </w:t>
      </w:r>
      <w:r w:rsidR="00F964CF">
        <w:rPr>
          <w:rFonts w:cs="Arial"/>
          <w:szCs w:val="20"/>
        </w:rPr>
        <w:t>in</w:t>
      </w:r>
      <w:r w:rsidR="00E3090D">
        <w:rPr>
          <w:rFonts w:cs="Arial"/>
          <w:szCs w:val="20"/>
        </w:rPr>
        <w:t xml:space="preserve"> </w:t>
      </w:r>
      <w:r w:rsidR="00AE0CB3">
        <w:rPr>
          <w:rFonts w:cs="Arial"/>
          <w:szCs w:val="20"/>
        </w:rPr>
        <w:t>the following</w:t>
      </w:r>
      <w:r w:rsidR="00E3090D">
        <w:rPr>
          <w:rFonts w:cs="Arial"/>
          <w:szCs w:val="20"/>
        </w:rPr>
        <w:t xml:space="preserve"> components:</w:t>
      </w:r>
    </w:p>
    <w:p w:rsidR="00E2397D" w:rsidRDefault="00E3090D" w:rsidP="00EF46D4">
      <w:pPr>
        <w:pStyle w:val="ListParagraph"/>
        <w:numPr>
          <w:ilvl w:val="0"/>
          <w:numId w:val="16"/>
        </w:numPr>
        <w:spacing w:before="120"/>
        <w:ind w:right="4"/>
        <w:rPr>
          <w:rFonts w:cs="Arial"/>
          <w:szCs w:val="20"/>
        </w:rPr>
      </w:pPr>
      <w:r>
        <w:rPr>
          <w:rFonts w:cs="Arial"/>
          <w:szCs w:val="20"/>
        </w:rPr>
        <w:t>The various amounts of money paid for the Drug</w:t>
      </w:r>
    </w:p>
    <w:p w:rsidR="00E3090D" w:rsidRDefault="00E3090D" w:rsidP="00EF46D4">
      <w:pPr>
        <w:pStyle w:val="ListParagraph"/>
        <w:numPr>
          <w:ilvl w:val="0"/>
          <w:numId w:val="16"/>
        </w:numPr>
        <w:spacing w:before="120"/>
        <w:ind w:right="4"/>
        <w:rPr>
          <w:rFonts w:cs="Arial"/>
          <w:szCs w:val="20"/>
        </w:rPr>
      </w:pPr>
      <w:r>
        <w:rPr>
          <w:rFonts w:cs="Arial"/>
          <w:szCs w:val="20"/>
        </w:rPr>
        <w:t>The various cost</w:t>
      </w:r>
      <w:r w:rsidR="00F964CF">
        <w:rPr>
          <w:rFonts w:cs="Arial"/>
          <w:szCs w:val="20"/>
        </w:rPr>
        <w:t>s</w:t>
      </w:r>
      <w:r>
        <w:rPr>
          <w:rFonts w:cs="Arial"/>
          <w:szCs w:val="20"/>
        </w:rPr>
        <w:t xml:space="preserve"> of the Drug</w:t>
      </w:r>
    </w:p>
    <w:p w:rsidR="00FA6F1C" w:rsidRDefault="00E3090D" w:rsidP="0063472B">
      <w:pPr>
        <w:spacing w:before="120"/>
        <w:ind w:right="4"/>
        <w:rPr>
          <w:rFonts w:cs="Arial"/>
          <w:szCs w:val="20"/>
        </w:rPr>
      </w:pPr>
      <w:r>
        <w:rPr>
          <w:rFonts w:cs="Arial"/>
          <w:szCs w:val="20"/>
        </w:rPr>
        <w:t xml:space="preserve">In addition, </w:t>
      </w:r>
      <w:r w:rsidR="00FE60E3" w:rsidRPr="00FE60E3">
        <w:rPr>
          <w:rFonts w:cs="Arial"/>
          <w:szCs w:val="20"/>
        </w:rPr>
        <w:t>a reference to the health plan information in the Payer Plan Perio</w:t>
      </w:r>
      <w:r w:rsidR="00FE60E3">
        <w:rPr>
          <w:rFonts w:cs="Arial"/>
          <w:szCs w:val="20"/>
        </w:rPr>
        <w:t>d table is stored in the record that</w:t>
      </w:r>
      <w:r>
        <w:rPr>
          <w:rFonts w:cs="Arial"/>
          <w:szCs w:val="20"/>
        </w:rPr>
        <w:t xml:space="preserve"> </w:t>
      </w:r>
      <w:r w:rsidR="00FE60E3">
        <w:rPr>
          <w:rFonts w:cs="Arial"/>
          <w:szCs w:val="20"/>
        </w:rPr>
        <w:t>is</w:t>
      </w:r>
      <w:r>
        <w:rPr>
          <w:rFonts w:cs="Arial"/>
          <w:szCs w:val="20"/>
        </w:rPr>
        <w:t xml:space="preserve"> responsible for the determination of the cost as well as some of the payments.</w:t>
      </w:r>
      <w:r w:rsidR="00FA6F1C">
        <w:rPr>
          <w:rFonts w:cs="Arial"/>
          <w:szCs w:val="20"/>
        </w:rPr>
        <w:br w:type="page"/>
      </w:r>
    </w:p>
    <w:tbl>
      <w:tblPr>
        <w:tblStyle w:val="CDMspecs"/>
        <w:tblW w:w="9500" w:type="dxa"/>
        <w:tblLook w:val="04A0"/>
      </w:tblPr>
      <w:tblGrid>
        <w:gridCol w:w="2682"/>
        <w:gridCol w:w="1021"/>
        <w:gridCol w:w="1221"/>
        <w:gridCol w:w="1021"/>
        <w:gridCol w:w="3555"/>
      </w:tblGrid>
      <w:tr w:rsidR="00E2397D" w:rsidRPr="00D01344" w:rsidTr="00D01344">
        <w:trPr>
          <w:cnfStyle w:val="100000000000"/>
          <w:trHeight w:val="480"/>
        </w:trPr>
        <w:tc>
          <w:tcPr>
            <w:tcW w:w="2682" w:type="dxa"/>
            <w:hideMark/>
          </w:tcPr>
          <w:p w:rsidR="00E2397D" w:rsidRPr="00D01344" w:rsidRDefault="00A37588" w:rsidP="005E2BC1">
            <w:pPr>
              <w:spacing w:beforeLines="15" w:afterLines="15" w:line="240" w:lineRule="auto"/>
            </w:pPr>
            <w:r>
              <w:lastRenderedPageBreak/>
              <w:t>Field</w:t>
            </w:r>
          </w:p>
        </w:tc>
        <w:tc>
          <w:tcPr>
            <w:tcW w:w="1021" w:type="dxa"/>
            <w:hideMark/>
          </w:tcPr>
          <w:p w:rsidR="00B917BA" w:rsidRDefault="00E2397D" w:rsidP="005E2BC1">
            <w:pPr>
              <w:spacing w:beforeLines="15" w:afterLines="15" w:line="240" w:lineRule="auto"/>
              <w:jc w:val="center"/>
              <w:rPr>
                <w:b w:val="0"/>
                <w:color w:val="auto"/>
                <w:sz w:val="20"/>
              </w:rPr>
            </w:pPr>
            <w:r w:rsidRPr="00D01344">
              <w:t>Required</w:t>
            </w:r>
          </w:p>
        </w:tc>
        <w:tc>
          <w:tcPr>
            <w:tcW w:w="1221" w:type="dxa"/>
            <w:hideMark/>
          </w:tcPr>
          <w:p w:rsidR="00B917BA" w:rsidRDefault="00E2397D" w:rsidP="005E2BC1">
            <w:pPr>
              <w:spacing w:beforeLines="15" w:afterLines="15" w:line="240" w:lineRule="auto"/>
              <w:rPr>
                <w:b w:val="0"/>
                <w:color w:val="auto"/>
                <w:sz w:val="20"/>
              </w:rPr>
            </w:pPr>
            <w:r w:rsidRPr="00D01344">
              <w:t>Type Precision</w:t>
            </w:r>
          </w:p>
        </w:tc>
        <w:tc>
          <w:tcPr>
            <w:tcW w:w="1021" w:type="dxa"/>
            <w:hideMark/>
          </w:tcPr>
          <w:p w:rsidR="00B917BA" w:rsidRDefault="00E2397D" w:rsidP="005E2BC1">
            <w:pPr>
              <w:spacing w:beforeLines="15" w:afterLines="15" w:line="240" w:lineRule="auto"/>
              <w:rPr>
                <w:b w:val="0"/>
                <w:color w:val="auto"/>
                <w:sz w:val="20"/>
              </w:rPr>
            </w:pPr>
            <w:r w:rsidRPr="00D01344">
              <w:t>Standard</w:t>
            </w:r>
          </w:p>
        </w:tc>
        <w:tc>
          <w:tcPr>
            <w:tcW w:w="3555" w:type="dxa"/>
            <w:hideMark/>
          </w:tcPr>
          <w:p w:rsidR="00B917BA" w:rsidRDefault="00E2397D" w:rsidP="005E2BC1">
            <w:pPr>
              <w:spacing w:beforeLines="15" w:afterLines="15" w:line="240" w:lineRule="auto"/>
              <w:rPr>
                <w:b w:val="0"/>
                <w:color w:val="auto"/>
                <w:sz w:val="20"/>
              </w:rPr>
            </w:pPr>
            <w:r w:rsidRPr="00D01344">
              <w:t xml:space="preserve">Description </w:t>
            </w:r>
          </w:p>
        </w:tc>
      </w:tr>
      <w:tr w:rsidR="00E2397D" w:rsidRPr="00E2397D" w:rsidTr="00D01344">
        <w:trPr>
          <w:trHeight w:val="480"/>
        </w:trPr>
        <w:tc>
          <w:tcPr>
            <w:tcW w:w="2682" w:type="dxa"/>
            <w:hideMark/>
          </w:tcPr>
          <w:p w:rsidR="00E2397D" w:rsidRPr="00E2397D" w:rsidRDefault="00E2397D" w:rsidP="005E2BC1">
            <w:pPr>
              <w:spacing w:beforeLines="15" w:afterLines="15" w:line="240" w:lineRule="auto"/>
              <w:rPr>
                <w:rFonts w:cs="Arial"/>
                <w:color w:val="000000"/>
                <w:szCs w:val="18"/>
              </w:rPr>
            </w:pPr>
            <w:proofErr w:type="spellStart"/>
            <w:r w:rsidRPr="00E2397D">
              <w:rPr>
                <w:rFonts w:cs="Arial"/>
                <w:color w:val="000000"/>
                <w:szCs w:val="18"/>
              </w:rPr>
              <w:t>drug_cost_id</w:t>
            </w:r>
            <w:proofErr w:type="spellEnd"/>
          </w:p>
        </w:tc>
        <w:tc>
          <w:tcPr>
            <w:tcW w:w="1021" w:type="dxa"/>
            <w:hideMark/>
          </w:tcPr>
          <w:p w:rsidR="00B917BA" w:rsidRDefault="00E2397D" w:rsidP="005E2BC1">
            <w:pPr>
              <w:spacing w:beforeLines="15" w:afterLines="15" w:line="240" w:lineRule="auto"/>
              <w:jc w:val="center"/>
              <w:rPr>
                <w:rFonts w:cs="Arial"/>
                <w:color w:val="000000"/>
                <w:sz w:val="20"/>
                <w:szCs w:val="18"/>
              </w:rPr>
            </w:pPr>
            <w:r w:rsidRPr="00E2397D">
              <w:rPr>
                <w:rFonts w:cs="Arial"/>
                <w:color w:val="000000"/>
                <w:szCs w:val="18"/>
              </w:rPr>
              <w:t>Yes</w:t>
            </w:r>
          </w:p>
        </w:tc>
        <w:tc>
          <w:tcPr>
            <w:tcW w:w="1221" w:type="dxa"/>
            <w:hideMark/>
          </w:tcPr>
          <w:p w:rsidR="00B917BA" w:rsidRDefault="00E2397D" w:rsidP="005E2BC1">
            <w:pPr>
              <w:spacing w:beforeLines="15" w:afterLines="15" w:line="240" w:lineRule="auto"/>
              <w:rPr>
                <w:rFonts w:cs="Arial"/>
                <w:color w:val="000000"/>
                <w:sz w:val="20"/>
                <w:szCs w:val="18"/>
              </w:rPr>
            </w:pPr>
            <w:r w:rsidRPr="00E2397D">
              <w:rPr>
                <w:rFonts w:cs="Arial"/>
                <w:color w:val="000000"/>
                <w:szCs w:val="18"/>
              </w:rPr>
              <w:t>integer</w:t>
            </w:r>
          </w:p>
        </w:tc>
        <w:tc>
          <w:tcPr>
            <w:tcW w:w="1021" w:type="dxa"/>
            <w:hideMark/>
          </w:tcPr>
          <w:p w:rsidR="00B917BA" w:rsidRDefault="00E2397D" w:rsidP="005E2BC1">
            <w:pPr>
              <w:spacing w:beforeLines="15" w:afterLines="15" w:line="240" w:lineRule="auto"/>
              <w:rPr>
                <w:rFonts w:cs="Arial"/>
                <w:color w:val="000000"/>
                <w:sz w:val="20"/>
                <w:szCs w:val="18"/>
              </w:rPr>
            </w:pPr>
            <w:r w:rsidRPr="00E2397D">
              <w:rPr>
                <w:rFonts w:cs="Arial"/>
                <w:color w:val="000000"/>
                <w:szCs w:val="18"/>
              </w:rPr>
              <w:t> </w:t>
            </w:r>
          </w:p>
        </w:tc>
        <w:tc>
          <w:tcPr>
            <w:tcW w:w="3555" w:type="dxa"/>
            <w:hideMark/>
          </w:tcPr>
          <w:p w:rsidR="00B917BA" w:rsidRDefault="00E2397D" w:rsidP="005E2BC1">
            <w:pPr>
              <w:spacing w:beforeLines="15" w:afterLines="15" w:line="240" w:lineRule="auto"/>
              <w:rPr>
                <w:rFonts w:cs="Arial"/>
                <w:color w:val="000000"/>
                <w:sz w:val="20"/>
                <w:szCs w:val="18"/>
              </w:rPr>
            </w:pPr>
            <w:r w:rsidRPr="00E2397D">
              <w:rPr>
                <w:rFonts w:cs="Arial"/>
                <w:color w:val="000000"/>
                <w:szCs w:val="18"/>
              </w:rPr>
              <w:t xml:space="preserve">A </w:t>
            </w:r>
            <w:r w:rsidR="00D464F5">
              <w:rPr>
                <w:rFonts w:cs="Arial"/>
                <w:color w:val="000000"/>
                <w:szCs w:val="18"/>
              </w:rPr>
              <w:t>system-generated unique identifier for</w:t>
            </w:r>
            <w:r w:rsidRPr="00E2397D">
              <w:rPr>
                <w:rFonts w:cs="Arial"/>
                <w:color w:val="000000"/>
                <w:szCs w:val="18"/>
              </w:rPr>
              <w:t xml:space="preserve"> each drug cost record.</w:t>
            </w:r>
          </w:p>
        </w:tc>
      </w:tr>
      <w:tr w:rsidR="00E2397D" w:rsidRPr="00E2397D" w:rsidTr="00787A98">
        <w:trPr>
          <w:trHeight w:val="350"/>
        </w:trPr>
        <w:tc>
          <w:tcPr>
            <w:tcW w:w="2682" w:type="dxa"/>
            <w:hideMark/>
          </w:tcPr>
          <w:p w:rsidR="00E2397D" w:rsidRPr="00E2397D" w:rsidRDefault="00E2397D" w:rsidP="005E2BC1">
            <w:pPr>
              <w:spacing w:beforeLines="15" w:afterLines="15" w:line="240" w:lineRule="auto"/>
              <w:rPr>
                <w:rFonts w:cs="Arial"/>
                <w:color w:val="000000"/>
                <w:szCs w:val="18"/>
              </w:rPr>
            </w:pPr>
            <w:proofErr w:type="spellStart"/>
            <w:r w:rsidRPr="00E2397D">
              <w:rPr>
                <w:rFonts w:cs="Arial"/>
                <w:color w:val="000000"/>
                <w:szCs w:val="18"/>
              </w:rPr>
              <w:t>drug_exposure_id</w:t>
            </w:r>
            <w:proofErr w:type="spellEnd"/>
          </w:p>
        </w:tc>
        <w:tc>
          <w:tcPr>
            <w:tcW w:w="1021" w:type="dxa"/>
            <w:hideMark/>
          </w:tcPr>
          <w:p w:rsidR="00B917BA" w:rsidRDefault="00E2397D" w:rsidP="005E2BC1">
            <w:pPr>
              <w:spacing w:beforeLines="15" w:afterLines="15" w:line="240" w:lineRule="auto"/>
              <w:jc w:val="center"/>
              <w:rPr>
                <w:rFonts w:cs="Arial"/>
                <w:color w:val="000000"/>
                <w:sz w:val="20"/>
                <w:szCs w:val="18"/>
              </w:rPr>
            </w:pPr>
            <w:r w:rsidRPr="00E2397D">
              <w:rPr>
                <w:rFonts w:cs="Arial"/>
                <w:color w:val="000000"/>
                <w:szCs w:val="18"/>
              </w:rPr>
              <w:t>Yes</w:t>
            </w:r>
          </w:p>
        </w:tc>
        <w:tc>
          <w:tcPr>
            <w:tcW w:w="1221" w:type="dxa"/>
            <w:hideMark/>
          </w:tcPr>
          <w:p w:rsidR="00B917BA" w:rsidRDefault="00E2397D" w:rsidP="005E2BC1">
            <w:pPr>
              <w:spacing w:beforeLines="15" w:afterLines="15" w:line="240" w:lineRule="auto"/>
              <w:rPr>
                <w:rFonts w:cs="Arial"/>
                <w:color w:val="000000"/>
                <w:sz w:val="20"/>
                <w:szCs w:val="18"/>
              </w:rPr>
            </w:pPr>
            <w:r w:rsidRPr="00E2397D">
              <w:rPr>
                <w:rFonts w:cs="Arial"/>
                <w:color w:val="000000"/>
                <w:szCs w:val="18"/>
              </w:rPr>
              <w:t>integer</w:t>
            </w:r>
          </w:p>
        </w:tc>
        <w:tc>
          <w:tcPr>
            <w:tcW w:w="1021" w:type="dxa"/>
            <w:hideMark/>
          </w:tcPr>
          <w:p w:rsidR="00B917BA" w:rsidRDefault="00E2397D" w:rsidP="005E2BC1">
            <w:pPr>
              <w:spacing w:beforeLines="15" w:afterLines="15" w:line="240" w:lineRule="auto"/>
              <w:rPr>
                <w:rFonts w:cs="Arial"/>
                <w:color w:val="000000"/>
                <w:sz w:val="20"/>
                <w:szCs w:val="18"/>
              </w:rPr>
            </w:pPr>
            <w:r w:rsidRPr="00E2397D">
              <w:rPr>
                <w:rFonts w:cs="Arial"/>
                <w:color w:val="000000"/>
                <w:szCs w:val="18"/>
              </w:rPr>
              <w:t> </w:t>
            </w:r>
          </w:p>
        </w:tc>
        <w:tc>
          <w:tcPr>
            <w:tcW w:w="3555" w:type="dxa"/>
            <w:hideMark/>
          </w:tcPr>
          <w:p w:rsidR="00B917BA" w:rsidRDefault="007F583A" w:rsidP="005E2BC1">
            <w:pPr>
              <w:spacing w:beforeLines="15" w:afterLines="15" w:line="240" w:lineRule="auto"/>
              <w:rPr>
                <w:rFonts w:cs="Arial"/>
                <w:color w:val="000000"/>
                <w:sz w:val="20"/>
                <w:szCs w:val="18"/>
              </w:rPr>
            </w:pPr>
            <w:r>
              <w:rPr>
                <w:rFonts w:cs="Arial"/>
                <w:color w:val="000000"/>
                <w:szCs w:val="18"/>
              </w:rPr>
              <w:t xml:space="preserve">A foreign key identifier to the </w:t>
            </w:r>
            <w:r w:rsidR="00E2397D" w:rsidRPr="00E2397D">
              <w:rPr>
                <w:rFonts w:cs="Arial"/>
                <w:color w:val="000000"/>
                <w:szCs w:val="18"/>
              </w:rPr>
              <w:t xml:space="preserve">drug record for which cost data </w:t>
            </w:r>
            <w:proofErr w:type="gramStart"/>
            <w:r w:rsidR="00E2397D" w:rsidRPr="00E2397D">
              <w:rPr>
                <w:rFonts w:cs="Arial"/>
                <w:color w:val="000000"/>
                <w:szCs w:val="18"/>
              </w:rPr>
              <w:t>are</w:t>
            </w:r>
            <w:proofErr w:type="gramEnd"/>
            <w:r w:rsidR="00E2397D" w:rsidRPr="00E2397D">
              <w:rPr>
                <w:rFonts w:cs="Arial"/>
                <w:color w:val="000000"/>
                <w:szCs w:val="18"/>
              </w:rPr>
              <w:t xml:space="preserve"> recorded.</w:t>
            </w:r>
          </w:p>
        </w:tc>
      </w:tr>
      <w:tr w:rsidR="00E2397D" w:rsidRPr="00E2397D" w:rsidTr="00D01344">
        <w:trPr>
          <w:trHeight w:val="720"/>
        </w:trPr>
        <w:tc>
          <w:tcPr>
            <w:tcW w:w="2682" w:type="dxa"/>
            <w:hideMark/>
          </w:tcPr>
          <w:p w:rsidR="00E2397D" w:rsidRPr="00E2397D" w:rsidRDefault="00E2397D" w:rsidP="005E2BC1">
            <w:pPr>
              <w:spacing w:beforeLines="15" w:afterLines="15" w:line="240" w:lineRule="auto"/>
              <w:rPr>
                <w:rFonts w:cs="Arial"/>
                <w:color w:val="000000"/>
                <w:szCs w:val="18"/>
              </w:rPr>
            </w:pPr>
            <w:proofErr w:type="spellStart"/>
            <w:r w:rsidRPr="00E2397D">
              <w:rPr>
                <w:rFonts w:cs="Arial"/>
                <w:color w:val="000000"/>
                <w:szCs w:val="18"/>
              </w:rPr>
              <w:t>paid_copay</w:t>
            </w:r>
            <w:proofErr w:type="spellEnd"/>
          </w:p>
        </w:tc>
        <w:tc>
          <w:tcPr>
            <w:tcW w:w="1021" w:type="dxa"/>
            <w:hideMark/>
          </w:tcPr>
          <w:p w:rsidR="00B917BA" w:rsidRDefault="00E2397D" w:rsidP="005E2BC1">
            <w:pPr>
              <w:spacing w:beforeLines="15" w:afterLines="15" w:line="240" w:lineRule="auto"/>
              <w:jc w:val="center"/>
              <w:rPr>
                <w:rFonts w:cs="Arial"/>
                <w:color w:val="000000"/>
                <w:sz w:val="20"/>
                <w:szCs w:val="18"/>
              </w:rPr>
            </w:pPr>
            <w:r w:rsidRPr="00E2397D">
              <w:rPr>
                <w:rFonts w:cs="Arial"/>
                <w:color w:val="000000"/>
                <w:szCs w:val="18"/>
              </w:rPr>
              <w:t>No</w:t>
            </w:r>
          </w:p>
        </w:tc>
        <w:tc>
          <w:tcPr>
            <w:tcW w:w="1221" w:type="dxa"/>
            <w:hideMark/>
          </w:tcPr>
          <w:p w:rsidR="00B917BA" w:rsidRDefault="00E2397D" w:rsidP="005E2BC1">
            <w:pPr>
              <w:spacing w:beforeLines="15" w:afterLines="15" w:line="240" w:lineRule="auto"/>
              <w:rPr>
                <w:rFonts w:cs="Arial"/>
                <w:color w:val="000000"/>
                <w:sz w:val="20"/>
                <w:szCs w:val="18"/>
              </w:rPr>
            </w:pPr>
            <w:r w:rsidRPr="00E2397D">
              <w:rPr>
                <w:rFonts w:cs="Arial"/>
                <w:color w:val="000000"/>
                <w:szCs w:val="18"/>
              </w:rPr>
              <w:t>number(8,2)</w:t>
            </w:r>
          </w:p>
        </w:tc>
        <w:tc>
          <w:tcPr>
            <w:tcW w:w="1021" w:type="dxa"/>
            <w:hideMark/>
          </w:tcPr>
          <w:p w:rsidR="00B917BA" w:rsidRDefault="00E2397D" w:rsidP="005E2BC1">
            <w:pPr>
              <w:spacing w:beforeLines="15" w:afterLines="15" w:line="240" w:lineRule="auto"/>
              <w:rPr>
                <w:rFonts w:cs="Arial"/>
                <w:color w:val="000000"/>
                <w:sz w:val="20"/>
                <w:szCs w:val="18"/>
              </w:rPr>
            </w:pPr>
            <w:r w:rsidRPr="00E2397D">
              <w:rPr>
                <w:rFonts w:cs="Arial"/>
                <w:color w:val="000000"/>
                <w:szCs w:val="18"/>
              </w:rPr>
              <w:t> </w:t>
            </w:r>
          </w:p>
        </w:tc>
        <w:tc>
          <w:tcPr>
            <w:tcW w:w="3555" w:type="dxa"/>
            <w:hideMark/>
          </w:tcPr>
          <w:p w:rsidR="00B917BA" w:rsidRDefault="00E2397D" w:rsidP="005E2BC1">
            <w:pPr>
              <w:spacing w:beforeLines="15" w:afterLines="15" w:line="240" w:lineRule="auto"/>
              <w:rPr>
                <w:rFonts w:cs="Arial"/>
                <w:color w:val="000000"/>
                <w:sz w:val="20"/>
                <w:szCs w:val="18"/>
              </w:rPr>
            </w:pPr>
            <w:r w:rsidRPr="00E2397D">
              <w:rPr>
                <w:rFonts w:cs="Arial"/>
                <w:color w:val="000000"/>
                <w:szCs w:val="18"/>
              </w:rPr>
              <w:t>The amount paid by the person as a fixed contribution to the expenses. Copay does not contribute to the out</w:t>
            </w:r>
            <w:r w:rsidR="00615750">
              <w:rPr>
                <w:rFonts w:cs="Arial"/>
                <w:color w:val="000000"/>
                <w:szCs w:val="18"/>
              </w:rPr>
              <w:t xml:space="preserve"> of </w:t>
            </w:r>
            <w:r w:rsidRPr="00E2397D">
              <w:rPr>
                <w:rFonts w:cs="Arial"/>
                <w:color w:val="000000"/>
                <w:szCs w:val="18"/>
              </w:rPr>
              <w:t>pocket expenses.</w:t>
            </w:r>
          </w:p>
        </w:tc>
      </w:tr>
      <w:tr w:rsidR="00E2397D" w:rsidRPr="00E2397D" w:rsidTr="00D01344">
        <w:trPr>
          <w:trHeight w:val="720"/>
        </w:trPr>
        <w:tc>
          <w:tcPr>
            <w:tcW w:w="2682" w:type="dxa"/>
            <w:hideMark/>
          </w:tcPr>
          <w:p w:rsidR="00E2397D" w:rsidRPr="00E2397D" w:rsidRDefault="00E2397D" w:rsidP="005E2BC1">
            <w:pPr>
              <w:spacing w:beforeLines="15" w:afterLines="15" w:line="240" w:lineRule="auto"/>
              <w:rPr>
                <w:rFonts w:cs="Arial"/>
                <w:color w:val="000000"/>
                <w:szCs w:val="18"/>
              </w:rPr>
            </w:pPr>
            <w:proofErr w:type="spellStart"/>
            <w:r w:rsidRPr="00E2397D">
              <w:rPr>
                <w:rFonts w:cs="Arial"/>
                <w:color w:val="000000"/>
                <w:szCs w:val="18"/>
              </w:rPr>
              <w:t>paid_coinsurance</w:t>
            </w:r>
            <w:proofErr w:type="spellEnd"/>
          </w:p>
        </w:tc>
        <w:tc>
          <w:tcPr>
            <w:tcW w:w="1021" w:type="dxa"/>
            <w:hideMark/>
          </w:tcPr>
          <w:p w:rsidR="00B917BA" w:rsidRDefault="00E2397D" w:rsidP="005E2BC1">
            <w:pPr>
              <w:spacing w:beforeLines="15" w:afterLines="15" w:line="240" w:lineRule="auto"/>
              <w:jc w:val="center"/>
              <w:rPr>
                <w:rFonts w:cs="Arial"/>
                <w:color w:val="000000"/>
                <w:sz w:val="20"/>
                <w:szCs w:val="18"/>
              </w:rPr>
            </w:pPr>
            <w:r w:rsidRPr="00E2397D">
              <w:rPr>
                <w:rFonts w:cs="Arial"/>
                <w:color w:val="000000"/>
                <w:szCs w:val="18"/>
              </w:rPr>
              <w:t>No</w:t>
            </w:r>
          </w:p>
        </w:tc>
        <w:tc>
          <w:tcPr>
            <w:tcW w:w="1221" w:type="dxa"/>
            <w:hideMark/>
          </w:tcPr>
          <w:p w:rsidR="00B917BA" w:rsidRDefault="00E2397D" w:rsidP="005E2BC1">
            <w:pPr>
              <w:spacing w:beforeLines="15" w:afterLines="15" w:line="240" w:lineRule="auto"/>
              <w:rPr>
                <w:rFonts w:cs="Arial"/>
                <w:color w:val="000000"/>
                <w:sz w:val="20"/>
                <w:szCs w:val="18"/>
              </w:rPr>
            </w:pPr>
            <w:r w:rsidRPr="00E2397D">
              <w:rPr>
                <w:rFonts w:cs="Arial"/>
                <w:color w:val="000000"/>
                <w:szCs w:val="18"/>
              </w:rPr>
              <w:t>number(8,2)</w:t>
            </w:r>
          </w:p>
        </w:tc>
        <w:tc>
          <w:tcPr>
            <w:tcW w:w="1021" w:type="dxa"/>
            <w:hideMark/>
          </w:tcPr>
          <w:p w:rsidR="00B917BA" w:rsidRDefault="00E2397D" w:rsidP="005E2BC1">
            <w:pPr>
              <w:spacing w:beforeLines="15" w:afterLines="15" w:line="240" w:lineRule="auto"/>
              <w:rPr>
                <w:rFonts w:cs="Arial"/>
                <w:color w:val="000000"/>
                <w:sz w:val="20"/>
                <w:szCs w:val="18"/>
              </w:rPr>
            </w:pPr>
            <w:r w:rsidRPr="00E2397D">
              <w:rPr>
                <w:rFonts w:cs="Arial"/>
                <w:color w:val="000000"/>
                <w:szCs w:val="18"/>
              </w:rPr>
              <w:t> </w:t>
            </w:r>
          </w:p>
        </w:tc>
        <w:tc>
          <w:tcPr>
            <w:tcW w:w="3555" w:type="dxa"/>
            <w:hideMark/>
          </w:tcPr>
          <w:p w:rsidR="00B917BA" w:rsidRDefault="00E2397D" w:rsidP="005E2BC1">
            <w:pPr>
              <w:spacing w:beforeLines="15" w:afterLines="15" w:line="240" w:lineRule="auto"/>
              <w:rPr>
                <w:rFonts w:cs="Arial"/>
                <w:color w:val="000000"/>
                <w:sz w:val="20"/>
                <w:szCs w:val="18"/>
              </w:rPr>
            </w:pPr>
            <w:r w:rsidRPr="00E2397D">
              <w:rPr>
                <w:rFonts w:cs="Arial"/>
                <w:color w:val="000000"/>
                <w:szCs w:val="18"/>
              </w:rPr>
              <w:t>The amount paid by the person as a joint assumption of risk. Typically, this is a percentage of the expenses defined by the payer plan (policy) after the person's deductible is exceeded.</w:t>
            </w:r>
          </w:p>
        </w:tc>
      </w:tr>
      <w:tr w:rsidR="00E2397D" w:rsidRPr="00E2397D" w:rsidTr="00D01344">
        <w:trPr>
          <w:trHeight w:val="720"/>
        </w:trPr>
        <w:tc>
          <w:tcPr>
            <w:tcW w:w="2682" w:type="dxa"/>
            <w:hideMark/>
          </w:tcPr>
          <w:p w:rsidR="00E2397D" w:rsidRPr="00E2397D" w:rsidRDefault="00E2397D" w:rsidP="005E2BC1">
            <w:pPr>
              <w:spacing w:beforeLines="15" w:afterLines="15" w:line="240" w:lineRule="auto"/>
              <w:rPr>
                <w:rFonts w:cs="Arial"/>
                <w:color w:val="000000"/>
                <w:szCs w:val="18"/>
              </w:rPr>
            </w:pPr>
            <w:proofErr w:type="spellStart"/>
            <w:r w:rsidRPr="00E2397D">
              <w:rPr>
                <w:rFonts w:cs="Arial"/>
                <w:color w:val="000000"/>
                <w:szCs w:val="18"/>
              </w:rPr>
              <w:t>paid_toward_deductible</w:t>
            </w:r>
            <w:proofErr w:type="spellEnd"/>
          </w:p>
        </w:tc>
        <w:tc>
          <w:tcPr>
            <w:tcW w:w="1021" w:type="dxa"/>
            <w:hideMark/>
          </w:tcPr>
          <w:p w:rsidR="00B917BA" w:rsidRDefault="00E2397D" w:rsidP="005E2BC1">
            <w:pPr>
              <w:spacing w:beforeLines="15" w:afterLines="15" w:line="240" w:lineRule="auto"/>
              <w:jc w:val="center"/>
              <w:rPr>
                <w:rFonts w:cs="Arial"/>
                <w:color w:val="000000"/>
                <w:sz w:val="20"/>
                <w:szCs w:val="18"/>
              </w:rPr>
            </w:pPr>
            <w:r w:rsidRPr="00E2397D">
              <w:rPr>
                <w:rFonts w:cs="Arial"/>
                <w:color w:val="000000"/>
                <w:szCs w:val="18"/>
              </w:rPr>
              <w:t>No</w:t>
            </w:r>
          </w:p>
        </w:tc>
        <w:tc>
          <w:tcPr>
            <w:tcW w:w="1221" w:type="dxa"/>
            <w:hideMark/>
          </w:tcPr>
          <w:p w:rsidR="00B917BA" w:rsidRDefault="00E2397D" w:rsidP="005E2BC1">
            <w:pPr>
              <w:spacing w:beforeLines="15" w:afterLines="15" w:line="240" w:lineRule="auto"/>
              <w:rPr>
                <w:rFonts w:cs="Arial"/>
                <w:color w:val="000000"/>
                <w:sz w:val="20"/>
                <w:szCs w:val="18"/>
              </w:rPr>
            </w:pPr>
            <w:r w:rsidRPr="00E2397D">
              <w:rPr>
                <w:rFonts w:cs="Arial"/>
                <w:color w:val="000000"/>
                <w:szCs w:val="18"/>
              </w:rPr>
              <w:t>number(8,2)</w:t>
            </w:r>
          </w:p>
        </w:tc>
        <w:tc>
          <w:tcPr>
            <w:tcW w:w="1021" w:type="dxa"/>
            <w:hideMark/>
          </w:tcPr>
          <w:p w:rsidR="00B917BA" w:rsidRDefault="00E2397D" w:rsidP="005E2BC1">
            <w:pPr>
              <w:spacing w:beforeLines="15" w:afterLines="15" w:line="240" w:lineRule="auto"/>
              <w:rPr>
                <w:rFonts w:cs="Arial"/>
                <w:color w:val="000000"/>
                <w:sz w:val="20"/>
                <w:szCs w:val="18"/>
              </w:rPr>
            </w:pPr>
            <w:r w:rsidRPr="00E2397D">
              <w:rPr>
                <w:rFonts w:cs="Arial"/>
                <w:color w:val="000000"/>
                <w:szCs w:val="18"/>
              </w:rPr>
              <w:t> </w:t>
            </w:r>
          </w:p>
        </w:tc>
        <w:tc>
          <w:tcPr>
            <w:tcW w:w="3555" w:type="dxa"/>
            <w:hideMark/>
          </w:tcPr>
          <w:p w:rsidR="00B917BA" w:rsidRDefault="00E2397D" w:rsidP="005E2BC1">
            <w:pPr>
              <w:spacing w:beforeLines="15" w:afterLines="15" w:line="240" w:lineRule="auto"/>
              <w:rPr>
                <w:rFonts w:cs="Arial"/>
                <w:color w:val="000000"/>
                <w:sz w:val="20"/>
                <w:szCs w:val="18"/>
              </w:rPr>
            </w:pPr>
            <w:r w:rsidRPr="00E2397D">
              <w:rPr>
                <w:rFonts w:cs="Arial"/>
                <w:color w:val="000000"/>
                <w:szCs w:val="18"/>
              </w:rPr>
              <w:t>The amount paid by th</w:t>
            </w:r>
            <w:r w:rsidR="00F458EE">
              <w:rPr>
                <w:rFonts w:cs="Arial"/>
                <w:color w:val="000000"/>
                <w:szCs w:val="18"/>
              </w:rPr>
              <w:t>e person that is counted toward</w:t>
            </w:r>
            <w:r w:rsidRPr="00E2397D">
              <w:rPr>
                <w:rFonts w:cs="Arial"/>
                <w:color w:val="000000"/>
                <w:szCs w:val="18"/>
              </w:rPr>
              <w:t xml:space="preserve"> the deductible defined by the payer plan (policy).</w:t>
            </w:r>
          </w:p>
        </w:tc>
      </w:tr>
      <w:tr w:rsidR="00E2397D" w:rsidRPr="00E2397D" w:rsidTr="00D01344">
        <w:trPr>
          <w:trHeight w:val="170"/>
        </w:trPr>
        <w:tc>
          <w:tcPr>
            <w:tcW w:w="2682" w:type="dxa"/>
            <w:hideMark/>
          </w:tcPr>
          <w:p w:rsidR="00E2397D" w:rsidRPr="00E2397D" w:rsidRDefault="00342544" w:rsidP="005E2BC1">
            <w:pPr>
              <w:spacing w:beforeLines="15" w:afterLines="15" w:line="240" w:lineRule="auto"/>
              <w:rPr>
                <w:rFonts w:cs="Arial"/>
                <w:color w:val="000000"/>
                <w:szCs w:val="18"/>
              </w:rPr>
            </w:pPr>
            <w:proofErr w:type="spellStart"/>
            <w:r>
              <w:rPr>
                <w:rFonts w:cs="Arial"/>
                <w:color w:val="000000"/>
                <w:szCs w:val="18"/>
              </w:rPr>
              <w:t>paid_by</w:t>
            </w:r>
            <w:r w:rsidR="00E2397D" w:rsidRPr="00E2397D">
              <w:rPr>
                <w:rFonts w:cs="Arial"/>
                <w:color w:val="000000"/>
                <w:szCs w:val="18"/>
              </w:rPr>
              <w:t>_payer</w:t>
            </w:r>
            <w:proofErr w:type="spellEnd"/>
          </w:p>
        </w:tc>
        <w:tc>
          <w:tcPr>
            <w:tcW w:w="1021" w:type="dxa"/>
            <w:hideMark/>
          </w:tcPr>
          <w:p w:rsidR="00B917BA" w:rsidRDefault="00E2397D" w:rsidP="005E2BC1">
            <w:pPr>
              <w:spacing w:beforeLines="15" w:afterLines="15" w:line="240" w:lineRule="auto"/>
              <w:jc w:val="center"/>
              <w:rPr>
                <w:rFonts w:cs="Arial"/>
                <w:color w:val="000000"/>
                <w:sz w:val="20"/>
                <w:szCs w:val="18"/>
              </w:rPr>
            </w:pPr>
            <w:r w:rsidRPr="00E2397D">
              <w:rPr>
                <w:rFonts w:cs="Arial"/>
                <w:color w:val="000000"/>
                <w:szCs w:val="18"/>
              </w:rPr>
              <w:t>No</w:t>
            </w:r>
          </w:p>
        </w:tc>
        <w:tc>
          <w:tcPr>
            <w:tcW w:w="1221" w:type="dxa"/>
            <w:hideMark/>
          </w:tcPr>
          <w:p w:rsidR="00B917BA" w:rsidRDefault="00E2397D" w:rsidP="005E2BC1">
            <w:pPr>
              <w:spacing w:beforeLines="15" w:afterLines="15" w:line="240" w:lineRule="auto"/>
              <w:rPr>
                <w:rFonts w:cs="Arial"/>
                <w:color w:val="000000"/>
                <w:sz w:val="20"/>
                <w:szCs w:val="18"/>
              </w:rPr>
            </w:pPr>
            <w:r w:rsidRPr="00E2397D">
              <w:rPr>
                <w:rFonts w:cs="Arial"/>
                <w:color w:val="000000"/>
                <w:szCs w:val="18"/>
              </w:rPr>
              <w:t>number(8,2)</w:t>
            </w:r>
          </w:p>
        </w:tc>
        <w:tc>
          <w:tcPr>
            <w:tcW w:w="1021" w:type="dxa"/>
            <w:hideMark/>
          </w:tcPr>
          <w:p w:rsidR="00B917BA" w:rsidRDefault="00E2397D" w:rsidP="005E2BC1">
            <w:pPr>
              <w:spacing w:beforeLines="15" w:afterLines="15" w:line="240" w:lineRule="auto"/>
              <w:rPr>
                <w:rFonts w:cs="Arial"/>
                <w:color w:val="000000"/>
                <w:sz w:val="20"/>
                <w:szCs w:val="18"/>
              </w:rPr>
            </w:pPr>
            <w:r w:rsidRPr="00E2397D">
              <w:rPr>
                <w:rFonts w:cs="Arial"/>
                <w:color w:val="000000"/>
                <w:szCs w:val="18"/>
              </w:rPr>
              <w:t> </w:t>
            </w:r>
          </w:p>
        </w:tc>
        <w:tc>
          <w:tcPr>
            <w:tcW w:w="3555" w:type="dxa"/>
            <w:hideMark/>
          </w:tcPr>
          <w:p w:rsidR="00B917BA" w:rsidRDefault="00E2397D" w:rsidP="005E2BC1">
            <w:pPr>
              <w:spacing w:beforeLines="15" w:afterLines="15" w:line="240" w:lineRule="auto"/>
              <w:rPr>
                <w:rFonts w:cs="Arial"/>
                <w:color w:val="000000"/>
                <w:sz w:val="20"/>
                <w:szCs w:val="18"/>
              </w:rPr>
            </w:pPr>
            <w:r w:rsidRPr="00E2397D">
              <w:rPr>
                <w:rFonts w:cs="Arial"/>
                <w:color w:val="000000"/>
                <w:szCs w:val="18"/>
              </w:rPr>
              <w:t>The amount paid by the payer (insurer).</w:t>
            </w:r>
            <w:r w:rsidR="007F583A">
              <w:rPr>
                <w:rFonts w:cs="Arial"/>
                <w:color w:val="000000"/>
                <w:szCs w:val="18"/>
              </w:rPr>
              <w:t xml:space="preserve"> </w:t>
            </w:r>
            <w:r w:rsidR="007F583A" w:rsidRPr="007F583A">
              <w:rPr>
                <w:rFonts w:cs="Arial"/>
                <w:color w:val="000000"/>
                <w:szCs w:val="18"/>
              </w:rPr>
              <w:t xml:space="preserve">If there is more than one payer, several </w:t>
            </w:r>
            <w:proofErr w:type="spellStart"/>
            <w:r w:rsidR="007F583A">
              <w:rPr>
                <w:rFonts w:cs="Arial"/>
                <w:color w:val="000000"/>
                <w:szCs w:val="18"/>
              </w:rPr>
              <w:t>drug_cost</w:t>
            </w:r>
            <w:proofErr w:type="spellEnd"/>
            <w:r w:rsidR="007F583A">
              <w:rPr>
                <w:rFonts w:cs="Arial"/>
                <w:color w:val="000000"/>
                <w:szCs w:val="18"/>
              </w:rPr>
              <w:t xml:space="preserve"> </w:t>
            </w:r>
            <w:r w:rsidR="007F583A" w:rsidRPr="007F583A">
              <w:rPr>
                <w:rFonts w:cs="Arial"/>
                <w:color w:val="000000"/>
                <w:szCs w:val="18"/>
              </w:rPr>
              <w:t>records indicate that fact.</w:t>
            </w:r>
          </w:p>
        </w:tc>
      </w:tr>
      <w:tr w:rsidR="00E2397D" w:rsidRPr="00E2397D" w:rsidTr="00D01344">
        <w:trPr>
          <w:trHeight w:val="377"/>
        </w:trPr>
        <w:tc>
          <w:tcPr>
            <w:tcW w:w="2682" w:type="dxa"/>
            <w:hideMark/>
          </w:tcPr>
          <w:p w:rsidR="00E2397D" w:rsidRPr="00E2397D" w:rsidRDefault="00E2397D" w:rsidP="005E2BC1">
            <w:pPr>
              <w:spacing w:beforeLines="15" w:afterLines="15" w:line="240" w:lineRule="auto"/>
              <w:rPr>
                <w:rFonts w:cs="Arial"/>
                <w:color w:val="000000"/>
                <w:szCs w:val="18"/>
              </w:rPr>
            </w:pPr>
            <w:proofErr w:type="spellStart"/>
            <w:r w:rsidRPr="00E2397D">
              <w:rPr>
                <w:rFonts w:cs="Arial"/>
                <w:color w:val="000000"/>
                <w:szCs w:val="18"/>
              </w:rPr>
              <w:t>paid_by_coordination_benefits</w:t>
            </w:r>
            <w:proofErr w:type="spellEnd"/>
          </w:p>
        </w:tc>
        <w:tc>
          <w:tcPr>
            <w:tcW w:w="1021" w:type="dxa"/>
            <w:hideMark/>
          </w:tcPr>
          <w:p w:rsidR="00B917BA" w:rsidRDefault="00E2397D" w:rsidP="005E2BC1">
            <w:pPr>
              <w:spacing w:beforeLines="15" w:afterLines="15" w:line="240" w:lineRule="auto"/>
              <w:jc w:val="center"/>
              <w:rPr>
                <w:rFonts w:cs="Arial"/>
                <w:color w:val="000000"/>
                <w:sz w:val="20"/>
                <w:szCs w:val="18"/>
              </w:rPr>
            </w:pPr>
            <w:r w:rsidRPr="00E2397D">
              <w:rPr>
                <w:rFonts w:cs="Arial"/>
                <w:color w:val="000000"/>
                <w:szCs w:val="18"/>
              </w:rPr>
              <w:t>No</w:t>
            </w:r>
          </w:p>
        </w:tc>
        <w:tc>
          <w:tcPr>
            <w:tcW w:w="1221" w:type="dxa"/>
            <w:hideMark/>
          </w:tcPr>
          <w:p w:rsidR="00B917BA" w:rsidRDefault="00E2397D" w:rsidP="005E2BC1">
            <w:pPr>
              <w:spacing w:beforeLines="15" w:afterLines="15" w:line="240" w:lineRule="auto"/>
              <w:rPr>
                <w:rFonts w:cs="Arial"/>
                <w:color w:val="000000"/>
                <w:sz w:val="20"/>
                <w:szCs w:val="18"/>
              </w:rPr>
            </w:pPr>
            <w:r w:rsidRPr="00E2397D">
              <w:rPr>
                <w:rFonts w:cs="Arial"/>
                <w:color w:val="000000"/>
                <w:szCs w:val="18"/>
              </w:rPr>
              <w:t>number(8,2)</w:t>
            </w:r>
          </w:p>
        </w:tc>
        <w:tc>
          <w:tcPr>
            <w:tcW w:w="1021" w:type="dxa"/>
            <w:hideMark/>
          </w:tcPr>
          <w:p w:rsidR="00B917BA" w:rsidRDefault="00E2397D" w:rsidP="005E2BC1">
            <w:pPr>
              <w:spacing w:beforeLines="15" w:afterLines="15" w:line="240" w:lineRule="auto"/>
              <w:rPr>
                <w:rFonts w:cs="Arial"/>
                <w:color w:val="000000"/>
                <w:sz w:val="20"/>
                <w:szCs w:val="18"/>
              </w:rPr>
            </w:pPr>
            <w:r w:rsidRPr="00E2397D">
              <w:rPr>
                <w:rFonts w:cs="Arial"/>
                <w:color w:val="000000"/>
                <w:szCs w:val="18"/>
              </w:rPr>
              <w:t> </w:t>
            </w:r>
          </w:p>
        </w:tc>
        <w:tc>
          <w:tcPr>
            <w:tcW w:w="3555" w:type="dxa"/>
            <w:hideMark/>
          </w:tcPr>
          <w:p w:rsidR="00B917BA" w:rsidRDefault="00E2397D" w:rsidP="005E2BC1">
            <w:pPr>
              <w:spacing w:beforeLines="15" w:afterLines="15" w:line="240" w:lineRule="auto"/>
              <w:rPr>
                <w:rFonts w:cs="Arial"/>
                <w:color w:val="000000"/>
                <w:sz w:val="20"/>
                <w:szCs w:val="18"/>
              </w:rPr>
            </w:pPr>
            <w:r w:rsidRPr="00E2397D">
              <w:rPr>
                <w:rFonts w:cs="Arial"/>
                <w:color w:val="000000"/>
                <w:szCs w:val="18"/>
              </w:rPr>
              <w:t>The amount paid by a secondary payer through the coordination of benefits.</w:t>
            </w:r>
          </w:p>
        </w:tc>
      </w:tr>
      <w:tr w:rsidR="00BB0FCA" w:rsidRPr="00E2397D" w:rsidTr="001F1603">
        <w:trPr>
          <w:trHeight w:val="480"/>
        </w:trPr>
        <w:tc>
          <w:tcPr>
            <w:tcW w:w="2682" w:type="dxa"/>
            <w:hideMark/>
          </w:tcPr>
          <w:p w:rsidR="00BB0FCA" w:rsidRPr="00E2397D" w:rsidRDefault="00BB0FCA" w:rsidP="005E2BC1">
            <w:pPr>
              <w:spacing w:beforeLines="15" w:afterLines="15" w:line="240" w:lineRule="auto"/>
              <w:rPr>
                <w:rFonts w:cs="Arial"/>
                <w:color w:val="000000"/>
                <w:szCs w:val="18"/>
              </w:rPr>
            </w:pPr>
            <w:proofErr w:type="spellStart"/>
            <w:r>
              <w:rPr>
                <w:rFonts w:cs="Arial"/>
                <w:color w:val="000000"/>
                <w:szCs w:val="18"/>
              </w:rPr>
              <w:t>total</w:t>
            </w:r>
            <w:r w:rsidRPr="00E2397D">
              <w:rPr>
                <w:rFonts w:cs="Arial"/>
                <w:color w:val="000000"/>
                <w:szCs w:val="18"/>
              </w:rPr>
              <w:t>_out_of_pocket</w:t>
            </w:r>
            <w:proofErr w:type="spellEnd"/>
          </w:p>
        </w:tc>
        <w:tc>
          <w:tcPr>
            <w:tcW w:w="1021" w:type="dxa"/>
            <w:hideMark/>
          </w:tcPr>
          <w:p w:rsidR="00B917BA" w:rsidRDefault="00BB0FCA" w:rsidP="005E2BC1">
            <w:pPr>
              <w:spacing w:beforeLines="15" w:afterLines="15" w:line="240" w:lineRule="auto"/>
              <w:jc w:val="center"/>
              <w:rPr>
                <w:rFonts w:cs="Arial"/>
                <w:color w:val="000000"/>
                <w:sz w:val="20"/>
                <w:szCs w:val="18"/>
              </w:rPr>
            </w:pPr>
            <w:r w:rsidRPr="00E2397D">
              <w:rPr>
                <w:rFonts w:cs="Arial"/>
                <w:color w:val="000000"/>
                <w:szCs w:val="18"/>
              </w:rPr>
              <w:t>No</w:t>
            </w:r>
          </w:p>
        </w:tc>
        <w:tc>
          <w:tcPr>
            <w:tcW w:w="1221" w:type="dxa"/>
            <w:hideMark/>
          </w:tcPr>
          <w:p w:rsidR="00B917BA" w:rsidRDefault="00BB0FCA" w:rsidP="005E2BC1">
            <w:pPr>
              <w:spacing w:beforeLines="15" w:afterLines="15" w:line="240" w:lineRule="auto"/>
              <w:rPr>
                <w:rFonts w:cs="Arial"/>
                <w:color w:val="000000"/>
                <w:sz w:val="20"/>
                <w:szCs w:val="18"/>
              </w:rPr>
            </w:pPr>
            <w:r w:rsidRPr="00E2397D">
              <w:rPr>
                <w:rFonts w:cs="Arial"/>
                <w:color w:val="000000"/>
                <w:szCs w:val="18"/>
              </w:rPr>
              <w:t>number(8,2)</w:t>
            </w:r>
          </w:p>
        </w:tc>
        <w:tc>
          <w:tcPr>
            <w:tcW w:w="1021" w:type="dxa"/>
            <w:hideMark/>
          </w:tcPr>
          <w:p w:rsidR="00B917BA" w:rsidRDefault="00BB0FCA" w:rsidP="005E2BC1">
            <w:pPr>
              <w:spacing w:beforeLines="15" w:afterLines="15" w:line="240" w:lineRule="auto"/>
              <w:rPr>
                <w:rFonts w:cs="Arial"/>
                <w:color w:val="000000"/>
                <w:sz w:val="20"/>
                <w:szCs w:val="18"/>
              </w:rPr>
            </w:pPr>
            <w:r w:rsidRPr="00E2397D">
              <w:rPr>
                <w:rFonts w:cs="Arial"/>
                <w:color w:val="000000"/>
                <w:szCs w:val="18"/>
              </w:rPr>
              <w:t> </w:t>
            </w:r>
          </w:p>
        </w:tc>
        <w:tc>
          <w:tcPr>
            <w:tcW w:w="3555" w:type="dxa"/>
            <w:hideMark/>
          </w:tcPr>
          <w:p w:rsidR="00B917BA" w:rsidRDefault="00BB0FCA" w:rsidP="005E2BC1">
            <w:pPr>
              <w:spacing w:beforeLines="15" w:afterLines="15" w:line="240" w:lineRule="auto"/>
              <w:rPr>
                <w:rFonts w:cs="Arial"/>
                <w:color w:val="000000"/>
                <w:sz w:val="20"/>
                <w:szCs w:val="18"/>
              </w:rPr>
            </w:pPr>
            <w:r w:rsidRPr="00E2397D">
              <w:rPr>
                <w:rFonts w:cs="Arial"/>
                <w:color w:val="000000"/>
                <w:szCs w:val="18"/>
              </w:rPr>
              <w:t>The total amount paid by the person as a share of the expenses, excluding the copay.</w:t>
            </w:r>
          </w:p>
        </w:tc>
      </w:tr>
      <w:tr w:rsidR="00E2397D" w:rsidRPr="00E2397D" w:rsidTr="00D01344">
        <w:trPr>
          <w:trHeight w:val="480"/>
        </w:trPr>
        <w:tc>
          <w:tcPr>
            <w:tcW w:w="2682" w:type="dxa"/>
            <w:hideMark/>
          </w:tcPr>
          <w:p w:rsidR="00E2397D" w:rsidRPr="00E2397D" w:rsidRDefault="00BB0FCA" w:rsidP="005E2BC1">
            <w:pPr>
              <w:spacing w:beforeLines="15" w:afterLines="15" w:line="240" w:lineRule="auto"/>
              <w:rPr>
                <w:rFonts w:cs="Arial"/>
                <w:color w:val="000000"/>
                <w:szCs w:val="18"/>
              </w:rPr>
            </w:pPr>
            <w:proofErr w:type="spellStart"/>
            <w:r>
              <w:rPr>
                <w:rFonts w:cs="Arial"/>
                <w:color w:val="000000"/>
                <w:szCs w:val="18"/>
              </w:rPr>
              <w:t>t</w:t>
            </w:r>
            <w:r w:rsidR="00E2397D" w:rsidRPr="00E2397D">
              <w:rPr>
                <w:rFonts w:cs="Arial"/>
                <w:color w:val="000000"/>
                <w:szCs w:val="18"/>
              </w:rPr>
              <w:t>otal</w:t>
            </w:r>
            <w:r>
              <w:rPr>
                <w:rFonts w:cs="Arial"/>
                <w:color w:val="000000"/>
                <w:szCs w:val="18"/>
              </w:rPr>
              <w:t>_paid</w:t>
            </w:r>
            <w:proofErr w:type="spellEnd"/>
          </w:p>
        </w:tc>
        <w:tc>
          <w:tcPr>
            <w:tcW w:w="1021" w:type="dxa"/>
            <w:hideMark/>
          </w:tcPr>
          <w:p w:rsidR="00B917BA" w:rsidRDefault="00E2397D" w:rsidP="005E2BC1">
            <w:pPr>
              <w:spacing w:beforeLines="15" w:afterLines="15" w:line="240" w:lineRule="auto"/>
              <w:jc w:val="center"/>
              <w:rPr>
                <w:rFonts w:cs="Arial"/>
                <w:color w:val="000000"/>
                <w:sz w:val="20"/>
                <w:szCs w:val="18"/>
              </w:rPr>
            </w:pPr>
            <w:r w:rsidRPr="00E2397D">
              <w:rPr>
                <w:rFonts w:cs="Arial"/>
                <w:color w:val="000000"/>
                <w:szCs w:val="18"/>
              </w:rPr>
              <w:t>No</w:t>
            </w:r>
          </w:p>
        </w:tc>
        <w:tc>
          <w:tcPr>
            <w:tcW w:w="1221" w:type="dxa"/>
            <w:hideMark/>
          </w:tcPr>
          <w:p w:rsidR="00B917BA" w:rsidRDefault="00E2397D" w:rsidP="005E2BC1">
            <w:pPr>
              <w:spacing w:beforeLines="15" w:afterLines="15" w:line="240" w:lineRule="auto"/>
              <w:rPr>
                <w:rFonts w:cs="Arial"/>
                <w:color w:val="000000"/>
                <w:sz w:val="20"/>
                <w:szCs w:val="18"/>
              </w:rPr>
            </w:pPr>
            <w:r w:rsidRPr="00E2397D">
              <w:rPr>
                <w:rFonts w:cs="Arial"/>
                <w:color w:val="000000"/>
                <w:szCs w:val="18"/>
              </w:rPr>
              <w:t>number(8,2)</w:t>
            </w:r>
          </w:p>
        </w:tc>
        <w:tc>
          <w:tcPr>
            <w:tcW w:w="1021" w:type="dxa"/>
            <w:hideMark/>
          </w:tcPr>
          <w:p w:rsidR="00B917BA" w:rsidRDefault="00E2397D" w:rsidP="005E2BC1">
            <w:pPr>
              <w:spacing w:beforeLines="15" w:afterLines="15" w:line="240" w:lineRule="auto"/>
              <w:rPr>
                <w:rFonts w:cs="Arial"/>
                <w:color w:val="000000"/>
                <w:sz w:val="20"/>
                <w:szCs w:val="18"/>
              </w:rPr>
            </w:pPr>
            <w:r w:rsidRPr="00E2397D">
              <w:rPr>
                <w:rFonts w:cs="Arial"/>
                <w:color w:val="000000"/>
                <w:szCs w:val="18"/>
              </w:rPr>
              <w:t> </w:t>
            </w:r>
          </w:p>
        </w:tc>
        <w:tc>
          <w:tcPr>
            <w:tcW w:w="3555" w:type="dxa"/>
            <w:hideMark/>
          </w:tcPr>
          <w:p w:rsidR="00B917BA" w:rsidRDefault="00E2397D" w:rsidP="005E2BC1">
            <w:pPr>
              <w:spacing w:beforeLines="15" w:afterLines="15" w:line="240" w:lineRule="auto"/>
              <w:rPr>
                <w:rFonts w:cs="Arial"/>
                <w:color w:val="000000"/>
                <w:sz w:val="20"/>
                <w:szCs w:val="18"/>
              </w:rPr>
            </w:pPr>
            <w:r w:rsidRPr="00E2397D">
              <w:rPr>
                <w:rFonts w:cs="Arial"/>
                <w:color w:val="000000"/>
                <w:szCs w:val="18"/>
              </w:rPr>
              <w:t>The total amount paid for the expenses of drug exposure.</w:t>
            </w:r>
          </w:p>
        </w:tc>
      </w:tr>
      <w:tr w:rsidR="00E2397D" w:rsidRPr="00E2397D" w:rsidTr="00D01344">
        <w:trPr>
          <w:trHeight w:val="480"/>
        </w:trPr>
        <w:tc>
          <w:tcPr>
            <w:tcW w:w="2682" w:type="dxa"/>
            <w:hideMark/>
          </w:tcPr>
          <w:p w:rsidR="00E2397D" w:rsidRPr="00E2397D" w:rsidRDefault="00E2397D" w:rsidP="005E2BC1">
            <w:pPr>
              <w:spacing w:beforeLines="15" w:afterLines="15" w:line="240" w:lineRule="auto"/>
              <w:rPr>
                <w:rFonts w:cs="Arial"/>
                <w:color w:val="000000"/>
                <w:szCs w:val="18"/>
              </w:rPr>
            </w:pPr>
            <w:proofErr w:type="spellStart"/>
            <w:r w:rsidRPr="00E2397D">
              <w:rPr>
                <w:rFonts w:cs="Arial"/>
                <w:color w:val="000000"/>
                <w:szCs w:val="18"/>
              </w:rPr>
              <w:t>ingredient_cost</w:t>
            </w:r>
            <w:proofErr w:type="spellEnd"/>
          </w:p>
        </w:tc>
        <w:tc>
          <w:tcPr>
            <w:tcW w:w="1021" w:type="dxa"/>
            <w:hideMark/>
          </w:tcPr>
          <w:p w:rsidR="00B917BA" w:rsidRDefault="00E2397D" w:rsidP="005E2BC1">
            <w:pPr>
              <w:spacing w:beforeLines="15" w:afterLines="15" w:line="240" w:lineRule="auto"/>
              <w:jc w:val="center"/>
              <w:rPr>
                <w:rFonts w:cs="Arial"/>
                <w:color w:val="000000"/>
                <w:sz w:val="20"/>
                <w:szCs w:val="18"/>
              </w:rPr>
            </w:pPr>
            <w:r w:rsidRPr="00E2397D">
              <w:rPr>
                <w:rFonts w:cs="Arial"/>
                <w:color w:val="000000"/>
                <w:szCs w:val="18"/>
              </w:rPr>
              <w:t>No</w:t>
            </w:r>
          </w:p>
        </w:tc>
        <w:tc>
          <w:tcPr>
            <w:tcW w:w="1221" w:type="dxa"/>
            <w:hideMark/>
          </w:tcPr>
          <w:p w:rsidR="00B917BA" w:rsidRDefault="00E2397D" w:rsidP="005E2BC1">
            <w:pPr>
              <w:spacing w:beforeLines="15" w:afterLines="15" w:line="240" w:lineRule="auto"/>
              <w:rPr>
                <w:rFonts w:cs="Arial"/>
                <w:color w:val="000000"/>
                <w:sz w:val="20"/>
                <w:szCs w:val="18"/>
              </w:rPr>
            </w:pPr>
            <w:r w:rsidRPr="00E2397D">
              <w:rPr>
                <w:rFonts w:cs="Arial"/>
                <w:color w:val="000000"/>
                <w:szCs w:val="18"/>
              </w:rPr>
              <w:t>number(8,2)</w:t>
            </w:r>
          </w:p>
        </w:tc>
        <w:tc>
          <w:tcPr>
            <w:tcW w:w="1021" w:type="dxa"/>
            <w:hideMark/>
          </w:tcPr>
          <w:p w:rsidR="00B917BA" w:rsidRDefault="00E2397D" w:rsidP="005E2BC1">
            <w:pPr>
              <w:spacing w:beforeLines="15" w:afterLines="15" w:line="240" w:lineRule="auto"/>
              <w:rPr>
                <w:rFonts w:cs="Arial"/>
                <w:color w:val="000000"/>
                <w:sz w:val="20"/>
                <w:szCs w:val="18"/>
              </w:rPr>
            </w:pPr>
            <w:r w:rsidRPr="00E2397D">
              <w:rPr>
                <w:rFonts w:cs="Arial"/>
                <w:color w:val="000000"/>
                <w:szCs w:val="18"/>
              </w:rPr>
              <w:t> </w:t>
            </w:r>
          </w:p>
        </w:tc>
        <w:tc>
          <w:tcPr>
            <w:tcW w:w="3555" w:type="dxa"/>
            <w:hideMark/>
          </w:tcPr>
          <w:p w:rsidR="00B917BA" w:rsidRDefault="00E2397D" w:rsidP="005E2BC1">
            <w:pPr>
              <w:spacing w:beforeLines="15" w:afterLines="15" w:line="240" w:lineRule="auto"/>
              <w:rPr>
                <w:rFonts w:cs="Arial"/>
                <w:color w:val="000000"/>
                <w:sz w:val="20"/>
                <w:szCs w:val="18"/>
              </w:rPr>
            </w:pPr>
            <w:r w:rsidRPr="00E2397D">
              <w:rPr>
                <w:rFonts w:cs="Arial"/>
                <w:color w:val="000000"/>
                <w:szCs w:val="18"/>
              </w:rPr>
              <w:t>The portion of the drug expenses due to the cost charged by the manufacturer for the drug, t</w:t>
            </w:r>
            <w:r w:rsidR="00F458EE">
              <w:rPr>
                <w:rFonts w:cs="Arial"/>
                <w:color w:val="000000"/>
                <w:szCs w:val="18"/>
              </w:rPr>
              <w:t>ypically a percentage of the Average Wholesale Price</w:t>
            </w:r>
            <w:r w:rsidRPr="00E2397D">
              <w:rPr>
                <w:rFonts w:cs="Arial"/>
                <w:color w:val="000000"/>
                <w:szCs w:val="18"/>
              </w:rPr>
              <w:t>.</w:t>
            </w:r>
          </w:p>
        </w:tc>
      </w:tr>
      <w:tr w:rsidR="00E2397D" w:rsidRPr="00E2397D" w:rsidTr="00D01344">
        <w:trPr>
          <w:trHeight w:val="480"/>
        </w:trPr>
        <w:tc>
          <w:tcPr>
            <w:tcW w:w="2682" w:type="dxa"/>
            <w:hideMark/>
          </w:tcPr>
          <w:p w:rsidR="00E2397D" w:rsidRPr="00E2397D" w:rsidRDefault="00E2397D" w:rsidP="005E2BC1">
            <w:pPr>
              <w:spacing w:beforeLines="15" w:afterLines="15" w:line="240" w:lineRule="auto"/>
              <w:rPr>
                <w:rFonts w:cs="Arial"/>
                <w:color w:val="000000"/>
                <w:szCs w:val="18"/>
              </w:rPr>
            </w:pPr>
            <w:proofErr w:type="spellStart"/>
            <w:r w:rsidRPr="00E2397D">
              <w:rPr>
                <w:rFonts w:cs="Arial"/>
                <w:color w:val="000000"/>
                <w:szCs w:val="18"/>
              </w:rPr>
              <w:t>dispensing_fee</w:t>
            </w:r>
            <w:proofErr w:type="spellEnd"/>
          </w:p>
        </w:tc>
        <w:tc>
          <w:tcPr>
            <w:tcW w:w="1021" w:type="dxa"/>
            <w:hideMark/>
          </w:tcPr>
          <w:p w:rsidR="00B917BA" w:rsidRDefault="00E2397D" w:rsidP="005E2BC1">
            <w:pPr>
              <w:spacing w:beforeLines="15" w:afterLines="15" w:line="240" w:lineRule="auto"/>
              <w:jc w:val="center"/>
              <w:rPr>
                <w:rFonts w:cs="Arial"/>
                <w:color w:val="000000"/>
                <w:sz w:val="20"/>
                <w:szCs w:val="18"/>
              </w:rPr>
            </w:pPr>
            <w:r w:rsidRPr="00E2397D">
              <w:rPr>
                <w:rFonts w:cs="Arial"/>
                <w:color w:val="000000"/>
                <w:szCs w:val="18"/>
              </w:rPr>
              <w:t>No</w:t>
            </w:r>
          </w:p>
        </w:tc>
        <w:tc>
          <w:tcPr>
            <w:tcW w:w="1221" w:type="dxa"/>
            <w:hideMark/>
          </w:tcPr>
          <w:p w:rsidR="00B917BA" w:rsidRDefault="00E2397D" w:rsidP="005E2BC1">
            <w:pPr>
              <w:spacing w:beforeLines="15" w:afterLines="15" w:line="240" w:lineRule="auto"/>
              <w:rPr>
                <w:rFonts w:cs="Arial"/>
                <w:color w:val="000000"/>
                <w:sz w:val="20"/>
                <w:szCs w:val="18"/>
              </w:rPr>
            </w:pPr>
            <w:r w:rsidRPr="00E2397D">
              <w:rPr>
                <w:rFonts w:cs="Arial"/>
                <w:color w:val="000000"/>
                <w:szCs w:val="18"/>
              </w:rPr>
              <w:t>number(8,2)</w:t>
            </w:r>
          </w:p>
        </w:tc>
        <w:tc>
          <w:tcPr>
            <w:tcW w:w="1021" w:type="dxa"/>
            <w:hideMark/>
          </w:tcPr>
          <w:p w:rsidR="00B917BA" w:rsidRDefault="00E2397D" w:rsidP="005E2BC1">
            <w:pPr>
              <w:spacing w:beforeLines="15" w:afterLines="15" w:line="240" w:lineRule="auto"/>
              <w:rPr>
                <w:rFonts w:cs="Arial"/>
                <w:color w:val="000000"/>
                <w:sz w:val="20"/>
                <w:szCs w:val="18"/>
              </w:rPr>
            </w:pPr>
            <w:r w:rsidRPr="00E2397D">
              <w:rPr>
                <w:rFonts w:cs="Arial"/>
                <w:color w:val="000000"/>
                <w:szCs w:val="18"/>
              </w:rPr>
              <w:t> </w:t>
            </w:r>
          </w:p>
        </w:tc>
        <w:tc>
          <w:tcPr>
            <w:tcW w:w="3555" w:type="dxa"/>
            <w:hideMark/>
          </w:tcPr>
          <w:p w:rsidR="00B917BA" w:rsidRDefault="00E2397D" w:rsidP="005E2BC1">
            <w:pPr>
              <w:spacing w:beforeLines="15" w:afterLines="15" w:line="240" w:lineRule="auto"/>
              <w:rPr>
                <w:rFonts w:cs="Arial"/>
                <w:color w:val="000000"/>
                <w:sz w:val="20"/>
                <w:szCs w:val="18"/>
              </w:rPr>
            </w:pPr>
            <w:r w:rsidRPr="00E2397D">
              <w:rPr>
                <w:rFonts w:cs="Arial"/>
                <w:color w:val="000000"/>
                <w:szCs w:val="18"/>
              </w:rPr>
              <w:t>The portion of the drug expenses due to the dispensing fee charged by the pharmacy, typically a fixed amount.</w:t>
            </w:r>
          </w:p>
        </w:tc>
      </w:tr>
      <w:tr w:rsidR="00E2397D" w:rsidRPr="00E2397D" w:rsidTr="00D01344">
        <w:trPr>
          <w:trHeight w:val="242"/>
        </w:trPr>
        <w:tc>
          <w:tcPr>
            <w:tcW w:w="2682" w:type="dxa"/>
            <w:hideMark/>
          </w:tcPr>
          <w:p w:rsidR="00E2397D" w:rsidRPr="00E2397D" w:rsidRDefault="00E2397D" w:rsidP="005E2BC1">
            <w:pPr>
              <w:spacing w:beforeLines="15" w:afterLines="15" w:line="240" w:lineRule="auto"/>
              <w:rPr>
                <w:rFonts w:cs="Arial"/>
                <w:color w:val="000000"/>
                <w:szCs w:val="18"/>
              </w:rPr>
            </w:pPr>
            <w:proofErr w:type="spellStart"/>
            <w:r w:rsidRPr="00E2397D">
              <w:rPr>
                <w:rFonts w:cs="Arial"/>
                <w:color w:val="000000"/>
                <w:szCs w:val="18"/>
              </w:rPr>
              <w:t>average_wholesale_price</w:t>
            </w:r>
            <w:proofErr w:type="spellEnd"/>
          </w:p>
        </w:tc>
        <w:tc>
          <w:tcPr>
            <w:tcW w:w="1021" w:type="dxa"/>
            <w:hideMark/>
          </w:tcPr>
          <w:p w:rsidR="00B917BA" w:rsidRDefault="00E2397D" w:rsidP="005E2BC1">
            <w:pPr>
              <w:spacing w:beforeLines="15" w:afterLines="15" w:line="240" w:lineRule="auto"/>
              <w:jc w:val="center"/>
              <w:rPr>
                <w:rFonts w:cs="Arial"/>
                <w:color w:val="000000"/>
                <w:sz w:val="20"/>
                <w:szCs w:val="18"/>
              </w:rPr>
            </w:pPr>
            <w:r w:rsidRPr="00E2397D">
              <w:rPr>
                <w:rFonts w:cs="Arial"/>
                <w:color w:val="000000"/>
                <w:szCs w:val="18"/>
              </w:rPr>
              <w:t>No</w:t>
            </w:r>
          </w:p>
        </w:tc>
        <w:tc>
          <w:tcPr>
            <w:tcW w:w="1221" w:type="dxa"/>
            <w:hideMark/>
          </w:tcPr>
          <w:p w:rsidR="00B917BA" w:rsidRDefault="00E2397D" w:rsidP="005E2BC1">
            <w:pPr>
              <w:spacing w:beforeLines="15" w:afterLines="15" w:line="240" w:lineRule="auto"/>
              <w:rPr>
                <w:rFonts w:cs="Arial"/>
                <w:color w:val="000000"/>
                <w:sz w:val="20"/>
                <w:szCs w:val="18"/>
              </w:rPr>
            </w:pPr>
            <w:r w:rsidRPr="00E2397D">
              <w:rPr>
                <w:rFonts w:cs="Arial"/>
                <w:color w:val="000000"/>
                <w:szCs w:val="18"/>
              </w:rPr>
              <w:t>number(8,2)</w:t>
            </w:r>
          </w:p>
        </w:tc>
        <w:tc>
          <w:tcPr>
            <w:tcW w:w="1021" w:type="dxa"/>
            <w:hideMark/>
          </w:tcPr>
          <w:p w:rsidR="00B917BA" w:rsidRDefault="00E2397D" w:rsidP="005E2BC1">
            <w:pPr>
              <w:spacing w:beforeLines="15" w:afterLines="15" w:line="240" w:lineRule="auto"/>
              <w:rPr>
                <w:rFonts w:cs="Arial"/>
                <w:color w:val="000000"/>
                <w:sz w:val="20"/>
                <w:szCs w:val="18"/>
              </w:rPr>
            </w:pPr>
            <w:r w:rsidRPr="00E2397D">
              <w:rPr>
                <w:rFonts w:cs="Arial"/>
                <w:color w:val="000000"/>
                <w:szCs w:val="18"/>
              </w:rPr>
              <w:t> </w:t>
            </w:r>
          </w:p>
        </w:tc>
        <w:tc>
          <w:tcPr>
            <w:tcW w:w="3555" w:type="dxa"/>
            <w:hideMark/>
          </w:tcPr>
          <w:p w:rsidR="00B917BA" w:rsidRDefault="00E2397D" w:rsidP="005E2BC1">
            <w:pPr>
              <w:spacing w:beforeLines="15" w:afterLines="15" w:line="240" w:lineRule="auto"/>
              <w:rPr>
                <w:rFonts w:cs="Arial"/>
                <w:color w:val="000000"/>
                <w:sz w:val="20"/>
                <w:szCs w:val="18"/>
              </w:rPr>
            </w:pPr>
            <w:r w:rsidRPr="00E2397D">
              <w:rPr>
                <w:rFonts w:cs="Arial"/>
                <w:color w:val="000000"/>
                <w:szCs w:val="18"/>
              </w:rPr>
              <w:t>List price of a drug set by the manufacturer.</w:t>
            </w:r>
          </w:p>
        </w:tc>
      </w:tr>
      <w:tr w:rsidR="00D01344" w:rsidRPr="00E2397D" w:rsidTr="00D01344">
        <w:trPr>
          <w:trHeight w:val="720"/>
        </w:trPr>
        <w:tc>
          <w:tcPr>
            <w:tcW w:w="2682" w:type="dxa"/>
            <w:hideMark/>
          </w:tcPr>
          <w:p w:rsidR="00D01344" w:rsidRPr="001F5F6C" w:rsidRDefault="00D01344" w:rsidP="005E2BC1">
            <w:pPr>
              <w:spacing w:beforeLines="15" w:afterLines="15" w:line="240" w:lineRule="auto"/>
            </w:pPr>
            <w:proofErr w:type="spellStart"/>
            <w:r w:rsidRPr="001F5F6C">
              <w:t>payer_plan_period_id</w:t>
            </w:r>
            <w:proofErr w:type="spellEnd"/>
          </w:p>
        </w:tc>
        <w:tc>
          <w:tcPr>
            <w:tcW w:w="1021" w:type="dxa"/>
            <w:hideMark/>
          </w:tcPr>
          <w:p w:rsidR="00B917BA" w:rsidRDefault="00D01344" w:rsidP="005E2BC1">
            <w:pPr>
              <w:spacing w:beforeLines="15" w:afterLines="15" w:line="240" w:lineRule="auto"/>
              <w:jc w:val="center"/>
              <w:rPr>
                <w:color w:val="auto"/>
                <w:sz w:val="20"/>
              </w:rPr>
            </w:pPr>
            <w:r>
              <w:t>No</w:t>
            </w:r>
          </w:p>
        </w:tc>
        <w:tc>
          <w:tcPr>
            <w:tcW w:w="1221" w:type="dxa"/>
            <w:hideMark/>
          </w:tcPr>
          <w:p w:rsidR="00B917BA" w:rsidRDefault="00AF0E5D" w:rsidP="005E2BC1">
            <w:pPr>
              <w:spacing w:beforeLines="15" w:afterLines="15" w:line="240" w:lineRule="auto"/>
              <w:rPr>
                <w:color w:val="auto"/>
                <w:sz w:val="20"/>
              </w:rPr>
            </w:pPr>
            <w:r>
              <w:t>i</w:t>
            </w:r>
            <w:r w:rsidR="00D01344" w:rsidRPr="001F5F6C">
              <w:t>nteger</w:t>
            </w:r>
          </w:p>
        </w:tc>
        <w:tc>
          <w:tcPr>
            <w:tcW w:w="1021" w:type="dxa"/>
            <w:hideMark/>
          </w:tcPr>
          <w:p w:rsidR="00B917BA" w:rsidRDefault="00B917BA" w:rsidP="005E2BC1">
            <w:pPr>
              <w:spacing w:beforeLines="15" w:afterLines="15" w:line="240" w:lineRule="auto"/>
              <w:rPr>
                <w:color w:val="auto"/>
                <w:sz w:val="20"/>
              </w:rPr>
            </w:pPr>
          </w:p>
        </w:tc>
        <w:tc>
          <w:tcPr>
            <w:tcW w:w="3555" w:type="dxa"/>
            <w:hideMark/>
          </w:tcPr>
          <w:p w:rsidR="00B917BA" w:rsidRDefault="00D01344" w:rsidP="005E2BC1">
            <w:pPr>
              <w:spacing w:beforeLines="15" w:afterLines="15" w:line="240" w:lineRule="auto"/>
              <w:rPr>
                <w:color w:val="auto"/>
                <w:sz w:val="20"/>
              </w:rPr>
            </w:pPr>
            <w:r w:rsidRPr="00D01344">
              <w:t xml:space="preserve">A foreign key to the </w:t>
            </w:r>
            <w:proofErr w:type="spellStart"/>
            <w:r w:rsidRPr="00D01344">
              <w:t>payer_plan_period</w:t>
            </w:r>
            <w:proofErr w:type="spellEnd"/>
            <w:r w:rsidRPr="00D01344">
              <w:t xml:space="preserve"> table, where the details of the payer, plan and family are stored.</w:t>
            </w:r>
          </w:p>
        </w:tc>
      </w:tr>
    </w:tbl>
    <w:p w:rsidR="007B2F1E" w:rsidRDefault="007B2F1E" w:rsidP="007B2F1E">
      <w:pPr>
        <w:pStyle w:val="Heading3"/>
        <w:numPr>
          <w:ilvl w:val="0"/>
          <w:numId w:val="0"/>
        </w:numPr>
        <w:ind w:left="720"/>
      </w:pPr>
      <w:bookmarkStart w:id="883" w:name="_Toc310442307"/>
    </w:p>
    <w:p w:rsidR="007B2F1E" w:rsidRDefault="007B2F1E" w:rsidP="007B2F1E">
      <w:pPr>
        <w:rPr>
          <w:rFonts w:cs="Arial"/>
          <w:sz w:val="24"/>
          <w:szCs w:val="26"/>
        </w:rPr>
      </w:pPr>
      <w:r>
        <w:br w:type="page"/>
      </w:r>
    </w:p>
    <w:p w:rsidR="00E2397D" w:rsidRPr="00BF1FF6" w:rsidRDefault="00220F5F" w:rsidP="00220F5F">
      <w:pPr>
        <w:pStyle w:val="Heading3"/>
      </w:pPr>
      <w:bookmarkStart w:id="884" w:name="_Toc319047617"/>
      <w:r>
        <w:lastRenderedPageBreak/>
        <w:t>Business Rules</w:t>
      </w:r>
      <w:bookmarkEnd w:id="883"/>
      <w:bookmarkEnd w:id="884"/>
    </w:p>
    <w:p w:rsidR="00E2397D" w:rsidRDefault="00E3090D" w:rsidP="00E2397D">
      <w:pPr>
        <w:ind w:right="4"/>
        <w:rPr>
          <w:rFonts w:cs="Arial"/>
          <w:szCs w:val="20"/>
        </w:rPr>
      </w:pPr>
      <w:r>
        <w:rPr>
          <w:rFonts w:cs="Arial"/>
          <w:szCs w:val="20"/>
        </w:rPr>
        <w:t>Each Drug Exposure may have any number of corresponding records in the Drug Cost table</w:t>
      </w:r>
      <w:r w:rsidR="00480ADC">
        <w:rPr>
          <w:rFonts w:cs="Arial"/>
          <w:szCs w:val="20"/>
        </w:rPr>
        <w:t>, but typically it is none (no cost data recorded) or one</w:t>
      </w:r>
      <w:r>
        <w:rPr>
          <w:rFonts w:cs="Arial"/>
          <w:szCs w:val="20"/>
        </w:rPr>
        <w:t>. They are linked directly through the Drug Exposure ID field.</w:t>
      </w:r>
    </w:p>
    <w:p w:rsidR="00AE19D7" w:rsidRPr="00AE19D7" w:rsidRDefault="00AE19D7" w:rsidP="00E2397D">
      <w:pPr>
        <w:ind w:right="4"/>
        <w:rPr>
          <w:rFonts w:cs="Arial"/>
          <w:szCs w:val="20"/>
        </w:rPr>
      </w:pPr>
      <w:r w:rsidRPr="00AE19D7">
        <w:rPr>
          <w:rFonts w:cs="Arial"/>
          <w:szCs w:val="20"/>
        </w:rPr>
        <w:t>The amounts paid are:</w:t>
      </w:r>
    </w:p>
    <w:p w:rsidR="00AE19D7" w:rsidRPr="00AE19D7" w:rsidRDefault="00AE19D7" w:rsidP="00EF46D4">
      <w:pPr>
        <w:pStyle w:val="ListParagraph"/>
        <w:numPr>
          <w:ilvl w:val="0"/>
          <w:numId w:val="17"/>
        </w:numPr>
        <w:ind w:right="4"/>
        <w:rPr>
          <w:rFonts w:cs="Arial"/>
          <w:szCs w:val="20"/>
        </w:rPr>
      </w:pPr>
      <w:r w:rsidRPr="00AE19D7">
        <w:rPr>
          <w:rFonts w:cs="Arial"/>
          <w:szCs w:val="20"/>
        </w:rPr>
        <w:t>Copay – a fixed amount to be paid by the Person</w:t>
      </w:r>
    </w:p>
    <w:p w:rsidR="00AE19D7" w:rsidRPr="00AE19D7" w:rsidRDefault="00AE19D7" w:rsidP="00EF46D4">
      <w:pPr>
        <w:pStyle w:val="ListParagraph"/>
        <w:numPr>
          <w:ilvl w:val="0"/>
          <w:numId w:val="17"/>
        </w:numPr>
        <w:ind w:right="4"/>
        <w:rPr>
          <w:rFonts w:cs="Arial"/>
          <w:szCs w:val="20"/>
        </w:rPr>
      </w:pPr>
      <w:r w:rsidRPr="00AE19D7">
        <w:rPr>
          <w:rFonts w:cs="Arial"/>
          <w:szCs w:val="20"/>
        </w:rPr>
        <w:t>Coinsurance – a relative amount of the total paid by the Person</w:t>
      </w:r>
    </w:p>
    <w:p w:rsidR="00AE19D7" w:rsidRPr="00AE19D7" w:rsidRDefault="00AE19D7" w:rsidP="00EF46D4">
      <w:pPr>
        <w:pStyle w:val="ListParagraph"/>
        <w:numPr>
          <w:ilvl w:val="0"/>
          <w:numId w:val="17"/>
        </w:numPr>
        <w:ind w:right="4"/>
        <w:rPr>
          <w:rFonts w:cs="Arial"/>
          <w:szCs w:val="20"/>
        </w:rPr>
      </w:pPr>
      <w:r w:rsidRPr="00AE19D7">
        <w:rPr>
          <w:rFonts w:cs="Arial"/>
          <w:szCs w:val="20"/>
        </w:rPr>
        <w:t xml:space="preserve">Deductible – an amount of money paid by the Person before the Payer </w:t>
      </w:r>
      <w:r w:rsidR="008910B9">
        <w:rPr>
          <w:rFonts w:cs="Arial"/>
          <w:szCs w:val="20"/>
        </w:rPr>
        <w:t>starts contributing</w:t>
      </w:r>
    </w:p>
    <w:p w:rsidR="00AE19D7" w:rsidRPr="00AE19D7" w:rsidRDefault="00AE19D7" w:rsidP="00EF46D4">
      <w:pPr>
        <w:pStyle w:val="ListParagraph"/>
        <w:numPr>
          <w:ilvl w:val="0"/>
          <w:numId w:val="17"/>
        </w:numPr>
        <w:ind w:right="4"/>
        <w:rPr>
          <w:rFonts w:cs="Arial"/>
          <w:szCs w:val="20"/>
        </w:rPr>
      </w:pPr>
      <w:r w:rsidRPr="00AE19D7">
        <w:rPr>
          <w:rFonts w:cs="Arial"/>
          <w:szCs w:val="20"/>
        </w:rPr>
        <w:t>Primary Payer –</w:t>
      </w:r>
      <w:r w:rsidR="008910B9">
        <w:rPr>
          <w:rFonts w:cs="Arial"/>
          <w:szCs w:val="20"/>
        </w:rPr>
        <w:t xml:space="preserve"> </w:t>
      </w:r>
      <w:r w:rsidRPr="00AE19D7">
        <w:rPr>
          <w:rFonts w:cs="Arial"/>
          <w:szCs w:val="20"/>
        </w:rPr>
        <w:t>the amount the primary Payer pays towards the total</w:t>
      </w:r>
    </w:p>
    <w:p w:rsidR="00AE19D7" w:rsidRPr="00AE19D7" w:rsidRDefault="00AE19D7" w:rsidP="00EF46D4">
      <w:pPr>
        <w:pStyle w:val="ListParagraph"/>
        <w:numPr>
          <w:ilvl w:val="0"/>
          <w:numId w:val="17"/>
        </w:numPr>
        <w:ind w:right="4"/>
        <w:rPr>
          <w:rFonts w:cs="Arial"/>
          <w:szCs w:val="20"/>
        </w:rPr>
      </w:pPr>
      <w:r w:rsidRPr="00AE19D7">
        <w:rPr>
          <w:rFonts w:cs="Arial"/>
          <w:szCs w:val="20"/>
        </w:rPr>
        <w:t>Coordination of Benefits</w:t>
      </w:r>
      <w:r w:rsidR="00756E63">
        <w:rPr>
          <w:rFonts w:cs="Arial"/>
          <w:szCs w:val="20"/>
        </w:rPr>
        <w:t xml:space="preserve"> </w:t>
      </w:r>
      <w:r w:rsidRPr="00AE19D7">
        <w:rPr>
          <w:rFonts w:cs="Arial"/>
          <w:szCs w:val="20"/>
        </w:rPr>
        <w:t>– the amount a secondary Payer or Family Plan pays towards the total</w:t>
      </w:r>
    </w:p>
    <w:p w:rsidR="00287956" w:rsidRPr="00AE19D7" w:rsidRDefault="00287956" w:rsidP="00EF46D4">
      <w:pPr>
        <w:pStyle w:val="ListParagraph"/>
        <w:numPr>
          <w:ilvl w:val="0"/>
          <w:numId w:val="17"/>
        </w:numPr>
        <w:ind w:right="4"/>
        <w:rPr>
          <w:rFonts w:cs="Arial"/>
          <w:szCs w:val="20"/>
        </w:rPr>
      </w:pPr>
      <w:r w:rsidRPr="00AE19D7">
        <w:rPr>
          <w:rFonts w:cs="Arial"/>
          <w:szCs w:val="20"/>
        </w:rPr>
        <w:t>Out of Pocket</w:t>
      </w:r>
      <w:r>
        <w:rPr>
          <w:rFonts w:cs="Arial"/>
          <w:szCs w:val="20"/>
        </w:rPr>
        <w:t xml:space="preserve"> = </w:t>
      </w:r>
      <w:r w:rsidR="00756E63">
        <w:rPr>
          <w:rFonts w:cs="Arial"/>
          <w:szCs w:val="20"/>
        </w:rPr>
        <w:t xml:space="preserve">Copay + </w:t>
      </w:r>
      <w:r w:rsidRPr="00AE19D7">
        <w:rPr>
          <w:rFonts w:cs="Arial"/>
          <w:szCs w:val="20"/>
        </w:rPr>
        <w:t>Coinsurance</w:t>
      </w:r>
      <w:r>
        <w:rPr>
          <w:rFonts w:cs="Arial"/>
          <w:szCs w:val="20"/>
        </w:rPr>
        <w:t xml:space="preserve"> </w:t>
      </w:r>
      <w:r w:rsidRPr="00AE19D7">
        <w:rPr>
          <w:rFonts w:cs="Arial"/>
          <w:szCs w:val="20"/>
        </w:rPr>
        <w:t>+</w:t>
      </w:r>
      <w:r>
        <w:rPr>
          <w:rFonts w:cs="Arial"/>
          <w:szCs w:val="20"/>
        </w:rPr>
        <w:t xml:space="preserve"> </w:t>
      </w:r>
      <w:r w:rsidRPr="00AE19D7">
        <w:rPr>
          <w:rFonts w:cs="Arial"/>
          <w:szCs w:val="20"/>
        </w:rPr>
        <w:t>Deductible</w:t>
      </w:r>
    </w:p>
    <w:p w:rsidR="00E3090D" w:rsidRPr="00AE19D7" w:rsidRDefault="00AE19D7" w:rsidP="00EF46D4">
      <w:pPr>
        <w:pStyle w:val="ListParagraph"/>
        <w:numPr>
          <w:ilvl w:val="0"/>
          <w:numId w:val="17"/>
        </w:numPr>
        <w:ind w:right="4"/>
        <w:rPr>
          <w:rFonts w:cs="Arial"/>
          <w:szCs w:val="20"/>
        </w:rPr>
      </w:pPr>
      <w:r w:rsidRPr="00AE19D7">
        <w:rPr>
          <w:rFonts w:cs="Arial"/>
          <w:szCs w:val="20"/>
        </w:rPr>
        <w:t>Total – the total amount paid for the Drug Exposure</w:t>
      </w:r>
    </w:p>
    <w:p w:rsidR="00AE19D7" w:rsidRPr="00AE19D7" w:rsidRDefault="00AE19D7" w:rsidP="00AE19D7">
      <w:pPr>
        <w:ind w:right="4"/>
        <w:rPr>
          <w:rFonts w:cs="Arial"/>
          <w:szCs w:val="20"/>
        </w:rPr>
      </w:pPr>
      <w:r w:rsidRPr="00AE19D7">
        <w:rPr>
          <w:rFonts w:cs="Arial"/>
          <w:szCs w:val="20"/>
        </w:rPr>
        <w:t>The costs are:</w:t>
      </w:r>
    </w:p>
    <w:p w:rsidR="00AE19D7" w:rsidRPr="00AE19D7" w:rsidRDefault="00AE19D7" w:rsidP="00EF46D4">
      <w:pPr>
        <w:pStyle w:val="ListParagraph"/>
        <w:numPr>
          <w:ilvl w:val="0"/>
          <w:numId w:val="18"/>
        </w:numPr>
        <w:ind w:right="4"/>
        <w:rPr>
          <w:rFonts w:cs="Arial"/>
          <w:szCs w:val="20"/>
        </w:rPr>
      </w:pPr>
      <w:r w:rsidRPr="00AE19D7">
        <w:rPr>
          <w:rFonts w:cs="Arial"/>
          <w:szCs w:val="20"/>
        </w:rPr>
        <w:t>Ingredient Cost – the amount charged by the wholesale distributor or manufacturer</w:t>
      </w:r>
    </w:p>
    <w:p w:rsidR="00AE19D7" w:rsidRPr="00AE19D7" w:rsidRDefault="00AE19D7" w:rsidP="00EF46D4">
      <w:pPr>
        <w:pStyle w:val="ListParagraph"/>
        <w:numPr>
          <w:ilvl w:val="0"/>
          <w:numId w:val="18"/>
        </w:numPr>
        <w:ind w:right="4"/>
        <w:rPr>
          <w:rFonts w:cs="Arial"/>
          <w:szCs w:val="20"/>
        </w:rPr>
      </w:pPr>
      <w:r w:rsidRPr="00AE19D7">
        <w:rPr>
          <w:rFonts w:cs="Arial"/>
          <w:szCs w:val="20"/>
        </w:rPr>
        <w:t>Dispensing Fee – the amount charged by the pharmacy</w:t>
      </w:r>
    </w:p>
    <w:p w:rsidR="00AE19D7" w:rsidRPr="00AE19D7" w:rsidRDefault="00AE19D7" w:rsidP="00EF46D4">
      <w:pPr>
        <w:pStyle w:val="ListParagraph"/>
        <w:numPr>
          <w:ilvl w:val="0"/>
          <w:numId w:val="18"/>
        </w:numPr>
        <w:ind w:right="4"/>
        <w:rPr>
          <w:rFonts w:cs="Arial"/>
          <w:szCs w:val="20"/>
        </w:rPr>
      </w:pPr>
      <w:r w:rsidRPr="00AE19D7">
        <w:rPr>
          <w:rFonts w:cs="Arial"/>
          <w:szCs w:val="20"/>
        </w:rPr>
        <w:t xml:space="preserve">Sales Tax. This is usually very </w:t>
      </w:r>
      <w:r w:rsidR="008910B9">
        <w:rPr>
          <w:rFonts w:cs="Arial"/>
          <w:szCs w:val="20"/>
        </w:rPr>
        <w:t>small</w:t>
      </w:r>
      <w:r w:rsidRPr="00AE19D7">
        <w:rPr>
          <w:rFonts w:cs="Arial"/>
          <w:szCs w:val="20"/>
        </w:rPr>
        <w:t xml:space="preserve"> and </w:t>
      </w:r>
      <w:r w:rsidR="008910B9">
        <w:rPr>
          <w:rFonts w:cs="Arial"/>
          <w:szCs w:val="20"/>
        </w:rPr>
        <w:t xml:space="preserve">typically </w:t>
      </w:r>
      <w:r w:rsidRPr="00AE19D7">
        <w:rPr>
          <w:rFonts w:cs="Arial"/>
          <w:szCs w:val="20"/>
        </w:rPr>
        <w:t>not provided by most source data, and therefore not included in the CDM</w:t>
      </w:r>
    </w:p>
    <w:p w:rsidR="00AE19D7" w:rsidRDefault="00AE19D7" w:rsidP="00AE19D7">
      <w:pPr>
        <w:ind w:right="4"/>
        <w:rPr>
          <w:rFonts w:cs="Arial"/>
          <w:szCs w:val="20"/>
        </w:rPr>
      </w:pPr>
      <w:r w:rsidRPr="00AE19D7">
        <w:rPr>
          <w:rFonts w:cs="Arial"/>
          <w:szCs w:val="20"/>
        </w:rPr>
        <w:t>The amount paid should equal the cost, so Copay</w:t>
      </w:r>
      <w:r>
        <w:rPr>
          <w:rFonts w:cs="Arial"/>
          <w:szCs w:val="20"/>
        </w:rPr>
        <w:t xml:space="preserve"> </w:t>
      </w:r>
      <w:r w:rsidRPr="00AE19D7">
        <w:rPr>
          <w:rFonts w:cs="Arial"/>
          <w:szCs w:val="20"/>
        </w:rPr>
        <w:t>+</w:t>
      </w:r>
      <w:r>
        <w:rPr>
          <w:rFonts w:cs="Arial"/>
          <w:szCs w:val="20"/>
        </w:rPr>
        <w:t xml:space="preserve"> </w:t>
      </w:r>
      <w:r w:rsidRPr="00AE19D7">
        <w:rPr>
          <w:rFonts w:cs="Arial"/>
          <w:szCs w:val="20"/>
        </w:rPr>
        <w:t>Coinsurance</w:t>
      </w:r>
      <w:r>
        <w:rPr>
          <w:rFonts w:cs="Arial"/>
          <w:szCs w:val="20"/>
        </w:rPr>
        <w:t xml:space="preserve"> </w:t>
      </w:r>
      <w:r w:rsidRPr="00AE19D7">
        <w:rPr>
          <w:rFonts w:cs="Arial"/>
          <w:szCs w:val="20"/>
        </w:rPr>
        <w:t>+</w:t>
      </w:r>
      <w:r>
        <w:rPr>
          <w:rFonts w:cs="Arial"/>
          <w:szCs w:val="20"/>
        </w:rPr>
        <w:t xml:space="preserve"> </w:t>
      </w:r>
      <w:r w:rsidRPr="00AE19D7">
        <w:rPr>
          <w:rFonts w:cs="Arial"/>
          <w:szCs w:val="20"/>
        </w:rPr>
        <w:t>Deductible</w:t>
      </w:r>
      <w:r>
        <w:rPr>
          <w:rFonts w:cs="Arial"/>
          <w:szCs w:val="20"/>
        </w:rPr>
        <w:t xml:space="preserve"> </w:t>
      </w:r>
      <w:r w:rsidRPr="00AE19D7">
        <w:rPr>
          <w:rFonts w:cs="Arial"/>
          <w:szCs w:val="20"/>
        </w:rPr>
        <w:t>+</w:t>
      </w:r>
      <w:r>
        <w:rPr>
          <w:rFonts w:cs="Arial"/>
          <w:szCs w:val="20"/>
        </w:rPr>
        <w:t xml:space="preserve"> </w:t>
      </w:r>
      <w:r w:rsidRPr="00AE19D7">
        <w:rPr>
          <w:rFonts w:cs="Arial"/>
          <w:szCs w:val="20"/>
        </w:rPr>
        <w:t>Primary Payer</w:t>
      </w:r>
      <w:r>
        <w:rPr>
          <w:rFonts w:cs="Arial"/>
          <w:szCs w:val="20"/>
        </w:rPr>
        <w:t xml:space="preserve"> </w:t>
      </w:r>
      <w:r w:rsidRPr="00AE19D7">
        <w:rPr>
          <w:rFonts w:cs="Arial"/>
          <w:szCs w:val="20"/>
        </w:rPr>
        <w:t>+</w:t>
      </w:r>
      <w:r>
        <w:rPr>
          <w:rFonts w:cs="Arial"/>
          <w:szCs w:val="20"/>
        </w:rPr>
        <w:t xml:space="preserve"> </w:t>
      </w:r>
      <w:r w:rsidRPr="00AE19D7">
        <w:rPr>
          <w:rFonts w:cs="Arial"/>
          <w:szCs w:val="20"/>
        </w:rPr>
        <w:t>C</w:t>
      </w:r>
      <w:r w:rsidR="00756E63">
        <w:rPr>
          <w:rFonts w:cs="Arial"/>
          <w:szCs w:val="20"/>
        </w:rPr>
        <w:t xml:space="preserve">oordination </w:t>
      </w:r>
      <w:proofErr w:type="gramStart"/>
      <w:r w:rsidRPr="00AE19D7">
        <w:rPr>
          <w:rFonts w:cs="Arial"/>
          <w:szCs w:val="20"/>
        </w:rPr>
        <w:t>O</w:t>
      </w:r>
      <w:r w:rsidR="00756E63">
        <w:rPr>
          <w:rFonts w:cs="Arial"/>
          <w:szCs w:val="20"/>
        </w:rPr>
        <w:t>f</w:t>
      </w:r>
      <w:proofErr w:type="gramEnd"/>
      <w:r w:rsidR="00756E63">
        <w:rPr>
          <w:rFonts w:cs="Arial"/>
          <w:szCs w:val="20"/>
        </w:rPr>
        <w:t xml:space="preserve"> Benefits</w:t>
      </w:r>
      <w:r>
        <w:rPr>
          <w:rFonts w:cs="Arial"/>
          <w:szCs w:val="20"/>
        </w:rPr>
        <w:t xml:space="preserve"> </w:t>
      </w:r>
      <w:r w:rsidRPr="00AE19D7">
        <w:rPr>
          <w:rFonts w:cs="Arial"/>
          <w:szCs w:val="20"/>
        </w:rPr>
        <w:t>=</w:t>
      </w:r>
      <w:r>
        <w:rPr>
          <w:rFonts w:cs="Arial"/>
          <w:szCs w:val="20"/>
        </w:rPr>
        <w:t xml:space="preserve"> Total P</w:t>
      </w:r>
      <w:r w:rsidRPr="00AE19D7">
        <w:rPr>
          <w:rFonts w:cs="Arial"/>
          <w:szCs w:val="20"/>
        </w:rPr>
        <w:t>aid</w:t>
      </w:r>
      <w:r>
        <w:rPr>
          <w:rFonts w:cs="Arial"/>
          <w:szCs w:val="20"/>
        </w:rPr>
        <w:t xml:space="preserve"> </w:t>
      </w:r>
      <w:r w:rsidRPr="00AE19D7">
        <w:rPr>
          <w:rFonts w:cs="Arial"/>
          <w:szCs w:val="20"/>
        </w:rPr>
        <w:t>=</w:t>
      </w:r>
      <w:r>
        <w:rPr>
          <w:rFonts w:cs="Arial"/>
          <w:szCs w:val="20"/>
        </w:rPr>
        <w:t xml:space="preserve"> </w:t>
      </w:r>
      <w:r w:rsidRPr="00AE19D7">
        <w:rPr>
          <w:rFonts w:cs="Arial"/>
          <w:szCs w:val="20"/>
        </w:rPr>
        <w:t>Ingredient Cost</w:t>
      </w:r>
      <w:r>
        <w:rPr>
          <w:rFonts w:cs="Arial"/>
          <w:szCs w:val="20"/>
        </w:rPr>
        <w:t xml:space="preserve"> </w:t>
      </w:r>
      <w:r w:rsidRPr="00AE19D7">
        <w:rPr>
          <w:rFonts w:cs="Arial"/>
          <w:szCs w:val="20"/>
        </w:rPr>
        <w:t>+</w:t>
      </w:r>
      <w:r>
        <w:rPr>
          <w:rFonts w:cs="Arial"/>
          <w:szCs w:val="20"/>
        </w:rPr>
        <w:t xml:space="preserve"> </w:t>
      </w:r>
      <w:r w:rsidRPr="00AE19D7">
        <w:rPr>
          <w:rFonts w:cs="Arial"/>
          <w:szCs w:val="20"/>
        </w:rPr>
        <w:t>Dispensing Fee.</w:t>
      </w:r>
      <w:r>
        <w:rPr>
          <w:rFonts w:cs="Arial"/>
          <w:szCs w:val="20"/>
        </w:rPr>
        <w:t xml:space="preserve"> In reality, this is not always reflected in the source data. It is up to the ETL to determine how to deal with quality problems in the data.</w:t>
      </w:r>
    </w:p>
    <w:p w:rsidR="00CC5210" w:rsidRDefault="00CC5210" w:rsidP="00AE19D7">
      <w:pPr>
        <w:ind w:right="4"/>
        <w:rPr>
          <w:rFonts w:cs="Arial"/>
          <w:szCs w:val="20"/>
        </w:rPr>
      </w:pPr>
      <w:r>
        <w:rPr>
          <w:rFonts w:cs="Arial"/>
          <w:szCs w:val="20"/>
        </w:rPr>
        <w:t>The Average Wholesale Price is the list price of the drug, but not the price actually charged or paid.</w:t>
      </w:r>
    </w:p>
    <w:p w:rsidR="008910B9" w:rsidRDefault="009256F5" w:rsidP="00480ADC">
      <w:pPr>
        <w:ind w:right="4"/>
        <w:rPr>
          <w:rFonts w:cs="Arial"/>
          <w:szCs w:val="20"/>
        </w:rPr>
      </w:pPr>
      <w:r w:rsidRPr="009256F5">
        <w:rPr>
          <w:rFonts w:cs="Arial"/>
          <w:szCs w:val="20"/>
        </w:rPr>
        <w:t>Finally, the health plan of the Person that is determined by these numbers is referred to through the Payer Plan Period ID (see below).</w:t>
      </w:r>
    </w:p>
    <w:p w:rsidR="00FF6243" w:rsidRPr="00BF1FF6" w:rsidRDefault="00FF6243" w:rsidP="00FF6243">
      <w:pPr>
        <w:pStyle w:val="Heading3"/>
      </w:pPr>
      <w:bookmarkStart w:id="885" w:name="_Toc319047618"/>
      <w:bookmarkStart w:id="886" w:name="_Toc309807778"/>
      <w:bookmarkStart w:id="887" w:name="_Toc310442308"/>
      <w:r>
        <w:t>Example of a Loaded Table</w:t>
      </w:r>
      <w:bookmarkEnd w:id="885"/>
    </w:p>
    <w:p w:rsidR="009D3BE8" w:rsidRPr="009D3BE8" w:rsidRDefault="009D3BE8" w:rsidP="009D3BE8">
      <w:pPr>
        <w:rPr>
          <w:szCs w:val="28"/>
        </w:rPr>
      </w:pPr>
      <w:r w:rsidRPr="009D3BE8">
        <w:rPr>
          <w:szCs w:val="28"/>
        </w:rPr>
        <w:t xml:space="preserve">The </w:t>
      </w:r>
      <w:r w:rsidR="00BC7E0D">
        <w:rPr>
          <w:szCs w:val="28"/>
        </w:rPr>
        <w:t xml:space="preserve">select </w:t>
      </w:r>
      <w:r w:rsidRPr="009D3BE8">
        <w:rPr>
          <w:szCs w:val="28"/>
        </w:rPr>
        <w:t xml:space="preserve">three example </w:t>
      </w:r>
      <w:r>
        <w:rPr>
          <w:szCs w:val="28"/>
        </w:rPr>
        <w:t xml:space="preserve">drug claims are </w:t>
      </w:r>
      <w:r w:rsidRPr="009D3BE8">
        <w:rPr>
          <w:szCs w:val="28"/>
        </w:rPr>
        <w:t>represented as following:</w:t>
      </w:r>
    </w:p>
    <w:p w:rsidR="00FF6243" w:rsidRPr="00FF6243" w:rsidRDefault="009D3BE8" w:rsidP="00EF46D4">
      <w:pPr>
        <w:pStyle w:val="ListParagraph"/>
        <w:numPr>
          <w:ilvl w:val="0"/>
          <w:numId w:val="35"/>
        </w:numPr>
        <w:rPr>
          <w:szCs w:val="28"/>
        </w:rPr>
      </w:pPr>
      <w:r w:rsidRPr="009D3BE8">
        <w:rPr>
          <w:szCs w:val="28"/>
        </w:rPr>
        <w:t xml:space="preserve">Example 1: </w:t>
      </w:r>
      <w:r w:rsidR="007863BE">
        <w:rPr>
          <w:szCs w:val="28"/>
        </w:rPr>
        <w:t>9</w:t>
      </w:r>
      <w:r w:rsidRPr="009D3BE8">
        <w:rPr>
          <w:szCs w:val="28"/>
        </w:rPr>
        <w:t xml:space="preserve">0 </w:t>
      </w:r>
      <w:r w:rsidR="007863BE" w:rsidRPr="007863BE">
        <w:rPr>
          <w:szCs w:val="28"/>
        </w:rPr>
        <w:t xml:space="preserve">oral tablets </w:t>
      </w:r>
      <w:r w:rsidR="00FF6243" w:rsidRPr="009D3BE8">
        <w:rPr>
          <w:szCs w:val="28"/>
        </w:rPr>
        <w:t>La</w:t>
      </w:r>
      <w:r w:rsidRPr="009D3BE8">
        <w:rPr>
          <w:szCs w:val="28"/>
        </w:rPr>
        <w:t xml:space="preserve">betalol 300 mg, copay $4.98, coinsurance $5.02, no deductible, </w:t>
      </w:r>
      <w:r w:rsidR="0046377A">
        <w:rPr>
          <w:szCs w:val="28"/>
        </w:rPr>
        <w:t xml:space="preserve">insurance $40.15, </w:t>
      </w:r>
      <w:r w:rsidRPr="009D3BE8">
        <w:rPr>
          <w:szCs w:val="28"/>
        </w:rPr>
        <w:t xml:space="preserve">no cob, ingredient cost $48.25, </w:t>
      </w:r>
      <w:r>
        <w:rPr>
          <w:szCs w:val="28"/>
        </w:rPr>
        <w:t xml:space="preserve">dispensing </w:t>
      </w:r>
      <w:r w:rsidRPr="009D3BE8">
        <w:rPr>
          <w:szCs w:val="28"/>
        </w:rPr>
        <w:t>fee</w:t>
      </w:r>
      <w:r>
        <w:rPr>
          <w:szCs w:val="28"/>
        </w:rPr>
        <w:t xml:space="preserve"> $</w:t>
      </w:r>
      <w:r w:rsidRPr="009D3BE8">
        <w:rPr>
          <w:szCs w:val="28"/>
        </w:rPr>
        <w:t>1.9</w:t>
      </w:r>
      <w:r>
        <w:rPr>
          <w:szCs w:val="28"/>
        </w:rPr>
        <w:t>0, AWP $</w:t>
      </w:r>
      <w:r w:rsidRPr="009D3BE8">
        <w:rPr>
          <w:szCs w:val="28"/>
        </w:rPr>
        <w:t>85.4</w:t>
      </w:r>
      <w:r w:rsidR="00766F13">
        <w:rPr>
          <w:szCs w:val="28"/>
        </w:rPr>
        <w:t>0</w:t>
      </w:r>
      <w:r w:rsidR="007863BE">
        <w:rPr>
          <w:szCs w:val="28"/>
        </w:rPr>
        <w:t xml:space="preserve"> (patient pays $10 out of pocket of the $50.15 total price</w:t>
      </w:r>
      <w:r w:rsidR="00766F13">
        <w:rPr>
          <w:szCs w:val="28"/>
        </w:rPr>
        <w:t xml:space="preserve"> which is discounted from the AWP</w:t>
      </w:r>
      <w:r w:rsidR="007863BE">
        <w:rPr>
          <w:szCs w:val="28"/>
        </w:rPr>
        <w:t>)</w:t>
      </w:r>
      <w:r w:rsidR="00406AA7">
        <w:rPr>
          <w:szCs w:val="28"/>
        </w:rPr>
        <w:t>, payer, plan and family id recorded in Payer Plan Period.</w:t>
      </w:r>
    </w:p>
    <w:p w:rsidR="00FF6243" w:rsidRPr="00FF6243" w:rsidRDefault="007863BE" w:rsidP="00EF46D4">
      <w:pPr>
        <w:pStyle w:val="ListParagraph"/>
        <w:numPr>
          <w:ilvl w:val="0"/>
          <w:numId w:val="35"/>
        </w:numPr>
        <w:rPr>
          <w:szCs w:val="28"/>
        </w:rPr>
      </w:pPr>
      <w:r w:rsidRPr="007863BE">
        <w:rPr>
          <w:szCs w:val="28"/>
        </w:rPr>
        <w:t xml:space="preserve">Example 2: 30 oral tablets </w:t>
      </w:r>
      <w:r w:rsidR="00FF6243" w:rsidRPr="007863BE">
        <w:rPr>
          <w:szCs w:val="28"/>
        </w:rPr>
        <w:t xml:space="preserve">Furosemide 20 </w:t>
      </w:r>
      <w:r w:rsidRPr="007863BE">
        <w:rPr>
          <w:szCs w:val="28"/>
        </w:rPr>
        <w:t>mg, paid toward deductible $5.99, no cob, ingredient cost $3.84, dispensing</w:t>
      </w:r>
      <w:r>
        <w:rPr>
          <w:szCs w:val="28"/>
        </w:rPr>
        <w:t xml:space="preserve"> </w:t>
      </w:r>
      <w:r w:rsidRPr="007863BE">
        <w:rPr>
          <w:szCs w:val="28"/>
        </w:rPr>
        <w:t>fee</w:t>
      </w:r>
      <w:r>
        <w:rPr>
          <w:szCs w:val="28"/>
        </w:rPr>
        <w:t xml:space="preserve"> $</w:t>
      </w:r>
      <w:r w:rsidRPr="007863BE">
        <w:rPr>
          <w:szCs w:val="28"/>
        </w:rPr>
        <w:t>2.15</w:t>
      </w:r>
      <w:r>
        <w:rPr>
          <w:szCs w:val="28"/>
        </w:rPr>
        <w:t>, AWP $</w:t>
      </w:r>
      <w:r w:rsidRPr="007863BE">
        <w:rPr>
          <w:szCs w:val="28"/>
        </w:rPr>
        <w:t>4.53</w:t>
      </w:r>
      <w:r>
        <w:rPr>
          <w:szCs w:val="28"/>
        </w:rPr>
        <w:t xml:space="preserve"> (since deductible is not met, patient pays full price that is higher than AWP)</w:t>
      </w:r>
    </w:p>
    <w:p w:rsidR="00FF6243" w:rsidRDefault="007863BE" w:rsidP="00EF46D4">
      <w:pPr>
        <w:pStyle w:val="ListParagraph"/>
        <w:numPr>
          <w:ilvl w:val="0"/>
          <w:numId w:val="35"/>
        </w:numPr>
        <w:rPr>
          <w:szCs w:val="28"/>
        </w:rPr>
      </w:pPr>
      <w:r>
        <w:rPr>
          <w:szCs w:val="28"/>
        </w:rPr>
        <w:t>Example 3: 30 oral tablets Zoloft (</w:t>
      </w:r>
      <w:r w:rsidR="00FF6243" w:rsidRPr="00FF6243">
        <w:rPr>
          <w:szCs w:val="28"/>
        </w:rPr>
        <w:t>Sertraline</w:t>
      </w:r>
      <w:r>
        <w:rPr>
          <w:szCs w:val="28"/>
        </w:rPr>
        <w:t>)</w:t>
      </w:r>
      <w:r w:rsidR="00FF6243" w:rsidRPr="00FF6243">
        <w:rPr>
          <w:szCs w:val="28"/>
        </w:rPr>
        <w:t xml:space="preserve"> 100 </w:t>
      </w:r>
      <w:r>
        <w:rPr>
          <w:szCs w:val="28"/>
        </w:rPr>
        <w:t xml:space="preserve">mg, </w:t>
      </w:r>
      <w:r w:rsidR="0046377A">
        <w:rPr>
          <w:szCs w:val="28"/>
        </w:rPr>
        <w:t>insurance $</w:t>
      </w:r>
      <w:r w:rsidR="0046377A" w:rsidRPr="0046377A">
        <w:t xml:space="preserve"> </w:t>
      </w:r>
      <w:r w:rsidR="0046377A" w:rsidRPr="0046377A">
        <w:rPr>
          <w:szCs w:val="28"/>
        </w:rPr>
        <w:t>21.51</w:t>
      </w:r>
      <w:r w:rsidR="0046377A">
        <w:rPr>
          <w:szCs w:val="28"/>
        </w:rPr>
        <w:t>, cob $</w:t>
      </w:r>
      <w:r w:rsidR="0046377A" w:rsidRPr="0046377A">
        <w:t xml:space="preserve"> </w:t>
      </w:r>
      <w:r w:rsidR="0046377A" w:rsidRPr="0046377A">
        <w:rPr>
          <w:szCs w:val="28"/>
        </w:rPr>
        <w:t>48.89</w:t>
      </w:r>
      <w:r w:rsidR="0046377A">
        <w:rPr>
          <w:szCs w:val="28"/>
        </w:rPr>
        <w:t xml:space="preserve"> (patient's insurance and cob share the total price of $70.40).</w:t>
      </w:r>
    </w:p>
    <w:tbl>
      <w:tblPr>
        <w:tblW w:w="9553" w:type="dxa"/>
        <w:tblInd w:w="95" w:type="dxa"/>
        <w:tblLook w:val="04A0"/>
      </w:tblPr>
      <w:tblGrid>
        <w:gridCol w:w="2820"/>
        <w:gridCol w:w="2413"/>
        <w:gridCol w:w="2340"/>
        <w:gridCol w:w="1980"/>
      </w:tblGrid>
      <w:tr w:rsidR="0046377A" w:rsidRPr="0046377A" w:rsidTr="004D1374">
        <w:trPr>
          <w:trHeight w:val="287"/>
          <w:tblHeader/>
        </w:trPr>
        <w:tc>
          <w:tcPr>
            <w:tcW w:w="2820" w:type="dxa"/>
            <w:tcBorders>
              <w:top w:val="single" w:sz="4" w:space="0" w:color="auto"/>
              <w:left w:val="single" w:sz="4" w:space="0" w:color="auto"/>
              <w:bottom w:val="single" w:sz="4" w:space="0" w:color="auto"/>
              <w:right w:val="single" w:sz="4" w:space="0" w:color="auto"/>
            </w:tcBorders>
            <w:shd w:val="clear" w:color="000000" w:fill="A6A6A6"/>
            <w:vAlign w:val="center"/>
            <w:hideMark/>
          </w:tcPr>
          <w:p w:rsidR="0046377A" w:rsidRPr="0046377A" w:rsidRDefault="0046377A" w:rsidP="0046377A">
            <w:pPr>
              <w:spacing w:before="15" w:after="15" w:line="240" w:lineRule="auto"/>
              <w:rPr>
                <w:rFonts w:cs="Arial"/>
                <w:b/>
                <w:bCs/>
                <w:color w:val="000000"/>
                <w:sz w:val="18"/>
                <w:szCs w:val="18"/>
              </w:rPr>
            </w:pPr>
            <w:r w:rsidRPr="0046377A">
              <w:rPr>
                <w:rFonts w:cs="Arial"/>
                <w:b/>
                <w:bCs/>
                <w:color w:val="000000"/>
                <w:sz w:val="18"/>
                <w:szCs w:val="18"/>
              </w:rPr>
              <w:t>Field</w:t>
            </w:r>
          </w:p>
        </w:tc>
        <w:tc>
          <w:tcPr>
            <w:tcW w:w="2413" w:type="dxa"/>
            <w:tcBorders>
              <w:top w:val="single" w:sz="4" w:space="0" w:color="auto"/>
              <w:left w:val="nil"/>
              <w:bottom w:val="single" w:sz="4" w:space="0" w:color="auto"/>
              <w:right w:val="single" w:sz="4" w:space="0" w:color="auto"/>
            </w:tcBorders>
            <w:shd w:val="clear" w:color="000000" w:fill="A6A6A6"/>
            <w:vAlign w:val="center"/>
            <w:hideMark/>
          </w:tcPr>
          <w:p w:rsidR="0046377A" w:rsidRPr="0046377A" w:rsidRDefault="0046377A" w:rsidP="0046377A">
            <w:pPr>
              <w:spacing w:before="15" w:after="15" w:line="240" w:lineRule="auto"/>
              <w:jc w:val="center"/>
              <w:rPr>
                <w:rFonts w:cs="Arial"/>
                <w:b/>
                <w:bCs/>
                <w:color w:val="000000"/>
                <w:sz w:val="18"/>
                <w:szCs w:val="18"/>
              </w:rPr>
            </w:pPr>
            <w:r w:rsidRPr="0046377A">
              <w:rPr>
                <w:rFonts w:cs="Arial"/>
                <w:b/>
                <w:bCs/>
                <w:color w:val="000000"/>
                <w:sz w:val="18"/>
                <w:szCs w:val="18"/>
              </w:rPr>
              <w:t>Example 1</w:t>
            </w:r>
          </w:p>
        </w:tc>
        <w:tc>
          <w:tcPr>
            <w:tcW w:w="2340" w:type="dxa"/>
            <w:tcBorders>
              <w:top w:val="single" w:sz="4" w:space="0" w:color="auto"/>
              <w:left w:val="nil"/>
              <w:bottom w:val="single" w:sz="4" w:space="0" w:color="auto"/>
              <w:right w:val="single" w:sz="4" w:space="0" w:color="auto"/>
            </w:tcBorders>
            <w:shd w:val="clear" w:color="000000" w:fill="A6A6A6"/>
            <w:vAlign w:val="center"/>
            <w:hideMark/>
          </w:tcPr>
          <w:p w:rsidR="0046377A" w:rsidRPr="0046377A" w:rsidRDefault="0046377A" w:rsidP="0046377A">
            <w:pPr>
              <w:spacing w:before="15" w:after="15" w:line="240" w:lineRule="auto"/>
              <w:jc w:val="center"/>
              <w:rPr>
                <w:rFonts w:cs="Arial"/>
                <w:b/>
                <w:bCs/>
                <w:color w:val="000000"/>
                <w:sz w:val="18"/>
                <w:szCs w:val="18"/>
              </w:rPr>
            </w:pPr>
            <w:r w:rsidRPr="0046377A">
              <w:rPr>
                <w:rFonts w:cs="Arial"/>
                <w:b/>
                <w:bCs/>
                <w:color w:val="000000"/>
                <w:sz w:val="18"/>
                <w:szCs w:val="18"/>
              </w:rPr>
              <w:t>Example 2</w:t>
            </w:r>
          </w:p>
        </w:tc>
        <w:tc>
          <w:tcPr>
            <w:tcW w:w="1980" w:type="dxa"/>
            <w:tcBorders>
              <w:top w:val="single" w:sz="4" w:space="0" w:color="auto"/>
              <w:left w:val="nil"/>
              <w:bottom w:val="single" w:sz="4" w:space="0" w:color="auto"/>
              <w:right w:val="single" w:sz="4" w:space="0" w:color="auto"/>
            </w:tcBorders>
            <w:shd w:val="clear" w:color="000000" w:fill="A6A6A6"/>
            <w:vAlign w:val="center"/>
            <w:hideMark/>
          </w:tcPr>
          <w:p w:rsidR="0046377A" w:rsidRPr="0046377A" w:rsidRDefault="0046377A" w:rsidP="0046377A">
            <w:pPr>
              <w:spacing w:before="15" w:after="15" w:line="240" w:lineRule="auto"/>
              <w:jc w:val="center"/>
              <w:rPr>
                <w:rFonts w:cs="Arial"/>
                <w:b/>
                <w:bCs/>
                <w:color w:val="000000"/>
                <w:sz w:val="18"/>
                <w:szCs w:val="18"/>
              </w:rPr>
            </w:pPr>
            <w:r w:rsidRPr="0046377A">
              <w:rPr>
                <w:rFonts w:cs="Arial"/>
                <w:b/>
                <w:bCs/>
                <w:color w:val="000000"/>
                <w:sz w:val="18"/>
                <w:szCs w:val="18"/>
              </w:rPr>
              <w:t>Example 3</w:t>
            </w:r>
          </w:p>
        </w:tc>
      </w:tr>
      <w:tr w:rsidR="0046377A" w:rsidRPr="0046377A" w:rsidTr="0046377A">
        <w:trPr>
          <w:cantSplit/>
          <w:trHeight w:val="300"/>
        </w:trPr>
        <w:tc>
          <w:tcPr>
            <w:tcW w:w="2820" w:type="dxa"/>
            <w:tcBorders>
              <w:top w:val="nil"/>
              <w:left w:val="single" w:sz="4" w:space="0" w:color="auto"/>
              <w:bottom w:val="single" w:sz="4" w:space="0" w:color="auto"/>
              <w:right w:val="single" w:sz="4" w:space="0" w:color="auto"/>
            </w:tcBorders>
            <w:shd w:val="clear" w:color="auto" w:fill="auto"/>
            <w:vAlign w:val="center"/>
            <w:hideMark/>
          </w:tcPr>
          <w:p w:rsidR="0046377A" w:rsidRPr="0046377A" w:rsidRDefault="0046377A" w:rsidP="0046377A">
            <w:pPr>
              <w:spacing w:before="15" w:after="15" w:line="240" w:lineRule="auto"/>
              <w:rPr>
                <w:rFonts w:cs="Arial"/>
                <w:color w:val="000000"/>
                <w:sz w:val="18"/>
                <w:szCs w:val="18"/>
              </w:rPr>
            </w:pPr>
            <w:proofErr w:type="spellStart"/>
            <w:r w:rsidRPr="0046377A">
              <w:rPr>
                <w:rFonts w:cs="Arial"/>
                <w:color w:val="000000"/>
                <w:sz w:val="18"/>
                <w:szCs w:val="18"/>
              </w:rPr>
              <w:t>drug_cost_id</w:t>
            </w:r>
            <w:proofErr w:type="spellEnd"/>
          </w:p>
        </w:tc>
        <w:tc>
          <w:tcPr>
            <w:tcW w:w="2413" w:type="dxa"/>
            <w:tcBorders>
              <w:top w:val="nil"/>
              <w:left w:val="nil"/>
              <w:bottom w:val="single" w:sz="4" w:space="0" w:color="auto"/>
              <w:right w:val="single" w:sz="4" w:space="0" w:color="auto"/>
            </w:tcBorders>
            <w:shd w:val="clear" w:color="auto" w:fill="auto"/>
            <w:noWrap/>
            <w:vAlign w:val="center"/>
            <w:hideMark/>
          </w:tcPr>
          <w:p w:rsidR="0046377A" w:rsidRPr="0046377A" w:rsidRDefault="00406AA7" w:rsidP="0046377A">
            <w:pPr>
              <w:spacing w:before="15" w:after="15" w:line="240" w:lineRule="auto"/>
              <w:jc w:val="center"/>
              <w:rPr>
                <w:rFonts w:cs="Arial"/>
                <w:color w:val="000000"/>
                <w:sz w:val="18"/>
                <w:szCs w:val="18"/>
              </w:rPr>
            </w:pPr>
            <w:r>
              <w:rPr>
                <w:rFonts w:cs="Arial"/>
                <w:color w:val="000000"/>
                <w:sz w:val="18"/>
                <w:szCs w:val="18"/>
              </w:rPr>
              <w:t>349934952</w:t>
            </w:r>
          </w:p>
        </w:tc>
        <w:tc>
          <w:tcPr>
            <w:tcW w:w="2340" w:type="dxa"/>
            <w:tcBorders>
              <w:top w:val="nil"/>
              <w:left w:val="nil"/>
              <w:bottom w:val="single" w:sz="4" w:space="0" w:color="auto"/>
              <w:right w:val="single" w:sz="4" w:space="0" w:color="auto"/>
            </w:tcBorders>
            <w:shd w:val="clear" w:color="auto" w:fill="auto"/>
            <w:noWrap/>
            <w:vAlign w:val="center"/>
            <w:hideMark/>
          </w:tcPr>
          <w:p w:rsidR="0046377A" w:rsidRPr="0046377A" w:rsidRDefault="00406AA7" w:rsidP="0046377A">
            <w:pPr>
              <w:spacing w:before="15" w:after="15" w:line="240" w:lineRule="auto"/>
              <w:jc w:val="center"/>
              <w:rPr>
                <w:rFonts w:cs="Arial"/>
                <w:color w:val="000000"/>
                <w:sz w:val="18"/>
                <w:szCs w:val="18"/>
              </w:rPr>
            </w:pPr>
            <w:r w:rsidRPr="00406AA7">
              <w:rPr>
                <w:rFonts w:cs="Arial"/>
                <w:color w:val="000000"/>
                <w:sz w:val="18"/>
                <w:szCs w:val="18"/>
              </w:rPr>
              <w:t>34993495</w:t>
            </w:r>
            <w:r>
              <w:rPr>
                <w:rFonts w:cs="Arial"/>
                <w:color w:val="000000"/>
                <w:sz w:val="18"/>
                <w:szCs w:val="18"/>
              </w:rPr>
              <w:t>5</w:t>
            </w:r>
          </w:p>
        </w:tc>
        <w:tc>
          <w:tcPr>
            <w:tcW w:w="1980" w:type="dxa"/>
            <w:tcBorders>
              <w:top w:val="nil"/>
              <w:left w:val="nil"/>
              <w:bottom w:val="single" w:sz="4" w:space="0" w:color="auto"/>
              <w:right w:val="single" w:sz="4" w:space="0" w:color="auto"/>
            </w:tcBorders>
            <w:shd w:val="clear" w:color="auto" w:fill="auto"/>
            <w:noWrap/>
            <w:vAlign w:val="center"/>
            <w:hideMark/>
          </w:tcPr>
          <w:p w:rsidR="0046377A" w:rsidRPr="0046377A" w:rsidRDefault="00406AA7" w:rsidP="00406AA7">
            <w:pPr>
              <w:spacing w:before="15" w:after="15" w:line="240" w:lineRule="auto"/>
              <w:jc w:val="center"/>
              <w:rPr>
                <w:rFonts w:cs="Arial"/>
                <w:color w:val="000000"/>
                <w:sz w:val="18"/>
                <w:szCs w:val="18"/>
              </w:rPr>
            </w:pPr>
            <w:r w:rsidRPr="00406AA7">
              <w:rPr>
                <w:rFonts w:cs="Arial"/>
                <w:color w:val="000000"/>
                <w:sz w:val="18"/>
                <w:szCs w:val="18"/>
              </w:rPr>
              <w:t>349934</w:t>
            </w:r>
            <w:r>
              <w:rPr>
                <w:rFonts w:cs="Arial"/>
                <w:color w:val="000000"/>
                <w:sz w:val="18"/>
                <w:szCs w:val="18"/>
              </w:rPr>
              <w:t>503</w:t>
            </w:r>
          </w:p>
        </w:tc>
      </w:tr>
      <w:tr w:rsidR="0046377A" w:rsidRPr="0046377A" w:rsidTr="0046377A">
        <w:trPr>
          <w:cantSplit/>
          <w:trHeight w:val="300"/>
        </w:trPr>
        <w:tc>
          <w:tcPr>
            <w:tcW w:w="2820" w:type="dxa"/>
            <w:tcBorders>
              <w:top w:val="nil"/>
              <w:left w:val="single" w:sz="4" w:space="0" w:color="auto"/>
              <w:bottom w:val="single" w:sz="4" w:space="0" w:color="auto"/>
              <w:right w:val="single" w:sz="4" w:space="0" w:color="auto"/>
            </w:tcBorders>
            <w:shd w:val="clear" w:color="auto" w:fill="auto"/>
            <w:vAlign w:val="center"/>
            <w:hideMark/>
          </w:tcPr>
          <w:p w:rsidR="0046377A" w:rsidRPr="0046377A" w:rsidRDefault="0046377A" w:rsidP="0046377A">
            <w:pPr>
              <w:spacing w:before="15" w:after="15" w:line="240" w:lineRule="auto"/>
              <w:rPr>
                <w:rFonts w:cs="Arial"/>
                <w:color w:val="000000"/>
                <w:sz w:val="18"/>
                <w:szCs w:val="18"/>
              </w:rPr>
            </w:pPr>
            <w:proofErr w:type="spellStart"/>
            <w:r w:rsidRPr="0046377A">
              <w:rPr>
                <w:rFonts w:cs="Arial"/>
                <w:color w:val="000000"/>
                <w:sz w:val="18"/>
                <w:szCs w:val="18"/>
              </w:rPr>
              <w:t>drug_exposure_id</w:t>
            </w:r>
            <w:proofErr w:type="spellEnd"/>
          </w:p>
        </w:tc>
        <w:tc>
          <w:tcPr>
            <w:tcW w:w="2413" w:type="dxa"/>
            <w:tcBorders>
              <w:top w:val="nil"/>
              <w:left w:val="nil"/>
              <w:bottom w:val="single" w:sz="4" w:space="0" w:color="auto"/>
              <w:right w:val="single" w:sz="4" w:space="0" w:color="auto"/>
            </w:tcBorders>
            <w:shd w:val="clear" w:color="auto" w:fill="auto"/>
            <w:noWrap/>
            <w:vAlign w:val="center"/>
            <w:hideMark/>
          </w:tcPr>
          <w:p w:rsidR="0046377A" w:rsidRPr="0046377A" w:rsidRDefault="0046377A" w:rsidP="0046377A">
            <w:pPr>
              <w:spacing w:before="15" w:after="15" w:line="240" w:lineRule="auto"/>
              <w:jc w:val="center"/>
              <w:rPr>
                <w:rFonts w:cs="Arial"/>
                <w:color w:val="000000"/>
                <w:sz w:val="18"/>
                <w:szCs w:val="18"/>
              </w:rPr>
            </w:pPr>
            <w:r w:rsidRPr="0046377A">
              <w:rPr>
                <w:rFonts w:cs="Arial"/>
                <w:color w:val="000000"/>
                <w:sz w:val="18"/>
                <w:szCs w:val="18"/>
              </w:rPr>
              <w:t>integer foreign key</w:t>
            </w:r>
          </w:p>
        </w:tc>
        <w:tc>
          <w:tcPr>
            <w:tcW w:w="2340" w:type="dxa"/>
            <w:tcBorders>
              <w:top w:val="nil"/>
              <w:left w:val="nil"/>
              <w:bottom w:val="single" w:sz="4" w:space="0" w:color="auto"/>
              <w:right w:val="single" w:sz="4" w:space="0" w:color="auto"/>
            </w:tcBorders>
            <w:shd w:val="clear" w:color="auto" w:fill="auto"/>
            <w:noWrap/>
            <w:vAlign w:val="center"/>
            <w:hideMark/>
          </w:tcPr>
          <w:p w:rsidR="0046377A" w:rsidRPr="0046377A" w:rsidRDefault="0046377A" w:rsidP="0046377A">
            <w:pPr>
              <w:spacing w:before="15" w:after="15" w:line="240" w:lineRule="auto"/>
              <w:jc w:val="center"/>
              <w:rPr>
                <w:rFonts w:cs="Arial"/>
                <w:color w:val="000000"/>
                <w:sz w:val="18"/>
                <w:szCs w:val="18"/>
              </w:rPr>
            </w:pPr>
            <w:r w:rsidRPr="0046377A">
              <w:rPr>
                <w:rFonts w:cs="Arial"/>
                <w:color w:val="000000"/>
                <w:sz w:val="18"/>
                <w:szCs w:val="18"/>
              </w:rPr>
              <w:t>integer foreign key</w:t>
            </w:r>
          </w:p>
        </w:tc>
        <w:tc>
          <w:tcPr>
            <w:tcW w:w="1980" w:type="dxa"/>
            <w:tcBorders>
              <w:top w:val="nil"/>
              <w:left w:val="nil"/>
              <w:bottom w:val="single" w:sz="4" w:space="0" w:color="auto"/>
              <w:right w:val="single" w:sz="4" w:space="0" w:color="auto"/>
            </w:tcBorders>
            <w:shd w:val="clear" w:color="auto" w:fill="auto"/>
            <w:noWrap/>
            <w:vAlign w:val="center"/>
            <w:hideMark/>
          </w:tcPr>
          <w:p w:rsidR="0046377A" w:rsidRPr="0046377A" w:rsidRDefault="0046377A" w:rsidP="0046377A">
            <w:pPr>
              <w:spacing w:before="15" w:after="15" w:line="240" w:lineRule="auto"/>
              <w:jc w:val="center"/>
              <w:rPr>
                <w:rFonts w:cs="Arial"/>
                <w:color w:val="000000"/>
                <w:sz w:val="18"/>
                <w:szCs w:val="18"/>
              </w:rPr>
            </w:pPr>
            <w:r w:rsidRPr="0046377A">
              <w:rPr>
                <w:rFonts w:cs="Arial"/>
                <w:color w:val="000000"/>
                <w:sz w:val="18"/>
                <w:szCs w:val="18"/>
              </w:rPr>
              <w:t>integer foreign key</w:t>
            </w:r>
          </w:p>
        </w:tc>
      </w:tr>
      <w:tr w:rsidR="0046377A" w:rsidRPr="0046377A" w:rsidTr="0046377A">
        <w:trPr>
          <w:cantSplit/>
          <w:trHeight w:val="300"/>
        </w:trPr>
        <w:tc>
          <w:tcPr>
            <w:tcW w:w="2820" w:type="dxa"/>
            <w:tcBorders>
              <w:top w:val="nil"/>
              <w:left w:val="single" w:sz="4" w:space="0" w:color="auto"/>
              <w:bottom w:val="single" w:sz="4" w:space="0" w:color="auto"/>
              <w:right w:val="single" w:sz="4" w:space="0" w:color="auto"/>
            </w:tcBorders>
            <w:shd w:val="clear" w:color="auto" w:fill="auto"/>
            <w:vAlign w:val="center"/>
            <w:hideMark/>
          </w:tcPr>
          <w:p w:rsidR="0046377A" w:rsidRPr="0046377A" w:rsidRDefault="0046377A" w:rsidP="0046377A">
            <w:pPr>
              <w:spacing w:before="15" w:after="15" w:line="240" w:lineRule="auto"/>
              <w:rPr>
                <w:rFonts w:cs="Arial"/>
                <w:color w:val="000000"/>
                <w:sz w:val="18"/>
                <w:szCs w:val="18"/>
              </w:rPr>
            </w:pPr>
            <w:proofErr w:type="spellStart"/>
            <w:r w:rsidRPr="0046377A">
              <w:rPr>
                <w:rFonts w:cs="Arial"/>
                <w:color w:val="000000"/>
                <w:sz w:val="18"/>
                <w:szCs w:val="18"/>
              </w:rPr>
              <w:t>paid_copay</w:t>
            </w:r>
            <w:proofErr w:type="spellEnd"/>
          </w:p>
        </w:tc>
        <w:tc>
          <w:tcPr>
            <w:tcW w:w="2413" w:type="dxa"/>
            <w:tcBorders>
              <w:top w:val="nil"/>
              <w:left w:val="nil"/>
              <w:bottom w:val="single" w:sz="4" w:space="0" w:color="auto"/>
              <w:right w:val="single" w:sz="4" w:space="0" w:color="auto"/>
            </w:tcBorders>
            <w:shd w:val="clear" w:color="auto" w:fill="auto"/>
            <w:noWrap/>
            <w:vAlign w:val="center"/>
            <w:hideMark/>
          </w:tcPr>
          <w:p w:rsidR="0046377A" w:rsidRPr="0046377A" w:rsidRDefault="0046377A" w:rsidP="0046377A">
            <w:pPr>
              <w:spacing w:before="15" w:after="15" w:line="240" w:lineRule="auto"/>
              <w:jc w:val="center"/>
              <w:rPr>
                <w:rFonts w:cs="Arial"/>
                <w:color w:val="000000"/>
                <w:sz w:val="18"/>
                <w:szCs w:val="18"/>
              </w:rPr>
            </w:pPr>
            <w:r w:rsidRPr="0046377A">
              <w:rPr>
                <w:rFonts w:cs="Arial"/>
                <w:color w:val="000000"/>
                <w:sz w:val="18"/>
                <w:szCs w:val="18"/>
              </w:rPr>
              <w:t>4.98</w:t>
            </w:r>
          </w:p>
        </w:tc>
        <w:tc>
          <w:tcPr>
            <w:tcW w:w="2340" w:type="dxa"/>
            <w:tcBorders>
              <w:top w:val="nil"/>
              <w:left w:val="nil"/>
              <w:bottom w:val="single" w:sz="4" w:space="0" w:color="auto"/>
              <w:right w:val="single" w:sz="4" w:space="0" w:color="auto"/>
            </w:tcBorders>
            <w:shd w:val="clear" w:color="auto" w:fill="auto"/>
            <w:noWrap/>
            <w:vAlign w:val="center"/>
            <w:hideMark/>
          </w:tcPr>
          <w:p w:rsidR="0046377A" w:rsidRPr="0046377A" w:rsidRDefault="0046377A" w:rsidP="0046377A">
            <w:pPr>
              <w:spacing w:before="15" w:after="15" w:line="240" w:lineRule="auto"/>
              <w:jc w:val="center"/>
              <w:rPr>
                <w:rFonts w:cs="Arial"/>
                <w:color w:val="000000"/>
                <w:sz w:val="18"/>
                <w:szCs w:val="18"/>
              </w:rPr>
            </w:pPr>
            <w:r w:rsidRPr="0046377A">
              <w:rPr>
                <w:rFonts w:cs="Arial"/>
                <w:color w:val="000000"/>
                <w:sz w:val="18"/>
                <w:szCs w:val="18"/>
              </w:rPr>
              <w:t>0</w:t>
            </w:r>
          </w:p>
        </w:tc>
        <w:tc>
          <w:tcPr>
            <w:tcW w:w="1980" w:type="dxa"/>
            <w:tcBorders>
              <w:top w:val="nil"/>
              <w:left w:val="nil"/>
              <w:bottom w:val="single" w:sz="4" w:space="0" w:color="auto"/>
              <w:right w:val="single" w:sz="4" w:space="0" w:color="auto"/>
            </w:tcBorders>
            <w:shd w:val="clear" w:color="auto" w:fill="auto"/>
            <w:noWrap/>
            <w:vAlign w:val="center"/>
            <w:hideMark/>
          </w:tcPr>
          <w:p w:rsidR="0046377A" w:rsidRPr="0046377A" w:rsidRDefault="0046377A" w:rsidP="0046377A">
            <w:pPr>
              <w:spacing w:before="15" w:after="15" w:line="240" w:lineRule="auto"/>
              <w:jc w:val="center"/>
              <w:rPr>
                <w:rFonts w:cs="Arial"/>
                <w:color w:val="000000"/>
                <w:sz w:val="18"/>
                <w:szCs w:val="18"/>
              </w:rPr>
            </w:pPr>
            <w:r w:rsidRPr="0046377A">
              <w:rPr>
                <w:rFonts w:cs="Arial"/>
                <w:color w:val="000000"/>
                <w:sz w:val="18"/>
                <w:szCs w:val="18"/>
              </w:rPr>
              <w:t>0</w:t>
            </w:r>
          </w:p>
        </w:tc>
      </w:tr>
      <w:tr w:rsidR="0046377A" w:rsidRPr="0046377A" w:rsidTr="0046377A">
        <w:trPr>
          <w:cantSplit/>
          <w:trHeight w:val="300"/>
        </w:trPr>
        <w:tc>
          <w:tcPr>
            <w:tcW w:w="2820" w:type="dxa"/>
            <w:tcBorders>
              <w:top w:val="nil"/>
              <w:left w:val="single" w:sz="4" w:space="0" w:color="auto"/>
              <w:bottom w:val="single" w:sz="4" w:space="0" w:color="auto"/>
              <w:right w:val="single" w:sz="4" w:space="0" w:color="auto"/>
            </w:tcBorders>
            <w:shd w:val="clear" w:color="auto" w:fill="auto"/>
            <w:vAlign w:val="center"/>
            <w:hideMark/>
          </w:tcPr>
          <w:p w:rsidR="0046377A" w:rsidRPr="0046377A" w:rsidRDefault="0046377A" w:rsidP="0046377A">
            <w:pPr>
              <w:spacing w:before="15" w:after="15" w:line="240" w:lineRule="auto"/>
              <w:rPr>
                <w:rFonts w:cs="Arial"/>
                <w:color w:val="000000"/>
                <w:sz w:val="18"/>
                <w:szCs w:val="18"/>
              </w:rPr>
            </w:pPr>
            <w:proofErr w:type="spellStart"/>
            <w:r w:rsidRPr="0046377A">
              <w:rPr>
                <w:rFonts w:cs="Arial"/>
                <w:color w:val="000000"/>
                <w:sz w:val="18"/>
                <w:szCs w:val="18"/>
              </w:rPr>
              <w:t>paid_coinsurance</w:t>
            </w:r>
            <w:proofErr w:type="spellEnd"/>
          </w:p>
        </w:tc>
        <w:tc>
          <w:tcPr>
            <w:tcW w:w="2413" w:type="dxa"/>
            <w:tcBorders>
              <w:top w:val="nil"/>
              <w:left w:val="nil"/>
              <w:bottom w:val="single" w:sz="4" w:space="0" w:color="auto"/>
              <w:right w:val="single" w:sz="4" w:space="0" w:color="auto"/>
            </w:tcBorders>
            <w:shd w:val="clear" w:color="auto" w:fill="auto"/>
            <w:noWrap/>
            <w:vAlign w:val="center"/>
            <w:hideMark/>
          </w:tcPr>
          <w:p w:rsidR="0046377A" w:rsidRPr="0046377A" w:rsidRDefault="0046377A" w:rsidP="0046377A">
            <w:pPr>
              <w:spacing w:before="15" w:after="15" w:line="240" w:lineRule="auto"/>
              <w:jc w:val="center"/>
              <w:rPr>
                <w:rFonts w:cs="Arial"/>
                <w:color w:val="000000"/>
                <w:sz w:val="18"/>
                <w:szCs w:val="18"/>
              </w:rPr>
            </w:pPr>
            <w:r w:rsidRPr="0046377A">
              <w:rPr>
                <w:rFonts w:cs="Arial"/>
                <w:color w:val="000000"/>
                <w:sz w:val="18"/>
                <w:szCs w:val="18"/>
              </w:rPr>
              <w:t>5.02</w:t>
            </w:r>
          </w:p>
        </w:tc>
        <w:tc>
          <w:tcPr>
            <w:tcW w:w="2340" w:type="dxa"/>
            <w:tcBorders>
              <w:top w:val="nil"/>
              <w:left w:val="nil"/>
              <w:bottom w:val="single" w:sz="4" w:space="0" w:color="auto"/>
              <w:right w:val="single" w:sz="4" w:space="0" w:color="auto"/>
            </w:tcBorders>
            <w:shd w:val="clear" w:color="auto" w:fill="auto"/>
            <w:noWrap/>
            <w:vAlign w:val="center"/>
            <w:hideMark/>
          </w:tcPr>
          <w:p w:rsidR="0046377A" w:rsidRPr="0046377A" w:rsidRDefault="0046377A" w:rsidP="0046377A">
            <w:pPr>
              <w:spacing w:before="15" w:after="15" w:line="240" w:lineRule="auto"/>
              <w:jc w:val="center"/>
              <w:rPr>
                <w:rFonts w:cs="Arial"/>
                <w:color w:val="000000"/>
                <w:sz w:val="18"/>
                <w:szCs w:val="18"/>
              </w:rPr>
            </w:pPr>
            <w:r w:rsidRPr="0046377A">
              <w:rPr>
                <w:rFonts w:cs="Arial"/>
                <w:color w:val="000000"/>
                <w:sz w:val="18"/>
                <w:szCs w:val="18"/>
              </w:rPr>
              <w:t>0</w:t>
            </w:r>
          </w:p>
        </w:tc>
        <w:tc>
          <w:tcPr>
            <w:tcW w:w="1980" w:type="dxa"/>
            <w:tcBorders>
              <w:top w:val="nil"/>
              <w:left w:val="nil"/>
              <w:bottom w:val="single" w:sz="4" w:space="0" w:color="auto"/>
              <w:right w:val="single" w:sz="4" w:space="0" w:color="auto"/>
            </w:tcBorders>
            <w:shd w:val="clear" w:color="auto" w:fill="auto"/>
            <w:noWrap/>
            <w:vAlign w:val="center"/>
            <w:hideMark/>
          </w:tcPr>
          <w:p w:rsidR="0046377A" w:rsidRPr="0046377A" w:rsidRDefault="0046377A" w:rsidP="0046377A">
            <w:pPr>
              <w:spacing w:before="15" w:after="15" w:line="240" w:lineRule="auto"/>
              <w:jc w:val="center"/>
              <w:rPr>
                <w:rFonts w:cs="Arial"/>
                <w:color w:val="000000"/>
                <w:sz w:val="18"/>
                <w:szCs w:val="18"/>
              </w:rPr>
            </w:pPr>
            <w:r w:rsidRPr="0046377A">
              <w:rPr>
                <w:rFonts w:cs="Arial"/>
                <w:color w:val="000000"/>
                <w:sz w:val="18"/>
                <w:szCs w:val="18"/>
              </w:rPr>
              <w:t>0</w:t>
            </w:r>
          </w:p>
        </w:tc>
      </w:tr>
      <w:tr w:rsidR="0046377A" w:rsidRPr="0046377A" w:rsidTr="0046377A">
        <w:trPr>
          <w:cantSplit/>
          <w:trHeight w:val="300"/>
        </w:trPr>
        <w:tc>
          <w:tcPr>
            <w:tcW w:w="2820" w:type="dxa"/>
            <w:tcBorders>
              <w:top w:val="nil"/>
              <w:left w:val="single" w:sz="4" w:space="0" w:color="auto"/>
              <w:bottom w:val="single" w:sz="4" w:space="0" w:color="auto"/>
              <w:right w:val="single" w:sz="4" w:space="0" w:color="auto"/>
            </w:tcBorders>
            <w:shd w:val="clear" w:color="auto" w:fill="auto"/>
            <w:vAlign w:val="center"/>
            <w:hideMark/>
          </w:tcPr>
          <w:p w:rsidR="0046377A" w:rsidRPr="0046377A" w:rsidRDefault="0046377A" w:rsidP="0046377A">
            <w:pPr>
              <w:spacing w:before="15" w:after="15" w:line="240" w:lineRule="auto"/>
              <w:rPr>
                <w:rFonts w:cs="Arial"/>
                <w:color w:val="000000"/>
                <w:sz w:val="18"/>
                <w:szCs w:val="18"/>
              </w:rPr>
            </w:pPr>
            <w:proofErr w:type="spellStart"/>
            <w:r w:rsidRPr="0046377A">
              <w:rPr>
                <w:rFonts w:cs="Arial"/>
                <w:color w:val="000000"/>
                <w:sz w:val="18"/>
                <w:szCs w:val="18"/>
              </w:rPr>
              <w:t>paid_toward_deductible</w:t>
            </w:r>
            <w:proofErr w:type="spellEnd"/>
          </w:p>
        </w:tc>
        <w:tc>
          <w:tcPr>
            <w:tcW w:w="2413" w:type="dxa"/>
            <w:tcBorders>
              <w:top w:val="nil"/>
              <w:left w:val="nil"/>
              <w:bottom w:val="single" w:sz="4" w:space="0" w:color="auto"/>
              <w:right w:val="single" w:sz="4" w:space="0" w:color="auto"/>
            </w:tcBorders>
            <w:shd w:val="clear" w:color="auto" w:fill="auto"/>
            <w:noWrap/>
            <w:vAlign w:val="center"/>
            <w:hideMark/>
          </w:tcPr>
          <w:p w:rsidR="0046377A" w:rsidRPr="0046377A" w:rsidRDefault="0046377A" w:rsidP="0046377A">
            <w:pPr>
              <w:spacing w:before="15" w:after="15" w:line="240" w:lineRule="auto"/>
              <w:jc w:val="center"/>
              <w:rPr>
                <w:rFonts w:cs="Arial"/>
                <w:color w:val="000000"/>
                <w:sz w:val="18"/>
                <w:szCs w:val="18"/>
              </w:rPr>
            </w:pPr>
            <w:r w:rsidRPr="0046377A">
              <w:rPr>
                <w:rFonts w:cs="Arial"/>
                <w:color w:val="000000"/>
                <w:sz w:val="18"/>
                <w:szCs w:val="18"/>
              </w:rPr>
              <w:t>0</w:t>
            </w:r>
          </w:p>
        </w:tc>
        <w:tc>
          <w:tcPr>
            <w:tcW w:w="2340" w:type="dxa"/>
            <w:tcBorders>
              <w:top w:val="nil"/>
              <w:left w:val="nil"/>
              <w:bottom w:val="single" w:sz="4" w:space="0" w:color="auto"/>
              <w:right w:val="single" w:sz="4" w:space="0" w:color="auto"/>
            </w:tcBorders>
            <w:shd w:val="clear" w:color="auto" w:fill="auto"/>
            <w:noWrap/>
            <w:vAlign w:val="center"/>
            <w:hideMark/>
          </w:tcPr>
          <w:p w:rsidR="0046377A" w:rsidRPr="0046377A" w:rsidRDefault="0046377A" w:rsidP="0046377A">
            <w:pPr>
              <w:spacing w:before="15" w:after="15" w:line="240" w:lineRule="auto"/>
              <w:jc w:val="center"/>
              <w:rPr>
                <w:rFonts w:cs="Arial"/>
                <w:color w:val="000000"/>
                <w:sz w:val="18"/>
                <w:szCs w:val="18"/>
              </w:rPr>
            </w:pPr>
            <w:r w:rsidRPr="0046377A">
              <w:rPr>
                <w:rFonts w:cs="Arial"/>
                <w:color w:val="000000"/>
                <w:sz w:val="18"/>
                <w:szCs w:val="18"/>
              </w:rPr>
              <w:t>5.99</w:t>
            </w:r>
          </w:p>
        </w:tc>
        <w:tc>
          <w:tcPr>
            <w:tcW w:w="1980" w:type="dxa"/>
            <w:tcBorders>
              <w:top w:val="nil"/>
              <w:left w:val="nil"/>
              <w:bottom w:val="single" w:sz="4" w:space="0" w:color="auto"/>
              <w:right w:val="single" w:sz="4" w:space="0" w:color="auto"/>
            </w:tcBorders>
            <w:shd w:val="clear" w:color="auto" w:fill="auto"/>
            <w:noWrap/>
            <w:vAlign w:val="center"/>
            <w:hideMark/>
          </w:tcPr>
          <w:p w:rsidR="0046377A" w:rsidRPr="0046377A" w:rsidRDefault="0046377A" w:rsidP="0046377A">
            <w:pPr>
              <w:spacing w:before="15" w:after="15" w:line="240" w:lineRule="auto"/>
              <w:jc w:val="center"/>
              <w:rPr>
                <w:rFonts w:cs="Arial"/>
                <w:color w:val="000000"/>
                <w:sz w:val="18"/>
                <w:szCs w:val="18"/>
              </w:rPr>
            </w:pPr>
            <w:r w:rsidRPr="0046377A">
              <w:rPr>
                <w:rFonts w:cs="Arial"/>
                <w:color w:val="000000"/>
                <w:sz w:val="18"/>
                <w:szCs w:val="18"/>
              </w:rPr>
              <w:t>0</w:t>
            </w:r>
          </w:p>
        </w:tc>
      </w:tr>
      <w:tr w:rsidR="0046377A" w:rsidRPr="0046377A" w:rsidTr="0046377A">
        <w:trPr>
          <w:cantSplit/>
          <w:trHeight w:val="300"/>
        </w:trPr>
        <w:tc>
          <w:tcPr>
            <w:tcW w:w="2820" w:type="dxa"/>
            <w:tcBorders>
              <w:top w:val="nil"/>
              <w:left w:val="single" w:sz="4" w:space="0" w:color="auto"/>
              <w:bottom w:val="single" w:sz="4" w:space="0" w:color="auto"/>
              <w:right w:val="single" w:sz="4" w:space="0" w:color="auto"/>
            </w:tcBorders>
            <w:shd w:val="clear" w:color="auto" w:fill="auto"/>
            <w:vAlign w:val="center"/>
            <w:hideMark/>
          </w:tcPr>
          <w:p w:rsidR="0046377A" w:rsidRPr="0046377A" w:rsidRDefault="0046377A" w:rsidP="0046377A">
            <w:pPr>
              <w:spacing w:before="15" w:after="15" w:line="240" w:lineRule="auto"/>
              <w:rPr>
                <w:rFonts w:cs="Arial"/>
                <w:color w:val="000000"/>
                <w:sz w:val="18"/>
                <w:szCs w:val="18"/>
              </w:rPr>
            </w:pPr>
            <w:proofErr w:type="spellStart"/>
            <w:r w:rsidRPr="0046377A">
              <w:rPr>
                <w:rFonts w:cs="Arial"/>
                <w:color w:val="000000"/>
                <w:sz w:val="18"/>
                <w:szCs w:val="18"/>
              </w:rPr>
              <w:t>paid_by_payer</w:t>
            </w:r>
            <w:proofErr w:type="spellEnd"/>
          </w:p>
        </w:tc>
        <w:tc>
          <w:tcPr>
            <w:tcW w:w="2413" w:type="dxa"/>
            <w:tcBorders>
              <w:top w:val="nil"/>
              <w:left w:val="nil"/>
              <w:bottom w:val="single" w:sz="4" w:space="0" w:color="auto"/>
              <w:right w:val="single" w:sz="4" w:space="0" w:color="auto"/>
            </w:tcBorders>
            <w:shd w:val="clear" w:color="auto" w:fill="auto"/>
            <w:noWrap/>
            <w:vAlign w:val="center"/>
            <w:hideMark/>
          </w:tcPr>
          <w:p w:rsidR="0046377A" w:rsidRPr="0046377A" w:rsidRDefault="0046377A" w:rsidP="0046377A">
            <w:pPr>
              <w:spacing w:before="15" w:after="15" w:line="240" w:lineRule="auto"/>
              <w:jc w:val="center"/>
              <w:rPr>
                <w:rFonts w:cs="Arial"/>
                <w:color w:val="000000"/>
                <w:sz w:val="18"/>
                <w:szCs w:val="18"/>
              </w:rPr>
            </w:pPr>
            <w:r w:rsidRPr="0046377A">
              <w:rPr>
                <w:rFonts w:cs="Arial"/>
                <w:color w:val="000000"/>
                <w:sz w:val="18"/>
                <w:szCs w:val="18"/>
              </w:rPr>
              <w:t>40.15</w:t>
            </w:r>
          </w:p>
        </w:tc>
        <w:tc>
          <w:tcPr>
            <w:tcW w:w="2340" w:type="dxa"/>
            <w:tcBorders>
              <w:top w:val="nil"/>
              <w:left w:val="nil"/>
              <w:bottom w:val="single" w:sz="4" w:space="0" w:color="auto"/>
              <w:right w:val="single" w:sz="4" w:space="0" w:color="auto"/>
            </w:tcBorders>
            <w:shd w:val="clear" w:color="auto" w:fill="auto"/>
            <w:noWrap/>
            <w:vAlign w:val="center"/>
            <w:hideMark/>
          </w:tcPr>
          <w:p w:rsidR="0046377A" w:rsidRPr="0046377A" w:rsidRDefault="0046377A" w:rsidP="0046377A">
            <w:pPr>
              <w:spacing w:before="15" w:after="15" w:line="240" w:lineRule="auto"/>
              <w:jc w:val="center"/>
              <w:rPr>
                <w:rFonts w:cs="Arial"/>
                <w:color w:val="000000"/>
                <w:sz w:val="18"/>
                <w:szCs w:val="18"/>
              </w:rPr>
            </w:pPr>
            <w:r w:rsidRPr="0046377A">
              <w:rPr>
                <w:rFonts w:cs="Arial"/>
                <w:color w:val="000000"/>
                <w:sz w:val="18"/>
                <w:szCs w:val="18"/>
              </w:rPr>
              <w:t>0</w:t>
            </w:r>
          </w:p>
        </w:tc>
        <w:tc>
          <w:tcPr>
            <w:tcW w:w="1980" w:type="dxa"/>
            <w:tcBorders>
              <w:top w:val="nil"/>
              <w:left w:val="nil"/>
              <w:bottom w:val="single" w:sz="4" w:space="0" w:color="auto"/>
              <w:right w:val="single" w:sz="4" w:space="0" w:color="auto"/>
            </w:tcBorders>
            <w:shd w:val="clear" w:color="auto" w:fill="auto"/>
            <w:noWrap/>
            <w:vAlign w:val="center"/>
            <w:hideMark/>
          </w:tcPr>
          <w:p w:rsidR="0046377A" w:rsidRPr="0046377A" w:rsidRDefault="0046377A" w:rsidP="0046377A">
            <w:pPr>
              <w:spacing w:before="15" w:after="15" w:line="240" w:lineRule="auto"/>
              <w:jc w:val="center"/>
              <w:rPr>
                <w:rFonts w:cs="Arial"/>
                <w:color w:val="000000"/>
                <w:sz w:val="18"/>
                <w:szCs w:val="18"/>
              </w:rPr>
            </w:pPr>
            <w:r w:rsidRPr="0046377A">
              <w:rPr>
                <w:rFonts w:cs="Arial"/>
                <w:color w:val="000000"/>
                <w:sz w:val="18"/>
                <w:szCs w:val="18"/>
              </w:rPr>
              <w:t>21.51</w:t>
            </w:r>
          </w:p>
        </w:tc>
      </w:tr>
      <w:tr w:rsidR="0046377A" w:rsidRPr="0046377A" w:rsidTr="0046377A">
        <w:trPr>
          <w:cantSplit/>
          <w:trHeight w:val="300"/>
        </w:trPr>
        <w:tc>
          <w:tcPr>
            <w:tcW w:w="2820" w:type="dxa"/>
            <w:tcBorders>
              <w:top w:val="nil"/>
              <w:left w:val="single" w:sz="4" w:space="0" w:color="auto"/>
              <w:bottom w:val="single" w:sz="4" w:space="0" w:color="auto"/>
              <w:right w:val="single" w:sz="4" w:space="0" w:color="auto"/>
            </w:tcBorders>
            <w:shd w:val="clear" w:color="auto" w:fill="auto"/>
            <w:vAlign w:val="center"/>
            <w:hideMark/>
          </w:tcPr>
          <w:p w:rsidR="0046377A" w:rsidRPr="0046377A" w:rsidRDefault="0046377A" w:rsidP="0046377A">
            <w:pPr>
              <w:spacing w:before="15" w:after="15" w:line="240" w:lineRule="auto"/>
              <w:rPr>
                <w:rFonts w:cs="Arial"/>
                <w:color w:val="000000"/>
                <w:sz w:val="18"/>
                <w:szCs w:val="18"/>
              </w:rPr>
            </w:pPr>
            <w:proofErr w:type="spellStart"/>
            <w:r w:rsidRPr="0046377A">
              <w:rPr>
                <w:rFonts w:cs="Arial"/>
                <w:color w:val="000000"/>
                <w:sz w:val="18"/>
                <w:szCs w:val="18"/>
              </w:rPr>
              <w:t>paid_by_coordination_benefits</w:t>
            </w:r>
            <w:proofErr w:type="spellEnd"/>
          </w:p>
        </w:tc>
        <w:tc>
          <w:tcPr>
            <w:tcW w:w="2413" w:type="dxa"/>
            <w:tcBorders>
              <w:top w:val="nil"/>
              <w:left w:val="nil"/>
              <w:bottom w:val="single" w:sz="4" w:space="0" w:color="auto"/>
              <w:right w:val="single" w:sz="4" w:space="0" w:color="auto"/>
            </w:tcBorders>
            <w:shd w:val="clear" w:color="auto" w:fill="auto"/>
            <w:noWrap/>
            <w:vAlign w:val="center"/>
            <w:hideMark/>
          </w:tcPr>
          <w:p w:rsidR="0046377A" w:rsidRPr="0046377A" w:rsidRDefault="0046377A" w:rsidP="0046377A">
            <w:pPr>
              <w:spacing w:before="15" w:after="15" w:line="240" w:lineRule="auto"/>
              <w:jc w:val="center"/>
              <w:rPr>
                <w:rFonts w:cs="Arial"/>
                <w:color w:val="000000"/>
                <w:sz w:val="18"/>
                <w:szCs w:val="18"/>
              </w:rPr>
            </w:pPr>
            <w:r w:rsidRPr="0046377A">
              <w:rPr>
                <w:rFonts w:cs="Arial"/>
                <w:color w:val="000000"/>
                <w:sz w:val="18"/>
                <w:szCs w:val="18"/>
              </w:rPr>
              <w:t>0</w:t>
            </w:r>
          </w:p>
        </w:tc>
        <w:tc>
          <w:tcPr>
            <w:tcW w:w="2340" w:type="dxa"/>
            <w:tcBorders>
              <w:top w:val="nil"/>
              <w:left w:val="nil"/>
              <w:bottom w:val="single" w:sz="4" w:space="0" w:color="auto"/>
              <w:right w:val="single" w:sz="4" w:space="0" w:color="auto"/>
            </w:tcBorders>
            <w:shd w:val="clear" w:color="auto" w:fill="auto"/>
            <w:noWrap/>
            <w:vAlign w:val="center"/>
            <w:hideMark/>
          </w:tcPr>
          <w:p w:rsidR="0046377A" w:rsidRPr="0046377A" w:rsidRDefault="0046377A" w:rsidP="0046377A">
            <w:pPr>
              <w:spacing w:before="15" w:after="15" w:line="240" w:lineRule="auto"/>
              <w:jc w:val="center"/>
              <w:rPr>
                <w:rFonts w:cs="Arial"/>
                <w:color w:val="000000"/>
                <w:sz w:val="18"/>
                <w:szCs w:val="18"/>
              </w:rPr>
            </w:pPr>
            <w:r w:rsidRPr="0046377A">
              <w:rPr>
                <w:rFonts w:cs="Arial"/>
                <w:color w:val="000000"/>
                <w:sz w:val="18"/>
                <w:szCs w:val="18"/>
              </w:rPr>
              <w:t>0</w:t>
            </w:r>
          </w:p>
        </w:tc>
        <w:tc>
          <w:tcPr>
            <w:tcW w:w="1980" w:type="dxa"/>
            <w:tcBorders>
              <w:top w:val="nil"/>
              <w:left w:val="nil"/>
              <w:bottom w:val="single" w:sz="4" w:space="0" w:color="auto"/>
              <w:right w:val="single" w:sz="4" w:space="0" w:color="auto"/>
            </w:tcBorders>
            <w:shd w:val="clear" w:color="auto" w:fill="auto"/>
            <w:noWrap/>
            <w:vAlign w:val="center"/>
            <w:hideMark/>
          </w:tcPr>
          <w:p w:rsidR="0046377A" w:rsidRPr="0046377A" w:rsidRDefault="0046377A" w:rsidP="0046377A">
            <w:pPr>
              <w:spacing w:before="15" w:after="15" w:line="240" w:lineRule="auto"/>
              <w:jc w:val="center"/>
              <w:rPr>
                <w:rFonts w:cs="Arial"/>
                <w:color w:val="000000"/>
                <w:sz w:val="18"/>
                <w:szCs w:val="18"/>
              </w:rPr>
            </w:pPr>
            <w:r w:rsidRPr="0046377A">
              <w:rPr>
                <w:rFonts w:cs="Arial"/>
                <w:color w:val="000000"/>
                <w:sz w:val="18"/>
                <w:szCs w:val="18"/>
              </w:rPr>
              <w:t>48.89</w:t>
            </w:r>
          </w:p>
        </w:tc>
      </w:tr>
      <w:tr w:rsidR="0046377A" w:rsidRPr="0046377A" w:rsidTr="0046377A">
        <w:trPr>
          <w:cantSplit/>
          <w:trHeight w:val="300"/>
        </w:trPr>
        <w:tc>
          <w:tcPr>
            <w:tcW w:w="2820" w:type="dxa"/>
            <w:tcBorders>
              <w:top w:val="nil"/>
              <w:left w:val="single" w:sz="4" w:space="0" w:color="auto"/>
              <w:bottom w:val="single" w:sz="4" w:space="0" w:color="auto"/>
              <w:right w:val="single" w:sz="4" w:space="0" w:color="auto"/>
            </w:tcBorders>
            <w:shd w:val="clear" w:color="auto" w:fill="auto"/>
            <w:vAlign w:val="center"/>
            <w:hideMark/>
          </w:tcPr>
          <w:p w:rsidR="0046377A" w:rsidRPr="0046377A" w:rsidRDefault="0046377A" w:rsidP="0046377A">
            <w:pPr>
              <w:spacing w:before="15" w:after="15" w:line="240" w:lineRule="auto"/>
              <w:rPr>
                <w:rFonts w:cs="Arial"/>
                <w:color w:val="000000"/>
                <w:sz w:val="18"/>
                <w:szCs w:val="18"/>
              </w:rPr>
            </w:pPr>
            <w:proofErr w:type="spellStart"/>
            <w:r w:rsidRPr="0046377A">
              <w:rPr>
                <w:rFonts w:cs="Arial"/>
                <w:color w:val="000000"/>
                <w:sz w:val="18"/>
                <w:szCs w:val="18"/>
              </w:rPr>
              <w:t>total_out_of_pocket</w:t>
            </w:r>
            <w:proofErr w:type="spellEnd"/>
          </w:p>
        </w:tc>
        <w:tc>
          <w:tcPr>
            <w:tcW w:w="2413" w:type="dxa"/>
            <w:tcBorders>
              <w:top w:val="nil"/>
              <w:left w:val="nil"/>
              <w:bottom w:val="single" w:sz="4" w:space="0" w:color="auto"/>
              <w:right w:val="single" w:sz="4" w:space="0" w:color="auto"/>
            </w:tcBorders>
            <w:shd w:val="clear" w:color="auto" w:fill="auto"/>
            <w:noWrap/>
            <w:vAlign w:val="center"/>
            <w:hideMark/>
          </w:tcPr>
          <w:p w:rsidR="0046377A" w:rsidRPr="0046377A" w:rsidRDefault="0046377A" w:rsidP="0046377A">
            <w:pPr>
              <w:spacing w:before="15" w:after="15" w:line="240" w:lineRule="auto"/>
              <w:jc w:val="center"/>
              <w:rPr>
                <w:rFonts w:cs="Arial"/>
                <w:color w:val="000000"/>
                <w:sz w:val="18"/>
                <w:szCs w:val="18"/>
              </w:rPr>
            </w:pPr>
            <w:r w:rsidRPr="0046377A">
              <w:rPr>
                <w:rFonts w:cs="Arial"/>
                <w:color w:val="000000"/>
                <w:sz w:val="18"/>
                <w:szCs w:val="18"/>
              </w:rPr>
              <w:t>10</w:t>
            </w:r>
          </w:p>
        </w:tc>
        <w:tc>
          <w:tcPr>
            <w:tcW w:w="2340" w:type="dxa"/>
            <w:tcBorders>
              <w:top w:val="nil"/>
              <w:left w:val="nil"/>
              <w:bottom w:val="single" w:sz="4" w:space="0" w:color="auto"/>
              <w:right w:val="single" w:sz="4" w:space="0" w:color="auto"/>
            </w:tcBorders>
            <w:shd w:val="clear" w:color="auto" w:fill="auto"/>
            <w:noWrap/>
            <w:vAlign w:val="center"/>
            <w:hideMark/>
          </w:tcPr>
          <w:p w:rsidR="0046377A" w:rsidRPr="0046377A" w:rsidRDefault="0046377A" w:rsidP="0046377A">
            <w:pPr>
              <w:spacing w:before="15" w:after="15" w:line="240" w:lineRule="auto"/>
              <w:jc w:val="center"/>
              <w:rPr>
                <w:rFonts w:cs="Arial"/>
                <w:color w:val="000000"/>
                <w:sz w:val="18"/>
                <w:szCs w:val="18"/>
              </w:rPr>
            </w:pPr>
            <w:r w:rsidRPr="0046377A">
              <w:rPr>
                <w:rFonts w:cs="Arial"/>
                <w:color w:val="000000"/>
                <w:sz w:val="18"/>
                <w:szCs w:val="18"/>
              </w:rPr>
              <w:t>5.99</w:t>
            </w:r>
          </w:p>
        </w:tc>
        <w:tc>
          <w:tcPr>
            <w:tcW w:w="1980" w:type="dxa"/>
            <w:tcBorders>
              <w:top w:val="nil"/>
              <w:left w:val="nil"/>
              <w:bottom w:val="single" w:sz="4" w:space="0" w:color="auto"/>
              <w:right w:val="single" w:sz="4" w:space="0" w:color="auto"/>
            </w:tcBorders>
            <w:shd w:val="clear" w:color="auto" w:fill="auto"/>
            <w:noWrap/>
            <w:vAlign w:val="center"/>
            <w:hideMark/>
          </w:tcPr>
          <w:p w:rsidR="0046377A" w:rsidRPr="0046377A" w:rsidRDefault="0046377A" w:rsidP="0046377A">
            <w:pPr>
              <w:spacing w:before="15" w:after="15" w:line="240" w:lineRule="auto"/>
              <w:jc w:val="center"/>
              <w:rPr>
                <w:rFonts w:cs="Arial"/>
                <w:color w:val="000000"/>
                <w:sz w:val="18"/>
                <w:szCs w:val="18"/>
              </w:rPr>
            </w:pPr>
            <w:r w:rsidRPr="0046377A">
              <w:rPr>
                <w:rFonts w:cs="Arial"/>
                <w:color w:val="000000"/>
                <w:sz w:val="18"/>
                <w:szCs w:val="18"/>
              </w:rPr>
              <w:t>0</w:t>
            </w:r>
          </w:p>
        </w:tc>
      </w:tr>
      <w:tr w:rsidR="0046377A" w:rsidRPr="0046377A" w:rsidTr="0046377A">
        <w:trPr>
          <w:cantSplit/>
          <w:trHeight w:val="300"/>
        </w:trPr>
        <w:tc>
          <w:tcPr>
            <w:tcW w:w="2820" w:type="dxa"/>
            <w:tcBorders>
              <w:top w:val="nil"/>
              <w:left w:val="single" w:sz="4" w:space="0" w:color="auto"/>
              <w:bottom w:val="single" w:sz="4" w:space="0" w:color="auto"/>
              <w:right w:val="single" w:sz="4" w:space="0" w:color="auto"/>
            </w:tcBorders>
            <w:shd w:val="clear" w:color="auto" w:fill="auto"/>
            <w:vAlign w:val="center"/>
            <w:hideMark/>
          </w:tcPr>
          <w:p w:rsidR="0046377A" w:rsidRPr="0046377A" w:rsidRDefault="0046377A" w:rsidP="0046377A">
            <w:pPr>
              <w:spacing w:before="15" w:after="15" w:line="240" w:lineRule="auto"/>
              <w:rPr>
                <w:rFonts w:cs="Arial"/>
                <w:color w:val="000000"/>
                <w:sz w:val="18"/>
                <w:szCs w:val="18"/>
              </w:rPr>
            </w:pPr>
            <w:proofErr w:type="spellStart"/>
            <w:r w:rsidRPr="0046377A">
              <w:rPr>
                <w:rFonts w:cs="Arial"/>
                <w:color w:val="000000"/>
                <w:sz w:val="18"/>
                <w:szCs w:val="18"/>
              </w:rPr>
              <w:lastRenderedPageBreak/>
              <w:t>total_paid</w:t>
            </w:r>
            <w:proofErr w:type="spellEnd"/>
          </w:p>
        </w:tc>
        <w:tc>
          <w:tcPr>
            <w:tcW w:w="2413" w:type="dxa"/>
            <w:tcBorders>
              <w:top w:val="nil"/>
              <w:left w:val="nil"/>
              <w:bottom w:val="single" w:sz="4" w:space="0" w:color="auto"/>
              <w:right w:val="single" w:sz="4" w:space="0" w:color="auto"/>
            </w:tcBorders>
            <w:shd w:val="clear" w:color="auto" w:fill="auto"/>
            <w:noWrap/>
            <w:vAlign w:val="center"/>
            <w:hideMark/>
          </w:tcPr>
          <w:p w:rsidR="0046377A" w:rsidRPr="0046377A" w:rsidRDefault="0046377A" w:rsidP="0046377A">
            <w:pPr>
              <w:spacing w:before="15" w:after="15" w:line="240" w:lineRule="auto"/>
              <w:jc w:val="center"/>
              <w:rPr>
                <w:rFonts w:cs="Arial"/>
                <w:color w:val="000000"/>
                <w:sz w:val="18"/>
                <w:szCs w:val="18"/>
              </w:rPr>
            </w:pPr>
            <w:r w:rsidRPr="0046377A">
              <w:rPr>
                <w:rFonts w:cs="Arial"/>
                <w:color w:val="000000"/>
                <w:sz w:val="18"/>
                <w:szCs w:val="18"/>
              </w:rPr>
              <w:t>50.15</w:t>
            </w:r>
          </w:p>
        </w:tc>
        <w:tc>
          <w:tcPr>
            <w:tcW w:w="2340" w:type="dxa"/>
            <w:tcBorders>
              <w:top w:val="nil"/>
              <w:left w:val="nil"/>
              <w:bottom w:val="single" w:sz="4" w:space="0" w:color="auto"/>
              <w:right w:val="single" w:sz="4" w:space="0" w:color="auto"/>
            </w:tcBorders>
            <w:shd w:val="clear" w:color="auto" w:fill="auto"/>
            <w:noWrap/>
            <w:vAlign w:val="center"/>
            <w:hideMark/>
          </w:tcPr>
          <w:p w:rsidR="0046377A" w:rsidRPr="0046377A" w:rsidRDefault="0046377A" w:rsidP="0046377A">
            <w:pPr>
              <w:spacing w:before="15" w:after="15" w:line="240" w:lineRule="auto"/>
              <w:jc w:val="center"/>
              <w:rPr>
                <w:rFonts w:cs="Arial"/>
                <w:color w:val="000000"/>
                <w:sz w:val="18"/>
                <w:szCs w:val="18"/>
              </w:rPr>
            </w:pPr>
            <w:r w:rsidRPr="0046377A">
              <w:rPr>
                <w:rFonts w:cs="Arial"/>
                <w:color w:val="000000"/>
                <w:sz w:val="18"/>
                <w:szCs w:val="18"/>
              </w:rPr>
              <w:t>5.99</w:t>
            </w:r>
          </w:p>
        </w:tc>
        <w:tc>
          <w:tcPr>
            <w:tcW w:w="1980" w:type="dxa"/>
            <w:tcBorders>
              <w:top w:val="nil"/>
              <w:left w:val="nil"/>
              <w:bottom w:val="single" w:sz="4" w:space="0" w:color="auto"/>
              <w:right w:val="single" w:sz="4" w:space="0" w:color="auto"/>
            </w:tcBorders>
            <w:shd w:val="clear" w:color="auto" w:fill="auto"/>
            <w:noWrap/>
            <w:vAlign w:val="center"/>
            <w:hideMark/>
          </w:tcPr>
          <w:p w:rsidR="0046377A" w:rsidRPr="0046377A" w:rsidRDefault="0046377A" w:rsidP="0046377A">
            <w:pPr>
              <w:spacing w:before="15" w:after="15" w:line="240" w:lineRule="auto"/>
              <w:jc w:val="center"/>
              <w:rPr>
                <w:rFonts w:cs="Arial"/>
                <w:color w:val="000000"/>
                <w:sz w:val="18"/>
                <w:szCs w:val="18"/>
              </w:rPr>
            </w:pPr>
            <w:r w:rsidRPr="0046377A">
              <w:rPr>
                <w:rFonts w:cs="Arial"/>
                <w:color w:val="000000"/>
                <w:sz w:val="18"/>
                <w:szCs w:val="18"/>
              </w:rPr>
              <w:t>70.4</w:t>
            </w:r>
          </w:p>
        </w:tc>
      </w:tr>
      <w:tr w:rsidR="0046377A" w:rsidRPr="0046377A" w:rsidTr="0046377A">
        <w:trPr>
          <w:cantSplit/>
          <w:trHeight w:val="300"/>
        </w:trPr>
        <w:tc>
          <w:tcPr>
            <w:tcW w:w="2820" w:type="dxa"/>
            <w:tcBorders>
              <w:top w:val="nil"/>
              <w:left w:val="single" w:sz="4" w:space="0" w:color="auto"/>
              <w:bottom w:val="single" w:sz="4" w:space="0" w:color="auto"/>
              <w:right w:val="single" w:sz="4" w:space="0" w:color="auto"/>
            </w:tcBorders>
            <w:shd w:val="clear" w:color="auto" w:fill="auto"/>
            <w:vAlign w:val="center"/>
            <w:hideMark/>
          </w:tcPr>
          <w:p w:rsidR="0046377A" w:rsidRPr="0046377A" w:rsidRDefault="0046377A" w:rsidP="0046377A">
            <w:pPr>
              <w:spacing w:before="15" w:after="15" w:line="240" w:lineRule="auto"/>
              <w:rPr>
                <w:rFonts w:cs="Arial"/>
                <w:color w:val="000000"/>
                <w:sz w:val="18"/>
                <w:szCs w:val="18"/>
              </w:rPr>
            </w:pPr>
            <w:proofErr w:type="spellStart"/>
            <w:r w:rsidRPr="0046377A">
              <w:rPr>
                <w:rFonts w:cs="Arial"/>
                <w:color w:val="000000"/>
                <w:sz w:val="18"/>
                <w:szCs w:val="18"/>
              </w:rPr>
              <w:t>ingredient_cost</w:t>
            </w:r>
            <w:proofErr w:type="spellEnd"/>
          </w:p>
        </w:tc>
        <w:tc>
          <w:tcPr>
            <w:tcW w:w="2413" w:type="dxa"/>
            <w:tcBorders>
              <w:top w:val="nil"/>
              <w:left w:val="nil"/>
              <w:bottom w:val="single" w:sz="4" w:space="0" w:color="auto"/>
              <w:right w:val="single" w:sz="4" w:space="0" w:color="auto"/>
            </w:tcBorders>
            <w:shd w:val="clear" w:color="auto" w:fill="auto"/>
            <w:noWrap/>
            <w:vAlign w:val="center"/>
            <w:hideMark/>
          </w:tcPr>
          <w:p w:rsidR="0046377A" w:rsidRPr="0046377A" w:rsidRDefault="0046377A" w:rsidP="0046377A">
            <w:pPr>
              <w:spacing w:before="15" w:after="15" w:line="240" w:lineRule="auto"/>
              <w:jc w:val="center"/>
              <w:rPr>
                <w:rFonts w:cs="Arial"/>
                <w:color w:val="000000"/>
                <w:sz w:val="18"/>
                <w:szCs w:val="18"/>
              </w:rPr>
            </w:pPr>
            <w:r w:rsidRPr="0046377A">
              <w:rPr>
                <w:rFonts w:cs="Arial"/>
                <w:color w:val="000000"/>
                <w:sz w:val="18"/>
                <w:szCs w:val="18"/>
              </w:rPr>
              <w:t>48.25</w:t>
            </w:r>
          </w:p>
        </w:tc>
        <w:tc>
          <w:tcPr>
            <w:tcW w:w="2340" w:type="dxa"/>
            <w:tcBorders>
              <w:top w:val="nil"/>
              <w:left w:val="nil"/>
              <w:bottom w:val="single" w:sz="4" w:space="0" w:color="auto"/>
              <w:right w:val="single" w:sz="4" w:space="0" w:color="auto"/>
            </w:tcBorders>
            <w:shd w:val="clear" w:color="auto" w:fill="auto"/>
            <w:noWrap/>
            <w:vAlign w:val="center"/>
            <w:hideMark/>
          </w:tcPr>
          <w:p w:rsidR="0046377A" w:rsidRPr="0046377A" w:rsidRDefault="0046377A" w:rsidP="0046377A">
            <w:pPr>
              <w:spacing w:before="15" w:after="15" w:line="240" w:lineRule="auto"/>
              <w:jc w:val="center"/>
              <w:rPr>
                <w:rFonts w:cs="Arial"/>
                <w:color w:val="000000"/>
                <w:sz w:val="18"/>
                <w:szCs w:val="18"/>
              </w:rPr>
            </w:pPr>
            <w:r w:rsidRPr="0046377A">
              <w:rPr>
                <w:rFonts w:cs="Arial"/>
                <w:color w:val="000000"/>
                <w:sz w:val="18"/>
                <w:szCs w:val="18"/>
              </w:rPr>
              <w:t>3.84</w:t>
            </w:r>
          </w:p>
        </w:tc>
        <w:tc>
          <w:tcPr>
            <w:tcW w:w="1980" w:type="dxa"/>
            <w:tcBorders>
              <w:top w:val="nil"/>
              <w:left w:val="nil"/>
              <w:bottom w:val="single" w:sz="4" w:space="0" w:color="auto"/>
              <w:right w:val="single" w:sz="4" w:space="0" w:color="auto"/>
            </w:tcBorders>
            <w:shd w:val="clear" w:color="auto" w:fill="auto"/>
            <w:noWrap/>
            <w:vAlign w:val="center"/>
            <w:hideMark/>
          </w:tcPr>
          <w:p w:rsidR="0046377A" w:rsidRPr="0046377A" w:rsidRDefault="0046377A" w:rsidP="0046377A">
            <w:pPr>
              <w:spacing w:before="15" w:after="15" w:line="240" w:lineRule="auto"/>
              <w:jc w:val="center"/>
              <w:rPr>
                <w:rFonts w:cs="Arial"/>
                <w:color w:val="000000"/>
                <w:sz w:val="18"/>
                <w:szCs w:val="18"/>
              </w:rPr>
            </w:pPr>
          </w:p>
        </w:tc>
      </w:tr>
      <w:tr w:rsidR="0046377A" w:rsidRPr="0046377A" w:rsidTr="0046377A">
        <w:trPr>
          <w:cantSplit/>
          <w:trHeight w:val="300"/>
        </w:trPr>
        <w:tc>
          <w:tcPr>
            <w:tcW w:w="2820" w:type="dxa"/>
            <w:tcBorders>
              <w:top w:val="nil"/>
              <w:left w:val="single" w:sz="4" w:space="0" w:color="auto"/>
              <w:bottom w:val="single" w:sz="4" w:space="0" w:color="auto"/>
              <w:right w:val="single" w:sz="4" w:space="0" w:color="auto"/>
            </w:tcBorders>
            <w:shd w:val="clear" w:color="auto" w:fill="auto"/>
            <w:vAlign w:val="center"/>
            <w:hideMark/>
          </w:tcPr>
          <w:p w:rsidR="0046377A" w:rsidRPr="0046377A" w:rsidRDefault="0046377A" w:rsidP="0046377A">
            <w:pPr>
              <w:spacing w:before="15" w:after="15" w:line="240" w:lineRule="auto"/>
              <w:rPr>
                <w:rFonts w:cs="Arial"/>
                <w:color w:val="000000"/>
                <w:sz w:val="18"/>
                <w:szCs w:val="18"/>
              </w:rPr>
            </w:pPr>
            <w:proofErr w:type="spellStart"/>
            <w:r w:rsidRPr="0046377A">
              <w:rPr>
                <w:rFonts w:cs="Arial"/>
                <w:color w:val="000000"/>
                <w:sz w:val="18"/>
                <w:szCs w:val="18"/>
              </w:rPr>
              <w:t>dispensing_fee</w:t>
            </w:r>
            <w:proofErr w:type="spellEnd"/>
          </w:p>
        </w:tc>
        <w:tc>
          <w:tcPr>
            <w:tcW w:w="2413" w:type="dxa"/>
            <w:tcBorders>
              <w:top w:val="nil"/>
              <w:left w:val="nil"/>
              <w:bottom w:val="single" w:sz="4" w:space="0" w:color="auto"/>
              <w:right w:val="single" w:sz="4" w:space="0" w:color="auto"/>
            </w:tcBorders>
            <w:shd w:val="clear" w:color="auto" w:fill="auto"/>
            <w:noWrap/>
            <w:vAlign w:val="center"/>
            <w:hideMark/>
          </w:tcPr>
          <w:p w:rsidR="0046377A" w:rsidRPr="0046377A" w:rsidRDefault="0046377A" w:rsidP="0046377A">
            <w:pPr>
              <w:spacing w:before="15" w:after="15" w:line="240" w:lineRule="auto"/>
              <w:jc w:val="center"/>
              <w:rPr>
                <w:rFonts w:cs="Arial"/>
                <w:color w:val="000000"/>
                <w:sz w:val="18"/>
                <w:szCs w:val="18"/>
              </w:rPr>
            </w:pPr>
            <w:r w:rsidRPr="0046377A">
              <w:rPr>
                <w:rFonts w:cs="Arial"/>
                <w:color w:val="000000"/>
                <w:sz w:val="18"/>
                <w:szCs w:val="18"/>
              </w:rPr>
              <w:t>1.9</w:t>
            </w:r>
          </w:p>
        </w:tc>
        <w:tc>
          <w:tcPr>
            <w:tcW w:w="2340" w:type="dxa"/>
            <w:tcBorders>
              <w:top w:val="nil"/>
              <w:left w:val="nil"/>
              <w:bottom w:val="single" w:sz="4" w:space="0" w:color="auto"/>
              <w:right w:val="single" w:sz="4" w:space="0" w:color="auto"/>
            </w:tcBorders>
            <w:shd w:val="clear" w:color="auto" w:fill="auto"/>
            <w:noWrap/>
            <w:vAlign w:val="center"/>
            <w:hideMark/>
          </w:tcPr>
          <w:p w:rsidR="0046377A" w:rsidRPr="0046377A" w:rsidRDefault="0046377A" w:rsidP="0046377A">
            <w:pPr>
              <w:spacing w:before="15" w:after="15" w:line="240" w:lineRule="auto"/>
              <w:jc w:val="center"/>
              <w:rPr>
                <w:rFonts w:cs="Arial"/>
                <w:color w:val="000000"/>
                <w:sz w:val="18"/>
                <w:szCs w:val="18"/>
              </w:rPr>
            </w:pPr>
            <w:r w:rsidRPr="0046377A">
              <w:rPr>
                <w:rFonts w:cs="Arial"/>
                <w:color w:val="000000"/>
                <w:sz w:val="18"/>
                <w:szCs w:val="18"/>
              </w:rPr>
              <w:t>2.15</w:t>
            </w:r>
          </w:p>
        </w:tc>
        <w:tc>
          <w:tcPr>
            <w:tcW w:w="1980" w:type="dxa"/>
            <w:tcBorders>
              <w:top w:val="nil"/>
              <w:left w:val="nil"/>
              <w:bottom w:val="single" w:sz="4" w:space="0" w:color="auto"/>
              <w:right w:val="single" w:sz="4" w:space="0" w:color="auto"/>
            </w:tcBorders>
            <w:shd w:val="clear" w:color="auto" w:fill="auto"/>
            <w:noWrap/>
            <w:vAlign w:val="center"/>
            <w:hideMark/>
          </w:tcPr>
          <w:p w:rsidR="0046377A" w:rsidRPr="0046377A" w:rsidRDefault="0046377A" w:rsidP="0046377A">
            <w:pPr>
              <w:spacing w:before="15" w:after="15" w:line="240" w:lineRule="auto"/>
              <w:jc w:val="center"/>
              <w:rPr>
                <w:rFonts w:cs="Arial"/>
                <w:color w:val="000000"/>
                <w:sz w:val="18"/>
                <w:szCs w:val="18"/>
              </w:rPr>
            </w:pPr>
          </w:p>
        </w:tc>
      </w:tr>
      <w:tr w:rsidR="0046377A" w:rsidRPr="0046377A" w:rsidTr="0046377A">
        <w:trPr>
          <w:cantSplit/>
          <w:trHeight w:val="300"/>
        </w:trPr>
        <w:tc>
          <w:tcPr>
            <w:tcW w:w="2820" w:type="dxa"/>
            <w:tcBorders>
              <w:top w:val="nil"/>
              <w:left w:val="single" w:sz="4" w:space="0" w:color="auto"/>
              <w:bottom w:val="single" w:sz="4" w:space="0" w:color="auto"/>
              <w:right w:val="single" w:sz="4" w:space="0" w:color="auto"/>
            </w:tcBorders>
            <w:shd w:val="clear" w:color="auto" w:fill="auto"/>
            <w:vAlign w:val="center"/>
            <w:hideMark/>
          </w:tcPr>
          <w:p w:rsidR="0046377A" w:rsidRPr="0046377A" w:rsidRDefault="0046377A" w:rsidP="0046377A">
            <w:pPr>
              <w:spacing w:before="15" w:after="15" w:line="240" w:lineRule="auto"/>
              <w:rPr>
                <w:rFonts w:cs="Arial"/>
                <w:color w:val="000000"/>
                <w:sz w:val="18"/>
                <w:szCs w:val="18"/>
              </w:rPr>
            </w:pPr>
            <w:proofErr w:type="spellStart"/>
            <w:r w:rsidRPr="0046377A">
              <w:rPr>
                <w:rFonts w:cs="Arial"/>
                <w:color w:val="000000"/>
                <w:sz w:val="18"/>
                <w:szCs w:val="18"/>
              </w:rPr>
              <w:t>average_wholesale_price</w:t>
            </w:r>
            <w:proofErr w:type="spellEnd"/>
          </w:p>
        </w:tc>
        <w:tc>
          <w:tcPr>
            <w:tcW w:w="2413" w:type="dxa"/>
            <w:tcBorders>
              <w:top w:val="nil"/>
              <w:left w:val="nil"/>
              <w:bottom w:val="single" w:sz="4" w:space="0" w:color="auto"/>
              <w:right w:val="single" w:sz="4" w:space="0" w:color="auto"/>
            </w:tcBorders>
            <w:shd w:val="clear" w:color="auto" w:fill="auto"/>
            <w:noWrap/>
            <w:vAlign w:val="center"/>
            <w:hideMark/>
          </w:tcPr>
          <w:p w:rsidR="0046377A" w:rsidRPr="0046377A" w:rsidRDefault="0046377A" w:rsidP="0046377A">
            <w:pPr>
              <w:spacing w:before="15" w:after="15" w:line="240" w:lineRule="auto"/>
              <w:jc w:val="center"/>
              <w:rPr>
                <w:rFonts w:cs="Arial"/>
                <w:color w:val="000000"/>
                <w:sz w:val="18"/>
                <w:szCs w:val="18"/>
              </w:rPr>
            </w:pPr>
            <w:r w:rsidRPr="0046377A">
              <w:rPr>
                <w:rFonts w:cs="Arial"/>
                <w:color w:val="000000"/>
                <w:sz w:val="18"/>
                <w:szCs w:val="18"/>
              </w:rPr>
              <w:t>85.4</w:t>
            </w:r>
          </w:p>
        </w:tc>
        <w:tc>
          <w:tcPr>
            <w:tcW w:w="2340" w:type="dxa"/>
            <w:tcBorders>
              <w:top w:val="nil"/>
              <w:left w:val="nil"/>
              <w:bottom w:val="single" w:sz="4" w:space="0" w:color="auto"/>
              <w:right w:val="single" w:sz="4" w:space="0" w:color="auto"/>
            </w:tcBorders>
            <w:shd w:val="clear" w:color="auto" w:fill="auto"/>
            <w:noWrap/>
            <w:vAlign w:val="center"/>
            <w:hideMark/>
          </w:tcPr>
          <w:p w:rsidR="0046377A" w:rsidRPr="0046377A" w:rsidRDefault="0046377A" w:rsidP="0046377A">
            <w:pPr>
              <w:spacing w:before="15" w:after="15" w:line="240" w:lineRule="auto"/>
              <w:jc w:val="center"/>
              <w:rPr>
                <w:rFonts w:cs="Arial"/>
                <w:color w:val="000000"/>
                <w:sz w:val="18"/>
                <w:szCs w:val="18"/>
              </w:rPr>
            </w:pPr>
            <w:r w:rsidRPr="0046377A">
              <w:rPr>
                <w:rFonts w:cs="Arial"/>
                <w:color w:val="000000"/>
                <w:sz w:val="18"/>
                <w:szCs w:val="18"/>
              </w:rPr>
              <w:t>4.53</w:t>
            </w:r>
          </w:p>
        </w:tc>
        <w:tc>
          <w:tcPr>
            <w:tcW w:w="1980" w:type="dxa"/>
            <w:tcBorders>
              <w:top w:val="nil"/>
              <w:left w:val="nil"/>
              <w:bottom w:val="single" w:sz="4" w:space="0" w:color="auto"/>
              <w:right w:val="single" w:sz="4" w:space="0" w:color="auto"/>
            </w:tcBorders>
            <w:shd w:val="clear" w:color="auto" w:fill="auto"/>
            <w:noWrap/>
            <w:vAlign w:val="center"/>
            <w:hideMark/>
          </w:tcPr>
          <w:p w:rsidR="0046377A" w:rsidRPr="0046377A" w:rsidRDefault="0046377A" w:rsidP="0046377A">
            <w:pPr>
              <w:spacing w:before="15" w:after="15" w:line="240" w:lineRule="auto"/>
              <w:jc w:val="center"/>
              <w:rPr>
                <w:rFonts w:cs="Arial"/>
                <w:color w:val="000000"/>
                <w:sz w:val="18"/>
                <w:szCs w:val="18"/>
              </w:rPr>
            </w:pPr>
          </w:p>
        </w:tc>
      </w:tr>
      <w:tr w:rsidR="0046377A" w:rsidRPr="0046377A" w:rsidTr="0046377A">
        <w:trPr>
          <w:cantSplit/>
          <w:trHeight w:val="300"/>
        </w:trPr>
        <w:tc>
          <w:tcPr>
            <w:tcW w:w="2820" w:type="dxa"/>
            <w:tcBorders>
              <w:top w:val="nil"/>
              <w:left w:val="single" w:sz="4" w:space="0" w:color="auto"/>
              <w:bottom w:val="single" w:sz="4" w:space="0" w:color="auto"/>
              <w:right w:val="single" w:sz="4" w:space="0" w:color="auto"/>
            </w:tcBorders>
            <w:shd w:val="clear" w:color="auto" w:fill="auto"/>
            <w:vAlign w:val="center"/>
            <w:hideMark/>
          </w:tcPr>
          <w:p w:rsidR="0046377A" w:rsidRPr="0046377A" w:rsidRDefault="0046377A" w:rsidP="0046377A">
            <w:pPr>
              <w:spacing w:before="15" w:after="15" w:line="240" w:lineRule="auto"/>
              <w:rPr>
                <w:rFonts w:cs="Arial"/>
                <w:color w:val="000000"/>
                <w:sz w:val="18"/>
                <w:szCs w:val="18"/>
              </w:rPr>
            </w:pPr>
            <w:proofErr w:type="spellStart"/>
            <w:r w:rsidRPr="0046377A">
              <w:rPr>
                <w:rFonts w:cs="Arial"/>
                <w:color w:val="000000" w:themeColor="text1"/>
                <w:sz w:val="18"/>
                <w:szCs w:val="18"/>
              </w:rPr>
              <w:t>payer_plan_period_id</w:t>
            </w:r>
            <w:proofErr w:type="spellEnd"/>
          </w:p>
        </w:tc>
        <w:tc>
          <w:tcPr>
            <w:tcW w:w="2413" w:type="dxa"/>
            <w:tcBorders>
              <w:top w:val="nil"/>
              <w:left w:val="nil"/>
              <w:bottom w:val="single" w:sz="4" w:space="0" w:color="auto"/>
              <w:right w:val="single" w:sz="4" w:space="0" w:color="auto"/>
            </w:tcBorders>
            <w:shd w:val="clear" w:color="auto" w:fill="auto"/>
            <w:noWrap/>
            <w:vAlign w:val="center"/>
            <w:hideMark/>
          </w:tcPr>
          <w:p w:rsidR="0046377A" w:rsidRPr="0046377A" w:rsidRDefault="0046377A" w:rsidP="0046377A">
            <w:pPr>
              <w:spacing w:before="15" w:after="15" w:line="240" w:lineRule="auto"/>
              <w:jc w:val="center"/>
              <w:rPr>
                <w:rFonts w:cs="Arial"/>
                <w:color w:val="000000"/>
                <w:sz w:val="18"/>
                <w:szCs w:val="18"/>
              </w:rPr>
            </w:pPr>
            <w:r w:rsidRPr="0046377A">
              <w:rPr>
                <w:rFonts w:cs="Arial"/>
                <w:color w:val="000000"/>
                <w:sz w:val="18"/>
                <w:szCs w:val="18"/>
              </w:rPr>
              <w:t>integer foreign key</w:t>
            </w:r>
          </w:p>
        </w:tc>
        <w:tc>
          <w:tcPr>
            <w:tcW w:w="2340" w:type="dxa"/>
            <w:tcBorders>
              <w:top w:val="nil"/>
              <w:left w:val="nil"/>
              <w:bottom w:val="single" w:sz="4" w:space="0" w:color="auto"/>
              <w:right w:val="single" w:sz="4" w:space="0" w:color="auto"/>
            </w:tcBorders>
            <w:shd w:val="clear" w:color="auto" w:fill="auto"/>
            <w:noWrap/>
            <w:vAlign w:val="center"/>
            <w:hideMark/>
          </w:tcPr>
          <w:p w:rsidR="0046377A" w:rsidRPr="0046377A" w:rsidRDefault="0046377A" w:rsidP="0046377A">
            <w:pPr>
              <w:spacing w:before="15" w:after="15" w:line="240" w:lineRule="auto"/>
              <w:jc w:val="center"/>
              <w:rPr>
                <w:rFonts w:cs="Arial"/>
                <w:color w:val="000000"/>
                <w:sz w:val="18"/>
                <w:szCs w:val="18"/>
              </w:rPr>
            </w:pPr>
          </w:p>
        </w:tc>
        <w:tc>
          <w:tcPr>
            <w:tcW w:w="1980" w:type="dxa"/>
            <w:tcBorders>
              <w:top w:val="nil"/>
              <w:left w:val="nil"/>
              <w:bottom w:val="single" w:sz="4" w:space="0" w:color="auto"/>
              <w:right w:val="single" w:sz="4" w:space="0" w:color="auto"/>
            </w:tcBorders>
            <w:shd w:val="clear" w:color="auto" w:fill="auto"/>
            <w:noWrap/>
            <w:vAlign w:val="center"/>
            <w:hideMark/>
          </w:tcPr>
          <w:p w:rsidR="0046377A" w:rsidRPr="0046377A" w:rsidRDefault="0046377A" w:rsidP="0046377A">
            <w:pPr>
              <w:spacing w:before="15" w:after="15" w:line="240" w:lineRule="auto"/>
              <w:jc w:val="center"/>
              <w:rPr>
                <w:rFonts w:cs="Arial"/>
                <w:color w:val="000000"/>
                <w:sz w:val="18"/>
                <w:szCs w:val="18"/>
              </w:rPr>
            </w:pPr>
          </w:p>
        </w:tc>
      </w:tr>
    </w:tbl>
    <w:p w:rsidR="00FD31C8" w:rsidRDefault="00916869" w:rsidP="00287956">
      <w:pPr>
        <w:pStyle w:val="Heading2"/>
      </w:pPr>
      <w:bookmarkStart w:id="888" w:name="_Toc319047619"/>
      <w:r>
        <w:t>Procedure Cost</w:t>
      </w:r>
      <w:bookmarkEnd w:id="886"/>
      <w:bookmarkEnd w:id="887"/>
      <w:bookmarkEnd w:id="888"/>
    </w:p>
    <w:p w:rsidR="00FD31C8" w:rsidRDefault="00FD31C8" w:rsidP="00DC54A7">
      <w:pPr>
        <w:spacing w:before="120" w:line="240" w:lineRule="auto"/>
        <w:ind w:right="4"/>
        <w:rPr>
          <w:rFonts w:cs="Arial"/>
          <w:szCs w:val="20"/>
        </w:rPr>
      </w:pPr>
      <w:r w:rsidRPr="00BF1FF6">
        <w:rPr>
          <w:rFonts w:cs="Arial"/>
          <w:szCs w:val="20"/>
        </w:rPr>
        <w:t>The</w:t>
      </w:r>
      <w:r>
        <w:rPr>
          <w:rFonts w:cs="Arial"/>
          <w:szCs w:val="20"/>
        </w:rPr>
        <w:t xml:space="preserve"> </w:t>
      </w:r>
      <w:r w:rsidR="00F964CF">
        <w:rPr>
          <w:rFonts w:cs="Arial"/>
          <w:szCs w:val="20"/>
        </w:rPr>
        <w:t>Procedure</w:t>
      </w:r>
      <w:r>
        <w:rPr>
          <w:rFonts w:cs="Arial"/>
          <w:szCs w:val="20"/>
        </w:rPr>
        <w:t xml:space="preserve"> Cost table captures the cost of a </w:t>
      </w:r>
      <w:r w:rsidR="00F964CF">
        <w:rPr>
          <w:rFonts w:cs="Arial"/>
          <w:szCs w:val="20"/>
        </w:rPr>
        <w:t>Procedure performed on a Person</w:t>
      </w:r>
      <w:r>
        <w:rPr>
          <w:rFonts w:cs="Arial"/>
          <w:szCs w:val="20"/>
        </w:rPr>
        <w:t xml:space="preserve">. The information about the </w:t>
      </w:r>
      <w:r w:rsidR="00DC54A7">
        <w:rPr>
          <w:rFonts w:cs="Arial"/>
          <w:szCs w:val="20"/>
        </w:rPr>
        <w:t xml:space="preserve">cost is only derived from the </w:t>
      </w:r>
      <w:r>
        <w:rPr>
          <w:rFonts w:cs="Arial"/>
          <w:szCs w:val="20"/>
        </w:rPr>
        <w:t xml:space="preserve">amounts </w:t>
      </w:r>
      <w:r w:rsidR="00DC54A7">
        <w:rPr>
          <w:rFonts w:cs="Arial"/>
          <w:szCs w:val="20"/>
        </w:rPr>
        <w:t xml:space="preserve">paid </w:t>
      </w:r>
      <w:r>
        <w:rPr>
          <w:rFonts w:cs="Arial"/>
          <w:szCs w:val="20"/>
        </w:rPr>
        <w:t xml:space="preserve">for the </w:t>
      </w:r>
      <w:r w:rsidR="00F964CF">
        <w:rPr>
          <w:rFonts w:cs="Arial"/>
          <w:szCs w:val="20"/>
        </w:rPr>
        <w:t>Procedure</w:t>
      </w:r>
      <w:r w:rsidR="00DC54A7">
        <w:rPr>
          <w:rFonts w:cs="Arial"/>
          <w:szCs w:val="20"/>
        </w:rPr>
        <w:t>. This is in contrast to the Drug Cost data which also contain information about the cost.</w:t>
      </w:r>
      <w:r w:rsidR="00FE60E3">
        <w:rPr>
          <w:rFonts w:cs="Arial"/>
          <w:szCs w:val="20"/>
        </w:rPr>
        <w:t xml:space="preserve"> </w:t>
      </w:r>
    </w:p>
    <w:p w:rsidR="00FD31C8" w:rsidRPr="00E3090D" w:rsidRDefault="00FE60E3" w:rsidP="00FD31C8">
      <w:pPr>
        <w:spacing w:before="120"/>
        <w:ind w:right="4"/>
        <w:rPr>
          <w:rFonts w:cs="Arial"/>
          <w:szCs w:val="20"/>
        </w:rPr>
      </w:pPr>
      <w:r>
        <w:rPr>
          <w:rFonts w:cs="Arial"/>
          <w:szCs w:val="20"/>
        </w:rPr>
        <w:t>I</w:t>
      </w:r>
      <w:r w:rsidR="00FD31C8">
        <w:rPr>
          <w:rFonts w:cs="Arial"/>
          <w:szCs w:val="20"/>
        </w:rPr>
        <w:t xml:space="preserve">n addition, </w:t>
      </w:r>
      <w:r w:rsidR="00480ADC">
        <w:rPr>
          <w:rFonts w:cs="Arial"/>
          <w:szCs w:val="20"/>
        </w:rPr>
        <w:t xml:space="preserve">Disease Reference Groups, </w:t>
      </w:r>
      <w:r w:rsidR="00480ADC" w:rsidRPr="00480ADC">
        <w:rPr>
          <w:rFonts w:cs="Arial"/>
          <w:szCs w:val="20"/>
        </w:rPr>
        <w:t>Ambulatory Payment Classification</w:t>
      </w:r>
      <w:r w:rsidR="00480ADC">
        <w:rPr>
          <w:rFonts w:cs="Arial"/>
          <w:szCs w:val="20"/>
        </w:rPr>
        <w:t xml:space="preserve">s and Revenue codes are captured. </w:t>
      </w:r>
      <w:r>
        <w:rPr>
          <w:rFonts w:cs="Arial"/>
          <w:szCs w:val="20"/>
        </w:rPr>
        <w:t xml:space="preserve">Finally, a </w:t>
      </w:r>
      <w:r w:rsidR="00FD31C8">
        <w:rPr>
          <w:rFonts w:cs="Arial"/>
          <w:szCs w:val="20"/>
        </w:rPr>
        <w:t xml:space="preserve">reference to the health plan information in the Payer Plan Period table </w:t>
      </w:r>
      <w:r>
        <w:rPr>
          <w:rFonts w:cs="Arial"/>
          <w:szCs w:val="20"/>
        </w:rPr>
        <w:t xml:space="preserve">is </w:t>
      </w:r>
      <w:r w:rsidR="00FD31C8">
        <w:rPr>
          <w:rFonts w:cs="Arial"/>
          <w:szCs w:val="20"/>
        </w:rPr>
        <w:t xml:space="preserve">stored </w:t>
      </w:r>
      <w:r w:rsidR="00F964CF">
        <w:rPr>
          <w:rFonts w:cs="Arial"/>
          <w:szCs w:val="20"/>
        </w:rPr>
        <w:t>in the record</w:t>
      </w:r>
      <w:r w:rsidR="00FD31C8">
        <w:rPr>
          <w:rFonts w:cs="Arial"/>
          <w:szCs w:val="20"/>
        </w:rPr>
        <w:t>.</w:t>
      </w:r>
    </w:p>
    <w:tbl>
      <w:tblPr>
        <w:tblStyle w:val="CDMspecs"/>
        <w:tblW w:w="9500" w:type="dxa"/>
        <w:tblLook w:val="04A0"/>
      </w:tblPr>
      <w:tblGrid>
        <w:gridCol w:w="2682"/>
        <w:gridCol w:w="1021"/>
        <w:gridCol w:w="1221"/>
        <w:gridCol w:w="1061"/>
        <w:gridCol w:w="3515"/>
      </w:tblGrid>
      <w:tr w:rsidR="00F964CF" w:rsidRPr="00BB4945" w:rsidTr="00BB4945">
        <w:trPr>
          <w:cnfStyle w:val="100000000000"/>
          <w:trHeight w:val="480"/>
        </w:trPr>
        <w:tc>
          <w:tcPr>
            <w:tcW w:w="2682" w:type="dxa"/>
            <w:hideMark/>
          </w:tcPr>
          <w:p w:rsidR="00F964CF" w:rsidRPr="00BB4945" w:rsidRDefault="00F964CF" w:rsidP="00F964CF">
            <w:pPr>
              <w:spacing w:before="45" w:after="45" w:line="240" w:lineRule="auto"/>
            </w:pPr>
            <w:r w:rsidRPr="00BB4945">
              <w:t>Field</w:t>
            </w:r>
          </w:p>
        </w:tc>
        <w:tc>
          <w:tcPr>
            <w:tcW w:w="1021" w:type="dxa"/>
            <w:hideMark/>
          </w:tcPr>
          <w:p w:rsidR="00F964CF" w:rsidRPr="00BB4945" w:rsidRDefault="00F964CF" w:rsidP="00F964CF">
            <w:pPr>
              <w:spacing w:before="45" w:after="45" w:line="240" w:lineRule="auto"/>
              <w:jc w:val="center"/>
            </w:pPr>
            <w:r w:rsidRPr="00BB4945">
              <w:t>Required</w:t>
            </w:r>
          </w:p>
        </w:tc>
        <w:tc>
          <w:tcPr>
            <w:tcW w:w="1221" w:type="dxa"/>
            <w:hideMark/>
          </w:tcPr>
          <w:p w:rsidR="00F964CF" w:rsidRPr="00BB4945" w:rsidRDefault="00F964CF" w:rsidP="00F964CF">
            <w:pPr>
              <w:spacing w:before="45" w:after="45" w:line="240" w:lineRule="auto"/>
            </w:pPr>
            <w:r w:rsidRPr="00BB4945">
              <w:t>Type Precision</w:t>
            </w:r>
          </w:p>
        </w:tc>
        <w:tc>
          <w:tcPr>
            <w:tcW w:w="1061" w:type="dxa"/>
            <w:hideMark/>
          </w:tcPr>
          <w:p w:rsidR="00F964CF" w:rsidRPr="00BB4945" w:rsidRDefault="00F964CF" w:rsidP="00F964CF">
            <w:pPr>
              <w:spacing w:before="45" w:after="45" w:line="240" w:lineRule="auto"/>
            </w:pPr>
            <w:r w:rsidRPr="00BB4945">
              <w:t>Standard</w:t>
            </w:r>
          </w:p>
        </w:tc>
        <w:tc>
          <w:tcPr>
            <w:tcW w:w="3515" w:type="dxa"/>
            <w:hideMark/>
          </w:tcPr>
          <w:p w:rsidR="00F964CF" w:rsidRPr="00BB4945" w:rsidRDefault="00F964CF" w:rsidP="00F964CF">
            <w:pPr>
              <w:spacing w:before="45" w:after="45" w:line="240" w:lineRule="auto"/>
            </w:pPr>
            <w:r w:rsidRPr="00BB4945">
              <w:t xml:space="preserve">Description </w:t>
            </w:r>
          </w:p>
        </w:tc>
      </w:tr>
      <w:tr w:rsidR="00F964CF" w:rsidRPr="00F964CF" w:rsidTr="00BB4945">
        <w:trPr>
          <w:trHeight w:val="480"/>
        </w:trPr>
        <w:tc>
          <w:tcPr>
            <w:tcW w:w="2682" w:type="dxa"/>
            <w:hideMark/>
          </w:tcPr>
          <w:p w:rsidR="00F964CF" w:rsidRPr="00F964CF" w:rsidRDefault="00F964CF" w:rsidP="00F964CF">
            <w:pPr>
              <w:spacing w:before="45" w:after="45" w:line="240" w:lineRule="auto"/>
              <w:rPr>
                <w:rFonts w:cs="Arial"/>
                <w:color w:val="000000"/>
                <w:szCs w:val="18"/>
              </w:rPr>
            </w:pPr>
            <w:proofErr w:type="spellStart"/>
            <w:r w:rsidRPr="00F964CF">
              <w:rPr>
                <w:rFonts w:cs="Arial"/>
                <w:color w:val="000000"/>
                <w:szCs w:val="18"/>
              </w:rPr>
              <w:t>procedure_cost_id</w:t>
            </w:r>
            <w:proofErr w:type="spellEnd"/>
          </w:p>
        </w:tc>
        <w:tc>
          <w:tcPr>
            <w:tcW w:w="1021" w:type="dxa"/>
            <w:hideMark/>
          </w:tcPr>
          <w:p w:rsidR="00F964CF" w:rsidRPr="00F964CF" w:rsidRDefault="00F964CF" w:rsidP="00F964CF">
            <w:pPr>
              <w:spacing w:before="45" w:after="45" w:line="240" w:lineRule="auto"/>
              <w:jc w:val="center"/>
              <w:rPr>
                <w:rFonts w:cs="Arial"/>
                <w:color w:val="000000"/>
                <w:szCs w:val="18"/>
              </w:rPr>
            </w:pPr>
            <w:r w:rsidRPr="00F964CF">
              <w:rPr>
                <w:rFonts w:cs="Arial"/>
                <w:color w:val="000000"/>
                <w:szCs w:val="18"/>
              </w:rPr>
              <w:t>Yes</w:t>
            </w:r>
          </w:p>
        </w:tc>
        <w:tc>
          <w:tcPr>
            <w:tcW w:w="1221" w:type="dxa"/>
            <w:hideMark/>
          </w:tcPr>
          <w:p w:rsidR="00F964CF" w:rsidRPr="00F964CF" w:rsidRDefault="00AF0E5D" w:rsidP="00F964CF">
            <w:pPr>
              <w:spacing w:before="45" w:after="45" w:line="240" w:lineRule="auto"/>
              <w:rPr>
                <w:rFonts w:cs="Arial"/>
                <w:color w:val="000000"/>
                <w:szCs w:val="18"/>
              </w:rPr>
            </w:pPr>
            <w:r>
              <w:rPr>
                <w:rFonts w:cs="Arial"/>
                <w:color w:val="000000"/>
                <w:szCs w:val="18"/>
              </w:rPr>
              <w:t>i</w:t>
            </w:r>
            <w:r w:rsidR="00F964CF" w:rsidRPr="00F964CF">
              <w:rPr>
                <w:rFonts w:cs="Arial"/>
                <w:color w:val="000000"/>
                <w:szCs w:val="18"/>
              </w:rPr>
              <w:t>nteger</w:t>
            </w:r>
          </w:p>
        </w:tc>
        <w:tc>
          <w:tcPr>
            <w:tcW w:w="1061" w:type="dxa"/>
            <w:hideMark/>
          </w:tcPr>
          <w:p w:rsidR="00F964CF" w:rsidRPr="00F964CF" w:rsidRDefault="00F964CF" w:rsidP="00F964CF">
            <w:pPr>
              <w:spacing w:before="45" w:after="45" w:line="240" w:lineRule="auto"/>
              <w:rPr>
                <w:rFonts w:cs="Arial"/>
                <w:color w:val="000000"/>
                <w:szCs w:val="18"/>
              </w:rPr>
            </w:pPr>
            <w:r w:rsidRPr="00F964CF">
              <w:rPr>
                <w:rFonts w:cs="Arial"/>
                <w:color w:val="000000"/>
                <w:szCs w:val="18"/>
              </w:rPr>
              <w:t> </w:t>
            </w:r>
          </w:p>
        </w:tc>
        <w:tc>
          <w:tcPr>
            <w:tcW w:w="3515" w:type="dxa"/>
            <w:hideMark/>
          </w:tcPr>
          <w:p w:rsidR="00F964CF" w:rsidRPr="00F964CF" w:rsidRDefault="00F964CF" w:rsidP="00F964CF">
            <w:pPr>
              <w:spacing w:before="45" w:after="45" w:line="240" w:lineRule="auto"/>
              <w:rPr>
                <w:rFonts w:cs="Arial"/>
                <w:color w:val="000000"/>
                <w:szCs w:val="18"/>
              </w:rPr>
            </w:pPr>
            <w:r w:rsidRPr="00F964CF">
              <w:rPr>
                <w:rFonts w:cs="Arial"/>
                <w:color w:val="000000"/>
                <w:szCs w:val="18"/>
              </w:rPr>
              <w:t xml:space="preserve">A </w:t>
            </w:r>
            <w:r w:rsidR="00D464F5">
              <w:rPr>
                <w:rFonts w:cs="Arial"/>
                <w:color w:val="000000"/>
                <w:szCs w:val="18"/>
              </w:rPr>
              <w:t>system-generated unique identifier for</w:t>
            </w:r>
            <w:r w:rsidRPr="00F964CF">
              <w:rPr>
                <w:rFonts w:cs="Arial"/>
                <w:color w:val="000000"/>
                <w:szCs w:val="18"/>
              </w:rPr>
              <w:t xml:space="preserve"> each procedure cost record.</w:t>
            </w:r>
          </w:p>
        </w:tc>
      </w:tr>
      <w:tr w:rsidR="00F964CF" w:rsidRPr="00F964CF" w:rsidTr="00F458EE">
        <w:trPr>
          <w:trHeight w:val="323"/>
        </w:trPr>
        <w:tc>
          <w:tcPr>
            <w:tcW w:w="2682" w:type="dxa"/>
            <w:hideMark/>
          </w:tcPr>
          <w:p w:rsidR="00F964CF" w:rsidRPr="00F964CF" w:rsidRDefault="00F964CF" w:rsidP="00F964CF">
            <w:pPr>
              <w:spacing w:before="45" w:after="45" w:line="240" w:lineRule="auto"/>
              <w:rPr>
                <w:rFonts w:cs="Arial"/>
                <w:color w:val="000000"/>
                <w:szCs w:val="18"/>
              </w:rPr>
            </w:pPr>
            <w:proofErr w:type="spellStart"/>
            <w:r w:rsidRPr="00F964CF">
              <w:rPr>
                <w:rFonts w:cs="Arial"/>
                <w:color w:val="000000"/>
                <w:szCs w:val="18"/>
              </w:rPr>
              <w:t>procedure_occurrence_id</w:t>
            </w:r>
            <w:proofErr w:type="spellEnd"/>
          </w:p>
        </w:tc>
        <w:tc>
          <w:tcPr>
            <w:tcW w:w="1021" w:type="dxa"/>
            <w:hideMark/>
          </w:tcPr>
          <w:p w:rsidR="00F964CF" w:rsidRPr="00F964CF" w:rsidRDefault="00F964CF" w:rsidP="00F964CF">
            <w:pPr>
              <w:spacing w:before="45" w:after="45" w:line="240" w:lineRule="auto"/>
              <w:jc w:val="center"/>
              <w:rPr>
                <w:rFonts w:cs="Arial"/>
                <w:color w:val="000000"/>
                <w:szCs w:val="18"/>
              </w:rPr>
            </w:pPr>
            <w:r w:rsidRPr="00F964CF">
              <w:rPr>
                <w:rFonts w:cs="Arial"/>
                <w:color w:val="000000"/>
                <w:szCs w:val="18"/>
              </w:rPr>
              <w:t>Yes</w:t>
            </w:r>
          </w:p>
        </w:tc>
        <w:tc>
          <w:tcPr>
            <w:tcW w:w="1221" w:type="dxa"/>
            <w:hideMark/>
          </w:tcPr>
          <w:p w:rsidR="00F964CF" w:rsidRPr="00F964CF" w:rsidRDefault="00AF0E5D" w:rsidP="00F964CF">
            <w:pPr>
              <w:spacing w:before="45" w:after="45" w:line="240" w:lineRule="auto"/>
              <w:rPr>
                <w:rFonts w:cs="Arial"/>
                <w:color w:val="000000"/>
                <w:szCs w:val="18"/>
              </w:rPr>
            </w:pPr>
            <w:r>
              <w:rPr>
                <w:rFonts w:cs="Arial"/>
                <w:color w:val="000000"/>
                <w:szCs w:val="18"/>
              </w:rPr>
              <w:t>i</w:t>
            </w:r>
            <w:r w:rsidR="00F964CF" w:rsidRPr="00F964CF">
              <w:rPr>
                <w:rFonts w:cs="Arial"/>
                <w:color w:val="000000"/>
                <w:szCs w:val="18"/>
              </w:rPr>
              <w:t>nteger</w:t>
            </w:r>
          </w:p>
        </w:tc>
        <w:tc>
          <w:tcPr>
            <w:tcW w:w="1061" w:type="dxa"/>
            <w:hideMark/>
          </w:tcPr>
          <w:p w:rsidR="00F964CF" w:rsidRPr="00F964CF" w:rsidRDefault="00F964CF" w:rsidP="00F964CF">
            <w:pPr>
              <w:spacing w:before="45" w:after="45" w:line="240" w:lineRule="auto"/>
              <w:rPr>
                <w:rFonts w:cs="Arial"/>
                <w:color w:val="000000"/>
                <w:szCs w:val="18"/>
              </w:rPr>
            </w:pPr>
            <w:r w:rsidRPr="00F964CF">
              <w:rPr>
                <w:rFonts w:cs="Arial"/>
                <w:color w:val="000000"/>
                <w:szCs w:val="18"/>
              </w:rPr>
              <w:t> </w:t>
            </w:r>
          </w:p>
        </w:tc>
        <w:tc>
          <w:tcPr>
            <w:tcW w:w="3515" w:type="dxa"/>
            <w:hideMark/>
          </w:tcPr>
          <w:p w:rsidR="00F964CF" w:rsidRPr="00F964CF" w:rsidRDefault="007F583A" w:rsidP="00F458EE">
            <w:pPr>
              <w:spacing w:before="45" w:after="45" w:line="240" w:lineRule="auto"/>
              <w:rPr>
                <w:rFonts w:cs="Arial"/>
                <w:color w:val="000000"/>
                <w:szCs w:val="18"/>
              </w:rPr>
            </w:pPr>
            <w:r>
              <w:rPr>
                <w:rFonts w:cs="Arial"/>
                <w:color w:val="000000"/>
                <w:szCs w:val="18"/>
              </w:rPr>
              <w:t xml:space="preserve">A foreign key identifier to the </w:t>
            </w:r>
            <w:r w:rsidR="00F964CF" w:rsidRPr="00F964CF">
              <w:rPr>
                <w:rFonts w:cs="Arial"/>
                <w:color w:val="000000"/>
                <w:szCs w:val="18"/>
              </w:rPr>
              <w:t xml:space="preserve">procedure record for which cost data </w:t>
            </w:r>
            <w:proofErr w:type="gramStart"/>
            <w:r w:rsidR="00F964CF" w:rsidRPr="00F964CF">
              <w:rPr>
                <w:rFonts w:cs="Arial"/>
                <w:color w:val="000000"/>
                <w:szCs w:val="18"/>
              </w:rPr>
              <w:t>are</w:t>
            </w:r>
            <w:proofErr w:type="gramEnd"/>
            <w:r w:rsidR="00F964CF" w:rsidRPr="00F964CF">
              <w:rPr>
                <w:rFonts w:cs="Arial"/>
                <w:color w:val="000000"/>
                <w:szCs w:val="18"/>
              </w:rPr>
              <w:t xml:space="preserve"> recorded.</w:t>
            </w:r>
          </w:p>
        </w:tc>
      </w:tr>
      <w:tr w:rsidR="00F964CF" w:rsidRPr="00F964CF" w:rsidTr="00BB4945">
        <w:trPr>
          <w:trHeight w:val="720"/>
        </w:trPr>
        <w:tc>
          <w:tcPr>
            <w:tcW w:w="2682" w:type="dxa"/>
            <w:hideMark/>
          </w:tcPr>
          <w:p w:rsidR="00F964CF" w:rsidRPr="00F964CF" w:rsidRDefault="00F964CF" w:rsidP="00F964CF">
            <w:pPr>
              <w:spacing w:before="45" w:after="45" w:line="240" w:lineRule="auto"/>
              <w:rPr>
                <w:rFonts w:cs="Arial"/>
                <w:color w:val="000000"/>
                <w:szCs w:val="18"/>
              </w:rPr>
            </w:pPr>
            <w:proofErr w:type="spellStart"/>
            <w:r w:rsidRPr="00F964CF">
              <w:rPr>
                <w:rFonts w:cs="Arial"/>
                <w:color w:val="000000"/>
                <w:szCs w:val="18"/>
              </w:rPr>
              <w:t>paid_copay</w:t>
            </w:r>
            <w:proofErr w:type="spellEnd"/>
          </w:p>
        </w:tc>
        <w:tc>
          <w:tcPr>
            <w:tcW w:w="1021" w:type="dxa"/>
            <w:hideMark/>
          </w:tcPr>
          <w:p w:rsidR="00F964CF" w:rsidRPr="00F964CF" w:rsidRDefault="00F964CF" w:rsidP="00F964CF">
            <w:pPr>
              <w:spacing w:before="45" w:after="45" w:line="240" w:lineRule="auto"/>
              <w:jc w:val="center"/>
              <w:rPr>
                <w:rFonts w:cs="Arial"/>
                <w:color w:val="000000"/>
                <w:szCs w:val="18"/>
              </w:rPr>
            </w:pPr>
            <w:r w:rsidRPr="00F964CF">
              <w:rPr>
                <w:rFonts w:cs="Arial"/>
                <w:color w:val="000000"/>
                <w:szCs w:val="18"/>
              </w:rPr>
              <w:t>No</w:t>
            </w:r>
          </w:p>
        </w:tc>
        <w:tc>
          <w:tcPr>
            <w:tcW w:w="1221" w:type="dxa"/>
            <w:hideMark/>
          </w:tcPr>
          <w:p w:rsidR="00F964CF" w:rsidRPr="00F964CF" w:rsidRDefault="00F964CF" w:rsidP="00F964CF">
            <w:pPr>
              <w:spacing w:before="45" w:after="45" w:line="240" w:lineRule="auto"/>
              <w:rPr>
                <w:rFonts w:cs="Arial"/>
                <w:color w:val="000000"/>
                <w:szCs w:val="18"/>
              </w:rPr>
            </w:pPr>
            <w:r w:rsidRPr="00F964CF">
              <w:rPr>
                <w:rFonts w:cs="Arial"/>
                <w:color w:val="000000"/>
                <w:szCs w:val="18"/>
              </w:rPr>
              <w:t>number(8,2)</w:t>
            </w:r>
          </w:p>
        </w:tc>
        <w:tc>
          <w:tcPr>
            <w:tcW w:w="1061" w:type="dxa"/>
            <w:hideMark/>
          </w:tcPr>
          <w:p w:rsidR="00F964CF" w:rsidRPr="00F964CF" w:rsidRDefault="00F964CF" w:rsidP="00F964CF">
            <w:pPr>
              <w:spacing w:before="45" w:after="45" w:line="240" w:lineRule="auto"/>
              <w:rPr>
                <w:rFonts w:cs="Arial"/>
                <w:color w:val="000000"/>
                <w:szCs w:val="18"/>
              </w:rPr>
            </w:pPr>
            <w:r w:rsidRPr="00F964CF">
              <w:rPr>
                <w:rFonts w:cs="Arial"/>
                <w:color w:val="000000"/>
                <w:szCs w:val="18"/>
              </w:rPr>
              <w:t> </w:t>
            </w:r>
          </w:p>
        </w:tc>
        <w:tc>
          <w:tcPr>
            <w:tcW w:w="3515" w:type="dxa"/>
            <w:hideMark/>
          </w:tcPr>
          <w:p w:rsidR="00F964CF" w:rsidRPr="00F964CF" w:rsidRDefault="00F964CF" w:rsidP="00F964CF">
            <w:pPr>
              <w:spacing w:before="45" w:after="45" w:line="240" w:lineRule="auto"/>
              <w:rPr>
                <w:rFonts w:cs="Arial"/>
                <w:color w:val="000000"/>
                <w:szCs w:val="18"/>
              </w:rPr>
            </w:pPr>
            <w:r w:rsidRPr="00F964CF">
              <w:rPr>
                <w:rFonts w:cs="Arial"/>
                <w:color w:val="000000"/>
                <w:szCs w:val="18"/>
              </w:rPr>
              <w:t xml:space="preserve">The amount paid by the person as a fixed contribution to the expenses. Copay does not contribute to the </w:t>
            </w:r>
            <w:proofErr w:type="spellStart"/>
            <w:r w:rsidRPr="00F964CF">
              <w:rPr>
                <w:rFonts w:cs="Arial"/>
                <w:color w:val="000000"/>
                <w:szCs w:val="18"/>
              </w:rPr>
              <w:t>out_of_pocket</w:t>
            </w:r>
            <w:proofErr w:type="spellEnd"/>
            <w:r w:rsidRPr="00F964CF">
              <w:rPr>
                <w:rFonts w:cs="Arial"/>
                <w:color w:val="000000"/>
                <w:szCs w:val="18"/>
              </w:rPr>
              <w:t xml:space="preserve"> expenses.</w:t>
            </w:r>
          </w:p>
        </w:tc>
      </w:tr>
      <w:tr w:rsidR="00F964CF" w:rsidRPr="00F964CF" w:rsidTr="00BB4945">
        <w:trPr>
          <w:trHeight w:val="720"/>
        </w:trPr>
        <w:tc>
          <w:tcPr>
            <w:tcW w:w="2682" w:type="dxa"/>
            <w:hideMark/>
          </w:tcPr>
          <w:p w:rsidR="00F964CF" w:rsidRPr="00F964CF" w:rsidRDefault="00F964CF" w:rsidP="00F964CF">
            <w:pPr>
              <w:spacing w:before="45" w:after="45" w:line="240" w:lineRule="auto"/>
              <w:rPr>
                <w:rFonts w:cs="Arial"/>
                <w:color w:val="000000"/>
                <w:szCs w:val="18"/>
              </w:rPr>
            </w:pPr>
            <w:proofErr w:type="spellStart"/>
            <w:r w:rsidRPr="00F964CF">
              <w:rPr>
                <w:rFonts w:cs="Arial"/>
                <w:color w:val="000000"/>
                <w:szCs w:val="18"/>
              </w:rPr>
              <w:t>paid_coinsurance</w:t>
            </w:r>
            <w:proofErr w:type="spellEnd"/>
          </w:p>
        </w:tc>
        <w:tc>
          <w:tcPr>
            <w:tcW w:w="1021" w:type="dxa"/>
            <w:hideMark/>
          </w:tcPr>
          <w:p w:rsidR="00F964CF" w:rsidRPr="00F964CF" w:rsidRDefault="00F964CF" w:rsidP="00F964CF">
            <w:pPr>
              <w:spacing w:before="45" w:after="45" w:line="240" w:lineRule="auto"/>
              <w:jc w:val="center"/>
              <w:rPr>
                <w:rFonts w:cs="Arial"/>
                <w:color w:val="000000"/>
                <w:szCs w:val="18"/>
              </w:rPr>
            </w:pPr>
            <w:r w:rsidRPr="00F964CF">
              <w:rPr>
                <w:rFonts w:cs="Arial"/>
                <w:color w:val="000000"/>
                <w:szCs w:val="18"/>
              </w:rPr>
              <w:t>No</w:t>
            </w:r>
          </w:p>
        </w:tc>
        <w:tc>
          <w:tcPr>
            <w:tcW w:w="1221" w:type="dxa"/>
            <w:hideMark/>
          </w:tcPr>
          <w:p w:rsidR="00F964CF" w:rsidRPr="00F964CF" w:rsidRDefault="00F964CF" w:rsidP="00F964CF">
            <w:pPr>
              <w:spacing w:before="45" w:after="45" w:line="240" w:lineRule="auto"/>
              <w:rPr>
                <w:rFonts w:cs="Arial"/>
                <w:color w:val="000000"/>
                <w:szCs w:val="18"/>
              </w:rPr>
            </w:pPr>
            <w:r w:rsidRPr="00F964CF">
              <w:rPr>
                <w:rFonts w:cs="Arial"/>
                <w:color w:val="000000"/>
                <w:szCs w:val="18"/>
              </w:rPr>
              <w:t>number(8,2)</w:t>
            </w:r>
          </w:p>
        </w:tc>
        <w:tc>
          <w:tcPr>
            <w:tcW w:w="1061" w:type="dxa"/>
            <w:hideMark/>
          </w:tcPr>
          <w:p w:rsidR="00F964CF" w:rsidRPr="00F964CF" w:rsidRDefault="00F964CF" w:rsidP="00F964CF">
            <w:pPr>
              <w:spacing w:before="45" w:after="45" w:line="240" w:lineRule="auto"/>
              <w:rPr>
                <w:rFonts w:cs="Arial"/>
                <w:color w:val="000000"/>
                <w:szCs w:val="18"/>
              </w:rPr>
            </w:pPr>
            <w:r w:rsidRPr="00F964CF">
              <w:rPr>
                <w:rFonts w:cs="Arial"/>
                <w:color w:val="000000"/>
                <w:szCs w:val="18"/>
              </w:rPr>
              <w:t> </w:t>
            </w:r>
          </w:p>
        </w:tc>
        <w:tc>
          <w:tcPr>
            <w:tcW w:w="3515" w:type="dxa"/>
            <w:hideMark/>
          </w:tcPr>
          <w:p w:rsidR="00F964CF" w:rsidRPr="00F964CF" w:rsidRDefault="00F964CF" w:rsidP="00F964CF">
            <w:pPr>
              <w:spacing w:before="45" w:after="45" w:line="240" w:lineRule="auto"/>
              <w:rPr>
                <w:rFonts w:cs="Arial"/>
                <w:color w:val="000000"/>
                <w:szCs w:val="18"/>
              </w:rPr>
            </w:pPr>
            <w:r w:rsidRPr="00F964CF">
              <w:rPr>
                <w:rFonts w:cs="Arial"/>
                <w:color w:val="000000"/>
                <w:szCs w:val="18"/>
              </w:rPr>
              <w:t>The amount paid by the person as a joint assumption of risk. Typically, this is a percentage of the expenses defined by the payer plan (policy) after the person's deductible is exceeded.</w:t>
            </w:r>
          </w:p>
        </w:tc>
      </w:tr>
      <w:tr w:rsidR="00F964CF" w:rsidRPr="00F964CF" w:rsidTr="00BB4945">
        <w:trPr>
          <w:trHeight w:val="720"/>
        </w:trPr>
        <w:tc>
          <w:tcPr>
            <w:tcW w:w="2682" w:type="dxa"/>
            <w:hideMark/>
          </w:tcPr>
          <w:p w:rsidR="00F964CF" w:rsidRPr="00F964CF" w:rsidRDefault="00F964CF" w:rsidP="00F964CF">
            <w:pPr>
              <w:spacing w:before="45" w:after="45" w:line="240" w:lineRule="auto"/>
              <w:rPr>
                <w:rFonts w:cs="Arial"/>
                <w:color w:val="000000"/>
                <w:szCs w:val="18"/>
              </w:rPr>
            </w:pPr>
            <w:proofErr w:type="spellStart"/>
            <w:r w:rsidRPr="00F964CF">
              <w:rPr>
                <w:rFonts w:cs="Arial"/>
                <w:color w:val="000000"/>
                <w:szCs w:val="18"/>
              </w:rPr>
              <w:t>paid_toward_deductible</w:t>
            </w:r>
            <w:proofErr w:type="spellEnd"/>
          </w:p>
        </w:tc>
        <w:tc>
          <w:tcPr>
            <w:tcW w:w="1021" w:type="dxa"/>
            <w:hideMark/>
          </w:tcPr>
          <w:p w:rsidR="00F964CF" w:rsidRPr="00F964CF" w:rsidRDefault="00F964CF" w:rsidP="00F964CF">
            <w:pPr>
              <w:spacing w:before="45" w:after="45" w:line="240" w:lineRule="auto"/>
              <w:jc w:val="center"/>
              <w:rPr>
                <w:rFonts w:cs="Arial"/>
                <w:color w:val="000000"/>
                <w:szCs w:val="18"/>
              </w:rPr>
            </w:pPr>
            <w:r w:rsidRPr="00F964CF">
              <w:rPr>
                <w:rFonts w:cs="Arial"/>
                <w:color w:val="000000"/>
                <w:szCs w:val="18"/>
              </w:rPr>
              <w:t>No</w:t>
            </w:r>
          </w:p>
        </w:tc>
        <w:tc>
          <w:tcPr>
            <w:tcW w:w="1221" w:type="dxa"/>
            <w:hideMark/>
          </w:tcPr>
          <w:p w:rsidR="00F964CF" w:rsidRPr="00F964CF" w:rsidRDefault="00F964CF" w:rsidP="00F964CF">
            <w:pPr>
              <w:spacing w:before="45" w:after="45" w:line="240" w:lineRule="auto"/>
              <w:rPr>
                <w:rFonts w:cs="Arial"/>
                <w:color w:val="000000"/>
                <w:szCs w:val="18"/>
              </w:rPr>
            </w:pPr>
            <w:r w:rsidRPr="00F964CF">
              <w:rPr>
                <w:rFonts w:cs="Arial"/>
                <w:color w:val="000000"/>
                <w:szCs w:val="18"/>
              </w:rPr>
              <w:t>number(8,2)</w:t>
            </w:r>
          </w:p>
        </w:tc>
        <w:tc>
          <w:tcPr>
            <w:tcW w:w="1061" w:type="dxa"/>
            <w:hideMark/>
          </w:tcPr>
          <w:p w:rsidR="00F964CF" w:rsidRPr="00F964CF" w:rsidRDefault="00F964CF" w:rsidP="00F964CF">
            <w:pPr>
              <w:spacing w:before="45" w:after="45" w:line="240" w:lineRule="auto"/>
              <w:rPr>
                <w:rFonts w:cs="Arial"/>
                <w:color w:val="000000"/>
                <w:szCs w:val="18"/>
              </w:rPr>
            </w:pPr>
            <w:r w:rsidRPr="00F964CF">
              <w:rPr>
                <w:rFonts w:cs="Arial"/>
                <w:color w:val="000000"/>
                <w:szCs w:val="18"/>
              </w:rPr>
              <w:t> </w:t>
            </w:r>
          </w:p>
        </w:tc>
        <w:tc>
          <w:tcPr>
            <w:tcW w:w="3515" w:type="dxa"/>
            <w:hideMark/>
          </w:tcPr>
          <w:p w:rsidR="00F964CF" w:rsidRPr="00F964CF" w:rsidRDefault="00F964CF" w:rsidP="00F964CF">
            <w:pPr>
              <w:spacing w:before="45" w:after="45" w:line="240" w:lineRule="auto"/>
              <w:rPr>
                <w:rFonts w:cs="Arial"/>
                <w:color w:val="000000"/>
                <w:szCs w:val="18"/>
              </w:rPr>
            </w:pPr>
            <w:r w:rsidRPr="00F964CF">
              <w:rPr>
                <w:rFonts w:cs="Arial"/>
                <w:color w:val="000000"/>
                <w:szCs w:val="18"/>
              </w:rPr>
              <w:t>The amount paid by th</w:t>
            </w:r>
            <w:r w:rsidR="00F458EE">
              <w:rPr>
                <w:rFonts w:cs="Arial"/>
                <w:color w:val="000000"/>
                <w:szCs w:val="18"/>
              </w:rPr>
              <w:t>e person that is counted toward</w:t>
            </w:r>
            <w:r w:rsidRPr="00F964CF">
              <w:rPr>
                <w:rFonts w:cs="Arial"/>
                <w:color w:val="000000"/>
                <w:szCs w:val="18"/>
              </w:rPr>
              <w:t xml:space="preserve"> the deductible defined by the payer plan (policy).</w:t>
            </w:r>
          </w:p>
        </w:tc>
      </w:tr>
      <w:tr w:rsidR="00F964CF" w:rsidRPr="00F964CF" w:rsidTr="00BB4945">
        <w:trPr>
          <w:trHeight w:val="197"/>
        </w:trPr>
        <w:tc>
          <w:tcPr>
            <w:tcW w:w="2682" w:type="dxa"/>
            <w:hideMark/>
          </w:tcPr>
          <w:p w:rsidR="00F964CF" w:rsidRPr="00F964CF" w:rsidRDefault="007D10C9" w:rsidP="00B85C6A">
            <w:pPr>
              <w:spacing w:before="45" w:after="45" w:line="240" w:lineRule="auto"/>
              <w:rPr>
                <w:rFonts w:cs="Arial"/>
                <w:color w:val="000000"/>
                <w:szCs w:val="18"/>
              </w:rPr>
            </w:pPr>
            <w:proofErr w:type="spellStart"/>
            <w:r>
              <w:rPr>
                <w:rFonts w:cs="Arial"/>
                <w:color w:val="000000"/>
                <w:szCs w:val="18"/>
              </w:rPr>
              <w:t>paid_by</w:t>
            </w:r>
            <w:r w:rsidR="00BB4945">
              <w:rPr>
                <w:rFonts w:cs="Arial"/>
                <w:color w:val="000000"/>
                <w:szCs w:val="18"/>
              </w:rPr>
              <w:t>_payer</w:t>
            </w:r>
            <w:proofErr w:type="spellEnd"/>
          </w:p>
        </w:tc>
        <w:tc>
          <w:tcPr>
            <w:tcW w:w="1021" w:type="dxa"/>
            <w:hideMark/>
          </w:tcPr>
          <w:p w:rsidR="00F964CF" w:rsidRPr="00F964CF" w:rsidRDefault="00F964CF" w:rsidP="00F964CF">
            <w:pPr>
              <w:spacing w:before="45" w:after="45" w:line="240" w:lineRule="auto"/>
              <w:jc w:val="center"/>
              <w:rPr>
                <w:rFonts w:cs="Arial"/>
                <w:color w:val="000000"/>
                <w:szCs w:val="18"/>
              </w:rPr>
            </w:pPr>
            <w:r w:rsidRPr="00F964CF">
              <w:rPr>
                <w:rFonts w:cs="Arial"/>
                <w:color w:val="000000"/>
                <w:szCs w:val="18"/>
              </w:rPr>
              <w:t>No</w:t>
            </w:r>
          </w:p>
        </w:tc>
        <w:tc>
          <w:tcPr>
            <w:tcW w:w="1221" w:type="dxa"/>
            <w:hideMark/>
          </w:tcPr>
          <w:p w:rsidR="00F964CF" w:rsidRPr="00F964CF" w:rsidRDefault="00F964CF" w:rsidP="00F964CF">
            <w:pPr>
              <w:spacing w:before="45" w:after="45" w:line="240" w:lineRule="auto"/>
              <w:rPr>
                <w:rFonts w:cs="Arial"/>
                <w:color w:val="000000"/>
                <w:szCs w:val="18"/>
              </w:rPr>
            </w:pPr>
            <w:r w:rsidRPr="00F964CF">
              <w:rPr>
                <w:rFonts w:cs="Arial"/>
                <w:color w:val="000000"/>
                <w:szCs w:val="18"/>
              </w:rPr>
              <w:t>number(8,2)</w:t>
            </w:r>
          </w:p>
        </w:tc>
        <w:tc>
          <w:tcPr>
            <w:tcW w:w="1061" w:type="dxa"/>
            <w:hideMark/>
          </w:tcPr>
          <w:p w:rsidR="00F964CF" w:rsidRPr="00F964CF" w:rsidRDefault="00F964CF" w:rsidP="00F964CF">
            <w:pPr>
              <w:spacing w:before="45" w:after="45" w:line="240" w:lineRule="auto"/>
              <w:rPr>
                <w:rFonts w:cs="Arial"/>
                <w:color w:val="000000"/>
                <w:szCs w:val="18"/>
              </w:rPr>
            </w:pPr>
            <w:r w:rsidRPr="00F964CF">
              <w:rPr>
                <w:rFonts w:cs="Arial"/>
                <w:color w:val="000000"/>
                <w:szCs w:val="18"/>
              </w:rPr>
              <w:t> </w:t>
            </w:r>
          </w:p>
        </w:tc>
        <w:tc>
          <w:tcPr>
            <w:tcW w:w="3515" w:type="dxa"/>
            <w:hideMark/>
          </w:tcPr>
          <w:p w:rsidR="00F964CF" w:rsidRPr="00F964CF" w:rsidRDefault="00F964CF" w:rsidP="00F458EE">
            <w:pPr>
              <w:spacing w:before="45" w:after="45" w:line="240" w:lineRule="auto"/>
              <w:rPr>
                <w:rFonts w:cs="Arial"/>
                <w:color w:val="000000"/>
                <w:szCs w:val="18"/>
              </w:rPr>
            </w:pPr>
            <w:r w:rsidRPr="00F964CF">
              <w:rPr>
                <w:rFonts w:cs="Arial"/>
                <w:color w:val="000000"/>
                <w:szCs w:val="18"/>
              </w:rPr>
              <w:t>The amount paid by the payer (insurer).</w:t>
            </w:r>
            <w:r w:rsidR="007D10C9">
              <w:rPr>
                <w:rFonts w:cs="Arial"/>
                <w:color w:val="000000"/>
                <w:szCs w:val="18"/>
              </w:rPr>
              <w:t xml:space="preserve"> If there </w:t>
            </w:r>
            <w:r w:rsidR="00F458EE">
              <w:rPr>
                <w:rFonts w:cs="Arial"/>
                <w:color w:val="000000"/>
                <w:szCs w:val="18"/>
              </w:rPr>
              <w:t xml:space="preserve">is </w:t>
            </w:r>
            <w:r w:rsidR="007D10C9">
              <w:rPr>
                <w:rFonts w:cs="Arial"/>
                <w:color w:val="000000"/>
                <w:szCs w:val="18"/>
              </w:rPr>
              <w:t xml:space="preserve">more than one payer, several </w:t>
            </w:r>
            <w:proofErr w:type="spellStart"/>
            <w:r w:rsidR="007F583A">
              <w:rPr>
                <w:rFonts w:cs="Arial"/>
                <w:color w:val="000000"/>
                <w:szCs w:val="18"/>
              </w:rPr>
              <w:t>procedure_cost</w:t>
            </w:r>
            <w:proofErr w:type="spellEnd"/>
            <w:r w:rsidR="007F583A">
              <w:rPr>
                <w:rFonts w:cs="Arial"/>
                <w:color w:val="000000"/>
                <w:szCs w:val="18"/>
              </w:rPr>
              <w:t xml:space="preserve"> </w:t>
            </w:r>
            <w:r w:rsidR="007D10C9">
              <w:rPr>
                <w:rFonts w:cs="Arial"/>
                <w:color w:val="000000"/>
                <w:szCs w:val="18"/>
              </w:rPr>
              <w:t>records indicate that fact.</w:t>
            </w:r>
          </w:p>
        </w:tc>
      </w:tr>
      <w:tr w:rsidR="00F964CF" w:rsidRPr="00F964CF" w:rsidTr="00BB4945">
        <w:trPr>
          <w:trHeight w:val="287"/>
        </w:trPr>
        <w:tc>
          <w:tcPr>
            <w:tcW w:w="2682" w:type="dxa"/>
            <w:hideMark/>
          </w:tcPr>
          <w:p w:rsidR="00F964CF" w:rsidRPr="00F964CF" w:rsidRDefault="00F964CF" w:rsidP="00F964CF">
            <w:pPr>
              <w:spacing w:before="45" w:after="45" w:line="240" w:lineRule="auto"/>
              <w:rPr>
                <w:rFonts w:cs="Arial"/>
                <w:color w:val="000000"/>
                <w:szCs w:val="18"/>
              </w:rPr>
            </w:pPr>
            <w:proofErr w:type="spellStart"/>
            <w:r w:rsidRPr="00F964CF">
              <w:rPr>
                <w:rFonts w:cs="Arial"/>
                <w:color w:val="000000"/>
                <w:szCs w:val="18"/>
              </w:rPr>
              <w:t>paid_by_coordination_benefits</w:t>
            </w:r>
            <w:proofErr w:type="spellEnd"/>
          </w:p>
        </w:tc>
        <w:tc>
          <w:tcPr>
            <w:tcW w:w="1021" w:type="dxa"/>
            <w:hideMark/>
          </w:tcPr>
          <w:p w:rsidR="00F964CF" w:rsidRPr="00F964CF" w:rsidRDefault="00F964CF" w:rsidP="00F964CF">
            <w:pPr>
              <w:spacing w:before="45" w:after="45" w:line="240" w:lineRule="auto"/>
              <w:jc w:val="center"/>
              <w:rPr>
                <w:rFonts w:cs="Arial"/>
                <w:color w:val="000000"/>
                <w:szCs w:val="18"/>
              </w:rPr>
            </w:pPr>
            <w:r w:rsidRPr="00F964CF">
              <w:rPr>
                <w:rFonts w:cs="Arial"/>
                <w:color w:val="000000"/>
                <w:szCs w:val="18"/>
              </w:rPr>
              <w:t>No</w:t>
            </w:r>
          </w:p>
        </w:tc>
        <w:tc>
          <w:tcPr>
            <w:tcW w:w="1221" w:type="dxa"/>
            <w:hideMark/>
          </w:tcPr>
          <w:p w:rsidR="00F964CF" w:rsidRPr="00F964CF" w:rsidRDefault="00F964CF" w:rsidP="00F964CF">
            <w:pPr>
              <w:spacing w:before="45" w:after="45" w:line="240" w:lineRule="auto"/>
              <w:rPr>
                <w:rFonts w:cs="Arial"/>
                <w:color w:val="000000"/>
                <w:szCs w:val="18"/>
              </w:rPr>
            </w:pPr>
            <w:r w:rsidRPr="00F964CF">
              <w:rPr>
                <w:rFonts w:cs="Arial"/>
                <w:color w:val="000000"/>
                <w:szCs w:val="18"/>
              </w:rPr>
              <w:t>number(8,2)</w:t>
            </w:r>
          </w:p>
        </w:tc>
        <w:tc>
          <w:tcPr>
            <w:tcW w:w="1061" w:type="dxa"/>
            <w:hideMark/>
          </w:tcPr>
          <w:p w:rsidR="00F964CF" w:rsidRPr="00F964CF" w:rsidRDefault="00F964CF" w:rsidP="00F964CF">
            <w:pPr>
              <w:spacing w:before="45" w:after="45" w:line="240" w:lineRule="auto"/>
              <w:rPr>
                <w:rFonts w:cs="Arial"/>
                <w:color w:val="000000"/>
                <w:szCs w:val="18"/>
              </w:rPr>
            </w:pPr>
            <w:r w:rsidRPr="00F964CF">
              <w:rPr>
                <w:rFonts w:cs="Arial"/>
                <w:color w:val="000000"/>
                <w:szCs w:val="18"/>
              </w:rPr>
              <w:t> </w:t>
            </w:r>
          </w:p>
        </w:tc>
        <w:tc>
          <w:tcPr>
            <w:tcW w:w="3515" w:type="dxa"/>
            <w:hideMark/>
          </w:tcPr>
          <w:p w:rsidR="00F964CF" w:rsidRPr="00F964CF" w:rsidRDefault="00F964CF" w:rsidP="00F964CF">
            <w:pPr>
              <w:spacing w:before="45" w:after="45" w:line="240" w:lineRule="auto"/>
              <w:rPr>
                <w:rFonts w:cs="Arial"/>
                <w:color w:val="000000"/>
                <w:szCs w:val="18"/>
              </w:rPr>
            </w:pPr>
            <w:r w:rsidRPr="00F964CF">
              <w:rPr>
                <w:rFonts w:cs="Arial"/>
                <w:color w:val="000000"/>
                <w:szCs w:val="18"/>
              </w:rPr>
              <w:t>The amount paid by a secondary payer through the coordination of benefits.</w:t>
            </w:r>
          </w:p>
        </w:tc>
      </w:tr>
      <w:tr w:rsidR="007D10C9" w:rsidRPr="00F964CF" w:rsidTr="001F1603">
        <w:trPr>
          <w:trHeight w:val="480"/>
        </w:trPr>
        <w:tc>
          <w:tcPr>
            <w:tcW w:w="2682" w:type="dxa"/>
            <w:hideMark/>
          </w:tcPr>
          <w:p w:rsidR="007D10C9" w:rsidRPr="00F964CF" w:rsidRDefault="007D10C9" w:rsidP="001F1603">
            <w:pPr>
              <w:spacing w:before="45" w:after="45" w:line="240" w:lineRule="auto"/>
              <w:rPr>
                <w:rFonts w:cs="Arial"/>
                <w:color w:val="000000"/>
                <w:szCs w:val="18"/>
              </w:rPr>
            </w:pPr>
            <w:proofErr w:type="spellStart"/>
            <w:r>
              <w:rPr>
                <w:rFonts w:cs="Arial"/>
                <w:color w:val="000000"/>
                <w:szCs w:val="18"/>
              </w:rPr>
              <w:t>total</w:t>
            </w:r>
            <w:r w:rsidRPr="00F964CF">
              <w:rPr>
                <w:rFonts w:cs="Arial"/>
                <w:color w:val="000000"/>
                <w:szCs w:val="18"/>
              </w:rPr>
              <w:t>_out_of_pocket</w:t>
            </w:r>
            <w:proofErr w:type="spellEnd"/>
          </w:p>
        </w:tc>
        <w:tc>
          <w:tcPr>
            <w:tcW w:w="1021" w:type="dxa"/>
            <w:hideMark/>
          </w:tcPr>
          <w:p w:rsidR="007D10C9" w:rsidRPr="00F964CF" w:rsidRDefault="007D10C9" w:rsidP="001F1603">
            <w:pPr>
              <w:spacing w:before="45" w:after="45" w:line="240" w:lineRule="auto"/>
              <w:jc w:val="center"/>
              <w:rPr>
                <w:rFonts w:cs="Arial"/>
                <w:color w:val="000000"/>
                <w:szCs w:val="18"/>
              </w:rPr>
            </w:pPr>
            <w:r w:rsidRPr="00F964CF">
              <w:rPr>
                <w:rFonts w:cs="Arial"/>
                <w:color w:val="000000"/>
                <w:szCs w:val="18"/>
              </w:rPr>
              <w:t>No</w:t>
            </w:r>
          </w:p>
        </w:tc>
        <w:tc>
          <w:tcPr>
            <w:tcW w:w="1221" w:type="dxa"/>
            <w:hideMark/>
          </w:tcPr>
          <w:p w:rsidR="007D10C9" w:rsidRPr="00F964CF" w:rsidRDefault="007D10C9" w:rsidP="001F1603">
            <w:pPr>
              <w:spacing w:before="45" w:after="45" w:line="240" w:lineRule="auto"/>
              <w:rPr>
                <w:rFonts w:cs="Arial"/>
                <w:color w:val="000000"/>
                <w:szCs w:val="18"/>
              </w:rPr>
            </w:pPr>
            <w:r w:rsidRPr="00F964CF">
              <w:rPr>
                <w:rFonts w:cs="Arial"/>
                <w:color w:val="000000"/>
                <w:szCs w:val="18"/>
              </w:rPr>
              <w:t>number(8,2)</w:t>
            </w:r>
          </w:p>
        </w:tc>
        <w:tc>
          <w:tcPr>
            <w:tcW w:w="1061" w:type="dxa"/>
            <w:hideMark/>
          </w:tcPr>
          <w:p w:rsidR="007D10C9" w:rsidRPr="00F964CF" w:rsidRDefault="007D10C9" w:rsidP="001F1603">
            <w:pPr>
              <w:spacing w:before="45" w:after="45" w:line="240" w:lineRule="auto"/>
              <w:rPr>
                <w:rFonts w:cs="Arial"/>
                <w:color w:val="000000"/>
                <w:szCs w:val="18"/>
              </w:rPr>
            </w:pPr>
            <w:r w:rsidRPr="00F964CF">
              <w:rPr>
                <w:rFonts w:cs="Arial"/>
                <w:color w:val="000000"/>
                <w:szCs w:val="18"/>
              </w:rPr>
              <w:t> </w:t>
            </w:r>
          </w:p>
        </w:tc>
        <w:tc>
          <w:tcPr>
            <w:tcW w:w="3515" w:type="dxa"/>
            <w:hideMark/>
          </w:tcPr>
          <w:p w:rsidR="007D10C9" w:rsidRPr="00F964CF" w:rsidRDefault="007D10C9" w:rsidP="001F1603">
            <w:pPr>
              <w:spacing w:before="45" w:after="45" w:line="240" w:lineRule="auto"/>
              <w:rPr>
                <w:rFonts w:cs="Arial"/>
                <w:color w:val="000000"/>
                <w:szCs w:val="18"/>
              </w:rPr>
            </w:pPr>
            <w:r w:rsidRPr="00F964CF">
              <w:rPr>
                <w:rFonts w:cs="Arial"/>
                <w:color w:val="000000"/>
                <w:szCs w:val="18"/>
              </w:rPr>
              <w:t>The total amount paid by the person as a share of the expenses, excluding the copay.</w:t>
            </w:r>
          </w:p>
        </w:tc>
      </w:tr>
      <w:tr w:rsidR="00F964CF" w:rsidRPr="00F964CF" w:rsidTr="00BB4945">
        <w:trPr>
          <w:trHeight w:val="480"/>
        </w:trPr>
        <w:tc>
          <w:tcPr>
            <w:tcW w:w="2682" w:type="dxa"/>
            <w:hideMark/>
          </w:tcPr>
          <w:p w:rsidR="00F964CF" w:rsidRPr="00F964CF" w:rsidRDefault="007D10C9" w:rsidP="00F964CF">
            <w:pPr>
              <w:spacing w:before="45" w:after="45" w:line="240" w:lineRule="auto"/>
              <w:rPr>
                <w:rFonts w:cs="Arial"/>
                <w:color w:val="000000"/>
                <w:szCs w:val="18"/>
              </w:rPr>
            </w:pPr>
            <w:proofErr w:type="spellStart"/>
            <w:r>
              <w:rPr>
                <w:rFonts w:cs="Arial"/>
                <w:color w:val="000000"/>
                <w:szCs w:val="18"/>
              </w:rPr>
              <w:t>t</w:t>
            </w:r>
            <w:r w:rsidR="00F964CF" w:rsidRPr="00F964CF">
              <w:rPr>
                <w:rFonts w:cs="Arial"/>
                <w:color w:val="000000"/>
                <w:szCs w:val="18"/>
              </w:rPr>
              <w:t>otal</w:t>
            </w:r>
            <w:r>
              <w:rPr>
                <w:rFonts w:cs="Arial"/>
                <w:color w:val="000000"/>
                <w:szCs w:val="18"/>
              </w:rPr>
              <w:t>_paid</w:t>
            </w:r>
            <w:proofErr w:type="spellEnd"/>
          </w:p>
        </w:tc>
        <w:tc>
          <w:tcPr>
            <w:tcW w:w="1021" w:type="dxa"/>
            <w:hideMark/>
          </w:tcPr>
          <w:p w:rsidR="00F964CF" w:rsidRPr="00F964CF" w:rsidRDefault="00F964CF" w:rsidP="00F964CF">
            <w:pPr>
              <w:spacing w:before="45" w:after="45" w:line="240" w:lineRule="auto"/>
              <w:jc w:val="center"/>
              <w:rPr>
                <w:rFonts w:cs="Arial"/>
                <w:color w:val="000000"/>
                <w:szCs w:val="18"/>
              </w:rPr>
            </w:pPr>
            <w:r w:rsidRPr="00F964CF">
              <w:rPr>
                <w:rFonts w:cs="Arial"/>
                <w:color w:val="000000"/>
                <w:szCs w:val="18"/>
              </w:rPr>
              <w:t>No</w:t>
            </w:r>
          </w:p>
        </w:tc>
        <w:tc>
          <w:tcPr>
            <w:tcW w:w="1221" w:type="dxa"/>
            <w:hideMark/>
          </w:tcPr>
          <w:p w:rsidR="00F964CF" w:rsidRPr="00F964CF" w:rsidRDefault="00F964CF" w:rsidP="00F964CF">
            <w:pPr>
              <w:spacing w:before="45" w:after="45" w:line="240" w:lineRule="auto"/>
              <w:rPr>
                <w:rFonts w:cs="Arial"/>
                <w:color w:val="000000"/>
                <w:szCs w:val="18"/>
              </w:rPr>
            </w:pPr>
            <w:r w:rsidRPr="00F964CF">
              <w:rPr>
                <w:rFonts w:cs="Arial"/>
                <w:color w:val="000000"/>
                <w:szCs w:val="18"/>
              </w:rPr>
              <w:t>number(8,2)</w:t>
            </w:r>
          </w:p>
        </w:tc>
        <w:tc>
          <w:tcPr>
            <w:tcW w:w="1061" w:type="dxa"/>
            <w:hideMark/>
          </w:tcPr>
          <w:p w:rsidR="00F964CF" w:rsidRPr="00F964CF" w:rsidRDefault="00F964CF" w:rsidP="00F964CF">
            <w:pPr>
              <w:spacing w:before="45" w:after="45" w:line="240" w:lineRule="auto"/>
              <w:rPr>
                <w:rFonts w:cs="Arial"/>
                <w:color w:val="000000"/>
                <w:szCs w:val="18"/>
              </w:rPr>
            </w:pPr>
          </w:p>
        </w:tc>
        <w:tc>
          <w:tcPr>
            <w:tcW w:w="3515" w:type="dxa"/>
            <w:hideMark/>
          </w:tcPr>
          <w:p w:rsidR="00F964CF" w:rsidRPr="00F964CF" w:rsidRDefault="00F964CF" w:rsidP="00F964CF">
            <w:pPr>
              <w:spacing w:before="45" w:after="45" w:line="240" w:lineRule="auto"/>
              <w:rPr>
                <w:rFonts w:cs="Arial"/>
                <w:color w:val="000000"/>
                <w:szCs w:val="18"/>
              </w:rPr>
            </w:pPr>
            <w:r w:rsidRPr="00F964CF">
              <w:rPr>
                <w:rFonts w:cs="Arial"/>
                <w:color w:val="000000"/>
                <w:szCs w:val="18"/>
              </w:rPr>
              <w:t>The total amount paid for the expenses of the procedure.</w:t>
            </w:r>
          </w:p>
        </w:tc>
      </w:tr>
      <w:tr w:rsidR="00F964CF" w:rsidRPr="00F964CF" w:rsidTr="00BB4945">
        <w:trPr>
          <w:trHeight w:val="720"/>
        </w:trPr>
        <w:tc>
          <w:tcPr>
            <w:tcW w:w="2682" w:type="dxa"/>
            <w:hideMark/>
          </w:tcPr>
          <w:p w:rsidR="00F964CF" w:rsidRPr="00F964CF" w:rsidRDefault="00F964CF" w:rsidP="00F964CF">
            <w:pPr>
              <w:spacing w:before="45" w:after="45" w:line="240" w:lineRule="auto"/>
              <w:rPr>
                <w:rFonts w:cs="Arial"/>
                <w:color w:val="000000"/>
                <w:szCs w:val="18"/>
              </w:rPr>
            </w:pPr>
            <w:proofErr w:type="spellStart"/>
            <w:r w:rsidRPr="00F964CF">
              <w:rPr>
                <w:rFonts w:cs="Arial"/>
                <w:color w:val="000000"/>
                <w:szCs w:val="18"/>
              </w:rPr>
              <w:t>disease_class_concept_id</w:t>
            </w:r>
            <w:proofErr w:type="spellEnd"/>
          </w:p>
        </w:tc>
        <w:tc>
          <w:tcPr>
            <w:tcW w:w="1021" w:type="dxa"/>
            <w:hideMark/>
          </w:tcPr>
          <w:p w:rsidR="00F964CF" w:rsidRPr="00F964CF" w:rsidRDefault="00F964CF" w:rsidP="00F964CF">
            <w:pPr>
              <w:spacing w:before="45" w:after="45" w:line="240" w:lineRule="auto"/>
              <w:jc w:val="center"/>
              <w:rPr>
                <w:rFonts w:cs="Arial"/>
                <w:color w:val="000000"/>
                <w:szCs w:val="18"/>
              </w:rPr>
            </w:pPr>
            <w:r w:rsidRPr="00F964CF">
              <w:rPr>
                <w:rFonts w:cs="Arial"/>
                <w:color w:val="000000"/>
                <w:szCs w:val="18"/>
              </w:rPr>
              <w:t>No</w:t>
            </w:r>
          </w:p>
        </w:tc>
        <w:tc>
          <w:tcPr>
            <w:tcW w:w="1221" w:type="dxa"/>
            <w:hideMark/>
          </w:tcPr>
          <w:p w:rsidR="00F964CF" w:rsidRPr="00F964CF" w:rsidRDefault="00AF0E5D" w:rsidP="00F964CF">
            <w:pPr>
              <w:spacing w:before="45" w:after="45" w:line="240" w:lineRule="auto"/>
              <w:rPr>
                <w:rFonts w:cs="Arial"/>
                <w:color w:val="000000"/>
                <w:szCs w:val="18"/>
              </w:rPr>
            </w:pPr>
            <w:r>
              <w:rPr>
                <w:rFonts w:cs="Arial"/>
                <w:color w:val="000000"/>
                <w:szCs w:val="18"/>
              </w:rPr>
              <w:t>i</w:t>
            </w:r>
            <w:r w:rsidR="00F964CF" w:rsidRPr="00F964CF">
              <w:rPr>
                <w:rFonts w:cs="Arial"/>
                <w:color w:val="000000"/>
                <w:szCs w:val="18"/>
              </w:rPr>
              <w:t>nteger</w:t>
            </w:r>
          </w:p>
        </w:tc>
        <w:tc>
          <w:tcPr>
            <w:tcW w:w="1061" w:type="dxa"/>
            <w:hideMark/>
          </w:tcPr>
          <w:p w:rsidR="00696E94" w:rsidRDefault="00F964CF" w:rsidP="00F964CF">
            <w:pPr>
              <w:spacing w:before="45" w:after="45" w:line="240" w:lineRule="auto"/>
              <w:rPr>
                <w:rFonts w:cs="Arial"/>
                <w:color w:val="000000"/>
                <w:szCs w:val="18"/>
              </w:rPr>
            </w:pPr>
            <w:r w:rsidRPr="00F964CF">
              <w:rPr>
                <w:rFonts w:cs="Arial"/>
                <w:color w:val="000000"/>
                <w:szCs w:val="18"/>
              </w:rPr>
              <w:t>DRG,</w:t>
            </w:r>
          </w:p>
          <w:p w:rsidR="00F964CF" w:rsidRPr="00F964CF" w:rsidRDefault="00F964CF" w:rsidP="00F964CF">
            <w:pPr>
              <w:spacing w:before="45" w:after="45" w:line="240" w:lineRule="auto"/>
              <w:rPr>
                <w:rFonts w:cs="Arial"/>
                <w:color w:val="000000"/>
                <w:szCs w:val="18"/>
              </w:rPr>
            </w:pPr>
            <w:r w:rsidRPr="00F964CF">
              <w:rPr>
                <w:rFonts w:cs="Arial"/>
                <w:color w:val="000000"/>
                <w:szCs w:val="18"/>
              </w:rPr>
              <w:t>APC</w:t>
            </w:r>
          </w:p>
        </w:tc>
        <w:tc>
          <w:tcPr>
            <w:tcW w:w="3515" w:type="dxa"/>
            <w:hideMark/>
          </w:tcPr>
          <w:p w:rsidR="00F964CF" w:rsidRPr="00F964CF" w:rsidRDefault="00F964CF" w:rsidP="00F964CF">
            <w:pPr>
              <w:spacing w:before="45" w:after="45" w:line="240" w:lineRule="auto"/>
              <w:rPr>
                <w:rFonts w:cs="Arial"/>
                <w:color w:val="000000"/>
                <w:szCs w:val="18"/>
              </w:rPr>
            </w:pPr>
            <w:r w:rsidRPr="00F964CF">
              <w:rPr>
                <w:rFonts w:cs="Arial"/>
                <w:color w:val="000000"/>
                <w:szCs w:val="18"/>
              </w:rPr>
              <w:t xml:space="preserve">A foreign key </w:t>
            </w:r>
            <w:r w:rsidR="00FE60E3">
              <w:rPr>
                <w:rFonts w:cs="Arial"/>
                <w:color w:val="000000"/>
                <w:szCs w:val="18"/>
              </w:rPr>
              <w:t>referring</w:t>
            </w:r>
            <w:r w:rsidRPr="00F964CF">
              <w:rPr>
                <w:rFonts w:cs="Arial"/>
                <w:color w:val="000000"/>
                <w:szCs w:val="18"/>
              </w:rPr>
              <w:t xml:space="preserve"> to a standard concept identifier in the </w:t>
            </w:r>
            <w:r w:rsidR="00B85C6A">
              <w:rPr>
                <w:rFonts w:cs="Arial"/>
                <w:color w:val="000000"/>
                <w:szCs w:val="18"/>
              </w:rPr>
              <w:t>vocabulary</w:t>
            </w:r>
            <w:r w:rsidRPr="00F964CF">
              <w:rPr>
                <w:rFonts w:cs="Arial"/>
                <w:color w:val="000000"/>
                <w:szCs w:val="18"/>
              </w:rPr>
              <w:t xml:space="preserve"> for disease classes, such as DRGs and APCs.</w:t>
            </w:r>
          </w:p>
        </w:tc>
      </w:tr>
      <w:tr w:rsidR="00F964CF" w:rsidRPr="00F964CF" w:rsidTr="00BB4945">
        <w:trPr>
          <w:trHeight w:val="720"/>
        </w:trPr>
        <w:tc>
          <w:tcPr>
            <w:tcW w:w="2682" w:type="dxa"/>
            <w:hideMark/>
          </w:tcPr>
          <w:p w:rsidR="00F964CF" w:rsidRPr="00F964CF" w:rsidRDefault="00F964CF" w:rsidP="00F964CF">
            <w:pPr>
              <w:spacing w:before="45" w:after="45" w:line="240" w:lineRule="auto"/>
              <w:rPr>
                <w:rFonts w:cs="Arial"/>
                <w:color w:val="000000"/>
                <w:szCs w:val="18"/>
              </w:rPr>
            </w:pPr>
            <w:proofErr w:type="spellStart"/>
            <w:r w:rsidRPr="00F964CF">
              <w:rPr>
                <w:rFonts w:cs="Arial"/>
                <w:color w:val="000000"/>
                <w:szCs w:val="18"/>
              </w:rPr>
              <w:lastRenderedPageBreak/>
              <w:t>revenue_code_concept_id</w:t>
            </w:r>
            <w:proofErr w:type="spellEnd"/>
          </w:p>
        </w:tc>
        <w:tc>
          <w:tcPr>
            <w:tcW w:w="1021" w:type="dxa"/>
            <w:hideMark/>
          </w:tcPr>
          <w:p w:rsidR="00F964CF" w:rsidRPr="00F964CF" w:rsidRDefault="00F964CF" w:rsidP="00F964CF">
            <w:pPr>
              <w:spacing w:before="45" w:after="45" w:line="240" w:lineRule="auto"/>
              <w:jc w:val="center"/>
              <w:rPr>
                <w:rFonts w:cs="Arial"/>
                <w:color w:val="000000"/>
                <w:szCs w:val="18"/>
              </w:rPr>
            </w:pPr>
            <w:r w:rsidRPr="00F964CF">
              <w:rPr>
                <w:rFonts w:cs="Arial"/>
                <w:color w:val="000000"/>
                <w:szCs w:val="18"/>
              </w:rPr>
              <w:t>No</w:t>
            </w:r>
          </w:p>
        </w:tc>
        <w:tc>
          <w:tcPr>
            <w:tcW w:w="1221" w:type="dxa"/>
            <w:hideMark/>
          </w:tcPr>
          <w:p w:rsidR="00F964CF" w:rsidRPr="00F964CF" w:rsidRDefault="00AF0E5D" w:rsidP="00F964CF">
            <w:pPr>
              <w:spacing w:before="45" w:after="45" w:line="240" w:lineRule="auto"/>
              <w:rPr>
                <w:rFonts w:cs="Arial"/>
                <w:color w:val="000000"/>
                <w:szCs w:val="18"/>
              </w:rPr>
            </w:pPr>
            <w:r>
              <w:rPr>
                <w:rFonts w:cs="Arial"/>
                <w:color w:val="000000"/>
                <w:szCs w:val="18"/>
              </w:rPr>
              <w:t>i</w:t>
            </w:r>
            <w:r w:rsidR="00F964CF" w:rsidRPr="00F964CF">
              <w:rPr>
                <w:rFonts w:cs="Arial"/>
                <w:color w:val="000000"/>
                <w:szCs w:val="18"/>
              </w:rPr>
              <w:t>nteger</w:t>
            </w:r>
          </w:p>
        </w:tc>
        <w:tc>
          <w:tcPr>
            <w:tcW w:w="1061" w:type="dxa"/>
            <w:hideMark/>
          </w:tcPr>
          <w:p w:rsidR="00F964CF" w:rsidRPr="00F964CF" w:rsidRDefault="00F964CF" w:rsidP="00F964CF">
            <w:pPr>
              <w:spacing w:before="45" w:after="45" w:line="240" w:lineRule="auto"/>
              <w:rPr>
                <w:rFonts w:cs="Arial"/>
                <w:color w:val="000000"/>
                <w:szCs w:val="18"/>
              </w:rPr>
            </w:pPr>
            <w:r w:rsidRPr="00F964CF">
              <w:rPr>
                <w:rFonts w:cs="Arial"/>
                <w:color w:val="000000"/>
                <w:szCs w:val="18"/>
              </w:rPr>
              <w:t>HCFA</w:t>
            </w:r>
          </w:p>
        </w:tc>
        <w:tc>
          <w:tcPr>
            <w:tcW w:w="3515" w:type="dxa"/>
            <w:hideMark/>
          </w:tcPr>
          <w:p w:rsidR="00F964CF" w:rsidRPr="00F964CF" w:rsidRDefault="00F964CF" w:rsidP="00F964CF">
            <w:pPr>
              <w:spacing w:before="45" w:after="45" w:line="240" w:lineRule="auto"/>
              <w:rPr>
                <w:rFonts w:cs="Arial"/>
                <w:color w:val="000000"/>
                <w:szCs w:val="18"/>
              </w:rPr>
            </w:pPr>
            <w:r w:rsidRPr="00F964CF">
              <w:rPr>
                <w:rFonts w:cs="Arial"/>
                <w:color w:val="000000"/>
                <w:szCs w:val="18"/>
              </w:rPr>
              <w:t xml:space="preserve">A foreign key </w:t>
            </w:r>
            <w:r w:rsidR="00FE60E3">
              <w:rPr>
                <w:rFonts w:cs="Arial"/>
                <w:color w:val="000000"/>
                <w:szCs w:val="18"/>
              </w:rPr>
              <w:t>referring</w:t>
            </w:r>
            <w:r w:rsidRPr="00F964CF">
              <w:rPr>
                <w:rFonts w:cs="Arial"/>
                <w:color w:val="000000"/>
                <w:szCs w:val="18"/>
              </w:rPr>
              <w:t xml:space="preserve"> to a standard concept identifier in the </w:t>
            </w:r>
            <w:r w:rsidR="00B85C6A">
              <w:rPr>
                <w:rFonts w:cs="Arial"/>
                <w:color w:val="000000"/>
                <w:szCs w:val="18"/>
              </w:rPr>
              <w:t>vocabulary</w:t>
            </w:r>
            <w:r w:rsidRPr="00F964CF">
              <w:rPr>
                <w:rFonts w:cs="Arial"/>
                <w:color w:val="000000"/>
                <w:szCs w:val="18"/>
              </w:rPr>
              <w:t xml:space="preserve"> for revenue codes.</w:t>
            </w:r>
          </w:p>
        </w:tc>
      </w:tr>
      <w:tr w:rsidR="007D10C9" w:rsidRPr="00E2397D" w:rsidTr="001F1603">
        <w:trPr>
          <w:trHeight w:val="720"/>
        </w:trPr>
        <w:tc>
          <w:tcPr>
            <w:tcW w:w="2682" w:type="dxa"/>
            <w:hideMark/>
          </w:tcPr>
          <w:p w:rsidR="00B917BA" w:rsidRDefault="007D10C9" w:rsidP="005E2BC1">
            <w:pPr>
              <w:spacing w:beforeLines="45" w:afterLines="45" w:line="240" w:lineRule="auto"/>
              <w:rPr>
                <w:color w:val="auto"/>
                <w:sz w:val="20"/>
              </w:rPr>
            </w:pPr>
            <w:proofErr w:type="spellStart"/>
            <w:r w:rsidRPr="001F5F6C">
              <w:t>payer_plan_period_id</w:t>
            </w:r>
            <w:proofErr w:type="spellEnd"/>
          </w:p>
        </w:tc>
        <w:tc>
          <w:tcPr>
            <w:tcW w:w="1021" w:type="dxa"/>
            <w:hideMark/>
          </w:tcPr>
          <w:p w:rsidR="00B917BA" w:rsidRDefault="007D10C9" w:rsidP="005E2BC1">
            <w:pPr>
              <w:spacing w:beforeLines="45" w:afterLines="45" w:line="240" w:lineRule="auto"/>
              <w:jc w:val="center"/>
              <w:rPr>
                <w:color w:val="auto"/>
                <w:sz w:val="20"/>
              </w:rPr>
            </w:pPr>
            <w:r>
              <w:t>No</w:t>
            </w:r>
          </w:p>
        </w:tc>
        <w:tc>
          <w:tcPr>
            <w:tcW w:w="1221" w:type="dxa"/>
            <w:hideMark/>
          </w:tcPr>
          <w:p w:rsidR="00B917BA" w:rsidRDefault="00AF0E5D" w:rsidP="005E2BC1">
            <w:pPr>
              <w:spacing w:beforeLines="45" w:afterLines="45" w:line="240" w:lineRule="auto"/>
              <w:rPr>
                <w:color w:val="auto"/>
                <w:sz w:val="20"/>
              </w:rPr>
            </w:pPr>
            <w:r>
              <w:t>i</w:t>
            </w:r>
            <w:r w:rsidR="007D10C9" w:rsidRPr="001F5F6C">
              <w:t>nteger</w:t>
            </w:r>
          </w:p>
        </w:tc>
        <w:tc>
          <w:tcPr>
            <w:tcW w:w="1061" w:type="dxa"/>
            <w:hideMark/>
          </w:tcPr>
          <w:p w:rsidR="00B917BA" w:rsidRDefault="00B917BA" w:rsidP="005E2BC1">
            <w:pPr>
              <w:spacing w:beforeLines="45" w:afterLines="45" w:line="240" w:lineRule="auto"/>
              <w:rPr>
                <w:color w:val="auto"/>
                <w:sz w:val="20"/>
              </w:rPr>
            </w:pPr>
          </w:p>
        </w:tc>
        <w:tc>
          <w:tcPr>
            <w:tcW w:w="3515" w:type="dxa"/>
            <w:hideMark/>
          </w:tcPr>
          <w:p w:rsidR="00B917BA" w:rsidRDefault="007D10C9" w:rsidP="005E2BC1">
            <w:pPr>
              <w:spacing w:beforeLines="45" w:afterLines="45" w:line="240" w:lineRule="auto"/>
              <w:rPr>
                <w:color w:val="auto"/>
                <w:sz w:val="20"/>
              </w:rPr>
            </w:pPr>
            <w:r w:rsidRPr="00D01344">
              <w:t xml:space="preserve">A foreign key to the </w:t>
            </w:r>
            <w:proofErr w:type="spellStart"/>
            <w:r w:rsidRPr="00D01344">
              <w:t>payer_plan_period</w:t>
            </w:r>
            <w:proofErr w:type="spellEnd"/>
            <w:r w:rsidRPr="00D01344">
              <w:t xml:space="preserve"> table, where the details of the payer, plan and family are stored.</w:t>
            </w:r>
          </w:p>
        </w:tc>
      </w:tr>
      <w:tr w:rsidR="00F964CF" w:rsidRPr="00F964CF" w:rsidTr="00BB4945">
        <w:trPr>
          <w:trHeight w:val="710"/>
        </w:trPr>
        <w:tc>
          <w:tcPr>
            <w:tcW w:w="2682" w:type="dxa"/>
            <w:hideMark/>
          </w:tcPr>
          <w:p w:rsidR="00F964CF" w:rsidRPr="00F964CF" w:rsidRDefault="00F964CF" w:rsidP="00F964CF">
            <w:pPr>
              <w:spacing w:before="45" w:after="45" w:line="240" w:lineRule="auto"/>
              <w:rPr>
                <w:rFonts w:cs="Arial"/>
                <w:color w:val="000000"/>
                <w:szCs w:val="18"/>
              </w:rPr>
            </w:pPr>
            <w:proofErr w:type="spellStart"/>
            <w:r w:rsidRPr="00F964CF">
              <w:rPr>
                <w:rFonts w:cs="Arial"/>
                <w:color w:val="000000"/>
                <w:szCs w:val="18"/>
              </w:rPr>
              <w:t>disease_class_source_value</w:t>
            </w:r>
            <w:proofErr w:type="spellEnd"/>
          </w:p>
        </w:tc>
        <w:tc>
          <w:tcPr>
            <w:tcW w:w="1021" w:type="dxa"/>
            <w:hideMark/>
          </w:tcPr>
          <w:p w:rsidR="00F964CF" w:rsidRPr="00F964CF" w:rsidRDefault="00F964CF" w:rsidP="00F964CF">
            <w:pPr>
              <w:spacing w:before="45" w:after="45" w:line="240" w:lineRule="auto"/>
              <w:jc w:val="center"/>
              <w:rPr>
                <w:rFonts w:cs="Arial"/>
                <w:color w:val="000000"/>
                <w:szCs w:val="18"/>
              </w:rPr>
            </w:pPr>
            <w:r w:rsidRPr="00F964CF">
              <w:rPr>
                <w:rFonts w:cs="Arial"/>
                <w:color w:val="000000"/>
                <w:szCs w:val="18"/>
              </w:rPr>
              <w:t>No</w:t>
            </w:r>
          </w:p>
        </w:tc>
        <w:tc>
          <w:tcPr>
            <w:tcW w:w="1221" w:type="dxa"/>
            <w:hideMark/>
          </w:tcPr>
          <w:p w:rsidR="00F964CF" w:rsidRPr="00F964CF" w:rsidRDefault="00F964CF" w:rsidP="00F964CF">
            <w:pPr>
              <w:spacing w:before="45" w:after="45" w:line="240" w:lineRule="auto"/>
              <w:rPr>
                <w:rFonts w:cs="Arial"/>
                <w:color w:val="000000"/>
                <w:szCs w:val="18"/>
              </w:rPr>
            </w:pPr>
            <w:r w:rsidRPr="00F964CF">
              <w:rPr>
                <w:rFonts w:cs="Arial"/>
                <w:color w:val="000000"/>
                <w:szCs w:val="18"/>
              </w:rPr>
              <w:t>string(50)</w:t>
            </w:r>
          </w:p>
        </w:tc>
        <w:tc>
          <w:tcPr>
            <w:tcW w:w="1061" w:type="dxa"/>
            <w:hideMark/>
          </w:tcPr>
          <w:p w:rsidR="00F964CF" w:rsidRPr="00F964CF" w:rsidRDefault="00F964CF" w:rsidP="00F964CF">
            <w:pPr>
              <w:spacing w:before="45" w:after="45" w:line="240" w:lineRule="auto"/>
              <w:rPr>
                <w:rFonts w:cs="Arial"/>
                <w:color w:val="000000"/>
                <w:szCs w:val="18"/>
              </w:rPr>
            </w:pPr>
            <w:r w:rsidRPr="00F964CF">
              <w:rPr>
                <w:rFonts w:cs="Arial"/>
                <w:color w:val="000000"/>
                <w:szCs w:val="18"/>
              </w:rPr>
              <w:t> </w:t>
            </w:r>
          </w:p>
        </w:tc>
        <w:tc>
          <w:tcPr>
            <w:tcW w:w="3515" w:type="dxa"/>
            <w:hideMark/>
          </w:tcPr>
          <w:p w:rsidR="00F964CF" w:rsidRPr="00F964CF" w:rsidRDefault="00F964CF" w:rsidP="00F964CF">
            <w:pPr>
              <w:spacing w:before="45" w:after="45" w:line="240" w:lineRule="auto"/>
              <w:rPr>
                <w:rFonts w:cs="Arial"/>
                <w:color w:val="000000"/>
                <w:szCs w:val="18"/>
              </w:rPr>
            </w:pPr>
            <w:proofErr w:type="gramStart"/>
            <w:r w:rsidRPr="00F964CF">
              <w:rPr>
                <w:rFonts w:cs="Arial"/>
                <w:color w:val="000000"/>
                <w:szCs w:val="18"/>
              </w:rPr>
              <w:t>he</w:t>
            </w:r>
            <w:proofErr w:type="gramEnd"/>
            <w:r w:rsidRPr="00F964CF">
              <w:rPr>
                <w:rFonts w:cs="Arial"/>
                <w:color w:val="000000"/>
                <w:szCs w:val="18"/>
              </w:rPr>
              <w:t xml:space="preserve"> source code for the disease class as it appears in t</w:t>
            </w:r>
            <w:r w:rsidR="00FE60E3">
              <w:rPr>
                <w:rFonts w:cs="Arial"/>
                <w:color w:val="000000"/>
                <w:szCs w:val="18"/>
              </w:rPr>
              <w:t>he source data</w:t>
            </w:r>
            <w:r w:rsidR="009C0A2F">
              <w:rPr>
                <w:rFonts w:cs="Arial"/>
                <w:color w:val="000000"/>
                <w:szCs w:val="18"/>
              </w:rPr>
              <w:t>,</w:t>
            </w:r>
            <w:r w:rsidR="00244DEC">
              <w:rPr>
                <w:rFonts w:cs="Arial"/>
                <w:color w:val="000000"/>
                <w:szCs w:val="18"/>
              </w:rPr>
              <w:t xml:space="preserve"> stored here for reference</w:t>
            </w:r>
            <w:r w:rsidRPr="00F964CF">
              <w:rPr>
                <w:rFonts w:cs="Arial"/>
                <w:color w:val="000000"/>
                <w:szCs w:val="18"/>
              </w:rPr>
              <w:t>.</w:t>
            </w:r>
          </w:p>
        </w:tc>
      </w:tr>
      <w:tr w:rsidR="00F964CF" w:rsidRPr="00F964CF" w:rsidTr="00BB4945">
        <w:trPr>
          <w:trHeight w:val="720"/>
        </w:trPr>
        <w:tc>
          <w:tcPr>
            <w:tcW w:w="2682" w:type="dxa"/>
            <w:hideMark/>
          </w:tcPr>
          <w:p w:rsidR="00F964CF" w:rsidRPr="00F964CF" w:rsidRDefault="00F964CF" w:rsidP="00F964CF">
            <w:pPr>
              <w:spacing w:before="45" w:after="45" w:line="240" w:lineRule="auto"/>
              <w:rPr>
                <w:rFonts w:cs="Arial"/>
                <w:color w:val="000000"/>
                <w:szCs w:val="18"/>
              </w:rPr>
            </w:pPr>
            <w:proofErr w:type="spellStart"/>
            <w:r w:rsidRPr="00F964CF">
              <w:rPr>
                <w:rFonts w:cs="Arial"/>
                <w:color w:val="000000"/>
                <w:szCs w:val="18"/>
              </w:rPr>
              <w:t>revenue_code_source_value</w:t>
            </w:r>
            <w:proofErr w:type="spellEnd"/>
          </w:p>
        </w:tc>
        <w:tc>
          <w:tcPr>
            <w:tcW w:w="1021" w:type="dxa"/>
            <w:hideMark/>
          </w:tcPr>
          <w:p w:rsidR="00F964CF" w:rsidRPr="00F964CF" w:rsidRDefault="00F964CF" w:rsidP="00F964CF">
            <w:pPr>
              <w:spacing w:before="45" w:after="45" w:line="240" w:lineRule="auto"/>
              <w:jc w:val="center"/>
              <w:rPr>
                <w:rFonts w:cs="Arial"/>
                <w:color w:val="000000"/>
                <w:szCs w:val="18"/>
              </w:rPr>
            </w:pPr>
            <w:r w:rsidRPr="00F964CF">
              <w:rPr>
                <w:rFonts w:cs="Arial"/>
                <w:color w:val="000000"/>
                <w:szCs w:val="18"/>
              </w:rPr>
              <w:t>No</w:t>
            </w:r>
          </w:p>
        </w:tc>
        <w:tc>
          <w:tcPr>
            <w:tcW w:w="1221" w:type="dxa"/>
            <w:hideMark/>
          </w:tcPr>
          <w:p w:rsidR="00F964CF" w:rsidRPr="00F964CF" w:rsidRDefault="00F964CF" w:rsidP="00F964CF">
            <w:pPr>
              <w:spacing w:before="45" w:after="45" w:line="240" w:lineRule="auto"/>
              <w:rPr>
                <w:rFonts w:cs="Arial"/>
                <w:color w:val="000000"/>
                <w:szCs w:val="18"/>
              </w:rPr>
            </w:pPr>
            <w:r w:rsidRPr="00F964CF">
              <w:rPr>
                <w:rFonts w:cs="Arial"/>
                <w:color w:val="000000"/>
                <w:szCs w:val="18"/>
              </w:rPr>
              <w:t>string(50)</w:t>
            </w:r>
          </w:p>
        </w:tc>
        <w:tc>
          <w:tcPr>
            <w:tcW w:w="1061" w:type="dxa"/>
            <w:hideMark/>
          </w:tcPr>
          <w:p w:rsidR="00F964CF" w:rsidRPr="00F964CF" w:rsidRDefault="00F964CF" w:rsidP="00F964CF">
            <w:pPr>
              <w:spacing w:before="45" w:after="45" w:line="240" w:lineRule="auto"/>
              <w:rPr>
                <w:rFonts w:cs="Arial"/>
                <w:color w:val="000000"/>
                <w:szCs w:val="18"/>
              </w:rPr>
            </w:pPr>
            <w:r w:rsidRPr="00F964CF">
              <w:rPr>
                <w:rFonts w:cs="Arial"/>
                <w:color w:val="000000"/>
                <w:szCs w:val="18"/>
              </w:rPr>
              <w:t> </w:t>
            </w:r>
          </w:p>
        </w:tc>
        <w:tc>
          <w:tcPr>
            <w:tcW w:w="3515" w:type="dxa"/>
            <w:hideMark/>
          </w:tcPr>
          <w:p w:rsidR="00F964CF" w:rsidRPr="00F964CF" w:rsidRDefault="00F964CF" w:rsidP="00F964CF">
            <w:pPr>
              <w:spacing w:before="45" w:after="45" w:line="240" w:lineRule="auto"/>
              <w:rPr>
                <w:rFonts w:cs="Arial"/>
                <w:color w:val="000000"/>
                <w:szCs w:val="18"/>
              </w:rPr>
            </w:pPr>
            <w:r w:rsidRPr="00F964CF">
              <w:rPr>
                <w:rFonts w:cs="Arial"/>
                <w:color w:val="000000"/>
                <w:szCs w:val="18"/>
              </w:rPr>
              <w:t>The source code for the revenue code as it appears in t</w:t>
            </w:r>
            <w:r w:rsidR="00FE60E3">
              <w:rPr>
                <w:rFonts w:cs="Arial"/>
                <w:color w:val="000000"/>
                <w:szCs w:val="18"/>
              </w:rPr>
              <w:t>he source data</w:t>
            </w:r>
            <w:r w:rsidR="009C0A2F">
              <w:rPr>
                <w:rFonts w:cs="Arial"/>
                <w:color w:val="000000"/>
                <w:szCs w:val="18"/>
              </w:rPr>
              <w:t>,</w:t>
            </w:r>
            <w:r w:rsidR="00244DEC">
              <w:rPr>
                <w:rFonts w:cs="Arial"/>
                <w:color w:val="000000"/>
                <w:szCs w:val="18"/>
              </w:rPr>
              <w:t xml:space="preserve"> stored here for reference</w:t>
            </w:r>
            <w:r w:rsidRPr="00F964CF">
              <w:rPr>
                <w:rFonts w:cs="Arial"/>
                <w:color w:val="000000"/>
                <w:szCs w:val="18"/>
              </w:rPr>
              <w:t>.</w:t>
            </w:r>
          </w:p>
        </w:tc>
      </w:tr>
    </w:tbl>
    <w:p w:rsidR="00FD31C8" w:rsidRPr="00BF1FF6" w:rsidRDefault="00220F5F" w:rsidP="00220F5F">
      <w:pPr>
        <w:pStyle w:val="Heading3"/>
      </w:pPr>
      <w:bookmarkStart w:id="889" w:name="_Toc310442309"/>
      <w:bookmarkStart w:id="890" w:name="_Toc319047620"/>
      <w:r>
        <w:t>Business Rules</w:t>
      </w:r>
      <w:bookmarkEnd w:id="889"/>
      <w:bookmarkEnd w:id="890"/>
    </w:p>
    <w:p w:rsidR="00FD31C8" w:rsidRDefault="00FD31C8" w:rsidP="00FD31C8">
      <w:pPr>
        <w:ind w:right="4"/>
        <w:rPr>
          <w:rFonts w:cs="Arial"/>
          <w:szCs w:val="20"/>
        </w:rPr>
      </w:pPr>
      <w:r>
        <w:rPr>
          <w:rFonts w:cs="Arial"/>
          <w:szCs w:val="20"/>
        </w:rPr>
        <w:t>Each</w:t>
      </w:r>
      <w:r w:rsidR="00480ADC">
        <w:rPr>
          <w:rFonts w:cs="Arial"/>
          <w:szCs w:val="20"/>
        </w:rPr>
        <w:t xml:space="preserve"> Procedure Occurrence</w:t>
      </w:r>
      <w:r>
        <w:rPr>
          <w:rFonts w:cs="Arial"/>
          <w:szCs w:val="20"/>
        </w:rPr>
        <w:t xml:space="preserve"> may have any number of corresponding records in the </w:t>
      </w:r>
      <w:r w:rsidR="00480ADC">
        <w:rPr>
          <w:rFonts w:cs="Arial"/>
          <w:szCs w:val="20"/>
        </w:rPr>
        <w:t xml:space="preserve">Procedure </w:t>
      </w:r>
      <w:r>
        <w:rPr>
          <w:rFonts w:cs="Arial"/>
          <w:szCs w:val="20"/>
        </w:rPr>
        <w:t>Cost table</w:t>
      </w:r>
      <w:r w:rsidR="00480ADC">
        <w:rPr>
          <w:rFonts w:cs="Arial"/>
          <w:szCs w:val="20"/>
        </w:rPr>
        <w:t>, but typically it is none (cost data not captured) or one (one payment per Procedure)</w:t>
      </w:r>
      <w:r>
        <w:rPr>
          <w:rFonts w:cs="Arial"/>
          <w:szCs w:val="20"/>
        </w:rPr>
        <w:t xml:space="preserve">. They are linked directly through the </w:t>
      </w:r>
      <w:r w:rsidR="00480ADC">
        <w:rPr>
          <w:rFonts w:cs="Arial"/>
          <w:szCs w:val="20"/>
        </w:rPr>
        <w:t xml:space="preserve">Procedure Occurrence </w:t>
      </w:r>
      <w:r>
        <w:rPr>
          <w:rFonts w:cs="Arial"/>
          <w:szCs w:val="20"/>
        </w:rPr>
        <w:t>ID field.</w:t>
      </w:r>
    </w:p>
    <w:p w:rsidR="00FD31C8" w:rsidRPr="00AE19D7" w:rsidRDefault="00FD31C8" w:rsidP="00FD31C8">
      <w:pPr>
        <w:ind w:right="4"/>
        <w:rPr>
          <w:rFonts w:cs="Arial"/>
          <w:szCs w:val="20"/>
        </w:rPr>
      </w:pPr>
      <w:r w:rsidRPr="00AE19D7">
        <w:rPr>
          <w:rFonts w:cs="Arial"/>
          <w:szCs w:val="20"/>
        </w:rPr>
        <w:t>The amounts paid are:</w:t>
      </w:r>
    </w:p>
    <w:p w:rsidR="00FD31C8" w:rsidRPr="00AE19D7" w:rsidRDefault="00FD31C8" w:rsidP="00EF46D4">
      <w:pPr>
        <w:pStyle w:val="ListParagraph"/>
        <w:numPr>
          <w:ilvl w:val="0"/>
          <w:numId w:val="17"/>
        </w:numPr>
        <w:ind w:right="4"/>
        <w:rPr>
          <w:rFonts w:cs="Arial"/>
          <w:szCs w:val="20"/>
        </w:rPr>
      </w:pPr>
      <w:r w:rsidRPr="00AE19D7">
        <w:rPr>
          <w:rFonts w:cs="Arial"/>
          <w:szCs w:val="20"/>
        </w:rPr>
        <w:t>Copay – a fixed amount to be paid by the Person</w:t>
      </w:r>
    </w:p>
    <w:p w:rsidR="00FD31C8" w:rsidRPr="00AE19D7" w:rsidRDefault="00FD31C8" w:rsidP="00EF46D4">
      <w:pPr>
        <w:pStyle w:val="ListParagraph"/>
        <w:numPr>
          <w:ilvl w:val="0"/>
          <w:numId w:val="17"/>
        </w:numPr>
        <w:ind w:right="4"/>
        <w:rPr>
          <w:rFonts w:cs="Arial"/>
          <w:szCs w:val="20"/>
        </w:rPr>
      </w:pPr>
      <w:r w:rsidRPr="00AE19D7">
        <w:rPr>
          <w:rFonts w:cs="Arial"/>
          <w:szCs w:val="20"/>
        </w:rPr>
        <w:t>Coinsurance – a relative amount of the total paid by the Person</w:t>
      </w:r>
    </w:p>
    <w:p w:rsidR="00FD31C8" w:rsidRPr="00AE19D7" w:rsidRDefault="00FD31C8" w:rsidP="00EF46D4">
      <w:pPr>
        <w:pStyle w:val="ListParagraph"/>
        <w:numPr>
          <w:ilvl w:val="0"/>
          <w:numId w:val="17"/>
        </w:numPr>
        <w:ind w:right="4"/>
        <w:rPr>
          <w:rFonts w:cs="Arial"/>
          <w:szCs w:val="20"/>
        </w:rPr>
      </w:pPr>
      <w:r w:rsidRPr="00AE19D7">
        <w:rPr>
          <w:rFonts w:cs="Arial"/>
          <w:szCs w:val="20"/>
        </w:rPr>
        <w:t xml:space="preserve">Deductible – an amount of money paid by the Person before the Payer </w:t>
      </w:r>
      <w:r>
        <w:rPr>
          <w:rFonts w:cs="Arial"/>
          <w:szCs w:val="20"/>
        </w:rPr>
        <w:t>starts contributing</w:t>
      </w:r>
    </w:p>
    <w:p w:rsidR="00FD31C8" w:rsidRPr="00AE19D7" w:rsidRDefault="00FD31C8" w:rsidP="00EF46D4">
      <w:pPr>
        <w:pStyle w:val="ListParagraph"/>
        <w:numPr>
          <w:ilvl w:val="0"/>
          <w:numId w:val="17"/>
        </w:numPr>
        <w:ind w:right="4"/>
        <w:rPr>
          <w:rFonts w:cs="Arial"/>
          <w:szCs w:val="20"/>
        </w:rPr>
      </w:pPr>
      <w:r w:rsidRPr="00AE19D7">
        <w:rPr>
          <w:rFonts w:cs="Arial"/>
          <w:szCs w:val="20"/>
        </w:rPr>
        <w:t>Primary Payer –</w:t>
      </w:r>
      <w:r>
        <w:rPr>
          <w:rFonts w:cs="Arial"/>
          <w:szCs w:val="20"/>
        </w:rPr>
        <w:t xml:space="preserve"> </w:t>
      </w:r>
      <w:r w:rsidRPr="00AE19D7">
        <w:rPr>
          <w:rFonts w:cs="Arial"/>
          <w:szCs w:val="20"/>
        </w:rPr>
        <w:t>the amount the primary Payer pays towards the total</w:t>
      </w:r>
    </w:p>
    <w:p w:rsidR="00FD31C8" w:rsidRPr="00AE19D7" w:rsidRDefault="00FD31C8" w:rsidP="00EF46D4">
      <w:pPr>
        <w:pStyle w:val="ListParagraph"/>
        <w:numPr>
          <w:ilvl w:val="0"/>
          <w:numId w:val="17"/>
        </w:numPr>
        <w:ind w:right="4"/>
        <w:rPr>
          <w:rFonts w:cs="Arial"/>
          <w:szCs w:val="20"/>
        </w:rPr>
      </w:pPr>
      <w:r w:rsidRPr="00AE19D7">
        <w:rPr>
          <w:rFonts w:cs="Arial"/>
          <w:szCs w:val="20"/>
        </w:rPr>
        <w:t>Coordination of Benefits – the amount a secondary Payer or Family Plan pays towards the total</w:t>
      </w:r>
    </w:p>
    <w:p w:rsidR="00287956" w:rsidRPr="00AE19D7" w:rsidRDefault="00287956" w:rsidP="00EF46D4">
      <w:pPr>
        <w:pStyle w:val="ListParagraph"/>
        <w:numPr>
          <w:ilvl w:val="0"/>
          <w:numId w:val="17"/>
        </w:numPr>
        <w:ind w:right="4"/>
        <w:rPr>
          <w:rFonts w:cs="Arial"/>
          <w:szCs w:val="20"/>
        </w:rPr>
      </w:pPr>
      <w:r w:rsidRPr="00AE19D7">
        <w:rPr>
          <w:rFonts w:cs="Arial"/>
          <w:szCs w:val="20"/>
        </w:rPr>
        <w:t>Out of Pocket</w:t>
      </w:r>
      <w:r>
        <w:rPr>
          <w:rFonts w:cs="Arial"/>
          <w:szCs w:val="20"/>
        </w:rPr>
        <w:t xml:space="preserve"> = </w:t>
      </w:r>
      <w:r w:rsidR="00756E63">
        <w:rPr>
          <w:rFonts w:cs="Arial"/>
          <w:szCs w:val="20"/>
        </w:rPr>
        <w:t xml:space="preserve">Copay + </w:t>
      </w:r>
      <w:r w:rsidRPr="00AE19D7">
        <w:rPr>
          <w:rFonts w:cs="Arial"/>
          <w:szCs w:val="20"/>
        </w:rPr>
        <w:t>Coinsurance</w:t>
      </w:r>
      <w:r>
        <w:rPr>
          <w:rFonts w:cs="Arial"/>
          <w:szCs w:val="20"/>
        </w:rPr>
        <w:t xml:space="preserve"> </w:t>
      </w:r>
      <w:r w:rsidRPr="00AE19D7">
        <w:rPr>
          <w:rFonts w:cs="Arial"/>
          <w:szCs w:val="20"/>
        </w:rPr>
        <w:t>+</w:t>
      </w:r>
      <w:r>
        <w:rPr>
          <w:rFonts w:cs="Arial"/>
          <w:szCs w:val="20"/>
        </w:rPr>
        <w:t xml:space="preserve"> </w:t>
      </w:r>
      <w:r w:rsidRPr="00AE19D7">
        <w:rPr>
          <w:rFonts w:cs="Arial"/>
          <w:szCs w:val="20"/>
        </w:rPr>
        <w:t>Deductible</w:t>
      </w:r>
    </w:p>
    <w:p w:rsidR="00FD31C8" w:rsidRPr="00AE19D7" w:rsidRDefault="00FD31C8" w:rsidP="00EF46D4">
      <w:pPr>
        <w:pStyle w:val="ListParagraph"/>
        <w:numPr>
          <w:ilvl w:val="0"/>
          <w:numId w:val="17"/>
        </w:numPr>
        <w:ind w:right="4"/>
        <w:rPr>
          <w:rFonts w:cs="Arial"/>
          <w:szCs w:val="20"/>
        </w:rPr>
      </w:pPr>
      <w:r w:rsidRPr="00AE19D7">
        <w:rPr>
          <w:rFonts w:cs="Arial"/>
          <w:szCs w:val="20"/>
        </w:rPr>
        <w:t xml:space="preserve">Total – the total amount paid for the </w:t>
      </w:r>
      <w:r w:rsidR="00756E63">
        <w:rPr>
          <w:rFonts w:cs="Arial"/>
          <w:szCs w:val="20"/>
        </w:rPr>
        <w:t>procedure</w:t>
      </w:r>
    </w:p>
    <w:p w:rsidR="004F06F4" w:rsidRDefault="004F06F4" w:rsidP="004F06F4">
      <w:pPr>
        <w:ind w:right="4"/>
        <w:rPr>
          <w:rFonts w:cs="Arial"/>
          <w:szCs w:val="20"/>
        </w:rPr>
      </w:pPr>
      <w:r w:rsidRPr="00AE19D7">
        <w:rPr>
          <w:rFonts w:cs="Arial"/>
          <w:szCs w:val="20"/>
        </w:rPr>
        <w:t xml:space="preserve">The </w:t>
      </w:r>
      <w:r>
        <w:rPr>
          <w:rFonts w:cs="Arial"/>
          <w:szCs w:val="20"/>
        </w:rPr>
        <w:t xml:space="preserve">amounts in various payment components </w:t>
      </w:r>
      <w:r w:rsidRPr="00AE19D7">
        <w:rPr>
          <w:rFonts w:cs="Arial"/>
          <w:szCs w:val="20"/>
        </w:rPr>
        <w:t>should equal the</w:t>
      </w:r>
      <w:r>
        <w:rPr>
          <w:rFonts w:cs="Arial"/>
          <w:szCs w:val="20"/>
        </w:rPr>
        <w:t xml:space="preserve"> total</w:t>
      </w:r>
      <w:r w:rsidRPr="00AE19D7">
        <w:rPr>
          <w:rFonts w:cs="Arial"/>
          <w:szCs w:val="20"/>
        </w:rPr>
        <w:t>, so Copay</w:t>
      </w:r>
      <w:r>
        <w:rPr>
          <w:rFonts w:cs="Arial"/>
          <w:szCs w:val="20"/>
        </w:rPr>
        <w:t xml:space="preserve"> </w:t>
      </w:r>
      <w:r w:rsidRPr="00AE19D7">
        <w:rPr>
          <w:rFonts w:cs="Arial"/>
          <w:szCs w:val="20"/>
        </w:rPr>
        <w:t>+</w:t>
      </w:r>
      <w:r>
        <w:rPr>
          <w:rFonts w:cs="Arial"/>
          <w:szCs w:val="20"/>
        </w:rPr>
        <w:t xml:space="preserve"> </w:t>
      </w:r>
      <w:r w:rsidRPr="00AE19D7">
        <w:rPr>
          <w:rFonts w:cs="Arial"/>
          <w:szCs w:val="20"/>
        </w:rPr>
        <w:t>Coinsurance</w:t>
      </w:r>
      <w:r>
        <w:rPr>
          <w:rFonts w:cs="Arial"/>
          <w:szCs w:val="20"/>
        </w:rPr>
        <w:t xml:space="preserve"> </w:t>
      </w:r>
      <w:r w:rsidRPr="00AE19D7">
        <w:rPr>
          <w:rFonts w:cs="Arial"/>
          <w:szCs w:val="20"/>
        </w:rPr>
        <w:t>+</w:t>
      </w:r>
      <w:r>
        <w:rPr>
          <w:rFonts w:cs="Arial"/>
          <w:szCs w:val="20"/>
        </w:rPr>
        <w:t xml:space="preserve"> </w:t>
      </w:r>
      <w:r w:rsidRPr="00AE19D7">
        <w:rPr>
          <w:rFonts w:cs="Arial"/>
          <w:szCs w:val="20"/>
        </w:rPr>
        <w:t>Deductible</w:t>
      </w:r>
      <w:r>
        <w:rPr>
          <w:rFonts w:cs="Arial"/>
          <w:szCs w:val="20"/>
        </w:rPr>
        <w:t xml:space="preserve"> </w:t>
      </w:r>
      <w:r w:rsidRPr="00AE19D7">
        <w:rPr>
          <w:rFonts w:cs="Arial"/>
          <w:szCs w:val="20"/>
        </w:rPr>
        <w:t>+</w:t>
      </w:r>
      <w:r>
        <w:rPr>
          <w:rFonts w:cs="Arial"/>
          <w:szCs w:val="20"/>
        </w:rPr>
        <w:t xml:space="preserve"> </w:t>
      </w:r>
      <w:r w:rsidRPr="00AE19D7">
        <w:rPr>
          <w:rFonts w:cs="Arial"/>
          <w:szCs w:val="20"/>
        </w:rPr>
        <w:t>Primary Payer</w:t>
      </w:r>
      <w:r>
        <w:rPr>
          <w:rFonts w:cs="Arial"/>
          <w:szCs w:val="20"/>
        </w:rPr>
        <w:t xml:space="preserve"> </w:t>
      </w:r>
      <w:r w:rsidRPr="00AE19D7">
        <w:rPr>
          <w:rFonts w:cs="Arial"/>
          <w:szCs w:val="20"/>
        </w:rPr>
        <w:t>+</w:t>
      </w:r>
      <w:r>
        <w:rPr>
          <w:rFonts w:cs="Arial"/>
          <w:szCs w:val="20"/>
        </w:rPr>
        <w:t xml:space="preserve"> </w:t>
      </w:r>
      <w:r w:rsidRPr="00AE19D7">
        <w:rPr>
          <w:rFonts w:cs="Arial"/>
          <w:szCs w:val="20"/>
        </w:rPr>
        <w:t>COB</w:t>
      </w:r>
      <w:r>
        <w:rPr>
          <w:rFonts w:cs="Arial"/>
          <w:szCs w:val="20"/>
        </w:rPr>
        <w:t xml:space="preserve"> </w:t>
      </w:r>
      <w:r w:rsidRPr="00AE19D7">
        <w:rPr>
          <w:rFonts w:cs="Arial"/>
          <w:szCs w:val="20"/>
        </w:rPr>
        <w:t>=</w:t>
      </w:r>
      <w:r>
        <w:rPr>
          <w:rFonts w:cs="Arial"/>
          <w:szCs w:val="20"/>
        </w:rPr>
        <w:t xml:space="preserve"> Total P</w:t>
      </w:r>
      <w:r w:rsidRPr="00AE19D7">
        <w:rPr>
          <w:rFonts w:cs="Arial"/>
          <w:szCs w:val="20"/>
        </w:rPr>
        <w:t>aid.</w:t>
      </w:r>
      <w:r>
        <w:rPr>
          <w:rFonts w:cs="Arial"/>
          <w:szCs w:val="20"/>
        </w:rPr>
        <w:t xml:space="preserve"> In reality, this is not always reflected in the source data. It is up to the ETL to determine how to deal with quality problems in the data.</w:t>
      </w:r>
    </w:p>
    <w:p w:rsidR="00FD31C8" w:rsidRPr="00AE19D7" w:rsidRDefault="00FD31C8" w:rsidP="00FD31C8">
      <w:pPr>
        <w:ind w:right="4"/>
        <w:rPr>
          <w:rFonts w:cs="Arial"/>
          <w:szCs w:val="20"/>
        </w:rPr>
      </w:pPr>
      <w:r w:rsidRPr="00AE19D7">
        <w:rPr>
          <w:rFonts w:cs="Arial"/>
          <w:szCs w:val="20"/>
        </w:rPr>
        <w:t>The</w:t>
      </w:r>
      <w:r w:rsidR="004F06F4">
        <w:rPr>
          <w:rFonts w:cs="Arial"/>
          <w:szCs w:val="20"/>
        </w:rPr>
        <w:t xml:space="preserve">re are </w:t>
      </w:r>
      <w:r w:rsidR="004F06F4" w:rsidRPr="004F06F4">
        <w:rPr>
          <w:rFonts w:cs="Arial"/>
          <w:szCs w:val="20"/>
        </w:rPr>
        <w:t xml:space="preserve">important indicators for the </w:t>
      </w:r>
      <w:r w:rsidR="004F06F4">
        <w:rPr>
          <w:rFonts w:cs="Arial"/>
          <w:szCs w:val="20"/>
        </w:rPr>
        <w:t xml:space="preserve">amount </w:t>
      </w:r>
      <w:r w:rsidR="004F06F4" w:rsidRPr="004F06F4">
        <w:rPr>
          <w:rFonts w:cs="Arial"/>
          <w:szCs w:val="20"/>
        </w:rPr>
        <w:t xml:space="preserve">paid </w:t>
      </w:r>
      <w:r w:rsidR="004F06F4">
        <w:rPr>
          <w:rFonts w:cs="Arial"/>
          <w:szCs w:val="20"/>
        </w:rPr>
        <w:t>that are determined through the health plan design:</w:t>
      </w:r>
    </w:p>
    <w:p w:rsidR="00FD31C8" w:rsidRDefault="004F06F4" w:rsidP="00EF46D4">
      <w:pPr>
        <w:pStyle w:val="ListParagraph"/>
        <w:numPr>
          <w:ilvl w:val="0"/>
          <w:numId w:val="18"/>
        </w:numPr>
        <w:ind w:right="4"/>
        <w:rPr>
          <w:rFonts w:cs="Arial"/>
          <w:szCs w:val="20"/>
        </w:rPr>
      </w:pPr>
      <w:r>
        <w:rPr>
          <w:rFonts w:cs="Arial"/>
          <w:szCs w:val="20"/>
        </w:rPr>
        <w:t>DRG – Diagnosis-related Group for hospital inpatients</w:t>
      </w:r>
    </w:p>
    <w:p w:rsidR="004F06F4" w:rsidRDefault="004F06F4" w:rsidP="00EF46D4">
      <w:pPr>
        <w:pStyle w:val="ListParagraph"/>
        <w:numPr>
          <w:ilvl w:val="0"/>
          <w:numId w:val="18"/>
        </w:numPr>
        <w:ind w:right="4"/>
        <w:rPr>
          <w:rFonts w:cs="Arial"/>
          <w:szCs w:val="20"/>
        </w:rPr>
      </w:pPr>
      <w:r>
        <w:rPr>
          <w:rFonts w:cs="Arial"/>
          <w:szCs w:val="20"/>
        </w:rPr>
        <w:t>APC – Ambulatory Payment Classification for hospital outpatients</w:t>
      </w:r>
    </w:p>
    <w:p w:rsidR="004F06F4" w:rsidRPr="00AE19D7" w:rsidRDefault="004F06F4" w:rsidP="00EF46D4">
      <w:pPr>
        <w:pStyle w:val="ListParagraph"/>
        <w:numPr>
          <w:ilvl w:val="0"/>
          <w:numId w:val="18"/>
        </w:numPr>
        <w:ind w:right="4"/>
        <w:rPr>
          <w:rFonts w:cs="Arial"/>
          <w:szCs w:val="20"/>
        </w:rPr>
      </w:pPr>
      <w:r>
        <w:rPr>
          <w:rFonts w:cs="Arial"/>
          <w:szCs w:val="20"/>
        </w:rPr>
        <w:t>Revenue Codes – determining what service within a provider is charging for the service</w:t>
      </w:r>
    </w:p>
    <w:p w:rsidR="00FD31C8" w:rsidRDefault="0025138B" w:rsidP="00FD31C8">
      <w:pPr>
        <w:ind w:right="4"/>
        <w:rPr>
          <w:rFonts w:cs="Arial"/>
          <w:szCs w:val="20"/>
        </w:rPr>
      </w:pPr>
      <w:r>
        <w:rPr>
          <w:rFonts w:cs="Arial"/>
          <w:szCs w:val="20"/>
        </w:rPr>
        <w:t xml:space="preserve">All these data are captured as Source Values and Concept IDs referring to the </w:t>
      </w:r>
      <w:r w:rsidR="00EF52E1">
        <w:rPr>
          <w:rFonts w:cs="Arial"/>
          <w:szCs w:val="20"/>
        </w:rPr>
        <w:t>Vocabulary</w:t>
      </w:r>
      <w:r>
        <w:rPr>
          <w:rFonts w:cs="Arial"/>
          <w:szCs w:val="20"/>
        </w:rPr>
        <w:t>.</w:t>
      </w:r>
    </w:p>
    <w:p w:rsidR="00FD31C8" w:rsidRDefault="009256F5" w:rsidP="009256F5">
      <w:pPr>
        <w:ind w:right="4"/>
        <w:rPr>
          <w:rFonts w:cs="Arial"/>
          <w:szCs w:val="20"/>
        </w:rPr>
      </w:pPr>
      <w:r>
        <w:rPr>
          <w:rFonts w:cs="Arial"/>
          <w:szCs w:val="20"/>
        </w:rPr>
        <w:t xml:space="preserve">Finally, </w:t>
      </w:r>
      <w:r w:rsidR="00FD31C8">
        <w:rPr>
          <w:rFonts w:cs="Arial"/>
          <w:szCs w:val="20"/>
        </w:rPr>
        <w:t xml:space="preserve">the health plan of the Person that </w:t>
      </w:r>
      <w:r w:rsidR="0025138B">
        <w:rPr>
          <w:rFonts w:cs="Arial"/>
          <w:szCs w:val="20"/>
        </w:rPr>
        <w:t xml:space="preserve">is </w:t>
      </w:r>
      <w:r>
        <w:rPr>
          <w:rFonts w:cs="Arial"/>
          <w:szCs w:val="20"/>
        </w:rPr>
        <w:t>determined by these numbers is referred to through the Payer Plan Period ID (see below).</w:t>
      </w:r>
    </w:p>
    <w:p w:rsidR="00787329" w:rsidRPr="00BF1FF6" w:rsidRDefault="00787329" w:rsidP="00787329">
      <w:pPr>
        <w:pStyle w:val="Heading3"/>
      </w:pPr>
      <w:bookmarkStart w:id="891" w:name="_Toc319047621"/>
      <w:bookmarkStart w:id="892" w:name="_Toc309807779"/>
      <w:bookmarkStart w:id="893" w:name="_Toc310442310"/>
      <w:r>
        <w:t>Example of a Loaded Table</w:t>
      </w:r>
      <w:bookmarkEnd w:id="891"/>
    </w:p>
    <w:p w:rsidR="00BC7E0D" w:rsidRDefault="00BC7E0D" w:rsidP="00BC7E0D">
      <w:pPr>
        <w:rPr>
          <w:szCs w:val="28"/>
        </w:rPr>
      </w:pPr>
      <w:r w:rsidRPr="00BC7E0D">
        <w:rPr>
          <w:szCs w:val="28"/>
        </w:rPr>
        <w:t>The select three example drug claims are represented as following:</w:t>
      </w:r>
    </w:p>
    <w:p w:rsidR="00BC7E0D" w:rsidRDefault="00BC7E0D" w:rsidP="00EF46D4">
      <w:pPr>
        <w:pStyle w:val="ListParagraph"/>
        <w:numPr>
          <w:ilvl w:val="0"/>
          <w:numId w:val="37"/>
        </w:numPr>
        <w:rPr>
          <w:szCs w:val="28"/>
        </w:rPr>
      </w:pPr>
      <w:r>
        <w:rPr>
          <w:szCs w:val="28"/>
        </w:rPr>
        <w:t>Example 1: Outpatient, b</w:t>
      </w:r>
      <w:r w:rsidRPr="00BC7E0D">
        <w:rPr>
          <w:szCs w:val="28"/>
        </w:rPr>
        <w:t>iopsy of orbital lesion</w:t>
      </w:r>
      <w:r>
        <w:rPr>
          <w:szCs w:val="28"/>
        </w:rPr>
        <w:t>, copay $</w:t>
      </w:r>
      <w:r w:rsidRPr="00BC7E0D">
        <w:rPr>
          <w:szCs w:val="28"/>
        </w:rPr>
        <w:t>20</w:t>
      </w:r>
      <w:r>
        <w:rPr>
          <w:szCs w:val="28"/>
        </w:rPr>
        <w:t>, coinsurance $</w:t>
      </w:r>
      <w:r w:rsidRPr="00BC7E0D">
        <w:rPr>
          <w:szCs w:val="28"/>
        </w:rPr>
        <w:t>48</w:t>
      </w:r>
      <w:r>
        <w:rPr>
          <w:szCs w:val="28"/>
        </w:rPr>
        <w:t>, no deductible, insurance $</w:t>
      </w:r>
      <w:r w:rsidRPr="00BC7E0D">
        <w:rPr>
          <w:szCs w:val="28"/>
        </w:rPr>
        <w:t>92</w:t>
      </w:r>
      <w:r>
        <w:rPr>
          <w:szCs w:val="28"/>
        </w:rPr>
        <w:t>, no coordination of benefits, total of $</w:t>
      </w:r>
      <w:r w:rsidRPr="00BC7E0D">
        <w:rPr>
          <w:szCs w:val="28"/>
        </w:rPr>
        <w:t>160</w:t>
      </w:r>
    </w:p>
    <w:p w:rsidR="00BC7E0D" w:rsidRDefault="00BC7E0D" w:rsidP="00EF46D4">
      <w:pPr>
        <w:pStyle w:val="ListParagraph"/>
        <w:numPr>
          <w:ilvl w:val="0"/>
          <w:numId w:val="37"/>
        </w:numPr>
        <w:rPr>
          <w:szCs w:val="28"/>
        </w:rPr>
      </w:pPr>
      <w:r w:rsidRPr="00BC7E0D">
        <w:rPr>
          <w:szCs w:val="28"/>
        </w:rPr>
        <w:t xml:space="preserve">Example 2: Outpatient, </w:t>
      </w:r>
      <w:r>
        <w:rPr>
          <w:szCs w:val="28"/>
        </w:rPr>
        <w:t xml:space="preserve">myocardial perfusion imaging </w:t>
      </w:r>
      <w:r w:rsidRPr="00BC7E0D">
        <w:rPr>
          <w:szCs w:val="28"/>
        </w:rPr>
        <w:t>(SPECT)</w:t>
      </w:r>
      <w:r>
        <w:rPr>
          <w:szCs w:val="28"/>
        </w:rPr>
        <w:t>, no patient pay, insurance $</w:t>
      </w:r>
      <w:r w:rsidRPr="00BC7E0D">
        <w:rPr>
          <w:szCs w:val="28"/>
        </w:rPr>
        <w:t xml:space="preserve">207.76, coordination of benefits </w:t>
      </w:r>
      <w:r>
        <w:rPr>
          <w:szCs w:val="28"/>
        </w:rPr>
        <w:t>$</w:t>
      </w:r>
      <w:r w:rsidRPr="00BC7E0D">
        <w:rPr>
          <w:szCs w:val="28"/>
        </w:rPr>
        <w:t>394.24</w:t>
      </w:r>
      <w:r>
        <w:rPr>
          <w:szCs w:val="28"/>
        </w:rPr>
        <w:t>, total of $602.00</w:t>
      </w:r>
    </w:p>
    <w:p w:rsidR="00BC7E0D" w:rsidRDefault="00BC7E0D" w:rsidP="00EF46D4">
      <w:pPr>
        <w:pStyle w:val="ListParagraph"/>
        <w:numPr>
          <w:ilvl w:val="0"/>
          <w:numId w:val="37"/>
        </w:numPr>
        <w:rPr>
          <w:szCs w:val="28"/>
        </w:rPr>
      </w:pPr>
      <w:r w:rsidRPr="00BC7E0D">
        <w:rPr>
          <w:szCs w:val="28"/>
        </w:rPr>
        <w:lastRenderedPageBreak/>
        <w:t xml:space="preserve">Example 3: Inpatient, </w:t>
      </w:r>
      <w:r>
        <w:rPr>
          <w:szCs w:val="28"/>
        </w:rPr>
        <w:t>total abdominal hysterectomy, coinsurance $</w:t>
      </w:r>
      <w:r w:rsidRPr="00BC7E0D">
        <w:rPr>
          <w:szCs w:val="28"/>
        </w:rPr>
        <w:t>1</w:t>
      </w:r>
      <w:r w:rsidR="00C736D9">
        <w:rPr>
          <w:szCs w:val="28"/>
        </w:rPr>
        <w:t>,</w:t>
      </w:r>
      <w:r w:rsidRPr="00BC7E0D">
        <w:rPr>
          <w:szCs w:val="28"/>
        </w:rPr>
        <w:t xml:space="preserve">299.97, </w:t>
      </w:r>
      <w:r>
        <w:rPr>
          <w:szCs w:val="28"/>
        </w:rPr>
        <w:t>deductible $</w:t>
      </w:r>
      <w:r w:rsidRPr="00BC7E0D">
        <w:rPr>
          <w:szCs w:val="28"/>
        </w:rPr>
        <w:t xml:space="preserve">300, </w:t>
      </w:r>
      <w:r>
        <w:rPr>
          <w:szCs w:val="28"/>
        </w:rPr>
        <w:t>insurance $</w:t>
      </w:r>
      <w:r w:rsidRPr="00BC7E0D">
        <w:rPr>
          <w:szCs w:val="28"/>
        </w:rPr>
        <w:t>3</w:t>
      </w:r>
      <w:r w:rsidR="00C736D9">
        <w:rPr>
          <w:szCs w:val="28"/>
        </w:rPr>
        <w:t>,</w:t>
      </w:r>
      <w:r w:rsidRPr="00BC7E0D">
        <w:rPr>
          <w:szCs w:val="28"/>
        </w:rPr>
        <w:t xml:space="preserve">033.29, </w:t>
      </w:r>
      <w:r>
        <w:rPr>
          <w:szCs w:val="28"/>
        </w:rPr>
        <w:t>no coordination of benefits</w:t>
      </w:r>
      <w:r w:rsidRPr="00BC7E0D">
        <w:rPr>
          <w:szCs w:val="28"/>
        </w:rPr>
        <w:t xml:space="preserve">, </w:t>
      </w:r>
      <w:r>
        <w:rPr>
          <w:szCs w:val="28"/>
        </w:rPr>
        <w:t>total of $</w:t>
      </w:r>
      <w:r w:rsidRPr="00BC7E0D">
        <w:rPr>
          <w:szCs w:val="28"/>
        </w:rPr>
        <w:t>4</w:t>
      </w:r>
      <w:r w:rsidR="00C736D9">
        <w:rPr>
          <w:szCs w:val="28"/>
        </w:rPr>
        <w:t>,</w:t>
      </w:r>
      <w:r w:rsidRPr="00BC7E0D">
        <w:rPr>
          <w:szCs w:val="28"/>
        </w:rPr>
        <w:t xml:space="preserve">633.26, </w:t>
      </w:r>
      <w:r>
        <w:rPr>
          <w:szCs w:val="28"/>
        </w:rPr>
        <w:t xml:space="preserve">DRG </w:t>
      </w:r>
      <w:r w:rsidRPr="00BC7E0D">
        <w:rPr>
          <w:szCs w:val="28"/>
        </w:rPr>
        <w:t>369</w:t>
      </w:r>
      <w:r>
        <w:rPr>
          <w:szCs w:val="28"/>
        </w:rPr>
        <w:t xml:space="preserve"> (</w:t>
      </w:r>
      <w:r w:rsidRPr="00BC7E0D">
        <w:rPr>
          <w:szCs w:val="28"/>
        </w:rPr>
        <w:t>Menstrual and Other Female Reproductive System Disorders</w:t>
      </w:r>
      <w:r w:rsidR="00CC10E8">
        <w:rPr>
          <w:szCs w:val="28"/>
        </w:rPr>
        <w:t xml:space="preserve">), Revenue Code </w:t>
      </w:r>
      <w:r w:rsidRPr="00BC7E0D">
        <w:rPr>
          <w:szCs w:val="28"/>
        </w:rPr>
        <w:t>360</w:t>
      </w:r>
      <w:r>
        <w:rPr>
          <w:szCs w:val="28"/>
        </w:rPr>
        <w:t xml:space="preserve"> (</w:t>
      </w:r>
      <w:r w:rsidRPr="00BC7E0D">
        <w:rPr>
          <w:szCs w:val="28"/>
        </w:rPr>
        <w:t>Operating Room Service</w:t>
      </w:r>
      <w:r>
        <w:rPr>
          <w:szCs w:val="28"/>
        </w:rPr>
        <w:t>s - General Classification)</w:t>
      </w:r>
    </w:p>
    <w:p w:rsidR="00787329" w:rsidRDefault="00BC7E0D" w:rsidP="00EF46D4">
      <w:pPr>
        <w:pStyle w:val="ListParagraph"/>
        <w:numPr>
          <w:ilvl w:val="0"/>
          <w:numId w:val="37"/>
        </w:numPr>
        <w:rPr>
          <w:szCs w:val="28"/>
        </w:rPr>
      </w:pPr>
      <w:r w:rsidRPr="00BC7E0D">
        <w:rPr>
          <w:szCs w:val="28"/>
        </w:rPr>
        <w:t xml:space="preserve">Example 4: Inpatient, </w:t>
      </w:r>
      <w:r>
        <w:rPr>
          <w:szCs w:val="28"/>
        </w:rPr>
        <w:t>t</w:t>
      </w:r>
      <w:r w:rsidRPr="00BC7E0D">
        <w:rPr>
          <w:szCs w:val="28"/>
        </w:rPr>
        <w:t xml:space="preserve">otal abdominal hysterectomy, </w:t>
      </w:r>
      <w:r>
        <w:rPr>
          <w:szCs w:val="28"/>
        </w:rPr>
        <w:t xml:space="preserve">no copay or coinsurance, </w:t>
      </w:r>
      <w:r w:rsidR="00C736D9">
        <w:rPr>
          <w:szCs w:val="28"/>
        </w:rPr>
        <w:t>total of $2,671.14 paid through deductible</w:t>
      </w:r>
      <w:r w:rsidRPr="00BC7E0D">
        <w:rPr>
          <w:szCs w:val="28"/>
        </w:rPr>
        <w:t xml:space="preserve">, </w:t>
      </w:r>
      <w:r w:rsidR="00CC10E8">
        <w:rPr>
          <w:szCs w:val="28"/>
        </w:rPr>
        <w:t>DRG 35</w:t>
      </w:r>
      <w:r w:rsidRPr="00BC7E0D">
        <w:rPr>
          <w:szCs w:val="28"/>
        </w:rPr>
        <w:t>9 (</w:t>
      </w:r>
      <w:r w:rsidR="00C736D9" w:rsidRPr="00C736D9">
        <w:rPr>
          <w:szCs w:val="28"/>
        </w:rPr>
        <w:t>Uterine and Adnexa Procedure For Non-Malignancy without Complications, Comorbidities</w:t>
      </w:r>
      <w:r w:rsidRPr="00BC7E0D">
        <w:rPr>
          <w:szCs w:val="28"/>
        </w:rPr>
        <w:t>), Revenue Code 0360 (Operating Room Services - General Classification)</w:t>
      </w:r>
    </w:p>
    <w:tbl>
      <w:tblPr>
        <w:tblW w:w="9700" w:type="dxa"/>
        <w:tblInd w:w="95" w:type="dxa"/>
        <w:tblLook w:val="04A0"/>
      </w:tblPr>
      <w:tblGrid>
        <w:gridCol w:w="2820"/>
        <w:gridCol w:w="1720"/>
        <w:gridCol w:w="1720"/>
        <w:gridCol w:w="1720"/>
        <w:gridCol w:w="1720"/>
      </w:tblGrid>
      <w:tr w:rsidR="00FC0C75" w:rsidRPr="00FC0C75" w:rsidTr="004D1374">
        <w:trPr>
          <w:trHeight w:val="300"/>
        </w:trPr>
        <w:tc>
          <w:tcPr>
            <w:tcW w:w="2820" w:type="dxa"/>
            <w:tcBorders>
              <w:top w:val="single" w:sz="4" w:space="0" w:color="auto"/>
              <w:left w:val="single" w:sz="4" w:space="0" w:color="auto"/>
              <w:bottom w:val="single" w:sz="4" w:space="0" w:color="auto"/>
              <w:right w:val="single" w:sz="4" w:space="0" w:color="auto"/>
            </w:tcBorders>
            <w:shd w:val="clear" w:color="000000" w:fill="A6A6A6"/>
            <w:vAlign w:val="center"/>
            <w:hideMark/>
          </w:tcPr>
          <w:p w:rsidR="00FC0C75" w:rsidRPr="00FC0C75" w:rsidRDefault="00FC0C75" w:rsidP="00FC0C75">
            <w:pPr>
              <w:spacing w:before="0" w:after="0" w:line="240" w:lineRule="auto"/>
              <w:rPr>
                <w:rFonts w:cs="Arial"/>
                <w:b/>
                <w:bCs/>
                <w:color w:val="000000"/>
                <w:sz w:val="18"/>
                <w:szCs w:val="18"/>
              </w:rPr>
            </w:pPr>
            <w:r w:rsidRPr="00FC0C75">
              <w:rPr>
                <w:rFonts w:cs="Arial"/>
                <w:b/>
                <w:bCs/>
                <w:color w:val="000000"/>
                <w:sz w:val="18"/>
                <w:szCs w:val="18"/>
              </w:rPr>
              <w:t>Field</w:t>
            </w:r>
          </w:p>
        </w:tc>
        <w:tc>
          <w:tcPr>
            <w:tcW w:w="1720" w:type="dxa"/>
            <w:tcBorders>
              <w:top w:val="single" w:sz="4" w:space="0" w:color="auto"/>
              <w:left w:val="nil"/>
              <w:bottom w:val="single" w:sz="4" w:space="0" w:color="auto"/>
              <w:right w:val="single" w:sz="4" w:space="0" w:color="auto"/>
            </w:tcBorders>
            <w:shd w:val="clear" w:color="000000" w:fill="A6A6A6"/>
            <w:vAlign w:val="center"/>
            <w:hideMark/>
          </w:tcPr>
          <w:p w:rsidR="00FC0C75" w:rsidRPr="00FC0C75" w:rsidRDefault="00FC0C75" w:rsidP="004D1374">
            <w:pPr>
              <w:spacing w:before="0" w:after="0" w:line="240" w:lineRule="auto"/>
              <w:jc w:val="center"/>
              <w:rPr>
                <w:rFonts w:cs="Arial"/>
                <w:b/>
                <w:bCs/>
                <w:color w:val="000000"/>
                <w:sz w:val="18"/>
                <w:szCs w:val="18"/>
              </w:rPr>
            </w:pPr>
            <w:r w:rsidRPr="00FC0C75">
              <w:rPr>
                <w:rFonts w:cs="Arial"/>
                <w:b/>
                <w:bCs/>
                <w:color w:val="000000"/>
                <w:sz w:val="18"/>
                <w:szCs w:val="18"/>
              </w:rPr>
              <w:t>Example 1</w:t>
            </w:r>
          </w:p>
        </w:tc>
        <w:tc>
          <w:tcPr>
            <w:tcW w:w="1720" w:type="dxa"/>
            <w:tcBorders>
              <w:top w:val="single" w:sz="4" w:space="0" w:color="auto"/>
              <w:left w:val="nil"/>
              <w:bottom w:val="single" w:sz="4" w:space="0" w:color="auto"/>
              <w:right w:val="single" w:sz="4" w:space="0" w:color="auto"/>
            </w:tcBorders>
            <w:shd w:val="clear" w:color="000000" w:fill="A6A6A6"/>
            <w:vAlign w:val="center"/>
            <w:hideMark/>
          </w:tcPr>
          <w:p w:rsidR="00FC0C75" w:rsidRPr="00FC0C75" w:rsidRDefault="00FC0C75" w:rsidP="004D1374">
            <w:pPr>
              <w:spacing w:before="0" w:after="0" w:line="240" w:lineRule="auto"/>
              <w:jc w:val="center"/>
              <w:rPr>
                <w:rFonts w:cs="Arial"/>
                <w:b/>
                <w:bCs/>
                <w:color w:val="000000"/>
                <w:sz w:val="18"/>
                <w:szCs w:val="18"/>
              </w:rPr>
            </w:pPr>
            <w:r w:rsidRPr="00FC0C75">
              <w:rPr>
                <w:rFonts w:cs="Arial"/>
                <w:b/>
                <w:bCs/>
                <w:color w:val="000000"/>
                <w:sz w:val="18"/>
                <w:szCs w:val="18"/>
              </w:rPr>
              <w:t>Example 2</w:t>
            </w:r>
          </w:p>
        </w:tc>
        <w:tc>
          <w:tcPr>
            <w:tcW w:w="1720" w:type="dxa"/>
            <w:tcBorders>
              <w:top w:val="single" w:sz="4" w:space="0" w:color="auto"/>
              <w:left w:val="nil"/>
              <w:bottom w:val="single" w:sz="4" w:space="0" w:color="auto"/>
              <w:right w:val="single" w:sz="4" w:space="0" w:color="auto"/>
            </w:tcBorders>
            <w:shd w:val="clear" w:color="000000" w:fill="A6A6A6"/>
            <w:vAlign w:val="center"/>
            <w:hideMark/>
          </w:tcPr>
          <w:p w:rsidR="00FC0C75" w:rsidRPr="00FC0C75" w:rsidRDefault="00FC0C75" w:rsidP="004D1374">
            <w:pPr>
              <w:spacing w:before="0" w:after="0" w:line="240" w:lineRule="auto"/>
              <w:jc w:val="center"/>
              <w:rPr>
                <w:rFonts w:cs="Arial"/>
                <w:b/>
                <w:bCs/>
                <w:color w:val="000000"/>
                <w:sz w:val="18"/>
                <w:szCs w:val="18"/>
              </w:rPr>
            </w:pPr>
            <w:r w:rsidRPr="00FC0C75">
              <w:rPr>
                <w:rFonts w:cs="Arial"/>
                <w:b/>
                <w:bCs/>
                <w:color w:val="000000"/>
                <w:sz w:val="18"/>
                <w:szCs w:val="18"/>
              </w:rPr>
              <w:t>Example 3</w:t>
            </w:r>
          </w:p>
        </w:tc>
        <w:tc>
          <w:tcPr>
            <w:tcW w:w="1720" w:type="dxa"/>
            <w:tcBorders>
              <w:top w:val="single" w:sz="4" w:space="0" w:color="auto"/>
              <w:left w:val="nil"/>
              <w:bottom w:val="single" w:sz="4" w:space="0" w:color="auto"/>
              <w:right w:val="single" w:sz="4" w:space="0" w:color="auto"/>
            </w:tcBorders>
            <w:shd w:val="clear" w:color="000000" w:fill="A6A6A6"/>
            <w:vAlign w:val="center"/>
            <w:hideMark/>
          </w:tcPr>
          <w:p w:rsidR="00FC0C75" w:rsidRPr="00FC0C75" w:rsidRDefault="00FC0C75" w:rsidP="004D1374">
            <w:pPr>
              <w:spacing w:before="0" w:after="0" w:line="240" w:lineRule="auto"/>
              <w:jc w:val="center"/>
              <w:rPr>
                <w:rFonts w:cs="Arial"/>
                <w:b/>
                <w:bCs/>
                <w:color w:val="000000"/>
                <w:sz w:val="18"/>
                <w:szCs w:val="18"/>
              </w:rPr>
            </w:pPr>
            <w:r w:rsidRPr="00FC0C75">
              <w:rPr>
                <w:rFonts w:cs="Arial"/>
                <w:b/>
                <w:bCs/>
                <w:color w:val="000000"/>
                <w:sz w:val="18"/>
                <w:szCs w:val="18"/>
              </w:rPr>
              <w:t>Example 4</w:t>
            </w:r>
          </w:p>
        </w:tc>
      </w:tr>
      <w:tr w:rsidR="00FC0C75" w:rsidRPr="00FC0C75" w:rsidTr="00FC0C75">
        <w:trPr>
          <w:cantSplit/>
          <w:trHeight w:val="300"/>
        </w:trPr>
        <w:tc>
          <w:tcPr>
            <w:tcW w:w="2820" w:type="dxa"/>
            <w:tcBorders>
              <w:top w:val="nil"/>
              <w:left w:val="single" w:sz="4" w:space="0" w:color="auto"/>
              <w:bottom w:val="single" w:sz="4" w:space="0" w:color="auto"/>
              <w:right w:val="single" w:sz="4" w:space="0" w:color="auto"/>
            </w:tcBorders>
            <w:shd w:val="clear" w:color="auto" w:fill="auto"/>
            <w:vAlign w:val="center"/>
            <w:hideMark/>
          </w:tcPr>
          <w:p w:rsidR="00FC0C75" w:rsidRPr="00FC0C75" w:rsidRDefault="00FC0C75" w:rsidP="00FC0C75">
            <w:pPr>
              <w:spacing w:before="0" w:after="0" w:line="240" w:lineRule="auto"/>
              <w:rPr>
                <w:rFonts w:cs="Arial"/>
                <w:color w:val="000000"/>
                <w:sz w:val="18"/>
                <w:szCs w:val="18"/>
              </w:rPr>
            </w:pPr>
            <w:proofErr w:type="spellStart"/>
            <w:r w:rsidRPr="00FC0C75">
              <w:rPr>
                <w:rFonts w:cs="Arial"/>
                <w:color w:val="000000"/>
                <w:sz w:val="18"/>
                <w:szCs w:val="18"/>
              </w:rPr>
              <w:t>procedure_cost_id</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FC0C75" w:rsidRPr="00FC0C75" w:rsidRDefault="00FC0C75" w:rsidP="00FC0C75">
            <w:pPr>
              <w:spacing w:before="0" w:after="0" w:line="240" w:lineRule="auto"/>
              <w:jc w:val="center"/>
              <w:rPr>
                <w:rFonts w:cs="Arial"/>
                <w:color w:val="000000"/>
                <w:sz w:val="18"/>
                <w:szCs w:val="18"/>
              </w:rPr>
            </w:pPr>
            <w:r w:rsidRPr="00FC0C75">
              <w:rPr>
                <w:rFonts w:cs="Arial"/>
                <w:color w:val="000000"/>
                <w:sz w:val="18"/>
                <w:szCs w:val="18"/>
              </w:rPr>
              <w:t>integer foreign key</w:t>
            </w:r>
          </w:p>
        </w:tc>
        <w:tc>
          <w:tcPr>
            <w:tcW w:w="1720" w:type="dxa"/>
            <w:tcBorders>
              <w:top w:val="nil"/>
              <w:left w:val="nil"/>
              <w:bottom w:val="single" w:sz="4" w:space="0" w:color="auto"/>
              <w:right w:val="single" w:sz="4" w:space="0" w:color="auto"/>
            </w:tcBorders>
            <w:shd w:val="clear" w:color="auto" w:fill="auto"/>
            <w:vAlign w:val="center"/>
            <w:hideMark/>
          </w:tcPr>
          <w:p w:rsidR="00FC0C75" w:rsidRPr="00FC0C75" w:rsidRDefault="00FC0C75" w:rsidP="00FC0C75">
            <w:pPr>
              <w:spacing w:before="0" w:after="0" w:line="240" w:lineRule="auto"/>
              <w:jc w:val="center"/>
              <w:rPr>
                <w:rFonts w:cs="Arial"/>
                <w:color w:val="000000"/>
                <w:sz w:val="18"/>
                <w:szCs w:val="18"/>
              </w:rPr>
            </w:pPr>
            <w:r w:rsidRPr="00FC0C75">
              <w:rPr>
                <w:rFonts w:cs="Arial"/>
                <w:color w:val="000000"/>
                <w:sz w:val="18"/>
                <w:szCs w:val="18"/>
              </w:rPr>
              <w:t>integer foreign key</w:t>
            </w:r>
          </w:p>
        </w:tc>
        <w:tc>
          <w:tcPr>
            <w:tcW w:w="1720" w:type="dxa"/>
            <w:tcBorders>
              <w:top w:val="nil"/>
              <w:left w:val="nil"/>
              <w:bottom w:val="single" w:sz="4" w:space="0" w:color="auto"/>
              <w:right w:val="single" w:sz="4" w:space="0" w:color="auto"/>
            </w:tcBorders>
            <w:shd w:val="clear" w:color="auto" w:fill="auto"/>
            <w:vAlign w:val="center"/>
            <w:hideMark/>
          </w:tcPr>
          <w:p w:rsidR="00FC0C75" w:rsidRPr="00FC0C75" w:rsidRDefault="00FC0C75" w:rsidP="00FC0C75">
            <w:pPr>
              <w:spacing w:before="0" w:after="0" w:line="240" w:lineRule="auto"/>
              <w:jc w:val="center"/>
              <w:rPr>
                <w:rFonts w:cs="Arial"/>
                <w:color w:val="000000"/>
                <w:sz w:val="18"/>
                <w:szCs w:val="18"/>
              </w:rPr>
            </w:pPr>
            <w:r w:rsidRPr="00FC0C75">
              <w:rPr>
                <w:rFonts w:cs="Arial"/>
                <w:color w:val="000000"/>
                <w:sz w:val="18"/>
                <w:szCs w:val="18"/>
              </w:rPr>
              <w:t>integer foreign key</w:t>
            </w:r>
          </w:p>
        </w:tc>
        <w:tc>
          <w:tcPr>
            <w:tcW w:w="1720" w:type="dxa"/>
            <w:tcBorders>
              <w:top w:val="nil"/>
              <w:left w:val="nil"/>
              <w:bottom w:val="single" w:sz="4" w:space="0" w:color="auto"/>
              <w:right w:val="single" w:sz="4" w:space="0" w:color="auto"/>
            </w:tcBorders>
            <w:shd w:val="clear" w:color="auto" w:fill="auto"/>
            <w:vAlign w:val="center"/>
            <w:hideMark/>
          </w:tcPr>
          <w:p w:rsidR="00FC0C75" w:rsidRPr="00FC0C75" w:rsidRDefault="00FC0C75" w:rsidP="00FC0C75">
            <w:pPr>
              <w:spacing w:before="0" w:after="0" w:line="240" w:lineRule="auto"/>
              <w:jc w:val="center"/>
              <w:rPr>
                <w:rFonts w:cs="Arial"/>
                <w:color w:val="000000"/>
                <w:sz w:val="18"/>
                <w:szCs w:val="18"/>
              </w:rPr>
            </w:pPr>
            <w:r w:rsidRPr="00FC0C75">
              <w:rPr>
                <w:rFonts w:cs="Arial"/>
                <w:color w:val="000000"/>
                <w:sz w:val="18"/>
                <w:szCs w:val="18"/>
              </w:rPr>
              <w:t>integer foreign key</w:t>
            </w:r>
          </w:p>
        </w:tc>
      </w:tr>
      <w:tr w:rsidR="00FC0C75" w:rsidRPr="00FC0C75" w:rsidTr="00FC0C75">
        <w:trPr>
          <w:cantSplit/>
          <w:trHeight w:val="300"/>
        </w:trPr>
        <w:tc>
          <w:tcPr>
            <w:tcW w:w="2820" w:type="dxa"/>
            <w:tcBorders>
              <w:top w:val="nil"/>
              <w:left w:val="single" w:sz="4" w:space="0" w:color="auto"/>
              <w:bottom w:val="single" w:sz="4" w:space="0" w:color="auto"/>
              <w:right w:val="single" w:sz="4" w:space="0" w:color="auto"/>
            </w:tcBorders>
            <w:shd w:val="clear" w:color="auto" w:fill="auto"/>
            <w:vAlign w:val="center"/>
            <w:hideMark/>
          </w:tcPr>
          <w:p w:rsidR="00FC0C75" w:rsidRPr="00FC0C75" w:rsidRDefault="00FC0C75" w:rsidP="00FC0C75">
            <w:pPr>
              <w:spacing w:before="0" w:after="0" w:line="240" w:lineRule="auto"/>
              <w:rPr>
                <w:rFonts w:cs="Arial"/>
                <w:color w:val="000000"/>
                <w:sz w:val="18"/>
                <w:szCs w:val="18"/>
              </w:rPr>
            </w:pPr>
            <w:proofErr w:type="spellStart"/>
            <w:r w:rsidRPr="00FC0C75">
              <w:rPr>
                <w:rFonts w:cs="Arial"/>
                <w:color w:val="000000"/>
                <w:sz w:val="18"/>
                <w:szCs w:val="18"/>
              </w:rPr>
              <w:t>procedure_occurrence_id</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FC0C75" w:rsidRPr="00FC0C75" w:rsidRDefault="00FC0C75" w:rsidP="00FC0C75">
            <w:pPr>
              <w:spacing w:before="0" w:after="0" w:line="240" w:lineRule="auto"/>
              <w:jc w:val="center"/>
              <w:rPr>
                <w:rFonts w:cs="Arial"/>
                <w:color w:val="000000"/>
                <w:sz w:val="18"/>
                <w:szCs w:val="18"/>
              </w:rPr>
            </w:pPr>
            <w:r w:rsidRPr="00FC0C75">
              <w:rPr>
                <w:rFonts w:cs="Arial"/>
                <w:color w:val="000000"/>
                <w:sz w:val="18"/>
                <w:szCs w:val="18"/>
              </w:rPr>
              <w:t>integer foreign key</w:t>
            </w:r>
          </w:p>
        </w:tc>
        <w:tc>
          <w:tcPr>
            <w:tcW w:w="1720" w:type="dxa"/>
            <w:tcBorders>
              <w:top w:val="nil"/>
              <w:left w:val="nil"/>
              <w:bottom w:val="single" w:sz="4" w:space="0" w:color="auto"/>
              <w:right w:val="single" w:sz="4" w:space="0" w:color="auto"/>
            </w:tcBorders>
            <w:shd w:val="clear" w:color="auto" w:fill="auto"/>
            <w:vAlign w:val="center"/>
            <w:hideMark/>
          </w:tcPr>
          <w:p w:rsidR="00FC0C75" w:rsidRPr="00FC0C75" w:rsidRDefault="00FC0C75" w:rsidP="00FC0C75">
            <w:pPr>
              <w:spacing w:before="0" w:after="0" w:line="240" w:lineRule="auto"/>
              <w:jc w:val="center"/>
              <w:rPr>
                <w:rFonts w:cs="Arial"/>
                <w:color w:val="000000"/>
                <w:sz w:val="18"/>
                <w:szCs w:val="18"/>
              </w:rPr>
            </w:pPr>
            <w:r w:rsidRPr="00FC0C75">
              <w:rPr>
                <w:rFonts w:cs="Arial"/>
                <w:color w:val="000000"/>
                <w:sz w:val="18"/>
                <w:szCs w:val="18"/>
              </w:rPr>
              <w:t>integer foreign key</w:t>
            </w:r>
          </w:p>
        </w:tc>
        <w:tc>
          <w:tcPr>
            <w:tcW w:w="1720" w:type="dxa"/>
            <w:tcBorders>
              <w:top w:val="nil"/>
              <w:left w:val="nil"/>
              <w:bottom w:val="single" w:sz="4" w:space="0" w:color="auto"/>
              <w:right w:val="single" w:sz="4" w:space="0" w:color="auto"/>
            </w:tcBorders>
            <w:shd w:val="clear" w:color="auto" w:fill="auto"/>
            <w:vAlign w:val="center"/>
            <w:hideMark/>
          </w:tcPr>
          <w:p w:rsidR="00FC0C75" w:rsidRPr="00FC0C75" w:rsidRDefault="00FC0C75" w:rsidP="00FC0C75">
            <w:pPr>
              <w:spacing w:before="0" w:after="0" w:line="240" w:lineRule="auto"/>
              <w:jc w:val="center"/>
              <w:rPr>
                <w:rFonts w:cs="Arial"/>
                <w:color w:val="000000"/>
                <w:sz w:val="18"/>
                <w:szCs w:val="18"/>
              </w:rPr>
            </w:pPr>
            <w:r w:rsidRPr="00FC0C75">
              <w:rPr>
                <w:rFonts w:cs="Arial"/>
                <w:color w:val="000000"/>
                <w:sz w:val="18"/>
                <w:szCs w:val="18"/>
              </w:rPr>
              <w:t>integer foreign key</w:t>
            </w:r>
          </w:p>
        </w:tc>
        <w:tc>
          <w:tcPr>
            <w:tcW w:w="1720" w:type="dxa"/>
            <w:tcBorders>
              <w:top w:val="nil"/>
              <w:left w:val="nil"/>
              <w:bottom w:val="single" w:sz="4" w:space="0" w:color="auto"/>
              <w:right w:val="single" w:sz="4" w:space="0" w:color="auto"/>
            </w:tcBorders>
            <w:shd w:val="clear" w:color="auto" w:fill="auto"/>
            <w:vAlign w:val="center"/>
            <w:hideMark/>
          </w:tcPr>
          <w:p w:rsidR="00FC0C75" w:rsidRPr="00FC0C75" w:rsidRDefault="00FC0C75" w:rsidP="00FC0C75">
            <w:pPr>
              <w:spacing w:before="0" w:after="0" w:line="240" w:lineRule="auto"/>
              <w:jc w:val="center"/>
              <w:rPr>
                <w:rFonts w:cs="Arial"/>
                <w:color w:val="000000"/>
                <w:sz w:val="18"/>
                <w:szCs w:val="18"/>
              </w:rPr>
            </w:pPr>
            <w:r w:rsidRPr="00FC0C75">
              <w:rPr>
                <w:rFonts w:cs="Arial"/>
                <w:color w:val="000000"/>
                <w:sz w:val="18"/>
                <w:szCs w:val="18"/>
              </w:rPr>
              <w:t>integer foreign key</w:t>
            </w:r>
          </w:p>
        </w:tc>
      </w:tr>
      <w:tr w:rsidR="00FC0C75" w:rsidRPr="00FC0C75" w:rsidTr="00FC0C75">
        <w:trPr>
          <w:cantSplit/>
          <w:trHeight w:val="300"/>
        </w:trPr>
        <w:tc>
          <w:tcPr>
            <w:tcW w:w="2820" w:type="dxa"/>
            <w:tcBorders>
              <w:top w:val="nil"/>
              <w:left w:val="single" w:sz="4" w:space="0" w:color="auto"/>
              <w:bottom w:val="single" w:sz="4" w:space="0" w:color="auto"/>
              <w:right w:val="single" w:sz="4" w:space="0" w:color="auto"/>
            </w:tcBorders>
            <w:shd w:val="clear" w:color="auto" w:fill="auto"/>
            <w:vAlign w:val="center"/>
            <w:hideMark/>
          </w:tcPr>
          <w:p w:rsidR="00FC0C75" w:rsidRPr="00FC0C75" w:rsidRDefault="00FC0C75" w:rsidP="00FC0C75">
            <w:pPr>
              <w:spacing w:before="0" w:after="0" w:line="240" w:lineRule="auto"/>
              <w:rPr>
                <w:rFonts w:cs="Arial"/>
                <w:color w:val="000000"/>
                <w:sz w:val="18"/>
                <w:szCs w:val="18"/>
              </w:rPr>
            </w:pPr>
            <w:proofErr w:type="spellStart"/>
            <w:r w:rsidRPr="00FC0C75">
              <w:rPr>
                <w:rFonts w:cs="Arial"/>
                <w:color w:val="000000"/>
                <w:sz w:val="18"/>
                <w:szCs w:val="18"/>
              </w:rPr>
              <w:t>paid_copay</w:t>
            </w:r>
            <w:proofErr w:type="spellEnd"/>
          </w:p>
        </w:tc>
        <w:tc>
          <w:tcPr>
            <w:tcW w:w="1720" w:type="dxa"/>
            <w:tcBorders>
              <w:top w:val="nil"/>
              <w:left w:val="nil"/>
              <w:bottom w:val="single" w:sz="4" w:space="0" w:color="auto"/>
              <w:right w:val="single" w:sz="4" w:space="0" w:color="auto"/>
            </w:tcBorders>
            <w:shd w:val="clear" w:color="auto" w:fill="auto"/>
            <w:noWrap/>
            <w:vAlign w:val="center"/>
            <w:hideMark/>
          </w:tcPr>
          <w:p w:rsidR="00FC0C75" w:rsidRPr="00FC0C75" w:rsidRDefault="00FC0C75" w:rsidP="00FC0C75">
            <w:pPr>
              <w:spacing w:before="0" w:after="0" w:line="240" w:lineRule="auto"/>
              <w:jc w:val="right"/>
              <w:rPr>
                <w:rFonts w:cs="Arial"/>
                <w:color w:val="000000"/>
                <w:sz w:val="18"/>
                <w:szCs w:val="18"/>
              </w:rPr>
            </w:pPr>
            <w:r w:rsidRPr="00FC0C75">
              <w:rPr>
                <w:rFonts w:cs="Arial"/>
                <w:color w:val="000000"/>
                <w:sz w:val="18"/>
                <w:szCs w:val="18"/>
              </w:rPr>
              <w:t>20</w:t>
            </w:r>
          </w:p>
        </w:tc>
        <w:tc>
          <w:tcPr>
            <w:tcW w:w="1720" w:type="dxa"/>
            <w:tcBorders>
              <w:top w:val="nil"/>
              <w:left w:val="nil"/>
              <w:bottom w:val="single" w:sz="4" w:space="0" w:color="auto"/>
              <w:right w:val="single" w:sz="4" w:space="0" w:color="auto"/>
            </w:tcBorders>
            <w:shd w:val="clear" w:color="auto" w:fill="auto"/>
            <w:noWrap/>
            <w:vAlign w:val="center"/>
            <w:hideMark/>
          </w:tcPr>
          <w:p w:rsidR="00FC0C75" w:rsidRPr="00FC0C75" w:rsidRDefault="00FC0C75" w:rsidP="00FC0C75">
            <w:pPr>
              <w:spacing w:before="0" w:after="0" w:line="240" w:lineRule="auto"/>
              <w:jc w:val="right"/>
              <w:rPr>
                <w:rFonts w:cs="Arial"/>
                <w:color w:val="000000"/>
                <w:sz w:val="18"/>
                <w:szCs w:val="18"/>
              </w:rPr>
            </w:pPr>
            <w:r w:rsidRPr="00FC0C75">
              <w:rPr>
                <w:rFonts w:cs="Arial"/>
                <w:color w:val="000000"/>
                <w:sz w:val="18"/>
                <w:szCs w:val="18"/>
              </w:rPr>
              <w:t>0</w:t>
            </w:r>
          </w:p>
        </w:tc>
        <w:tc>
          <w:tcPr>
            <w:tcW w:w="1720" w:type="dxa"/>
            <w:tcBorders>
              <w:top w:val="nil"/>
              <w:left w:val="nil"/>
              <w:bottom w:val="single" w:sz="4" w:space="0" w:color="auto"/>
              <w:right w:val="single" w:sz="4" w:space="0" w:color="auto"/>
            </w:tcBorders>
            <w:shd w:val="clear" w:color="auto" w:fill="auto"/>
            <w:noWrap/>
            <w:vAlign w:val="center"/>
            <w:hideMark/>
          </w:tcPr>
          <w:p w:rsidR="00FC0C75" w:rsidRPr="00FC0C75" w:rsidRDefault="00FC0C75" w:rsidP="00FC0C75">
            <w:pPr>
              <w:spacing w:before="0" w:after="0" w:line="240" w:lineRule="auto"/>
              <w:jc w:val="right"/>
              <w:rPr>
                <w:rFonts w:cs="Arial"/>
                <w:color w:val="000000"/>
                <w:sz w:val="18"/>
                <w:szCs w:val="18"/>
              </w:rPr>
            </w:pPr>
            <w:r w:rsidRPr="00FC0C75">
              <w:rPr>
                <w:rFonts w:cs="Arial"/>
                <w:color w:val="000000"/>
                <w:sz w:val="18"/>
                <w:szCs w:val="18"/>
              </w:rPr>
              <w:t>0</w:t>
            </w:r>
          </w:p>
        </w:tc>
        <w:tc>
          <w:tcPr>
            <w:tcW w:w="1720" w:type="dxa"/>
            <w:tcBorders>
              <w:top w:val="nil"/>
              <w:left w:val="nil"/>
              <w:bottom w:val="single" w:sz="4" w:space="0" w:color="auto"/>
              <w:right w:val="single" w:sz="4" w:space="0" w:color="auto"/>
            </w:tcBorders>
            <w:shd w:val="clear" w:color="auto" w:fill="auto"/>
            <w:noWrap/>
            <w:vAlign w:val="center"/>
            <w:hideMark/>
          </w:tcPr>
          <w:p w:rsidR="00FC0C75" w:rsidRPr="00FC0C75" w:rsidRDefault="00FC0C75" w:rsidP="00FC0C75">
            <w:pPr>
              <w:spacing w:before="0" w:after="0" w:line="240" w:lineRule="auto"/>
              <w:jc w:val="right"/>
              <w:rPr>
                <w:rFonts w:cs="Arial"/>
                <w:color w:val="000000"/>
                <w:sz w:val="18"/>
                <w:szCs w:val="18"/>
              </w:rPr>
            </w:pPr>
            <w:r w:rsidRPr="00FC0C75">
              <w:rPr>
                <w:rFonts w:cs="Arial"/>
                <w:color w:val="000000"/>
                <w:sz w:val="18"/>
                <w:szCs w:val="18"/>
              </w:rPr>
              <w:t>0</w:t>
            </w:r>
          </w:p>
        </w:tc>
      </w:tr>
      <w:tr w:rsidR="00FC0C75" w:rsidRPr="00FC0C75" w:rsidTr="00FC0C75">
        <w:trPr>
          <w:cantSplit/>
          <w:trHeight w:val="300"/>
        </w:trPr>
        <w:tc>
          <w:tcPr>
            <w:tcW w:w="2820" w:type="dxa"/>
            <w:tcBorders>
              <w:top w:val="nil"/>
              <w:left w:val="single" w:sz="4" w:space="0" w:color="auto"/>
              <w:bottom w:val="single" w:sz="4" w:space="0" w:color="auto"/>
              <w:right w:val="single" w:sz="4" w:space="0" w:color="auto"/>
            </w:tcBorders>
            <w:shd w:val="clear" w:color="auto" w:fill="auto"/>
            <w:vAlign w:val="center"/>
            <w:hideMark/>
          </w:tcPr>
          <w:p w:rsidR="00FC0C75" w:rsidRPr="00FC0C75" w:rsidRDefault="00FC0C75" w:rsidP="00FC0C75">
            <w:pPr>
              <w:spacing w:before="0" w:after="0" w:line="240" w:lineRule="auto"/>
              <w:rPr>
                <w:rFonts w:cs="Arial"/>
                <w:color w:val="000000"/>
                <w:sz w:val="18"/>
                <w:szCs w:val="18"/>
              </w:rPr>
            </w:pPr>
            <w:proofErr w:type="spellStart"/>
            <w:r w:rsidRPr="00FC0C75">
              <w:rPr>
                <w:rFonts w:cs="Arial"/>
                <w:color w:val="000000"/>
                <w:sz w:val="18"/>
                <w:szCs w:val="18"/>
              </w:rPr>
              <w:t>paid_coinsurance</w:t>
            </w:r>
            <w:proofErr w:type="spellEnd"/>
          </w:p>
        </w:tc>
        <w:tc>
          <w:tcPr>
            <w:tcW w:w="1720" w:type="dxa"/>
            <w:tcBorders>
              <w:top w:val="nil"/>
              <w:left w:val="nil"/>
              <w:bottom w:val="single" w:sz="4" w:space="0" w:color="auto"/>
              <w:right w:val="single" w:sz="4" w:space="0" w:color="auto"/>
            </w:tcBorders>
            <w:shd w:val="clear" w:color="auto" w:fill="auto"/>
            <w:noWrap/>
            <w:vAlign w:val="center"/>
            <w:hideMark/>
          </w:tcPr>
          <w:p w:rsidR="00FC0C75" w:rsidRPr="00FC0C75" w:rsidRDefault="00FC0C75" w:rsidP="00FC0C75">
            <w:pPr>
              <w:spacing w:before="0" w:after="0" w:line="240" w:lineRule="auto"/>
              <w:jc w:val="right"/>
              <w:rPr>
                <w:rFonts w:cs="Arial"/>
                <w:color w:val="000000"/>
                <w:sz w:val="18"/>
                <w:szCs w:val="18"/>
              </w:rPr>
            </w:pPr>
            <w:r w:rsidRPr="00FC0C75">
              <w:rPr>
                <w:rFonts w:cs="Arial"/>
                <w:color w:val="000000"/>
                <w:sz w:val="18"/>
                <w:szCs w:val="18"/>
              </w:rPr>
              <w:t>48</w:t>
            </w:r>
          </w:p>
        </w:tc>
        <w:tc>
          <w:tcPr>
            <w:tcW w:w="1720" w:type="dxa"/>
            <w:tcBorders>
              <w:top w:val="nil"/>
              <w:left w:val="nil"/>
              <w:bottom w:val="single" w:sz="4" w:space="0" w:color="auto"/>
              <w:right w:val="single" w:sz="4" w:space="0" w:color="auto"/>
            </w:tcBorders>
            <w:shd w:val="clear" w:color="auto" w:fill="auto"/>
            <w:noWrap/>
            <w:vAlign w:val="center"/>
            <w:hideMark/>
          </w:tcPr>
          <w:p w:rsidR="00FC0C75" w:rsidRPr="00FC0C75" w:rsidRDefault="00FC0C75" w:rsidP="00FC0C75">
            <w:pPr>
              <w:spacing w:before="0" w:after="0" w:line="240" w:lineRule="auto"/>
              <w:jc w:val="right"/>
              <w:rPr>
                <w:rFonts w:cs="Arial"/>
                <w:color w:val="000000"/>
                <w:sz w:val="18"/>
                <w:szCs w:val="18"/>
              </w:rPr>
            </w:pPr>
            <w:r w:rsidRPr="00FC0C75">
              <w:rPr>
                <w:rFonts w:cs="Arial"/>
                <w:color w:val="000000"/>
                <w:sz w:val="18"/>
                <w:szCs w:val="18"/>
              </w:rPr>
              <w:t>0</w:t>
            </w:r>
          </w:p>
        </w:tc>
        <w:tc>
          <w:tcPr>
            <w:tcW w:w="1720" w:type="dxa"/>
            <w:tcBorders>
              <w:top w:val="nil"/>
              <w:left w:val="nil"/>
              <w:bottom w:val="single" w:sz="4" w:space="0" w:color="auto"/>
              <w:right w:val="single" w:sz="4" w:space="0" w:color="auto"/>
            </w:tcBorders>
            <w:shd w:val="clear" w:color="auto" w:fill="auto"/>
            <w:noWrap/>
            <w:vAlign w:val="center"/>
            <w:hideMark/>
          </w:tcPr>
          <w:p w:rsidR="00FC0C75" w:rsidRPr="00FC0C75" w:rsidRDefault="00FC0C75" w:rsidP="00FC0C75">
            <w:pPr>
              <w:spacing w:before="0" w:after="0" w:line="240" w:lineRule="auto"/>
              <w:jc w:val="right"/>
              <w:rPr>
                <w:rFonts w:cs="Arial"/>
                <w:color w:val="000000"/>
                <w:sz w:val="18"/>
                <w:szCs w:val="18"/>
              </w:rPr>
            </w:pPr>
            <w:r w:rsidRPr="00FC0C75">
              <w:rPr>
                <w:rFonts w:cs="Arial"/>
                <w:color w:val="000000"/>
                <w:sz w:val="18"/>
                <w:szCs w:val="18"/>
              </w:rPr>
              <w:t>1299.97</w:t>
            </w:r>
          </w:p>
        </w:tc>
        <w:tc>
          <w:tcPr>
            <w:tcW w:w="1720" w:type="dxa"/>
            <w:tcBorders>
              <w:top w:val="nil"/>
              <w:left w:val="nil"/>
              <w:bottom w:val="single" w:sz="4" w:space="0" w:color="auto"/>
              <w:right w:val="single" w:sz="4" w:space="0" w:color="auto"/>
            </w:tcBorders>
            <w:shd w:val="clear" w:color="auto" w:fill="auto"/>
            <w:noWrap/>
            <w:vAlign w:val="center"/>
            <w:hideMark/>
          </w:tcPr>
          <w:p w:rsidR="00FC0C75" w:rsidRPr="00FC0C75" w:rsidRDefault="00FC0C75" w:rsidP="00FC0C75">
            <w:pPr>
              <w:spacing w:before="0" w:after="0" w:line="240" w:lineRule="auto"/>
              <w:jc w:val="right"/>
              <w:rPr>
                <w:rFonts w:cs="Arial"/>
                <w:color w:val="000000"/>
                <w:sz w:val="18"/>
                <w:szCs w:val="18"/>
              </w:rPr>
            </w:pPr>
            <w:r w:rsidRPr="00FC0C75">
              <w:rPr>
                <w:rFonts w:cs="Arial"/>
                <w:color w:val="000000"/>
                <w:sz w:val="18"/>
                <w:szCs w:val="18"/>
              </w:rPr>
              <w:t>0</w:t>
            </w:r>
          </w:p>
        </w:tc>
      </w:tr>
      <w:tr w:rsidR="00FC0C75" w:rsidRPr="00FC0C75" w:rsidTr="00FC0C75">
        <w:trPr>
          <w:cantSplit/>
          <w:trHeight w:val="300"/>
        </w:trPr>
        <w:tc>
          <w:tcPr>
            <w:tcW w:w="2820" w:type="dxa"/>
            <w:tcBorders>
              <w:top w:val="nil"/>
              <w:left w:val="single" w:sz="4" w:space="0" w:color="auto"/>
              <w:bottom w:val="single" w:sz="4" w:space="0" w:color="auto"/>
              <w:right w:val="single" w:sz="4" w:space="0" w:color="auto"/>
            </w:tcBorders>
            <w:shd w:val="clear" w:color="auto" w:fill="auto"/>
            <w:vAlign w:val="center"/>
            <w:hideMark/>
          </w:tcPr>
          <w:p w:rsidR="00FC0C75" w:rsidRPr="00FC0C75" w:rsidRDefault="00FC0C75" w:rsidP="00FC0C75">
            <w:pPr>
              <w:spacing w:before="0" w:after="0" w:line="240" w:lineRule="auto"/>
              <w:rPr>
                <w:rFonts w:cs="Arial"/>
                <w:color w:val="000000"/>
                <w:sz w:val="18"/>
                <w:szCs w:val="18"/>
              </w:rPr>
            </w:pPr>
            <w:proofErr w:type="spellStart"/>
            <w:r w:rsidRPr="00FC0C75">
              <w:rPr>
                <w:rFonts w:cs="Arial"/>
                <w:color w:val="000000"/>
                <w:sz w:val="18"/>
                <w:szCs w:val="18"/>
              </w:rPr>
              <w:t>paid_toward_deductible</w:t>
            </w:r>
            <w:proofErr w:type="spellEnd"/>
          </w:p>
        </w:tc>
        <w:tc>
          <w:tcPr>
            <w:tcW w:w="1720" w:type="dxa"/>
            <w:tcBorders>
              <w:top w:val="nil"/>
              <w:left w:val="nil"/>
              <w:bottom w:val="single" w:sz="4" w:space="0" w:color="auto"/>
              <w:right w:val="single" w:sz="4" w:space="0" w:color="auto"/>
            </w:tcBorders>
            <w:shd w:val="clear" w:color="auto" w:fill="auto"/>
            <w:noWrap/>
            <w:vAlign w:val="center"/>
            <w:hideMark/>
          </w:tcPr>
          <w:p w:rsidR="00FC0C75" w:rsidRPr="00FC0C75" w:rsidRDefault="00FC0C75" w:rsidP="00FC0C75">
            <w:pPr>
              <w:spacing w:before="0" w:after="0" w:line="240" w:lineRule="auto"/>
              <w:jc w:val="right"/>
              <w:rPr>
                <w:rFonts w:cs="Arial"/>
                <w:color w:val="000000"/>
                <w:sz w:val="18"/>
                <w:szCs w:val="18"/>
              </w:rPr>
            </w:pPr>
            <w:r w:rsidRPr="00FC0C75">
              <w:rPr>
                <w:rFonts w:cs="Arial"/>
                <w:color w:val="000000"/>
                <w:sz w:val="18"/>
                <w:szCs w:val="18"/>
              </w:rPr>
              <w:t>0</w:t>
            </w:r>
          </w:p>
        </w:tc>
        <w:tc>
          <w:tcPr>
            <w:tcW w:w="1720" w:type="dxa"/>
            <w:tcBorders>
              <w:top w:val="nil"/>
              <w:left w:val="nil"/>
              <w:bottom w:val="single" w:sz="4" w:space="0" w:color="auto"/>
              <w:right w:val="single" w:sz="4" w:space="0" w:color="auto"/>
            </w:tcBorders>
            <w:shd w:val="clear" w:color="auto" w:fill="auto"/>
            <w:noWrap/>
            <w:vAlign w:val="center"/>
            <w:hideMark/>
          </w:tcPr>
          <w:p w:rsidR="00FC0C75" w:rsidRPr="00FC0C75" w:rsidRDefault="00FC0C75" w:rsidP="00FC0C75">
            <w:pPr>
              <w:spacing w:before="0" w:after="0" w:line="240" w:lineRule="auto"/>
              <w:jc w:val="right"/>
              <w:rPr>
                <w:rFonts w:cs="Arial"/>
                <w:color w:val="000000"/>
                <w:sz w:val="18"/>
                <w:szCs w:val="18"/>
              </w:rPr>
            </w:pPr>
            <w:r w:rsidRPr="00FC0C75">
              <w:rPr>
                <w:rFonts w:cs="Arial"/>
                <w:color w:val="000000"/>
                <w:sz w:val="18"/>
                <w:szCs w:val="18"/>
              </w:rPr>
              <w:t>0</w:t>
            </w:r>
          </w:p>
        </w:tc>
        <w:tc>
          <w:tcPr>
            <w:tcW w:w="1720" w:type="dxa"/>
            <w:tcBorders>
              <w:top w:val="nil"/>
              <w:left w:val="nil"/>
              <w:bottom w:val="single" w:sz="4" w:space="0" w:color="auto"/>
              <w:right w:val="single" w:sz="4" w:space="0" w:color="auto"/>
            </w:tcBorders>
            <w:shd w:val="clear" w:color="auto" w:fill="auto"/>
            <w:noWrap/>
            <w:vAlign w:val="center"/>
            <w:hideMark/>
          </w:tcPr>
          <w:p w:rsidR="00FC0C75" w:rsidRPr="00FC0C75" w:rsidRDefault="00FC0C75" w:rsidP="00FC0C75">
            <w:pPr>
              <w:spacing w:before="0" w:after="0" w:line="240" w:lineRule="auto"/>
              <w:jc w:val="right"/>
              <w:rPr>
                <w:rFonts w:cs="Arial"/>
                <w:color w:val="000000"/>
                <w:sz w:val="18"/>
                <w:szCs w:val="18"/>
              </w:rPr>
            </w:pPr>
            <w:r w:rsidRPr="00FC0C75">
              <w:rPr>
                <w:rFonts w:cs="Arial"/>
                <w:color w:val="000000"/>
                <w:sz w:val="18"/>
                <w:szCs w:val="18"/>
              </w:rPr>
              <w:t>300</w:t>
            </w:r>
          </w:p>
        </w:tc>
        <w:tc>
          <w:tcPr>
            <w:tcW w:w="1720" w:type="dxa"/>
            <w:tcBorders>
              <w:top w:val="nil"/>
              <w:left w:val="nil"/>
              <w:bottom w:val="single" w:sz="4" w:space="0" w:color="auto"/>
              <w:right w:val="single" w:sz="4" w:space="0" w:color="auto"/>
            </w:tcBorders>
            <w:shd w:val="clear" w:color="auto" w:fill="auto"/>
            <w:noWrap/>
            <w:vAlign w:val="center"/>
            <w:hideMark/>
          </w:tcPr>
          <w:p w:rsidR="00FC0C75" w:rsidRPr="00FC0C75" w:rsidRDefault="00FC0C75" w:rsidP="00FC0C75">
            <w:pPr>
              <w:spacing w:before="0" w:after="0" w:line="240" w:lineRule="auto"/>
              <w:jc w:val="right"/>
              <w:rPr>
                <w:rFonts w:cs="Arial"/>
                <w:color w:val="000000"/>
                <w:sz w:val="18"/>
                <w:szCs w:val="18"/>
              </w:rPr>
            </w:pPr>
            <w:r w:rsidRPr="00FC0C75">
              <w:rPr>
                <w:rFonts w:cs="Arial"/>
                <w:color w:val="000000"/>
                <w:sz w:val="18"/>
                <w:szCs w:val="18"/>
              </w:rPr>
              <w:t>2671.14</w:t>
            </w:r>
          </w:p>
        </w:tc>
      </w:tr>
      <w:tr w:rsidR="00FC0C75" w:rsidRPr="00FC0C75" w:rsidTr="00FC0C75">
        <w:trPr>
          <w:cantSplit/>
          <w:trHeight w:val="300"/>
        </w:trPr>
        <w:tc>
          <w:tcPr>
            <w:tcW w:w="2820" w:type="dxa"/>
            <w:tcBorders>
              <w:top w:val="nil"/>
              <w:left w:val="single" w:sz="4" w:space="0" w:color="auto"/>
              <w:bottom w:val="single" w:sz="4" w:space="0" w:color="auto"/>
              <w:right w:val="single" w:sz="4" w:space="0" w:color="auto"/>
            </w:tcBorders>
            <w:shd w:val="clear" w:color="auto" w:fill="auto"/>
            <w:vAlign w:val="center"/>
            <w:hideMark/>
          </w:tcPr>
          <w:p w:rsidR="00FC0C75" w:rsidRPr="00FC0C75" w:rsidRDefault="00FC0C75" w:rsidP="00FC0C75">
            <w:pPr>
              <w:spacing w:before="0" w:after="0" w:line="240" w:lineRule="auto"/>
              <w:rPr>
                <w:rFonts w:cs="Arial"/>
                <w:color w:val="000000"/>
                <w:sz w:val="18"/>
                <w:szCs w:val="18"/>
              </w:rPr>
            </w:pPr>
            <w:proofErr w:type="spellStart"/>
            <w:r w:rsidRPr="00FC0C75">
              <w:rPr>
                <w:rFonts w:cs="Arial"/>
                <w:color w:val="000000"/>
                <w:sz w:val="18"/>
                <w:szCs w:val="18"/>
              </w:rPr>
              <w:t>paid_by_payer</w:t>
            </w:r>
            <w:proofErr w:type="spellEnd"/>
          </w:p>
        </w:tc>
        <w:tc>
          <w:tcPr>
            <w:tcW w:w="1720" w:type="dxa"/>
            <w:tcBorders>
              <w:top w:val="nil"/>
              <w:left w:val="nil"/>
              <w:bottom w:val="single" w:sz="4" w:space="0" w:color="auto"/>
              <w:right w:val="single" w:sz="4" w:space="0" w:color="auto"/>
            </w:tcBorders>
            <w:shd w:val="clear" w:color="auto" w:fill="auto"/>
            <w:noWrap/>
            <w:vAlign w:val="center"/>
            <w:hideMark/>
          </w:tcPr>
          <w:p w:rsidR="00FC0C75" w:rsidRPr="00FC0C75" w:rsidRDefault="00FC0C75" w:rsidP="00FC0C75">
            <w:pPr>
              <w:spacing w:before="0" w:after="0" w:line="240" w:lineRule="auto"/>
              <w:jc w:val="right"/>
              <w:rPr>
                <w:rFonts w:cs="Arial"/>
                <w:color w:val="000000"/>
                <w:sz w:val="18"/>
                <w:szCs w:val="18"/>
              </w:rPr>
            </w:pPr>
            <w:r w:rsidRPr="00FC0C75">
              <w:rPr>
                <w:rFonts w:cs="Arial"/>
                <w:color w:val="000000"/>
                <w:sz w:val="18"/>
                <w:szCs w:val="18"/>
              </w:rPr>
              <w:t>92</w:t>
            </w:r>
          </w:p>
        </w:tc>
        <w:tc>
          <w:tcPr>
            <w:tcW w:w="1720" w:type="dxa"/>
            <w:tcBorders>
              <w:top w:val="nil"/>
              <w:left w:val="nil"/>
              <w:bottom w:val="single" w:sz="4" w:space="0" w:color="auto"/>
              <w:right w:val="single" w:sz="4" w:space="0" w:color="auto"/>
            </w:tcBorders>
            <w:shd w:val="clear" w:color="auto" w:fill="auto"/>
            <w:noWrap/>
            <w:vAlign w:val="center"/>
            <w:hideMark/>
          </w:tcPr>
          <w:p w:rsidR="00FC0C75" w:rsidRPr="00FC0C75" w:rsidRDefault="00FC0C75" w:rsidP="00FC0C75">
            <w:pPr>
              <w:spacing w:before="0" w:after="0" w:line="240" w:lineRule="auto"/>
              <w:jc w:val="right"/>
              <w:rPr>
                <w:rFonts w:cs="Arial"/>
                <w:color w:val="000000"/>
                <w:sz w:val="18"/>
                <w:szCs w:val="18"/>
              </w:rPr>
            </w:pPr>
            <w:r w:rsidRPr="00FC0C75">
              <w:rPr>
                <w:rFonts w:cs="Arial"/>
                <w:color w:val="000000"/>
                <w:sz w:val="18"/>
                <w:szCs w:val="18"/>
              </w:rPr>
              <w:t>207.76</w:t>
            </w:r>
          </w:p>
        </w:tc>
        <w:tc>
          <w:tcPr>
            <w:tcW w:w="1720" w:type="dxa"/>
            <w:tcBorders>
              <w:top w:val="nil"/>
              <w:left w:val="nil"/>
              <w:bottom w:val="single" w:sz="4" w:space="0" w:color="auto"/>
              <w:right w:val="single" w:sz="4" w:space="0" w:color="auto"/>
            </w:tcBorders>
            <w:shd w:val="clear" w:color="auto" w:fill="auto"/>
            <w:noWrap/>
            <w:vAlign w:val="center"/>
            <w:hideMark/>
          </w:tcPr>
          <w:p w:rsidR="00FC0C75" w:rsidRPr="00FC0C75" w:rsidRDefault="00FC0C75" w:rsidP="00FC0C75">
            <w:pPr>
              <w:spacing w:before="0" w:after="0" w:line="240" w:lineRule="auto"/>
              <w:jc w:val="right"/>
              <w:rPr>
                <w:rFonts w:cs="Arial"/>
                <w:color w:val="000000"/>
                <w:sz w:val="18"/>
                <w:szCs w:val="18"/>
              </w:rPr>
            </w:pPr>
            <w:r w:rsidRPr="00FC0C75">
              <w:rPr>
                <w:rFonts w:cs="Arial"/>
                <w:color w:val="000000"/>
                <w:sz w:val="18"/>
                <w:szCs w:val="18"/>
              </w:rPr>
              <w:t>3033.29</w:t>
            </w:r>
          </w:p>
        </w:tc>
        <w:tc>
          <w:tcPr>
            <w:tcW w:w="1720" w:type="dxa"/>
            <w:tcBorders>
              <w:top w:val="nil"/>
              <w:left w:val="nil"/>
              <w:bottom w:val="single" w:sz="4" w:space="0" w:color="auto"/>
              <w:right w:val="single" w:sz="4" w:space="0" w:color="auto"/>
            </w:tcBorders>
            <w:shd w:val="clear" w:color="auto" w:fill="auto"/>
            <w:noWrap/>
            <w:vAlign w:val="center"/>
            <w:hideMark/>
          </w:tcPr>
          <w:p w:rsidR="00FC0C75" w:rsidRPr="00FC0C75" w:rsidRDefault="00FC0C75" w:rsidP="00FC0C75">
            <w:pPr>
              <w:spacing w:before="0" w:after="0" w:line="240" w:lineRule="auto"/>
              <w:jc w:val="right"/>
              <w:rPr>
                <w:rFonts w:cs="Arial"/>
                <w:color w:val="000000"/>
                <w:sz w:val="18"/>
                <w:szCs w:val="18"/>
              </w:rPr>
            </w:pPr>
            <w:r w:rsidRPr="00FC0C75">
              <w:rPr>
                <w:rFonts w:cs="Arial"/>
                <w:color w:val="000000"/>
                <w:sz w:val="18"/>
                <w:szCs w:val="18"/>
              </w:rPr>
              <w:t>0</w:t>
            </w:r>
          </w:p>
        </w:tc>
      </w:tr>
      <w:tr w:rsidR="00FC0C75" w:rsidRPr="00FC0C75" w:rsidTr="00FC0C75">
        <w:trPr>
          <w:cantSplit/>
          <w:trHeight w:val="300"/>
        </w:trPr>
        <w:tc>
          <w:tcPr>
            <w:tcW w:w="2820" w:type="dxa"/>
            <w:tcBorders>
              <w:top w:val="nil"/>
              <w:left w:val="single" w:sz="4" w:space="0" w:color="auto"/>
              <w:bottom w:val="single" w:sz="4" w:space="0" w:color="auto"/>
              <w:right w:val="single" w:sz="4" w:space="0" w:color="auto"/>
            </w:tcBorders>
            <w:shd w:val="clear" w:color="auto" w:fill="auto"/>
            <w:vAlign w:val="center"/>
            <w:hideMark/>
          </w:tcPr>
          <w:p w:rsidR="00FC0C75" w:rsidRPr="00FC0C75" w:rsidRDefault="00FC0C75" w:rsidP="00FC0C75">
            <w:pPr>
              <w:spacing w:before="0" w:after="0" w:line="240" w:lineRule="auto"/>
              <w:rPr>
                <w:rFonts w:cs="Arial"/>
                <w:color w:val="000000"/>
                <w:sz w:val="18"/>
                <w:szCs w:val="18"/>
              </w:rPr>
            </w:pPr>
            <w:proofErr w:type="spellStart"/>
            <w:r w:rsidRPr="00FC0C75">
              <w:rPr>
                <w:rFonts w:cs="Arial"/>
                <w:color w:val="000000"/>
                <w:sz w:val="18"/>
                <w:szCs w:val="18"/>
              </w:rPr>
              <w:t>paid_by_coordination_benefits</w:t>
            </w:r>
            <w:proofErr w:type="spellEnd"/>
          </w:p>
        </w:tc>
        <w:tc>
          <w:tcPr>
            <w:tcW w:w="1720" w:type="dxa"/>
            <w:tcBorders>
              <w:top w:val="nil"/>
              <w:left w:val="nil"/>
              <w:bottom w:val="single" w:sz="4" w:space="0" w:color="auto"/>
              <w:right w:val="single" w:sz="4" w:space="0" w:color="auto"/>
            </w:tcBorders>
            <w:shd w:val="clear" w:color="auto" w:fill="auto"/>
            <w:noWrap/>
            <w:vAlign w:val="center"/>
            <w:hideMark/>
          </w:tcPr>
          <w:p w:rsidR="00FC0C75" w:rsidRPr="00FC0C75" w:rsidRDefault="00FC0C75" w:rsidP="00FC0C75">
            <w:pPr>
              <w:spacing w:before="0" w:after="0" w:line="240" w:lineRule="auto"/>
              <w:jc w:val="right"/>
              <w:rPr>
                <w:rFonts w:cs="Arial"/>
                <w:color w:val="000000"/>
                <w:sz w:val="18"/>
                <w:szCs w:val="18"/>
              </w:rPr>
            </w:pPr>
            <w:r w:rsidRPr="00FC0C75">
              <w:rPr>
                <w:rFonts w:cs="Arial"/>
                <w:color w:val="000000"/>
                <w:sz w:val="18"/>
                <w:szCs w:val="18"/>
              </w:rPr>
              <w:t>0</w:t>
            </w:r>
          </w:p>
        </w:tc>
        <w:tc>
          <w:tcPr>
            <w:tcW w:w="1720" w:type="dxa"/>
            <w:tcBorders>
              <w:top w:val="nil"/>
              <w:left w:val="nil"/>
              <w:bottom w:val="single" w:sz="4" w:space="0" w:color="auto"/>
              <w:right w:val="single" w:sz="4" w:space="0" w:color="auto"/>
            </w:tcBorders>
            <w:shd w:val="clear" w:color="auto" w:fill="auto"/>
            <w:noWrap/>
            <w:vAlign w:val="center"/>
            <w:hideMark/>
          </w:tcPr>
          <w:p w:rsidR="00FC0C75" w:rsidRPr="00FC0C75" w:rsidRDefault="00FC0C75" w:rsidP="00FC0C75">
            <w:pPr>
              <w:spacing w:before="0" w:after="0" w:line="240" w:lineRule="auto"/>
              <w:jc w:val="right"/>
              <w:rPr>
                <w:rFonts w:cs="Arial"/>
                <w:color w:val="000000"/>
                <w:sz w:val="18"/>
                <w:szCs w:val="18"/>
              </w:rPr>
            </w:pPr>
            <w:r w:rsidRPr="00FC0C75">
              <w:rPr>
                <w:rFonts w:cs="Arial"/>
                <w:color w:val="000000"/>
                <w:sz w:val="18"/>
                <w:szCs w:val="18"/>
              </w:rPr>
              <w:t>394.24</w:t>
            </w:r>
          </w:p>
        </w:tc>
        <w:tc>
          <w:tcPr>
            <w:tcW w:w="1720" w:type="dxa"/>
            <w:tcBorders>
              <w:top w:val="nil"/>
              <w:left w:val="nil"/>
              <w:bottom w:val="single" w:sz="4" w:space="0" w:color="auto"/>
              <w:right w:val="single" w:sz="4" w:space="0" w:color="auto"/>
            </w:tcBorders>
            <w:shd w:val="clear" w:color="auto" w:fill="auto"/>
            <w:noWrap/>
            <w:vAlign w:val="center"/>
            <w:hideMark/>
          </w:tcPr>
          <w:p w:rsidR="00FC0C75" w:rsidRPr="00FC0C75" w:rsidRDefault="00FC0C75" w:rsidP="00FC0C75">
            <w:pPr>
              <w:spacing w:before="0" w:after="0" w:line="240" w:lineRule="auto"/>
              <w:jc w:val="right"/>
              <w:rPr>
                <w:rFonts w:cs="Arial"/>
                <w:color w:val="000000"/>
                <w:sz w:val="18"/>
                <w:szCs w:val="18"/>
              </w:rPr>
            </w:pPr>
            <w:r w:rsidRPr="00FC0C75">
              <w:rPr>
                <w:rFonts w:cs="Arial"/>
                <w:color w:val="000000"/>
                <w:sz w:val="18"/>
                <w:szCs w:val="18"/>
              </w:rPr>
              <w:t>0</w:t>
            </w:r>
          </w:p>
        </w:tc>
        <w:tc>
          <w:tcPr>
            <w:tcW w:w="1720" w:type="dxa"/>
            <w:tcBorders>
              <w:top w:val="nil"/>
              <w:left w:val="nil"/>
              <w:bottom w:val="single" w:sz="4" w:space="0" w:color="auto"/>
              <w:right w:val="single" w:sz="4" w:space="0" w:color="auto"/>
            </w:tcBorders>
            <w:shd w:val="clear" w:color="auto" w:fill="auto"/>
            <w:noWrap/>
            <w:vAlign w:val="center"/>
            <w:hideMark/>
          </w:tcPr>
          <w:p w:rsidR="00FC0C75" w:rsidRPr="00FC0C75" w:rsidRDefault="00FC0C75" w:rsidP="00FC0C75">
            <w:pPr>
              <w:spacing w:before="0" w:after="0" w:line="240" w:lineRule="auto"/>
              <w:jc w:val="right"/>
              <w:rPr>
                <w:rFonts w:cs="Arial"/>
                <w:color w:val="000000"/>
                <w:sz w:val="18"/>
                <w:szCs w:val="18"/>
              </w:rPr>
            </w:pPr>
            <w:r w:rsidRPr="00FC0C75">
              <w:rPr>
                <w:rFonts w:cs="Arial"/>
                <w:color w:val="000000"/>
                <w:sz w:val="18"/>
                <w:szCs w:val="18"/>
              </w:rPr>
              <w:t>0</w:t>
            </w:r>
          </w:p>
        </w:tc>
      </w:tr>
      <w:tr w:rsidR="00FC0C75" w:rsidRPr="00FC0C75" w:rsidTr="00FC0C75">
        <w:trPr>
          <w:cantSplit/>
          <w:trHeight w:val="300"/>
        </w:trPr>
        <w:tc>
          <w:tcPr>
            <w:tcW w:w="2820" w:type="dxa"/>
            <w:tcBorders>
              <w:top w:val="nil"/>
              <w:left w:val="single" w:sz="4" w:space="0" w:color="auto"/>
              <w:bottom w:val="single" w:sz="4" w:space="0" w:color="auto"/>
              <w:right w:val="single" w:sz="4" w:space="0" w:color="auto"/>
            </w:tcBorders>
            <w:shd w:val="clear" w:color="auto" w:fill="auto"/>
            <w:vAlign w:val="center"/>
            <w:hideMark/>
          </w:tcPr>
          <w:p w:rsidR="00FC0C75" w:rsidRPr="00FC0C75" w:rsidRDefault="00FC0C75" w:rsidP="00FC0C75">
            <w:pPr>
              <w:spacing w:before="0" w:after="0" w:line="240" w:lineRule="auto"/>
              <w:rPr>
                <w:rFonts w:cs="Arial"/>
                <w:color w:val="000000"/>
                <w:sz w:val="18"/>
                <w:szCs w:val="18"/>
              </w:rPr>
            </w:pPr>
            <w:proofErr w:type="spellStart"/>
            <w:r w:rsidRPr="00FC0C75">
              <w:rPr>
                <w:rFonts w:cs="Arial"/>
                <w:color w:val="000000"/>
                <w:sz w:val="18"/>
                <w:szCs w:val="18"/>
              </w:rPr>
              <w:t>total_out_of_pocket</w:t>
            </w:r>
            <w:proofErr w:type="spellEnd"/>
          </w:p>
        </w:tc>
        <w:tc>
          <w:tcPr>
            <w:tcW w:w="1720" w:type="dxa"/>
            <w:tcBorders>
              <w:top w:val="nil"/>
              <w:left w:val="nil"/>
              <w:bottom w:val="single" w:sz="4" w:space="0" w:color="auto"/>
              <w:right w:val="single" w:sz="4" w:space="0" w:color="auto"/>
            </w:tcBorders>
            <w:shd w:val="clear" w:color="auto" w:fill="auto"/>
            <w:noWrap/>
            <w:vAlign w:val="center"/>
            <w:hideMark/>
          </w:tcPr>
          <w:p w:rsidR="00FC0C75" w:rsidRPr="00FC0C75" w:rsidRDefault="00FC0C75" w:rsidP="00FC0C75">
            <w:pPr>
              <w:spacing w:before="0" w:after="0" w:line="240" w:lineRule="auto"/>
              <w:jc w:val="right"/>
              <w:rPr>
                <w:rFonts w:cs="Arial"/>
                <w:color w:val="000000"/>
                <w:sz w:val="18"/>
                <w:szCs w:val="18"/>
              </w:rPr>
            </w:pPr>
            <w:r w:rsidRPr="00FC0C75">
              <w:rPr>
                <w:rFonts w:cs="Arial"/>
                <w:color w:val="000000"/>
                <w:sz w:val="18"/>
                <w:szCs w:val="18"/>
              </w:rPr>
              <w:t>48</w:t>
            </w:r>
          </w:p>
        </w:tc>
        <w:tc>
          <w:tcPr>
            <w:tcW w:w="1720" w:type="dxa"/>
            <w:tcBorders>
              <w:top w:val="nil"/>
              <w:left w:val="nil"/>
              <w:bottom w:val="single" w:sz="4" w:space="0" w:color="auto"/>
              <w:right w:val="single" w:sz="4" w:space="0" w:color="auto"/>
            </w:tcBorders>
            <w:shd w:val="clear" w:color="auto" w:fill="auto"/>
            <w:noWrap/>
            <w:vAlign w:val="center"/>
            <w:hideMark/>
          </w:tcPr>
          <w:p w:rsidR="00FC0C75" w:rsidRPr="00FC0C75" w:rsidRDefault="00FC0C75" w:rsidP="00FC0C75">
            <w:pPr>
              <w:spacing w:before="0" w:after="0" w:line="240" w:lineRule="auto"/>
              <w:jc w:val="right"/>
              <w:rPr>
                <w:rFonts w:cs="Arial"/>
                <w:color w:val="000000"/>
                <w:sz w:val="18"/>
                <w:szCs w:val="18"/>
              </w:rPr>
            </w:pPr>
            <w:r w:rsidRPr="00FC0C75">
              <w:rPr>
                <w:rFonts w:cs="Arial"/>
                <w:color w:val="000000"/>
                <w:sz w:val="18"/>
                <w:szCs w:val="18"/>
              </w:rPr>
              <w:t>0</w:t>
            </w:r>
          </w:p>
        </w:tc>
        <w:tc>
          <w:tcPr>
            <w:tcW w:w="1720" w:type="dxa"/>
            <w:tcBorders>
              <w:top w:val="nil"/>
              <w:left w:val="nil"/>
              <w:bottom w:val="single" w:sz="4" w:space="0" w:color="auto"/>
              <w:right w:val="single" w:sz="4" w:space="0" w:color="auto"/>
            </w:tcBorders>
            <w:shd w:val="clear" w:color="auto" w:fill="auto"/>
            <w:noWrap/>
            <w:vAlign w:val="center"/>
            <w:hideMark/>
          </w:tcPr>
          <w:p w:rsidR="00FC0C75" w:rsidRPr="00FC0C75" w:rsidRDefault="00FC0C75" w:rsidP="00FC0C75">
            <w:pPr>
              <w:spacing w:before="0" w:after="0" w:line="240" w:lineRule="auto"/>
              <w:jc w:val="right"/>
              <w:rPr>
                <w:rFonts w:cs="Arial"/>
                <w:color w:val="000000"/>
                <w:sz w:val="18"/>
                <w:szCs w:val="18"/>
              </w:rPr>
            </w:pPr>
            <w:r w:rsidRPr="00FC0C75">
              <w:rPr>
                <w:rFonts w:cs="Arial"/>
                <w:color w:val="000000"/>
                <w:sz w:val="18"/>
                <w:szCs w:val="18"/>
              </w:rPr>
              <w:t>1599.97</w:t>
            </w:r>
          </w:p>
        </w:tc>
        <w:tc>
          <w:tcPr>
            <w:tcW w:w="1720" w:type="dxa"/>
            <w:tcBorders>
              <w:top w:val="nil"/>
              <w:left w:val="nil"/>
              <w:bottom w:val="single" w:sz="4" w:space="0" w:color="auto"/>
              <w:right w:val="single" w:sz="4" w:space="0" w:color="auto"/>
            </w:tcBorders>
            <w:shd w:val="clear" w:color="auto" w:fill="auto"/>
            <w:noWrap/>
            <w:vAlign w:val="center"/>
            <w:hideMark/>
          </w:tcPr>
          <w:p w:rsidR="00FC0C75" w:rsidRPr="00FC0C75" w:rsidRDefault="00FC0C75" w:rsidP="00FC0C75">
            <w:pPr>
              <w:spacing w:before="0" w:after="0" w:line="240" w:lineRule="auto"/>
              <w:jc w:val="right"/>
              <w:rPr>
                <w:rFonts w:cs="Arial"/>
                <w:color w:val="000000"/>
                <w:sz w:val="18"/>
                <w:szCs w:val="18"/>
              </w:rPr>
            </w:pPr>
            <w:r w:rsidRPr="00FC0C75">
              <w:rPr>
                <w:rFonts w:cs="Arial"/>
                <w:color w:val="000000"/>
                <w:sz w:val="18"/>
                <w:szCs w:val="18"/>
              </w:rPr>
              <w:t>2671.14</w:t>
            </w:r>
          </w:p>
        </w:tc>
      </w:tr>
      <w:tr w:rsidR="00FC0C75" w:rsidRPr="00FC0C75" w:rsidTr="00FC0C75">
        <w:trPr>
          <w:cantSplit/>
          <w:trHeight w:val="300"/>
        </w:trPr>
        <w:tc>
          <w:tcPr>
            <w:tcW w:w="2820" w:type="dxa"/>
            <w:tcBorders>
              <w:top w:val="nil"/>
              <w:left w:val="single" w:sz="4" w:space="0" w:color="auto"/>
              <w:bottom w:val="single" w:sz="4" w:space="0" w:color="auto"/>
              <w:right w:val="single" w:sz="4" w:space="0" w:color="auto"/>
            </w:tcBorders>
            <w:shd w:val="clear" w:color="auto" w:fill="auto"/>
            <w:vAlign w:val="center"/>
            <w:hideMark/>
          </w:tcPr>
          <w:p w:rsidR="00FC0C75" w:rsidRPr="00FC0C75" w:rsidRDefault="00FC0C75" w:rsidP="00FC0C75">
            <w:pPr>
              <w:spacing w:before="0" w:after="0" w:line="240" w:lineRule="auto"/>
              <w:rPr>
                <w:rFonts w:cs="Arial"/>
                <w:color w:val="000000"/>
                <w:sz w:val="18"/>
                <w:szCs w:val="18"/>
              </w:rPr>
            </w:pPr>
            <w:proofErr w:type="spellStart"/>
            <w:r w:rsidRPr="00FC0C75">
              <w:rPr>
                <w:rFonts w:cs="Arial"/>
                <w:color w:val="000000"/>
                <w:sz w:val="18"/>
                <w:szCs w:val="18"/>
              </w:rPr>
              <w:t>total_paid</w:t>
            </w:r>
            <w:proofErr w:type="spellEnd"/>
          </w:p>
        </w:tc>
        <w:tc>
          <w:tcPr>
            <w:tcW w:w="1720" w:type="dxa"/>
            <w:tcBorders>
              <w:top w:val="nil"/>
              <w:left w:val="nil"/>
              <w:bottom w:val="single" w:sz="4" w:space="0" w:color="auto"/>
              <w:right w:val="single" w:sz="4" w:space="0" w:color="auto"/>
            </w:tcBorders>
            <w:shd w:val="clear" w:color="auto" w:fill="auto"/>
            <w:noWrap/>
            <w:vAlign w:val="center"/>
            <w:hideMark/>
          </w:tcPr>
          <w:p w:rsidR="00FC0C75" w:rsidRPr="00FC0C75" w:rsidRDefault="00FC0C75" w:rsidP="00FC0C75">
            <w:pPr>
              <w:spacing w:before="0" w:after="0" w:line="240" w:lineRule="auto"/>
              <w:jc w:val="right"/>
              <w:rPr>
                <w:rFonts w:cs="Arial"/>
                <w:color w:val="000000"/>
                <w:sz w:val="18"/>
                <w:szCs w:val="18"/>
              </w:rPr>
            </w:pPr>
            <w:r w:rsidRPr="00FC0C75">
              <w:rPr>
                <w:rFonts w:cs="Arial"/>
                <w:color w:val="000000"/>
                <w:sz w:val="18"/>
                <w:szCs w:val="18"/>
              </w:rPr>
              <w:t>160</w:t>
            </w:r>
          </w:p>
        </w:tc>
        <w:tc>
          <w:tcPr>
            <w:tcW w:w="1720" w:type="dxa"/>
            <w:tcBorders>
              <w:top w:val="nil"/>
              <w:left w:val="nil"/>
              <w:bottom w:val="single" w:sz="4" w:space="0" w:color="auto"/>
              <w:right w:val="single" w:sz="4" w:space="0" w:color="auto"/>
            </w:tcBorders>
            <w:shd w:val="clear" w:color="auto" w:fill="auto"/>
            <w:noWrap/>
            <w:vAlign w:val="center"/>
            <w:hideMark/>
          </w:tcPr>
          <w:p w:rsidR="00FC0C75" w:rsidRPr="00FC0C75" w:rsidRDefault="00FC0C75" w:rsidP="00FC0C75">
            <w:pPr>
              <w:spacing w:before="0" w:after="0" w:line="240" w:lineRule="auto"/>
              <w:jc w:val="right"/>
              <w:rPr>
                <w:rFonts w:cs="Arial"/>
                <w:color w:val="000000"/>
                <w:sz w:val="18"/>
                <w:szCs w:val="18"/>
              </w:rPr>
            </w:pPr>
            <w:r w:rsidRPr="00FC0C75">
              <w:rPr>
                <w:rFonts w:cs="Arial"/>
                <w:color w:val="000000"/>
                <w:sz w:val="18"/>
                <w:szCs w:val="18"/>
              </w:rPr>
              <w:t>602</w:t>
            </w:r>
          </w:p>
        </w:tc>
        <w:tc>
          <w:tcPr>
            <w:tcW w:w="1720" w:type="dxa"/>
            <w:tcBorders>
              <w:top w:val="nil"/>
              <w:left w:val="nil"/>
              <w:bottom w:val="single" w:sz="4" w:space="0" w:color="auto"/>
              <w:right w:val="single" w:sz="4" w:space="0" w:color="auto"/>
            </w:tcBorders>
            <w:shd w:val="clear" w:color="auto" w:fill="auto"/>
            <w:noWrap/>
            <w:vAlign w:val="center"/>
            <w:hideMark/>
          </w:tcPr>
          <w:p w:rsidR="00FC0C75" w:rsidRPr="00FC0C75" w:rsidRDefault="00FC0C75" w:rsidP="00FC0C75">
            <w:pPr>
              <w:spacing w:before="0" w:after="0" w:line="240" w:lineRule="auto"/>
              <w:jc w:val="right"/>
              <w:rPr>
                <w:rFonts w:cs="Arial"/>
                <w:color w:val="000000"/>
                <w:sz w:val="18"/>
                <w:szCs w:val="18"/>
              </w:rPr>
            </w:pPr>
            <w:r w:rsidRPr="00FC0C75">
              <w:rPr>
                <w:rFonts w:cs="Arial"/>
                <w:color w:val="000000"/>
                <w:sz w:val="18"/>
                <w:szCs w:val="18"/>
              </w:rPr>
              <w:t>4633.26</w:t>
            </w:r>
          </w:p>
        </w:tc>
        <w:tc>
          <w:tcPr>
            <w:tcW w:w="1720" w:type="dxa"/>
            <w:tcBorders>
              <w:top w:val="nil"/>
              <w:left w:val="nil"/>
              <w:bottom w:val="single" w:sz="4" w:space="0" w:color="auto"/>
              <w:right w:val="single" w:sz="4" w:space="0" w:color="auto"/>
            </w:tcBorders>
            <w:shd w:val="clear" w:color="auto" w:fill="auto"/>
            <w:noWrap/>
            <w:vAlign w:val="center"/>
            <w:hideMark/>
          </w:tcPr>
          <w:p w:rsidR="00FC0C75" w:rsidRPr="00FC0C75" w:rsidRDefault="00FC0C75" w:rsidP="00FC0C75">
            <w:pPr>
              <w:spacing w:before="0" w:after="0" w:line="240" w:lineRule="auto"/>
              <w:jc w:val="right"/>
              <w:rPr>
                <w:rFonts w:cs="Arial"/>
                <w:color w:val="000000"/>
                <w:sz w:val="18"/>
                <w:szCs w:val="18"/>
              </w:rPr>
            </w:pPr>
            <w:r w:rsidRPr="00FC0C75">
              <w:rPr>
                <w:rFonts w:cs="Arial"/>
                <w:color w:val="000000"/>
                <w:sz w:val="18"/>
                <w:szCs w:val="18"/>
              </w:rPr>
              <w:t>2671.14</w:t>
            </w:r>
          </w:p>
        </w:tc>
      </w:tr>
      <w:tr w:rsidR="00FC0C75" w:rsidRPr="00FC0C75" w:rsidTr="00FC0C75">
        <w:trPr>
          <w:cantSplit/>
          <w:trHeight w:val="300"/>
        </w:trPr>
        <w:tc>
          <w:tcPr>
            <w:tcW w:w="2820" w:type="dxa"/>
            <w:tcBorders>
              <w:top w:val="nil"/>
              <w:left w:val="single" w:sz="4" w:space="0" w:color="auto"/>
              <w:bottom w:val="single" w:sz="4" w:space="0" w:color="auto"/>
              <w:right w:val="single" w:sz="4" w:space="0" w:color="auto"/>
            </w:tcBorders>
            <w:shd w:val="clear" w:color="auto" w:fill="auto"/>
            <w:vAlign w:val="center"/>
            <w:hideMark/>
          </w:tcPr>
          <w:p w:rsidR="00FC0C75" w:rsidRPr="00FC0C75" w:rsidRDefault="00FC0C75" w:rsidP="00FC0C75">
            <w:pPr>
              <w:spacing w:before="0" w:after="0" w:line="240" w:lineRule="auto"/>
              <w:rPr>
                <w:rFonts w:cs="Arial"/>
                <w:color w:val="000000"/>
                <w:sz w:val="18"/>
                <w:szCs w:val="18"/>
              </w:rPr>
            </w:pPr>
            <w:proofErr w:type="spellStart"/>
            <w:r w:rsidRPr="00FC0C75">
              <w:rPr>
                <w:rFonts w:cs="Arial"/>
                <w:color w:val="000000"/>
                <w:sz w:val="18"/>
                <w:szCs w:val="18"/>
              </w:rPr>
              <w:t>disease_class_concept_id</w:t>
            </w:r>
            <w:proofErr w:type="spellEnd"/>
          </w:p>
        </w:tc>
        <w:tc>
          <w:tcPr>
            <w:tcW w:w="1720" w:type="dxa"/>
            <w:tcBorders>
              <w:top w:val="nil"/>
              <w:left w:val="nil"/>
              <w:bottom w:val="single" w:sz="4" w:space="0" w:color="auto"/>
              <w:right w:val="single" w:sz="4" w:space="0" w:color="auto"/>
            </w:tcBorders>
            <w:shd w:val="clear" w:color="auto" w:fill="auto"/>
            <w:noWrap/>
            <w:vAlign w:val="center"/>
            <w:hideMark/>
          </w:tcPr>
          <w:p w:rsidR="00FC0C75" w:rsidRPr="00FC0C75" w:rsidRDefault="00FC0C75" w:rsidP="00FC0C75">
            <w:pPr>
              <w:spacing w:before="0" w:after="0" w:line="240" w:lineRule="auto"/>
              <w:rPr>
                <w:rFonts w:cs="Arial"/>
                <w:color w:val="000000"/>
                <w:sz w:val="18"/>
                <w:szCs w:val="18"/>
              </w:rPr>
            </w:pPr>
            <w:r w:rsidRPr="00FC0C75">
              <w:rPr>
                <w:rFonts w:cs="Arial"/>
                <w:color w:val="000000"/>
                <w:sz w:val="18"/>
                <w:szCs w:val="18"/>
              </w:rPr>
              <w:t> </w:t>
            </w:r>
          </w:p>
        </w:tc>
        <w:tc>
          <w:tcPr>
            <w:tcW w:w="1720" w:type="dxa"/>
            <w:tcBorders>
              <w:top w:val="nil"/>
              <w:left w:val="nil"/>
              <w:bottom w:val="single" w:sz="4" w:space="0" w:color="auto"/>
              <w:right w:val="single" w:sz="4" w:space="0" w:color="auto"/>
            </w:tcBorders>
            <w:shd w:val="clear" w:color="auto" w:fill="auto"/>
            <w:noWrap/>
            <w:vAlign w:val="center"/>
            <w:hideMark/>
          </w:tcPr>
          <w:p w:rsidR="00FC0C75" w:rsidRPr="00FC0C75" w:rsidRDefault="00FC0C75" w:rsidP="00FC0C75">
            <w:pPr>
              <w:spacing w:before="0" w:after="0" w:line="240" w:lineRule="auto"/>
              <w:rPr>
                <w:rFonts w:cs="Arial"/>
                <w:color w:val="000000"/>
                <w:sz w:val="18"/>
                <w:szCs w:val="18"/>
              </w:rPr>
            </w:pPr>
            <w:r w:rsidRPr="00FC0C75">
              <w:rPr>
                <w:rFonts w:cs="Arial"/>
                <w:color w:val="000000"/>
                <w:sz w:val="18"/>
                <w:szCs w:val="18"/>
              </w:rPr>
              <w:t> </w:t>
            </w:r>
          </w:p>
        </w:tc>
        <w:tc>
          <w:tcPr>
            <w:tcW w:w="1720" w:type="dxa"/>
            <w:tcBorders>
              <w:top w:val="nil"/>
              <w:left w:val="nil"/>
              <w:bottom w:val="single" w:sz="4" w:space="0" w:color="auto"/>
              <w:right w:val="single" w:sz="4" w:space="0" w:color="auto"/>
            </w:tcBorders>
            <w:shd w:val="clear" w:color="auto" w:fill="auto"/>
            <w:vAlign w:val="bottom"/>
            <w:hideMark/>
          </w:tcPr>
          <w:p w:rsidR="00FC0C75" w:rsidRPr="00FC0C75" w:rsidRDefault="00FC0C75" w:rsidP="00FC0C75">
            <w:pPr>
              <w:spacing w:before="0" w:after="0" w:line="240" w:lineRule="auto"/>
              <w:jc w:val="right"/>
              <w:rPr>
                <w:rFonts w:cs="Arial"/>
                <w:color w:val="000000"/>
                <w:sz w:val="18"/>
                <w:szCs w:val="18"/>
              </w:rPr>
            </w:pPr>
            <w:r w:rsidRPr="00FC0C75">
              <w:rPr>
                <w:rFonts w:cs="Arial"/>
                <w:color w:val="000000"/>
                <w:sz w:val="18"/>
                <w:szCs w:val="18"/>
              </w:rPr>
              <w:t>38000667</w:t>
            </w:r>
          </w:p>
        </w:tc>
        <w:tc>
          <w:tcPr>
            <w:tcW w:w="1720" w:type="dxa"/>
            <w:tcBorders>
              <w:top w:val="nil"/>
              <w:left w:val="nil"/>
              <w:bottom w:val="single" w:sz="4" w:space="0" w:color="auto"/>
              <w:right w:val="single" w:sz="4" w:space="0" w:color="auto"/>
            </w:tcBorders>
            <w:shd w:val="clear" w:color="auto" w:fill="auto"/>
            <w:vAlign w:val="bottom"/>
            <w:hideMark/>
          </w:tcPr>
          <w:p w:rsidR="00FC0C75" w:rsidRPr="00FC0C75" w:rsidRDefault="00FC0C75" w:rsidP="00FC0C75">
            <w:pPr>
              <w:spacing w:before="0" w:after="0" w:line="240" w:lineRule="auto"/>
              <w:jc w:val="right"/>
              <w:rPr>
                <w:rFonts w:cs="Arial"/>
                <w:color w:val="000000"/>
                <w:sz w:val="18"/>
                <w:szCs w:val="18"/>
              </w:rPr>
            </w:pPr>
            <w:r w:rsidRPr="00FC0C75">
              <w:rPr>
                <w:rFonts w:cs="Arial"/>
                <w:color w:val="000000"/>
                <w:sz w:val="18"/>
                <w:szCs w:val="18"/>
              </w:rPr>
              <w:t>38000657</w:t>
            </w:r>
          </w:p>
        </w:tc>
      </w:tr>
      <w:tr w:rsidR="00FC0C75" w:rsidRPr="00FC0C75" w:rsidTr="00FC0C75">
        <w:trPr>
          <w:cantSplit/>
          <w:trHeight w:val="300"/>
        </w:trPr>
        <w:tc>
          <w:tcPr>
            <w:tcW w:w="2820" w:type="dxa"/>
            <w:tcBorders>
              <w:top w:val="nil"/>
              <w:left w:val="single" w:sz="4" w:space="0" w:color="auto"/>
              <w:bottom w:val="single" w:sz="4" w:space="0" w:color="auto"/>
              <w:right w:val="single" w:sz="4" w:space="0" w:color="auto"/>
            </w:tcBorders>
            <w:shd w:val="clear" w:color="auto" w:fill="auto"/>
            <w:vAlign w:val="center"/>
            <w:hideMark/>
          </w:tcPr>
          <w:p w:rsidR="00FC0C75" w:rsidRPr="00FC0C75" w:rsidRDefault="00FC0C75" w:rsidP="00FC0C75">
            <w:pPr>
              <w:spacing w:before="0" w:after="0" w:line="240" w:lineRule="auto"/>
              <w:rPr>
                <w:rFonts w:cs="Arial"/>
                <w:color w:val="000000"/>
                <w:sz w:val="18"/>
                <w:szCs w:val="18"/>
              </w:rPr>
            </w:pPr>
            <w:proofErr w:type="spellStart"/>
            <w:r w:rsidRPr="00FC0C75">
              <w:rPr>
                <w:rFonts w:cs="Arial"/>
                <w:color w:val="000000"/>
                <w:sz w:val="18"/>
                <w:szCs w:val="18"/>
              </w:rPr>
              <w:t>revenue_code_concept_id</w:t>
            </w:r>
            <w:proofErr w:type="spellEnd"/>
          </w:p>
        </w:tc>
        <w:tc>
          <w:tcPr>
            <w:tcW w:w="1720" w:type="dxa"/>
            <w:tcBorders>
              <w:top w:val="nil"/>
              <w:left w:val="nil"/>
              <w:bottom w:val="single" w:sz="4" w:space="0" w:color="auto"/>
              <w:right w:val="single" w:sz="4" w:space="0" w:color="auto"/>
            </w:tcBorders>
            <w:shd w:val="clear" w:color="auto" w:fill="auto"/>
            <w:noWrap/>
            <w:vAlign w:val="center"/>
            <w:hideMark/>
          </w:tcPr>
          <w:p w:rsidR="00FC0C75" w:rsidRPr="00FC0C75" w:rsidRDefault="00FC0C75" w:rsidP="00FC0C75">
            <w:pPr>
              <w:spacing w:before="0" w:after="0" w:line="240" w:lineRule="auto"/>
              <w:rPr>
                <w:rFonts w:cs="Arial"/>
                <w:color w:val="000000"/>
                <w:sz w:val="18"/>
                <w:szCs w:val="18"/>
              </w:rPr>
            </w:pPr>
            <w:r w:rsidRPr="00FC0C75">
              <w:rPr>
                <w:rFonts w:cs="Arial"/>
                <w:color w:val="000000"/>
                <w:sz w:val="18"/>
                <w:szCs w:val="18"/>
              </w:rPr>
              <w:t> </w:t>
            </w:r>
          </w:p>
        </w:tc>
        <w:tc>
          <w:tcPr>
            <w:tcW w:w="1720" w:type="dxa"/>
            <w:tcBorders>
              <w:top w:val="nil"/>
              <w:left w:val="nil"/>
              <w:bottom w:val="single" w:sz="4" w:space="0" w:color="auto"/>
              <w:right w:val="single" w:sz="4" w:space="0" w:color="auto"/>
            </w:tcBorders>
            <w:shd w:val="clear" w:color="auto" w:fill="auto"/>
            <w:noWrap/>
            <w:vAlign w:val="center"/>
            <w:hideMark/>
          </w:tcPr>
          <w:p w:rsidR="00FC0C75" w:rsidRPr="00FC0C75" w:rsidRDefault="00FC0C75" w:rsidP="00FC0C75">
            <w:pPr>
              <w:spacing w:before="0" w:after="0" w:line="240" w:lineRule="auto"/>
              <w:rPr>
                <w:rFonts w:cs="Arial"/>
                <w:color w:val="000000"/>
                <w:sz w:val="18"/>
                <w:szCs w:val="18"/>
              </w:rPr>
            </w:pPr>
            <w:r w:rsidRPr="00FC0C75">
              <w:rPr>
                <w:rFonts w:cs="Arial"/>
                <w:color w:val="000000"/>
                <w:sz w:val="18"/>
                <w:szCs w:val="18"/>
              </w:rPr>
              <w:t> </w:t>
            </w:r>
          </w:p>
        </w:tc>
        <w:tc>
          <w:tcPr>
            <w:tcW w:w="1720" w:type="dxa"/>
            <w:tcBorders>
              <w:top w:val="nil"/>
              <w:left w:val="nil"/>
              <w:bottom w:val="single" w:sz="4" w:space="0" w:color="auto"/>
              <w:right w:val="single" w:sz="4" w:space="0" w:color="auto"/>
            </w:tcBorders>
            <w:shd w:val="clear" w:color="auto" w:fill="auto"/>
            <w:vAlign w:val="bottom"/>
            <w:hideMark/>
          </w:tcPr>
          <w:p w:rsidR="00FC0C75" w:rsidRPr="00FC0C75" w:rsidRDefault="00FC0C75" w:rsidP="00FC0C75">
            <w:pPr>
              <w:spacing w:before="0" w:after="0" w:line="240" w:lineRule="auto"/>
              <w:jc w:val="right"/>
              <w:rPr>
                <w:rFonts w:cs="Arial"/>
                <w:color w:val="000000"/>
                <w:sz w:val="18"/>
                <w:szCs w:val="18"/>
              </w:rPr>
            </w:pPr>
            <w:r w:rsidRPr="00FC0C75">
              <w:rPr>
                <w:rFonts w:cs="Arial"/>
                <w:color w:val="000000"/>
                <w:sz w:val="18"/>
                <w:szCs w:val="18"/>
              </w:rPr>
              <w:t>38003208</w:t>
            </w:r>
          </w:p>
        </w:tc>
        <w:tc>
          <w:tcPr>
            <w:tcW w:w="1720" w:type="dxa"/>
            <w:tcBorders>
              <w:top w:val="nil"/>
              <w:left w:val="nil"/>
              <w:bottom w:val="single" w:sz="4" w:space="0" w:color="auto"/>
              <w:right w:val="single" w:sz="4" w:space="0" w:color="auto"/>
            </w:tcBorders>
            <w:shd w:val="clear" w:color="auto" w:fill="auto"/>
            <w:vAlign w:val="bottom"/>
            <w:hideMark/>
          </w:tcPr>
          <w:p w:rsidR="00FC0C75" w:rsidRPr="00FC0C75" w:rsidRDefault="00FC0C75" w:rsidP="00FC0C75">
            <w:pPr>
              <w:spacing w:before="0" w:after="0" w:line="240" w:lineRule="auto"/>
              <w:jc w:val="right"/>
              <w:rPr>
                <w:rFonts w:cs="Arial"/>
                <w:color w:val="000000"/>
                <w:sz w:val="18"/>
                <w:szCs w:val="18"/>
              </w:rPr>
            </w:pPr>
            <w:r w:rsidRPr="00FC0C75">
              <w:rPr>
                <w:rFonts w:cs="Arial"/>
                <w:color w:val="000000"/>
                <w:sz w:val="18"/>
                <w:szCs w:val="18"/>
              </w:rPr>
              <w:t>38003208</w:t>
            </w:r>
          </w:p>
        </w:tc>
      </w:tr>
      <w:tr w:rsidR="00FC0C75" w:rsidRPr="00FC0C75" w:rsidTr="00FC0C75">
        <w:trPr>
          <w:cantSplit/>
          <w:trHeight w:val="300"/>
        </w:trPr>
        <w:tc>
          <w:tcPr>
            <w:tcW w:w="2820" w:type="dxa"/>
            <w:tcBorders>
              <w:top w:val="nil"/>
              <w:left w:val="single" w:sz="4" w:space="0" w:color="auto"/>
              <w:bottom w:val="single" w:sz="4" w:space="0" w:color="auto"/>
              <w:right w:val="single" w:sz="4" w:space="0" w:color="auto"/>
            </w:tcBorders>
            <w:shd w:val="clear" w:color="auto" w:fill="auto"/>
            <w:vAlign w:val="center"/>
            <w:hideMark/>
          </w:tcPr>
          <w:p w:rsidR="00FC0C75" w:rsidRPr="00FC0C75" w:rsidRDefault="00FC0C75" w:rsidP="00FC0C75">
            <w:pPr>
              <w:spacing w:before="0" w:after="0" w:line="240" w:lineRule="auto"/>
              <w:rPr>
                <w:rFonts w:cs="Arial"/>
                <w:color w:val="000000"/>
                <w:sz w:val="18"/>
                <w:szCs w:val="18"/>
              </w:rPr>
            </w:pPr>
            <w:proofErr w:type="spellStart"/>
            <w:r w:rsidRPr="00FC0C75">
              <w:rPr>
                <w:rFonts w:cs="Arial"/>
                <w:color w:val="000000" w:themeColor="text1"/>
                <w:sz w:val="18"/>
                <w:szCs w:val="18"/>
              </w:rPr>
              <w:t>payer_plan_period_id</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FC0C75" w:rsidRPr="00FC0C75" w:rsidRDefault="00FC0C75" w:rsidP="00FC0C75">
            <w:pPr>
              <w:spacing w:before="0" w:after="0" w:line="240" w:lineRule="auto"/>
              <w:jc w:val="center"/>
              <w:rPr>
                <w:rFonts w:cs="Arial"/>
                <w:color w:val="000000"/>
                <w:sz w:val="18"/>
                <w:szCs w:val="18"/>
              </w:rPr>
            </w:pPr>
            <w:r w:rsidRPr="00FC0C75">
              <w:rPr>
                <w:rFonts w:cs="Arial"/>
                <w:color w:val="000000"/>
                <w:sz w:val="18"/>
                <w:szCs w:val="18"/>
              </w:rPr>
              <w:t>integer foreign key</w:t>
            </w:r>
          </w:p>
        </w:tc>
        <w:tc>
          <w:tcPr>
            <w:tcW w:w="1720" w:type="dxa"/>
            <w:tcBorders>
              <w:top w:val="nil"/>
              <w:left w:val="nil"/>
              <w:bottom w:val="single" w:sz="4" w:space="0" w:color="auto"/>
              <w:right w:val="single" w:sz="4" w:space="0" w:color="auto"/>
            </w:tcBorders>
            <w:shd w:val="clear" w:color="auto" w:fill="auto"/>
            <w:vAlign w:val="center"/>
            <w:hideMark/>
          </w:tcPr>
          <w:p w:rsidR="00FC0C75" w:rsidRPr="00FC0C75" w:rsidRDefault="00FC0C75" w:rsidP="00FC0C75">
            <w:pPr>
              <w:spacing w:before="0" w:after="0" w:line="240" w:lineRule="auto"/>
              <w:jc w:val="center"/>
              <w:rPr>
                <w:rFonts w:cs="Arial"/>
                <w:color w:val="000000"/>
                <w:sz w:val="18"/>
                <w:szCs w:val="18"/>
              </w:rPr>
            </w:pPr>
            <w:r w:rsidRPr="00FC0C75">
              <w:rPr>
                <w:rFonts w:cs="Arial"/>
                <w:color w:val="000000"/>
                <w:sz w:val="18"/>
                <w:szCs w:val="18"/>
              </w:rPr>
              <w:t> </w:t>
            </w:r>
          </w:p>
        </w:tc>
        <w:tc>
          <w:tcPr>
            <w:tcW w:w="1720" w:type="dxa"/>
            <w:tcBorders>
              <w:top w:val="nil"/>
              <w:left w:val="nil"/>
              <w:bottom w:val="single" w:sz="4" w:space="0" w:color="auto"/>
              <w:right w:val="single" w:sz="4" w:space="0" w:color="auto"/>
            </w:tcBorders>
            <w:shd w:val="clear" w:color="auto" w:fill="auto"/>
            <w:vAlign w:val="center"/>
            <w:hideMark/>
          </w:tcPr>
          <w:p w:rsidR="00FC0C75" w:rsidRPr="00FC0C75" w:rsidRDefault="00FC0C75" w:rsidP="00FC0C75">
            <w:pPr>
              <w:spacing w:before="0" w:after="0" w:line="240" w:lineRule="auto"/>
              <w:jc w:val="center"/>
              <w:rPr>
                <w:rFonts w:cs="Arial"/>
                <w:color w:val="000000"/>
                <w:sz w:val="18"/>
                <w:szCs w:val="18"/>
              </w:rPr>
            </w:pPr>
            <w:r w:rsidRPr="00FC0C75">
              <w:rPr>
                <w:rFonts w:cs="Arial"/>
                <w:color w:val="000000"/>
                <w:sz w:val="18"/>
                <w:szCs w:val="18"/>
              </w:rPr>
              <w:t>integer foreign key</w:t>
            </w:r>
          </w:p>
        </w:tc>
        <w:tc>
          <w:tcPr>
            <w:tcW w:w="1720" w:type="dxa"/>
            <w:tcBorders>
              <w:top w:val="nil"/>
              <w:left w:val="nil"/>
              <w:bottom w:val="single" w:sz="4" w:space="0" w:color="auto"/>
              <w:right w:val="single" w:sz="4" w:space="0" w:color="auto"/>
            </w:tcBorders>
            <w:shd w:val="clear" w:color="auto" w:fill="auto"/>
            <w:vAlign w:val="center"/>
            <w:hideMark/>
          </w:tcPr>
          <w:p w:rsidR="00FC0C75" w:rsidRPr="00FC0C75" w:rsidRDefault="00FC0C75" w:rsidP="00FC0C75">
            <w:pPr>
              <w:spacing w:before="0" w:after="0" w:line="240" w:lineRule="auto"/>
              <w:jc w:val="center"/>
              <w:rPr>
                <w:rFonts w:cs="Arial"/>
                <w:color w:val="000000"/>
                <w:sz w:val="18"/>
                <w:szCs w:val="18"/>
              </w:rPr>
            </w:pPr>
            <w:r w:rsidRPr="00FC0C75">
              <w:rPr>
                <w:rFonts w:cs="Arial"/>
                <w:color w:val="000000"/>
                <w:sz w:val="18"/>
                <w:szCs w:val="18"/>
              </w:rPr>
              <w:t>integer foreign key</w:t>
            </w:r>
          </w:p>
        </w:tc>
      </w:tr>
      <w:tr w:rsidR="00FC0C75" w:rsidRPr="00FC0C75" w:rsidTr="00FC0C75">
        <w:trPr>
          <w:cantSplit/>
          <w:trHeight w:val="300"/>
        </w:trPr>
        <w:tc>
          <w:tcPr>
            <w:tcW w:w="2820" w:type="dxa"/>
            <w:tcBorders>
              <w:top w:val="nil"/>
              <w:left w:val="single" w:sz="4" w:space="0" w:color="auto"/>
              <w:bottom w:val="single" w:sz="4" w:space="0" w:color="auto"/>
              <w:right w:val="single" w:sz="4" w:space="0" w:color="auto"/>
            </w:tcBorders>
            <w:shd w:val="clear" w:color="auto" w:fill="auto"/>
            <w:vAlign w:val="center"/>
            <w:hideMark/>
          </w:tcPr>
          <w:p w:rsidR="00FC0C75" w:rsidRPr="00FC0C75" w:rsidRDefault="00FC0C75" w:rsidP="00FC0C75">
            <w:pPr>
              <w:spacing w:before="0" w:after="0" w:line="240" w:lineRule="auto"/>
              <w:rPr>
                <w:rFonts w:cs="Arial"/>
                <w:color w:val="000000"/>
                <w:sz w:val="18"/>
                <w:szCs w:val="18"/>
              </w:rPr>
            </w:pPr>
            <w:proofErr w:type="spellStart"/>
            <w:r w:rsidRPr="00FC0C75">
              <w:rPr>
                <w:rFonts w:cs="Arial"/>
                <w:color w:val="000000"/>
                <w:sz w:val="18"/>
                <w:szCs w:val="18"/>
              </w:rPr>
              <w:t>disease_class_source_value</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FC0C75" w:rsidRPr="00FC0C75" w:rsidRDefault="00FC0C75" w:rsidP="00FC0C75">
            <w:pPr>
              <w:spacing w:before="0" w:after="0" w:line="240" w:lineRule="auto"/>
              <w:jc w:val="center"/>
              <w:rPr>
                <w:rFonts w:cs="Arial"/>
                <w:color w:val="000000"/>
                <w:sz w:val="18"/>
                <w:szCs w:val="18"/>
              </w:rPr>
            </w:pPr>
            <w:r w:rsidRPr="00FC0C75">
              <w:rPr>
                <w:rFonts w:cs="Arial"/>
                <w:color w:val="000000"/>
                <w:sz w:val="18"/>
                <w:szCs w:val="18"/>
              </w:rPr>
              <w:t> </w:t>
            </w:r>
          </w:p>
        </w:tc>
        <w:tc>
          <w:tcPr>
            <w:tcW w:w="1720" w:type="dxa"/>
            <w:tcBorders>
              <w:top w:val="nil"/>
              <w:left w:val="nil"/>
              <w:bottom w:val="single" w:sz="4" w:space="0" w:color="auto"/>
              <w:right w:val="single" w:sz="4" w:space="0" w:color="auto"/>
            </w:tcBorders>
            <w:shd w:val="clear" w:color="auto" w:fill="auto"/>
            <w:vAlign w:val="center"/>
            <w:hideMark/>
          </w:tcPr>
          <w:p w:rsidR="00FC0C75" w:rsidRPr="00FC0C75" w:rsidRDefault="00FC0C75" w:rsidP="00FC0C75">
            <w:pPr>
              <w:spacing w:before="0" w:after="0" w:line="240" w:lineRule="auto"/>
              <w:rPr>
                <w:rFonts w:cs="Arial"/>
                <w:color w:val="000000"/>
                <w:sz w:val="18"/>
                <w:szCs w:val="18"/>
              </w:rPr>
            </w:pPr>
            <w:r w:rsidRPr="00FC0C75">
              <w:rPr>
                <w:rFonts w:cs="Arial"/>
                <w:color w:val="000000"/>
                <w:sz w:val="18"/>
                <w:szCs w:val="18"/>
              </w:rPr>
              <w:t> </w:t>
            </w:r>
          </w:p>
        </w:tc>
        <w:tc>
          <w:tcPr>
            <w:tcW w:w="1720" w:type="dxa"/>
            <w:tcBorders>
              <w:top w:val="nil"/>
              <w:left w:val="nil"/>
              <w:bottom w:val="single" w:sz="4" w:space="0" w:color="auto"/>
              <w:right w:val="single" w:sz="4" w:space="0" w:color="auto"/>
            </w:tcBorders>
            <w:shd w:val="clear" w:color="auto" w:fill="auto"/>
            <w:noWrap/>
            <w:vAlign w:val="center"/>
            <w:hideMark/>
          </w:tcPr>
          <w:p w:rsidR="00FC0C75" w:rsidRPr="00FC0C75" w:rsidRDefault="00FC0C75" w:rsidP="00FC0C75">
            <w:pPr>
              <w:spacing w:before="0" w:after="0" w:line="240" w:lineRule="auto"/>
              <w:jc w:val="right"/>
              <w:rPr>
                <w:rFonts w:cs="Arial"/>
                <w:color w:val="000000"/>
                <w:sz w:val="18"/>
                <w:szCs w:val="18"/>
              </w:rPr>
            </w:pPr>
            <w:r w:rsidRPr="00FC0C75">
              <w:rPr>
                <w:rFonts w:cs="Arial"/>
                <w:color w:val="000000"/>
                <w:sz w:val="18"/>
                <w:szCs w:val="18"/>
              </w:rPr>
              <w:t>369</w:t>
            </w:r>
          </w:p>
        </w:tc>
        <w:tc>
          <w:tcPr>
            <w:tcW w:w="1720" w:type="dxa"/>
            <w:tcBorders>
              <w:top w:val="nil"/>
              <w:left w:val="nil"/>
              <w:bottom w:val="single" w:sz="4" w:space="0" w:color="auto"/>
              <w:right w:val="single" w:sz="4" w:space="0" w:color="auto"/>
            </w:tcBorders>
            <w:shd w:val="clear" w:color="auto" w:fill="auto"/>
            <w:noWrap/>
            <w:vAlign w:val="center"/>
            <w:hideMark/>
          </w:tcPr>
          <w:p w:rsidR="00FC0C75" w:rsidRPr="00FC0C75" w:rsidRDefault="00FC0C75" w:rsidP="00FC0C75">
            <w:pPr>
              <w:spacing w:before="0" w:after="0" w:line="240" w:lineRule="auto"/>
              <w:jc w:val="right"/>
              <w:rPr>
                <w:rFonts w:cs="Arial"/>
                <w:color w:val="000000"/>
                <w:sz w:val="18"/>
                <w:szCs w:val="18"/>
              </w:rPr>
            </w:pPr>
            <w:r w:rsidRPr="00FC0C75">
              <w:rPr>
                <w:rFonts w:cs="Arial"/>
                <w:color w:val="000000"/>
                <w:sz w:val="18"/>
                <w:szCs w:val="18"/>
              </w:rPr>
              <w:t>359</w:t>
            </w:r>
          </w:p>
        </w:tc>
      </w:tr>
      <w:tr w:rsidR="00FC0C75" w:rsidRPr="00FC0C75" w:rsidTr="00FC0C75">
        <w:trPr>
          <w:cantSplit/>
          <w:trHeight w:val="300"/>
        </w:trPr>
        <w:tc>
          <w:tcPr>
            <w:tcW w:w="2820" w:type="dxa"/>
            <w:tcBorders>
              <w:top w:val="nil"/>
              <w:left w:val="single" w:sz="4" w:space="0" w:color="auto"/>
              <w:bottom w:val="single" w:sz="4" w:space="0" w:color="auto"/>
              <w:right w:val="single" w:sz="4" w:space="0" w:color="auto"/>
            </w:tcBorders>
            <w:shd w:val="clear" w:color="auto" w:fill="auto"/>
            <w:vAlign w:val="center"/>
            <w:hideMark/>
          </w:tcPr>
          <w:p w:rsidR="00FC0C75" w:rsidRPr="00FC0C75" w:rsidRDefault="00FC0C75" w:rsidP="00FC0C75">
            <w:pPr>
              <w:spacing w:before="0" w:after="0" w:line="240" w:lineRule="auto"/>
              <w:rPr>
                <w:rFonts w:cs="Arial"/>
                <w:color w:val="000000"/>
                <w:sz w:val="18"/>
                <w:szCs w:val="18"/>
              </w:rPr>
            </w:pPr>
            <w:proofErr w:type="spellStart"/>
            <w:r w:rsidRPr="00FC0C75">
              <w:rPr>
                <w:rFonts w:cs="Arial"/>
                <w:color w:val="000000"/>
                <w:sz w:val="18"/>
                <w:szCs w:val="18"/>
              </w:rPr>
              <w:t>revenue_code_source_value</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FC0C75" w:rsidRPr="00FC0C75" w:rsidRDefault="00FC0C75" w:rsidP="00FC0C75">
            <w:pPr>
              <w:spacing w:before="0" w:after="0" w:line="240" w:lineRule="auto"/>
              <w:jc w:val="center"/>
              <w:rPr>
                <w:rFonts w:cs="Arial"/>
                <w:color w:val="000000"/>
                <w:sz w:val="18"/>
                <w:szCs w:val="18"/>
              </w:rPr>
            </w:pPr>
            <w:r w:rsidRPr="00FC0C75">
              <w:rPr>
                <w:rFonts w:cs="Arial"/>
                <w:color w:val="000000"/>
                <w:sz w:val="18"/>
                <w:szCs w:val="18"/>
              </w:rPr>
              <w:t> </w:t>
            </w:r>
          </w:p>
        </w:tc>
        <w:tc>
          <w:tcPr>
            <w:tcW w:w="1720" w:type="dxa"/>
            <w:tcBorders>
              <w:top w:val="nil"/>
              <w:left w:val="nil"/>
              <w:bottom w:val="single" w:sz="4" w:space="0" w:color="auto"/>
              <w:right w:val="single" w:sz="4" w:space="0" w:color="auto"/>
            </w:tcBorders>
            <w:shd w:val="clear" w:color="auto" w:fill="auto"/>
            <w:vAlign w:val="center"/>
            <w:hideMark/>
          </w:tcPr>
          <w:p w:rsidR="00FC0C75" w:rsidRPr="00FC0C75" w:rsidRDefault="00FC0C75" w:rsidP="00FC0C75">
            <w:pPr>
              <w:spacing w:before="0" w:after="0" w:line="240" w:lineRule="auto"/>
              <w:rPr>
                <w:rFonts w:cs="Arial"/>
                <w:color w:val="000000"/>
                <w:sz w:val="18"/>
                <w:szCs w:val="18"/>
              </w:rPr>
            </w:pPr>
            <w:r w:rsidRPr="00FC0C75">
              <w:rPr>
                <w:rFonts w:cs="Arial"/>
                <w:color w:val="000000"/>
                <w:sz w:val="18"/>
                <w:szCs w:val="18"/>
              </w:rPr>
              <w:t> </w:t>
            </w:r>
          </w:p>
        </w:tc>
        <w:tc>
          <w:tcPr>
            <w:tcW w:w="1720" w:type="dxa"/>
            <w:tcBorders>
              <w:top w:val="nil"/>
              <w:left w:val="nil"/>
              <w:bottom w:val="single" w:sz="4" w:space="0" w:color="auto"/>
              <w:right w:val="single" w:sz="4" w:space="0" w:color="auto"/>
            </w:tcBorders>
            <w:shd w:val="clear" w:color="auto" w:fill="auto"/>
            <w:noWrap/>
            <w:vAlign w:val="center"/>
            <w:hideMark/>
          </w:tcPr>
          <w:p w:rsidR="00FC0C75" w:rsidRPr="00FC0C75" w:rsidRDefault="00FC0C75" w:rsidP="00FC0C75">
            <w:pPr>
              <w:spacing w:before="0" w:after="0" w:line="240" w:lineRule="auto"/>
              <w:jc w:val="right"/>
              <w:rPr>
                <w:rFonts w:cs="Arial"/>
                <w:color w:val="000000"/>
                <w:sz w:val="18"/>
                <w:szCs w:val="18"/>
              </w:rPr>
            </w:pPr>
            <w:r w:rsidRPr="00FC0C75">
              <w:rPr>
                <w:rFonts w:cs="Arial"/>
                <w:color w:val="000000"/>
                <w:sz w:val="18"/>
                <w:szCs w:val="18"/>
              </w:rPr>
              <w:t>0360</w:t>
            </w:r>
          </w:p>
        </w:tc>
        <w:tc>
          <w:tcPr>
            <w:tcW w:w="1720" w:type="dxa"/>
            <w:tcBorders>
              <w:top w:val="nil"/>
              <w:left w:val="nil"/>
              <w:bottom w:val="single" w:sz="4" w:space="0" w:color="auto"/>
              <w:right w:val="single" w:sz="4" w:space="0" w:color="auto"/>
            </w:tcBorders>
            <w:shd w:val="clear" w:color="auto" w:fill="auto"/>
            <w:noWrap/>
            <w:vAlign w:val="center"/>
            <w:hideMark/>
          </w:tcPr>
          <w:p w:rsidR="00FC0C75" w:rsidRPr="00FC0C75" w:rsidRDefault="00FC0C75" w:rsidP="00FC0C75">
            <w:pPr>
              <w:spacing w:before="0" w:after="0" w:line="240" w:lineRule="auto"/>
              <w:jc w:val="right"/>
              <w:rPr>
                <w:rFonts w:cs="Arial"/>
                <w:color w:val="000000"/>
                <w:sz w:val="18"/>
                <w:szCs w:val="18"/>
              </w:rPr>
            </w:pPr>
            <w:r w:rsidRPr="00FC0C75">
              <w:rPr>
                <w:rFonts w:cs="Arial"/>
                <w:color w:val="000000"/>
                <w:sz w:val="18"/>
                <w:szCs w:val="18"/>
              </w:rPr>
              <w:t>0360</w:t>
            </w:r>
          </w:p>
        </w:tc>
      </w:tr>
    </w:tbl>
    <w:p w:rsidR="0021122E" w:rsidRDefault="00916869" w:rsidP="00787329">
      <w:pPr>
        <w:pStyle w:val="Heading2"/>
      </w:pPr>
      <w:bookmarkStart w:id="894" w:name="_Toc319047622"/>
      <w:r>
        <w:t>Location</w:t>
      </w:r>
      <w:bookmarkEnd w:id="892"/>
      <w:bookmarkEnd w:id="893"/>
      <w:bookmarkEnd w:id="894"/>
    </w:p>
    <w:p w:rsidR="0021122E" w:rsidRPr="0021122E" w:rsidRDefault="0021122E" w:rsidP="0021122E">
      <w:pPr>
        <w:spacing w:before="120"/>
        <w:ind w:right="4"/>
        <w:rPr>
          <w:rFonts w:cs="Arial"/>
          <w:szCs w:val="20"/>
        </w:rPr>
      </w:pPr>
      <w:r>
        <w:rPr>
          <w:rFonts w:cs="Arial"/>
          <w:szCs w:val="20"/>
        </w:rPr>
        <w:t>The Location table represents a generic way to capture physical location or address information. Each address or Location must be only present once in the table.</w:t>
      </w:r>
      <w:r w:rsidR="00A24EE4">
        <w:rPr>
          <w:rFonts w:cs="Arial"/>
          <w:szCs w:val="20"/>
        </w:rPr>
        <w:t xml:space="preserve"> Locations are used to </w:t>
      </w:r>
      <w:r w:rsidR="003F74D3">
        <w:rPr>
          <w:rFonts w:cs="Arial"/>
          <w:szCs w:val="20"/>
        </w:rPr>
        <w:t xml:space="preserve">define </w:t>
      </w:r>
      <w:r w:rsidR="00A24EE4">
        <w:rPr>
          <w:rFonts w:cs="Arial"/>
          <w:szCs w:val="20"/>
        </w:rPr>
        <w:t xml:space="preserve">the addresses </w:t>
      </w:r>
      <w:r w:rsidR="00862EAD">
        <w:rPr>
          <w:rFonts w:cs="Arial"/>
          <w:szCs w:val="20"/>
        </w:rPr>
        <w:t>for Persons, Care Sites and O</w:t>
      </w:r>
      <w:r w:rsidR="003F74D3">
        <w:rPr>
          <w:rFonts w:cs="Arial"/>
          <w:szCs w:val="20"/>
        </w:rPr>
        <w:t>rganizations.</w:t>
      </w:r>
      <w:r w:rsidR="00862EAD">
        <w:rPr>
          <w:rFonts w:cs="Arial"/>
          <w:szCs w:val="20"/>
        </w:rPr>
        <w:t xml:space="preserve"> Locations do not contain </w:t>
      </w:r>
      <w:r w:rsidR="004C74AA">
        <w:rPr>
          <w:rFonts w:cs="Arial"/>
          <w:szCs w:val="20"/>
        </w:rPr>
        <w:t>names;</w:t>
      </w:r>
      <w:r w:rsidR="004435E5">
        <w:rPr>
          <w:rFonts w:cs="Arial"/>
          <w:szCs w:val="20"/>
        </w:rPr>
        <w:t xml:space="preserve"> t</w:t>
      </w:r>
      <w:r w:rsidR="00862EAD">
        <w:rPr>
          <w:rFonts w:cs="Arial"/>
          <w:szCs w:val="20"/>
        </w:rPr>
        <w:t>o construct a full address that can be used on the Postal Service, the address information from the Location needs to be combined with information from the Care Site</w:t>
      </w:r>
      <w:r w:rsidR="004435E5">
        <w:rPr>
          <w:rFonts w:cs="Arial"/>
          <w:szCs w:val="20"/>
        </w:rPr>
        <w:t xml:space="preserve"> or Organization (the Person table does not contain name information).</w:t>
      </w:r>
    </w:p>
    <w:tbl>
      <w:tblPr>
        <w:tblW w:w="9500" w:type="dxa"/>
        <w:tblInd w:w="93" w:type="dxa"/>
        <w:tblLook w:val="04A0"/>
      </w:tblPr>
      <w:tblGrid>
        <w:gridCol w:w="2008"/>
        <w:gridCol w:w="997"/>
        <w:gridCol w:w="1027"/>
        <w:gridCol w:w="997"/>
        <w:gridCol w:w="4471"/>
      </w:tblGrid>
      <w:tr w:rsidR="0021122E" w:rsidRPr="0021122E" w:rsidTr="00FA6F1C">
        <w:trPr>
          <w:cantSplit/>
          <w:trHeight w:val="480"/>
          <w:tblHeader/>
        </w:trPr>
        <w:tc>
          <w:tcPr>
            <w:tcW w:w="2008" w:type="dxa"/>
            <w:tcBorders>
              <w:top w:val="single" w:sz="4" w:space="0" w:color="auto"/>
              <w:left w:val="single" w:sz="4" w:space="0" w:color="auto"/>
              <w:bottom w:val="single" w:sz="4" w:space="0" w:color="auto"/>
              <w:right w:val="single" w:sz="4" w:space="0" w:color="auto"/>
            </w:tcBorders>
            <w:shd w:val="clear" w:color="000000" w:fill="BFBFBF"/>
            <w:hideMark/>
          </w:tcPr>
          <w:p w:rsidR="0021122E" w:rsidRPr="0021122E" w:rsidRDefault="0021122E" w:rsidP="0021122E">
            <w:pPr>
              <w:spacing w:before="45" w:after="45" w:line="240" w:lineRule="auto"/>
              <w:rPr>
                <w:rFonts w:cs="Arial"/>
                <w:b/>
                <w:bCs/>
                <w:color w:val="000000"/>
                <w:sz w:val="18"/>
                <w:szCs w:val="18"/>
              </w:rPr>
            </w:pPr>
            <w:r w:rsidRPr="0021122E">
              <w:rPr>
                <w:rFonts w:cs="Arial"/>
                <w:b/>
                <w:bCs/>
                <w:color w:val="000000"/>
                <w:sz w:val="18"/>
                <w:szCs w:val="18"/>
              </w:rPr>
              <w:t>Field</w:t>
            </w:r>
          </w:p>
        </w:tc>
        <w:tc>
          <w:tcPr>
            <w:tcW w:w="997" w:type="dxa"/>
            <w:tcBorders>
              <w:top w:val="single" w:sz="4" w:space="0" w:color="auto"/>
              <w:left w:val="nil"/>
              <w:bottom w:val="single" w:sz="4" w:space="0" w:color="auto"/>
              <w:right w:val="single" w:sz="4" w:space="0" w:color="auto"/>
            </w:tcBorders>
            <w:shd w:val="clear" w:color="000000" w:fill="BFBFBF"/>
            <w:hideMark/>
          </w:tcPr>
          <w:p w:rsidR="0021122E" w:rsidRPr="0021122E" w:rsidRDefault="0021122E" w:rsidP="0021122E">
            <w:pPr>
              <w:spacing w:before="45" w:after="45" w:line="240" w:lineRule="auto"/>
              <w:jc w:val="center"/>
              <w:rPr>
                <w:rFonts w:cs="Arial"/>
                <w:b/>
                <w:bCs/>
                <w:color w:val="000000"/>
                <w:sz w:val="18"/>
                <w:szCs w:val="18"/>
              </w:rPr>
            </w:pPr>
            <w:r w:rsidRPr="0021122E">
              <w:rPr>
                <w:rFonts w:cs="Arial"/>
                <w:b/>
                <w:bCs/>
                <w:color w:val="000000"/>
                <w:sz w:val="18"/>
                <w:szCs w:val="18"/>
              </w:rPr>
              <w:t>Required</w:t>
            </w:r>
          </w:p>
        </w:tc>
        <w:tc>
          <w:tcPr>
            <w:tcW w:w="1027" w:type="dxa"/>
            <w:tcBorders>
              <w:top w:val="single" w:sz="4" w:space="0" w:color="auto"/>
              <w:left w:val="nil"/>
              <w:bottom w:val="single" w:sz="4" w:space="0" w:color="auto"/>
              <w:right w:val="single" w:sz="4" w:space="0" w:color="auto"/>
            </w:tcBorders>
            <w:shd w:val="clear" w:color="000000" w:fill="BFBFBF"/>
            <w:hideMark/>
          </w:tcPr>
          <w:p w:rsidR="0021122E" w:rsidRPr="0021122E" w:rsidRDefault="0021122E" w:rsidP="0021122E">
            <w:pPr>
              <w:spacing w:before="45" w:after="45" w:line="240" w:lineRule="auto"/>
              <w:rPr>
                <w:rFonts w:cs="Arial"/>
                <w:b/>
                <w:bCs/>
                <w:color w:val="000000"/>
                <w:sz w:val="18"/>
                <w:szCs w:val="18"/>
              </w:rPr>
            </w:pPr>
            <w:r w:rsidRPr="0021122E">
              <w:rPr>
                <w:rFonts w:cs="Arial"/>
                <w:b/>
                <w:bCs/>
                <w:color w:val="000000"/>
                <w:sz w:val="18"/>
                <w:szCs w:val="18"/>
              </w:rPr>
              <w:t>Type Precision</w:t>
            </w:r>
          </w:p>
        </w:tc>
        <w:tc>
          <w:tcPr>
            <w:tcW w:w="997" w:type="dxa"/>
            <w:tcBorders>
              <w:top w:val="single" w:sz="4" w:space="0" w:color="auto"/>
              <w:left w:val="nil"/>
              <w:bottom w:val="single" w:sz="4" w:space="0" w:color="auto"/>
              <w:right w:val="single" w:sz="4" w:space="0" w:color="auto"/>
            </w:tcBorders>
            <w:shd w:val="clear" w:color="000000" w:fill="BFBFBF"/>
            <w:hideMark/>
          </w:tcPr>
          <w:p w:rsidR="0021122E" w:rsidRPr="0021122E" w:rsidRDefault="0021122E" w:rsidP="0021122E">
            <w:pPr>
              <w:spacing w:before="45" w:after="45" w:line="240" w:lineRule="auto"/>
              <w:rPr>
                <w:rFonts w:cs="Arial"/>
                <w:b/>
                <w:bCs/>
                <w:color w:val="000000"/>
                <w:sz w:val="18"/>
                <w:szCs w:val="18"/>
              </w:rPr>
            </w:pPr>
            <w:r w:rsidRPr="0021122E">
              <w:rPr>
                <w:rFonts w:cs="Arial"/>
                <w:b/>
                <w:bCs/>
                <w:color w:val="000000"/>
                <w:sz w:val="18"/>
                <w:szCs w:val="18"/>
              </w:rPr>
              <w:t>Standard</w:t>
            </w:r>
          </w:p>
        </w:tc>
        <w:tc>
          <w:tcPr>
            <w:tcW w:w="4471" w:type="dxa"/>
            <w:tcBorders>
              <w:top w:val="single" w:sz="4" w:space="0" w:color="auto"/>
              <w:left w:val="nil"/>
              <w:bottom w:val="single" w:sz="4" w:space="0" w:color="auto"/>
              <w:right w:val="single" w:sz="4" w:space="0" w:color="auto"/>
            </w:tcBorders>
            <w:shd w:val="clear" w:color="000000" w:fill="BFBFBF"/>
            <w:hideMark/>
          </w:tcPr>
          <w:p w:rsidR="0021122E" w:rsidRPr="0021122E" w:rsidRDefault="0021122E" w:rsidP="0021122E">
            <w:pPr>
              <w:spacing w:before="45" w:after="45" w:line="240" w:lineRule="auto"/>
              <w:rPr>
                <w:rFonts w:cs="Arial"/>
                <w:b/>
                <w:bCs/>
                <w:color w:val="000000"/>
                <w:sz w:val="18"/>
                <w:szCs w:val="18"/>
              </w:rPr>
            </w:pPr>
            <w:r w:rsidRPr="0021122E">
              <w:rPr>
                <w:rFonts w:cs="Arial"/>
                <w:b/>
                <w:bCs/>
                <w:color w:val="000000"/>
                <w:sz w:val="18"/>
                <w:szCs w:val="18"/>
              </w:rPr>
              <w:t xml:space="preserve">Description </w:t>
            </w:r>
          </w:p>
        </w:tc>
      </w:tr>
      <w:tr w:rsidR="0021122E" w:rsidRPr="0021122E" w:rsidTr="008C5ACC">
        <w:trPr>
          <w:trHeight w:val="480"/>
        </w:trPr>
        <w:tc>
          <w:tcPr>
            <w:tcW w:w="2008" w:type="dxa"/>
            <w:tcBorders>
              <w:top w:val="nil"/>
              <w:left w:val="single" w:sz="4" w:space="0" w:color="auto"/>
              <w:bottom w:val="single" w:sz="4" w:space="0" w:color="auto"/>
              <w:right w:val="single" w:sz="4" w:space="0" w:color="auto"/>
            </w:tcBorders>
            <w:shd w:val="clear" w:color="auto" w:fill="auto"/>
            <w:hideMark/>
          </w:tcPr>
          <w:p w:rsidR="0021122E" w:rsidRPr="0021122E" w:rsidRDefault="0021122E" w:rsidP="0021122E">
            <w:pPr>
              <w:spacing w:before="45" w:after="45" w:line="240" w:lineRule="auto"/>
              <w:rPr>
                <w:rFonts w:cs="Arial"/>
                <w:color w:val="000000"/>
                <w:sz w:val="18"/>
                <w:szCs w:val="18"/>
              </w:rPr>
            </w:pPr>
            <w:proofErr w:type="spellStart"/>
            <w:r w:rsidRPr="0021122E">
              <w:rPr>
                <w:rFonts w:cs="Arial"/>
                <w:color w:val="000000"/>
                <w:sz w:val="18"/>
                <w:szCs w:val="18"/>
              </w:rPr>
              <w:t>location_id</w:t>
            </w:r>
            <w:proofErr w:type="spellEnd"/>
          </w:p>
        </w:tc>
        <w:tc>
          <w:tcPr>
            <w:tcW w:w="997" w:type="dxa"/>
            <w:tcBorders>
              <w:top w:val="nil"/>
              <w:left w:val="nil"/>
              <w:bottom w:val="single" w:sz="4" w:space="0" w:color="auto"/>
              <w:right w:val="single" w:sz="4" w:space="0" w:color="auto"/>
            </w:tcBorders>
            <w:shd w:val="clear" w:color="auto" w:fill="auto"/>
            <w:hideMark/>
          </w:tcPr>
          <w:p w:rsidR="0021122E" w:rsidRPr="0021122E" w:rsidRDefault="0021122E" w:rsidP="0021122E">
            <w:pPr>
              <w:spacing w:before="45" w:after="45" w:line="240" w:lineRule="auto"/>
              <w:jc w:val="center"/>
              <w:rPr>
                <w:rFonts w:cs="Arial"/>
                <w:color w:val="000000"/>
                <w:sz w:val="18"/>
                <w:szCs w:val="18"/>
              </w:rPr>
            </w:pPr>
            <w:r w:rsidRPr="0021122E">
              <w:rPr>
                <w:rFonts w:cs="Arial"/>
                <w:color w:val="000000"/>
                <w:sz w:val="18"/>
                <w:szCs w:val="18"/>
              </w:rPr>
              <w:t>Yes</w:t>
            </w:r>
          </w:p>
        </w:tc>
        <w:tc>
          <w:tcPr>
            <w:tcW w:w="1027" w:type="dxa"/>
            <w:tcBorders>
              <w:top w:val="nil"/>
              <w:left w:val="nil"/>
              <w:bottom w:val="single" w:sz="4" w:space="0" w:color="auto"/>
              <w:right w:val="single" w:sz="4" w:space="0" w:color="auto"/>
            </w:tcBorders>
            <w:shd w:val="clear" w:color="auto" w:fill="auto"/>
            <w:hideMark/>
          </w:tcPr>
          <w:p w:rsidR="0021122E" w:rsidRPr="0021122E" w:rsidRDefault="0021122E" w:rsidP="0021122E">
            <w:pPr>
              <w:spacing w:before="45" w:after="45" w:line="240" w:lineRule="auto"/>
              <w:rPr>
                <w:rFonts w:cs="Arial"/>
                <w:color w:val="000000"/>
                <w:sz w:val="18"/>
                <w:szCs w:val="18"/>
              </w:rPr>
            </w:pPr>
            <w:r w:rsidRPr="0021122E">
              <w:rPr>
                <w:rFonts w:cs="Arial"/>
                <w:color w:val="000000"/>
                <w:sz w:val="18"/>
                <w:szCs w:val="18"/>
              </w:rPr>
              <w:t>integer</w:t>
            </w:r>
          </w:p>
        </w:tc>
        <w:tc>
          <w:tcPr>
            <w:tcW w:w="997" w:type="dxa"/>
            <w:tcBorders>
              <w:top w:val="nil"/>
              <w:left w:val="nil"/>
              <w:bottom w:val="single" w:sz="4" w:space="0" w:color="auto"/>
              <w:right w:val="single" w:sz="4" w:space="0" w:color="auto"/>
            </w:tcBorders>
            <w:shd w:val="clear" w:color="auto" w:fill="auto"/>
            <w:hideMark/>
          </w:tcPr>
          <w:p w:rsidR="0021122E" w:rsidRPr="0021122E" w:rsidRDefault="0021122E" w:rsidP="0021122E">
            <w:pPr>
              <w:spacing w:before="45" w:after="45" w:line="240" w:lineRule="auto"/>
              <w:rPr>
                <w:rFonts w:cs="Arial"/>
                <w:color w:val="000000"/>
                <w:sz w:val="18"/>
                <w:szCs w:val="18"/>
              </w:rPr>
            </w:pPr>
            <w:r w:rsidRPr="0021122E">
              <w:rPr>
                <w:rFonts w:cs="Arial"/>
                <w:color w:val="000000"/>
                <w:sz w:val="18"/>
                <w:szCs w:val="18"/>
              </w:rPr>
              <w:t> </w:t>
            </w:r>
          </w:p>
        </w:tc>
        <w:tc>
          <w:tcPr>
            <w:tcW w:w="4471" w:type="dxa"/>
            <w:tcBorders>
              <w:top w:val="nil"/>
              <w:left w:val="nil"/>
              <w:bottom w:val="single" w:sz="4" w:space="0" w:color="auto"/>
              <w:right w:val="single" w:sz="4" w:space="0" w:color="auto"/>
            </w:tcBorders>
            <w:shd w:val="clear" w:color="auto" w:fill="auto"/>
            <w:hideMark/>
          </w:tcPr>
          <w:p w:rsidR="0021122E" w:rsidRPr="0021122E" w:rsidRDefault="0021122E" w:rsidP="0021122E">
            <w:pPr>
              <w:spacing w:before="45" w:after="45" w:line="240" w:lineRule="auto"/>
              <w:rPr>
                <w:rFonts w:cs="Arial"/>
                <w:color w:val="000000"/>
                <w:sz w:val="18"/>
                <w:szCs w:val="18"/>
              </w:rPr>
            </w:pPr>
            <w:r w:rsidRPr="0021122E">
              <w:rPr>
                <w:rFonts w:cs="Arial"/>
                <w:color w:val="000000"/>
                <w:sz w:val="18"/>
                <w:szCs w:val="18"/>
              </w:rPr>
              <w:t xml:space="preserve">A </w:t>
            </w:r>
            <w:r w:rsidR="00D464F5">
              <w:rPr>
                <w:rFonts w:cs="Arial"/>
                <w:color w:val="000000"/>
                <w:sz w:val="18"/>
                <w:szCs w:val="18"/>
              </w:rPr>
              <w:t>system-generated unique identifier for</w:t>
            </w:r>
            <w:r w:rsidRPr="0021122E">
              <w:rPr>
                <w:rFonts w:cs="Arial"/>
                <w:color w:val="000000"/>
                <w:sz w:val="18"/>
                <w:szCs w:val="18"/>
              </w:rPr>
              <w:t xml:space="preserve"> each geographic location.</w:t>
            </w:r>
          </w:p>
        </w:tc>
      </w:tr>
      <w:tr w:rsidR="0021122E" w:rsidRPr="0021122E" w:rsidTr="008C5ACC">
        <w:trPr>
          <w:trHeight w:val="480"/>
        </w:trPr>
        <w:tc>
          <w:tcPr>
            <w:tcW w:w="2008" w:type="dxa"/>
            <w:tcBorders>
              <w:top w:val="nil"/>
              <w:left w:val="single" w:sz="4" w:space="0" w:color="auto"/>
              <w:bottom w:val="single" w:sz="4" w:space="0" w:color="auto"/>
              <w:right w:val="single" w:sz="4" w:space="0" w:color="auto"/>
            </w:tcBorders>
            <w:shd w:val="clear" w:color="auto" w:fill="auto"/>
            <w:hideMark/>
          </w:tcPr>
          <w:p w:rsidR="0021122E" w:rsidRPr="0021122E" w:rsidRDefault="0021122E" w:rsidP="008C5ACC">
            <w:pPr>
              <w:spacing w:before="45" w:after="45" w:line="240" w:lineRule="auto"/>
              <w:rPr>
                <w:rFonts w:cs="Arial"/>
                <w:color w:val="000000"/>
                <w:sz w:val="18"/>
                <w:szCs w:val="18"/>
              </w:rPr>
            </w:pPr>
            <w:r w:rsidRPr="0021122E">
              <w:rPr>
                <w:rFonts w:cs="Arial"/>
                <w:color w:val="000000"/>
                <w:sz w:val="18"/>
                <w:szCs w:val="18"/>
              </w:rPr>
              <w:t>address_1</w:t>
            </w:r>
          </w:p>
        </w:tc>
        <w:tc>
          <w:tcPr>
            <w:tcW w:w="997" w:type="dxa"/>
            <w:tcBorders>
              <w:top w:val="nil"/>
              <w:left w:val="nil"/>
              <w:bottom w:val="single" w:sz="4" w:space="0" w:color="auto"/>
              <w:right w:val="single" w:sz="4" w:space="0" w:color="auto"/>
            </w:tcBorders>
            <w:shd w:val="clear" w:color="auto" w:fill="auto"/>
            <w:hideMark/>
          </w:tcPr>
          <w:p w:rsidR="0021122E" w:rsidRPr="0021122E" w:rsidRDefault="0021122E" w:rsidP="0021122E">
            <w:pPr>
              <w:spacing w:before="45" w:after="45" w:line="240" w:lineRule="auto"/>
              <w:jc w:val="center"/>
              <w:rPr>
                <w:rFonts w:cs="Arial"/>
                <w:color w:val="000000"/>
                <w:sz w:val="18"/>
                <w:szCs w:val="18"/>
              </w:rPr>
            </w:pPr>
            <w:r w:rsidRPr="0021122E">
              <w:rPr>
                <w:rFonts w:cs="Arial"/>
                <w:color w:val="000000"/>
                <w:sz w:val="18"/>
                <w:szCs w:val="18"/>
              </w:rPr>
              <w:t>No</w:t>
            </w:r>
          </w:p>
        </w:tc>
        <w:tc>
          <w:tcPr>
            <w:tcW w:w="1027" w:type="dxa"/>
            <w:tcBorders>
              <w:top w:val="nil"/>
              <w:left w:val="nil"/>
              <w:bottom w:val="single" w:sz="4" w:space="0" w:color="auto"/>
              <w:right w:val="single" w:sz="4" w:space="0" w:color="auto"/>
            </w:tcBorders>
            <w:shd w:val="clear" w:color="auto" w:fill="auto"/>
            <w:hideMark/>
          </w:tcPr>
          <w:p w:rsidR="0021122E" w:rsidRPr="0021122E" w:rsidRDefault="0021122E" w:rsidP="0021122E">
            <w:pPr>
              <w:spacing w:before="45" w:after="45" w:line="240" w:lineRule="auto"/>
              <w:rPr>
                <w:rFonts w:cs="Arial"/>
                <w:color w:val="000000"/>
                <w:sz w:val="18"/>
                <w:szCs w:val="18"/>
              </w:rPr>
            </w:pPr>
            <w:r w:rsidRPr="0021122E">
              <w:rPr>
                <w:rFonts w:cs="Arial"/>
                <w:color w:val="000000"/>
                <w:sz w:val="18"/>
                <w:szCs w:val="18"/>
              </w:rPr>
              <w:t>string(50)</w:t>
            </w:r>
          </w:p>
        </w:tc>
        <w:tc>
          <w:tcPr>
            <w:tcW w:w="997" w:type="dxa"/>
            <w:tcBorders>
              <w:top w:val="nil"/>
              <w:left w:val="nil"/>
              <w:bottom w:val="single" w:sz="4" w:space="0" w:color="auto"/>
              <w:right w:val="single" w:sz="4" w:space="0" w:color="auto"/>
            </w:tcBorders>
            <w:shd w:val="clear" w:color="auto" w:fill="auto"/>
            <w:hideMark/>
          </w:tcPr>
          <w:p w:rsidR="0021122E" w:rsidRPr="0021122E" w:rsidRDefault="0021122E" w:rsidP="0021122E">
            <w:pPr>
              <w:spacing w:before="45" w:after="45" w:line="240" w:lineRule="auto"/>
              <w:rPr>
                <w:rFonts w:cs="Arial"/>
                <w:color w:val="000000"/>
                <w:sz w:val="18"/>
                <w:szCs w:val="18"/>
              </w:rPr>
            </w:pPr>
            <w:r w:rsidRPr="0021122E">
              <w:rPr>
                <w:rFonts w:cs="Arial"/>
                <w:color w:val="000000"/>
                <w:sz w:val="18"/>
                <w:szCs w:val="18"/>
              </w:rPr>
              <w:t> </w:t>
            </w:r>
          </w:p>
        </w:tc>
        <w:tc>
          <w:tcPr>
            <w:tcW w:w="4471" w:type="dxa"/>
            <w:tcBorders>
              <w:top w:val="nil"/>
              <w:left w:val="nil"/>
              <w:bottom w:val="single" w:sz="4" w:space="0" w:color="auto"/>
              <w:right w:val="single" w:sz="4" w:space="0" w:color="auto"/>
            </w:tcBorders>
            <w:shd w:val="clear" w:color="auto" w:fill="auto"/>
            <w:hideMark/>
          </w:tcPr>
          <w:p w:rsidR="0021122E" w:rsidRPr="0021122E" w:rsidRDefault="0021122E" w:rsidP="0021122E">
            <w:pPr>
              <w:spacing w:before="45" w:after="45" w:line="240" w:lineRule="auto"/>
              <w:rPr>
                <w:rFonts w:cs="Arial"/>
                <w:color w:val="000000"/>
                <w:sz w:val="18"/>
                <w:szCs w:val="18"/>
              </w:rPr>
            </w:pPr>
            <w:r w:rsidRPr="0021122E">
              <w:rPr>
                <w:rFonts w:cs="Arial"/>
                <w:color w:val="000000"/>
                <w:sz w:val="18"/>
                <w:szCs w:val="18"/>
              </w:rPr>
              <w:t>The address field 1, typically used for the street address, as it appears in the source data.</w:t>
            </w:r>
          </w:p>
        </w:tc>
      </w:tr>
      <w:tr w:rsidR="0021122E" w:rsidRPr="0021122E" w:rsidTr="008C5ACC">
        <w:trPr>
          <w:trHeight w:val="480"/>
        </w:trPr>
        <w:tc>
          <w:tcPr>
            <w:tcW w:w="2008" w:type="dxa"/>
            <w:tcBorders>
              <w:top w:val="nil"/>
              <w:left w:val="single" w:sz="4" w:space="0" w:color="auto"/>
              <w:bottom w:val="single" w:sz="4" w:space="0" w:color="auto"/>
              <w:right w:val="single" w:sz="4" w:space="0" w:color="auto"/>
            </w:tcBorders>
            <w:shd w:val="clear" w:color="auto" w:fill="auto"/>
            <w:hideMark/>
          </w:tcPr>
          <w:p w:rsidR="0021122E" w:rsidRPr="0021122E" w:rsidRDefault="0021122E" w:rsidP="0021122E">
            <w:pPr>
              <w:spacing w:before="45" w:after="45" w:line="240" w:lineRule="auto"/>
              <w:rPr>
                <w:rFonts w:cs="Arial"/>
                <w:color w:val="000000"/>
                <w:sz w:val="18"/>
                <w:szCs w:val="18"/>
              </w:rPr>
            </w:pPr>
            <w:r w:rsidRPr="0021122E">
              <w:rPr>
                <w:rFonts w:cs="Arial"/>
                <w:color w:val="000000"/>
                <w:sz w:val="18"/>
                <w:szCs w:val="18"/>
              </w:rPr>
              <w:t>address_2</w:t>
            </w:r>
          </w:p>
        </w:tc>
        <w:tc>
          <w:tcPr>
            <w:tcW w:w="997" w:type="dxa"/>
            <w:tcBorders>
              <w:top w:val="nil"/>
              <w:left w:val="nil"/>
              <w:bottom w:val="single" w:sz="4" w:space="0" w:color="auto"/>
              <w:right w:val="single" w:sz="4" w:space="0" w:color="auto"/>
            </w:tcBorders>
            <w:shd w:val="clear" w:color="auto" w:fill="auto"/>
            <w:hideMark/>
          </w:tcPr>
          <w:p w:rsidR="0021122E" w:rsidRPr="0021122E" w:rsidRDefault="0021122E" w:rsidP="0021122E">
            <w:pPr>
              <w:spacing w:before="45" w:after="45" w:line="240" w:lineRule="auto"/>
              <w:jc w:val="center"/>
              <w:rPr>
                <w:rFonts w:cs="Arial"/>
                <w:color w:val="000000"/>
                <w:sz w:val="18"/>
                <w:szCs w:val="18"/>
              </w:rPr>
            </w:pPr>
            <w:r w:rsidRPr="0021122E">
              <w:rPr>
                <w:rFonts w:cs="Arial"/>
                <w:color w:val="000000"/>
                <w:sz w:val="18"/>
                <w:szCs w:val="18"/>
              </w:rPr>
              <w:t>No</w:t>
            </w:r>
          </w:p>
        </w:tc>
        <w:tc>
          <w:tcPr>
            <w:tcW w:w="1027" w:type="dxa"/>
            <w:tcBorders>
              <w:top w:val="nil"/>
              <w:left w:val="nil"/>
              <w:bottom w:val="single" w:sz="4" w:space="0" w:color="auto"/>
              <w:right w:val="single" w:sz="4" w:space="0" w:color="auto"/>
            </w:tcBorders>
            <w:shd w:val="clear" w:color="auto" w:fill="auto"/>
            <w:hideMark/>
          </w:tcPr>
          <w:p w:rsidR="0021122E" w:rsidRPr="0021122E" w:rsidRDefault="0021122E" w:rsidP="0021122E">
            <w:pPr>
              <w:spacing w:before="45" w:after="45" w:line="240" w:lineRule="auto"/>
              <w:rPr>
                <w:rFonts w:cs="Arial"/>
                <w:color w:val="000000"/>
                <w:sz w:val="18"/>
                <w:szCs w:val="18"/>
              </w:rPr>
            </w:pPr>
            <w:r w:rsidRPr="0021122E">
              <w:rPr>
                <w:rFonts w:cs="Arial"/>
                <w:color w:val="000000"/>
                <w:sz w:val="18"/>
                <w:szCs w:val="18"/>
              </w:rPr>
              <w:t>string(50)</w:t>
            </w:r>
          </w:p>
        </w:tc>
        <w:tc>
          <w:tcPr>
            <w:tcW w:w="997" w:type="dxa"/>
            <w:tcBorders>
              <w:top w:val="nil"/>
              <w:left w:val="nil"/>
              <w:bottom w:val="single" w:sz="4" w:space="0" w:color="auto"/>
              <w:right w:val="single" w:sz="4" w:space="0" w:color="auto"/>
            </w:tcBorders>
            <w:shd w:val="clear" w:color="auto" w:fill="auto"/>
            <w:hideMark/>
          </w:tcPr>
          <w:p w:rsidR="0021122E" w:rsidRPr="0021122E" w:rsidRDefault="0021122E" w:rsidP="0021122E">
            <w:pPr>
              <w:spacing w:before="45" w:after="45" w:line="240" w:lineRule="auto"/>
              <w:rPr>
                <w:rFonts w:cs="Arial"/>
                <w:color w:val="000000"/>
                <w:sz w:val="18"/>
                <w:szCs w:val="18"/>
              </w:rPr>
            </w:pPr>
            <w:r w:rsidRPr="0021122E">
              <w:rPr>
                <w:rFonts w:cs="Arial"/>
                <w:color w:val="000000"/>
                <w:sz w:val="18"/>
                <w:szCs w:val="18"/>
              </w:rPr>
              <w:t> </w:t>
            </w:r>
          </w:p>
        </w:tc>
        <w:tc>
          <w:tcPr>
            <w:tcW w:w="4471" w:type="dxa"/>
            <w:tcBorders>
              <w:top w:val="nil"/>
              <w:left w:val="nil"/>
              <w:bottom w:val="single" w:sz="4" w:space="0" w:color="auto"/>
              <w:right w:val="single" w:sz="4" w:space="0" w:color="auto"/>
            </w:tcBorders>
            <w:shd w:val="clear" w:color="auto" w:fill="auto"/>
            <w:hideMark/>
          </w:tcPr>
          <w:p w:rsidR="0021122E" w:rsidRPr="0021122E" w:rsidRDefault="0021122E" w:rsidP="0021122E">
            <w:pPr>
              <w:spacing w:before="45" w:after="45" w:line="240" w:lineRule="auto"/>
              <w:rPr>
                <w:rFonts w:cs="Arial"/>
                <w:color w:val="000000"/>
                <w:sz w:val="18"/>
                <w:szCs w:val="18"/>
              </w:rPr>
            </w:pPr>
            <w:r w:rsidRPr="0021122E">
              <w:rPr>
                <w:rFonts w:cs="Arial"/>
                <w:color w:val="000000"/>
                <w:sz w:val="18"/>
                <w:szCs w:val="18"/>
              </w:rPr>
              <w:t>The address field 2, typically used for additional detail such as buildings, suites, floors, as it appears in the source data.</w:t>
            </w:r>
          </w:p>
        </w:tc>
      </w:tr>
      <w:tr w:rsidR="0021122E" w:rsidRPr="0021122E" w:rsidTr="008C5ACC">
        <w:trPr>
          <w:trHeight w:val="233"/>
        </w:trPr>
        <w:tc>
          <w:tcPr>
            <w:tcW w:w="2008" w:type="dxa"/>
            <w:tcBorders>
              <w:top w:val="nil"/>
              <w:left w:val="single" w:sz="4" w:space="0" w:color="auto"/>
              <w:bottom w:val="single" w:sz="4" w:space="0" w:color="auto"/>
              <w:right w:val="single" w:sz="4" w:space="0" w:color="auto"/>
            </w:tcBorders>
            <w:shd w:val="clear" w:color="auto" w:fill="auto"/>
            <w:hideMark/>
          </w:tcPr>
          <w:p w:rsidR="0021122E" w:rsidRPr="0021122E" w:rsidRDefault="0021122E" w:rsidP="0021122E">
            <w:pPr>
              <w:spacing w:before="45" w:after="45" w:line="240" w:lineRule="auto"/>
              <w:rPr>
                <w:rFonts w:cs="Arial"/>
                <w:color w:val="000000"/>
                <w:sz w:val="18"/>
                <w:szCs w:val="18"/>
              </w:rPr>
            </w:pPr>
            <w:r w:rsidRPr="0021122E">
              <w:rPr>
                <w:rFonts w:cs="Arial"/>
                <w:color w:val="000000"/>
                <w:sz w:val="18"/>
                <w:szCs w:val="18"/>
              </w:rPr>
              <w:t xml:space="preserve">city </w:t>
            </w:r>
          </w:p>
        </w:tc>
        <w:tc>
          <w:tcPr>
            <w:tcW w:w="997" w:type="dxa"/>
            <w:tcBorders>
              <w:top w:val="nil"/>
              <w:left w:val="nil"/>
              <w:bottom w:val="single" w:sz="4" w:space="0" w:color="auto"/>
              <w:right w:val="single" w:sz="4" w:space="0" w:color="auto"/>
            </w:tcBorders>
            <w:shd w:val="clear" w:color="auto" w:fill="auto"/>
            <w:hideMark/>
          </w:tcPr>
          <w:p w:rsidR="0021122E" w:rsidRPr="0021122E" w:rsidRDefault="0021122E" w:rsidP="0021122E">
            <w:pPr>
              <w:spacing w:before="45" w:after="45" w:line="240" w:lineRule="auto"/>
              <w:jc w:val="center"/>
              <w:rPr>
                <w:rFonts w:cs="Arial"/>
                <w:color w:val="000000"/>
                <w:sz w:val="18"/>
                <w:szCs w:val="18"/>
              </w:rPr>
            </w:pPr>
            <w:r w:rsidRPr="0021122E">
              <w:rPr>
                <w:rFonts w:cs="Arial"/>
                <w:color w:val="000000"/>
                <w:sz w:val="18"/>
                <w:szCs w:val="18"/>
              </w:rPr>
              <w:t>No</w:t>
            </w:r>
          </w:p>
        </w:tc>
        <w:tc>
          <w:tcPr>
            <w:tcW w:w="1027" w:type="dxa"/>
            <w:tcBorders>
              <w:top w:val="nil"/>
              <w:left w:val="nil"/>
              <w:bottom w:val="single" w:sz="4" w:space="0" w:color="auto"/>
              <w:right w:val="single" w:sz="4" w:space="0" w:color="auto"/>
            </w:tcBorders>
            <w:shd w:val="clear" w:color="auto" w:fill="auto"/>
            <w:hideMark/>
          </w:tcPr>
          <w:p w:rsidR="0021122E" w:rsidRPr="0021122E" w:rsidRDefault="0021122E" w:rsidP="0021122E">
            <w:pPr>
              <w:spacing w:before="45" w:after="45" w:line="240" w:lineRule="auto"/>
              <w:rPr>
                <w:rFonts w:cs="Arial"/>
                <w:color w:val="000000"/>
                <w:sz w:val="18"/>
                <w:szCs w:val="18"/>
              </w:rPr>
            </w:pPr>
            <w:r w:rsidRPr="0021122E">
              <w:rPr>
                <w:rFonts w:cs="Arial"/>
                <w:color w:val="000000"/>
                <w:sz w:val="18"/>
                <w:szCs w:val="18"/>
              </w:rPr>
              <w:t>string(50)</w:t>
            </w:r>
          </w:p>
        </w:tc>
        <w:tc>
          <w:tcPr>
            <w:tcW w:w="997" w:type="dxa"/>
            <w:tcBorders>
              <w:top w:val="nil"/>
              <w:left w:val="nil"/>
              <w:bottom w:val="single" w:sz="4" w:space="0" w:color="auto"/>
              <w:right w:val="single" w:sz="4" w:space="0" w:color="auto"/>
            </w:tcBorders>
            <w:shd w:val="clear" w:color="auto" w:fill="auto"/>
            <w:hideMark/>
          </w:tcPr>
          <w:p w:rsidR="0021122E" w:rsidRPr="0021122E" w:rsidRDefault="0021122E" w:rsidP="0021122E">
            <w:pPr>
              <w:spacing w:before="45" w:after="45" w:line="240" w:lineRule="auto"/>
              <w:rPr>
                <w:rFonts w:cs="Arial"/>
                <w:color w:val="000000"/>
                <w:sz w:val="18"/>
                <w:szCs w:val="18"/>
              </w:rPr>
            </w:pPr>
            <w:r w:rsidRPr="0021122E">
              <w:rPr>
                <w:rFonts w:cs="Arial"/>
                <w:color w:val="000000"/>
                <w:sz w:val="18"/>
                <w:szCs w:val="18"/>
              </w:rPr>
              <w:t> </w:t>
            </w:r>
          </w:p>
        </w:tc>
        <w:tc>
          <w:tcPr>
            <w:tcW w:w="4471" w:type="dxa"/>
            <w:tcBorders>
              <w:top w:val="nil"/>
              <w:left w:val="nil"/>
              <w:bottom w:val="single" w:sz="4" w:space="0" w:color="auto"/>
              <w:right w:val="single" w:sz="4" w:space="0" w:color="auto"/>
            </w:tcBorders>
            <w:shd w:val="clear" w:color="auto" w:fill="auto"/>
            <w:hideMark/>
          </w:tcPr>
          <w:p w:rsidR="0021122E" w:rsidRPr="0021122E" w:rsidRDefault="0021122E" w:rsidP="0021122E">
            <w:pPr>
              <w:spacing w:before="45" w:after="45" w:line="240" w:lineRule="auto"/>
              <w:rPr>
                <w:rFonts w:cs="Arial"/>
                <w:color w:val="000000"/>
                <w:sz w:val="18"/>
                <w:szCs w:val="18"/>
              </w:rPr>
            </w:pPr>
            <w:r w:rsidRPr="0021122E">
              <w:rPr>
                <w:rFonts w:cs="Arial"/>
                <w:color w:val="000000"/>
                <w:sz w:val="18"/>
                <w:szCs w:val="18"/>
              </w:rPr>
              <w:t>The city field as it appears in the source data.</w:t>
            </w:r>
          </w:p>
        </w:tc>
      </w:tr>
      <w:tr w:rsidR="0021122E" w:rsidRPr="0021122E" w:rsidTr="008C5ACC">
        <w:trPr>
          <w:trHeight w:val="197"/>
        </w:trPr>
        <w:tc>
          <w:tcPr>
            <w:tcW w:w="2008" w:type="dxa"/>
            <w:tcBorders>
              <w:top w:val="nil"/>
              <w:left w:val="single" w:sz="4" w:space="0" w:color="auto"/>
              <w:bottom w:val="single" w:sz="4" w:space="0" w:color="auto"/>
              <w:right w:val="single" w:sz="4" w:space="0" w:color="auto"/>
            </w:tcBorders>
            <w:shd w:val="clear" w:color="auto" w:fill="auto"/>
            <w:hideMark/>
          </w:tcPr>
          <w:p w:rsidR="0021122E" w:rsidRPr="0021122E" w:rsidRDefault="003E6D4A" w:rsidP="0021122E">
            <w:pPr>
              <w:spacing w:before="45" w:after="45" w:line="240" w:lineRule="auto"/>
              <w:rPr>
                <w:rFonts w:cs="Arial"/>
                <w:color w:val="000000"/>
                <w:sz w:val="18"/>
                <w:szCs w:val="18"/>
              </w:rPr>
            </w:pPr>
            <w:r>
              <w:rPr>
                <w:rFonts w:cs="Arial"/>
                <w:color w:val="000000"/>
                <w:sz w:val="18"/>
                <w:szCs w:val="18"/>
              </w:rPr>
              <w:t>s</w:t>
            </w:r>
            <w:r w:rsidR="0021122E" w:rsidRPr="0021122E">
              <w:rPr>
                <w:rFonts w:cs="Arial"/>
                <w:color w:val="000000"/>
                <w:sz w:val="18"/>
                <w:szCs w:val="18"/>
              </w:rPr>
              <w:t>tate</w:t>
            </w:r>
          </w:p>
        </w:tc>
        <w:tc>
          <w:tcPr>
            <w:tcW w:w="997" w:type="dxa"/>
            <w:tcBorders>
              <w:top w:val="nil"/>
              <w:left w:val="nil"/>
              <w:bottom w:val="single" w:sz="4" w:space="0" w:color="auto"/>
              <w:right w:val="single" w:sz="4" w:space="0" w:color="auto"/>
            </w:tcBorders>
            <w:shd w:val="clear" w:color="auto" w:fill="auto"/>
            <w:hideMark/>
          </w:tcPr>
          <w:p w:rsidR="0021122E" w:rsidRPr="0021122E" w:rsidRDefault="0021122E" w:rsidP="0021122E">
            <w:pPr>
              <w:spacing w:before="45" w:after="45" w:line="240" w:lineRule="auto"/>
              <w:jc w:val="center"/>
              <w:rPr>
                <w:rFonts w:cs="Arial"/>
                <w:color w:val="000000"/>
                <w:sz w:val="18"/>
                <w:szCs w:val="18"/>
              </w:rPr>
            </w:pPr>
            <w:r w:rsidRPr="0021122E">
              <w:rPr>
                <w:rFonts w:cs="Arial"/>
                <w:color w:val="000000"/>
                <w:sz w:val="18"/>
                <w:szCs w:val="18"/>
              </w:rPr>
              <w:t>No</w:t>
            </w:r>
          </w:p>
        </w:tc>
        <w:tc>
          <w:tcPr>
            <w:tcW w:w="1027" w:type="dxa"/>
            <w:tcBorders>
              <w:top w:val="nil"/>
              <w:left w:val="nil"/>
              <w:bottom w:val="single" w:sz="4" w:space="0" w:color="auto"/>
              <w:right w:val="single" w:sz="4" w:space="0" w:color="auto"/>
            </w:tcBorders>
            <w:shd w:val="clear" w:color="auto" w:fill="auto"/>
            <w:hideMark/>
          </w:tcPr>
          <w:p w:rsidR="0021122E" w:rsidRPr="0021122E" w:rsidRDefault="0021122E" w:rsidP="0021122E">
            <w:pPr>
              <w:spacing w:before="45" w:after="45" w:line="240" w:lineRule="auto"/>
              <w:rPr>
                <w:rFonts w:cs="Arial"/>
                <w:color w:val="000000"/>
                <w:sz w:val="18"/>
                <w:szCs w:val="18"/>
              </w:rPr>
            </w:pPr>
            <w:r w:rsidRPr="0021122E">
              <w:rPr>
                <w:rFonts w:cs="Arial"/>
                <w:color w:val="000000"/>
                <w:sz w:val="18"/>
                <w:szCs w:val="18"/>
              </w:rPr>
              <w:t>string(2)</w:t>
            </w:r>
          </w:p>
        </w:tc>
        <w:tc>
          <w:tcPr>
            <w:tcW w:w="997" w:type="dxa"/>
            <w:tcBorders>
              <w:top w:val="nil"/>
              <w:left w:val="nil"/>
              <w:bottom w:val="single" w:sz="4" w:space="0" w:color="auto"/>
              <w:right w:val="single" w:sz="4" w:space="0" w:color="auto"/>
            </w:tcBorders>
            <w:shd w:val="clear" w:color="auto" w:fill="auto"/>
            <w:hideMark/>
          </w:tcPr>
          <w:p w:rsidR="0021122E" w:rsidRPr="0021122E" w:rsidRDefault="0021122E" w:rsidP="0021122E">
            <w:pPr>
              <w:spacing w:before="45" w:after="45" w:line="240" w:lineRule="auto"/>
              <w:rPr>
                <w:rFonts w:cs="Arial"/>
                <w:color w:val="000000"/>
                <w:sz w:val="18"/>
                <w:szCs w:val="18"/>
              </w:rPr>
            </w:pPr>
            <w:r w:rsidRPr="0021122E">
              <w:rPr>
                <w:rFonts w:cs="Arial"/>
                <w:color w:val="000000"/>
                <w:sz w:val="18"/>
                <w:szCs w:val="18"/>
              </w:rPr>
              <w:t> </w:t>
            </w:r>
          </w:p>
        </w:tc>
        <w:tc>
          <w:tcPr>
            <w:tcW w:w="4471" w:type="dxa"/>
            <w:tcBorders>
              <w:top w:val="nil"/>
              <w:left w:val="nil"/>
              <w:bottom w:val="single" w:sz="4" w:space="0" w:color="auto"/>
              <w:right w:val="single" w:sz="4" w:space="0" w:color="auto"/>
            </w:tcBorders>
            <w:shd w:val="clear" w:color="auto" w:fill="auto"/>
            <w:hideMark/>
          </w:tcPr>
          <w:p w:rsidR="0021122E" w:rsidRPr="0021122E" w:rsidRDefault="0021122E" w:rsidP="0021122E">
            <w:pPr>
              <w:spacing w:before="45" w:after="45" w:line="240" w:lineRule="auto"/>
              <w:rPr>
                <w:rFonts w:cs="Arial"/>
                <w:color w:val="000000"/>
                <w:sz w:val="18"/>
                <w:szCs w:val="18"/>
              </w:rPr>
            </w:pPr>
            <w:r w:rsidRPr="0021122E">
              <w:rPr>
                <w:rFonts w:cs="Arial"/>
                <w:color w:val="000000"/>
                <w:sz w:val="18"/>
                <w:szCs w:val="18"/>
              </w:rPr>
              <w:t>The state field as it appears in the source data.</w:t>
            </w:r>
          </w:p>
        </w:tc>
      </w:tr>
      <w:tr w:rsidR="0021122E" w:rsidRPr="0021122E" w:rsidTr="008C5ACC">
        <w:trPr>
          <w:trHeight w:val="480"/>
        </w:trPr>
        <w:tc>
          <w:tcPr>
            <w:tcW w:w="2008" w:type="dxa"/>
            <w:tcBorders>
              <w:top w:val="nil"/>
              <w:left w:val="single" w:sz="4" w:space="0" w:color="auto"/>
              <w:bottom w:val="single" w:sz="4" w:space="0" w:color="auto"/>
              <w:right w:val="single" w:sz="4" w:space="0" w:color="auto"/>
            </w:tcBorders>
            <w:shd w:val="clear" w:color="auto" w:fill="auto"/>
            <w:hideMark/>
          </w:tcPr>
          <w:p w:rsidR="0021122E" w:rsidRPr="0021122E" w:rsidRDefault="0048540B" w:rsidP="0021122E">
            <w:pPr>
              <w:spacing w:before="45" w:after="45" w:line="240" w:lineRule="auto"/>
              <w:rPr>
                <w:rFonts w:cs="Arial"/>
                <w:color w:val="000000"/>
                <w:sz w:val="18"/>
                <w:szCs w:val="18"/>
              </w:rPr>
            </w:pPr>
            <w:r>
              <w:rPr>
                <w:rFonts w:cs="Arial"/>
                <w:color w:val="000000"/>
                <w:sz w:val="18"/>
                <w:szCs w:val="18"/>
              </w:rPr>
              <w:t>z</w:t>
            </w:r>
            <w:r w:rsidR="0021122E" w:rsidRPr="0021122E">
              <w:rPr>
                <w:rFonts w:cs="Arial"/>
                <w:color w:val="000000"/>
                <w:sz w:val="18"/>
                <w:szCs w:val="18"/>
              </w:rPr>
              <w:t>ip</w:t>
            </w:r>
          </w:p>
        </w:tc>
        <w:tc>
          <w:tcPr>
            <w:tcW w:w="997" w:type="dxa"/>
            <w:tcBorders>
              <w:top w:val="nil"/>
              <w:left w:val="nil"/>
              <w:bottom w:val="single" w:sz="4" w:space="0" w:color="auto"/>
              <w:right w:val="single" w:sz="4" w:space="0" w:color="auto"/>
            </w:tcBorders>
            <w:shd w:val="clear" w:color="auto" w:fill="auto"/>
            <w:hideMark/>
          </w:tcPr>
          <w:p w:rsidR="0021122E" w:rsidRPr="0021122E" w:rsidRDefault="0021122E" w:rsidP="0021122E">
            <w:pPr>
              <w:spacing w:before="45" w:after="45" w:line="240" w:lineRule="auto"/>
              <w:jc w:val="center"/>
              <w:rPr>
                <w:rFonts w:cs="Arial"/>
                <w:color w:val="000000"/>
                <w:sz w:val="18"/>
                <w:szCs w:val="18"/>
              </w:rPr>
            </w:pPr>
            <w:r w:rsidRPr="0021122E">
              <w:rPr>
                <w:rFonts w:cs="Arial"/>
                <w:color w:val="000000"/>
                <w:sz w:val="18"/>
                <w:szCs w:val="18"/>
              </w:rPr>
              <w:t>No</w:t>
            </w:r>
          </w:p>
        </w:tc>
        <w:tc>
          <w:tcPr>
            <w:tcW w:w="1027" w:type="dxa"/>
            <w:tcBorders>
              <w:top w:val="nil"/>
              <w:left w:val="nil"/>
              <w:bottom w:val="single" w:sz="4" w:space="0" w:color="auto"/>
              <w:right w:val="single" w:sz="4" w:space="0" w:color="auto"/>
            </w:tcBorders>
            <w:shd w:val="clear" w:color="auto" w:fill="auto"/>
            <w:hideMark/>
          </w:tcPr>
          <w:p w:rsidR="0021122E" w:rsidRPr="0021122E" w:rsidRDefault="0021122E" w:rsidP="0021122E">
            <w:pPr>
              <w:spacing w:before="45" w:after="45" w:line="240" w:lineRule="auto"/>
              <w:rPr>
                <w:rFonts w:cs="Arial"/>
                <w:color w:val="000000"/>
                <w:sz w:val="18"/>
                <w:szCs w:val="18"/>
              </w:rPr>
            </w:pPr>
            <w:r w:rsidRPr="0021122E">
              <w:rPr>
                <w:rFonts w:cs="Arial"/>
                <w:color w:val="000000"/>
                <w:sz w:val="18"/>
                <w:szCs w:val="18"/>
              </w:rPr>
              <w:t>string(9)</w:t>
            </w:r>
          </w:p>
        </w:tc>
        <w:tc>
          <w:tcPr>
            <w:tcW w:w="997" w:type="dxa"/>
            <w:tcBorders>
              <w:top w:val="nil"/>
              <w:left w:val="nil"/>
              <w:bottom w:val="single" w:sz="4" w:space="0" w:color="auto"/>
              <w:right w:val="single" w:sz="4" w:space="0" w:color="auto"/>
            </w:tcBorders>
            <w:shd w:val="clear" w:color="auto" w:fill="auto"/>
            <w:hideMark/>
          </w:tcPr>
          <w:p w:rsidR="0021122E" w:rsidRPr="0021122E" w:rsidRDefault="0021122E" w:rsidP="0021122E">
            <w:pPr>
              <w:spacing w:before="45" w:after="45" w:line="240" w:lineRule="auto"/>
              <w:rPr>
                <w:rFonts w:cs="Arial"/>
                <w:color w:val="000000"/>
                <w:sz w:val="18"/>
                <w:szCs w:val="18"/>
              </w:rPr>
            </w:pPr>
            <w:r w:rsidRPr="0021122E">
              <w:rPr>
                <w:rFonts w:cs="Arial"/>
                <w:color w:val="000000"/>
                <w:sz w:val="18"/>
                <w:szCs w:val="18"/>
              </w:rPr>
              <w:t> </w:t>
            </w:r>
          </w:p>
        </w:tc>
        <w:tc>
          <w:tcPr>
            <w:tcW w:w="4471" w:type="dxa"/>
            <w:tcBorders>
              <w:top w:val="nil"/>
              <w:left w:val="nil"/>
              <w:bottom w:val="single" w:sz="4" w:space="0" w:color="auto"/>
              <w:right w:val="single" w:sz="4" w:space="0" w:color="auto"/>
            </w:tcBorders>
            <w:shd w:val="clear" w:color="auto" w:fill="auto"/>
            <w:hideMark/>
          </w:tcPr>
          <w:p w:rsidR="0021122E" w:rsidRPr="0021122E" w:rsidRDefault="0021122E" w:rsidP="0021122E">
            <w:pPr>
              <w:spacing w:before="45" w:after="45" w:line="240" w:lineRule="auto"/>
              <w:rPr>
                <w:rFonts w:cs="Arial"/>
                <w:color w:val="000000"/>
                <w:sz w:val="18"/>
                <w:szCs w:val="18"/>
              </w:rPr>
            </w:pPr>
            <w:r w:rsidRPr="0021122E">
              <w:rPr>
                <w:rFonts w:cs="Arial"/>
                <w:color w:val="000000"/>
                <w:sz w:val="18"/>
                <w:szCs w:val="18"/>
              </w:rPr>
              <w:t>The zip code. For US addresses, valid zip codes can be 3, 5 or 9 digits long, depending on the source data.</w:t>
            </w:r>
          </w:p>
        </w:tc>
      </w:tr>
      <w:tr w:rsidR="008C5ACC" w:rsidRPr="0021122E" w:rsidTr="008C5ACC">
        <w:trPr>
          <w:trHeight w:val="480"/>
        </w:trPr>
        <w:tc>
          <w:tcPr>
            <w:tcW w:w="2008" w:type="dxa"/>
            <w:tcBorders>
              <w:top w:val="nil"/>
              <w:left w:val="single" w:sz="4" w:space="0" w:color="auto"/>
              <w:bottom w:val="single" w:sz="4" w:space="0" w:color="auto"/>
              <w:right w:val="single" w:sz="4" w:space="0" w:color="auto"/>
            </w:tcBorders>
            <w:shd w:val="clear" w:color="auto" w:fill="auto"/>
            <w:hideMark/>
          </w:tcPr>
          <w:p w:rsidR="008C5ACC" w:rsidRPr="0021122E" w:rsidRDefault="0048540B" w:rsidP="001F1603">
            <w:pPr>
              <w:spacing w:before="45" w:after="45" w:line="240" w:lineRule="auto"/>
              <w:rPr>
                <w:rFonts w:cs="Arial"/>
                <w:color w:val="000000"/>
                <w:sz w:val="18"/>
                <w:szCs w:val="18"/>
              </w:rPr>
            </w:pPr>
            <w:r>
              <w:rPr>
                <w:rFonts w:cs="Arial"/>
                <w:color w:val="000000"/>
                <w:sz w:val="18"/>
                <w:szCs w:val="18"/>
              </w:rPr>
              <w:lastRenderedPageBreak/>
              <w:t>c</w:t>
            </w:r>
            <w:r w:rsidR="008C5ACC">
              <w:rPr>
                <w:rFonts w:cs="Arial"/>
                <w:color w:val="000000"/>
                <w:sz w:val="18"/>
                <w:szCs w:val="18"/>
              </w:rPr>
              <w:t>ounty</w:t>
            </w:r>
          </w:p>
        </w:tc>
        <w:tc>
          <w:tcPr>
            <w:tcW w:w="997" w:type="dxa"/>
            <w:tcBorders>
              <w:top w:val="nil"/>
              <w:left w:val="nil"/>
              <w:bottom w:val="single" w:sz="4" w:space="0" w:color="auto"/>
              <w:right w:val="single" w:sz="4" w:space="0" w:color="auto"/>
            </w:tcBorders>
            <w:shd w:val="clear" w:color="auto" w:fill="auto"/>
            <w:hideMark/>
          </w:tcPr>
          <w:p w:rsidR="008C5ACC" w:rsidRPr="0021122E" w:rsidRDefault="008C5ACC" w:rsidP="001F1603">
            <w:pPr>
              <w:spacing w:before="45" w:after="45" w:line="240" w:lineRule="auto"/>
              <w:jc w:val="center"/>
              <w:rPr>
                <w:rFonts w:cs="Arial"/>
                <w:color w:val="000000"/>
                <w:sz w:val="18"/>
                <w:szCs w:val="18"/>
              </w:rPr>
            </w:pPr>
            <w:r w:rsidRPr="0021122E">
              <w:rPr>
                <w:rFonts w:cs="Arial"/>
                <w:color w:val="000000"/>
                <w:sz w:val="18"/>
                <w:szCs w:val="18"/>
              </w:rPr>
              <w:t>No</w:t>
            </w:r>
          </w:p>
        </w:tc>
        <w:tc>
          <w:tcPr>
            <w:tcW w:w="1027" w:type="dxa"/>
            <w:tcBorders>
              <w:top w:val="nil"/>
              <w:left w:val="nil"/>
              <w:bottom w:val="single" w:sz="4" w:space="0" w:color="auto"/>
              <w:right w:val="single" w:sz="4" w:space="0" w:color="auto"/>
            </w:tcBorders>
            <w:shd w:val="clear" w:color="auto" w:fill="auto"/>
            <w:hideMark/>
          </w:tcPr>
          <w:p w:rsidR="008C5ACC" w:rsidRPr="0021122E" w:rsidRDefault="00AF0E5D" w:rsidP="001F1603">
            <w:pPr>
              <w:spacing w:before="45" w:after="45" w:line="240" w:lineRule="auto"/>
              <w:rPr>
                <w:rFonts w:cs="Arial"/>
                <w:color w:val="000000"/>
                <w:sz w:val="18"/>
                <w:szCs w:val="18"/>
              </w:rPr>
            </w:pPr>
            <w:r>
              <w:rPr>
                <w:rFonts w:cs="Arial"/>
                <w:color w:val="000000"/>
                <w:sz w:val="18"/>
                <w:szCs w:val="18"/>
              </w:rPr>
              <w:t>s</w:t>
            </w:r>
            <w:r w:rsidR="008C5ACC">
              <w:rPr>
                <w:rFonts w:cs="Arial"/>
                <w:color w:val="000000"/>
                <w:sz w:val="18"/>
                <w:szCs w:val="18"/>
              </w:rPr>
              <w:t>tring(20)</w:t>
            </w:r>
          </w:p>
        </w:tc>
        <w:tc>
          <w:tcPr>
            <w:tcW w:w="997" w:type="dxa"/>
            <w:tcBorders>
              <w:top w:val="nil"/>
              <w:left w:val="nil"/>
              <w:bottom w:val="single" w:sz="4" w:space="0" w:color="auto"/>
              <w:right w:val="single" w:sz="4" w:space="0" w:color="auto"/>
            </w:tcBorders>
            <w:shd w:val="clear" w:color="auto" w:fill="auto"/>
            <w:hideMark/>
          </w:tcPr>
          <w:p w:rsidR="008C5ACC" w:rsidRPr="0021122E" w:rsidRDefault="008C5ACC" w:rsidP="001F1603">
            <w:pPr>
              <w:spacing w:before="45" w:after="45" w:line="240" w:lineRule="auto"/>
              <w:rPr>
                <w:rFonts w:cs="Arial"/>
                <w:color w:val="000000"/>
                <w:sz w:val="18"/>
                <w:szCs w:val="18"/>
              </w:rPr>
            </w:pPr>
            <w:r w:rsidRPr="0021122E">
              <w:rPr>
                <w:rFonts w:cs="Arial"/>
                <w:color w:val="000000"/>
                <w:sz w:val="18"/>
                <w:szCs w:val="18"/>
              </w:rPr>
              <w:t> </w:t>
            </w:r>
          </w:p>
        </w:tc>
        <w:tc>
          <w:tcPr>
            <w:tcW w:w="4471" w:type="dxa"/>
            <w:tcBorders>
              <w:top w:val="nil"/>
              <w:left w:val="nil"/>
              <w:bottom w:val="single" w:sz="4" w:space="0" w:color="auto"/>
              <w:right w:val="single" w:sz="4" w:space="0" w:color="auto"/>
            </w:tcBorders>
            <w:shd w:val="clear" w:color="auto" w:fill="auto"/>
            <w:hideMark/>
          </w:tcPr>
          <w:p w:rsidR="008C5ACC" w:rsidRPr="0021122E" w:rsidRDefault="008C5ACC" w:rsidP="00230C71">
            <w:pPr>
              <w:spacing w:before="45" w:after="45" w:line="240" w:lineRule="auto"/>
              <w:rPr>
                <w:rFonts w:cs="Arial"/>
                <w:color w:val="000000"/>
                <w:sz w:val="18"/>
                <w:szCs w:val="18"/>
              </w:rPr>
            </w:pPr>
            <w:r w:rsidRPr="008C5ACC">
              <w:rPr>
                <w:rFonts w:cs="Arial"/>
                <w:color w:val="000000"/>
                <w:sz w:val="18"/>
                <w:szCs w:val="18"/>
              </w:rPr>
              <w:t xml:space="preserve">The county. </w:t>
            </w:r>
            <w:r w:rsidR="00230C71">
              <w:rPr>
                <w:rFonts w:cs="Arial"/>
                <w:color w:val="000000"/>
                <w:sz w:val="18"/>
                <w:szCs w:val="18"/>
              </w:rPr>
              <w:t>The county information is necessary because n</w:t>
            </w:r>
            <w:r w:rsidRPr="008C5ACC">
              <w:rPr>
                <w:rFonts w:cs="Arial"/>
                <w:color w:val="000000"/>
                <w:sz w:val="18"/>
                <w:szCs w:val="18"/>
              </w:rPr>
              <w:t>ot all zip codes fall into one and the same county.</w:t>
            </w:r>
          </w:p>
        </w:tc>
      </w:tr>
      <w:tr w:rsidR="00626399" w:rsidRPr="0021122E" w:rsidTr="001F1603">
        <w:trPr>
          <w:trHeight w:val="278"/>
        </w:trPr>
        <w:tc>
          <w:tcPr>
            <w:tcW w:w="2008" w:type="dxa"/>
            <w:tcBorders>
              <w:top w:val="nil"/>
              <w:left w:val="single" w:sz="4" w:space="0" w:color="auto"/>
              <w:bottom w:val="single" w:sz="4" w:space="0" w:color="auto"/>
              <w:right w:val="single" w:sz="4" w:space="0" w:color="auto"/>
            </w:tcBorders>
            <w:shd w:val="clear" w:color="auto" w:fill="auto"/>
            <w:hideMark/>
          </w:tcPr>
          <w:p w:rsidR="00626399" w:rsidRPr="0021122E" w:rsidRDefault="00626399" w:rsidP="001F1603">
            <w:pPr>
              <w:spacing w:before="45" w:after="45" w:line="240" w:lineRule="auto"/>
              <w:rPr>
                <w:rFonts w:cs="Arial"/>
                <w:color w:val="000000"/>
                <w:sz w:val="18"/>
                <w:szCs w:val="18"/>
              </w:rPr>
            </w:pPr>
            <w:proofErr w:type="spellStart"/>
            <w:r w:rsidRPr="0021122E">
              <w:rPr>
                <w:rFonts w:cs="Arial"/>
                <w:color w:val="000000"/>
                <w:sz w:val="18"/>
                <w:szCs w:val="18"/>
              </w:rPr>
              <w:t>location_</w:t>
            </w:r>
            <w:r>
              <w:rPr>
                <w:rFonts w:cs="Arial"/>
                <w:color w:val="000000"/>
                <w:sz w:val="18"/>
                <w:szCs w:val="18"/>
              </w:rPr>
              <w:t>source_value</w:t>
            </w:r>
            <w:proofErr w:type="spellEnd"/>
          </w:p>
        </w:tc>
        <w:tc>
          <w:tcPr>
            <w:tcW w:w="997" w:type="dxa"/>
            <w:tcBorders>
              <w:top w:val="nil"/>
              <w:left w:val="nil"/>
              <w:bottom w:val="single" w:sz="4" w:space="0" w:color="auto"/>
              <w:right w:val="single" w:sz="4" w:space="0" w:color="auto"/>
            </w:tcBorders>
            <w:shd w:val="clear" w:color="auto" w:fill="auto"/>
            <w:hideMark/>
          </w:tcPr>
          <w:p w:rsidR="00626399" w:rsidRPr="0021122E" w:rsidRDefault="00626399" w:rsidP="001F1603">
            <w:pPr>
              <w:spacing w:before="45" w:after="45" w:line="240" w:lineRule="auto"/>
              <w:jc w:val="center"/>
              <w:rPr>
                <w:rFonts w:cs="Arial"/>
                <w:color w:val="000000"/>
                <w:sz w:val="18"/>
                <w:szCs w:val="18"/>
              </w:rPr>
            </w:pPr>
            <w:r w:rsidRPr="0021122E">
              <w:rPr>
                <w:rFonts w:cs="Arial"/>
                <w:color w:val="000000"/>
                <w:sz w:val="18"/>
                <w:szCs w:val="18"/>
              </w:rPr>
              <w:t>No</w:t>
            </w:r>
          </w:p>
        </w:tc>
        <w:tc>
          <w:tcPr>
            <w:tcW w:w="1027" w:type="dxa"/>
            <w:tcBorders>
              <w:top w:val="nil"/>
              <w:left w:val="nil"/>
              <w:bottom w:val="single" w:sz="4" w:space="0" w:color="auto"/>
              <w:right w:val="single" w:sz="4" w:space="0" w:color="auto"/>
            </w:tcBorders>
            <w:shd w:val="clear" w:color="auto" w:fill="auto"/>
            <w:hideMark/>
          </w:tcPr>
          <w:p w:rsidR="00626399" w:rsidRPr="0021122E" w:rsidRDefault="00626399" w:rsidP="001F1603">
            <w:pPr>
              <w:spacing w:before="45" w:after="45" w:line="240" w:lineRule="auto"/>
              <w:rPr>
                <w:rFonts w:cs="Arial"/>
                <w:color w:val="000000"/>
                <w:sz w:val="18"/>
                <w:szCs w:val="18"/>
              </w:rPr>
            </w:pPr>
            <w:r w:rsidRPr="0021122E">
              <w:rPr>
                <w:rFonts w:cs="Arial"/>
                <w:color w:val="000000"/>
                <w:sz w:val="18"/>
                <w:szCs w:val="18"/>
              </w:rPr>
              <w:t>string(50)</w:t>
            </w:r>
          </w:p>
        </w:tc>
        <w:tc>
          <w:tcPr>
            <w:tcW w:w="997" w:type="dxa"/>
            <w:tcBorders>
              <w:top w:val="nil"/>
              <w:left w:val="nil"/>
              <w:bottom w:val="single" w:sz="4" w:space="0" w:color="auto"/>
              <w:right w:val="single" w:sz="4" w:space="0" w:color="auto"/>
            </w:tcBorders>
            <w:shd w:val="clear" w:color="auto" w:fill="auto"/>
            <w:hideMark/>
          </w:tcPr>
          <w:p w:rsidR="00626399" w:rsidRPr="0021122E" w:rsidRDefault="00626399" w:rsidP="001F1603">
            <w:pPr>
              <w:spacing w:before="45" w:after="45" w:line="240" w:lineRule="auto"/>
              <w:rPr>
                <w:rFonts w:cs="Arial"/>
                <w:color w:val="000000"/>
                <w:sz w:val="18"/>
                <w:szCs w:val="18"/>
              </w:rPr>
            </w:pPr>
            <w:r w:rsidRPr="0021122E">
              <w:rPr>
                <w:rFonts w:cs="Arial"/>
                <w:color w:val="000000"/>
                <w:sz w:val="18"/>
                <w:szCs w:val="18"/>
              </w:rPr>
              <w:t> </w:t>
            </w:r>
          </w:p>
        </w:tc>
        <w:tc>
          <w:tcPr>
            <w:tcW w:w="4471" w:type="dxa"/>
            <w:tcBorders>
              <w:top w:val="nil"/>
              <w:left w:val="nil"/>
              <w:bottom w:val="single" w:sz="4" w:space="0" w:color="auto"/>
              <w:right w:val="single" w:sz="4" w:space="0" w:color="auto"/>
            </w:tcBorders>
            <w:shd w:val="clear" w:color="auto" w:fill="auto"/>
            <w:hideMark/>
          </w:tcPr>
          <w:p w:rsidR="00626399" w:rsidRPr="0021122E" w:rsidRDefault="00626399" w:rsidP="00626399">
            <w:pPr>
              <w:spacing w:before="45" w:after="45" w:line="240" w:lineRule="auto"/>
              <w:rPr>
                <w:rFonts w:cs="Arial"/>
                <w:color w:val="000000"/>
                <w:sz w:val="18"/>
                <w:szCs w:val="18"/>
              </w:rPr>
            </w:pPr>
            <w:r w:rsidRPr="0021122E">
              <w:rPr>
                <w:rFonts w:cs="Arial"/>
                <w:color w:val="000000"/>
                <w:sz w:val="18"/>
                <w:szCs w:val="18"/>
              </w:rPr>
              <w:t>The</w:t>
            </w:r>
            <w:r>
              <w:rPr>
                <w:rFonts w:cs="Arial"/>
                <w:color w:val="000000"/>
                <w:sz w:val="18"/>
                <w:szCs w:val="18"/>
              </w:rPr>
              <w:t xml:space="preserve"> verbatim information that is used to uniquely identify the </w:t>
            </w:r>
            <w:r w:rsidRPr="0021122E">
              <w:rPr>
                <w:rFonts w:cs="Arial"/>
                <w:color w:val="000000"/>
                <w:sz w:val="18"/>
                <w:szCs w:val="18"/>
              </w:rPr>
              <w:t>location as it appears in the source data.</w:t>
            </w:r>
          </w:p>
        </w:tc>
      </w:tr>
    </w:tbl>
    <w:p w:rsidR="0021122E" w:rsidRPr="00BF1FF6" w:rsidRDefault="00220F5F" w:rsidP="00220F5F">
      <w:pPr>
        <w:pStyle w:val="Heading3"/>
      </w:pPr>
      <w:bookmarkStart w:id="895" w:name="_Toc310442311"/>
      <w:bookmarkStart w:id="896" w:name="_Toc319047623"/>
      <w:r>
        <w:t>Business Rules</w:t>
      </w:r>
      <w:bookmarkEnd w:id="895"/>
      <w:bookmarkEnd w:id="896"/>
    </w:p>
    <w:p w:rsidR="00A800E8" w:rsidRDefault="0021122E" w:rsidP="00A800E8">
      <w:pPr>
        <w:ind w:right="4"/>
        <w:rPr>
          <w:rFonts w:cs="Arial"/>
          <w:szCs w:val="20"/>
        </w:rPr>
      </w:pPr>
      <w:r>
        <w:rPr>
          <w:rFonts w:cs="Arial"/>
          <w:szCs w:val="20"/>
        </w:rPr>
        <w:t xml:space="preserve">All fields in the Location tables contain the verbatim data in the Source. None of them are mandatory, but a valid Location record should at least contain either a Location Name or Location Zip. Zip codes are handled as strings of up to 9 characters length. </w:t>
      </w:r>
      <w:r w:rsidRPr="0021122E">
        <w:rPr>
          <w:rFonts w:cs="Arial"/>
          <w:szCs w:val="20"/>
        </w:rPr>
        <w:t>For US addresses,</w:t>
      </w:r>
      <w:r>
        <w:rPr>
          <w:rFonts w:cs="Arial"/>
          <w:szCs w:val="20"/>
        </w:rPr>
        <w:t xml:space="preserve"> these represent either a 3-digit abbreviated Zip code as provided by many Sources for Patient protection reasons, or the full 5-digit Zip code or the 9-digit</w:t>
      </w:r>
      <w:r w:rsidR="008D5860">
        <w:rPr>
          <w:rFonts w:cs="Arial"/>
          <w:szCs w:val="20"/>
        </w:rPr>
        <w:t xml:space="preserve"> (ZIP + 4) codes are recorded. Unless for specific reasons, analytical methods will expect and utilize only the first </w:t>
      </w:r>
      <w:proofErr w:type="gramStart"/>
      <w:r w:rsidR="008D5860">
        <w:rPr>
          <w:rFonts w:cs="Arial"/>
          <w:szCs w:val="20"/>
        </w:rPr>
        <w:t>3</w:t>
      </w:r>
      <w:proofErr w:type="gramEnd"/>
      <w:r w:rsidR="008D5860">
        <w:rPr>
          <w:rFonts w:cs="Arial"/>
          <w:szCs w:val="20"/>
        </w:rPr>
        <w:t xml:space="preserve"> digits. For international addresses, different rules apply.</w:t>
      </w:r>
    </w:p>
    <w:p w:rsidR="00787329" w:rsidRPr="00BF1FF6" w:rsidRDefault="00787329" w:rsidP="00787329">
      <w:pPr>
        <w:pStyle w:val="Heading3"/>
      </w:pPr>
      <w:bookmarkStart w:id="897" w:name="_Toc319047624"/>
      <w:bookmarkStart w:id="898" w:name="_Toc309807780"/>
      <w:bookmarkStart w:id="899" w:name="_Toc310442312"/>
      <w:r>
        <w:t>Example of a Loaded Table</w:t>
      </w:r>
      <w:bookmarkEnd w:id="897"/>
    </w:p>
    <w:p w:rsidR="00787329" w:rsidRDefault="001324D0" w:rsidP="00787329">
      <w:pPr>
        <w:rPr>
          <w:szCs w:val="28"/>
        </w:rPr>
      </w:pPr>
      <w:r>
        <w:rPr>
          <w:szCs w:val="28"/>
        </w:rPr>
        <w:t>The examples show the addresses of the following records:</w:t>
      </w:r>
    </w:p>
    <w:p w:rsidR="001324D0" w:rsidRDefault="001324D0" w:rsidP="00EF46D4">
      <w:pPr>
        <w:pStyle w:val="ListParagraph"/>
        <w:numPr>
          <w:ilvl w:val="0"/>
          <w:numId w:val="36"/>
        </w:numPr>
        <w:rPr>
          <w:szCs w:val="28"/>
        </w:rPr>
      </w:pPr>
      <w:r>
        <w:rPr>
          <w:szCs w:val="28"/>
        </w:rPr>
        <w:t>Massachusetts General Hospital in Boston</w:t>
      </w:r>
      <w:r w:rsidR="003109AD">
        <w:rPr>
          <w:szCs w:val="28"/>
        </w:rPr>
        <w:t>, MA</w:t>
      </w:r>
    </w:p>
    <w:p w:rsidR="001324D0" w:rsidRDefault="001324D0" w:rsidP="00EF46D4">
      <w:pPr>
        <w:pStyle w:val="ListParagraph"/>
        <w:numPr>
          <w:ilvl w:val="0"/>
          <w:numId w:val="36"/>
        </w:numPr>
        <w:rPr>
          <w:szCs w:val="28"/>
        </w:rPr>
      </w:pPr>
      <w:r>
        <w:rPr>
          <w:szCs w:val="28"/>
        </w:rPr>
        <w:t xml:space="preserve">Guardian Urgent Care in </w:t>
      </w:r>
      <w:r w:rsidRPr="001324D0">
        <w:rPr>
          <w:szCs w:val="28"/>
        </w:rPr>
        <w:t>Denver</w:t>
      </w:r>
      <w:r w:rsidR="003109AD">
        <w:rPr>
          <w:szCs w:val="28"/>
        </w:rPr>
        <w:t>, CO</w:t>
      </w:r>
    </w:p>
    <w:p w:rsidR="001324D0" w:rsidRDefault="001324D0" w:rsidP="00EF46D4">
      <w:pPr>
        <w:pStyle w:val="ListParagraph"/>
        <w:numPr>
          <w:ilvl w:val="0"/>
          <w:numId w:val="36"/>
        </w:numPr>
        <w:rPr>
          <w:szCs w:val="28"/>
        </w:rPr>
      </w:pPr>
      <w:r>
        <w:rPr>
          <w:szCs w:val="28"/>
        </w:rPr>
        <w:t>Internal Medicin</w:t>
      </w:r>
      <w:r w:rsidR="003109AD">
        <w:rPr>
          <w:szCs w:val="28"/>
        </w:rPr>
        <w:t>e Physician Office in Carmel, IN</w:t>
      </w:r>
    </w:p>
    <w:p w:rsidR="001324D0" w:rsidRPr="001324D0" w:rsidRDefault="001324D0" w:rsidP="00EF46D4">
      <w:pPr>
        <w:pStyle w:val="ListParagraph"/>
        <w:numPr>
          <w:ilvl w:val="0"/>
          <w:numId w:val="36"/>
        </w:numPr>
        <w:rPr>
          <w:szCs w:val="28"/>
        </w:rPr>
      </w:pPr>
      <w:r>
        <w:rPr>
          <w:szCs w:val="28"/>
        </w:rPr>
        <w:t xml:space="preserve">3-letter zip code of Person </w:t>
      </w:r>
      <w:r w:rsidRPr="001324D0">
        <w:rPr>
          <w:szCs w:val="28"/>
        </w:rPr>
        <w:t>7723462</w:t>
      </w:r>
    </w:p>
    <w:tbl>
      <w:tblPr>
        <w:tblW w:w="9103" w:type="dxa"/>
        <w:tblInd w:w="95" w:type="dxa"/>
        <w:tblLayout w:type="fixed"/>
        <w:tblLook w:val="04A0"/>
      </w:tblPr>
      <w:tblGrid>
        <w:gridCol w:w="2080"/>
        <w:gridCol w:w="1755"/>
        <w:gridCol w:w="1756"/>
        <w:gridCol w:w="1892"/>
        <w:gridCol w:w="1620"/>
      </w:tblGrid>
      <w:tr w:rsidR="001324D0" w:rsidRPr="001324D0" w:rsidTr="000147B2">
        <w:trPr>
          <w:trHeight w:val="300"/>
        </w:trPr>
        <w:tc>
          <w:tcPr>
            <w:tcW w:w="2080"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1324D0" w:rsidRPr="001324D0" w:rsidRDefault="001324D0" w:rsidP="001324D0">
            <w:pPr>
              <w:spacing w:before="15" w:after="15" w:line="240" w:lineRule="auto"/>
              <w:rPr>
                <w:rFonts w:cs="Arial"/>
                <w:b/>
                <w:bCs/>
                <w:color w:val="000000"/>
                <w:sz w:val="18"/>
                <w:szCs w:val="18"/>
              </w:rPr>
            </w:pPr>
            <w:r w:rsidRPr="001324D0">
              <w:rPr>
                <w:rFonts w:cs="Arial"/>
                <w:b/>
                <w:bCs/>
                <w:color w:val="000000"/>
                <w:sz w:val="18"/>
                <w:szCs w:val="18"/>
              </w:rPr>
              <w:t>Field</w:t>
            </w:r>
          </w:p>
        </w:tc>
        <w:tc>
          <w:tcPr>
            <w:tcW w:w="1755" w:type="dxa"/>
            <w:tcBorders>
              <w:top w:val="single" w:sz="4" w:space="0" w:color="auto"/>
              <w:left w:val="nil"/>
              <w:bottom w:val="single" w:sz="4" w:space="0" w:color="auto"/>
              <w:right w:val="single" w:sz="4" w:space="0" w:color="auto"/>
            </w:tcBorders>
            <w:shd w:val="clear" w:color="000000" w:fill="BFBFBF"/>
            <w:vAlign w:val="center"/>
            <w:hideMark/>
          </w:tcPr>
          <w:p w:rsidR="001324D0" w:rsidRPr="001324D0" w:rsidRDefault="001324D0" w:rsidP="001324D0">
            <w:pPr>
              <w:spacing w:before="15" w:after="15" w:line="240" w:lineRule="auto"/>
              <w:jc w:val="center"/>
              <w:rPr>
                <w:rFonts w:cs="Arial"/>
                <w:b/>
                <w:bCs/>
                <w:color w:val="000000"/>
                <w:sz w:val="18"/>
                <w:szCs w:val="18"/>
              </w:rPr>
            </w:pPr>
            <w:r w:rsidRPr="001324D0">
              <w:rPr>
                <w:rFonts w:cs="Arial"/>
                <w:b/>
                <w:bCs/>
                <w:color w:val="000000"/>
                <w:sz w:val="18"/>
                <w:szCs w:val="18"/>
              </w:rPr>
              <w:t>Example 1</w:t>
            </w:r>
          </w:p>
        </w:tc>
        <w:tc>
          <w:tcPr>
            <w:tcW w:w="1756" w:type="dxa"/>
            <w:tcBorders>
              <w:top w:val="single" w:sz="4" w:space="0" w:color="auto"/>
              <w:left w:val="nil"/>
              <w:bottom w:val="single" w:sz="4" w:space="0" w:color="auto"/>
              <w:right w:val="single" w:sz="4" w:space="0" w:color="auto"/>
            </w:tcBorders>
            <w:shd w:val="clear" w:color="000000" w:fill="BFBFBF"/>
            <w:vAlign w:val="center"/>
            <w:hideMark/>
          </w:tcPr>
          <w:p w:rsidR="001324D0" w:rsidRPr="001324D0" w:rsidRDefault="001324D0" w:rsidP="001324D0">
            <w:pPr>
              <w:spacing w:before="15" w:after="15" w:line="240" w:lineRule="auto"/>
              <w:jc w:val="center"/>
              <w:rPr>
                <w:rFonts w:cs="Arial"/>
                <w:b/>
                <w:bCs/>
                <w:color w:val="000000"/>
                <w:sz w:val="18"/>
                <w:szCs w:val="18"/>
              </w:rPr>
            </w:pPr>
            <w:r w:rsidRPr="001324D0">
              <w:rPr>
                <w:rFonts w:cs="Arial"/>
                <w:b/>
                <w:bCs/>
                <w:color w:val="000000"/>
                <w:sz w:val="18"/>
                <w:szCs w:val="18"/>
              </w:rPr>
              <w:t>Example 2</w:t>
            </w:r>
          </w:p>
        </w:tc>
        <w:tc>
          <w:tcPr>
            <w:tcW w:w="1892" w:type="dxa"/>
            <w:tcBorders>
              <w:top w:val="single" w:sz="4" w:space="0" w:color="auto"/>
              <w:left w:val="nil"/>
              <w:bottom w:val="single" w:sz="4" w:space="0" w:color="auto"/>
              <w:right w:val="single" w:sz="4" w:space="0" w:color="auto"/>
            </w:tcBorders>
            <w:shd w:val="clear" w:color="000000" w:fill="BFBFBF"/>
            <w:vAlign w:val="center"/>
            <w:hideMark/>
          </w:tcPr>
          <w:p w:rsidR="001324D0" w:rsidRPr="001324D0" w:rsidRDefault="001324D0" w:rsidP="001324D0">
            <w:pPr>
              <w:spacing w:before="15" w:after="15" w:line="240" w:lineRule="auto"/>
              <w:jc w:val="center"/>
              <w:rPr>
                <w:rFonts w:cs="Arial"/>
                <w:b/>
                <w:bCs/>
                <w:color w:val="000000"/>
                <w:sz w:val="18"/>
                <w:szCs w:val="18"/>
              </w:rPr>
            </w:pPr>
            <w:r w:rsidRPr="001324D0">
              <w:rPr>
                <w:rFonts w:cs="Arial"/>
                <w:b/>
                <w:bCs/>
                <w:color w:val="000000"/>
                <w:sz w:val="18"/>
                <w:szCs w:val="18"/>
              </w:rPr>
              <w:t>Example 3</w:t>
            </w:r>
          </w:p>
        </w:tc>
        <w:tc>
          <w:tcPr>
            <w:tcW w:w="1620" w:type="dxa"/>
            <w:tcBorders>
              <w:top w:val="single" w:sz="4" w:space="0" w:color="auto"/>
              <w:left w:val="nil"/>
              <w:bottom w:val="single" w:sz="4" w:space="0" w:color="auto"/>
              <w:right w:val="single" w:sz="4" w:space="0" w:color="auto"/>
            </w:tcBorders>
            <w:shd w:val="clear" w:color="000000" w:fill="BFBFBF"/>
            <w:vAlign w:val="center"/>
            <w:hideMark/>
          </w:tcPr>
          <w:p w:rsidR="001324D0" w:rsidRPr="001324D0" w:rsidRDefault="000147B2" w:rsidP="001324D0">
            <w:pPr>
              <w:spacing w:before="15" w:after="15" w:line="240" w:lineRule="auto"/>
              <w:jc w:val="center"/>
              <w:rPr>
                <w:rFonts w:cs="Arial"/>
                <w:b/>
                <w:bCs/>
                <w:color w:val="000000"/>
                <w:sz w:val="18"/>
                <w:szCs w:val="18"/>
              </w:rPr>
            </w:pPr>
            <w:r>
              <w:rPr>
                <w:rFonts w:cs="Arial"/>
                <w:b/>
                <w:bCs/>
                <w:color w:val="000000"/>
                <w:sz w:val="18"/>
                <w:szCs w:val="18"/>
              </w:rPr>
              <w:t>Example 4</w:t>
            </w:r>
          </w:p>
        </w:tc>
      </w:tr>
      <w:tr w:rsidR="001324D0" w:rsidRPr="001324D0" w:rsidTr="000147B2">
        <w:trPr>
          <w:trHeight w:val="80"/>
        </w:trPr>
        <w:tc>
          <w:tcPr>
            <w:tcW w:w="2080" w:type="dxa"/>
            <w:tcBorders>
              <w:top w:val="nil"/>
              <w:left w:val="single" w:sz="4" w:space="0" w:color="auto"/>
              <w:bottom w:val="single" w:sz="4" w:space="0" w:color="auto"/>
              <w:right w:val="single" w:sz="4" w:space="0" w:color="auto"/>
            </w:tcBorders>
            <w:shd w:val="clear" w:color="auto" w:fill="auto"/>
            <w:vAlign w:val="center"/>
            <w:hideMark/>
          </w:tcPr>
          <w:p w:rsidR="001324D0" w:rsidRPr="001324D0" w:rsidRDefault="001324D0" w:rsidP="001324D0">
            <w:pPr>
              <w:spacing w:before="15" w:after="15" w:line="240" w:lineRule="auto"/>
              <w:rPr>
                <w:rFonts w:cs="Arial"/>
                <w:color w:val="000000"/>
                <w:sz w:val="18"/>
                <w:szCs w:val="18"/>
              </w:rPr>
            </w:pPr>
            <w:proofErr w:type="spellStart"/>
            <w:r w:rsidRPr="001324D0">
              <w:rPr>
                <w:rFonts w:cs="Arial"/>
                <w:color w:val="000000"/>
                <w:sz w:val="18"/>
                <w:szCs w:val="18"/>
              </w:rPr>
              <w:t>location_id</w:t>
            </w:r>
            <w:proofErr w:type="spellEnd"/>
          </w:p>
        </w:tc>
        <w:tc>
          <w:tcPr>
            <w:tcW w:w="1755" w:type="dxa"/>
            <w:tcBorders>
              <w:top w:val="nil"/>
              <w:left w:val="nil"/>
              <w:bottom w:val="single" w:sz="4" w:space="0" w:color="auto"/>
              <w:right w:val="single" w:sz="4" w:space="0" w:color="auto"/>
            </w:tcBorders>
            <w:shd w:val="clear" w:color="auto" w:fill="auto"/>
            <w:noWrap/>
            <w:vAlign w:val="center"/>
            <w:hideMark/>
          </w:tcPr>
          <w:p w:rsidR="001324D0" w:rsidRPr="001324D0" w:rsidRDefault="001324D0" w:rsidP="001324D0">
            <w:pPr>
              <w:spacing w:before="15" w:after="15" w:line="240" w:lineRule="auto"/>
              <w:jc w:val="center"/>
              <w:rPr>
                <w:rFonts w:cs="Arial"/>
                <w:color w:val="000000"/>
                <w:sz w:val="18"/>
                <w:szCs w:val="18"/>
              </w:rPr>
            </w:pPr>
            <w:r w:rsidRPr="001324D0">
              <w:rPr>
                <w:rFonts w:cs="Arial"/>
                <w:color w:val="000000"/>
                <w:sz w:val="18"/>
                <w:szCs w:val="18"/>
              </w:rPr>
              <w:t>36433</w:t>
            </w:r>
          </w:p>
        </w:tc>
        <w:tc>
          <w:tcPr>
            <w:tcW w:w="1756" w:type="dxa"/>
            <w:tcBorders>
              <w:top w:val="nil"/>
              <w:left w:val="nil"/>
              <w:bottom w:val="single" w:sz="4" w:space="0" w:color="auto"/>
              <w:right w:val="single" w:sz="4" w:space="0" w:color="auto"/>
            </w:tcBorders>
            <w:shd w:val="clear" w:color="auto" w:fill="auto"/>
            <w:vAlign w:val="center"/>
            <w:hideMark/>
          </w:tcPr>
          <w:p w:rsidR="001324D0" w:rsidRPr="001324D0" w:rsidRDefault="001324D0" w:rsidP="001324D0">
            <w:pPr>
              <w:spacing w:before="15" w:after="15" w:line="240" w:lineRule="auto"/>
              <w:jc w:val="center"/>
              <w:rPr>
                <w:rFonts w:cs="Arial"/>
                <w:color w:val="000000"/>
                <w:sz w:val="18"/>
                <w:szCs w:val="18"/>
              </w:rPr>
            </w:pPr>
            <w:r w:rsidRPr="001324D0">
              <w:rPr>
                <w:rFonts w:cs="Arial"/>
                <w:color w:val="000000"/>
                <w:sz w:val="18"/>
                <w:szCs w:val="18"/>
              </w:rPr>
              <w:t>36434</w:t>
            </w:r>
          </w:p>
        </w:tc>
        <w:tc>
          <w:tcPr>
            <w:tcW w:w="1892" w:type="dxa"/>
            <w:tcBorders>
              <w:top w:val="nil"/>
              <w:left w:val="nil"/>
              <w:bottom w:val="single" w:sz="4" w:space="0" w:color="auto"/>
              <w:right w:val="single" w:sz="4" w:space="0" w:color="auto"/>
            </w:tcBorders>
            <w:shd w:val="clear" w:color="auto" w:fill="auto"/>
            <w:noWrap/>
            <w:vAlign w:val="center"/>
            <w:hideMark/>
          </w:tcPr>
          <w:p w:rsidR="001324D0" w:rsidRPr="001324D0" w:rsidRDefault="001324D0" w:rsidP="001324D0">
            <w:pPr>
              <w:spacing w:before="15" w:after="15" w:line="240" w:lineRule="auto"/>
              <w:jc w:val="center"/>
              <w:rPr>
                <w:rFonts w:cs="Arial"/>
                <w:color w:val="000000"/>
                <w:sz w:val="18"/>
                <w:szCs w:val="18"/>
              </w:rPr>
            </w:pPr>
            <w:r w:rsidRPr="001324D0">
              <w:rPr>
                <w:rFonts w:cs="Arial"/>
                <w:color w:val="000000"/>
                <w:sz w:val="18"/>
                <w:szCs w:val="18"/>
              </w:rPr>
              <w:t>36435</w:t>
            </w:r>
          </w:p>
        </w:tc>
        <w:tc>
          <w:tcPr>
            <w:tcW w:w="1620" w:type="dxa"/>
            <w:tcBorders>
              <w:top w:val="nil"/>
              <w:left w:val="nil"/>
              <w:bottom w:val="single" w:sz="4" w:space="0" w:color="auto"/>
              <w:right w:val="single" w:sz="4" w:space="0" w:color="auto"/>
            </w:tcBorders>
            <w:shd w:val="clear" w:color="auto" w:fill="auto"/>
            <w:noWrap/>
            <w:vAlign w:val="center"/>
            <w:hideMark/>
          </w:tcPr>
          <w:p w:rsidR="001324D0" w:rsidRPr="001324D0" w:rsidRDefault="001324D0" w:rsidP="001324D0">
            <w:pPr>
              <w:spacing w:before="15" w:after="15" w:line="240" w:lineRule="auto"/>
              <w:jc w:val="center"/>
              <w:rPr>
                <w:rFonts w:cs="Arial"/>
                <w:color w:val="000000"/>
                <w:sz w:val="18"/>
                <w:szCs w:val="18"/>
              </w:rPr>
            </w:pPr>
            <w:r w:rsidRPr="001324D0">
              <w:rPr>
                <w:rFonts w:cs="Arial"/>
                <w:color w:val="000000"/>
                <w:sz w:val="18"/>
                <w:szCs w:val="18"/>
              </w:rPr>
              <w:t>7723462</w:t>
            </w:r>
          </w:p>
        </w:tc>
      </w:tr>
      <w:tr w:rsidR="001324D0" w:rsidRPr="001324D0" w:rsidTr="000147B2">
        <w:trPr>
          <w:trHeight w:val="323"/>
        </w:trPr>
        <w:tc>
          <w:tcPr>
            <w:tcW w:w="2080" w:type="dxa"/>
            <w:tcBorders>
              <w:top w:val="nil"/>
              <w:left w:val="single" w:sz="4" w:space="0" w:color="auto"/>
              <w:bottom w:val="single" w:sz="4" w:space="0" w:color="auto"/>
              <w:right w:val="single" w:sz="4" w:space="0" w:color="auto"/>
            </w:tcBorders>
            <w:shd w:val="clear" w:color="auto" w:fill="auto"/>
            <w:vAlign w:val="center"/>
            <w:hideMark/>
          </w:tcPr>
          <w:p w:rsidR="001324D0" w:rsidRPr="001324D0" w:rsidRDefault="001324D0" w:rsidP="001324D0">
            <w:pPr>
              <w:spacing w:before="15" w:after="15" w:line="240" w:lineRule="auto"/>
              <w:rPr>
                <w:rFonts w:cs="Arial"/>
                <w:color w:val="000000"/>
                <w:sz w:val="18"/>
                <w:szCs w:val="18"/>
              </w:rPr>
            </w:pPr>
            <w:r w:rsidRPr="001324D0">
              <w:rPr>
                <w:rFonts w:cs="Arial"/>
                <w:color w:val="000000"/>
                <w:sz w:val="18"/>
                <w:szCs w:val="18"/>
              </w:rPr>
              <w:t>address_1</w:t>
            </w:r>
          </w:p>
        </w:tc>
        <w:tc>
          <w:tcPr>
            <w:tcW w:w="1755" w:type="dxa"/>
            <w:tcBorders>
              <w:top w:val="nil"/>
              <w:left w:val="nil"/>
              <w:bottom w:val="single" w:sz="4" w:space="0" w:color="auto"/>
              <w:right w:val="single" w:sz="4" w:space="0" w:color="auto"/>
            </w:tcBorders>
            <w:shd w:val="clear" w:color="auto" w:fill="auto"/>
            <w:noWrap/>
            <w:vAlign w:val="center"/>
            <w:hideMark/>
          </w:tcPr>
          <w:p w:rsidR="001324D0" w:rsidRPr="001324D0" w:rsidRDefault="001324D0" w:rsidP="001324D0">
            <w:pPr>
              <w:spacing w:before="15" w:after="15" w:line="240" w:lineRule="auto"/>
              <w:jc w:val="center"/>
              <w:rPr>
                <w:rFonts w:cs="Arial"/>
                <w:color w:val="000000"/>
                <w:sz w:val="18"/>
                <w:szCs w:val="18"/>
              </w:rPr>
            </w:pPr>
            <w:r w:rsidRPr="001324D0">
              <w:rPr>
                <w:rFonts w:cs="Arial"/>
                <w:color w:val="000000"/>
                <w:sz w:val="18"/>
                <w:szCs w:val="18"/>
              </w:rPr>
              <w:t>55 Fruit Street</w:t>
            </w:r>
          </w:p>
        </w:tc>
        <w:tc>
          <w:tcPr>
            <w:tcW w:w="1756" w:type="dxa"/>
            <w:tcBorders>
              <w:top w:val="nil"/>
              <w:left w:val="nil"/>
              <w:bottom w:val="single" w:sz="4" w:space="0" w:color="auto"/>
              <w:right w:val="single" w:sz="4" w:space="0" w:color="auto"/>
            </w:tcBorders>
            <w:shd w:val="clear" w:color="auto" w:fill="auto"/>
            <w:vAlign w:val="center"/>
            <w:hideMark/>
          </w:tcPr>
          <w:p w:rsidR="001324D0" w:rsidRPr="001324D0" w:rsidRDefault="001324D0" w:rsidP="001324D0">
            <w:pPr>
              <w:spacing w:before="15" w:after="15" w:line="240" w:lineRule="auto"/>
              <w:jc w:val="center"/>
              <w:rPr>
                <w:rFonts w:cs="Arial"/>
                <w:color w:val="000000"/>
                <w:sz w:val="18"/>
                <w:szCs w:val="18"/>
              </w:rPr>
            </w:pPr>
            <w:r w:rsidRPr="001324D0">
              <w:rPr>
                <w:rFonts w:cs="Arial"/>
                <w:color w:val="000000"/>
                <w:sz w:val="18"/>
                <w:szCs w:val="18"/>
              </w:rPr>
              <w:t>1 Broadway</w:t>
            </w:r>
          </w:p>
        </w:tc>
        <w:tc>
          <w:tcPr>
            <w:tcW w:w="1892" w:type="dxa"/>
            <w:tcBorders>
              <w:top w:val="nil"/>
              <w:left w:val="nil"/>
              <w:bottom w:val="single" w:sz="4" w:space="0" w:color="auto"/>
              <w:right w:val="single" w:sz="4" w:space="0" w:color="auto"/>
            </w:tcBorders>
            <w:shd w:val="clear" w:color="auto" w:fill="auto"/>
            <w:vAlign w:val="center"/>
            <w:hideMark/>
          </w:tcPr>
          <w:p w:rsidR="001324D0" w:rsidRPr="001324D0" w:rsidRDefault="001324D0" w:rsidP="001324D0">
            <w:pPr>
              <w:spacing w:before="15" w:after="15" w:line="240" w:lineRule="auto"/>
              <w:jc w:val="center"/>
              <w:rPr>
                <w:rFonts w:cs="Arial"/>
                <w:color w:val="000000"/>
                <w:sz w:val="18"/>
                <w:szCs w:val="18"/>
              </w:rPr>
            </w:pPr>
            <w:r w:rsidRPr="001324D0">
              <w:rPr>
                <w:rFonts w:cs="Arial"/>
                <w:color w:val="000000"/>
                <w:sz w:val="18"/>
                <w:szCs w:val="18"/>
              </w:rPr>
              <w:t>11911 N Meridian St</w:t>
            </w:r>
          </w:p>
        </w:tc>
        <w:tc>
          <w:tcPr>
            <w:tcW w:w="1620" w:type="dxa"/>
            <w:tcBorders>
              <w:top w:val="nil"/>
              <w:left w:val="nil"/>
              <w:bottom w:val="single" w:sz="4" w:space="0" w:color="auto"/>
              <w:right w:val="single" w:sz="4" w:space="0" w:color="auto"/>
            </w:tcBorders>
            <w:shd w:val="clear" w:color="auto" w:fill="auto"/>
            <w:vAlign w:val="center"/>
            <w:hideMark/>
          </w:tcPr>
          <w:p w:rsidR="001324D0" w:rsidRPr="001324D0" w:rsidRDefault="001324D0" w:rsidP="001324D0">
            <w:pPr>
              <w:spacing w:before="15" w:after="15" w:line="240" w:lineRule="auto"/>
              <w:jc w:val="center"/>
              <w:rPr>
                <w:rFonts w:cs="Arial"/>
                <w:color w:val="000000"/>
                <w:sz w:val="18"/>
                <w:szCs w:val="18"/>
              </w:rPr>
            </w:pPr>
          </w:p>
        </w:tc>
      </w:tr>
      <w:tr w:rsidR="001324D0" w:rsidRPr="001324D0" w:rsidTr="000147B2">
        <w:trPr>
          <w:trHeight w:val="251"/>
        </w:trPr>
        <w:tc>
          <w:tcPr>
            <w:tcW w:w="2080" w:type="dxa"/>
            <w:tcBorders>
              <w:top w:val="nil"/>
              <w:left w:val="single" w:sz="4" w:space="0" w:color="auto"/>
              <w:bottom w:val="single" w:sz="4" w:space="0" w:color="auto"/>
              <w:right w:val="single" w:sz="4" w:space="0" w:color="auto"/>
            </w:tcBorders>
            <w:shd w:val="clear" w:color="auto" w:fill="auto"/>
            <w:vAlign w:val="center"/>
            <w:hideMark/>
          </w:tcPr>
          <w:p w:rsidR="001324D0" w:rsidRPr="001324D0" w:rsidRDefault="001324D0" w:rsidP="001324D0">
            <w:pPr>
              <w:spacing w:before="15" w:after="15" w:line="240" w:lineRule="auto"/>
              <w:rPr>
                <w:rFonts w:cs="Arial"/>
                <w:color w:val="000000"/>
                <w:sz w:val="18"/>
                <w:szCs w:val="18"/>
              </w:rPr>
            </w:pPr>
            <w:r w:rsidRPr="001324D0">
              <w:rPr>
                <w:rFonts w:cs="Arial"/>
                <w:color w:val="000000"/>
                <w:sz w:val="18"/>
                <w:szCs w:val="18"/>
              </w:rPr>
              <w:t>address_2</w:t>
            </w:r>
          </w:p>
        </w:tc>
        <w:tc>
          <w:tcPr>
            <w:tcW w:w="1755" w:type="dxa"/>
            <w:tcBorders>
              <w:top w:val="nil"/>
              <w:left w:val="nil"/>
              <w:bottom w:val="single" w:sz="4" w:space="0" w:color="auto"/>
              <w:right w:val="single" w:sz="4" w:space="0" w:color="auto"/>
            </w:tcBorders>
            <w:shd w:val="clear" w:color="auto" w:fill="auto"/>
            <w:noWrap/>
            <w:vAlign w:val="center"/>
            <w:hideMark/>
          </w:tcPr>
          <w:p w:rsidR="001324D0" w:rsidRPr="001324D0" w:rsidRDefault="001324D0" w:rsidP="001324D0">
            <w:pPr>
              <w:spacing w:before="15" w:after="15" w:line="240" w:lineRule="auto"/>
              <w:jc w:val="center"/>
              <w:rPr>
                <w:rFonts w:cs="Arial"/>
                <w:color w:val="000000"/>
                <w:sz w:val="18"/>
                <w:szCs w:val="18"/>
              </w:rPr>
            </w:pPr>
          </w:p>
        </w:tc>
        <w:tc>
          <w:tcPr>
            <w:tcW w:w="1756" w:type="dxa"/>
            <w:tcBorders>
              <w:top w:val="nil"/>
              <w:left w:val="nil"/>
              <w:bottom w:val="single" w:sz="4" w:space="0" w:color="auto"/>
              <w:right w:val="single" w:sz="4" w:space="0" w:color="auto"/>
            </w:tcBorders>
            <w:shd w:val="clear" w:color="auto" w:fill="auto"/>
            <w:vAlign w:val="center"/>
            <w:hideMark/>
          </w:tcPr>
          <w:p w:rsidR="001324D0" w:rsidRPr="001324D0" w:rsidRDefault="001324D0" w:rsidP="001324D0">
            <w:pPr>
              <w:spacing w:before="15" w:after="15" w:line="240" w:lineRule="auto"/>
              <w:jc w:val="center"/>
              <w:rPr>
                <w:rFonts w:cs="Arial"/>
                <w:color w:val="000000"/>
                <w:sz w:val="18"/>
                <w:szCs w:val="18"/>
              </w:rPr>
            </w:pPr>
            <w:r w:rsidRPr="001324D0">
              <w:rPr>
                <w:rFonts w:cs="Arial"/>
                <w:color w:val="000000"/>
                <w:sz w:val="18"/>
                <w:szCs w:val="18"/>
              </w:rPr>
              <w:t>Building A, Suite 100</w:t>
            </w:r>
          </w:p>
        </w:tc>
        <w:tc>
          <w:tcPr>
            <w:tcW w:w="1892" w:type="dxa"/>
            <w:tcBorders>
              <w:top w:val="nil"/>
              <w:left w:val="nil"/>
              <w:bottom w:val="single" w:sz="4" w:space="0" w:color="auto"/>
              <w:right w:val="single" w:sz="4" w:space="0" w:color="auto"/>
            </w:tcBorders>
            <w:shd w:val="clear" w:color="auto" w:fill="auto"/>
            <w:noWrap/>
            <w:vAlign w:val="center"/>
            <w:hideMark/>
          </w:tcPr>
          <w:p w:rsidR="001324D0" w:rsidRPr="001324D0" w:rsidRDefault="001324D0" w:rsidP="001324D0">
            <w:pPr>
              <w:spacing w:before="15" w:after="15" w:line="240" w:lineRule="auto"/>
              <w:jc w:val="center"/>
              <w:rPr>
                <w:rFonts w:cs="Arial"/>
                <w:color w:val="000000"/>
                <w:sz w:val="18"/>
                <w:szCs w:val="18"/>
              </w:rPr>
            </w:pPr>
            <w:r w:rsidRPr="001324D0">
              <w:rPr>
                <w:rFonts w:cs="Arial"/>
                <w:color w:val="000000"/>
                <w:sz w:val="18"/>
                <w:szCs w:val="18"/>
              </w:rPr>
              <w:t>Suite 110</w:t>
            </w:r>
          </w:p>
        </w:tc>
        <w:tc>
          <w:tcPr>
            <w:tcW w:w="1620" w:type="dxa"/>
            <w:tcBorders>
              <w:top w:val="nil"/>
              <w:left w:val="nil"/>
              <w:bottom w:val="single" w:sz="4" w:space="0" w:color="auto"/>
              <w:right w:val="single" w:sz="4" w:space="0" w:color="auto"/>
            </w:tcBorders>
            <w:shd w:val="clear" w:color="auto" w:fill="auto"/>
            <w:noWrap/>
            <w:vAlign w:val="center"/>
            <w:hideMark/>
          </w:tcPr>
          <w:p w:rsidR="001324D0" w:rsidRPr="001324D0" w:rsidRDefault="001324D0" w:rsidP="001324D0">
            <w:pPr>
              <w:spacing w:before="15" w:after="15" w:line="240" w:lineRule="auto"/>
              <w:jc w:val="center"/>
              <w:rPr>
                <w:rFonts w:cs="Arial"/>
                <w:color w:val="000000"/>
                <w:sz w:val="18"/>
                <w:szCs w:val="18"/>
              </w:rPr>
            </w:pPr>
          </w:p>
        </w:tc>
      </w:tr>
      <w:tr w:rsidR="001324D0" w:rsidRPr="001324D0" w:rsidTr="000147B2">
        <w:trPr>
          <w:trHeight w:val="179"/>
        </w:trPr>
        <w:tc>
          <w:tcPr>
            <w:tcW w:w="2080" w:type="dxa"/>
            <w:tcBorders>
              <w:top w:val="nil"/>
              <w:left w:val="single" w:sz="4" w:space="0" w:color="auto"/>
              <w:bottom w:val="single" w:sz="4" w:space="0" w:color="auto"/>
              <w:right w:val="single" w:sz="4" w:space="0" w:color="auto"/>
            </w:tcBorders>
            <w:shd w:val="clear" w:color="auto" w:fill="auto"/>
            <w:vAlign w:val="center"/>
            <w:hideMark/>
          </w:tcPr>
          <w:p w:rsidR="001324D0" w:rsidRPr="001324D0" w:rsidRDefault="001324D0" w:rsidP="001324D0">
            <w:pPr>
              <w:spacing w:before="15" w:after="15" w:line="240" w:lineRule="auto"/>
              <w:rPr>
                <w:rFonts w:cs="Arial"/>
                <w:color w:val="000000"/>
                <w:sz w:val="18"/>
                <w:szCs w:val="18"/>
              </w:rPr>
            </w:pPr>
            <w:r w:rsidRPr="001324D0">
              <w:rPr>
                <w:rFonts w:cs="Arial"/>
                <w:color w:val="000000"/>
                <w:sz w:val="18"/>
                <w:szCs w:val="18"/>
              </w:rPr>
              <w:t>city</w:t>
            </w:r>
          </w:p>
        </w:tc>
        <w:tc>
          <w:tcPr>
            <w:tcW w:w="1755" w:type="dxa"/>
            <w:tcBorders>
              <w:top w:val="nil"/>
              <w:left w:val="nil"/>
              <w:bottom w:val="single" w:sz="4" w:space="0" w:color="auto"/>
              <w:right w:val="single" w:sz="4" w:space="0" w:color="auto"/>
            </w:tcBorders>
            <w:shd w:val="clear" w:color="auto" w:fill="auto"/>
            <w:noWrap/>
            <w:vAlign w:val="center"/>
            <w:hideMark/>
          </w:tcPr>
          <w:p w:rsidR="001324D0" w:rsidRPr="001324D0" w:rsidRDefault="001324D0" w:rsidP="001324D0">
            <w:pPr>
              <w:spacing w:before="15" w:after="15" w:line="240" w:lineRule="auto"/>
              <w:jc w:val="center"/>
              <w:rPr>
                <w:rFonts w:cs="Arial"/>
                <w:color w:val="000000"/>
                <w:sz w:val="18"/>
                <w:szCs w:val="18"/>
              </w:rPr>
            </w:pPr>
            <w:r w:rsidRPr="001324D0">
              <w:rPr>
                <w:rFonts w:cs="Arial"/>
                <w:color w:val="000000"/>
                <w:sz w:val="18"/>
                <w:szCs w:val="18"/>
              </w:rPr>
              <w:t>Boston</w:t>
            </w:r>
          </w:p>
        </w:tc>
        <w:tc>
          <w:tcPr>
            <w:tcW w:w="1756" w:type="dxa"/>
            <w:tcBorders>
              <w:top w:val="nil"/>
              <w:left w:val="nil"/>
              <w:bottom w:val="single" w:sz="4" w:space="0" w:color="auto"/>
              <w:right w:val="single" w:sz="4" w:space="0" w:color="auto"/>
            </w:tcBorders>
            <w:shd w:val="clear" w:color="auto" w:fill="auto"/>
            <w:vAlign w:val="center"/>
            <w:hideMark/>
          </w:tcPr>
          <w:p w:rsidR="001324D0" w:rsidRPr="001324D0" w:rsidRDefault="001324D0" w:rsidP="001324D0">
            <w:pPr>
              <w:spacing w:before="15" w:after="15" w:line="240" w:lineRule="auto"/>
              <w:jc w:val="center"/>
              <w:rPr>
                <w:rFonts w:cs="Arial"/>
                <w:color w:val="000000"/>
                <w:sz w:val="18"/>
                <w:szCs w:val="18"/>
              </w:rPr>
            </w:pPr>
            <w:r w:rsidRPr="001324D0">
              <w:rPr>
                <w:rFonts w:cs="Arial"/>
                <w:color w:val="000000"/>
                <w:sz w:val="18"/>
                <w:szCs w:val="18"/>
              </w:rPr>
              <w:t>Denver</w:t>
            </w:r>
          </w:p>
        </w:tc>
        <w:tc>
          <w:tcPr>
            <w:tcW w:w="1892" w:type="dxa"/>
            <w:tcBorders>
              <w:top w:val="nil"/>
              <w:left w:val="nil"/>
              <w:bottom w:val="single" w:sz="4" w:space="0" w:color="auto"/>
              <w:right w:val="single" w:sz="4" w:space="0" w:color="auto"/>
            </w:tcBorders>
            <w:shd w:val="clear" w:color="auto" w:fill="auto"/>
            <w:noWrap/>
            <w:vAlign w:val="center"/>
            <w:hideMark/>
          </w:tcPr>
          <w:p w:rsidR="001324D0" w:rsidRPr="001324D0" w:rsidRDefault="001324D0" w:rsidP="001324D0">
            <w:pPr>
              <w:spacing w:before="15" w:after="15" w:line="240" w:lineRule="auto"/>
              <w:jc w:val="center"/>
              <w:rPr>
                <w:rFonts w:cs="Arial"/>
                <w:color w:val="000000"/>
                <w:sz w:val="18"/>
                <w:szCs w:val="18"/>
              </w:rPr>
            </w:pPr>
            <w:r w:rsidRPr="001324D0">
              <w:rPr>
                <w:rFonts w:cs="Arial"/>
                <w:color w:val="000000"/>
                <w:sz w:val="18"/>
                <w:szCs w:val="18"/>
              </w:rPr>
              <w:t>Carmel</w:t>
            </w:r>
          </w:p>
        </w:tc>
        <w:tc>
          <w:tcPr>
            <w:tcW w:w="1620" w:type="dxa"/>
            <w:tcBorders>
              <w:top w:val="nil"/>
              <w:left w:val="nil"/>
              <w:bottom w:val="single" w:sz="4" w:space="0" w:color="auto"/>
              <w:right w:val="single" w:sz="4" w:space="0" w:color="auto"/>
            </w:tcBorders>
            <w:shd w:val="clear" w:color="auto" w:fill="auto"/>
            <w:noWrap/>
            <w:vAlign w:val="center"/>
            <w:hideMark/>
          </w:tcPr>
          <w:p w:rsidR="001324D0" w:rsidRPr="001324D0" w:rsidRDefault="001324D0" w:rsidP="001324D0">
            <w:pPr>
              <w:spacing w:before="15" w:after="15" w:line="240" w:lineRule="auto"/>
              <w:jc w:val="center"/>
              <w:rPr>
                <w:rFonts w:cs="Arial"/>
                <w:color w:val="000000"/>
                <w:sz w:val="18"/>
                <w:szCs w:val="18"/>
              </w:rPr>
            </w:pPr>
          </w:p>
        </w:tc>
      </w:tr>
      <w:tr w:rsidR="001324D0" w:rsidRPr="001324D0" w:rsidTr="000147B2">
        <w:trPr>
          <w:trHeight w:val="197"/>
        </w:trPr>
        <w:tc>
          <w:tcPr>
            <w:tcW w:w="2080" w:type="dxa"/>
            <w:tcBorders>
              <w:top w:val="nil"/>
              <w:left w:val="single" w:sz="4" w:space="0" w:color="auto"/>
              <w:bottom w:val="single" w:sz="4" w:space="0" w:color="auto"/>
              <w:right w:val="single" w:sz="4" w:space="0" w:color="auto"/>
            </w:tcBorders>
            <w:shd w:val="clear" w:color="auto" w:fill="auto"/>
            <w:vAlign w:val="center"/>
            <w:hideMark/>
          </w:tcPr>
          <w:p w:rsidR="001324D0" w:rsidRPr="001324D0" w:rsidRDefault="001324D0" w:rsidP="001324D0">
            <w:pPr>
              <w:spacing w:before="15" w:after="15" w:line="240" w:lineRule="auto"/>
              <w:rPr>
                <w:rFonts w:cs="Arial"/>
                <w:color w:val="000000"/>
                <w:sz w:val="18"/>
                <w:szCs w:val="18"/>
              </w:rPr>
            </w:pPr>
            <w:r w:rsidRPr="001324D0">
              <w:rPr>
                <w:rFonts w:cs="Arial"/>
                <w:color w:val="000000"/>
                <w:sz w:val="18"/>
                <w:szCs w:val="18"/>
              </w:rPr>
              <w:t>state</w:t>
            </w:r>
          </w:p>
        </w:tc>
        <w:tc>
          <w:tcPr>
            <w:tcW w:w="1755" w:type="dxa"/>
            <w:tcBorders>
              <w:top w:val="nil"/>
              <w:left w:val="nil"/>
              <w:bottom w:val="single" w:sz="4" w:space="0" w:color="auto"/>
              <w:right w:val="single" w:sz="4" w:space="0" w:color="auto"/>
            </w:tcBorders>
            <w:shd w:val="clear" w:color="auto" w:fill="auto"/>
            <w:noWrap/>
            <w:vAlign w:val="center"/>
            <w:hideMark/>
          </w:tcPr>
          <w:p w:rsidR="001324D0" w:rsidRPr="001324D0" w:rsidRDefault="001324D0" w:rsidP="001324D0">
            <w:pPr>
              <w:spacing w:before="15" w:after="15" w:line="240" w:lineRule="auto"/>
              <w:jc w:val="center"/>
              <w:rPr>
                <w:rFonts w:cs="Arial"/>
                <w:color w:val="000000"/>
                <w:sz w:val="18"/>
                <w:szCs w:val="18"/>
              </w:rPr>
            </w:pPr>
            <w:r w:rsidRPr="001324D0">
              <w:rPr>
                <w:rFonts w:cs="Arial"/>
                <w:color w:val="000000"/>
                <w:sz w:val="18"/>
                <w:szCs w:val="18"/>
              </w:rPr>
              <w:t>MA</w:t>
            </w:r>
          </w:p>
        </w:tc>
        <w:tc>
          <w:tcPr>
            <w:tcW w:w="1756" w:type="dxa"/>
            <w:tcBorders>
              <w:top w:val="nil"/>
              <w:left w:val="nil"/>
              <w:bottom w:val="single" w:sz="4" w:space="0" w:color="auto"/>
              <w:right w:val="single" w:sz="4" w:space="0" w:color="auto"/>
            </w:tcBorders>
            <w:shd w:val="clear" w:color="auto" w:fill="auto"/>
            <w:vAlign w:val="center"/>
            <w:hideMark/>
          </w:tcPr>
          <w:p w:rsidR="001324D0" w:rsidRPr="001324D0" w:rsidRDefault="001324D0" w:rsidP="001324D0">
            <w:pPr>
              <w:spacing w:before="15" w:after="15" w:line="240" w:lineRule="auto"/>
              <w:jc w:val="center"/>
              <w:rPr>
                <w:rFonts w:cs="Arial"/>
                <w:color w:val="000000"/>
                <w:sz w:val="18"/>
                <w:szCs w:val="18"/>
              </w:rPr>
            </w:pPr>
            <w:r w:rsidRPr="001324D0">
              <w:rPr>
                <w:rFonts w:cs="Arial"/>
                <w:color w:val="000000"/>
                <w:sz w:val="18"/>
                <w:szCs w:val="18"/>
              </w:rPr>
              <w:t>CO</w:t>
            </w:r>
          </w:p>
        </w:tc>
        <w:tc>
          <w:tcPr>
            <w:tcW w:w="1892" w:type="dxa"/>
            <w:tcBorders>
              <w:top w:val="nil"/>
              <w:left w:val="nil"/>
              <w:bottom w:val="single" w:sz="4" w:space="0" w:color="auto"/>
              <w:right w:val="single" w:sz="4" w:space="0" w:color="auto"/>
            </w:tcBorders>
            <w:shd w:val="clear" w:color="auto" w:fill="auto"/>
            <w:noWrap/>
            <w:vAlign w:val="center"/>
            <w:hideMark/>
          </w:tcPr>
          <w:p w:rsidR="001324D0" w:rsidRPr="001324D0" w:rsidRDefault="001324D0" w:rsidP="001324D0">
            <w:pPr>
              <w:spacing w:before="15" w:after="15" w:line="240" w:lineRule="auto"/>
              <w:jc w:val="center"/>
              <w:rPr>
                <w:rFonts w:cs="Arial"/>
                <w:color w:val="000000"/>
                <w:sz w:val="18"/>
                <w:szCs w:val="18"/>
              </w:rPr>
            </w:pPr>
            <w:r w:rsidRPr="001324D0">
              <w:rPr>
                <w:rFonts w:cs="Arial"/>
                <w:color w:val="000000"/>
                <w:sz w:val="18"/>
                <w:szCs w:val="18"/>
              </w:rPr>
              <w:t>IN</w:t>
            </w:r>
          </w:p>
        </w:tc>
        <w:tc>
          <w:tcPr>
            <w:tcW w:w="1620" w:type="dxa"/>
            <w:tcBorders>
              <w:top w:val="nil"/>
              <w:left w:val="nil"/>
              <w:bottom w:val="single" w:sz="4" w:space="0" w:color="auto"/>
              <w:right w:val="single" w:sz="4" w:space="0" w:color="auto"/>
            </w:tcBorders>
            <w:shd w:val="clear" w:color="auto" w:fill="auto"/>
            <w:noWrap/>
            <w:vAlign w:val="center"/>
            <w:hideMark/>
          </w:tcPr>
          <w:p w:rsidR="001324D0" w:rsidRPr="001324D0" w:rsidRDefault="001324D0" w:rsidP="001324D0">
            <w:pPr>
              <w:spacing w:before="15" w:after="15" w:line="240" w:lineRule="auto"/>
              <w:jc w:val="center"/>
              <w:rPr>
                <w:rFonts w:cs="Arial"/>
                <w:color w:val="000000"/>
                <w:sz w:val="18"/>
                <w:szCs w:val="18"/>
              </w:rPr>
            </w:pPr>
          </w:p>
        </w:tc>
      </w:tr>
      <w:tr w:rsidR="001324D0" w:rsidRPr="001324D0" w:rsidTr="000147B2">
        <w:trPr>
          <w:trHeight w:val="134"/>
        </w:trPr>
        <w:tc>
          <w:tcPr>
            <w:tcW w:w="2080" w:type="dxa"/>
            <w:tcBorders>
              <w:top w:val="nil"/>
              <w:left w:val="single" w:sz="4" w:space="0" w:color="auto"/>
              <w:bottom w:val="single" w:sz="4" w:space="0" w:color="auto"/>
              <w:right w:val="single" w:sz="4" w:space="0" w:color="auto"/>
            </w:tcBorders>
            <w:shd w:val="clear" w:color="auto" w:fill="auto"/>
            <w:vAlign w:val="center"/>
            <w:hideMark/>
          </w:tcPr>
          <w:p w:rsidR="001324D0" w:rsidRPr="001324D0" w:rsidRDefault="001324D0" w:rsidP="001324D0">
            <w:pPr>
              <w:spacing w:before="15" w:after="15" w:line="240" w:lineRule="auto"/>
              <w:rPr>
                <w:rFonts w:cs="Arial"/>
                <w:color w:val="000000"/>
                <w:sz w:val="18"/>
                <w:szCs w:val="18"/>
              </w:rPr>
            </w:pPr>
            <w:r w:rsidRPr="001324D0">
              <w:rPr>
                <w:rFonts w:cs="Arial"/>
                <w:color w:val="000000"/>
                <w:sz w:val="18"/>
                <w:szCs w:val="18"/>
              </w:rPr>
              <w:t>zip</w:t>
            </w:r>
          </w:p>
        </w:tc>
        <w:tc>
          <w:tcPr>
            <w:tcW w:w="1755" w:type="dxa"/>
            <w:tcBorders>
              <w:top w:val="nil"/>
              <w:left w:val="nil"/>
              <w:bottom w:val="single" w:sz="4" w:space="0" w:color="auto"/>
              <w:right w:val="single" w:sz="4" w:space="0" w:color="auto"/>
            </w:tcBorders>
            <w:shd w:val="clear" w:color="auto" w:fill="auto"/>
            <w:vAlign w:val="center"/>
            <w:hideMark/>
          </w:tcPr>
          <w:p w:rsidR="001324D0" w:rsidRPr="001324D0" w:rsidRDefault="001324D0" w:rsidP="001324D0">
            <w:pPr>
              <w:spacing w:before="15" w:after="15" w:line="240" w:lineRule="auto"/>
              <w:jc w:val="center"/>
              <w:rPr>
                <w:rFonts w:cs="Arial"/>
                <w:color w:val="000000"/>
                <w:sz w:val="18"/>
                <w:szCs w:val="18"/>
              </w:rPr>
            </w:pPr>
            <w:r w:rsidRPr="001324D0">
              <w:rPr>
                <w:rFonts w:cs="Arial"/>
                <w:color w:val="000000"/>
                <w:sz w:val="18"/>
                <w:szCs w:val="18"/>
              </w:rPr>
              <w:t>2114</w:t>
            </w:r>
          </w:p>
        </w:tc>
        <w:tc>
          <w:tcPr>
            <w:tcW w:w="1756" w:type="dxa"/>
            <w:tcBorders>
              <w:top w:val="nil"/>
              <w:left w:val="nil"/>
              <w:bottom w:val="single" w:sz="4" w:space="0" w:color="auto"/>
              <w:right w:val="single" w:sz="4" w:space="0" w:color="auto"/>
            </w:tcBorders>
            <w:shd w:val="clear" w:color="auto" w:fill="auto"/>
            <w:vAlign w:val="center"/>
            <w:hideMark/>
          </w:tcPr>
          <w:p w:rsidR="001324D0" w:rsidRPr="001324D0" w:rsidRDefault="001324D0" w:rsidP="001324D0">
            <w:pPr>
              <w:spacing w:before="15" w:after="15" w:line="240" w:lineRule="auto"/>
              <w:jc w:val="center"/>
              <w:rPr>
                <w:rFonts w:cs="Arial"/>
                <w:color w:val="000000"/>
                <w:sz w:val="18"/>
                <w:szCs w:val="18"/>
              </w:rPr>
            </w:pPr>
            <w:r w:rsidRPr="001324D0">
              <w:rPr>
                <w:rFonts w:cs="Arial"/>
                <w:color w:val="000000"/>
                <w:sz w:val="18"/>
                <w:szCs w:val="18"/>
              </w:rPr>
              <w:t>80203</w:t>
            </w:r>
          </w:p>
        </w:tc>
        <w:tc>
          <w:tcPr>
            <w:tcW w:w="1892" w:type="dxa"/>
            <w:tcBorders>
              <w:top w:val="nil"/>
              <w:left w:val="nil"/>
              <w:bottom w:val="single" w:sz="4" w:space="0" w:color="auto"/>
              <w:right w:val="single" w:sz="4" w:space="0" w:color="auto"/>
            </w:tcBorders>
            <w:shd w:val="clear" w:color="auto" w:fill="auto"/>
            <w:vAlign w:val="center"/>
            <w:hideMark/>
          </w:tcPr>
          <w:p w:rsidR="001324D0" w:rsidRPr="001324D0" w:rsidRDefault="001324D0" w:rsidP="001324D0">
            <w:pPr>
              <w:spacing w:before="15" w:after="15" w:line="240" w:lineRule="auto"/>
              <w:jc w:val="center"/>
              <w:rPr>
                <w:rFonts w:cs="Arial"/>
                <w:color w:val="000000"/>
                <w:sz w:val="18"/>
                <w:szCs w:val="18"/>
              </w:rPr>
            </w:pPr>
            <w:r w:rsidRPr="001324D0">
              <w:rPr>
                <w:rFonts w:cs="Arial"/>
                <w:color w:val="000000"/>
                <w:sz w:val="18"/>
                <w:szCs w:val="18"/>
              </w:rPr>
              <w:t>46032</w:t>
            </w:r>
          </w:p>
        </w:tc>
        <w:tc>
          <w:tcPr>
            <w:tcW w:w="1620" w:type="dxa"/>
            <w:tcBorders>
              <w:top w:val="nil"/>
              <w:left w:val="nil"/>
              <w:bottom w:val="single" w:sz="4" w:space="0" w:color="auto"/>
              <w:right w:val="single" w:sz="4" w:space="0" w:color="auto"/>
            </w:tcBorders>
            <w:shd w:val="clear" w:color="auto" w:fill="auto"/>
            <w:noWrap/>
            <w:vAlign w:val="center"/>
            <w:hideMark/>
          </w:tcPr>
          <w:p w:rsidR="001324D0" w:rsidRPr="001324D0" w:rsidRDefault="001324D0" w:rsidP="001324D0">
            <w:pPr>
              <w:spacing w:before="15" w:after="15" w:line="240" w:lineRule="auto"/>
              <w:jc w:val="center"/>
              <w:rPr>
                <w:rFonts w:cs="Arial"/>
                <w:color w:val="000000"/>
                <w:sz w:val="18"/>
                <w:szCs w:val="18"/>
              </w:rPr>
            </w:pPr>
            <w:r w:rsidRPr="001324D0">
              <w:rPr>
                <w:rFonts w:cs="Arial"/>
                <w:color w:val="000000"/>
                <w:sz w:val="18"/>
                <w:szCs w:val="18"/>
              </w:rPr>
              <w:t>993</w:t>
            </w:r>
          </w:p>
        </w:tc>
      </w:tr>
      <w:tr w:rsidR="001324D0" w:rsidRPr="001324D0" w:rsidTr="000147B2">
        <w:trPr>
          <w:trHeight w:val="152"/>
        </w:trPr>
        <w:tc>
          <w:tcPr>
            <w:tcW w:w="2080" w:type="dxa"/>
            <w:tcBorders>
              <w:top w:val="nil"/>
              <w:left w:val="single" w:sz="4" w:space="0" w:color="auto"/>
              <w:bottom w:val="single" w:sz="4" w:space="0" w:color="auto"/>
              <w:right w:val="single" w:sz="4" w:space="0" w:color="auto"/>
            </w:tcBorders>
            <w:shd w:val="clear" w:color="auto" w:fill="auto"/>
            <w:vAlign w:val="center"/>
            <w:hideMark/>
          </w:tcPr>
          <w:p w:rsidR="001324D0" w:rsidRPr="001324D0" w:rsidRDefault="001324D0" w:rsidP="001324D0">
            <w:pPr>
              <w:spacing w:before="15" w:after="15" w:line="240" w:lineRule="auto"/>
              <w:rPr>
                <w:rFonts w:cs="Arial"/>
                <w:color w:val="000000"/>
                <w:sz w:val="18"/>
                <w:szCs w:val="18"/>
              </w:rPr>
            </w:pPr>
            <w:r w:rsidRPr="001324D0">
              <w:rPr>
                <w:rFonts w:cs="Arial"/>
                <w:color w:val="000000"/>
                <w:sz w:val="18"/>
                <w:szCs w:val="18"/>
              </w:rPr>
              <w:t>county</w:t>
            </w:r>
          </w:p>
        </w:tc>
        <w:tc>
          <w:tcPr>
            <w:tcW w:w="1755" w:type="dxa"/>
            <w:tcBorders>
              <w:top w:val="nil"/>
              <w:left w:val="nil"/>
              <w:bottom w:val="single" w:sz="4" w:space="0" w:color="auto"/>
              <w:right w:val="single" w:sz="4" w:space="0" w:color="auto"/>
            </w:tcBorders>
            <w:shd w:val="clear" w:color="auto" w:fill="auto"/>
            <w:vAlign w:val="center"/>
            <w:hideMark/>
          </w:tcPr>
          <w:p w:rsidR="001324D0" w:rsidRPr="001324D0" w:rsidRDefault="001F664B" w:rsidP="001324D0">
            <w:pPr>
              <w:spacing w:before="15" w:after="15" w:line="240" w:lineRule="auto"/>
              <w:jc w:val="center"/>
              <w:rPr>
                <w:rFonts w:cs="Arial"/>
                <w:color w:val="000000"/>
                <w:sz w:val="18"/>
                <w:szCs w:val="18"/>
              </w:rPr>
            </w:pPr>
            <w:r w:rsidRPr="001F664B">
              <w:rPr>
                <w:sz w:val="18"/>
              </w:rPr>
              <w:t>Suffolk</w:t>
            </w:r>
          </w:p>
        </w:tc>
        <w:tc>
          <w:tcPr>
            <w:tcW w:w="1756" w:type="dxa"/>
            <w:tcBorders>
              <w:top w:val="nil"/>
              <w:left w:val="nil"/>
              <w:bottom w:val="single" w:sz="4" w:space="0" w:color="auto"/>
              <w:right w:val="single" w:sz="4" w:space="0" w:color="auto"/>
            </w:tcBorders>
            <w:shd w:val="clear" w:color="auto" w:fill="auto"/>
            <w:noWrap/>
            <w:vAlign w:val="center"/>
            <w:hideMark/>
          </w:tcPr>
          <w:p w:rsidR="001324D0" w:rsidRPr="001324D0" w:rsidRDefault="001324D0" w:rsidP="001324D0">
            <w:pPr>
              <w:spacing w:before="15" w:after="15" w:line="240" w:lineRule="auto"/>
              <w:jc w:val="center"/>
              <w:rPr>
                <w:rFonts w:cs="Arial"/>
                <w:color w:val="000000"/>
                <w:sz w:val="18"/>
                <w:szCs w:val="18"/>
              </w:rPr>
            </w:pPr>
            <w:r w:rsidRPr="001324D0">
              <w:rPr>
                <w:rFonts w:cs="Arial"/>
                <w:color w:val="000000"/>
                <w:sz w:val="18"/>
                <w:szCs w:val="18"/>
              </w:rPr>
              <w:t>Denver</w:t>
            </w:r>
          </w:p>
        </w:tc>
        <w:tc>
          <w:tcPr>
            <w:tcW w:w="1892" w:type="dxa"/>
            <w:tcBorders>
              <w:top w:val="nil"/>
              <w:left w:val="nil"/>
              <w:bottom w:val="single" w:sz="4" w:space="0" w:color="auto"/>
              <w:right w:val="single" w:sz="4" w:space="0" w:color="auto"/>
            </w:tcBorders>
            <w:shd w:val="clear" w:color="auto" w:fill="auto"/>
            <w:noWrap/>
            <w:vAlign w:val="center"/>
            <w:hideMark/>
          </w:tcPr>
          <w:p w:rsidR="001324D0" w:rsidRPr="001324D0" w:rsidRDefault="001324D0" w:rsidP="001324D0">
            <w:pPr>
              <w:spacing w:before="15" w:after="15" w:line="240" w:lineRule="auto"/>
              <w:jc w:val="center"/>
              <w:rPr>
                <w:rFonts w:cs="Arial"/>
                <w:color w:val="000000"/>
                <w:sz w:val="18"/>
                <w:szCs w:val="18"/>
              </w:rPr>
            </w:pPr>
            <w:r w:rsidRPr="001324D0">
              <w:rPr>
                <w:rFonts w:cs="Arial"/>
                <w:color w:val="000000"/>
                <w:sz w:val="18"/>
                <w:szCs w:val="18"/>
              </w:rPr>
              <w:t>Hamilton</w:t>
            </w:r>
          </w:p>
        </w:tc>
        <w:tc>
          <w:tcPr>
            <w:tcW w:w="1620" w:type="dxa"/>
            <w:tcBorders>
              <w:top w:val="nil"/>
              <w:left w:val="nil"/>
              <w:bottom w:val="single" w:sz="4" w:space="0" w:color="auto"/>
              <w:right w:val="single" w:sz="4" w:space="0" w:color="auto"/>
            </w:tcBorders>
            <w:shd w:val="clear" w:color="auto" w:fill="auto"/>
            <w:noWrap/>
            <w:vAlign w:val="center"/>
            <w:hideMark/>
          </w:tcPr>
          <w:p w:rsidR="001324D0" w:rsidRPr="001324D0" w:rsidRDefault="001324D0" w:rsidP="001324D0">
            <w:pPr>
              <w:spacing w:before="15" w:after="15" w:line="240" w:lineRule="auto"/>
              <w:jc w:val="center"/>
              <w:rPr>
                <w:rFonts w:cs="Arial"/>
                <w:color w:val="000000"/>
                <w:sz w:val="18"/>
                <w:szCs w:val="18"/>
              </w:rPr>
            </w:pPr>
            <w:r w:rsidRPr="001324D0">
              <w:rPr>
                <w:rFonts w:cs="Arial"/>
                <w:color w:val="000000"/>
                <w:sz w:val="18"/>
                <w:szCs w:val="18"/>
              </w:rPr>
              <w:t>Benton</w:t>
            </w:r>
          </w:p>
        </w:tc>
      </w:tr>
      <w:tr w:rsidR="001324D0" w:rsidRPr="001324D0" w:rsidTr="000147B2">
        <w:trPr>
          <w:trHeight w:val="179"/>
        </w:trPr>
        <w:tc>
          <w:tcPr>
            <w:tcW w:w="2080" w:type="dxa"/>
            <w:tcBorders>
              <w:top w:val="nil"/>
              <w:left w:val="single" w:sz="4" w:space="0" w:color="auto"/>
              <w:bottom w:val="single" w:sz="4" w:space="0" w:color="auto"/>
              <w:right w:val="single" w:sz="4" w:space="0" w:color="auto"/>
            </w:tcBorders>
            <w:shd w:val="clear" w:color="auto" w:fill="auto"/>
            <w:vAlign w:val="center"/>
            <w:hideMark/>
          </w:tcPr>
          <w:p w:rsidR="001324D0" w:rsidRPr="001324D0" w:rsidRDefault="001324D0" w:rsidP="001324D0">
            <w:pPr>
              <w:spacing w:before="15" w:after="15" w:line="240" w:lineRule="auto"/>
              <w:rPr>
                <w:rFonts w:cs="Arial"/>
                <w:color w:val="000000"/>
                <w:sz w:val="18"/>
                <w:szCs w:val="18"/>
              </w:rPr>
            </w:pPr>
            <w:proofErr w:type="spellStart"/>
            <w:r w:rsidRPr="001324D0">
              <w:rPr>
                <w:rFonts w:cs="Arial"/>
                <w:color w:val="000000"/>
                <w:sz w:val="18"/>
                <w:szCs w:val="18"/>
              </w:rPr>
              <w:t>location_source_value</w:t>
            </w:r>
            <w:proofErr w:type="spellEnd"/>
          </w:p>
        </w:tc>
        <w:tc>
          <w:tcPr>
            <w:tcW w:w="1755" w:type="dxa"/>
            <w:tcBorders>
              <w:top w:val="nil"/>
              <w:left w:val="nil"/>
              <w:bottom w:val="single" w:sz="4" w:space="0" w:color="auto"/>
              <w:right w:val="single" w:sz="4" w:space="0" w:color="auto"/>
            </w:tcBorders>
            <w:shd w:val="clear" w:color="auto" w:fill="auto"/>
            <w:vAlign w:val="center"/>
            <w:hideMark/>
          </w:tcPr>
          <w:p w:rsidR="001324D0" w:rsidRPr="001324D0" w:rsidRDefault="001324D0" w:rsidP="001324D0">
            <w:pPr>
              <w:spacing w:before="15" w:after="15" w:line="240" w:lineRule="auto"/>
              <w:jc w:val="center"/>
              <w:rPr>
                <w:rFonts w:cs="Arial"/>
                <w:color w:val="000000"/>
                <w:sz w:val="18"/>
                <w:szCs w:val="18"/>
              </w:rPr>
            </w:pPr>
          </w:p>
        </w:tc>
        <w:tc>
          <w:tcPr>
            <w:tcW w:w="1756" w:type="dxa"/>
            <w:tcBorders>
              <w:top w:val="nil"/>
              <w:left w:val="nil"/>
              <w:bottom w:val="single" w:sz="4" w:space="0" w:color="auto"/>
              <w:right w:val="single" w:sz="4" w:space="0" w:color="auto"/>
            </w:tcBorders>
            <w:shd w:val="clear" w:color="auto" w:fill="auto"/>
            <w:vAlign w:val="center"/>
            <w:hideMark/>
          </w:tcPr>
          <w:p w:rsidR="001324D0" w:rsidRPr="001324D0" w:rsidRDefault="001324D0" w:rsidP="001324D0">
            <w:pPr>
              <w:spacing w:before="15" w:after="15" w:line="240" w:lineRule="auto"/>
              <w:jc w:val="center"/>
              <w:rPr>
                <w:rFonts w:cs="Arial"/>
                <w:color w:val="000000"/>
                <w:sz w:val="18"/>
                <w:szCs w:val="18"/>
              </w:rPr>
            </w:pPr>
          </w:p>
        </w:tc>
        <w:tc>
          <w:tcPr>
            <w:tcW w:w="1892" w:type="dxa"/>
            <w:tcBorders>
              <w:top w:val="nil"/>
              <w:left w:val="nil"/>
              <w:bottom w:val="single" w:sz="4" w:space="0" w:color="auto"/>
              <w:right w:val="single" w:sz="4" w:space="0" w:color="auto"/>
            </w:tcBorders>
            <w:shd w:val="clear" w:color="auto" w:fill="auto"/>
            <w:vAlign w:val="center"/>
            <w:hideMark/>
          </w:tcPr>
          <w:p w:rsidR="001324D0" w:rsidRPr="001324D0" w:rsidRDefault="001324D0" w:rsidP="001324D0">
            <w:pPr>
              <w:spacing w:before="15" w:after="15" w:line="240" w:lineRule="auto"/>
              <w:jc w:val="center"/>
              <w:rPr>
                <w:rFonts w:cs="Arial"/>
                <w:color w:val="000000"/>
                <w:sz w:val="18"/>
                <w:szCs w:val="18"/>
              </w:rPr>
            </w:pPr>
          </w:p>
        </w:tc>
        <w:tc>
          <w:tcPr>
            <w:tcW w:w="1620" w:type="dxa"/>
            <w:tcBorders>
              <w:top w:val="nil"/>
              <w:left w:val="nil"/>
              <w:bottom w:val="single" w:sz="4" w:space="0" w:color="auto"/>
              <w:right w:val="single" w:sz="4" w:space="0" w:color="auto"/>
            </w:tcBorders>
            <w:shd w:val="clear" w:color="auto" w:fill="auto"/>
            <w:vAlign w:val="center"/>
            <w:hideMark/>
          </w:tcPr>
          <w:p w:rsidR="001324D0" w:rsidRPr="001324D0" w:rsidRDefault="001324D0" w:rsidP="001324D0">
            <w:pPr>
              <w:spacing w:before="15" w:after="15" w:line="240" w:lineRule="auto"/>
              <w:jc w:val="center"/>
              <w:rPr>
                <w:rFonts w:cs="Arial"/>
                <w:color w:val="000000"/>
                <w:sz w:val="18"/>
                <w:szCs w:val="18"/>
              </w:rPr>
            </w:pPr>
            <w:r w:rsidRPr="001324D0">
              <w:rPr>
                <w:rFonts w:cs="Arial"/>
                <w:color w:val="000000"/>
                <w:sz w:val="18"/>
                <w:szCs w:val="18"/>
              </w:rPr>
              <w:t>993XX</w:t>
            </w:r>
          </w:p>
        </w:tc>
      </w:tr>
    </w:tbl>
    <w:p w:rsidR="00A800E8" w:rsidRDefault="00916869" w:rsidP="00287956">
      <w:pPr>
        <w:pStyle w:val="Heading2"/>
      </w:pPr>
      <w:bookmarkStart w:id="900" w:name="_Toc319047625"/>
      <w:r>
        <w:t>Provider</w:t>
      </w:r>
      <w:bookmarkEnd w:id="898"/>
      <w:bookmarkEnd w:id="899"/>
      <w:bookmarkEnd w:id="900"/>
    </w:p>
    <w:p w:rsidR="00A800E8" w:rsidRPr="0021122E" w:rsidRDefault="00A800E8" w:rsidP="00A800E8">
      <w:pPr>
        <w:spacing w:before="120"/>
        <w:ind w:right="4"/>
        <w:rPr>
          <w:rFonts w:cs="Arial"/>
          <w:szCs w:val="20"/>
        </w:rPr>
      </w:pPr>
      <w:r>
        <w:rPr>
          <w:rFonts w:cs="Arial"/>
          <w:szCs w:val="20"/>
        </w:rPr>
        <w:t>The Provider table contains a list of uniquely identified health care providers (physicians).</w:t>
      </w:r>
    </w:p>
    <w:tbl>
      <w:tblPr>
        <w:tblW w:w="9500" w:type="dxa"/>
        <w:tblInd w:w="93" w:type="dxa"/>
        <w:tblLook w:val="04A0"/>
      </w:tblPr>
      <w:tblGrid>
        <w:gridCol w:w="2088"/>
        <w:gridCol w:w="997"/>
        <w:gridCol w:w="1027"/>
        <w:gridCol w:w="997"/>
        <w:gridCol w:w="4391"/>
      </w:tblGrid>
      <w:tr w:rsidR="00A800E8" w:rsidRPr="00A800E8" w:rsidTr="00AA151A">
        <w:trPr>
          <w:cantSplit/>
          <w:trHeight w:val="480"/>
          <w:tblHeader/>
        </w:trPr>
        <w:tc>
          <w:tcPr>
            <w:tcW w:w="2088" w:type="dxa"/>
            <w:tcBorders>
              <w:top w:val="single" w:sz="4" w:space="0" w:color="auto"/>
              <w:left w:val="single" w:sz="4" w:space="0" w:color="auto"/>
              <w:bottom w:val="single" w:sz="4" w:space="0" w:color="auto"/>
              <w:right w:val="single" w:sz="4" w:space="0" w:color="auto"/>
            </w:tcBorders>
            <w:shd w:val="clear" w:color="000000" w:fill="BFBFBF"/>
            <w:hideMark/>
          </w:tcPr>
          <w:p w:rsidR="00A800E8" w:rsidRPr="00A800E8" w:rsidRDefault="00A800E8" w:rsidP="00A800E8">
            <w:pPr>
              <w:spacing w:before="45" w:after="45" w:line="240" w:lineRule="auto"/>
              <w:rPr>
                <w:rFonts w:cs="Arial"/>
                <w:b/>
                <w:bCs/>
                <w:color w:val="000000"/>
                <w:sz w:val="18"/>
                <w:szCs w:val="18"/>
              </w:rPr>
            </w:pPr>
            <w:r w:rsidRPr="00A800E8">
              <w:rPr>
                <w:rFonts w:cs="Arial"/>
                <w:b/>
                <w:bCs/>
                <w:color w:val="000000"/>
                <w:sz w:val="18"/>
                <w:szCs w:val="18"/>
              </w:rPr>
              <w:t>Field</w:t>
            </w:r>
          </w:p>
        </w:tc>
        <w:tc>
          <w:tcPr>
            <w:tcW w:w="997" w:type="dxa"/>
            <w:tcBorders>
              <w:top w:val="single" w:sz="4" w:space="0" w:color="auto"/>
              <w:left w:val="nil"/>
              <w:bottom w:val="single" w:sz="4" w:space="0" w:color="auto"/>
              <w:right w:val="single" w:sz="4" w:space="0" w:color="auto"/>
            </w:tcBorders>
            <w:shd w:val="clear" w:color="000000" w:fill="BFBFBF"/>
            <w:hideMark/>
          </w:tcPr>
          <w:p w:rsidR="00A800E8" w:rsidRPr="00A800E8" w:rsidRDefault="00A800E8" w:rsidP="00A800E8">
            <w:pPr>
              <w:spacing w:before="45" w:after="45" w:line="240" w:lineRule="auto"/>
              <w:jc w:val="center"/>
              <w:rPr>
                <w:rFonts w:cs="Arial"/>
                <w:b/>
                <w:bCs/>
                <w:color w:val="000000"/>
                <w:sz w:val="18"/>
                <w:szCs w:val="18"/>
              </w:rPr>
            </w:pPr>
            <w:r w:rsidRPr="00A800E8">
              <w:rPr>
                <w:rFonts w:cs="Arial"/>
                <w:b/>
                <w:bCs/>
                <w:color w:val="000000"/>
                <w:sz w:val="18"/>
                <w:szCs w:val="18"/>
              </w:rPr>
              <w:t>Required</w:t>
            </w:r>
          </w:p>
        </w:tc>
        <w:tc>
          <w:tcPr>
            <w:tcW w:w="1027" w:type="dxa"/>
            <w:tcBorders>
              <w:top w:val="single" w:sz="4" w:space="0" w:color="auto"/>
              <w:left w:val="nil"/>
              <w:bottom w:val="single" w:sz="4" w:space="0" w:color="auto"/>
              <w:right w:val="single" w:sz="4" w:space="0" w:color="auto"/>
            </w:tcBorders>
            <w:shd w:val="clear" w:color="000000" w:fill="BFBFBF"/>
            <w:hideMark/>
          </w:tcPr>
          <w:p w:rsidR="00A800E8" w:rsidRPr="00A800E8" w:rsidRDefault="00A800E8" w:rsidP="00A800E8">
            <w:pPr>
              <w:spacing w:before="45" w:after="45" w:line="240" w:lineRule="auto"/>
              <w:rPr>
                <w:rFonts w:cs="Arial"/>
                <w:b/>
                <w:bCs/>
                <w:color w:val="000000"/>
                <w:sz w:val="18"/>
                <w:szCs w:val="18"/>
              </w:rPr>
            </w:pPr>
            <w:r w:rsidRPr="00A800E8">
              <w:rPr>
                <w:rFonts w:cs="Arial"/>
                <w:b/>
                <w:bCs/>
                <w:color w:val="000000"/>
                <w:sz w:val="18"/>
                <w:szCs w:val="18"/>
              </w:rPr>
              <w:t>Type Precision</w:t>
            </w:r>
          </w:p>
        </w:tc>
        <w:tc>
          <w:tcPr>
            <w:tcW w:w="997" w:type="dxa"/>
            <w:tcBorders>
              <w:top w:val="single" w:sz="4" w:space="0" w:color="auto"/>
              <w:left w:val="nil"/>
              <w:bottom w:val="single" w:sz="4" w:space="0" w:color="auto"/>
              <w:right w:val="single" w:sz="4" w:space="0" w:color="auto"/>
            </w:tcBorders>
            <w:shd w:val="clear" w:color="000000" w:fill="BFBFBF"/>
            <w:hideMark/>
          </w:tcPr>
          <w:p w:rsidR="00A800E8" w:rsidRPr="00A800E8" w:rsidRDefault="00A800E8" w:rsidP="00A800E8">
            <w:pPr>
              <w:spacing w:before="45" w:after="45" w:line="240" w:lineRule="auto"/>
              <w:rPr>
                <w:rFonts w:cs="Arial"/>
                <w:b/>
                <w:bCs/>
                <w:color w:val="000000"/>
                <w:sz w:val="18"/>
                <w:szCs w:val="18"/>
              </w:rPr>
            </w:pPr>
            <w:r w:rsidRPr="00A800E8">
              <w:rPr>
                <w:rFonts w:cs="Arial"/>
                <w:b/>
                <w:bCs/>
                <w:color w:val="000000"/>
                <w:sz w:val="18"/>
                <w:szCs w:val="18"/>
              </w:rPr>
              <w:t>Standard</w:t>
            </w:r>
          </w:p>
        </w:tc>
        <w:tc>
          <w:tcPr>
            <w:tcW w:w="4391" w:type="dxa"/>
            <w:tcBorders>
              <w:top w:val="single" w:sz="4" w:space="0" w:color="auto"/>
              <w:left w:val="nil"/>
              <w:bottom w:val="single" w:sz="4" w:space="0" w:color="auto"/>
              <w:right w:val="single" w:sz="4" w:space="0" w:color="auto"/>
            </w:tcBorders>
            <w:shd w:val="clear" w:color="000000" w:fill="BFBFBF"/>
            <w:hideMark/>
          </w:tcPr>
          <w:p w:rsidR="00A800E8" w:rsidRPr="00A800E8" w:rsidRDefault="00A800E8" w:rsidP="00A800E8">
            <w:pPr>
              <w:spacing w:before="45" w:after="45" w:line="240" w:lineRule="auto"/>
              <w:rPr>
                <w:rFonts w:cs="Arial"/>
                <w:b/>
                <w:bCs/>
                <w:color w:val="000000"/>
                <w:sz w:val="18"/>
                <w:szCs w:val="18"/>
              </w:rPr>
            </w:pPr>
            <w:r w:rsidRPr="00A800E8">
              <w:rPr>
                <w:rFonts w:cs="Arial"/>
                <w:b/>
                <w:bCs/>
                <w:color w:val="000000"/>
                <w:sz w:val="18"/>
                <w:szCs w:val="18"/>
              </w:rPr>
              <w:t xml:space="preserve">Description </w:t>
            </w:r>
          </w:p>
        </w:tc>
      </w:tr>
      <w:tr w:rsidR="00A800E8" w:rsidRPr="00A800E8" w:rsidTr="008C5ACC">
        <w:trPr>
          <w:trHeight w:val="480"/>
        </w:trPr>
        <w:tc>
          <w:tcPr>
            <w:tcW w:w="2088" w:type="dxa"/>
            <w:tcBorders>
              <w:top w:val="nil"/>
              <w:left w:val="single" w:sz="4" w:space="0" w:color="auto"/>
              <w:bottom w:val="single" w:sz="4" w:space="0" w:color="auto"/>
              <w:right w:val="single" w:sz="4" w:space="0" w:color="auto"/>
            </w:tcBorders>
            <w:shd w:val="clear" w:color="auto" w:fill="auto"/>
            <w:hideMark/>
          </w:tcPr>
          <w:p w:rsidR="00A800E8" w:rsidRPr="00A800E8" w:rsidRDefault="00A800E8" w:rsidP="00A800E8">
            <w:pPr>
              <w:spacing w:before="45" w:after="45" w:line="240" w:lineRule="auto"/>
              <w:rPr>
                <w:rFonts w:cs="Arial"/>
                <w:color w:val="000000"/>
                <w:sz w:val="18"/>
                <w:szCs w:val="18"/>
              </w:rPr>
            </w:pPr>
            <w:proofErr w:type="spellStart"/>
            <w:r w:rsidRPr="00A800E8">
              <w:rPr>
                <w:rFonts w:cs="Arial"/>
                <w:color w:val="000000"/>
                <w:sz w:val="18"/>
                <w:szCs w:val="18"/>
              </w:rPr>
              <w:t>provider_id</w:t>
            </w:r>
            <w:proofErr w:type="spellEnd"/>
          </w:p>
        </w:tc>
        <w:tc>
          <w:tcPr>
            <w:tcW w:w="997" w:type="dxa"/>
            <w:tcBorders>
              <w:top w:val="nil"/>
              <w:left w:val="nil"/>
              <w:bottom w:val="single" w:sz="4" w:space="0" w:color="auto"/>
              <w:right w:val="single" w:sz="4" w:space="0" w:color="auto"/>
            </w:tcBorders>
            <w:shd w:val="clear" w:color="auto" w:fill="auto"/>
            <w:hideMark/>
          </w:tcPr>
          <w:p w:rsidR="00A800E8" w:rsidRPr="00A800E8" w:rsidRDefault="00A800E8" w:rsidP="00A800E8">
            <w:pPr>
              <w:spacing w:before="45" w:after="45" w:line="240" w:lineRule="auto"/>
              <w:jc w:val="center"/>
              <w:rPr>
                <w:rFonts w:cs="Arial"/>
                <w:color w:val="000000"/>
                <w:sz w:val="18"/>
                <w:szCs w:val="18"/>
              </w:rPr>
            </w:pPr>
            <w:r w:rsidRPr="00A800E8">
              <w:rPr>
                <w:rFonts w:cs="Arial"/>
                <w:color w:val="000000"/>
                <w:sz w:val="18"/>
                <w:szCs w:val="18"/>
              </w:rPr>
              <w:t>Yes</w:t>
            </w:r>
          </w:p>
        </w:tc>
        <w:tc>
          <w:tcPr>
            <w:tcW w:w="1027" w:type="dxa"/>
            <w:tcBorders>
              <w:top w:val="nil"/>
              <w:left w:val="nil"/>
              <w:bottom w:val="single" w:sz="4" w:space="0" w:color="auto"/>
              <w:right w:val="single" w:sz="4" w:space="0" w:color="auto"/>
            </w:tcBorders>
            <w:shd w:val="clear" w:color="auto" w:fill="auto"/>
            <w:hideMark/>
          </w:tcPr>
          <w:p w:rsidR="00A800E8" w:rsidRPr="00A800E8" w:rsidRDefault="00A800E8" w:rsidP="00A800E8">
            <w:pPr>
              <w:spacing w:before="45" w:after="45" w:line="240" w:lineRule="auto"/>
              <w:rPr>
                <w:rFonts w:cs="Arial"/>
                <w:color w:val="000000"/>
                <w:sz w:val="18"/>
                <w:szCs w:val="18"/>
              </w:rPr>
            </w:pPr>
            <w:r w:rsidRPr="00A800E8">
              <w:rPr>
                <w:rFonts w:cs="Arial"/>
                <w:color w:val="000000"/>
                <w:sz w:val="18"/>
                <w:szCs w:val="18"/>
              </w:rPr>
              <w:t>integer</w:t>
            </w:r>
          </w:p>
        </w:tc>
        <w:tc>
          <w:tcPr>
            <w:tcW w:w="997" w:type="dxa"/>
            <w:tcBorders>
              <w:top w:val="nil"/>
              <w:left w:val="nil"/>
              <w:bottom w:val="single" w:sz="4" w:space="0" w:color="auto"/>
              <w:right w:val="single" w:sz="4" w:space="0" w:color="auto"/>
            </w:tcBorders>
            <w:shd w:val="clear" w:color="auto" w:fill="auto"/>
            <w:hideMark/>
          </w:tcPr>
          <w:p w:rsidR="00A800E8" w:rsidRPr="00A800E8" w:rsidRDefault="00A800E8" w:rsidP="00A800E8">
            <w:pPr>
              <w:spacing w:before="45" w:after="45" w:line="240" w:lineRule="auto"/>
              <w:rPr>
                <w:rFonts w:cs="Arial"/>
                <w:color w:val="000000"/>
                <w:sz w:val="18"/>
                <w:szCs w:val="18"/>
              </w:rPr>
            </w:pPr>
            <w:r w:rsidRPr="00A800E8">
              <w:rPr>
                <w:rFonts w:cs="Arial"/>
                <w:color w:val="000000"/>
                <w:sz w:val="18"/>
                <w:szCs w:val="18"/>
              </w:rPr>
              <w:t> </w:t>
            </w:r>
          </w:p>
        </w:tc>
        <w:tc>
          <w:tcPr>
            <w:tcW w:w="4391" w:type="dxa"/>
            <w:tcBorders>
              <w:top w:val="nil"/>
              <w:left w:val="nil"/>
              <w:bottom w:val="single" w:sz="4" w:space="0" w:color="auto"/>
              <w:right w:val="single" w:sz="4" w:space="0" w:color="auto"/>
            </w:tcBorders>
            <w:shd w:val="clear" w:color="auto" w:fill="auto"/>
            <w:hideMark/>
          </w:tcPr>
          <w:p w:rsidR="00A800E8" w:rsidRPr="00A800E8" w:rsidRDefault="00A800E8" w:rsidP="00A800E8">
            <w:pPr>
              <w:spacing w:before="45" w:after="45" w:line="240" w:lineRule="auto"/>
              <w:rPr>
                <w:rFonts w:cs="Arial"/>
                <w:color w:val="000000"/>
                <w:sz w:val="18"/>
                <w:szCs w:val="18"/>
              </w:rPr>
            </w:pPr>
            <w:r w:rsidRPr="00A800E8">
              <w:rPr>
                <w:rFonts w:cs="Arial"/>
                <w:color w:val="000000"/>
                <w:sz w:val="18"/>
                <w:szCs w:val="18"/>
              </w:rPr>
              <w:t xml:space="preserve">A </w:t>
            </w:r>
            <w:r w:rsidR="00D464F5">
              <w:rPr>
                <w:rFonts w:cs="Arial"/>
                <w:color w:val="000000"/>
                <w:sz w:val="18"/>
                <w:szCs w:val="18"/>
              </w:rPr>
              <w:t>system-generated unique identifier for</w:t>
            </w:r>
            <w:r w:rsidRPr="00A800E8">
              <w:rPr>
                <w:rFonts w:cs="Arial"/>
                <w:color w:val="000000"/>
                <w:sz w:val="18"/>
                <w:szCs w:val="18"/>
              </w:rPr>
              <w:t xml:space="preserve"> each provider.</w:t>
            </w:r>
          </w:p>
        </w:tc>
      </w:tr>
      <w:tr w:rsidR="00A800E8" w:rsidRPr="00A800E8" w:rsidTr="008C5ACC">
        <w:trPr>
          <w:trHeight w:val="240"/>
        </w:trPr>
        <w:tc>
          <w:tcPr>
            <w:tcW w:w="2088" w:type="dxa"/>
            <w:tcBorders>
              <w:top w:val="nil"/>
              <w:left w:val="single" w:sz="4" w:space="0" w:color="auto"/>
              <w:bottom w:val="single" w:sz="4" w:space="0" w:color="auto"/>
              <w:right w:val="single" w:sz="4" w:space="0" w:color="auto"/>
            </w:tcBorders>
            <w:shd w:val="clear" w:color="auto" w:fill="auto"/>
            <w:hideMark/>
          </w:tcPr>
          <w:p w:rsidR="00A800E8" w:rsidRPr="00A800E8" w:rsidRDefault="003F74D3" w:rsidP="00A800E8">
            <w:pPr>
              <w:spacing w:before="45" w:after="45" w:line="240" w:lineRule="auto"/>
              <w:rPr>
                <w:rFonts w:cs="Arial"/>
                <w:color w:val="000000"/>
                <w:sz w:val="18"/>
                <w:szCs w:val="18"/>
              </w:rPr>
            </w:pPr>
            <w:proofErr w:type="spellStart"/>
            <w:r>
              <w:rPr>
                <w:rFonts w:cs="Arial"/>
                <w:color w:val="000000"/>
                <w:sz w:val="18"/>
                <w:szCs w:val="18"/>
              </w:rPr>
              <w:t>n</w:t>
            </w:r>
            <w:r w:rsidR="00A800E8" w:rsidRPr="00A800E8">
              <w:rPr>
                <w:rFonts w:cs="Arial"/>
                <w:color w:val="000000"/>
                <w:sz w:val="18"/>
                <w:szCs w:val="18"/>
              </w:rPr>
              <w:t>pi</w:t>
            </w:r>
            <w:proofErr w:type="spellEnd"/>
          </w:p>
        </w:tc>
        <w:tc>
          <w:tcPr>
            <w:tcW w:w="997" w:type="dxa"/>
            <w:tcBorders>
              <w:top w:val="nil"/>
              <w:left w:val="nil"/>
              <w:bottom w:val="single" w:sz="4" w:space="0" w:color="auto"/>
              <w:right w:val="single" w:sz="4" w:space="0" w:color="auto"/>
            </w:tcBorders>
            <w:shd w:val="clear" w:color="auto" w:fill="auto"/>
            <w:hideMark/>
          </w:tcPr>
          <w:p w:rsidR="00A800E8" w:rsidRPr="00A800E8" w:rsidRDefault="00A800E8" w:rsidP="00A800E8">
            <w:pPr>
              <w:spacing w:before="45" w:after="45" w:line="240" w:lineRule="auto"/>
              <w:jc w:val="center"/>
              <w:rPr>
                <w:rFonts w:cs="Arial"/>
                <w:color w:val="000000"/>
                <w:sz w:val="18"/>
                <w:szCs w:val="18"/>
              </w:rPr>
            </w:pPr>
            <w:r w:rsidRPr="00A800E8">
              <w:rPr>
                <w:rFonts w:cs="Arial"/>
                <w:color w:val="000000"/>
                <w:sz w:val="18"/>
                <w:szCs w:val="18"/>
              </w:rPr>
              <w:t>No</w:t>
            </w:r>
          </w:p>
        </w:tc>
        <w:tc>
          <w:tcPr>
            <w:tcW w:w="1027" w:type="dxa"/>
            <w:tcBorders>
              <w:top w:val="nil"/>
              <w:left w:val="nil"/>
              <w:bottom w:val="single" w:sz="4" w:space="0" w:color="auto"/>
              <w:right w:val="single" w:sz="4" w:space="0" w:color="auto"/>
            </w:tcBorders>
            <w:shd w:val="clear" w:color="auto" w:fill="auto"/>
            <w:hideMark/>
          </w:tcPr>
          <w:p w:rsidR="00A800E8" w:rsidRPr="00A800E8" w:rsidRDefault="008C5ACC" w:rsidP="00A800E8">
            <w:pPr>
              <w:spacing w:before="45" w:after="45" w:line="240" w:lineRule="auto"/>
              <w:rPr>
                <w:rFonts w:cs="Arial"/>
                <w:color w:val="000000"/>
                <w:sz w:val="18"/>
                <w:szCs w:val="18"/>
              </w:rPr>
            </w:pPr>
            <w:r>
              <w:rPr>
                <w:rFonts w:cs="Arial"/>
                <w:color w:val="000000"/>
                <w:sz w:val="18"/>
                <w:szCs w:val="18"/>
              </w:rPr>
              <w:t>string(2</w:t>
            </w:r>
            <w:r w:rsidR="00A800E8" w:rsidRPr="00A800E8">
              <w:rPr>
                <w:rFonts w:cs="Arial"/>
                <w:color w:val="000000"/>
                <w:sz w:val="18"/>
                <w:szCs w:val="18"/>
              </w:rPr>
              <w:t>0)</w:t>
            </w:r>
          </w:p>
        </w:tc>
        <w:tc>
          <w:tcPr>
            <w:tcW w:w="997" w:type="dxa"/>
            <w:tcBorders>
              <w:top w:val="nil"/>
              <w:left w:val="nil"/>
              <w:bottom w:val="single" w:sz="4" w:space="0" w:color="auto"/>
              <w:right w:val="single" w:sz="4" w:space="0" w:color="auto"/>
            </w:tcBorders>
            <w:shd w:val="clear" w:color="auto" w:fill="auto"/>
            <w:hideMark/>
          </w:tcPr>
          <w:p w:rsidR="00A800E8" w:rsidRPr="00A800E8" w:rsidRDefault="00A800E8" w:rsidP="00A800E8">
            <w:pPr>
              <w:spacing w:before="45" w:after="45" w:line="240" w:lineRule="auto"/>
              <w:rPr>
                <w:rFonts w:cs="Arial"/>
                <w:color w:val="000000"/>
                <w:sz w:val="18"/>
                <w:szCs w:val="18"/>
              </w:rPr>
            </w:pPr>
            <w:r w:rsidRPr="00A800E8">
              <w:rPr>
                <w:rFonts w:cs="Arial"/>
                <w:color w:val="000000"/>
                <w:sz w:val="18"/>
                <w:szCs w:val="18"/>
              </w:rPr>
              <w:t> </w:t>
            </w:r>
          </w:p>
        </w:tc>
        <w:tc>
          <w:tcPr>
            <w:tcW w:w="4391" w:type="dxa"/>
            <w:tcBorders>
              <w:top w:val="nil"/>
              <w:left w:val="nil"/>
              <w:bottom w:val="single" w:sz="4" w:space="0" w:color="auto"/>
              <w:right w:val="single" w:sz="4" w:space="0" w:color="auto"/>
            </w:tcBorders>
            <w:shd w:val="clear" w:color="auto" w:fill="auto"/>
            <w:hideMark/>
          </w:tcPr>
          <w:p w:rsidR="00A800E8" w:rsidRPr="00A800E8" w:rsidRDefault="00A800E8" w:rsidP="00A800E8">
            <w:pPr>
              <w:spacing w:before="45" w:after="45" w:line="240" w:lineRule="auto"/>
              <w:rPr>
                <w:rFonts w:cs="Arial"/>
                <w:color w:val="000000"/>
                <w:sz w:val="18"/>
                <w:szCs w:val="18"/>
              </w:rPr>
            </w:pPr>
            <w:r w:rsidRPr="00A800E8">
              <w:rPr>
                <w:rFonts w:cs="Arial"/>
                <w:color w:val="000000"/>
                <w:sz w:val="18"/>
                <w:szCs w:val="18"/>
              </w:rPr>
              <w:t>The National Provider Identifier (NPI) of the provider.</w:t>
            </w:r>
          </w:p>
        </w:tc>
      </w:tr>
      <w:tr w:rsidR="00A800E8" w:rsidRPr="00A800E8" w:rsidTr="008C5ACC">
        <w:trPr>
          <w:trHeight w:val="480"/>
        </w:trPr>
        <w:tc>
          <w:tcPr>
            <w:tcW w:w="2088" w:type="dxa"/>
            <w:tcBorders>
              <w:top w:val="nil"/>
              <w:left w:val="single" w:sz="4" w:space="0" w:color="auto"/>
              <w:bottom w:val="single" w:sz="4" w:space="0" w:color="auto"/>
              <w:right w:val="single" w:sz="4" w:space="0" w:color="auto"/>
            </w:tcBorders>
            <w:shd w:val="clear" w:color="auto" w:fill="auto"/>
            <w:hideMark/>
          </w:tcPr>
          <w:p w:rsidR="00A800E8" w:rsidRPr="00A800E8" w:rsidRDefault="003F74D3" w:rsidP="00A800E8">
            <w:pPr>
              <w:spacing w:before="45" w:after="45" w:line="240" w:lineRule="auto"/>
              <w:rPr>
                <w:rFonts w:cs="Arial"/>
                <w:color w:val="000000"/>
                <w:sz w:val="18"/>
                <w:szCs w:val="18"/>
              </w:rPr>
            </w:pPr>
            <w:proofErr w:type="spellStart"/>
            <w:r>
              <w:rPr>
                <w:rFonts w:cs="Arial"/>
                <w:color w:val="000000"/>
                <w:sz w:val="18"/>
                <w:szCs w:val="18"/>
              </w:rPr>
              <w:t>d</w:t>
            </w:r>
            <w:r w:rsidR="00A800E8" w:rsidRPr="00A800E8">
              <w:rPr>
                <w:rFonts w:cs="Arial"/>
                <w:color w:val="000000"/>
                <w:sz w:val="18"/>
                <w:szCs w:val="18"/>
              </w:rPr>
              <w:t>ea</w:t>
            </w:r>
            <w:proofErr w:type="spellEnd"/>
          </w:p>
        </w:tc>
        <w:tc>
          <w:tcPr>
            <w:tcW w:w="997" w:type="dxa"/>
            <w:tcBorders>
              <w:top w:val="nil"/>
              <w:left w:val="nil"/>
              <w:bottom w:val="single" w:sz="4" w:space="0" w:color="auto"/>
              <w:right w:val="single" w:sz="4" w:space="0" w:color="auto"/>
            </w:tcBorders>
            <w:shd w:val="clear" w:color="auto" w:fill="auto"/>
            <w:hideMark/>
          </w:tcPr>
          <w:p w:rsidR="00A800E8" w:rsidRPr="00A800E8" w:rsidRDefault="00A800E8" w:rsidP="00A800E8">
            <w:pPr>
              <w:spacing w:before="45" w:after="45" w:line="240" w:lineRule="auto"/>
              <w:jc w:val="center"/>
              <w:rPr>
                <w:rFonts w:cs="Arial"/>
                <w:color w:val="000000"/>
                <w:sz w:val="18"/>
                <w:szCs w:val="18"/>
              </w:rPr>
            </w:pPr>
            <w:r w:rsidRPr="00A800E8">
              <w:rPr>
                <w:rFonts w:cs="Arial"/>
                <w:color w:val="000000"/>
                <w:sz w:val="18"/>
                <w:szCs w:val="18"/>
              </w:rPr>
              <w:t>No</w:t>
            </w:r>
          </w:p>
        </w:tc>
        <w:tc>
          <w:tcPr>
            <w:tcW w:w="1027" w:type="dxa"/>
            <w:tcBorders>
              <w:top w:val="nil"/>
              <w:left w:val="nil"/>
              <w:bottom w:val="single" w:sz="4" w:space="0" w:color="auto"/>
              <w:right w:val="single" w:sz="4" w:space="0" w:color="auto"/>
            </w:tcBorders>
            <w:shd w:val="clear" w:color="auto" w:fill="auto"/>
            <w:hideMark/>
          </w:tcPr>
          <w:p w:rsidR="00A800E8" w:rsidRPr="00A800E8" w:rsidRDefault="008C5ACC" w:rsidP="00A800E8">
            <w:pPr>
              <w:spacing w:before="45" w:after="45" w:line="240" w:lineRule="auto"/>
              <w:rPr>
                <w:rFonts w:cs="Arial"/>
                <w:color w:val="000000"/>
                <w:sz w:val="18"/>
                <w:szCs w:val="18"/>
              </w:rPr>
            </w:pPr>
            <w:r>
              <w:rPr>
                <w:rFonts w:cs="Arial"/>
                <w:color w:val="000000"/>
                <w:sz w:val="18"/>
                <w:szCs w:val="18"/>
              </w:rPr>
              <w:t>string(2</w:t>
            </w:r>
            <w:r w:rsidR="00A800E8" w:rsidRPr="00A800E8">
              <w:rPr>
                <w:rFonts w:cs="Arial"/>
                <w:color w:val="000000"/>
                <w:sz w:val="18"/>
                <w:szCs w:val="18"/>
              </w:rPr>
              <w:t>0)</w:t>
            </w:r>
          </w:p>
        </w:tc>
        <w:tc>
          <w:tcPr>
            <w:tcW w:w="997" w:type="dxa"/>
            <w:tcBorders>
              <w:top w:val="nil"/>
              <w:left w:val="nil"/>
              <w:bottom w:val="single" w:sz="4" w:space="0" w:color="auto"/>
              <w:right w:val="single" w:sz="4" w:space="0" w:color="auto"/>
            </w:tcBorders>
            <w:shd w:val="clear" w:color="auto" w:fill="auto"/>
            <w:hideMark/>
          </w:tcPr>
          <w:p w:rsidR="00A800E8" w:rsidRPr="00A800E8" w:rsidRDefault="00A800E8" w:rsidP="00A800E8">
            <w:pPr>
              <w:spacing w:before="45" w:after="45" w:line="240" w:lineRule="auto"/>
              <w:rPr>
                <w:rFonts w:cs="Arial"/>
                <w:color w:val="000000"/>
                <w:sz w:val="18"/>
                <w:szCs w:val="18"/>
              </w:rPr>
            </w:pPr>
            <w:r w:rsidRPr="00A800E8">
              <w:rPr>
                <w:rFonts w:cs="Arial"/>
                <w:color w:val="000000"/>
                <w:sz w:val="18"/>
                <w:szCs w:val="18"/>
              </w:rPr>
              <w:t> </w:t>
            </w:r>
          </w:p>
        </w:tc>
        <w:tc>
          <w:tcPr>
            <w:tcW w:w="4391" w:type="dxa"/>
            <w:tcBorders>
              <w:top w:val="nil"/>
              <w:left w:val="nil"/>
              <w:bottom w:val="single" w:sz="4" w:space="0" w:color="auto"/>
              <w:right w:val="single" w:sz="4" w:space="0" w:color="auto"/>
            </w:tcBorders>
            <w:shd w:val="clear" w:color="auto" w:fill="auto"/>
            <w:hideMark/>
          </w:tcPr>
          <w:p w:rsidR="00A800E8" w:rsidRPr="00A800E8" w:rsidRDefault="00A800E8" w:rsidP="00A800E8">
            <w:pPr>
              <w:spacing w:before="45" w:after="45" w:line="240" w:lineRule="auto"/>
              <w:rPr>
                <w:rFonts w:cs="Arial"/>
                <w:color w:val="000000"/>
                <w:sz w:val="18"/>
                <w:szCs w:val="18"/>
              </w:rPr>
            </w:pPr>
            <w:r w:rsidRPr="00A800E8">
              <w:rPr>
                <w:rFonts w:cs="Arial"/>
                <w:color w:val="000000"/>
                <w:sz w:val="18"/>
                <w:szCs w:val="18"/>
              </w:rPr>
              <w:t>The Drug Enforcement Administration (DEA) number of the provider.</w:t>
            </w:r>
          </w:p>
        </w:tc>
      </w:tr>
      <w:tr w:rsidR="00A800E8" w:rsidRPr="00A800E8" w:rsidTr="008C5ACC">
        <w:trPr>
          <w:trHeight w:val="377"/>
        </w:trPr>
        <w:tc>
          <w:tcPr>
            <w:tcW w:w="2088" w:type="dxa"/>
            <w:tcBorders>
              <w:top w:val="nil"/>
              <w:left w:val="single" w:sz="4" w:space="0" w:color="auto"/>
              <w:bottom w:val="single" w:sz="4" w:space="0" w:color="auto"/>
              <w:right w:val="single" w:sz="4" w:space="0" w:color="auto"/>
            </w:tcBorders>
            <w:shd w:val="clear" w:color="auto" w:fill="auto"/>
            <w:hideMark/>
          </w:tcPr>
          <w:p w:rsidR="00A800E8" w:rsidRPr="00A800E8" w:rsidRDefault="00A800E8" w:rsidP="00A800E8">
            <w:pPr>
              <w:spacing w:before="45" w:after="45" w:line="240" w:lineRule="auto"/>
              <w:rPr>
                <w:rFonts w:cs="Arial"/>
                <w:color w:val="000000"/>
                <w:sz w:val="18"/>
                <w:szCs w:val="18"/>
              </w:rPr>
            </w:pPr>
            <w:proofErr w:type="spellStart"/>
            <w:r w:rsidRPr="00A800E8">
              <w:rPr>
                <w:rFonts w:cs="Arial"/>
                <w:color w:val="000000"/>
                <w:sz w:val="18"/>
                <w:szCs w:val="18"/>
              </w:rPr>
              <w:t>specialty_concept_id</w:t>
            </w:r>
            <w:proofErr w:type="spellEnd"/>
          </w:p>
        </w:tc>
        <w:tc>
          <w:tcPr>
            <w:tcW w:w="997" w:type="dxa"/>
            <w:tcBorders>
              <w:top w:val="nil"/>
              <w:left w:val="nil"/>
              <w:bottom w:val="single" w:sz="4" w:space="0" w:color="auto"/>
              <w:right w:val="single" w:sz="4" w:space="0" w:color="auto"/>
            </w:tcBorders>
            <w:shd w:val="clear" w:color="auto" w:fill="auto"/>
            <w:hideMark/>
          </w:tcPr>
          <w:p w:rsidR="00A800E8" w:rsidRPr="00A800E8" w:rsidRDefault="00A800E8" w:rsidP="00A800E8">
            <w:pPr>
              <w:spacing w:before="45" w:after="45" w:line="240" w:lineRule="auto"/>
              <w:jc w:val="center"/>
              <w:rPr>
                <w:rFonts w:cs="Arial"/>
                <w:color w:val="000000"/>
                <w:sz w:val="18"/>
                <w:szCs w:val="18"/>
              </w:rPr>
            </w:pPr>
            <w:r>
              <w:rPr>
                <w:rFonts w:cs="Arial"/>
                <w:color w:val="000000"/>
                <w:sz w:val="18"/>
                <w:szCs w:val="18"/>
              </w:rPr>
              <w:t>No</w:t>
            </w:r>
          </w:p>
        </w:tc>
        <w:tc>
          <w:tcPr>
            <w:tcW w:w="1027" w:type="dxa"/>
            <w:tcBorders>
              <w:top w:val="nil"/>
              <w:left w:val="nil"/>
              <w:bottom w:val="single" w:sz="4" w:space="0" w:color="auto"/>
              <w:right w:val="single" w:sz="4" w:space="0" w:color="auto"/>
            </w:tcBorders>
            <w:shd w:val="clear" w:color="auto" w:fill="auto"/>
            <w:hideMark/>
          </w:tcPr>
          <w:p w:rsidR="00A800E8" w:rsidRPr="00A800E8" w:rsidRDefault="00AF0E5D" w:rsidP="00A800E8">
            <w:pPr>
              <w:spacing w:before="45" w:after="45" w:line="240" w:lineRule="auto"/>
              <w:rPr>
                <w:rFonts w:cs="Arial"/>
                <w:color w:val="000000"/>
                <w:sz w:val="18"/>
                <w:szCs w:val="18"/>
              </w:rPr>
            </w:pPr>
            <w:r>
              <w:rPr>
                <w:rFonts w:cs="Arial"/>
                <w:color w:val="000000"/>
                <w:sz w:val="18"/>
                <w:szCs w:val="18"/>
              </w:rPr>
              <w:t>i</w:t>
            </w:r>
            <w:r w:rsidR="00A800E8" w:rsidRPr="00A800E8">
              <w:rPr>
                <w:rFonts w:cs="Arial"/>
                <w:color w:val="000000"/>
                <w:sz w:val="18"/>
                <w:szCs w:val="18"/>
              </w:rPr>
              <w:t>nteger</w:t>
            </w:r>
          </w:p>
        </w:tc>
        <w:tc>
          <w:tcPr>
            <w:tcW w:w="997" w:type="dxa"/>
            <w:tcBorders>
              <w:top w:val="nil"/>
              <w:left w:val="nil"/>
              <w:bottom w:val="single" w:sz="4" w:space="0" w:color="auto"/>
              <w:right w:val="single" w:sz="4" w:space="0" w:color="auto"/>
            </w:tcBorders>
            <w:shd w:val="clear" w:color="auto" w:fill="auto"/>
            <w:hideMark/>
          </w:tcPr>
          <w:p w:rsidR="00A800E8" w:rsidRPr="00A800E8" w:rsidRDefault="00A800E8" w:rsidP="00A800E8">
            <w:pPr>
              <w:spacing w:before="45" w:after="45" w:line="240" w:lineRule="auto"/>
              <w:rPr>
                <w:rFonts w:cs="Arial"/>
                <w:color w:val="000000"/>
                <w:sz w:val="18"/>
                <w:szCs w:val="18"/>
              </w:rPr>
            </w:pPr>
            <w:r w:rsidRPr="00A800E8">
              <w:rPr>
                <w:rFonts w:cs="Arial"/>
                <w:color w:val="000000"/>
                <w:sz w:val="18"/>
                <w:szCs w:val="18"/>
              </w:rPr>
              <w:t xml:space="preserve">CDC </w:t>
            </w:r>
          </w:p>
        </w:tc>
        <w:tc>
          <w:tcPr>
            <w:tcW w:w="4391" w:type="dxa"/>
            <w:tcBorders>
              <w:top w:val="nil"/>
              <w:left w:val="nil"/>
              <w:bottom w:val="single" w:sz="4" w:space="0" w:color="auto"/>
              <w:right w:val="single" w:sz="4" w:space="0" w:color="auto"/>
            </w:tcBorders>
            <w:shd w:val="clear" w:color="auto" w:fill="auto"/>
            <w:hideMark/>
          </w:tcPr>
          <w:p w:rsidR="00A800E8" w:rsidRPr="00A800E8" w:rsidRDefault="00A800E8" w:rsidP="00A800E8">
            <w:pPr>
              <w:spacing w:before="45" w:after="45" w:line="240" w:lineRule="auto"/>
              <w:rPr>
                <w:rFonts w:cs="Arial"/>
                <w:color w:val="000000"/>
                <w:sz w:val="18"/>
                <w:szCs w:val="18"/>
              </w:rPr>
            </w:pPr>
            <w:r w:rsidRPr="00A800E8">
              <w:rPr>
                <w:rFonts w:cs="Arial"/>
                <w:color w:val="000000"/>
                <w:sz w:val="18"/>
                <w:szCs w:val="18"/>
              </w:rPr>
              <w:t xml:space="preserve">A foreign key to a standard provider's specialty concept identifier in the </w:t>
            </w:r>
            <w:r w:rsidR="00B85C6A">
              <w:rPr>
                <w:rFonts w:cs="Arial"/>
                <w:color w:val="000000"/>
                <w:sz w:val="18"/>
                <w:szCs w:val="18"/>
              </w:rPr>
              <w:t>vocabulary</w:t>
            </w:r>
            <w:r w:rsidRPr="00A800E8">
              <w:rPr>
                <w:rFonts w:cs="Arial"/>
                <w:color w:val="000000"/>
                <w:sz w:val="18"/>
                <w:szCs w:val="18"/>
              </w:rPr>
              <w:t xml:space="preserve">. </w:t>
            </w:r>
          </w:p>
        </w:tc>
      </w:tr>
      <w:tr w:rsidR="00D97F61" w:rsidRPr="00A800E8" w:rsidTr="001F1603">
        <w:trPr>
          <w:trHeight w:val="395"/>
        </w:trPr>
        <w:tc>
          <w:tcPr>
            <w:tcW w:w="2088" w:type="dxa"/>
            <w:tcBorders>
              <w:top w:val="nil"/>
              <w:left w:val="single" w:sz="4" w:space="0" w:color="auto"/>
              <w:bottom w:val="single" w:sz="4" w:space="0" w:color="auto"/>
              <w:right w:val="single" w:sz="4" w:space="0" w:color="auto"/>
            </w:tcBorders>
            <w:shd w:val="clear" w:color="auto" w:fill="auto"/>
            <w:hideMark/>
          </w:tcPr>
          <w:p w:rsidR="00D97F61" w:rsidRPr="00A800E8" w:rsidRDefault="00D97F61" w:rsidP="001F1603">
            <w:pPr>
              <w:spacing w:before="45" w:after="45" w:line="240" w:lineRule="auto"/>
              <w:rPr>
                <w:rFonts w:cs="Arial"/>
                <w:color w:val="000000"/>
                <w:sz w:val="18"/>
                <w:szCs w:val="18"/>
              </w:rPr>
            </w:pPr>
            <w:proofErr w:type="spellStart"/>
            <w:r>
              <w:rPr>
                <w:rFonts w:cs="Arial"/>
                <w:color w:val="000000"/>
                <w:sz w:val="18"/>
                <w:szCs w:val="18"/>
              </w:rPr>
              <w:lastRenderedPageBreak/>
              <w:t>care_site_id</w:t>
            </w:r>
            <w:proofErr w:type="spellEnd"/>
          </w:p>
        </w:tc>
        <w:tc>
          <w:tcPr>
            <w:tcW w:w="997" w:type="dxa"/>
            <w:tcBorders>
              <w:top w:val="nil"/>
              <w:left w:val="nil"/>
              <w:bottom w:val="single" w:sz="4" w:space="0" w:color="auto"/>
              <w:right w:val="single" w:sz="4" w:space="0" w:color="auto"/>
            </w:tcBorders>
            <w:shd w:val="clear" w:color="auto" w:fill="auto"/>
            <w:hideMark/>
          </w:tcPr>
          <w:p w:rsidR="00D97F61" w:rsidRPr="00A800E8" w:rsidRDefault="00D97F61" w:rsidP="001F1603">
            <w:pPr>
              <w:spacing w:before="45" w:after="45" w:line="240" w:lineRule="auto"/>
              <w:jc w:val="center"/>
              <w:rPr>
                <w:rFonts w:cs="Arial"/>
                <w:color w:val="000000"/>
                <w:sz w:val="18"/>
                <w:szCs w:val="18"/>
              </w:rPr>
            </w:pPr>
            <w:r>
              <w:rPr>
                <w:rFonts w:cs="Arial"/>
                <w:color w:val="000000"/>
                <w:sz w:val="18"/>
                <w:szCs w:val="18"/>
              </w:rPr>
              <w:t>No</w:t>
            </w:r>
          </w:p>
        </w:tc>
        <w:tc>
          <w:tcPr>
            <w:tcW w:w="1027" w:type="dxa"/>
            <w:tcBorders>
              <w:top w:val="nil"/>
              <w:left w:val="nil"/>
              <w:bottom w:val="single" w:sz="4" w:space="0" w:color="auto"/>
              <w:right w:val="single" w:sz="4" w:space="0" w:color="auto"/>
            </w:tcBorders>
            <w:shd w:val="clear" w:color="auto" w:fill="auto"/>
            <w:hideMark/>
          </w:tcPr>
          <w:p w:rsidR="00D97F61" w:rsidRPr="00A800E8" w:rsidRDefault="00D97F61" w:rsidP="001F1603">
            <w:pPr>
              <w:spacing w:before="45" w:after="45" w:line="240" w:lineRule="auto"/>
              <w:rPr>
                <w:rFonts w:cs="Arial"/>
                <w:color w:val="000000"/>
                <w:sz w:val="18"/>
                <w:szCs w:val="18"/>
              </w:rPr>
            </w:pPr>
            <w:r>
              <w:rPr>
                <w:rFonts w:cs="Arial"/>
                <w:color w:val="000000"/>
                <w:sz w:val="18"/>
                <w:szCs w:val="18"/>
              </w:rPr>
              <w:t>integer</w:t>
            </w:r>
          </w:p>
        </w:tc>
        <w:tc>
          <w:tcPr>
            <w:tcW w:w="997" w:type="dxa"/>
            <w:tcBorders>
              <w:top w:val="nil"/>
              <w:left w:val="nil"/>
              <w:bottom w:val="single" w:sz="4" w:space="0" w:color="auto"/>
              <w:right w:val="single" w:sz="4" w:space="0" w:color="auto"/>
            </w:tcBorders>
            <w:shd w:val="clear" w:color="auto" w:fill="auto"/>
            <w:hideMark/>
          </w:tcPr>
          <w:p w:rsidR="00D97F61" w:rsidRPr="00A800E8" w:rsidRDefault="00D97F61" w:rsidP="001F1603">
            <w:pPr>
              <w:spacing w:before="45" w:after="45" w:line="240" w:lineRule="auto"/>
              <w:rPr>
                <w:rFonts w:cs="Arial"/>
                <w:color w:val="000000"/>
                <w:sz w:val="18"/>
                <w:szCs w:val="18"/>
              </w:rPr>
            </w:pPr>
            <w:r w:rsidRPr="00A800E8">
              <w:rPr>
                <w:rFonts w:cs="Arial"/>
                <w:color w:val="000000"/>
                <w:sz w:val="18"/>
                <w:szCs w:val="18"/>
              </w:rPr>
              <w:t> </w:t>
            </w:r>
          </w:p>
        </w:tc>
        <w:tc>
          <w:tcPr>
            <w:tcW w:w="4391" w:type="dxa"/>
            <w:tcBorders>
              <w:top w:val="nil"/>
              <w:left w:val="nil"/>
              <w:bottom w:val="single" w:sz="4" w:space="0" w:color="auto"/>
              <w:right w:val="single" w:sz="4" w:space="0" w:color="auto"/>
            </w:tcBorders>
            <w:shd w:val="clear" w:color="auto" w:fill="auto"/>
            <w:hideMark/>
          </w:tcPr>
          <w:p w:rsidR="00D97F61" w:rsidRPr="00A800E8" w:rsidRDefault="00D97F61" w:rsidP="001F1603">
            <w:pPr>
              <w:spacing w:before="45" w:after="45" w:line="240" w:lineRule="auto"/>
              <w:rPr>
                <w:rFonts w:cs="Arial"/>
                <w:color w:val="000000"/>
                <w:sz w:val="18"/>
                <w:szCs w:val="18"/>
              </w:rPr>
            </w:pPr>
            <w:r w:rsidRPr="008C5ACC">
              <w:rPr>
                <w:rFonts w:cs="Arial"/>
                <w:color w:val="000000"/>
                <w:sz w:val="18"/>
                <w:szCs w:val="18"/>
              </w:rPr>
              <w:t xml:space="preserve">A foreign key to the main care site </w:t>
            </w:r>
            <w:r w:rsidR="00D464F5">
              <w:rPr>
                <w:rFonts w:cs="Arial"/>
                <w:color w:val="000000"/>
                <w:sz w:val="18"/>
                <w:szCs w:val="18"/>
              </w:rPr>
              <w:t xml:space="preserve">where </w:t>
            </w:r>
            <w:r w:rsidRPr="008C5ACC">
              <w:rPr>
                <w:rFonts w:cs="Arial"/>
                <w:color w:val="000000"/>
                <w:sz w:val="18"/>
                <w:szCs w:val="18"/>
              </w:rPr>
              <w:t>the provider is practicing.</w:t>
            </w:r>
          </w:p>
        </w:tc>
      </w:tr>
      <w:tr w:rsidR="000411E2" w:rsidRPr="00A800E8" w:rsidTr="001F1603">
        <w:trPr>
          <w:trHeight w:val="215"/>
        </w:trPr>
        <w:tc>
          <w:tcPr>
            <w:tcW w:w="2088" w:type="dxa"/>
            <w:tcBorders>
              <w:top w:val="nil"/>
              <w:left w:val="single" w:sz="4" w:space="0" w:color="auto"/>
              <w:bottom w:val="single" w:sz="4" w:space="0" w:color="auto"/>
              <w:right w:val="single" w:sz="4" w:space="0" w:color="auto"/>
            </w:tcBorders>
            <w:shd w:val="clear" w:color="auto" w:fill="auto"/>
            <w:hideMark/>
          </w:tcPr>
          <w:p w:rsidR="000411E2" w:rsidRPr="00A800E8" w:rsidRDefault="000411E2" w:rsidP="001F1603">
            <w:pPr>
              <w:spacing w:before="45" w:after="45" w:line="240" w:lineRule="auto"/>
              <w:rPr>
                <w:rFonts w:cs="Arial"/>
                <w:color w:val="000000"/>
                <w:sz w:val="18"/>
                <w:szCs w:val="18"/>
              </w:rPr>
            </w:pPr>
            <w:proofErr w:type="spellStart"/>
            <w:r w:rsidRPr="00A800E8">
              <w:rPr>
                <w:rFonts w:cs="Arial"/>
                <w:color w:val="000000"/>
                <w:sz w:val="18"/>
                <w:szCs w:val="18"/>
              </w:rPr>
              <w:t>provider_source_value</w:t>
            </w:r>
            <w:proofErr w:type="spellEnd"/>
          </w:p>
        </w:tc>
        <w:tc>
          <w:tcPr>
            <w:tcW w:w="997" w:type="dxa"/>
            <w:tcBorders>
              <w:top w:val="nil"/>
              <w:left w:val="nil"/>
              <w:bottom w:val="single" w:sz="4" w:space="0" w:color="auto"/>
              <w:right w:val="single" w:sz="4" w:space="0" w:color="auto"/>
            </w:tcBorders>
            <w:shd w:val="clear" w:color="auto" w:fill="auto"/>
            <w:hideMark/>
          </w:tcPr>
          <w:p w:rsidR="000411E2" w:rsidRPr="00A800E8" w:rsidRDefault="000411E2" w:rsidP="001F1603">
            <w:pPr>
              <w:spacing w:before="45" w:after="45" w:line="240" w:lineRule="auto"/>
              <w:jc w:val="center"/>
              <w:rPr>
                <w:rFonts w:cs="Arial"/>
                <w:color w:val="000000"/>
                <w:sz w:val="18"/>
                <w:szCs w:val="18"/>
              </w:rPr>
            </w:pPr>
            <w:r w:rsidRPr="00A800E8">
              <w:rPr>
                <w:rFonts w:cs="Arial"/>
                <w:color w:val="000000"/>
                <w:sz w:val="18"/>
                <w:szCs w:val="18"/>
              </w:rPr>
              <w:t>Yes</w:t>
            </w:r>
          </w:p>
        </w:tc>
        <w:tc>
          <w:tcPr>
            <w:tcW w:w="1027" w:type="dxa"/>
            <w:tcBorders>
              <w:top w:val="nil"/>
              <w:left w:val="nil"/>
              <w:bottom w:val="single" w:sz="4" w:space="0" w:color="auto"/>
              <w:right w:val="single" w:sz="4" w:space="0" w:color="auto"/>
            </w:tcBorders>
            <w:shd w:val="clear" w:color="auto" w:fill="auto"/>
            <w:hideMark/>
          </w:tcPr>
          <w:p w:rsidR="000411E2" w:rsidRPr="00A800E8" w:rsidRDefault="000411E2" w:rsidP="001F1603">
            <w:pPr>
              <w:spacing w:before="45" w:after="45" w:line="240" w:lineRule="auto"/>
              <w:rPr>
                <w:rFonts w:cs="Arial"/>
                <w:color w:val="000000"/>
                <w:sz w:val="18"/>
                <w:szCs w:val="18"/>
              </w:rPr>
            </w:pPr>
            <w:r w:rsidRPr="00A800E8">
              <w:rPr>
                <w:rFonts w:cs="Arial"/>
                <w:color w:val="000000"/>
                <w:sz w:val="18"/>
                <w:szCs w:val="18"/>
              </w:rPr>
              <w:t>string(50)</w:t>
            </w:r>
          </w:p>
        </w:tc>
        <w:tc>
          <w:tcPr>
            <w:tcW w:w="997" w:type="dxa"/>
            <w:tcBorders>
              <w:top w:val="nil"/>
              <w:left w:val="nil"/>
              <w:bottom w:val="single" w:sz="4" w:space="0" w:color="auto"/>
              <w:right w:val="single" w:sz="4" w:space="0" w:color="auto"/>
            </w:tcBorders>
            <w:shd w:val="clear" w:color="auto" w:fill="auto"/>
            <w:hideMark/>
          </w:tcPr>
          <w:p w:rsidR="000411E2" w:rsidRPr="00A800E8" w:rsidRDefault="000411E2" w:rsidP="001F1603">
            <w:pPr>
              <w:spacing w:before="45" w:after="45" w:line="240" w:lineRule="auto"/>
              <w:rPr>
                <w:rFonts w:cs="Arial"/>
                <w:color w:val="000000"/>
                <w:sz w:val="18"/>
                <w:szCs w:val="18"/>
              </w:rPr>
            </w:pPr>
            <w:r w:rsidRPr="00A800E8">
              <w:rPr>
                <w:rFonts w:cs="Arial"/>
                <w:color w:val="000000"/>
                <w:sz w:val="18"/>
                <w:szCs w:val="18"/>
              </w:rPr>
              <w:t> </w:t>
            </w:r>
          </w:p>
        </w:tc>
        <w:tc>
          <w:tcPr>
            <w:tcW w:w="4391" w:type="dxa"/>
            <w:tcBorders>
              <w:top w:val="nil"/>
              <w:left w:val="nil"/>
              <w:bottom w:val="single" w:sz="4" w:space="0" w:color="auto"/>
              <w:right w:val="single" w:sz="4" w:space="0" w:color="auto"/>
            </w:tcBorders>
            <w:shd w:val="clear" w:color="auto" w:fill="auto"/>
            <w:hideMark/>
          </w:tcPr>
          <w:p w:rsidR="000411E2" w:rsidRPr="00A800E8" w:rsidRDefault="000411E2" w:rsidP="00D464F5">
            <w:pPr>
              <w:spacing w:before="45" w:after="45" w:line="240" w:lineRule="auto"/>
              <w:rPr>
                <w:rFonts w:cs="Arial"/>
                <w:color w:val="000000"/>
                <w:sz w:val="18"/>
                <w:szCs w:val="18"/>
              </w:rPr>
            </w:pPr>
            <w:r w:rsidRPr="000411E2">
              <w:rPr>
                <w:rFonts w:cs="Arial"/>
                <w:color w:val="000000"/>
                <w:sz w:val="18"/>
                <w:szCs w:val="18"/>
              </w:rPr>
              <w:t xml:space="preserve">The </w:t>
            </w:r>
            <w:r w:rsidR="00D464F5">
              <w:rPr>
                <w:rFonts w:cs="Arial"/>
                <w:color w:val="000000"/>
                <w:sz w:val="18"/>
                <w:szCs w:val="18"/>
              </w:rPr>
              <w:t>identifier</w:t>
            </w:r>
            <w:r w:rsidRPr="000411E2">
              <w:rPr>
                <w:rFonts w:cs="Arial"/>
                <w:color w:val="000000"/>
                <w:sz w:val="18"/>
                <w:szCs w:val="18"/>
              </w:rPr>
              <w:t xml:space="preserve"> used </w:t>
            </w:r>
            <w:r w:rsidR="00D464F5">
              <w:rPr>
                <w:rFonts w:cs="Arial"/>
                <w:color w:val="000000"/>
                <w:sz w:val="18"/>
                <w:szCs w:val="18"/>
              </w:rPr>
              <w:t xml:space="preserve">for the </w:t>
            </w:r>
            <w:r w:rsidR="000905B5">
              <w:rPr>
                <w:rFonts w:cs="Arial"/>
                <w:color w:val="000000"/>
                <w:sz w:val="18"/>
                <w:szCs w:val="18"/>
              </w:rPr>
              <w:t>provider</w:t>
            </w:r>
            <w:r w:rsidRPr="000411E2">
              <w:rPr>
                <w:rFonts w:cs="Arial"/>
                <w:color w:val="000000"/>
                <w:sz w:val="18"/>
                <w:szCs w:val="18"/>
              </w:rPr>
              <w:t xml:space="preserve"> in the source data</w:t>
            </w:r>
            <w:r w:rsidR="009C0A2F">
              <w:rPr>
                <w:rFonts w:cs="Arial"/>
                <w:color w:val="000000"/>
                <w:sz w:val="18"/>
                <w:szCs w:val="18"/>
              </w:rPr>
              <w:t>,</w:t>
            </w:r>
            <w:r w:rsidR="00244DEC">
              <w:rPr>
                <w:rFonts w:cs="Arial"/>
                <w:color w:val="000000"/>
                <w:sz w:val="18"/>
                <w:szCs w:val="18"/>
              </w:rPr>
              <w:t xml:space="preserve"> stored here for reference</w:t>
            </w:r>
            <w:r w:rsidRPr="000411E2">
              <w:rPr>
                <w:rFonts w:cs="Arial"/>
                <w:color w:val="000000"/>
                <w:sz w:val="18"/>
                <w:szCs w:val="18"/>
              </w:rPr>
              <w:t>.</w:t>
            </w:r>
          </w:p>
        </w:tc>
      </w:tr>
      <w:tr w:rsidR="008C5ACC" w:rsidRPr="00A800E8" w:rsidTr="008C5ACC">
        <w:trPr>
          <w:trHeight w:val="720"/>
        </w:trPr>
        <w:tc>
          <w:tcPr>
            <w:tcW w:w="2088" w:type="dxa"/>
            <w:tcBorders>
              <w:top w:val="nil"/>
              <w:left w:val="single" w:sz="4" w:space="0" w:color="auto"/>
              <w:bottom w:val="single" w:sz="4" w:space="0" w:color="auto"/>
              <w:right w:val="single" w:sz="4" w:space="0" w:color="auto"/>
            </w:tcBorders>
            <w:shd w:val="clear" w:color="auto" w:fill="auto"/>
            <w:hideMark/>
          </w:tcPr>
          <w:p w:rsidR="008C5ACC" w:rsidRPr="00A800E8" w:rsidRDefault="008C5ACC" w:rsidP="001F1603">
            <w:pPr>
              <w:spacing w:before="45" w:after="45" w:line="240" w:lineRule="auto"/>
              <w:rPr>
                <w:rFonts w:cs="Arial"/>
                <w:color w:val="000000"/>
                <w:sz w:val="18"/>
                <w:szCs w:val="18"/>
              </w:rPr>
            </w:pPr>
            <w:proofErr w:type="spellStart"/>
            <w:r w:rsidRPr="00A800E8">
              <w:rPr>
                <w:rFonts w:cs="Arial"/>
                <w:color w:val="000000"/>
                <w:sz w:val="18"/>
                <w:szCs w:val="18"/>
              </w:rPr>
              <w:t>specialty_source_value</w:t>
            </w:r>
            <w:proofErr w:type="spellEnd"/>
          </w:p>
        </w:tc>
        <w:tc>
          <w:tcPr>
            <w:tcW w:w="997" w:type="dxa"/>
            <w:tcBorders>
              <w:top w:val="nil"/>
              <w:left w:val="nil"/>
              <w:bottom w:val="single" w:sz="4" w:space="0" w:color="auto"/>
              <w:right w:val="single" w:sz="4" w:space="0" w:color="auto"/>
            </w:tcBorders>
            <w:shd w:val="clear" w:color="auto" w:fill="auto"/>
            <w:hideMark/>
          </w:tcPr>
          <w:p w:rsidR="008C5ACC" w:rsidRPr="00A800E8" w:rsidRDefault="008C5ACC" w:rsidP="001F1603">
            <w:pPr>
              <w:spacing w:before="45" w:after="45" w:line="240" w:lineRule="auto"/>
              <w:jc w:val="center"/>
              <w:rPr>
                <w:rFonts w:cs="Arial"/>
                <w:color w:val="000000"/>
                <w:sz w:val="18"/>
                <w:szCs w:val="18"/>
              </w:rPr>
            </w:pPr>
            <w:r w:rsidRPr="00A800E8">
              <w:rPr>
                <w:rFonts w:cs="Arial"/>
                <w:color w:val="000000"/>
                <w:sz w:val="18"/>
                <w:szCs w:val="18"/>
              </w:rPr>
              <w:t>No</w:t>
            </w:r>
          </w:p>
        </w:tc>
        <w:tc>
          <w:tcPr>
            <w:tcW w:w="1027" w:type="dxa"/>
            <w:tcBorders>
              <w:top w:val="nil"/>
              <w:left w:val="nil"/>
              <w:bottom w:val="single" w:sz="4" w:space="0" w:color="auto"/>
              <w:right w:val="single" w:sz="4" w:space="0" w:color="auto"/>
            </w:tcBorders>
            <w:shd w:val="clear" w:color="auto" w:fill="auto"/>
            <w:hideMark/>
          </w:tcPr>
          <w:p w:rsidR="008C5ACC" w:rsidRPr="00A800E8" w:rsidRDefault="008C5ACC" w:rsidP="001F1603">
            <w:pPr>
              <w:spacing w:before="45" w:after="45" w:line="240" w:lineRule="auto"/>
              <w:rPr>
                <w:rFonts w:cs="Arial"/>
                <w:color w:val="000000"/>
                <w:sz w:val="18"/>
                <w:szCs w:val="18"/>
              </w:rPr>
            </w:pPr>
            <w:r w:rsidRPr="00A800E8">
              <w:rPr>
                <w:rFonts w:cs="Arial"/>
                <w:color w:val="000000"/>
                <w:sz w:val="18"/>
                <w:szCs w:val="18"/>
              </w:rPr>
              <w:t>string(50)</w:t>
            </w:r>
          </w:p>
        </w:tc>
        <w:tc>
          <w:tcPr>
            <w:tcW w:w="997" w:type="dxa"/>
            <w:tcBorders>
              <w:top w:val="nil"/>
              <w:left w:val="nil"/>
              <w:bottom w:val="single" w:sz="4" w:space="0" w:color="auto"/>
              <w:right w:val="single" w:sz="4" w:space="0" w:color="auto"/>
            </w:tcBorders>
            <w:shd w:val="clear" w:color="auto" w:fill="auto"/>
            <w:hideMark/>
          </w:tcPr>
          <w:p w:rsidR="008C5ACC" w:rsidRPr="00A800E8" w:rsidRDefault="008C5ACC" w:rsidP="001F1603">
            <w:pPr>
              <w:spacing w:before="45" w:after="45" w:line="240" w:lineRule="auto"/>
              <w:rPr>
                <w:rFonts w:cs="Arial"/>
                <w:color w:val="000000"/>
                <w:sz w:val="18"/>
                <w:szCs w:val="18"/>
              </w:rPr>
            </w:pPr>
            <w:r w:rsidRPr="00A800E8">
              <w:rPr>
                <w:rFonts w:cs="Arial"/>
                <w:color w:val="000000"/>
                <w:sz w:val="18"/>
                <w:szCs w:val="18"/>
              </w:rPr>
              <w:t> </w:t>
            </w:r>
          </w:p>
        </w:tc>
        <w:tc>
          <w:tcPr>
            <w:tcW w:w="4391" w:type="dxa"/>
            <w:tcBorders>
              <w:top w:val="nil"/>
              <w:left w:val="nil"/>
              <w:bottom w:val="single" w:sz="4" w:space="0" w:color="auto"/>
              <w:right w:val="single" w:sz="4" w:space="0" w:color="auto"/>
            </w:tcBorders>
            <w:shd w:val="clear" w:color="auto" w:fill="auto"/>
            <w:hideMark/>
          </w:tcPr>
          <w:p w:rsidR="008C5ACC" w:rsidRPr="00A800E8" w:rsidRDefault="008C5ACC" w:rsidP="001F1603">
            <w:pPr>
              <w:spacing w:before="45" w:after="45" w:line="240" w:lineRule="auto"/>
              <w:rPr>
                <w:rFonts w:cs="Arial"/>
                <w:color w:val="000000"/>
                <w:sz w:val="18"/>
                <w:szCs w:val="18"/>
              </w:rPr>
            </w:pPr>
            <w:r w:rsidRPr="00A800E8">
              <w:rPr>
                <w:rFonts w:cs="Arial"/>
                <w:color w:val="000000"/>
                <w:sz w:val="18"/>
                <w:szCs w:val="18"/>
              </w:rPr>
              <w:t>The source code for the provider specialty as it appears in the source data</w:t>
            </w:r>
            <w:r w:rsidR="009C0A2F">
              <w:rPr>
                <w:rFonts w:cs="Arial"/>
                <w:color w:val="000000"/>
                <w:sz w:val="18"/>
                <w:szCs w:val="18"/>
              </w:rPr>
              <w:t>,</w:t>
            </w:r>
            <w:r w:rsidR="00244DEC">
              <w:rPr>
                <w:rFonts w:cs="Arial"/>
                <w:color w:val="000000"/>
                <w:sz w:val="18"/>
                <w:szCs w:val="18"/>
              </w:rPr>
              <w:t xml:space="preserve"> stored here for reference</w:t>
            </w:r>
            <w:r w:rsidRPr="00A800E8">
              <w:rPr>
                <w:rFonts w:cs="Arial"/>
                <w:color w:val="000000"/>
                <w:sz w:val="18"/>
                <w:szCs w:val="18"/>
              </w:rPr>
              <w:t>.</w:t>
            </w:r>
          </w:p>
        </w:tc>
      </w:tr>
    </w:tbl>
    <w:p w:rsidR="00A800E8" w:rsidRPr="00BF1FF6" w:rsidRDefault="00220F5F" w:rsidP="00220F5F">
      <w:pPr>
        <w:pStyle w:val="Heading3"/>
      </w:pPr>
      <w:bookmarkStart w:id="901" w:name="_Toc310442313"/>
      <w:bookmarkStart w:id="902" w:name="_Toc319047626"/>
      <w:r>
        <w:t>Business Rules</w:t>
      </w:r>
      <w:bookmarkEnd w:id="901"/>
      <w:bookmarkEnd w:id="902"/>
    </w:p>
    <w:p w:rsidR="00A800E8" w:rsidRDefault="00A800E8" w:rsidP="00A800E8">
      <w:pPr>
        <w:ind w:right="4"/>
        <w:rPr>
          <w:rFonts w:cs="Arial"/>
          <w:szCs w:val="20"/>
        </w:rPr>
      </w:pPr>
      <w:r>
        <w:rPr>
          <w:rFonts w:cs="Arial"/>
          <w:szCs w:val="20"/>
        </w:rPr>
        <w:t xml:space="preserve">Providers are defined in public databases through their NPI number or DEA number. However, at a minimum for the purpose of the CDM, </w:t>
      </w:r>
      <w:r w:rsidR="00B90BEB">
        <w:rPr>
          <w:rFonts w:cs="Arial"/>
          <w:szCs w:val="20"/>
        </w:rPr>
        <w:t>only the Provider Source Value</w:t>
      </w:r>
      <w:r>
        <w:rPr>
          <w:rFonts w:cs="Arial"/>
          <w:szCs w:val="20"/>
        </w:rPr>
        <w:t xml:space="preserve"> is required. It is up to the ETL to ensure that providers are not duplicated in the table. The Specialty Concept ID </w:t>
      </w:r>
      <w:proofErr w:type="gramStart"/>
      <w:r>
        <w:rPr>
          <w:rFonts w:cs="Arial"/>
          <w:szCs w:val="20"/>
        </w:rPr>
        <w:t>are</w:t>
      </w:r>
      <w:proofErr w:type="gramEnd"/>
      <w:r>
        <w:rPr>
          <w:rFonts w:cs="Arial"/>
          <w:szCs w:val="20"/>
        </w:rPr>
        <w:t xml:space="preserve"> references to the </w:t>
      </w:r>
      <w:r w:rsidR="00EF52E1">
        <w:rPr>
          <w:rFonts w:cs="Arial"/>
          <w:szCs w:val="20"/>
        </w:rPr>
        <w:t>Vocabulary</w:t>
      </w:r>
      <w:r>
        <w:rPr>
          <w:rFonts w:cs="Arial"/>
          <w:szCs w:val="20"/>
        </w:rPr>
        <w:t>, containing CDC-derived Concepts for Specialties.</w:t>
      </w:r>
    </w:p>
    <w:p w:rsidR="00FA0605" w:rsidRDefault="00FA0605" w:rsidP="00A800E8">
      <w:pPr>
        <w:ind w:right="4"/>
        <w:rPr>
          <w:rFonts w:cs="Arial"/>
          <w:szCs w:val="20"/>
        </w:rPr>
      </w:pPr>
      <w:r w:rsidRPr="00FA0605">
        <w:rPr>
          <w:rFonts w:cs="Arial"/>
          <w:szCs w:val="20"/>
        </w:rPr>
        <w:t xml:space="preserve">There is </w:t>
      </w:r>
      <w:r w:rsidR="00974806">
        <w:rPr>
          <w:rFonts w:cs="Arial"/>
          <w:szCs w:val="20"/>
        </w:rPr>
        <w:t>no defined relationship</w:t>
      </w:r>
      <w:r w:rsidRPr="00FA0605">
        <w:rPr>
          <w:rFonts w:cs="Arial"/>
          <w:szCs w:val="20"/>
        </w:rPr>
        <w:t xml:space="preserve"> between </w:t>
      </w:r>
      <w:r w:rsidR="00974806">
        <w:rPr>
          <w:rFonts w:cs="Arial"/>
          <w:szCs w:val="20"/>
        </w:rPr>
        <w:t>Providers and Organizations or Care Sites</w:t>
      </w:r>
      <w:r w:rsidRPr="00FA0605">
        <w:rPr>
          <w:rFonts w:cs="Arial"/>
          <w:szCs w:val="20"/>
        </w:rPr>
        <w:t>.</w:t>
      </w:r>
    </w:p>
    <w:p w:rsidR="00FC68DE" w:rsidRDefault="00FC68DE" w:rsidP="00FC68DE">
      <w:pPr>
        <w:pStyle w:val="Heading3"/>
      </w:pPr>
      <w:bookmarkStart w:id="903" w:name="_Toc319047627"/>
      <w:r>
        <w:t>Example of a Loaded Table</w:t>
      </w:r>
      <w:bookmarkEnd w:id="903"/>
    </w:p>
    <w:p w:rsidR="00612B01" w:rsidRDefault="00612B01" w:rsidP="00612B01">
      <w:r>
        <w:t xml:space="preserve">The following three </w:t>
      </w:r>
      <w:r w:rsidR="009D3BE8">
        <w:t xml:space="preserve">shown example </w:t>
      </w:r>
      <w:r>
        <w:t>providers are</w:t>
      </w:r>
      <w:r w:rsidR="009D3BE8">
        <w:t xml:space="preserve"> represented as following</w:t>
      </w:r>
      <w:r>
        <w:t>:</w:t>
      </w:r>
    </w:p>
    <w:p w:rsidR="00612B01" w:rsidRDefault="00612B01" w:rsidP="00EF46D4">
      <w:pPr>
        <w:pStyle w:val="ListParagraph"/>
        <w:numPr>
          <w:ilvl w:val="0"/>
          <w:numId w:val="33"/>
        </w:numPr>
      </w:pPr>
      <w:r>
        <w:t xml:space="preserve">Family medicine practitioner, NPI# 12345678, Provider ID </w:t>
      </w:r>
      <w:r w:rsidRPr="00612B01">
        <w:t>9238475</w:t>
      </w:r>
      <w:r w:rsidR="002F65FB">
        <w:t>, practicing at a specified care site</w:t>
      </w:r>
    </w:p>
    <w:p w:rsidR="00612B01" w:rsidRDefault="000E3FB8" w:rsidP="00EF46D4">
      <w:pPr>
        <w:pStyle w:val="ListParagraph"/>
        <w:numPr>
          <w:ilvl w:val="0"/>
          <w:numId w:val="33"/>
        </w:numPr>
      </w:pPr>
      <w:r>
        <w:t>Nurse Practitioner, DEA</w:t>
      </w:r>
      <w:r>
        <w:rPr>
          <w:lang w:val="de-DE"/>
        </w:rPr>
        <w:t>#</w:t>
      </w:r>
      <w:r>
        <w:t xml:space="preserve"> </w:t>
      </w:r>
      <w:r w:rsidRPr="000E3FB8">
        <w:t>BB6548987</w:t>
      </w:r>
      <w:r>
        <w:t xml:space="preserve">, Provider ID </w:t>
      </w:r>
      <w:r w:rsidRPr="000E3FB8">
        <w:t>Fhkla8902</w:t>
      </w:r>
    </w:p>
    <w:p w:rsidR="000E3FB8" w:rsidRDefault="00361DD1" w:rsidP="00EF46D4">
      <w:pPr>
        <w:pStyle w:val="ListParagraph"/>
        <w:numPr>
          <w:ilvl w:val="0"/>
          <w:numId w:val="33"/>
        </w:numPr>
      </w:pPr>
      <w:r>
        <w:t>Midwife</w:t>
      </w:r>
      <w:r w:rsidR="000E3FB8">
        <w:t xml:space="preserve">, Provider ID </w:t>
      </w:r>
      <w:r w:rsidR="000E3FB8" w:rsidRPr="000E3FB8">
        <w:t>892slknv</w:t>
      </w:r>
    </w:p>
    <w:p w:rsidR="00361DD1" w:rsidRPr="00612B01" w:rsidRDefault="00361DD1" w:rsidP="00361DD1">
      <w:r>
        <w:t xml:space="preserve">The specialty codes for Family Practice are </w:t>
      </w:r>
      <w:r w:rsidRPr="00361DD1">
        <w:t>38004453</w:t>
      </w:r>
      <w:r>
        <w:t xml:space="preserve">, Nurse Practitioner </w:t>
      </w:r>
      <w:r w:rsidRPr="00361DD1">
        <w:t>38004487</w:t>
      </w:r>
      <w:r>
        <w:t xml:space="preserve"> and Midwife </w:t>
      </w:r>
      <w:r w:rsidRPr="00361DD1">
        <w:t>38004482</w:t>
      </w:r>
      <w:r>
        <w:t>.</w:t>
      </w:r>
    </w:p>
    <w:tbl>
      <w:tblPr>
        <w:tblStyle w:val="CDMspecs"/>
        <w:tblW w:w="9465" w:type="dxa"/>
        <w:tblLayout w:type="fixed"/>
        <w:tblLook w:val="04A0"/>
      </w:tblPr>
      <w:tblGrid>
        <w:gridCol w:w="2160"/>
        <w:gridCol w:w="2430"/>
        <w:gridCol w:w="2430"/>
        <w:gridCol w:w="2445"/>
      </w:tblGrid>
      <w:tr w:rsidR="00FC68DE" w:rsidRPr="00FC68DE" w:rsidTr="00FC68DE">
        <w:trPr>
          <w:cnfStyle w:val="100000000000"/>
          <w:trHeight w:val="278"/>
        </w:trPr>
        <w:tc>
          <w:tcPr>
            <w:tcW w:w="2160" w:type="dxa"/>
            <w:hideMark/>
          </w:tcPr>
          <w:p w:rsidR="00FC68DE" w:rsidRPr="00FC68DE" w:rsidRDefault="00FC68DE" w:rsidP="005E2BC1">
            <w:pPr>
              <w:spacing w:before="45" w:afterLines="45" w:line="240" w:lineRule="auto"/>
            </w:pPr>
            <w:r w:rsidRPr="00FC68DE">
              <w:t>Field</w:t>
            </w:r>
          </w:p>
        </w:tc>
        <w:tc>
          <w:tcPr>
            <w:tcW w:w="2430" w:type="dxa"/>
            <w:hideMark/>
          </w:tcPr>
          <w:p w:rsidR="00B917BA" w:rsidRDefault="00877509" w:rsidP="005E2BC1">
            <w:pPr>
              <w:spacing w:before="45" w:afterLines="45" w:line="240" w:lineRule="auto"/>
              <w:jc w:val="center"/>
              <w:rPr>
                <w:b w:val="0"/>
                <w:color w:val="auto"/>
                <w:sz w:val="20"/>
              </w:rPr>
            </w:pPr>
            <w:r>
              <w:t>Example</w:t>
            </w:r>
            <w:r w:rsidR="00FC68DE" w:rsidRPr="00FC68DE">
              <w:t xml:space="preserve"> 1</w:t>
            </w:r>
          </w:p>
        </w:tc>
        <w:tc>
          <w:tcPr>
            <w:tcW w:w="2430" w:type="dxa"/>
            <w:hideMark/>
          </w:tcPr>
          <w:p w:rsidR="00B917BA" w:rsidRDefault="00877509" w:rsidP="005E2BC1">
            <w:pPr>
              <w:spacing w:before="45" w:afterLines="45" w:line="240" w:lineRule="auto"/>
              <w:jc w:val="center"/>
              <w:rPr>
                <w:b w:val="0"/>
                <w:color w:val="auto"/>
                <w:sz w:val="20"/>
              </w:rPr>
            </w:pPr>
            <w:r>
              <w:t>Example</w:t>
            </w:r>
            <w:r w:rsidR="00FC68DE" w:rsidRPr="00FC68DE">
              <w:t xml:space="preserve"> 2</w:t>
            </w:r>
          </w:p>
        </w:tc>
        <w:tc>
          <w:tcPr>
            <w:tcW w:w="2445" w:type="dxa"/>
            <w:hideMark/>
          </w:tcPr>
          <w:p w:rsidR="00B917BA" w:rsidRDefault="00877509" w:rsidP="005E2BC1">
            <w:pPr>
              <w:spacing w:before="45" w:afterLines="45" w:line="240" w:lineRule="auto"/>
              <w:jc w:val="center"/>
              <w:rPr>
                <w:b w:val="0"/>
                <w:color w:val="auto"/>
                <w:sz w:val="20"/>
              </w:rPr>
            </w:pPr>
            <w:r>
              <w:t>Example</w:t>
            </w:r>
            <w:r w:rsidR="00FC68DE" w:rsidRPr="00FC68DE">
              <w:t xml:space="preserve"> 3</w:t>
            </w:r>
          </w:p>
        </w:tc>
      </w:tr>
      <w:tr w:rsidR="00FC68DE" w:rsidRPr="00FC68DE" w:rsidTr="00FC68DE">
        <w:trPr>
          <w:trHeight w:val="260"/>
        </w:trPr>
        <w:tc>
          <w:tcPr>
            <w:tcW w:w="2160" w:type="dxa"/>
            <w:hideMark/>
          </w:tcPr>
          <w:p w:rsidR="00FC68DE" w:rsidRPr="00FC68DE" w:rsidRDefault="00FC68DE" w:rsidP="005E2BC1">
            <w:pPr>
              <w:spacing w:before="45" w:afterLines="45" w:line="240" w:lineRule="auto"/>
            </w:pPr>
            <w:proofErr w:type="spellStart"/>
            <w:r w:rsidRPr="00FC68DE">
              <w:t>provider_id</w:t>
            </w:r>
            <w:proofErr w:type="spellEnd"/>
          </w:p>
        </w:tc>
        <w:tc>
          <w:tcPr>
            <w:tcW w:w="2430" w:type="dxa"/>
            <w:hideMark/>
          </w:tcPr>
          <w:p w:rsidR="00B917BA" w:rsidRDefault="00FC68DE" w:rsidP="005E2BC1">
            <w:pPr>
              <w:spacing w:before="45" w:afterLines="45" w:line="240" w:lineRule="auto"/>
              <w:jc w:val="center"/>
              <w:rPr>
                <w:color w:val="auto"/>
                <w:sz w:val="20"/>
              </w:rPr>
            </w:pPr>
            <w:r w:rsidRPr="00FC68DE">
              <w:t>1</w:t>
            </w:r>
          </w:p>
        </w:tc>
        <w:tc>
          <w:tcPr>
            <w:tcW w:w="2430" w:type="dxa"/>
            <w:hideMark/>
          </w:tcPr>
          <w:p w:rsidR="00B917BA" w:rsidRDefault="00FC68DE" w:rsidP="005E2BC1">
            <w:pPr>
              <w:spacing w:before="45" w:afterLines="45" w:line="240" w:lineRule="auto"/>
              <w:jc w:val="center"/>
              <w:rPr>
                <w:color w:val="auto"/>
                <w:sz w:val="20"/>
              </w:rPr>
            </w:pPr>
            <w:r w:rsidRPr="00FC68DE">
              <w:t>5436</w:t>
            </w:r>
          </w:p>
        </w:tc>
        <w:tc>
          <w:tcPr>
            <w:tcW w:w="2445" w:type="dxa"/>
            <w:hideMark/>
          </w:tcPr>
          <w:p w:rsidR="00B917BA" w:rsidRDefault="00FC68DE" w:rsidP="005E2BC1">
            <w:pPr>
              <w:spacing w:before="45" w:afterLines="45" w:line="240" w:lineRule="auto"/>
              <w:jc w:val="center"/>
              <w:rPr>
                <w:color w:val="auto"/>
                <w:sz w:val="20"/>
              </w:rPr>
            </w:pPr>
            <w:r w:rsidRPr="00FC68DE">
              <w:t>548</w:t>
            </w:r>
          </w:p>
        </w:tc>
      </w:tr>
      <w:tr w:rsidR="00FC68DE" w:rsidRPr="00FC68DE" w:rsidTr="00FC68DE">
        <w:trPr>
          <w:trHeight w:val="152"/>
        </w:trPr>
        <w:tc>
          <w:tcPr>
            <w:tcW w:w="2160" w:type="dxa"/>
            <w:hideMark/>
          </w:tcPr>
          <w:p w:rsidR="00FC68DE" w:rsidRPr="00FC68DE" w:rsidRDefault="00FF0ED5" w:rsidP="005E2BC1">
            <w:pPr>
              <w:spacing w:before="45" w:afterLines="45" w:line="240" w:lineRule="auto"/>
            </w:pPr>
            <w:proofErr w:type="spellStart"/>
            <w:r>
              <w:t>npi</w:t>
            </w:r>
            <w:proofErr w:type="spellEnd"/>
          </w:p>
        </w:tc>
        <w:tc>
          <w:tcPr>
            <w:tcW w:w="2430" w:type="dxa"/>
            <w:hideMark/>
          </w:tcPr>
          <w:p w:rsidR="00B917BA" w:rsidRDefault="00FC68DE" w:rsidP="005E2BC1">
            <w:pPr>
              <w:spacing w:before="45" w:afterLines="45" w:line="240" w:lineRule="auto"/>
              <w:jc w:val="center"/>
              <w:rPr>
                <w:color w:val="auto"/>
                <w:sz w:val="20"/>
              </w:rPr>
            </w:pPr>
            <w:r w:rsidRPr="00FC68DE">
              <w:t>12345678</w:t>
            </w:r>
          </w:p>
        </w:tc>
        <w:tc>
          <w:tcPr>
            <w:tcW w:w="2430" w:type="dxa"/>
            <w:hideMark/>
          </w:tcPr>
          <w:p w:rsidR="00B917BA" w:rsidRDefault="00B917BA" w:rsidP="005E2BC1">
            <w:pPr>
              <w:spacing w:before="45" w:afterLines="45" w:line="240" w:lineRule="auto"/>
              <w:jc w:val="center"/>
              <w:rPr>
                <w:color w:val="auto"/>
                <w:sz w:val="20"/>
              </w:rPr>
            </w:pPr>
          </w:p>
        </w:tc>
        <w:tc>
          <w:tcPr>
            <w:tcW w:w="2445" w:type="dxa"/>
            <w:hideMark/>
          </w:tcPr>
          <w:p w:rsidR="00B917BA" w:rsidRDefault="00B917BA" w:rsidP="005E2BC1">
            <w:pPr>
              <w:spacing w:before="45" w:afterLines="45" w:line="240" w:lineRule="auto"/>
              <w:jc w:val="center"/>
              <w:rPr>
                <w:color w:val="auto"/>
                <w:sz w:val="20"/>
              </w:rPr>
            </w:pPr>
          </w:p>
        </w:tc>
      </w:tr>
      <w:tr w:rsidR="00FC68DE" w:rsidRPr="00FC68DE" w:rsidTr="00FC68DE">
        <w:trPr>
          <w:trHeight w:val="70"/>
        </w:trPr>
        <w:tc>
          <w:tcPr>
            <w:tcW w:w="2160" w:type="dxa"/>
            <w:hideMark/>
          </w:tcPr>
          <w:p w:rsidR="00FC68DE" w:rsidRPr="00FC68DE" w:rsidRDefault="00FF0ED5" w:rsidP="005E2BC1">
            <w:pPr>
              <w:spacing w:before="45" w:afterLines="45" w:line="240" w:lineRule="auto"/>
            </w:pPr>
            <w:proofErr w:type="spellStart"/>
            <w:r>
              <w:t>d</w:t>
            </w:r>
            <w:r w:rsidR="00FC68DE" w:rsidRPr="00FC68DE">
              <w:t>ea</w:t>
            </w:r>
            <w:proofErr w:type="spellEnd"/>
          </w:p>
        </w:tc>
        <w:tc>
          <w:tcPr>
            <w:tcW w:w="2430" w:type="dxa"/>
            <w:hideMark/>
          </w:tcPr>
          <w:p w:rsidR="00B917BA" w:rsidRDefault="00B917BA" w:rsidP="005E2BC1">
            <w:pPr>
              <w:spacing w:before="45" w:afterLines="45" w:line="240" w:lineRule="auto"/>
              <w:jc w:val="center"/>
              <w:rPr>
                <w:color w:val="auto"/>
                <w:sz w:val="20"/>
              </w:rPr>
            </w:pPr>
          </w:p>
        </w:tc>
        <w:tc>
          <w:tcPr>
            <w:tcW w:w="2430" w:type="dxa"/>
            <w:hideMark/>
          </w:tcPr>
          <w:p w:rsidR="00B917BA" w:rsidRDefault="00612B01" w:rsidP="005E2BC1">
            <w:pPr>
              <w:spacing w:before="45" w:afterLines="45" w:line="240" w:lineRule="auto"/>
              <w:jc w:val="center"/>
              <w:rPr>
                <w:color w:val="auto"/>
                <w:sz w:val="20"/>
              </w:rPr>
            </w:pPr>
            <w:r>
              <w:t>BB</w:t>
            </w:r>
            <w:r w:rsidR="00FC68DE" w:rsidRPr="00FC68DE">
              <w:t>6548987</w:t>
            </w:r>
          </w:p>
        </w:tc>
        <w:tc>
          <w:tcPr>
            <w:tcW w:w="2445" w:type="dxa"/>
            <w:hideMark/>
          </w:tcPr>
          <w:p w:rsidR="00B917BA" w:rsidRDefault="00B917BA" w:rsidP="005E2BC1">
            <w:pPr>
              <w:spacing w:before="45" w:afterLines="45" w:line="240" w:lineRule="auto"/>
              <w:jc w:val="center"/>
              <w:rPr>
                <w:color w:val="auto"/>
                <w:sz w:val="20"/>
              </w:rPr>
            </w:pPr>
          </w:p>
        </w:tc>
      </w:tr>
      <w:tr w:rsidR="00FC68DE" w:rsidRPr="00FC68DE" w:rsidTr="00FC68DE">
        <w:trPr>
          <w:trHeight w:val="377"/>
        </w:trPr>
        <w:tc>
          <w:tcPr>
            <w:tcW w:w="2160" w:type="dxa"/>
            <w:hideMark/>
          </w:tcPr>
          <w:p w:rsidR="00FC68DE" w:rsidRPr="00FC68DE" w:rsidRDefault="00FC68DE" w:rsidP="005E2BC1">
            <w:pPr>
              <w:spacing w:before="45" w:afterLines="45" w:line="240" w:lineRule="auto"/>
            </w:pPr>
            <w:proofErr w:type="spellStart"/>
            <w:r w:rsidRPr="00FC68DE">
              <w:t>specialty_concept_id</w:t>
            </w:r>
            <w:proofErr w:type="spellEnd"/>
          </w:p>
        </w:tc>
        <w:tc>
          <w:tcPr>
            <w:tcW w:w="2430" w:type="dxa"/>
            <w:hideMark/>
          </w:tcPr>
          <w:p w:rsidR="00B917BA" w:rsidRDefault="00361DD1" w:rsidP="005E2BC1">
            <w:pPr>
              <w:spacing w:before="45" w:afterLines="45" w:line="240" w:lineRule="auto"/>
              <w:jc w:val="center"/>
              <w:rPr>
                <w:color w:val="auto"/>
                <w:sz w:val="20"/>
              </w:rPr>
            </w:pPr>
            <w:r w:rsidRPr="00361DD1">
              <w:t>38004453</w:t>
            </w:r>
          </w:p>
        </w:tc>
        <w:tc>
          <w:tcPr>
            <w:tcW w:w="2430" w:type="dxa"/>
            <w:hideMark/>
          </w:tcPr>
          <w:p w:rsidR="00B917BA" w:rsidRDefault="00361DD1" w:rsidP="005E2BC1">
            <w:pPr>
              <w:spacing w:before="45" w:afterLines="45" w:line="240" w:lineRule="auto"/>
              <w:jc w:val="center"/>
              <w:rPr>
                <w:color w:val="auto"/>
                <w:sz w:val="20"/>
              </w:rPr>
            </w:pPr>
            <w:r w:rsidRPr="00361DD1">
              <w:t>38004487</w:t>
            </w:r>
          </w:p>
        </w:tc>
        <w:tc>
          <w:tcPr>
            <w:tcW w:w="2445" w:type="dxa"/>
            <w:hideMark/>
          </w:tcPr>
          <w:p w:rsidR="00B917BA" w:rsidRDefault="00361DD1" w:rsidP="005E2BC1">
            <w:pPr>
              <w:spacing w:before="45" w:afterLines="45" w:line="240" w:lineRule="auto"/>
              <w:jc w:val="center"/>
              <w:rPr>
                <w:color w:val="auto"/>
                <w:sz w:val="20"/>
              </w:rPr>
            </w:pPr>
            <w:r w:rsidRPr="00361DD1">
              <w:t>38004482</w:t>
            </w:r>
          </w:p>
        </w:tc>
      </w:tr>
      <w:tr w:rsidR="005901D5" w:rsidRPr="00FC68DE" w:rsidTr="00FC68DE">
        <w:trPr>
          <w:trHeight w:val="70"/>
        </w:trPr>
        <w:tc>
          <w:tcPr>
            <w:tcW w:w="2160" w:type="dxa"/>
            <w:hideMark/>
          </w:tcPr>
          <w:p w:rsidR="005901D5" w:rsidRPr="00FC68DE" w:rsidRDefault="005901D5" w:rsidP="005E2BC1">
            <w:pPr>
              <w:spacing w:before="45" w:afterLines="45" w:line="240" w:lineRule="auto"/>
            </w:pPr>
            <w:proofErr w:type="spellStart"/>
            <w:r>
              <w:t>care_site_id</w:t>
            </w:r>
            <w:proofErr w:type="spellEnd"/>
          </w:p>
        </w:tc>
        <w:tc>
          <w:tcPr>
            <w:tcW w:w="2430" w:type="dxa"/>
            <w:hideMark/>
          </w:tcPr>
          <w:p w:rsidR="00B917BA" w:rsidRDefault="004A47C8" w:rsidP="005E2BC1">
            <w:pPr>
              <w:spacing w:before="45" w:afterLines="45" w:line="240" w:lineRule="auto"/>
              <w:jc w:val="center"/>
              <w:rPr>
                <w:color w:val="auto"/>
                <w:sz w:val="20"/>
              </w:rPr>
            </w:pPr>
            <w:r>
              <w:t>integer foreign key</w:t>
            </w:r>
          </w:p>
        </w:tc>
        <w:tc>
          <w:tcPr>
            <w:tcW w:w="2430" w:type="dxa"/>
            <w:hideMark/>
          </w:tcPr>
          <w:p w:rsidR="00B917BA" w:rsidRDefault="00B917BA" w:rsidP="005E2BC1">
            <w:pPr>
              <w:spacing w:before="45" w:afterLines="45" w:line="240" w:lineRule="auto"/>
              <w:jc w:val="center"/>
              <w:rPr>
                <w:color w:val="auto"/>
                <w:sz w:val="20"/>
              </w:rPr>
            </w:pPr>
          </w:p>
        </w:tc>
        <w:tc>
          <w:tcPr>
            <w:tcW w:w="2445" w:type="dxa"/>
            <w:hideMark/>
          </w:tcPr>
          <w:p w:rsidR="00B917BA" w:rsidRDefault="00B917BA" w:rsidP="005E2BC1">
            <w:pPr>
              <w:spacing w:before="45" w:afterLines="45" w:line="240" w:lineRule="auto"/>
              <w:jc w:val="center"/>
              <w:rPr>
                <w:color w:val="auto"/>
                <w:sz w:val="20"/>
              </w:rPr>
            </w:pPr>
          </w:p>
        </w:tc>
      </w:tr>
      <w:tr w:rsidR="00FC68DE" w:rsidRPr="00FC68DE" w:rsidTr="00FC68DE">
        <w:trPr>
          <w:trHeight w:val="70"/>
        </w:trPr>
        <w:tc>
          <w:tcPr>
            <w:tcW w:w="2160" w:type="dxa"/>
            <w:hideMark/>
          </w:tcPr>
          <w:p w:rsidR="00FC68DE" w:rsidRPr="00FC68DE" w:rsidRDefault="00FC68DE" w:rsidP="005E2BC1">
            <w:pPr>
              <w:spacing w:before="45" w:afterLines="45" w:line="240" w:lineRule="auto"/>
            </w:pPr>
            <w:proofErr w:type="spellStart"/>
            <w:r w:rsidRPr="00FC68DE">
              <w:t>provider_source_value</w:t>
            </w:r>
            <w:proofErr w:type="spellEnd"/>
          </w:p>
        </w:tc>
        <w:tc>
          <w:tcPr>
            <w:tcW w:w="2430" w:type="dxa"/>
            <w:hideMark/>
          </w:tcPr>
          <w:p w:rsidR="00B917BA" w:rsidRDefault="00FC68DE" w:rsidP="005E2BC1">
            <w:pPr>
              <w:spacing w:before="45" w:afterLines="45" w:line="240" w:lineRule="auto"/>
              <w:jc w:val="center"/>
              <w:rPr>
                <w:color w:val="auto"/>
                <w:sz w:val="20"/>
              </w:rPr>
            </w:pPr>
            <w:r w:rsidRPr="00FC68DE">
              <w:t>9238475</w:t>
            </w:r>
          </w:p>
        </w:tc>
        <w:tc>
          <w:tcPr>
            <w:tcW w:w="2430" w:type="dxa"/>
            <w:hideMark/>
          </w:tcPr>
          <w:p w:rsidR="00B917BA" w:rsidRDefault="00FC68DE" w:rsidP="005E2BC1">
            <w:pPr>
              <w:spacing w:before="45" w:afterLines="45" w:line="240" w:lineRule="auto"/>
              <w:jc w:val="center"/>
              <w:rPr>
                <w:color w:val="auto"/>
                <w:sz w:val="20"/>
              </w:rPr>
            </w:pPr>
            <w:r w:rsidRPr="00FC68DE">
              <w:t>Fhkla8902</w:t>
            </w:r>
          </w:p>
        </w:tc>
        <w:tc>
          <w:tcPr>
            <w:tcW w:w="2445" w:type="dxa"/>
            <w:hideMark/>
          </w:tcPr>
          <w:p w:rsidR="00B917BA" w:rsidRDefault="00FC68DE" w:rsidP="005E2BC1">
            <w:pPr>
              <w:spacing w:before="45" w:afterLines="45" w:line="240" w:lineRule="auto"/>
              <w:jc w:val="center"/>
              <w:rPr>
                <w:color w:val="auto"/>
                <w:sz w:val="20"/>
              </w:rPr>
            </w:pPr>
            <w:r w:rsidRPr="00FC68DE">
              <w:t>892slknv</w:t>
            </w:r>
          </w:p>
        </w:tc>
      </w:tr>
      <w:tr w:rsidR="00FC68DE" w:rsidRPr="00FC68DE" w:rsidTr="00FD5D6D">
        <w:trPr>
          <w:trHeight w:val="143"/>
        </w:trPr>
        <w:tc>
          <w:tcPr>
            <w:tcW w:w="2160" w:type="dxa"/>
            <w:hideMark/>
          </w:tcPr>
          <w:p w:rsidR="00FC68DE" w:rsidRPr="00FC68DE" w:rsidRDefault="00FC68DE" w:rsidP="005E2BC1">
            <w:pPr>
              <w:spacing w:before="45" w:afterLines="45" w:line="240" w:lineRule="auto"/>
            </w:pPr>
            <w:proofErr w:type="spellStart"/>
            <w:r w:rsidRPr="00FC68DE">
              <w:t>specialty_source_value</w:t>
            </w:r>
            <w:proofErr w:type="spellEnd"/>
          </w:p>
        </w:tc>
        <w:tc>
          <w:tcPr>
            <w:tcW w:w="2430" w:type="dxa"/>
            <w:hideMark/>
          </w:tcPr>
          <w:p w:rsidR="00B917BA" w:rsidRDefault="00FC68DE" w:rsidP="005E2BC1">
            <w:pPr>
              <w:spacing w:before="45" w:afterLines="45" w:line="240" w:lineRule="auto"/>
              <w:jc w:val="center"/>
              <w:rPr>
                <w:color w:val="auto"/>
                <w:sz w:val="20"/>
              </w:rPr>
            </w:pPr>
            <w:r w:rsidRPr="00FC68DE">
              <w:t>Family Medicine</w:t>
            </w:r>
          </w:p>
        </w:tc>
        <w:tc>
          <w:tcPr>
            <w:tcW w:w="2430" w:type="dxa"/>
            <w:hideMark/>
          </w:tcPr>
          <w:p w:rsidR="00B917BA" w:rsidRDefault="00FC68DE" w:rsidP="005E2BC1">
            <w:pPr>
              <w:spacing w:before="45" w:afterLines="45" w:line="240" w:lineRule="auto"/>
              <w:jc w:val="center"/>
              <w:rPr>
                <w:color w:val="auto"/>
                <w:sz w:val="20"/>
              </w:rPr>
            </w:pPr>
            <w:r w:rsidRPr="00FC68DE">
              <w:t>NP</w:t>
            </w:r>
          </w:p>
        </w:tc>
        <w:tc>
          <w:tcPr>
            <w:tcW w:w="2445" w:type="dxa"/>
            <w:hideMark/>
          </w:tcPr>
          <w:p w:rsidR="00B917BA" w:rsidRDefault="00361DD1" w:rsidP="005E2BC1">
            <w:pPr>
              <w:spacing w:before="45" w:afterLines="45" w:line="240" w:lineRule="auto"/>
              <w:jc w:val="center"/>
              <w:rPr>
                <w:color w:val="auto"/>
                <w:sz w:val="20"/>
              </w:rPr>
            </w:pPr>
            <w:r>
              <w:t>Midwife</w:t>
            </w:r>
          </w:p>
        </w:tc>
      </w:tr>
    </w:tbl>
    <w:p w:rsidR="00AA151A" w:rsidRDefault="00AA151A" w:rsidP="00AA151A">
      <w:pPr>
        <w:pStyle w:val="Heading2"/>
        <w:numPr>
          <w:ilvl w:val="0"/>
          <w:numId w:val="0"/>
        </w:numPr>
        <w:ind w:left="630"/>
      </w:pPr>
      <w:bookmarkStart w:id="904" w:name="_Toc309807781"/>
      <w:bookmarkStart w:id="905" w:name="_Toc310442314"/>
    </w:p>
    <w:p w:rsidR="00AA151A" w:rsidRDefault="00AA151A" w:rsidP="00AA151A">
      <w:pPr>
        <w:rPr>
          <w:rFonts w:cs="Arial"/>
          <w:sz w:val="28"/>
          <w:szCs w:val="28"/>
        </w:rPr>
      </w:pPr>
      <w:r>
        <w:br w:type="page"/>
      </w:r>
    </w:p>
    <w:p w:rsidR="008D6D3D" w:rsidRDefault="00916869" w:rsidP="00287956">
      <w:pPr>
        <w:pStyle w:val="Heading2"/>
      </w:pPr>
      <w:bookmarkStart w:id="906" w:name="_Toc319047628"/>
      <w:r>
        <w:lastRenderedPageBreak/>
        <w:t>Organization</w:t>
      </w:r>
      <w:bookmarkEnd w:id="904"/>
      <w:bookmarkEnd w:id="905"/>
      <w:bookmarkEnd w:id="906"/>
    </w:p>
    <w:p w:rsidR="008D6D3D" w:rsidRPr="0021122E" w:rsidRDefault="008D6D3D" w:rsidP="008D6D3D">
      <w:pPr>
        <w:spacing w:before="120"/>
        <w:ind w:right="4"/>
        <w:rPr>
          <w:rFonts w:cs="Arial"/>
          <w:szCs w:val="20"/>
        </w:rPr>
      </w:pPr>
      <w:r>
        <w:rPr>
          <w:rFonts w:cs="Arial"/>
          <w:szCs w:val="20"/>
        </w:rPr>
        <w:t xml:space="preserve">The </w:t>
      </w:r>
      <w:r w:rsidR="00D37356">
        <w:rPr>
          <w:rFonts w:cs="Arial"/>
          <w:szCs w:val="20"/>
        </w:rPr>
        <w:t>Organization</w:t>
      </w:r>
      <w:r>
        <w:rPr>
          <w:rFonts w:cs="Arial"/>
          <w:szCs w:val="20"/>
        </w:rPr>
        <w:t xml:space="preserve"> table contains a list of uniquely identified health care </w:t>
      </w:r>
      <w:r w:rsidR="00D37356">
        <w:rPr>
          <w:rFonts w:cs="Arial"/>
          <w:szCs w:val="20"/>
        </w:rPr>
        <w:t>organizations (hospitals,</w:t>
      </w:r>
      <w:r w:rsidR="00FD252F">
        <w:rPr>
          <w:rFonts w:cs="Arial"/>
          <w:szCs w:val="20"/>
        </w:rPr>
        <w:t xml:space="preserve"> </w:t>
      </w:r>
      <w:r w:rsidR="00D37356">
        <w:rPr>
          <w:rFonts w:cs="Arial"/>
          <w:szCs w:val="20"/>
        </w:rPr>
        <w:t>clinics, practices, etc.</w:t>
      </w:r>
      <w:r>
        <w:rPr>
          <w:rFonts w:cs="Arial"/>
          <w:szCs w:val="20"/>
        </w:rPr>
        <w:t>).</w:t>
      </w:r>
    </w:p>
    <w:tbl>
      <w:tblPr>
        <w:tblStyle w:val="CDMspecs"/>
        <w:tblW w:w="9500" w:type="dxa"/>
        <w:tblLook w:val="04A0"/>
      </w:tblPr>
      <w:tblGrid>
        <w:gridCol w:w="2807"/>
        <w:gridCol w:w="1021"/>
        <w:gridCol w:w="1051"/>
        <w:gridCol w:w="1021"/>
        <w:gridCol w:w="3600"/>
      </w:tblGrid>
      <w:tr w:rsidR="00D37356" w:rsidRPr="00560985" w:rsidTr="00FD252F">
        <w:trPr>
          <w:cnfStyle w:val="100000000000"/>
          <w:trHeight w:val="480"/>
        </w:trPr>
        <w:tc>
          <w:tcPr>
            <w:tcW w:w="2808" w:type="dxa"/>
            <w:hideMark/>
          </w:tcPr>
          <w:p w:rsidR="00D37356" w:rsidRPr="00560985" w:rsidRDefault="00D37356" w:rsidP="00D37356">
            <w:pPr>
              <w:spacing w:before="45" w:after="45" w:line="240" w:lineRule="auto"/>
            </w:pPr>
            <w:r w:rsidRPr="00560985">
              <w:t>Field</w:t>
            </w:r>
          </w:p>
        </w:tc>
        <w:tc>
          <w:tcPr>
            <w:tcW w:w="997" w:type="dxa"/>
            <w:hideMark/>
          </w:tcPr>
          <w:p w:rsidR="00D37356" w:rsidRPr="00560985" w:rsidRDefault="00D37356" w:rsidP="00D37356">
            <w:pPr>
              <w:spacing w:before="45" w:after="45" w:line="240" w:lineRule="auto"/>
              <w:jc w:val="center"/>
            </w:pPr>
            <w:r w:rsidRPr="00560985">
              <w:t>Required</w:t>
            </w:r>
          </w:p>
        </w:tc>
        <w:tc>
          <w:tcPr>
            <w:tcW w:w="1027" w:type="dxa"/>
            <w:hideMark/>
          </w:tcPr>
          <w:p w:rsidR="00D37356" w:rsidRPr="00560985" w:rsidRDefault="00D37356" w:rsidP="00D37356">
            <w:pPr>
              <w:spacing w:before="45" w:after="45" w:line="240" w:lineRule="auto"/>
            </w:pPr>
            <w:r w:rsidRPr="00560985">
              <w:t>Type Precision</w:t>
            </w:r>
          </w:p>
        </w:tc>
        <w:tc>
          <w:tcPr>
            <w:tcW w:w="997" w:type="dxa"/>
            <w:hideMark/>
          </w:tcPr>
          <w:p w:rsidR="00D37356" w:rsidRPr="00560985" w:rsidRDefault="00D37356" w:rsidP="00D37356">
            <w:pPr>
              <w:spacing w:before="45" w:after="45" w:line="240" w:lineRule="auto"/>
            </w:pPr>
            <w:r w:rsidRPr="00560985">
              <w:t>Standard</w:t>
            </w:r>
          </w:p>
        </w:tc>
        <w:tc>
          <w:tcPr>
            <w:tcW w:w="3671" w:type="dxa"/>
            <w:hideMark/>
          </w:tcPr>
          <w:p w:rsidR="00D37356" w:rsidRPr="00560985" w:rsidRDefault="00D37356" w:rsidP="00D37356">
            <w:pPr>
              <w:spacing w:before="45" w:after="45" w:line="240" w:lineRule="auto"/>
            </w:pPr>
            <w:r w:rsidRPr="00560985">
              <w:t xml:space="preserve">Description </w:t>
            </w:r>
          </w:p>
        </w:tc>
      </w:tr>
      <w:tr w:rsidR="00D37356" w:rsidRPr="00D37356" w:rsidTr="00FD252F">
        <w:trPr>
          <w:trHeight w:val="720"/>
        </w:trPr>
        <w:tc>
          <w:tcPr>
            <w:tcW w:w="2808" w:type="dxa"/>
            <w:hideMark/>
          </w:tcPr>
          <w:p w:rsidR="00D37356" w:rsidRPr="00D37356" w:rsidRDefault="00D37356" w:rsidP="00D37356">
            <w:pPr>
              <w:spacing w:before="45" w:after="45" w:line="240" w:lineRule="auto"/>
              <w:rPr>
                <w:rFonts w:cs="Arial"/>
                <w:color w:val="000000"/>
                <w:szCs w:val="18"/>
              </w:rPr>
            </w:pPr>
            <w:proofErr w:type="spellStart"/>
            <w:r w:rsidRPr="00D37356">
              <w:rPr>
                <w:rFonts w:cs="Arial"/>
                <w:color w:val="000000"/>
                <w:szCs w:val="18"/>
              </w:rPr>
              <w:t>organization_id</w:t>
            </w:r>
            <w:proofErr w:type="spellEnd"/>
          </w:p>
        </w:tc>
        <w:tc>
          <w:tcPr>
            <w:tcW w:w="997" w:type="dxa"/>
            <w:hideMark/>
          </w:tcPr>
          <w:p w:rsidR="00D37356" w:rsidRPr="00D37356" w:rsidRDefault="00D37356" w:rsidP="00D37356">
            <w:pPr>
              <w:spacing w:before="45" w:after="45" w:line="240" w:lineRule="auto"/>
              <w:jc w:val="center"/>
              <w:rPr>
                <w:rFonts w:cs="Arial"/>
                <w:color w:val="000000"/>
                <w:szCs w:val="18"/>
              </w:rPr>
            </w:pPr>
            <w:r w:rsidRPr="00D37356">
              <w:rPr>
                <w:rFonts w:cs="Arial"/>
                <w:color w:val="000000"/>
                <w:szCs w:val="18"/>
              </w:rPr>
              <w:t>Yes</w:t>
            </w:r>
          </w:p>
        </w:tc>
        <w:tc>
          <w:tcPr>
            <w:tcW w:w="1027" w:type="dxa"/>
            <w:hideMark/>
          </w:tcPr>
          <w:p w:rsidR="00D37356" w:rsidRPr="00D37356" w:rsidRDefault="00D37356" w:rsidP="00D37356">
            <w:pPr>
              <w:spacing w:before="45" w:after="45" w:line="240" w:lineRule="auto"/>
              <w:rPr>
                <w:rFonts w:cs="Arial"/>
                <w:color w:val="000000"/>
                <w:szCs w:val="18"/>
              </w:rPr>
            </w:pPr>
            <w:r w:rsidRPr="00D37356">
              <w:rPr>
                <w:rFonts w:cs="Arial"/>
                <w:color w:val="000000"/>
                <w:szCs w:val="18"/>
              </w:rPr>
              <w:t>integer</w:t>
            </w:r>
          </w:p>
        </w:tc>
        <w:tc>
          <w:tcPr>
            <w:tcW w:w="997" w:type="dxa"/>
            <w:hideMark/>
          </w:tcPr>
          <w:p w:rsidR="00D37356" w:rsidRPr="00D37356" w:rsidRDefault="00D37356" w:rsidP="00D37356">
            <w:pPr>
              <w:spacing w:before="45" w:after="45" w:line="240" w:lineRule="auto"/>
              <w:rPr>
                <w:rFonts w:cs="Arial"/>
                <w:color w:val="000000"/>
                <w:szCs w:val="18"/>
              </w:rPr>
            </w:pPr>
            <w:r w:rsidRPr="00D37356">
              <w:rPr>
                <w:rFonts w:cs="Arial"/>
                <w:color w:val="000000"/>
                <w:szCs w:val="18"/>
              </w:rPr>
              <w:t> </w:t>
            </w:r>
          </w:p>
        </w:tc>
        <w:tc>
          <w:tcPr>
            <w:tcW w:w="3671" w:type="dxa"/>
            <w:hideMark/>
          </w:tcPr>
          <w:p w:rsidR="00D37356" w:rsidRPr="00D37356" w:rsidRDefault="00D37356" w:rsidP="00ED4393">
            <w:pPr>
              <w:spacing w:before="45" w:after="45" w:line="240" w:lineRule="auto"/>
              <w:rPr>
                <w:rFonts w:cs="Arial"/>
                <w:color w:val="000000"/>
                <w:szCs w:val="18"/>
              </w:rPr>
            </w:pPr>
            <w:r w:rsidRPr="00D37356">
              <w:rPr>
                <w:rFonts w:cs="Arial"/>
                <w:color w:val="000000"/>
                <w:szCs w:val="18"/>
              </w:rPr>
              <w:t xml:space="preserve">A </w:t>
            </w:r>
            <w:r w:rsidR="00D464F5">
              <w:rPr>
                <w:rFonts w:cs="Arial"/>
                <w:color w:val="000000"/>
                <w:szCs w:val="18"/>
              </w:rPr>
              <w:t>system-generated unique identifier for</w:t>
            </w:r>
            <w:r w:rsidRPr="00D37356">
              <w:rPr>
                <w:rFonts w:cs="Arial"/>
                <w:color w:val="000000"/>
                <w:szCs w:val="18"/>
              </w:rPr>
              <w:t xml:space="preserve"> each organization. </w:t>
            </w:r>
            <w:r w:rsidR="00ED4393">
              <w:rPr>
                <w:rFonts w:cs="Arial"/>
                <w:color w:val="000000"/>
                <w:szCs w:val="18"/>
              </w:rPr>
              <w:t xml:space="preserve">Here, an </w:t>
            </w:r>
            <w:r w:rsidRPr="00D37356">
              <w:rPr>
                <w:rFonts w:cs="Arial"/>
                <w:color w:val="000000"/>
                <w:szCs w:val="18"/>
              </w:rPr>
              <w:t xml:space="preserve">organization is </w:t>
            </w:r>
            <w:r w:rsidR="00ED4393">
              <w:rPr>
                <w:rFonts w:cs="Arial"/>
                <w:color w:val="000000"/>
                <w:szCs w:val="18"/>
              </w:rPr>
              <w:t xml:space="preserve">defined as a </w:t>
            </w:r>
            <w:r w:rsidRPr="00D37356">
              <w:rPr>
                <w:rFonts w:cs="Arial"/>
                <w:color w:val="000000"/>
                <w:szCs w:val="18"/>
              </w:rPr>
              <w:t>collection of one or more care sites that share a single EHR database.</w:t>
            </w:r>
          </w:p>
        </w:tc>
      </w:tr>
      <w:tr w:rsidR="00D37356" w:rsidRPr="00D37356" w:rsidTr="00FD252F">
        <w:trPr>
          <w:trHeight w:val="720"/>
        </w:trPr>
        <w:tc>
          <w:tcPr>
            <w:tcW w:w="2808" w:type="dxa"/>
            <w:hideMark/>
          </w:tcPr>
          <w:p w:rsidR="00D37356" w:rsidRPr="00D37356" w:rsidRDefault="009849FC" w:rsidP="00D37356">
            <w:pPr>
              <w:spacing w:before="45" w:after="45" w:line="240" w:lineRule="auto"/>
              <w:rPr>
                <w:rFonts w:cs="Arial"/>
                <w:color w:val="000000"/>
                <w:szCs w:val="18"/>
              </w:rPr>
            </w:pPr>
            <w:proofErr w:type="spellStart"/>
            <w:r w:rsidRPr="009849FC">
              <w:rPr>
                <w:rFonts w:cs="Arial"/>
                <w:color w:val="000000"/>
                <w:szCs w:val="18"/>
              </w:rPr>
              <w:t>place_of_service_concept_id</w:t>
            </w:r>
            <w:proofErr w:type="spellEnd"/>
          </w:p>
        </w:tc>
        <w:tc>
          <w:tcPr>
            <w:tcW w:w="997" w:type="dxa"/>
            <w:hideMark/>
          </w:tcPr>
          <w:p w:rsidR="00D37356" w:rsidRPr="00D37356" w:rsidRDefault="00117B22" w:rsidP="00D37356">
            <w:pPr>
              <w:spacing w:before="45" w:after="45" w:line="240" w:lineRule="auto"/>
              <w:jc w:val="center"/>
              <w:rPr>
                <w:rFonts w:cs="Arial"/>
                <w:color w:val="000000"/>
                <w:szCs w:val="18"/>
              </w:rPr>
            </w:pPr>
            <w:r>
              <w:rPr>
                <w:rFonts w:cs="Arial"/>
                <w:color w:val="000000"/>
                <w:szCs w:val="18"/>
              </w:rPr>
              <w:t>No</w:t>
            </w:r>
          </w:p>
        </w:tc>
        <w:tc>
          <w:tcPr>
            <w:tcW w:w="1027" w:type="dxa"/>
            <w:hideMark/>
          </w:tcPr>
          <w:p w:rsidR="00D37356" w:rsidRPr="00D37356" w:rsidRDefault="00D37356" w:rsidP="00D37356">
            <w:pPr>
              <w:spacing w:before="45" w:after="45" w:line="240" w:lineRule="auto"/>
              <w:rPr>
                <w:rFonts w:cs="Arial"/>
                <w:color w:val="000000"/>
                <w:szCs w:val="18"/>
              </w:rPr>
            </w:pPr>
            <w:r w:rsidRPr="00D37356">
              <w:rPr>
                <w:rFonts w:cs="Arial"/>
                <w:color w:val="000000"/>
                <w:szCs w:val="18"/>
              </w:rPr>
              <w:t>integer</w:t>
            </w:r>
          </w:p>
        </w:tc>
        <w:tc>
          <w:tcPr>
            <w:tcW w:w="997" w:type="dxa"/>
            <w:hideMark/>
          </w:tcPr>
          <w:p w:rsidR="00D37356" w:rsidRPr="00D37356" w:rsidRDefault="00D37356" w:rsidP="00D37356">
            <w:pPr>
              <w:spacing w:before="45" w:after="45" w:line="240" w:lineRule="auto"/>
              <w:rPr>
                <w:rFonts w:cs="Arial"/>
                <w:color w:val="000000"/>
                <w:szCs w:val="18"/>
              </w:rPr>
            </w:pPr>
            <w:r w:rsidRPr="00D37356">
              <w:rPr>
                <w:rFonts w:cs="Arial"/>
                <w:color w:val="000000"/>
                <w:szCs w:val="18"/>
              </w:rPr>
              <w:t> </w:t>
            </w:r>
            <w:r w:rsidR="002407A0">
              <w:rPr>
                <w:rFonts w:cs="Arial"/>
                <w:color w:val="000000"/>
                <w:szCs w:val="18"/>
              </w:rPr>
              <w:t>CMS</w:t>
            </w:r>
          </w:p>
        </w:tc>
        <w:tc>
          <w:tcPr>
            <w:tcW w:w="3671" w:type="dxa"/>
            <w:hideMark/>
          </w:tcPr>
          <w:p w:rsidR="00D37356" w:rsidRPr="00D37356" w:rsidRDefault="009849FC" w:rsidP="00D37356">
            <w:pPr>
              <w:spacing w:before="45" w:after="45" w:line="240" w:lineRule="auto"/>
              <w:rPr>
                <w:rFonts w:cs="Arial"/>
                <w:color w:val="000000"/>
                <w:szCs w:val="18"/>
              </w:rPr>
            </w:pPr>
            <w:r w:rsidRPr="009849FC">
              <w:rPr>
                <w:rFonts w:cs="Arial"/>
                <w:color w:val="000000"/>
                <w:szCs w:val="18"/>
              </w:rPr>
              <w:t>A foreign key that refers to a place of service concept identifier in the vocabulary.</w:t>
            </w:r>
          </w:p>
        </w:tc>
      </w:tr>
      <w:tr w:rsidR="00D37356" w:rsidRPr="00D37356" w:rsidTr="00FD252F">
        <w:trPr>
          <w:trHeight w:val="720"/>
        </w:trPr>
        <w:tc>
          <w:tcPr>
            <w:tcW w:w="2808" w:type="dxa"/>
            <w:hideMark/>
          </w:tcPr>
          <w:p w:rsidR="00D37356" w:rsidRPr="00D37356" w:rsidRDefault="00D37356" w:rsidP="00D37356">
            <w:pPr>
              <w:spacing w:before="45" w:after="45" w:line="240" w:lineRule="auto"/>
              <w:rPr>
                <w:rFonts w:cs="Arial"/>
                <w:color w:val="000000"/>
                <w:szCs w:val="18"/>
              </w:rPr>
            </w:pPr>
            <w:proofErr w:type="spellStart"/>
            <w:r w:rsidRPr="00D37356">
              <w:rPr>
                <w:rFonts w:cs="Arial"/>
                <w:color w:val="000000"/>
                <w:szCs w:val="18"/>
              </w:rPr>
              <w:t>location_id</w:t>
            </w:r>
            <w:proofErr w:type="spellEnd"/>
          </w:p>
        </w:tc>
        <w:tc>
          <w:tcPr>
            <w:tcW w:w="997" w:type="dxa"/>
            <w:hideMark/>
          </w:tcPr>
          <w:p w:rsidR="00D37356" w:rsidRPr="00D37356" w:rsidRDefault="00D37356" w:rsidP="00D37356">
            <w:pPr>
              <w:spacing w:before="45" w:after="45" w:line="240" w:lineRule="auto"/>
              <w:jc w:val="center"/>
              <w:rPr>
                <w:rFonts w:cs="Arial"/>
                <w:color w:val="000000"/>
                <w:szCs w:val="18"/>
              </w:rPr>
            </w:pPr>
            <w:r w:rsidRPr="00D37356">
              <w:rPr>
                <w:rFonts w:cs="Arial"/>
                <w:color w:val="000000"/>
                <w:szCs w:val="18"/>
              </w:rPr>
              <w:t>No</w:t>
            </w:r>
          </w:p>
        </w:tc>
        <w:tc>
          <w:tcPr>
            <w:tcW w:w="1027" w:type="dxa"/>
            <w:hideMark/>
          </w:tcPr>
          <w:p w:rsidR="00D37356" w:rsidRPr="00D37356" w:rsidRDefault="00D37356" w:rsidP="00D37356">
            <w:pPr>
              <w:spacing w:before="45" w:after="45" w:line="240" w:lineRule="auto"/>
              <w:rPr>
                <w:rFonts w:cs="Arial"/>
                <w:color w:val="000000"/>
                <w:szCs w:val="18"/>
              </w:rPr>
            </w:pPr>
            <w:r w:rsidRPr="00D37356">
              <w:rPr>
                <w:rFonts w:cs="Arial"/>
                <w:color w:val="000000"/>
                <w:szCs w:val="18"/>
              </w:rPr>
              <w:t>integer</w:t>
            </w:r>
          </w:p>
        </w:tc>
        <w:tc>
          <w:tcPr>
            <w:tcW w:w="997" w:type="dxa"/>
            <w:hideMark/>
          </w:tcPr>
          <w:p w:rsidR="00D37356" w:rsidRPr="00D37356" w:rsidRDefault="00D37356" w:rsidP="00D37356">
            <w:pPr>
              <w:spacing w:before="45" w:after="45" w:line="240" w:lineRule="auto"/>
              <w:rPr>
                <w:rFonts w:cs="Arial"/>
                <w:color w:val="000000"/>
                <w:szCs w:val="18"/>
              </w:rPr>
            </w:pPr>
            <w:r w:rsidRPr="00D37356">
              <w:rPr>
                <w:rFonts w:cs="Arial"/>
                <w:color w:val="000000"/>
                <w:szCs w:val="18"/>
              </w:rPr>
              <w:t> </w:t>
            </w:r>
          </w:p>
        </w:tc>
        <w:tc>
          <w:tcPr>
            <w:tcW w:w="3671" w:type="dxa"/>
            <w:hideMark/>
          </w:tcPr>
          <w:p w:rsidR="00D37356" w:rsidRPr="00D37356" w:rsidRDefault="00D37356" w:rsidP="00ED4393">
            <w:pPr>
              <w:spacing w:before="45" w:after="45" w:line="240" w:lineRule="auto"/>
              <w:rPr>
                <w:rFonts w:cs="Arial"/>
                <w:color w:val="000000"/>
                <w:szCs w:val="18"/>
              </w:rPr>
            </w:pPr>
            <w:r w:rsidRPr="00D37356">
              <w:rPr>
                <w:rFonts w:cs="Arial"/>
                <w:color w:val="000000"/>
                <w:szCs w:val="18"/>
              </w:rPr>
              <w:t>A foreign key to the geographic location of the administrative offices of the organization in the location table, where the detailed address information is stored.</w:t>
            </w:r>
          </w:p>
        </w:tc>
      </w:tr>
      <w:tr w:rsidR="00CA334A" w:rsidRPr="00D37356" w:rsidTr="00FD252F">
        <w:trPr>
          <w:trHeight w:val="413"/>
        </w:trPr>
        <w:tc>
          <w:tcPr>
            <w:tcW w:w="2808" w:type="dxa"/>
            <w:hideMark/>
          </w:tcPr>
          <w:p w:rsidR="00CA334A" w:rsidRPr="00D37356" w:rsidRDefault="00CA334A" w:rsidP="001F1603">
            <w:pPr>
              <w:spacing w:before="45" w:after="45" w:line="240" w:lineRule="auto"/>
              <w:rPr>
                <w:rFonts w:cs="Arial"/>
                <w:color w:val="000000"/>
                <w:szCs w:val="18"/>
              </w:rPr>
            </w:pPr>
            <w:proofErr w:type="spellStart"/>
            <w:r>
              <w:rPr>
                <w:rFonts w:cs="Arial"/>
                <w:color w:val="000000"/>
                <w:szCs w:val="18"/>
              </w:rPr>
              <w:t>organization_source_value</w:t>
            </w:r>
            <w:proofErr w:type="spellEnd"/>
          </w:p>
        </w:tc>
        <w:tc>
          <w:tcPr>
            <w:tcW w:w="997" w:type="dxa"/>
            <w:hideMark/>
          </w:tcPr>
          <w:p w:rsidR="00CA334A" w:rsidRPr="00D37356" w:rsidRDefault="00CA334A" w:rsidP="001F1603">
            <w:pPr>
              <w:spacing w:before="45" w:after="45" w:line="240" w:lineRule="auto"/>
              <w:jc w:val="center"/>
              <w:rPr>
                <w:rFonts w:cs="Arial"/>
                <w:color w:val="000000"/>
                <w:szCs w:val="18"/>
              </w:rPr>
            </w:pPr>
            <w:r>
              <w:rPr>
                <w:rFonts w:cs="Arial"/>
                <w:color w:val="000000"/>
                <w:szCs w:val="18"/>
              </w:rPr>
              <w:t>Yes</w:t>
            </w:r>
          </w:p>
        </w:tc>
        <w:tc>
          <w:tcPr>
            <w:tcW w:w="1027" w:type="dxa"/>
            <w:hideMark/>
          </w:tcPr>
          <w:p w:rsidR="00CA334A" w:rsidRPr="00D37356" w:rsidRDefault="00CA334A" w:rsidP="001F1603">
            <w:pPr>
              <w:spacing w:before="45" w:after="45" w:line="240" w:lineRule="auto"/>
              <w:rPr>
                <w:rFonts w:cs="Arial"/>
                <w:color w:val="000000"/>
                <w:szCs w:val="18"/>
              </w:rPr>
            </w:pPr>
            <w:r>
              <w:rPr>
                <w:rFonts w:cs="Arial"/>
                <w:color w:val="000000"/>
                <w:szCs w:val="18"/>
              </w:rPr>
              <w:t>string(50)</w:t>
            </w:r>
          </w:p>
        </w:tc>
        <w:tc>
          <w:tcPr>
            <w:tcW w:w="997" w:type="dxa"/>
            <w:hideMark/>
          </w:tcPr>
          <w:p w:rsidR="00CA334A" w:rsidRPr="00D37356" w:rsidRDefault="00CA334A" w:rsidP="001F1603">
            <w:pPr>
              <w:spacing w:before="45" w:after="45" w:line="240" w:lineRule="auto"/>
              <w:rPr>
                <w:rFonts w:cs="Arial"/>
                <w:color w:val="000000"/>
                <w:szCs w:val="18"/>
              </w:rPr>
            </w:pPr>
          </w:p>
        </w:tc>
        <w:tc>
          <w:tcPr>
            <w:tcW w:w="3671" w:type="dxa"/>
            <w:hideMark/>
          </w:tcPr>
          <w:p w:rsidR="00CA334A" w:rsidRPr="00D37356" w:rsidRDefault="00CA334A" w:rsidP="00244DEC">
            <w:pPr>
              <w:spacing w:before="45" w:after="45" w:line="240" w:lineRule="auto"/>
              <w:rPr>
                <w:rFonts w:cs="Arial"/>
                <w:color w:val="000000"/>
                <w:szCs w:val="18"/>
              </w:rPr>
            </w:pPr>
            <w:r w:rsidRPr="00F85EAC">
              <w:rPr>
                <w:rFonts w:cs="Arial"/>
                <w:color w:val="000000"/>
                <w:szCs w:val="18"/>
              </w:rPr>
              <w:t xml:space="preserve">The </w:t>
            </w:r>
            <w:r w:rsidR="00244DEC">
              <w:rPr>
                <w:rFonts w:cs="Arial"/>
                <w:color w:val="000000"/>
                <w:szCs w:val="18"/>
              </w:rPr>
              <w:t xml:space="preserve">identifier for </w:t>
            </w:r>
            <w:r w:rsidRPr="00F85EAC">
              <w:rPr>
                <w:rFonts w:cs="Arial"/>
                <w:color w:val="000000"/>
                <w:szCs w:val="18"/>
              </w:rPr>
              <w:t xml:space="preserve">the </w:t>
            </w:r>
            <w:r>
              <w:rPr>
                <w:rFonts w:cs="Arial"/>
                <w:color w:val="000000"/>
                <w:szCs w:val="18"/>
              </w:rPr>
              <w:t>organization</w:t>
            </w:r>
            <w:r w:rsidRPr="00F85EAC">
              <w:rPr>
                <w:rFonts w:cs="Arial"/>
                <w:color w:val="000000"/>
                <w:szCs w:val="18"/>
              </w:rPr>
              <w:t xml:space="preserve"> in the source data</w:t>
            </w:r>
            <w:r w:rsidR="009C0A2F">
              <w:rPr>
                <w:rFonts w:cs="Arial"/>
                <w:color w:val="000000"/>
                <w:szCs w:val="18"/>
              </w:rPr>
              <w:t>,</w:t>
            </w:r>
            <w:r w:rsidR="00244DEC">
              <w:rPr>
                <w:rFonts w:cs="Arial"/>
                <w:color w:val="000000"/>
                <w:szCs w:val="18"/>
              </w:rPr>
              <w:t xml:space="preserve"> stored here for reference.</w:t>
            </w:r>
          </w:p>
        </w:tc>
      </w:tr>
      <w:tr w:rsidR="00D37356" w:rsidRPr="00D37356" w:rsidTr="00FD252F">
        <w:trPr>
          <w:trHeight w:val="737"/>
        </w:trPr>
        <w:tc>
          <w:tcPr>
            <w:tcW w:w="2808" w:type="dxa"/>
            <w:hideMark/>
          </w:tcPr>
          <w:p w:rsidR="00D37356" w:rsidRPr="00D37356" w:rsidRDefault="003B6E33" w:rsidP="00D37356">
            <w:pPr>
              <w:spacing w:before="45" w:after="45" w:line="240" w:lineRule="auto"/>
              <w:rPr>
                <w:rFonts w:cs="Arial"/>
                <w:color w:val="000000"/>
                <w:szCs w:val="18"/>
              </w:rPr>
            </w:pPr>
            <w:proofErr w:type="spellStart"/>
            <w:r w:rsidRPr="003B6E33">
              <w:rPr>
                <w:rFonts w:cs="Arial"/>
                <w:color w:val="000000"/>
                <w:szCs w:val="18"/>
              </w:rPr>
              <w:t>place_of_service_source_value</w:t>
            </w:r>
            <w:proofErr w:type="spellEnd"/>
          </w:p>
        </w:tc>
        <w:tc>
          <w:tcPr>
            <w:tcW w:w="997" w:type="dxa"/>
            <w:hideMark/>
          </w:tcPr>
          <w:p w:rsidR="00D37356" w:rsidRPr="00D37356" w:rsidRDefault="00D37356" w:rsidP="00D37356">
            <w:pPr>
              <w:spacing w:before="45" w:after="45" w:line="240" w:lineRule="auto"/>
              <w:jc w:val="center"/>
              <w:rPr>
                <w:rFonts w:cs="Arial"/>
                <w:color w:val="000000"/>
                <w:szCs w:val="18"/>
              </w:rPr>
            </w:pPr>
            <w:r w:rsidRPr="00D37356">
              <w:rPr>
                <w:rFonts w:cs="Arial"/>
                <w:color w:val="000000"/>
                <w:szCs w:val="18"/>
              </w:rPr>
              <w:t>No</w:t>
            </w:r>
          </w:p>
        </w:tc>
        <w:tc>
          <w:tcPr>
            <w:tcW w:w="1027" w:type="dxa"/>
            <w:hideMark/>
          </w:tcPr>
          <w:p w:rsidR="00D37356" w:rsidRPr="00D37356" w:rsidRDefault="00D37356" w:rsidP="00D37356">
            <w:pPr>
              <w:spacing w:before="45" w:after="45" w:line="240" w:lineRule="auto"/>
              <w:rPr>
                <w:rFonts w:cs="Arial"/>
                <w:color w:val="000000"/>
                <w:szCs w:val="18"/>
              </w:rPr>
            </w:pPr>
            <w:r w:rsidRPr="00D37356">
              <w:rPr>
                <w:rFonts w:cs="Arial"/>
                <w:color w:val="000000"/>
                <w:szCs w:val="18"/>
              </w:rPr>
              <w:t>string(50)</w:t>
            </w:r>
          </w:p>
        </w:tc>
        <w:tc>
          <w:tcPr>
            <w:tcW w:w="997" w:type="dxa"/>
            <w:hideMark/>
          </w:tcPr>
          <w:p w:rsidR="00D37356" w:rsidRPr="00D37356" w:rsidRDefault="00D37356" w:rsidP="00D37356">
            <w:pPr>
              <w:spacing w:before="45" w:after="45" w:line="240" w:lineRule="auto"/>
              <w:rPr>
                <w:rFonts w:cs="Arial"/>
                <w:color w:val="000000"/>
                <w:szCs w:val="18"/>
              </w:rPr>
            </w:pPr>
            <w:r w:rsidRPr="00D37356">
              <w:rPr>
                <w:rFonts w:cs="Arial"/>
                <w:color w:val="000000"/>
                <w:szCs w:val="18"/>
              </w:rPr>
              <w:t> </w:t>
            </w:r>
          </w:p>
        </w:tc>
        <w:tc>
          <w:tcPr>
            <w:tcW w:w="3671" w:type="dxa"/>
            <w:hideMark/>
          </w:tcPr>
          <w:p w:rsidR="00D37356" w:rsidRPr="00D37356" w:rsidRDefault="003B6E33" w:rsidP="00D37356">
            <w:pPr>
              <w:spacing w:before="45" w:after="45" w:line="240" w:lineRule="auto"/>
              <w:rPr>
                <w:rFonts w:cs="Arial"/>
                <w:color w:val="000000"/>
                <w:szCs w:val="18"/>
              </w:rPr>
            </w:pPr>
            <w:r w:rsidRPr="003B6E33">
              <w:rPr>
                <w:rFonts w:cs="Arial"/>
                <w:color w:val="000000"/>
                <w:szCs w:val="18"/>
              </w:rPr>
              <w:t>The source code for the place of service a</w:t>
            </w:r>
            <w:r>
              <w:rPr>
                <w:rFonts w:cs="Arial"/>
                <w:color w:val="000000"/>
                <w:szCs w:val="18"/>
              </w:rPr>
              <w:t>s it appears in the source data</w:t>
            </w:r>
            <w:r w:rsidRPr="003B6E33">
              <w:rPr>
                <w:rFonts w:cs="Arial"/>
                <w:color w:val="000000"/>
                <w:szCs w:val="18"/>
              </w:rPr>
              <w:t>, stored here for reference.</w:t>
            </w:r>
          </w:p>
        </w:tc>
      </w:tr>
    </w:tbl>
    <w:p w:rsidR="008D6D3D" w:rsidRPr="00BF1FF6" w:rsidRDefault="00220F5F" w:rsidP="00220F5F">
      <w:pPr>
        <w:pStyle w:val="Heading3"/>
      </w:pPr>
      <w:bookmarkStart w:id="907" w:name="_Toc310442315"/>
      <w:bookmarkStart w:id="908" w:name="_Toc319047629"/>
      <w:r>
        <w:t>Business Rules</w:t>
      </w:r>
      <w:bookmarkEnd w:id="907"/>
      <w:bookmarkEnd w:id="908"/>
    </w:p>
    <w:p w:rsidR="008D6D3D" w:rsidRDefault="00117B22" w:rsidP="008D6D3D">
      <w:pPr>
        <w:ind w:right="4"/>
        <w:rPr>
          <w:rFonts w:cs="Arial"/>
          <w:szCs w:val="20"/>
        </w:rPr>
      </w:pPr>
      <w:r>
        <w:rPr>
          <w:rFonts w:cs="Arial"/>
          <w:szCs w:val="20"/>
        </w:rPr>
        <w:t>An O</w:t>
      </w:r>
      <w:r w:rsidRPr="00117B22">
        <w:rPr>
          <w:rFonts w:cs="Arial"/>
          <w:szCs w:val="20"/>
        </w:rPr>
        <w:t>rganization is a</w:t>
      </w:r>
      <w:r>
        <w:rPr>
          <w:rFonts w:cs="Arial"/>
          <w:szCs w:val="20"/>
        </w:rPr>
        <w:t>n</w:t>
      </w:r>
      <w:r w:rsidRPr="00117B22">
        <w:rPr>
          <w:rFonts w:cs="Arial"/>
          <w:szCs w:val="20"/>
        </w:rPr>
        <w:t xml:space="preserve"> </w:t>
      </w:r>
      <w:r>
        <w:rPr>
          <w:rFonts w:cs="Arial"/>
          <w:szCs w:val="20"/>
        </w:rPr>
        <w:t>administrative health care entity that consists of one or more Care S</w:t>
      </w:r>
      <w:r w:rsidRPr="00117B22">
        <w:rPr>
          <w:rFonts w:cs="Arial"/>
          <w:szCs w:val="20"/>
        </w:rPr>
        <w:t>ites</w:t>
      </w:r>
      <w:r>
        <w:rPr>
          <w:rFonts w:cs="Arial"/>
          <w:szCs w:val="20"/>
        </w:rPr>
        <w:t xml:space="preserve">. </w:t>
      </w:r>
      <w:r w:rsidR="00966E8C" w:rsidRPr="00966E8C">
        <w:rPr>
          <w:rFonts w:cs="Arial"/>
          <w:szCs w:val="20"/>
        </w:rPr>
        <w:t xml:space="preserve">This is the highest level of the health care hierarchy. Most Organizations contain multiple Care Sites, but each Care Site belongs to one Organization. Location information about the organization is stored in the location table and referenced by the foreign key “Organization Location ID”. </w:t>
      </w:r>
      <w:r>
        <w:rPr>
          <w:rFonts w:cs="Arial"/>
          <w:szCs w:val="20"/>
        </w:rPr>
        <w:t xml:space="preserve">For the purposes of the OMOP CDM, organizations </w:t>
      </w:r>
      <w:r w:rsidR="00966E8C">
        <w:rPr>
          <w:rFonts w:cs="Arial"/>
          <w:szCs w:val="20"/>
        </w:rPr>
        <w:t xml:space="preserve">typically </w:t>
      </w:r>
      <w:r w:rsidRPr="00117B22">
        <w:rPr>
          <w:rFonts w:cs="Arial"/>
          <w:szCs w:val="20"/>
        </w:rPr>
        <w:t xml:space="preserve">share a single EHR database. </w:t>
      </w:r>
      <w:r>
        <w:rPr>
          <w:rFonts w:cs="Arial"/>
          <w:szCs w:val="20"/>
        </w:rPr>
        <w:t xml:space="preserve">As a minimum, the Organization Source Value is needed for a valid record. In addition, if available the address (Location ID reference to the Location table) and the </w:t>
      </w:r>
      <w:r w:rsidR="003B6E33">
        <w:rPr>
          <w:rFonts w:cs="Arial"/>
          <w:szCs w:val="20"/>
        </w:rPr>
        <w:t xml:space="preserve">Place </w:t>
      </w:r>
      <w:proofErr w:type="gramStart"/>
      <w:r w:rsidR="003B6E33">
        <w:rPr>
          <w:rFonts w:cs="Arial"/>
          <w:szCs w:val="20"/>
        </w:rPr>
        <w:t>Of</w:t>
      </w:r>
      <w:proofErr w:type="gramEnd"/>
      <w:r w:rsidR="003B6E33">
        <w:rPr>
          <w:rFonts w:cs="Arial"/>
          <w:szCs w:val="20"/>
        </w:rPr>
        <w:t xml:space="preserve"> Service Concept ID</w:t>
      </w:r>
      <w:r w:rsidR="003B6E33" w:rsidRPr="003B6E33">
        <w:rPr>
          <w:rFonts w:cs="Arial"/>
          <w:szCs w:val="20"/>
        </w:rPr>
        <w:t xml:space="preserve"> </w:t>
      </w:r>
      <w:r>
        <w:rPr>
          <w:rFonts w:cs="Arial"/>
          <w:szCs w:val="20"/>
        </w:rPr>
        <w:t xml:space="preserve">(reference to the </w:t>
      </w:r>
      <w:r w:rsidR="00EF52E1">
        <w:rPr>
          <w:rFonts w:cs="Arial"/>
          <w:szCs w:val="20"/>
        </w:rPr>
        <w:t>Vocabulary</w:t>
      </w:r>
      <w:r>
        <w:rPr>
          <w:rFonts w:cs="Arial"/>
          <w:szCs w:val="20"/>
        </w:rPr>
        <w:t xml:space="preserve">) can be provided. </w:t>
      </w:r>
    </w:p>
    <w:p w:rsidR="00560985" w:rsidRDefault="00560985" w:rsidP="00DF402F">
      <w:pPr>
        <w:pStyle w:val="Heading3"/>
      </w:pPr>
      <w:bookmarkStart w:id="909" w:name="_Toc319047630"/>
      <w:r>
        <w:t>Example of a Loaded Table</w:t>
      </w:r>
      <w:bookmarkEnd w:id="909"/>
    </w:p>
    <w:p w:rsidR="00FF6243" w:rsidRDefault="00BF012F" w:rsidP="00FF6243">
      <w:r>
        <w:t>The example</w:t>
      </w:r>
      <w:r w:rsidR="00FF6243">
        <w:t xml:space="preserve"> shows records</w:t>
      </w:r>
      <w:r>
        <w:t xml:space="preserve"> for the following Organizations </w:t>
      </w:r>
      <w:r w:rsidR="00FF6243">
        <w:t>in the source data:</w:t>
      </w:r>
    </w:p>
    <w:p w:rsidR="00FF6243" w:rsidRDefault="00EF46D4" w:rsidP="00EF46D4">
      <w:pPr>
        <w:pStyle w:val="ListParagraph"/>
        <w:numPr>
          <w:ilvl w:val="0"/>
          <w:numId w:val="34"/>
        </w:numPr>
      </w:pPr>
      <w:r>
        <w:t>Massachusetts General Hospital (MGH) in Boston, MA, Academic Medical Center with in and outpatient departments</w:t>
      </w:r>
    </w:p>
    <w:p w:rsidR="00EF46D4" w:rsidRDefault="00EF46D4" w:rsidP="00EF46D4">
      <w:pPr>
        <w:pStyle w:val="ListParagraph"/>
        <w:numPr>
          <w:ilvl w:val="0"/>
          <w:numId w:val="34"/>
        </w:numPr>
      </w:pPr>
      <w:r w:rsidRPr="00EF46D4">
        <w:t xml:space="preserve">Guardian Urgent Care </w:t>
      </w:r>
      <w:r>
        <w:t>in Denver, CO, M</w:t>
      </w:r>
      <w:r w:rsidRPr="00EF46D4">
        <w:t>edical walk-in clinic</w:t>
      </w:r>
    </w:p>
    <w:p w:rsidR="00EF46D4" w:rsidRPr="00FF6243" w:rsidRDefault="00EF46D4" w:rsidP="00EF46D4">
      <w:pPr>
        <w:pStyle w:val="ListParagraph"/>
        <w:numPr>
          <w:ilvl w:val="0"/>
          <w:numId w:val="34"/>
        </w:numPr>
      </w:pPr>
      <w:r>
        <w:t>General or Family Practice "Internal Medicine Of Carmel" in Carmel, IN</w:t>
      </w:r>
    </w:p>
    <w:tbl>
      <w:tblPr>
        <w:tblStyle w:val="CDMspecs"/>
        <w:tblW w:w="9380" w:type="dxa"/>
        <w:tblLook w:val="04A0"/>
      </w:tblPr>
      <w:tblGrid>
        <w:gridCol w:w="2790"/>
        <w:gridCol w:w="1620"/>
        <w:gridCol w:w="1530"/>
        <w:gridCol w:w="1620"/>
        <w:gridCol w:w="1820"/>
      </w:tblGrid>
      <w:tr w:rsidR="00560985" w:rsidRPr="00560985" w:rsidTr="00F10CDA">
        <w:trPr>
          <w:cnfStyle w:val="100000000000"/>
          <w:trHeight w:val="251"/>
        </w:trPr>
        <w:tc>
          <w:tcPr>
            <w:tcW w:w="2790" w:type="dxa"/>
            <w:hideMark/>
          </w:tcPr>
          <w:p w:rsidR="00560985" w:rsidRPr="00560985" w:rsidRDefault="00560985" w:rsidP="00560985">
            <w:pPr>
              <w:spacing w:before="45" w:after="45" w:line="240" w:lineRule="auto"/>
            </w:pPr>
            <w:r w:rsidRPr="00560985">
              <w:t>Field</w:t>
            </w:r>
          </w:p>
        </w:tc>
        <w:tc>
          <w:tcPr>
            <w:tcW w:w="1620" w:type="dxa"/>
            <w:hideMark/>
          </w:tcPr>
          <w:p w:rsidR="00560985" w:rsidRPr="00560985" w:rsidRDefault="00877509" w:rsidP="00560985">
            <w:pPr>
              <w:spacing w:before="45" w:after="45" w:line="240" w:lineRule="auto"/>
              <w:jc w:val="center"/>
            </w:pPr>
            <w:r>
              <w:t>Example</w:t>
            </w:r>
            <w:r w:rsidR="00560985" w:rsidRPr="00560985">
              <w:t xml:space="preserve"> 1</w:t>
            </w:r>
          </w:p>
        </w:tc>
        <w:tc>
          <w:tcPr>
            <w:tcW w:w="1530" w:type="dxa"/>
            <w:hideMark/>
          </w:tcPr>
          <w:p w:rsidR="00560985" w:rsidRPr="00560985" w:rsidRDefault="00877509" w:rsidP="00560985">
            <w:pPr>
              <w:spacing w:before="45" w:after="45" w:line="240" w:lineRule="auto"/>
              <w:jc w:val="center"/>
            </w:pPr>
            <w:r>
              <w:t>Example</w:t>
            </w:r>
            <w:r w:rsidR="00560985" w:rsidRPr="00560985">
              <w:t xml:space="preserve"> 2</w:t>
            </w:r>
          </w:p>
        </w:tc>
        <w:tc>
          <w:tcPr>
            <w:tcW w:w="1620" w:type="dxa"/>
            <w:hideMark/>
          </w:tcPr>
          <w:p w:rsidR="00560985" w:rsidRPr="00560985" w:rsidRDefault="00877509" w:rsidP="00560985">
            <w:pPr>
              <w:spacing w:before="45" w:after="45" w:line="240" w:lineRule="auto"/>
              <w:jc w:val="center"/>
            </w:pPr>
            <w:r>
              <w:t>Example</w:t>
            </w:r>
            <w:r w:rsidR="00560985" w:rsidRPr="00560985">
              <w:t xml:space="preserve"> 3</w:t>
            </w:r>
          </w:p>
        </w:tc>
        <w:tc>
          <w:tcPr>
            <w:tcW w:w="1820" w:type="dxa"/>
            <w:hideMark/>
          </w:tcPr>
          <w:p w:rsidR="00560985" w:rsidRPr="00560985" w:rsidRDefault="00877509" w:rsidP="00560985">
            <w:pPr>
              <w:spacing w:before="45" w:after="45" w:line="240" w:lineRule="auto"/>
              <w:jc w:val="center"/>
            </w:pPr>
            <w:r>
              <w:t>Example</w:t>
            </w:r>
            <w:r w:rsidR="00560985" w:rsidRPr="00560985">
              <w:t xml:space="preserve"> 4</w:t>
            </w:r>
          </w:p>
        </w:tc>
      </w:tr>
      <w:tr w:rsidR="00560985" w:rsidRPr="00560985" w:rsidTr="00F10CDA">
        <w:trPr>
          <w:trHeight w:val="296"/>
        </w:trPr>
        <w:tc>
          <w:tcPr>
            <w:tcW w:w="2790" w:type="dxa"/>
            <w:hideMark/>
          </w:tcPr>
          <w:p w:rsidR="00560985" w:rsidRPr="00560985" w:rsidRDefault="00560985" w:rsidP="00560985">
            <w:pPr>
              <w:spacing w:before="45" w:after="45" w:line="240" w:lineRule="auto"/>
            </w:pPr>
            <w:proofErr w:type="spellStart"/>
            <w:r w:rsidRPr="00560985">
              <w:t>organization_id</w:t>
            </w:r>
            <w:proofErr w:type="spellEnd"/>
          </w:p>
        </w:tc>
        <w:tc>
          <w:tcPr>
            <w:tcW w:w="1620" w:type="dxa"/>
            <w:hideMark/>
          </w:tcPr>
          <w:p w:rsidR="00560985" w:rsidRPr="00560985" w:rsidRDefault="00560985" w:rsidP="00560985">
            <w:pPr>
              <w:spacing w:before="45" w:after="45" w:line="240" w:lineRule="auto"/>
              <w:jc w:val="center"/>
            </w:pPr>
            <w:r w:rsidRPr="00560985">
              <w:t>1</w:t>
            </w:r>
          </w:p>
        </w:tc>
        <w:tc>
          <w:tcPr>
            <w:tcW w:w="1530" w:type="dxa"/>
            <w:hideMark/>
          </w:tcPr>
          <w:p w:rsidR="00560985" w:rsidRPr="00560985" w:rsidRDefault="00560985" w:rsidP="00560985">
            <w:pPr>
              <w:spacing w:before="45" w:after="45" w:line="240" w:lineRule="auto"/>
              <w:jc w:val="center"/>
            </w:pPr>
            <w:r w:rsidRPr="00560985">
              <w:t>2</w:t>
            </w:r>
          </w:p>
        </w:tc>
        <w:tc>
          <w:tcPr>
            <w:tcW w:w="1620" w:type="dxa"/>
            <w:hideMark/>
          </w:tcPr>
          <w:p w:rsidR="00560985" w:rsidRPr="00560985" w:rsidRDefault="00560985" w:rsidP="00560985">
            <w:pPr>
              <w:spacing w:before="45" w:after="45" w:line="240" w:lineRule="auto"/>
              <w:jc w:val="center"/>
            </w:pPr>
            <w:r w:rsidRPr="00560985">
              <w:t>3</w:t>
            </w:r>
          </w:p>
        </w:tc>
        <w:tc>
          <w:tcPr>
            <w:tcW w:w="1820" w:type="dxa"/>
            <w:hideMark/>
          </w:tcPr>
          <w:p w:rsidR="00560985" w:rsidRPr="00560985" w:rsidRDefault="00560985" w:rsidP="00560985">
            <w:pPr>
              <w:spacing w:before="45" w:after="45" w:line="240" w:lineRule="auto"/>
              <w:jc w:val="center"/>
            </w:pPr>
            <w:r w:rsidRPr="00560985">
              <w:t>4</w:t>
            </w:r>
          </w:p>
        </w:tc>
      </w:tr>
      <w:tr w:rsidR="00560985" w:rsidRPr="00560985" w:rsidTr="00F10CDA">
        <w:trPr>
          <w:trHeight w:val="359"/>
        </w:trPr>
        <w:tc>
          <w:tcPr>
            <w:tcW w:w="2790" w:type="dxa"/>
            <w:hideMark/>
          </w:tcPr>
          <w:p w:rsidR="00560985" w:rsidRPr="00560985" w:rsidRDefault="009849FC" w:rsidP="00560985">
            <w:pPr>
              <w:spacing w:before="45" w:after="45" w:line="240" w:lineRule="auto"/>
            </w:pPr>
            <w:proofErr w:type="spellStart"/>
            <w:r w:rsidRPr="009849FC">
              <w:t>place_of_service_concept_id</w:t>
            </w:r>
            <w:proofErr w:type="spellEnd"/>
          </w:p>
        </w:tc>
        <w:tc>
          <w:tcPr>
            <w:tcW w:w="1620" w:type="dxa"/>
            <w:hideMark/>
          </w:tcPr>
          <w:p w:rsidR="00560985" w:rsidRPr="00560985" w:rsidRDefault="00EF46D4" w:rsidP="00877509">
            <w:pPr>
              <w:spacing w:before="45" w:after="45" w:line="240" w:lineRule="auto"/>
              <w:jc w:val="center"/>
            </w:pPr>
            <w:r w:rsidRPr="00EF46D4">
              <w:t>8717</w:t>
            </w:r>
          </w:p>
        </w:tc>
        <w:tc>
          <w:tcPr>
            <w:tcW w:w="1530" w:type="dxa"/>
            <w:hideMark/>
          </w:tcPr>
          <w:p w:rsidR="00560985" w:rsidRPr="00560985" w:rsidRDefault="00EF46D4" w:rsidP="00877509">
            <w:pPr>
              <w:spacing w:before="45" w:after="45" w:line="240" w:lineRule="auto"/>
              <w:jc w:val="center"/>
            </w:pPr>
            <w:r w:rsidRPr="00EF46D4">
              <w:t>8756</w:t>
            </w:r>
          </w:p>
        </w:tc>
        <w:tc>
          <w:tcPr>
            <w:tcW w:w="1620" w:type="dxa"/>
            <w:hideMark/>
          </w:tcPr>
          <w:p w:rsidR="00560985" w:rsidRPr="00560985" w:rsidRDefault="00EF46D4" w:rsidP="00877509">
            <w:pPr>
              <w:tabs>
                <w:tab w:val="center" w:pos="612"/>
              </w:tabs>
              <w:spacing w:before="45" w:after="45" w:line="240" w:lineRule="auto"/>
              <w:jc w:val="center"/>
            </w:pPr>
            <w:r w:rsidRPr="00EF46D4">
              <w:t>8782</w:t>
            </w:r>
          </w:p>
        </w:tc>
        <w:tc>
          <w:tcPr>
            <w:tcW w:w="1820" w:type="dxa"/>
            <w:hideMark/>
          </w:tcPr>
          <w:p w:rsidR="00560985" w:rsidRPr="00560985" w:rsidRDefault="00EF46D4" w:rsidP="00877509">
            <w:pPr>
              <w:spacing w:before="45" w:after="45" w:line="240" w:lineRule="auto"/>
              <w:jc w:val="center"/>
            </w:pPr>
            <w:r w:rsidRPr="00EF46D4">
              <w:t>8940</w:t>
            </w:r>
          </w:p>
        </w:tc>
      </w:tr>
      <w:tr w:rsidR="00560985" w:rsidRPr="00560985" w:rsidTr="00F10CDA">
        <w:trPr>
          <w:trHeight w:val="386"/>
        </w:trPr>
        <w:tc>
          <w:tcPr>
            <w:tcW w:w="2790" w:type="dxa"/>
            <w:hideMark/>
          </w:tcPr>
          <w:p w:rsidR="00560985" w:rsidRPr="00560985" w:rsidRDefault="00560985" w:rsidP="00560985">
            <w:pPr>
              <w:spacing w:before="45" w:after="45" w:line="240" w:lineRule="auto"/>
            </w:pPr>
            <w:proofErr w:type="spellStart"/>
            <w:r w:rsidRPr="00560985">
              <w:t>location_id</w:t>
            </w:r>
            <w:proofErr w:type="spellEnd"/>
          </w:p>
        </w:tc>
        <w:tc>
          <w:tcPr>
            <w:tcW w:w="1620" w:type="dxa"/>
            <w:hideMark/>
          </w:tcPr>
          <w:p w:rsidR="00560985" w:rsidRPr="00560985" w:rsidRDefault="00560985" w:rsidP="00F10CDA">
            <w:pPr>
              <w:spacing w:before="45" w:after="45" w:line="240" w:lineRule="auto"/>
              <w:jc w:val="center"/>
            </w:pPr>
            <w:r w:rsidRPr="00560985">
              <w:t>integer foreign key</w:t>
            </w:r>
          </w:p>
        </w:tc>
        <w:tc>
          <w:tcPr>
            <w:tcW w:w="1530" w:type="dxa"/>
            <w:hideMark/>
          </w:tcPr>
          <w:p w:rsidR="00560985" w:rsidRPr="00560985" w:rsidRDefault="00560985" w:rsidP="00560985">
            <w:pPr>
              <w:spacing w:before="45" w:after="45" w:line="240" w:lineRule="auto"/>
              <w:jc w:val="center"/>
            </w:pPr>
            <w:r w:rsidRPr="00560985">
              <w:t>integer foreign key</w:t>
            </w:r>
          </w:p>
        </w:tc>
        <w:tc>
          <w:tcPr>
            <w:tcW w:w="1620" w:type="dxa"/>
            <w:hideMark/>
          </w:tcPr>
          <w:p w:rsidR="00560985" w:rsidRPr="00560985" w:rsidRDefault="00560985" w:rsidP="00560985">
            <w:pPr>
              <w:spacing w:before="45" w:after="45" w:line="240" w:lineRule="auto"/>
              <w:jc w:val="center"/>
            </w:pPr>
            <w:r w:rsidRPr="00560985">
              <w:t>integer foreign key</w:t>
            </w:r>
          </w:p>
        </w:tc>
        <w:tc>
          <w:tcPr>
            <w:tcW w:w="1820" w:type="dxa"/>
            <w:hideMark/>
          </w:tcPr>
          <w:p w:rsidR="00560985" w:rsidRPr="00560985" w:rsidRDefault="00560985" w:rsidP="00560985">
            <w:pPr>
              <w:spacing w:before="45" w:after="45" w:line="240" w:lineRule="auto"/>
              <w:jc w:val="center"/>
            </w:pPr>
            <w:r w:rsidRPr="00560985">
              <w:t>integer foreign key</w:t>
            </w:r>
          </w:p>
        </w:tc>
      </w:tr>
      <w:tr w:rsidR="00696E94" w:rsidRPr="00560985" w:rsidTr="00F10CDA">
        <w:trPr>
          <w:trHeight w:val="512"/>
        </w:trPr>
        <w:tc>
          <w:tcPr>
            <w:tcW w:w="2790" w:type="dxa"/>
            <w:hideMark/>
          </w:tcPr>
          <w:p w:rsidR="00696E94" w:rsidRPr="00560985" w:rsidRDefault="00696E94" w:rsidP="000007A1">
            <w:pPr>
              <w:spacing w:before="45" w:after="45" w:line="240" w:lineRule="auto"/>
            </w:pPr>
            <w:proofErr w:type="spellStart"/>
            <w:r w:rsidRPr="00560985">
              <w:t>organization_source_value</w:t>
            </w:r>
            <w:proofErr w:type="spellEnd"/>
          </w:p>
        </w:tc>
        <w:tc>
          <w:tcPr>
            <w:tcW w:w="1620" w:type="dxa"/>
            <w:hideMark/>
          </w:tcPr>
          <w:p w:rsidR="00696E94" w:rsidRPr="00560985" w:rsidRDefault="00F10CDA" w:rsidP="000007A1">
            <w:pPr>
              <w:spacing w:before="45" w:after="45" w:line="240" w:lineRule="auto"/>
              <w:jc w:val="center"/>
            </w:pPr>
            <w:r>
              <w:t>MGH</w:t>
            </w:r>
          </w:p>
        </w:tc>
        <w:tc>
          <w:tcPr>
            <w:tcW w:w="1530" w:type="dxa"/>
            <w:hideMark/>
          </w:tcPr>
          <w:p w:rsidR="00696E94" w:rsidRPr="00560985" w:rsidRDefault="00F10CDA" w:rsidP="000007A1">
            <w:pPr>
              <w:spacing w:before="45" w:after="45" w:line="240" w:lineRule="auto"/>
              <w:jc w:val="center"/>
            </w:pPr>
            <w:r>
              <w:t>MGH</w:t>
            </w:r>
          </w:p>
        </w:tc>
        <w:tc>
          <w:tcPr>
            <w:tcW w:w="1620" w:type="dxa"/>
            <w:hideMark/>
          </w:tcPr>
          <w:p w:rsidR="00696E94" w:rsidRPr="00560985" w:rsidRDefault="00F10CDA" w:rsidP="000007A1">
            <w:pPr>
              <w:spacing w:before="45" w:after="45" w:line="240" w:lineRule="auto"/>
              <w:jc w:val="center"/>
            </w:pPr>
            <w:r w:rsidRPr="00F10CDA">
              <w:t>Guardian Urgent Care</w:t>
            </w:r>
          </w:p>
        </w:tc>
        <w:tc>
          <w:tcPr>
            <w:tcW w:w="1820" w:type="dxa"/>
            <w:hideMark/>
          </w:tcPr>
          <w:p w:rsidR="00696E94" w:rsidRPr="00560985" w:rsidRDefault="00F10CDA" w:rsidP="000007A1">
            <w:pPr>
              <w:spacing w:before="45" w:after="45" w:line="240" w:lineRule="auto"/>
              <w:jc w:val="center"/>
            </w:pPr>
            <w:r>
              <w:t>Internal Medicine of Carmel</w:t>
            </w:r>
          </w:p>
        </w:tc>
      </w:tr>
      <w:tr w:rsidR="00560985" w:rsidRPr="00560985" w:rsidTr="00F10CDA">
        <w:trPr>
          <w:trHeight w:val="413"/>
        </w:trPr>
        <w:tc>
          <w:tcPr>
            <w:tcW w:w="2790" w:type="dxa"/>
            <w:hideMark/>
          </w:tcPr>
          <w:p w:rsidR="00560985" w:rsidRPr="00560985" w:rsidRDefault="003B6E33" w:rsidP="00560985">
            <w:pPr>
              <w:spacing w:before="45" w:after="45" w:line="240" w:lineRule="auto"/>
            </w:pPr>
            <w:proofErr w:type="spellStart"/>
            <w:r w:rsidRPr="003B6E33">
              <w:lastRenderedPageBreak/>
              <w:t>place_of_service_source_value</w:t>
            </w:r>
            <w:proofErr w:type="spellEnd"/>
          </w:p>
        </w:tc>
        <w:tc>
          <w:tcPr>
            <w:tcW w:w="1620" w:type="dxa"/>
            <w:hideMark/>
          </w:tcPr>
          <w:p w:rsidR="00560985" w:rsidRPr="00560985" w:rsidRDefault="00F10CDA" w:rsidP="00F10CDA">
            <w:pPr>
              <w:spacing w:before="45" w:after="45" w:line="240" w:lineRule="auto"/>
              <w:jc w:val="center"/>
            </w:pPr>
            <w:r>
              <w:t>Hospital</w:t>
            </w:r>
          </w:p>
        </w:tc>
        <w:tc>
          <w:tcPr>
            <w:tcW w:w="1530" w:type="dxa"/>
            <w:hideMark/>
          </w:tcPr>
          <w:p w:rsidR="00560985" w:rsidRPr="00560985" w:rsidRDefault="00F10CDA" w:rsidP="00560985">
            <w:pPr>
              <w:spacing w:before="45" w:after="45" w:line="240" w:lineRule="auto"/>
              <w:jc w:val="center"/>
            </w:pPr>
            <w:r>
              <w:t>Hospital Outpatient Dept</w:t>
            </w:r>
          </w:p>
        </w:tc>
        <w:tc>
          <w:tcPr>
            <w:tcW w:w="1620" w:type="dxa"/>
            <w:hideMark/>
          </w:tcPr>
          <w:p w:rsidR="00560985" w:rsidRPr="00560985" w:rsidRDefault="00F10CDA" w:rsidP="00560985">
            <w:pPr>
              <w:spacing w:before="45" w:after="45" w:line="240" w:lineRule="auto"/>
              <w:jc w:val="center"/>
            </w:pPr>
            <w:r>
              <w:t>Urgent Care Facility</w:t>
            </w:r>
          </w:p>
        </w:tc>
        <w:tc>
          <w:tcPr>
            <w:tcW w:w="1820" w:type="dxa"/>
            <w:hideMark/>
          </w:tcPr>
          <w:p w:rsidR="00560985" w:rsidRPr="00560985" w:rsidRDefault="00F10CDA" w:rsidP="00560985">
            <w:pPr>
              <w:spacing w:before="45" w:after="45" w:line="240" w:lineRule="auto"/>
              <w:jc w:val="center"/>
            </w:pPr>
            <w:r>
              <w:t>Family Practice</w:t>
            </w:r>
          </w:p>
        </w:tc>
      </w:tr>
    </w:tbl>
    <w:p w:rsidR="00AF4A60" w:rsidRDefault="00916869" w:rsidP="00287956">
      <w:pPr>
        <w:pStyle w:val="Heading2"/>
      </w:pPr>
      <w:bookmarkStart w:id="910" w:name="_Toc309807782"/>
      <w:bookmarkStart w:id="911" w:name="_Toc310442316"/>
      <w:bookmarkStart w:id="912" w:name="_Toc319047631"/>
      <w:r>
        <w:t>Care Site</w:t>
      </w:r>
      <w:bookmarkEnd w:id="910"/>
      <w:bookmarkEnd w:id="911"/>
      <w:bookmarkEnd w:id="912"/>
    </w:p>
    <w:p w:rsidR="00AF4A60" w:rsidRPr="0021122E" w:rsidRDefault="00AF4A60" w:rsidP="00AF4A60">
      <w:pPr>
        <w:spacing w:before="120"/>
        <w:ind w:right="4"/>
        <w:rPr>
          <w:rFonts w:cs="Arial"/>
          <w:szCs w:val="20"/>
        </w:rPr>
      </w:pPr>
      <w:r>
        <w:rPr>
          <w:rFonts w:cs="Arial"/>
          <w:szCs w:val="20"/>
        </w:rPr>
        <w:t xml:space="preserve">The </w:t>
      </w:r>
      <w:r w:rsidR="00974806">
        <w:rPr>
          <w:rFonts w:cs="Arial"/>
          <w:szCs w:val="20"/>
        </w:rPr>
        <w:t>Care Site</w:t>
      </w:r>
      <w:r>
        <w:rPr>
          <w:rFonts w:cs="Arial"/>
          <w:szCs w:val="20"/>
        </w:rPr>
        <w:t xml:space="preserve"> table contains a list of uniquely identified </w:t>
      </w:r>
      <w:r w:rsidR="00974806">
        <w:rPr>
          <w:rFonts w:cs="Arial"/>
          <w:szCs w:val="20"/>
        </w:rPr>
        <w:t xml:space="preserve">points of care, or </w:t>
      </w:r>
      <w:r w:rsidR="00974806" w:rsidRPr="00974806">
        <w:rPr>
          <w:rFonts w:cs="Arial"/>
          <w:szCs w:val="20"/>
        </w:rPr>
        <w:t>an individual clinical location within an organization</w:t>
      </w:r>
      <w:r w:rsidR="00974806">
        <w:rPr>
          <w:rFonts w:cs="Arial"/>
          <w:szCs w:val="20"/>
        </w:rPr>
        <w:t xml:space="preserve">. </w:t>
      </w:r>
      <w:r w:rsidR="000B4599">
        <w:rPr>
          <w:rFonts w:cs="Arial"/>
          <w:szCs w:val="20"/>
        </w:rPr>
        <w:t>Each care site belongs to one organization.</w:t>
      </w:r>
      <w:r w:rsidR="0072691D">
        <w:rPr>
          <w:rFonts w:cs="Arial"/>
          <w:szCs w:val="20"/>
        </w:rPr>
        <w:t xml:space="preserve"> There might be more than one Care Site in a Location (address).</w:t>
      </w:r>
    </w:p>
    <w:tbl>
      <w:tblPr>
        <w:tblStyle w:val="CDMspecs"/>
        <w:tblW w:w="9500" w:type="dxa"/>
        <w:tblLook w:val="04A0"/>
      </w:tblPr>
      <w:tblGrid>
        <w:gridCol w:w="2762"/>
        <w:gridCol w:w="1021"/>
        <w:gridCol w:w="1051"/>
        <w:gridCol w:w="1021"/>
        <w:gridCol w:w="3645"/>
      </w:tblGrid>
      <w:tr w:rsidR="00AF4A60" w:rsidRPr="003D4098" w:rsidTr="001B787A">
        <w:trPr>
          <w:cnfStyle w:val="100000000000"/>
          <w:trHeight w:val="480"/>
        </w:trPr>
        <w:tc>
          <w:tcPr>
            <w:tcW w:w="2762" w:type="dxa"/>
            <w:hideMark/>
          </w:tcPr>
          <w:p w:rsidR="00AF4A60" w:rsidRPr="003D4098" w:rsidRDefault="00AF4A60" w:rsidP="00974806">
            <w:pPr>
              <w:spacing w:before="45" w:after="45" w:line="240" w:lineRule="auto"/>
            </w:pPr>
            <w:r w:rsidRPr="003D4098">
              <w:t>Field</w:t>
            </w:r>
          </w:p>
        </w:tc>
        <w:tc>
          <w:tcPr>
            <w:tcW w:w="1021" w:type="dxa"/>
            <w:hideMark/>
          </w:tcPr>
          <w:p w:rsidR="00AF4A60" w:rsidRPr="003D4098" w:rsidRDefault="00AF4A60" w:rsidP="00974806">
            <w:pPr>
              <w:spacing w:before="45" w:after="45" w:line="240" w:lineRule="auto"/>
              <w:jc w:val="center"/>
            </w:pPr>
            <w:r w:rsidRPr="003D4098">
              <w:t>Required</w:t>
            </w:r>
          </w:p>
        </w:tc>
        <w:tc>
          <w:tcPr>
            <w:tcW w:w="1051" w:type="dxa"/>
            <w:hideMark/>
          </w:tcPr>
          <w:p w:rsidR="00AF4A60" w:rsidRPr="003D4098" w:rsidRDefault="00AF4A60" w:rsidP="00974806">
            <w:pPr>
              <w:spacing w:before="45" w:after="45" w:line="240" w:lineRule="auto"/>
            </w:pPr>
            <w:r w:rsidRPr="003D4098">
              <w:t>Type Precision</w:t>
            </w:r>
          </w:p>
        </w:tc>
        <w:tc>
          <w:tcPr>
            <w:tcW w:w="1021" w:type="dxa"/>
            <w:hideMark/>
          </w:tcPr>
          <w:p w:rsidR="00AF4A60" w:rsidRPr="003D4098" w:rsidRDefault="00AF4A60" w:rsidP="00974806">
            <w:pPr>
              <w:spacing w:before="45" w:after="45" w:line="240" w:lineRule="auto"/>
            </w:pPr>
            <w:r w:rsidRPr="003D4098">
              <w:t>Standard</w:t>
            </w:r>
          </w:p>
        </w:tc>
        <w:tc>
          <w:tcPr>
            <w:tcW w:w="3645" w:type="dxa"/>
            <w:hideMark/>
          </w:tcPr>
          <w:p w:rsidR="00AF4A60" w:rsidRPr="003D4098" w:rsidRDefault="00AF4A60" w:rsidP="00974806">
            <w:pPr>
              <w:spacing w:before="45" w:after="45" w:line="240" w:lineRule="auto"/>
            </w:pPr>
            <w:r w:rsidRPr="003D4098">
              <w:t xml:space="preserve">Description </w:t>
            </w:r>
          </w:p>
        </w:tc>
      </w:tr>
      <w:tr w:rsidR="00AF4A60" w:rsidRPr="00AF4A60" w:rsidTr="001B787A">
        <w:trPr>
          <w:trHeight w:val="720"/>
        </w:trPr>
        <w:tc>
          <w:tcPr>
            <w:tcW w:w="2762" w:type="dxa"/>
            <w:hideMark/>
          </w:tcPr>
          <w:p w:rsidR="00AF4A60" w:rsidRPr="00AF4A60" w:rsidRDefault="00AF4A60" w:rsidP="00974806">
            <w:pPr>
              <w:spacing w:before="45" w:after="45" w:line="240" w:lineRule="auto"/>
              <w:rPr>
                <w:rFonts w:cs="Arial"/>
                <w:color w:val="000000"/>
                <w:szCs w:val="18"/>
              </w:rPr>
            </w:pPr>
            <w:proofErr w:type="spellStart"/>
            <w:r w:rsidRPr="00AF4A60">
              <w:rPr>
                <w:rFonts w:cs="Arial"/>
                <w:color w:val="000000"/>
                <w:szCs w:val="18"/>
              </w:rPr>
              <w:t>care_site_id</w:t>
            </w:r>
            <w:proofErr w:type="spellEnd"/>
          </w:p>
        </w:tc>
        <w:tc>
          <w:tcPr>
            <w:tcW w:w="1021" w:type="dxa"/>
            <w:hideMark/>
          </w:tcPr>
          <w:p w:rsidR="00AF4A60" w:rsidRPr="00AF4A60" w:rsidRDefault="00AF4A60" w:rsidP="00974806">
            <w:pPr>
              <w:spacing w:before="45" w:after="45" w:line="240" w:lineRule="auto"/>
              <w:jc w:val="center"/>
              <w:rPr>
                <w:rFonts w:cs="Arial"/>
                <w:color w:val="000000"/>
                <w:szCs w:val="18"/>
              </w:rPr>
            </w:pPr>
            <w:r w:rsidRPr="00AF4A60">
              <w:rPr>
                <w:rFonts w:cs="Arial"/>
                <w:color w:val="000000"/>
                <w:szCs w:val="18"/>
              </w:rPr>
              <w:t>Yes</w:t>
            </w:r>
          </w:p>
        </w:tc>
        <w:tc>
          <w:tcPr>
            <w:tcW w:w="1051" w:type="dxa"/>
            <w:hideMark/>
          </w:tcPr>
          <w:p w:rsidR="00AF4A60" w:rsidRPr="00AF4A60" w:rsidRDefault="00AF4A60" w:rsidP="00974806">
            <w:pPr>
              <w:spacing w:before="45" w:after="45" w:line="240" w:lineRule="auto"/>
              <w:rPr>
                <w:rFonts w:cs="Arial"/>
                <w:color w:val="000000"/>
                <w:szCs w:val="18"/>
              </w:rPr>
            </w:pPr>
            <w:r w:rsidRPr="00AF4A60">
              <w:rPr>
                <w:rFonts w:cs="Arial"/>
                <w:color w:val="000000"/>
                <w:szCs w:val="18"/>
              </w:rPr>
              <w:t>integer</w:t>
            </w:r>
          </w:p>
        </w:tc>
        <w:tc>
          <w:tcPr>
            <w:tcW w:w="1021" w:type="dxa"/>
            <w:hideMark/>
          </w:tcPr>
          <w:p w:rsidR="00AF4A60" w:rsidRPr="00AF4A60" w:rsidRDefault="00AF4A60" w:rsidP="00974806">
            <w:pPr>
              <w:spacing w:before="45" w:after="45" w:line="240" w:lineRule="auto"/>
              <w:rPr>
                <w:rFonts w:cs="Arial"/>
                <w:color w:val="000000"/>
                <w:szCs w:val="18"/>
              </w:rPr>
            </w:pPr>
            <w:r w:rsidRPr="00AF4A60">
              <w:rPr>
                <w:rFonts w:cs="Arial"/>
                <w:color w:val="000000"/>
                <w:szCs w:val="18"/>
              </w:rPr>
              <w:t> </w:t>
            </w:r>
          </w:p>
        </w:tc>
        <w:tc>
          <w:tcPr>
            <w:tcW w:w="3645" w:type="dxa"/>
            <w:hideMark/>
          </w:tcPr>
          <w:p w:rsidR="00AF4A60" w:rsidRPr="00AF4A60" w:rsidRDefault="00AF4A60" w:rsidP="00244DEC">
            <w:pPr>
              <w:spacing w:before="45" w:after="45" w:line="240" w:lineRule="auto"/>
              <w:rPr>
                <w:rFonts w:cs="Arial"/>
                <w:color w:val="000000"/>
                <w:szCs w:val="18"/>
              </w:rPr>
            </w:pPr>
            <w:r w:rsidRPr="00AF4A60">
              <w:rPr>
                <w:rFonts w:cs="Arial"/>
                <w:color w:val="000000"/>
                <w:szCs w:val="18"/>
              </w:rPr>
              <w:t xml:space="preserve">A </w:t>
            </w:r>
            <w:r w:rsidR="00D464F5">
              <w:rPr>
                <w:rFonts w:cs="Arial"/>
                <w:color w:val="000000"/>
                <w:szCs w:val="18"/>
              </w:rPr>
              <w:t>system-generated unique identifier for</w:t>
            </w:r>
            <w:r w:rsidRPr="00AF4A60">
              <w:rPr>
                <w:rFonts w:cs="Arial"/>
                <w:color w:val="000000"/>
                <w:szCs w:val="18"/>
              </w:rPr>
              <w:t xml:space="preserve"> each care site. A care site is the </w:t>
            </w:r>
            <w:r w:rsidR="00244DEC">
              <w:rPr>
                <w:rFonts w:cs="Arial"/>
                <w:color w:val="000000"/>
                <w:szCs w:val="18"/>
              </w:rPr>
              <w:t>place</w:t>
            </w:r>
            <w:r w:rsidRPr="00AF4A60">
              <w:rPr>
                <w:rFonts w:cs="Arial"/>
                <w:color w:val="000000"/>
                <w:szCs w:val="18"/>
              </w:rPr>
              <w:t xml:space="preserve"> where the provider delivered the healthcare to the person.</w:t>
            </w:r>
          </w:p>
        </w:tc>
      </w:tr>
      <w:tr w:rsidR="00AF4A60" w:rsidRPr="00AF4A60" w:rsidTr="001B787A">
        <w:trPr>
          <w:trHeight w:val="720"/>
        </w:trPr>
        <w:tc>
          <w:tcPr>
            <w:tcW w:w="2762" w:type="dxa"/>
            <w:hideMark/>
          </w:tcPr>
          <w:p w:rsidR="00AF4A60" w:rsidRPr="00AF4A60" w:rsidRDefault="00AF4A60" w:rsidP="00974806">
            <w:pPr>
              <w:spacing w:before="45" w:after="45" w:line="240" w:lineRule="auto"/>
              <w:rPr>
                <w:rFonts w:cs="Arial"/>
                <w:color w:val="000000"/>
                <w:szCs w:val="18"/>
              </w:rPr>
            </w:pPr>
            <w:proofErr w:type="spellStart"/>
            <w:r w:rsidRPr="00AF4A60">
              <w:rPr>
                <w:rFonts w:cs="Arial"/>
                <w:color w:val="000000"/>
                <w:szCs w:val="18"/>
              </w:rPr>
              <w:t>location_id</w:t>
            </w:r>
            <w:proofErr w:type="spellEnd"/>
          </w:p>
        </w:tc>
        <w:tc>
          <w:tcPr>
            <w:tcW w:w="1021" w:type="dxa"/>
            <w:hideMark/>
          </w:tcPr>
          <w:p w:rsidR="00AF4A60" w:rsidRPr="00AF4A60" w:rsidRDefault="00AF4A60" w:rsidP="00974806">
            <w:pPr>
              <w:spacing w:before="45" w:after="45" w:line="240" w:lineRule="auto"/>
              <w:jc w:val="center"/>
              <w:rPr>
                <w:rFonts w:cs="Arial"/>
                <w:color w:val="000000"/>
                <w:szCs w:val="18"/>
              </w:rPr>
            </w:pPr>
            <w:r w:rsidRPr="00AF4A60">
              <w:rPr>
                <w:rFonts w:cs="Arial"/>
                <w:color w:val="000000"/>
                <w:szCs w:val="18"/>
              </w:rPr>
              <w:t>No</w:t>
            </w:r>
          </w:p>
        </w:tc>
        <w:tc>
          <w:tcPr>
            <w:tcW w:w="1051" w:type="dxa"/>
            <w:hideMark/>
          </w:tcPr>
          <w:p w:rsidR="00AF4A60" w:rsidRPr="00AF4A60" w:rsidRDefault="00AF4A60" w:rsidP="00974806">
            <w:pPr>
              <w:spacing w:before="45" w:after="45" w:line="240" w:lineRule="auto"/>
              <w:rPr>
                <w:rFonts w:cs="Arial"/>
                <w:color w:val="000000"/>
                <w:szCs w:val="18"/>
              </w:rPr>
            </w:pPr>
            <w:r w:rsidRPr="00AF4A60">
              <w:rPr>
                <w:rFonts w:cs="Arial"/>
                <w:color w:val="000000"/>
                <w:szCs w:val="18"/>
              </w:rPr>
              <w:t>integer</w:t>
            </w:r>
          </w:p>
        </w:tc>
        <w:tc>
          <w:tcPr>
            <w:tcW w:w="1021" w:type="dxa"/>
            <w:hideMark/>
          </w:tcPr>
          <w:p w:rsidR="00AF4A60" w:rsidRPr="00AF4A60" w:rsidRDefault="00AF4A60" w:rsidP="00974806">
            <w:pPr>
              <w:spacing w:before="45" w:after="45" w:line="240" w:lineRule="auto"/>
              <w:rPr>
                <w:rFonts w:cs="Arial"/>
                <w:color w:val="000000"/>
                <w:szCs w:val="18"/>
              </w:rPr>
            </w:pPr>
            <w:r w:rsidRPr="00AF4A60">
              <w:rPr>
                <w:rFonts w:cs="Arial"/>
                <w:color w:val="000000"/>
                <w:szCs w:val="18"/>
              </w:rPr>
              <w:t> </w:t>
            </w:r>
          </w:p>
        </w:tc>
        <w:tc>
          <w:tcPr>
            <w:tcW w:w="3645" w:type="dxa"/>
            <w:hideMark/>
          </w:tcPr>
          <w:p w:rsidR="00AF4A60" w:rsidRPr="00AF4A60" w:rsidRDefault="00AF4A60" w:rsidP="00244DEC">
            <w:pPr>
              <w:spacing w:before="45" w:after="45" w:line="240" w:lineRule="auto"/>
              <w:rPr>
                <w:rFonts w:cs="Arial"/>
                <w:color w:val="000000"/>
                <w:szCs w:val="18"/>
              </w:rPr>
            </w:pPr>
            <w:r w:rsidRPr="00AF4A60">
              <w:rPr>
                <w:rFonts w:cs="Arial"/>
                <w:color w:val="000000"/>
                <w:szCs w:val="18"/>
              </w:rPr>
              <w:t>A foreign key to the geographic location in the location table, where the detailed address information is stored.</w:t>
            </w:r>
          </w:p>
        </w:tc>
      </w:tr>
      <w:tr w:rsidR="00AF4A60" w:rsidRPr="00AF4A60" w:rsidTr="001B787A">
        <w:trPr>
          <w:trHeight w:val="480"/>
        </w:trPr>
        <w:tc>
          <w:tcPr>
            <w:tcW w:w="2762" w:type="dxa"/>
            <w:hideMark/>
          </w:tcPr>
          <w:p w:rsidR="00AF4A60" w:rsidRPr="00AF4A60" w:rsidRDefault="00AF4A60" w:rsidP="00974806">
            <w:pPr>
              <w:spacing w:before="45" w:after="45" w:line="240" w:lineRule="auto"/>
              <w:rPr>
                <w:rFonts w:cs="Arial"/>
                <w:color w:val="000000"/>
                <w:szCs w:val="18"/>
              </w:rPr>
            </w:pPr>
            <w:proofErr w:type="spellStart"/>
            <w:r w:rsidRPr="00AF4A60">
              <w:rPr>
                <w:rFonts w:cs="Arial"/>
                <w:color w:val="000000"/>
                <w:szCs w:val="18"/>
              </w:rPr>
              <w:t>organization_id</w:t>
            </w:r>
            <w:proofErr w:type="spellEnd"/>
          </w:p>
        </w:tc>
        <w:tc>
          <w:tcPr>
            <w:tcW w:w="1021" w:type="dxa"/>
            <w:hideMark/>
          </w:tcPr>
          <w:p w:rsidR="00AF4A60" w:rsidRPr="00AF4A60" w:rsidRDefault="00AF4A60" w:rsidP="00974806">
            <w:pPr>
              <w:spacing w:before="45" w:after="45" w:line="240" w:lineRule="auto"/>
              <w:jc w:val="center"/>
              <w:rPr>
                <w:rFonts w:cs="Arial"/>
                <w:color w:val="000000"/>
                <w:szCs w:val="18"/>
              </w:rPr>
            </w:pPr>
            <w:r w:rsidRPr="00AF4A60">
              <w:rPr>
                <w:rFonts w:cs="Arial"/>
                <w:color w:val="000000"/>
                <w:szCs w:val="18"/>
              </w:rPr>
              <w:t>No</w:t>
            </w:r>
          </w:p>
        </w:tc>
        <w:tc>
          <w:tcPr>
            <w:tcW w:w="1051" w:type="dxa"/>
            <w:hideMark/>
          </w:tcPr>
          <w:p w:rsidR="00AF4A60" w:rsidRPr="00AF4A60" w:rsidRDefault="00AF4A60" w:rsidP="00974806">
            <w:pPr>
              <w:spacing w:before="45" w:after="45" w:line="240" w:lineRule="auto"/>
              <w:rPr>
                <w:rFonts w:cs="Arial"/>
                <w:color w:val="000000"/>
                <w:szCs w:val="18"/>
              </w:rPr>
            </w:pPr>
            <w:r w:rsidRPr="00AF4A60">
              <w:rPr>
                <w:rFonts w:cs="Arial"/>
                <w:color w:val="000000"/>
                <w:szCs w:val="18"/>
              </w:rPr>
              <w:t>integer</w:t>
            </w:r>
          </w:p>
        </w:tc>
        <w:tc>
          <w:tcPr>
            <w:tcW w:w="1021" w:type="dxa"/>
            <w:hideMark/>
          </w:tcPr>
          <w:p w:rsidR="00AF4A60" w:rsidRPr="00AF4A60" w:rsidRDefault="00AF4A60" w:rsidP="00974806">
            <w:pPr>
              <w:spacing w:before="45" w:after="45" w:line="240" w:lineRule="auto"/>
              <w:rPr>
                <w:rFonts w:cs="Arial"/>
                <w:color w:val="000000"/>
                <w:szCs w:val="18"/>
              </w:rPr>
            </w:pPr>
            <w:r w:rsidRPr="00AF4A60">
              <w:rPr>
                <w:rFonts w:cs="Arial"/>
                <w:color w:val="000000"/>
                <w:szCs w:val="18"/>
              </w:rPr>
              <w:t> </w:t>
            </w:r>
          </w:p>
        </w:tc>
        <w:tc>
          <w:tcPr>
            <w:tcW w:w="3645" w:type="dxa"/>
            <w:hideMark/>
          </w:tcPr>
          <w:p w:rsidR="00AF4A60" w:rsidRPr="00AF4A60" w:rsidRDefault="00AF4A60" w:rsidP="00244DEC">
            <w:pPr>
              <w:spacing w:before="45" w:after="45" w:line="240" w:lineRule="auto"/>
              <w:rPr>
                <w:rFonts w:cs="Arial"/>
                <w:color w:val="000000"/>
                <w:szCs w:val="18"/>
              </w:rPr>
            </w:pPr>
            <w:r w:rsidRPr="00AF4A60">
              <w:rPr>
                <w:rFonts w:cs="Arial"/>
                <w:color w:val="000000"/>
                <w:szCs w:val="18"/>
              </w:rPr>
              <w:t>A foreign key to the organization in the organization table, where the detailed information is stored.</w:t>
            </w:r>
          </w:p>
        </w:tc>
      </w:tr>
      <w:tr w:rsidR="001B787A" w:rsidRPr="00AF4A60" w:rsidTr="001B787A">
        <w:trPr>
          <w:trHeight w:val="720"/>
        </w:trPr>
        <w:tc>
          <w:tcPr>
            <w:tcW w:w="2762" w:type="dxa"/>
            <w:hideMark/>
          </w:tcPr>
          <w:p w:rsidR="001B787A" w:rsidRPr="00AF4A60" w:rsidRDefault="001B787A" w:rsidP="001F1603">
            <w:pPr>
              <w:spacing w:before="45" w:after="45" w:line="240" w:lineRule="auto"/>
              <w:rPr>
                <w:rFonts w:cs="Arial"/>
                <w:color w:val="000000"/>
                <w:szCs w:val="18"/>
              </w:rPr>
            </w:pPr>
            <w:proofErr w:type="spellStart"/>
            <w:r>
              <w:rPr>
                <w:rFonts w:cs="Arial"/>
                <w:color w:val="000000"/>
                <w:szCs w:val="18"/>
              </w:rPr>
              <w:t>place_of_service_concept</w:t>
            </w:r>
            <w:r w:rsidRPr="00AF4A60">
              <w:rPr>
                <w:rFonts w:cs="Arial"/>
                <w:color w:val="000000"/>
                <w:szCs w:val="18"/>
              </w:rPr>
              <w:t>_id</w:t>
            </w:r>
            <w:proofErr w:type="spellEnd"/>
          </w:p>
        </w:tc>
        <w:tc>
          <w:tcPr>
            <w:tcW w:w="1021" w:type="dxa"/>
            <w:hideMark/>
          </w:tcPr>
          <w:p w:rsidR="001B787A" w:rsidRPr="00AF4A60" w:rsidRDefault="001B787A" w:rsidP="001F1603">
            <w:pPr>
              <w:spacing w:before="45" w:after="45" w:line="240" w:lineRule="auto"/>
              <w:jc w:val="center"/>
              <w:rPr>
                <w:rFonts w:cs="Arial"/>
                <w:color w:val="000000"/>
                <w:szCs w:val="18"/>
              </w:rPr>
            </w:pPr>
            <w:r>
              <w:rPr>
                <w:rFonts w:cs="Arial"/>
                <w:color w:val="000000"/>
                <w:szCs w:val="18"/>
              </w:rPr>
              <w:t>No</w:t>
            </w:r>
          </w:p>
        </w:tc>
        <w:tc>
          <w:tcPr>
            <w:tcW w:w="1051" w:type="dxa"/>
            <w:hideMark/>
          </w:tcPr>
          <w:p w:rsidR="001B787A" w:rsidRPr="00AF4A60" w:rsidRDefault="001B787A" w:rsidP="001F1603">
            <w:pPr>
              <w:spacing w:before="45" w:after="45" w:line="240" w:lineRule="auto"/>
              <w:rPr>
                <w:rFonts w:cs="Arial"/>
                <w:color w:val="000000"/>
                <w:szCs w:val="18"/>
              </w:rPr>
            </w:pPr>
            <w:r w:rsidRPr="00AF4A60">
              <w:rPr>
                <w:rFonts w:cs="Arial"/>
                <w:color w:val="000000"/>
                <w:szCs w:val="18"/>
              </w:rPr>
              <w:t>integer</w:t>
            </w:r>
          </w:p>
        </w:tc>
        <w:tc>
          <w:tcPr>
            <w:tcW w:w="1021" w:type="dxa"/>
            <w:hideMark/>
          </w:tcPr>
          <w:p w:rsidR="001B787A" w:rsidRPr="00AF4A60" w:rsidRDefault="001B787A" w:rsidP="001F1603">
            <w:pPr>
              <w:spacing w:before="45" w:after="45" w:line="240" w:lineRule="auto"/>
              <w:rPr>
                <w:rFonts w:cs="Arial"/>
                <w:color w:val="000000"/>
                <w:szCs w:val="18"/>
              </w:rPr>
            </w:pPr>
            <w:r w:rsidRPr="00AF4A60">
              <w:rPr>
                <w:rFonts w:cs="Arial"/>
                <w:color w:val="000000"/>
                <w:szCs w:val="18"/>
              </w:rPr>
              <w:t> </w:t>
            </w:r>
            <w:r w:rsidR="002407A0">
              <w:rPr>
                <w:rFonts w:cs="Arial"/>
                <w:color w:val="000000"/>
                <w:szCs w:val="18"/>
              </w:rPr>
              <w:t>CMS</w:t>
            </w:r>
          </w:p>
        </w:tc>
        <w:tc>
          <w:tcPr>
            <w:tcW w:w="3645" w:type="dxa"/>
            <w:hideMark/>
          </w:tcPr>
          <w:p w:rsidR="001B787A" w:rsidRPr="00AF4A60" w:rsidRDefault="001B787A" w:rsidP="001F1603">
            <w:pPr>
              <w:spacing w:before="45" w:after="45" w:line="240" w:lineRule="auto"/>
              <w:rPr>
                <w:rFonts w:cs="Arial"/>
                <w:color w:val="000000"/>
                <w:szCs w:val="18"/>
              </w:rPr>
            </w:pPr>
            <w:r w:rsidRPr="00AF4A60">
              <w:rPr>
                <w:rFonts w:cs="Arial"/>
                <w:color w:val="000000"/>
                <w:szCs w:val="18"/>
              </w:rPr>
              <w:t xml:space="preserve">A foreign key to the predefined concept identifier in the </w:t>
            </w:r>
            <w:r w:rsidR="00B85C6A">
              <w:rPr>
                <w:rFonts w:cs="Arial"/>
                <w:color w:val="000000"/>
                <w:szCs w:val="18"/>
              </w:rPr>
              <w:t>vocabulary</w:t>
            </w:r>
            <w:r w:rsidRPr="00AF4A60">
              <w:rPr>
                <w:rFonts w:cs="Arial"/>
                <w:color w:val="000000"/>
                <w:szCs w:val="18"/>
              </w:rPr>
              <w:t xml:space="preserve"> reflecting the </w:t>
            </w:r>
            <w:r>
              <w:rPr>
                <w:rFonts w:cs="Arial"/>
                <w:color w:val="000000"/>
                <w:szCs w:val="18"/>
              </w:rPr>
              <w:t>place of service</w:t>
            </w:r>
            <w:r w:rsidRPr="00AF4A60">
              <w:rPr>
                <w:rFonts w:cs="Arial"/>
                <w:color w:val="000000"/>
                <w:szCs w:val="18"/>
              </w:rPr>
              <w:t>.</w:t>
            </w:r>
          </w:p>
        </w:tc>
      </w:tr>
      <w:tr w:rsidR="00CA334A" w:rsidRPr="00AF4A60" w:rsidTr="001B787A">
        <w:trPr>
          <w:trHeight w:val="530"/>
        </w:trPr>
        <w:tc>
          <w:tcPr>
            <w:tcW w:w="2762" w:type="dxa"/>
            <w:hideMark/>
          </w:tcPr>
          <w:p w:rsidR="00CA334A" w:rsidRPr="00AF4A60" w:rsidRDefault="00CA334A" w:rsidP="001F1603">
            <w:pPr>
              <w:spacing w:before="45" w:after="45" w:line="240" w:lineRule="auto"/>
              <w:rPr>
                <w:rFonts w:cs="Arial"/>
                <w:color w:val="000000"/>
                <w:szCs w:val="18"/>
              </w:rPr>
            </w:pPr>
            <w:proofErr w:type="spellStart"/>
            <w:r w:rsidRPr="00AF4A60">
              <w:rPr>
                <w:rFonts w:cs="Arial"/>
                <w:color w:val="000000"/>
                <w:szCs w:val="18"/>
              </w:rPr>
              <w:t>care_site_source_value</w:t>
            </w:r>
            <w:proofErr w:type="spellEnd"/>
          </w:p>
        </w:tc>
        <w:tc>
          <w:tcPr>
            <w:tcW w:w="1021" w:type="dxa"/>
            <w:hideMark/>
          </w:tcPr>
          <w:p w:rsidR="00CA334A" w:rsidRPr="00AF4A60" w:rsidRDefault="0003507B" w:rsidP="001F1603">
            <w:pPr>
              <w:spacing w:before="45" w:after="45" w:line="240" w:lineRule="auto"/>
              <w:jc w:val="center"/>
              <w:rPr>
                <w:rFonts w:cs="Arial"/>
                <w:color w:val="000000"/>
                <w:szCs w:val="18"/>
              </w:rPr>
            </w:pPr>
            <w:r>
              <w:rPr>
                <w:rFonts w:cs="Arial"/>
                <w:color w:val="000000"/>
                <w:szCs w:val="18"/>
              </w:rPr>
              <w:t>No</w:t>
            </w:r>
          </w:p>
        </w:tc>
        <w:tc>
          <w:tcPr>
            <w:tcW w:w="1051" w:type="dxa"/>
            <w:hideMark/>
          </w:tcPr>
          <w:p w:rsidR="00CA334A" w:rsidRPr="00AF4A60" w:rsidRDefault="00CA334A" w:rsidP="001F1603">
            <w:pPr>
              <w:spacing w:before="45" w:after="45" w:line="240" w:lineRule="auto"/>
              <w:rPr>
                <w:rFonts w:cs="Arial"/>
                <w:color w:val="000000"/>
                <w:szCs w:val="18"/>
              </w:rPr>
            </w:pPr>
            <w:r w:rsidRPr="00AF4A60">
              <w:rPr>
                <w:rFonts w:cs="Arial"/>
                <w:color w:val="000000"/>
                <w:szCs w:val="18"/>
              </w:rPr>
              <w:t>string(50)</w:t>
            </w:r>
          </w:p>
        </w:tc>
        <w:tc>
          <w:tcPr>
            <w:tcW w:w="1021" w:type="dxa"/>
            <w:hideMark/>
          </w:tcPr>
          <w:p w:rsidR="00CA334A" w:rsidRPr="00AF4A60" w:rsidRDefault="00CA334A" w:rsidP="001F1603">
            <w:pPr>
              <w:spacing w:before="45" w:after="45" w:line="240" w:lineRule="auto"/>
              <w:rPr>
                <w:rFonts w:cs="Arial"/>
                <w:color w:val="000000"/>
                <w:szCs w:val="18"/>
              </w:rPr>
            </w:pPr>
            <w:r w:rsidRPr="00AF4A60">
              <w:rPr>
                <w:rFonts w:cs="Arial"/>
                <w:color w:val="000000"/>
                <w:szCs w:val="18"/>
              </w:rPr>
              <w:t> </w:t>
            </w:r>
          </w:p>
        </w:tc>
        <w:tc>
          <w:tcPr>
            <w:tcW w:w="3645" w:type="dxa"/>
            <w:hideMark/>
          </w:tcPr>
          <w:p w:rsidR="00CA334A" w:rsidRPr="00AF4A60" w:rsidRDefault="00CA334A" w:rsidP="009C0A2F">
            <w:pPr>
              <w:spacing w:before="45" w:after="45" w:line="240" w:lineRule="auto"/>
              <w:rPr>
                <w:rFonts w:cs="Arial"/>
                <w:color w:val="000000"/>
                <w:szCs w:val="18"/>
              </w:rPr>
            </w:pPr>
            <w:r w:rsidRPr="00CA334A">
              <w:rPr>
                <w:rFonts w:cs="Arial"/>
                <w:color w:val="000000"/>
                <w:szCs w:val="18"/>
              </w:rPr>
              <w:t xml:space="preserve">The </w:t>
            </w:r>
            <w:r w:rsidR="00244DEC">
              <w:rPr>
                <w:rFonts w:cs="Arial"/>
                <w:color w:val="000000"/>
                <w:szCs w:val="18"/>
              </w:rPr>
              <w:t xml:space="preserve">identifier </w:t>
            </w:r>
            <w:r w:rsidR="009C0A2F">
              <w:rPr>
                <w:rFonts w:cs="Arial"/>
                <w:color w:val="000000"/>
                <w:szCs w:val="18"/>
              </w:rPr>
              <w:t>for</w:t>
            </w:r>
            <w:r w:rsidRPr="00CA334A">
              <w:rPr>
                <w:rFonts w:cs="Arial"/>
                <w:color w:val="000000"/>
                <w:szCs w:val="18"/>
              </w:rPr>
              <w:t xml:space="preserve"> the </w:t>
            </w:r>
            <w:r>
              <w:rPr>
                <w:rFonts w:cs="Arial"/>
                <w:color w:val="000000"/>
                <w:szCs w:val="18"/>
              </w:rPr>
              <w:t>care site</w:t>
            </w:r>
            <w:r w:rsidRPr="00CA334A">
              <w:rPr>
                <w:rFonts w:cs="Arial"/>
                <w:color w:val="000000"/>
                <w:szCs w:val="18"/>
              </w:rPr>
              <w:t xml:space="preserve"> as it appears in the source data</w:t>
            </w:r>
            <w:r w:rsidR="00244DEC">
              <w:rPr>
                <w:rFonts w:cs="Arial"/>
                <w:color w:val="000000"/>
                <w:szCs w:val="18"/>
              </w:rPr>
              <w:t>, stored here for reference</w:t>
            </w:r>
            <w:r w:rsidRPr="00CA334A">
              <w:rPr>
                <w:rFonts w:cs="Arial"/>
                <w:color w:val="000000"/>
                <w:szCs w:val="18"/>
              </w:rPr>
              <w:t>.</w:t>
            </w:r>
          </w:p>
        </w:tc>
      </w:tr>
      <w:tr w:rsidR="00476CDA" w:rsidRPr="00AF4A60" w:rsidTr="001B787A">
        <w:trPr>
          <w:trHeight w:val="480"/>
        </w:trPr>
        <w:tc>
          <w:tcPr>
            <w:tcW w:w="2762" w:type="dxa"/>
            <w:hideMark/>
          </w:tcPr>
          <w:p w:rsidR="00476CDA" w:rsidRPr="00AF4A60" w:rsidRDefault="002A2A9C" w:rsidP="001618A9">
            <w:pPr>
              <w:spacing w:before="45" w:after="45" w:line="240" w:lineRule="auto"/>
              <w:rPr>
                <w:rFonts w:cs="Arial"/>
                <w:color w:val="000000"/>
                <w:szCs w:val="18"/>
              </w:rPr>
            </w:pPr>
            <w:proofErr w:type="spellStart"/>
            <w:r>
              <w:rPr>
                <w:rFonts w:cs="Arial"/>
                <w:color w:val="000000"/>
                <w:szCs w:val="18"/>
              </w:rPr>
              <w:t>place_of_service</w:t>
            </w:r>
            <w:r w:rsidR="00476CDA" w:rsidRPr="00476CDA">
              <w:rPr>
                <w:rFonts w:cs="Arial"/>
                <w:color w:val="000000"/>
                <w:szCs w:val="18"/>
              </w:rPr>
              <w:t>_source_value</w:t>
            </w:r>
            <w:proofErr w:type="spellEnd"/>
          </w:p>
        </w:tc>
        <w:tc>
          <w:tcPr>
            <w:tcW w:w="1021" w:type="dxa"/>
            <w:hideMark/>
          </w:tcPr>
          <w:p w:rsidR="00476CDA" w:rsidRPr="00AF4A60" w:rsidRDefault="00476CDA" w:rsidP="001618A9">
            <w:pPr>
              <w:spacing w:before="45" w:after="45" w:line="240" w:lineRule="auto"/>
              <w:jc w:val="center"/>
              <w:rPr>
                <w:rFonts w:cs="Arial"/>
                <w:color w:val="000000"/>
                <w:szCs w:val="18"/>
              </w:rPr>
            </w:pPr>
            <w:r w:rsidRPr="00AF4A60">
              <w:rPr>
                <w:rFonts w:cs="Arial"/>
                <w:color w:val="000000"/>
                <w:szCs w:val="18"/>
              </w:rPr>
              <w:t>No</w:t>
            </w:r>
          </w:p>
        </w:tc>
        <w:tc>
          <w:tcPr>
            <w:tcW w:w="1051" w:type="dxa"/>
            <w:hideMark/>
          </w:tcPr>
          <w:p w:rsidR="00476CDA" w:rsidRPr="00476CDA" w:rsidRDefault="0005415E" w:rsidP="00476CDA">
            <w:pPr>
              <w:spacing w:before="45" w:after="45" w:line="240" w:lineRule="auto"/>
              <w:rPr>
                <w:rFonts w:cs="Arial"/>
                <w:color w:val="000000"/>
                <w:szCs w:val="18"/>
              </w:rPr>
            </w:pPr>
            <w:r>
              <w:rPr>
                <w:rFonts w:cs="Arial"/>
                <w:color w:val="000000"/>
                <w:szCs w:val="18"/>
              </w:rPr>
              <w:t>string(50)</w:t>
            </w:r>
          </w:p>
        </w:tc>
        <w:tc>
          <w:tcPr>
            <w:tcW w:w="1021" w:type="dxa"/>
            <w:hideMark/>
          </w:tcPr>
          <w:p w:rsidR="00476CDA" w:rsidRPr="00AF4A60" w:rsidRDefault="00476CDA" w:rsidP="001618A9">
            <w:pPr>
              <w:spacing w:before="45" w:after="45" w:line="240" w:lineRule="auto"/>
              <w:rPr>
                <w:rFonts w:cs="Arial"/>
                <w:color w:val="000000"/>
                <w:szCs w:val="18"/>
              </w:rPr>
            </w:pPr>
            <w:r w:rsidRPr="00AF4A60">
              <w:rPr>
                <w:rFonts w:cs="Arial"/>
                <w:color w:val="000000"/>
                <w:szCs w:val="18"/>
              </w:rPr>
              <w:t> </w:t>
            </w:r>
          </w:p>
        </w:tc>
        <w:tc>
          <w:tcPr>
            <w:tcW w:w="3645" w:type="dxa"/>
            <w:hideMark/>
          </w:tcPr>
          <w:p w:rsidR="00476CDA" w:rsidRPr="00AF4A60" w:rsidRDefault="00476CDA" w:rsidP="00144ACE">
            <w:pPr>
              <w:spacing w:before="45" w:after="45" w:line="240" w:lineRule="auto"/>
              <w:rPr>
                <w:rFonts w:cs="Arial"/>
                <w:color w:val="000000"/>
                <w:szCs w:val="18"/>
              </w:rPr>
            </w:pPr>
            <w:r w:rsidRPr="00476CDA">
              <w:rPr>
                <w:rFonts w:cs="Arial"/>
                <w:color w:val="000000"/>
                <w:szCs w:val="18"/>
              </w:rPr>
              <w:t xml:space="preserve">The source code for the </w:t>
            </w:r>
            <w:r w:rsidR="00144ACE">
              <w:rPr>
                <w:rFonts w:cs="Arial"/>
                <w:color w:val="000000"/>
                <w:szCs w:val="18"/>
              </w:rPr>
              <w:t xml:space="preserve">place of service </w:t>
            </w:r>
            <w:r w:rsidRPr="00476CDA">
              <w:rPr>
                <w:rFonts w:cs="Arial"/>
                <w:color w:val="000000"/>
                <w:szCs w:val="18"/>
              </w:rPr>
              <w:t>a</w:t>
            </w:r>
            <w:r w:rsidR="00244DEC">
              <w:rPr>
                <w:rFonts w:cs="Arial"/>
                <w:color w:val="000000"/>
                <w:szCs w:val="18"/>
              </w:rPr>
              <w:t>s it appears in the source data, stored here for reference</w:t>
            </w:r>
            <w:r w:rsidRPr="00476CDA">
              <w:rPr>
                <w:rFonts w:cs="Arial"/>
                <w:color w:val="000000"/>
                <w:szCs w:val="18"/>
              </w:rPr>
              <w:t>.</w:t>
            </w:r>
          </w:p>
        </w:tc>
      </w:tr>
    </w:tbl>
    <w:p w:rsidR="00AF4A60" w:rsidRPr="00BF1FF6" w:rsidRDefault="00220F5F" w:rsidP="00220F5F">
      <w:pPr>
        <w:pStyle w:val="Heading3"/>
      </w:pPr>
      <w:bookmarkStart w:id="913" w:name="_Toc310442317"/>
      <w:bookmarkStart w:id="914" w:name="_Toc319047632"/>
      <w:r>
        <w:t>Business Rules</w:t>
      </w:r>
      <w:bookmarkEnd w:id="913"/>
      <w:bookmarkEnd w:id="914"/>
    </w:p>
    <w:p w:rsidR="00AF4A60" w:rsidRDefault="005D01FC" w:rsidP="00AF4A60">
      <w:pPr>
        <w:ind w:right="4"/>
        <w:rPr>
          <w:rFonts w:cs="Arial"/>
          <w:szCs w:val="20"/>
        </w:rPr>
      </w:pPr>
      <w:r>
        <w:rPr>
          <w:rFonts w:cs="Arial"/>
          <w:szCs w:val="20"/>
        </w:rPr>
        <w:t>A</w:t>
      </w:r>
      <w:r w:rsidR="00AF4A60">
        <w:rPr>
          <w:rFonts w:cs="Arial"/>
          <w:szCs w:val="20"/>
        </w:rPr>
        <w:t xml:space="preserve"> </w:t>
      </w:r>
      <w:r w:rsidR="00DC7C2C">
        <w:rPr>
          <w:rFonts w:cs="Arial"/>
          <w:szCs w:val="20"/>
        </w:rPr>
        <w:t>Care Site</w:t>
      </w:r>
      <w:r w:rsidR="00AF4A60" w:rsidRPr="00117B22">
        <w:rPr>
          <w:rFonts w:cs="Arial"/>
          <w:szCs w:val="20"/>
        </w:rPr>
        <w:t xml:space="preserve"> is a </w:t>
      </w:r>
      <w:r w:rsidR="00DC7C2C">
        <w:rPr>
          <w:rFonts w:cs="Arial"/>
          <w:szCs w:val="20"/>
        </w:rPr>
        <w:t xml:space="preserve">physical point of care where Persons are seen by Providers for </w:t>
      </w:r>
      <w:r w:rsidR="00560985">
        <w:rPr>
          <w:rFonts w:cs="Arial"/>
          <w:szCs w:val="20"/>
        </w:rPr>
        <w:t xml:space="preserve">providing </w:t>
      </w:r>
      <w:r w:rsidR="00DC7C2C">
        <w:rPr>
          <w:rFonts w:cs="Arial"/>
          <w:szCs w:val="20"/>
        </w:rPr>
        <w:t>health care</w:t>
      </w:r>
      <w:r w:rsidR="00AF4A60">
        <w:rPr>
          <w:rFonts w:cs="Arial"/>
          <w:szCs w:val="20"/>
        </w:rPr>
        <w:t xml:space="preserve">. </w:t>
      </w:r>
      <w:r w:rsidR="00560985">
        <w:rPr>
          <w:rFonts w:cs="Arial"/>
          <w:szCs w:val="20"/>
        </w:rPr>
        <w:t xml:space="preserve">There is no useful minimum a </w:t>
      </w:r>
      <w:r w:rsidR="00DC7C2C">
        <w:rPr>
          <w:rFonts w:cs="Arial"/>
          <w:szCs w:val="20"/>
        </w:rPr>
        <w:t xml:space="preserve">Care Site </w:t>
      </w:r>
      <w:r w:rsidR="00560985">
        <w:rPr>
          <w:rFonts w:cs="Arial"/>
          <w:szCs w:val="20"/>
        </w:rPr>
        <w:t xml:space="preserve">record becomes valid, because dependent on the source a variety of data may or may not be available. However, </w:t>
      </w:r>
      <w:r w:rsidR="00DF402F">
        <w:rPr>
          <w:rFonts w:cs="Arial"/>
          <w:szCs w:val="20"/>
        </w:rPr>
        <w:t xml:space="preserve">either </w:t>
      </w:r>
      <w:r w:rsidR="00AF4A60">
        <w:rPr>
          <w:rFonts w:cs="Arial"/>
          <w:szCs w:val="20"/>
        </w:rPr>
        <w:t xml:space="preserve">the address (Location ID reference to the </w:t>
      </w:r>
      <w:r w:rsidR="00DC7C2C">
        <w:rPr>
          <w:rFonts w:cs="Arial"/>
          <w:szCs w:val="20"/>
        </w:rPr>
        <w:t xml:space="preserve">Location table), the </w:t>
      </w:r>
      <w:r w:rsidR="00DF402F">
        <w:rPr>
          <w:rFonts w:cs="Arial"/>
          <w:szCs w:val="20"/>
        </w:rPr>
        <w:t xml:space="preserve">Place of Service </w:t>
      </w:r>
      <w:r w:rsidR="00DC7C2C">
        <w:rPr>
          <w:rFonts w:cs="Arial"/>
          <w:szCs w:val="20"/>
        </w:rPr>
        <w:t xml:space="preserve">Concept ID (reference to the </w:t>
      </w:r>
      <w:r w:rsidR="00EF52E1">
        <w:rPr>
          <w:rFonts w:cs="Arial"/>
          <w:szCs w:val="20"/>
        </w:rPr>
        <w:t>Vocabulary</w:t>
      </w:r>
      <w:r w:rsidR="00DC7C2C">
        <w:rPr>
          <w:rFonts w:cs="Arial"/>
          <w:szCs w:val="20"/>
        </w:rPr>
        <w:t xml:space="preserve">) </w:t>
      </w:r>
      <w:r w:rsidR="00DF402F">
        <w:rPr>
          <w:rFonts w:cs="Arial"/>
          <w:szCs w:val="20"/>
        </w:rPr>
        <w:t xml:space="preserve">or </w:t>
      </w:r>
      <w:r w:rsidR="00AF4A60">
        <w:rPr>
          <w:rFonts w:cs="Arial"/>
          <w:szCs w:val="20"/>
        </w:rPr>
        <w:t xml:space="preserve">the Organization </w:t>
      </w:r>
      <w:r w:rsidR="00DC7C2C">
        <w:rPr>
          <w:rFonts w:cs="Arial"/>
          <w:szCs w:val="20"/>
        </w:rPr>
        <w:t>ID that the Care Site belongs to</w:t>
      </w:r>
      <w:r w:rsidR="00AF4A60">
        <w:rPr>
          <w:rFonts w:cs="Arial"/>
          <w:szCs w:val="20"/>
        </w:rPr>
        <w:t xml:space="preserve"> </w:t>
      </w:r>
      <w:r w:rsidR="00DF402F">
        <w:rPr>
          <w:rFonts w:cs="Arial"/>
          <w:szCs w:val="20"/>
        </w:rPr>
        <w:t xml:space="preserve">should </w:t>
      </w:r>
      <w:r w:rsidR="00AF4A60">
        <w:rPr>
          <w:rFonts w:cs="Arial"/>
          <w:szCs w:val="20"/>
        </w:rPr>
        <w:t xml:space="preserve">be provided. </w:t>
      </w:r>
    </w:p>
    <w:p w:rsidR="00AF4A60" w:rsidRPr="00BF1FF6" w:rsidRDefault="00AF4A60" w:rsidP="00AF4A60">
      <w:pPr>
        <w:ind w:right="4"/>
        <w:rPr>
          <w:rFonts w:cs="Arial"/>
          <w:szCs w:val="20"/>
        </w:rPr>
      </w:pPr>
      <w:r>
        <w:rPr>
          <w:rFonts w:cs="Arial"/>
          <w:szCs w:val="20"/>
        </w:rPr>
        <w:t xml:space="preserve">There is a </w:t>
      </w:r>
      <w:r w:rsidR="00877509">
        <w:rPr>
          <w:rFonts w:cs="Arial"/>
          <w:szCs w:val="20"/>
        </w:rPr>
        <w:t>one-</w:t>
      </w:r>
      <w:r>
        <w:rPr>
          <w:rFonts w:cs="Arial"/>
          <w:szCs w:val="20"/>
        </w:rPr>
        <w:t>to</w:t>
      </w:r>
      <w:r w:rsidR="00877509">
        <w:rPr>
          <w:rFonts w:cs="Arial"/>
          <w:szCs w:val="20"/>
        </w:rPr>
        <w:t>-</w:t>
      </w:r>
      <w:r>
        <w:rPr>
          <w:rFonts w:cs="Arial"/>
          <w:szCs w:val="20"/>
        </w:rPr>
        <w:t xml:space="preserve">many relationship between </w:t>
      </w:r>
      <w:r w:rsidR="00272969">
        <w:rPr>
          <w:rFonts w:cs="Arial"/>
          <w:szCs w:val="20"/>
        </w:rPr>
        <w:t>Organizations</w:t>
      </w:r>
      <w:r w:rsidR="00DF402F">
        <w:rPr>
          <w:rFonts w:cs="Arial"/>
          <w:szCs w:val="20"/>
        </w:rPr>
        <w:t xml:space="preserve"> and Care Sites</w:t>
      </w:r>
      <w:r>
        <w:rPr>
          <w:rFonts w:cs="Arial"/>
          <w:szCs w:val="20"/>
        </w:rPr>
        <w:t>.</w:t>
      </w:r>
    </w:p>
    <w:p w:rsidR="00DF402F" w:rsidRDefault="00DF402F" w:rsidP="00DF402F">
      <w:pPr>
        <w:pStyle w:val="Heading3"/>
      </w:pPr>
      <w:bookmarkStart w:id="915" w:name="_Toc319047633"/>
      <w:bookmarkStart w:id="916" w:name="_Toc309807783"/>
      <w:bookmarkStart w:id="917" w:name="_Toc310442318"/>
      <w:r>
        <w:t>Example of a Loaded Table</w:t>
      </w:r>
      <w:bookmarkEnd w:id="915"/>
    </w:p>
    <w:p w:rsidR="00BF012F" w:rsidRDefault="00BF012F" w:rsidP="00BF012F">
      <w:r>
        <w:t>The example shows records for the following Care Sites that are part of Massachusetts General Hospital:</w:t>
      </w:r>
    </w:p>
    <w:p w:rsidR="00BF012F" w:rsidRDefault="00BF012F" w:rsidP="00BF012F">
      <w:pPr>
        <w:pStyle w:val="ListParagraph"/>
        <w:numPr>
          <w:ilvl w:val="0"/>
          <w:numId w:val="34"/>
        </w:numPr>
      </w:pPr>
      <w:r>
        <w:t xml:space="preserve">Cancer Center </w:t>
      </w:r>
    </w:p>
    <w:p w:rsidR="00BF012F" w:rsidRDefault="00BF012F" w:rsidP="00BF012F">
      <w:pPr>
        <w:pStyle w:val="ListParagraph"/>
        <w:numPr>
          <w:ilvl w:val="0"/>
          <w:numId w:val="34"/>
        </w:numPr>
      </w:pPr>
      <w:r>
        <w:t xml:space="preserve">Digestive Healthcare Center </w:t>
      </w:r>
    </w:p>
    <w:p w:rsidR="00967B45" w:rsidRDefault="00BF012F" w:rsidP="00967B45">
      <w:pPr>
        <w:pStyle w:val="ListParagraph"/>
        <w:numPr>
          <w:ilvl w:val="0"/>
          <w:numId w:val="34"/>
        </w:numPr>
      </w:pPr>
      <w:r>
        <w:t xml:space="preserve">Transplant Center </w:t>
      </w:r>
    </w:p>
    <w:p w:rsidR="00AA151A" w:rsidRDefault="00AA151A" w:rsidP="00AA151A"/>
    <w:p w:rsidR="00AA151A" w:rsidRPr="00967B45" w:rsidRDefault="00AA151A" w:rsidP="00AA151A"/>
    <w:tbl>
      <w:tblPr>
        <w:tblStyle w:val="CDMspecs"/>
        <w:tblW w:w="9540" w:type="dxa"/>
        <w:tblLook w:val="04A0"/>
      </w:tblPr>
      <w:tblGrid>
        <w:gridCol w:w="2762"/>
        <w:gridCol w:w="2638"/>
        <w:gridCol w:w="2160"/>
        <w:gridCol w:w="1980"/>
      </w:tblGrid>
      <w:tr w:rsidR="00994B3B" w:rsidRPr="005D554E" w:rsidTr="000147B2">
        <w:trPr>
          <w:cnfStyle w:val="100000000000"/>
          <w:trHeight w:val="143"/>
        </w:trPr>
        <w:tc>
          <w:tcPr>
            <w:tcW w:w="2762" w:type="dxa"/>
            <w:hideMark/>
          </w:tcPr>
          <w:p w:rsidR="00994B3B" w:rsidRPr="005D554E" w:rsidRDefault="00994B3B" w:rsidP="005D554E">
            <w:pPr>
              <w:spacing w:before="45" w:after="45" w:line="240" w:lineRule="auto"/>
            </w:pPr>
            <w:r w:rsidRPr="005D554E">
              <w:lastRenderedPageBreak/>
              <w:t>Field</w:t>
            </w:r>
          </w:p>
        </w:tc>
        <w:tc>
          <w:tcPr>
            <w:tcW w:w="2638" w:type="dxa"/>
            <w:hideMark/>
          </w:tcPr>
          <w:p w:rsidR="00994B3B" w:rsidRPr="005D554E" w:rsidRDefault="00877509" w:rsidP="000147B2">
            <w:pPr>
              <w:spacing w:before="45" w:after="45" w:line="240" w:lineRule="auto"/>
              <w:jc w:val="center"/>
            </w:pPr>
            <w:r>
              <w:t>Example</w:t>
            </w:r>
            <w:r w:rsidR="00994B3B" w:rsidRPr="005D554E">
              <w:t xml:space="preserve"> 1</w:t>
            </w:r>
          </w:p>
        </w:tc>
        <w:tc>
          <w:tcPr>
            <w:tcW w:w="2160" w:type="dxa"/>
            <w:hideMark/>
          </w:tcPr>
          <w:p w:rsidR="00994B3B" w:rsidRPr="005D554E" w:rsidRDefault="00877509" w:rsidP="000147B2">
            <w:pPr>
              <w:spacing w:before="45" w:after="45" w:line="240" w:lineRule="auto"/>
              <w:jc w:val="center"/>
            </w:pPr>
            <w:r>
              <w:t>Example</w:t>
            </w:r>
            <w:r w:rsidR="00994B3B" w:rsidRPr="005D554E">
              <w:t xml:space="preserve"> 2</w:t>
            </w:r>
          </w:p>
        </w:tc>
        <w:tc>
          <w:tcPr>
            <w:tcW w:w="1980" w:type="dxa"/>
            <w:hideMark/>
          </w:tcPr>
          <w:p w:rsidR="00994B3B" w:rsidRPr="005D554E" w:rsidRDefault="00877509" w:rsidP="000147B2">
            <w:pPr>
              <w:spacing w:before="45" w:after="45" w:line="240" w:lineRule="auto"/>
              <w:jc w:val="center"/>
            </w:pPr>
            <w:r>
              <w:t>Example</w:t>
            </w:r>
            <w:r w:rsidR="00994B3B" w:rsidRPr="005D554E">
              <w:t xml:space="preserve"> 3</w:t>
            </w:r>
          </w:p>
        </w:tc>
      </w:tr>
      <w:tr w:rsidR="00994B3B" w:rsidRPr="005D554E" w:rsidTr="00994B3B">
        <w:trPr>
          <w:trHeight w:val="278"/>
        </w:trPr>
        <w:tc>
          <w:tcPr>
            <w:tcW w:w="2762" w:type="dxa"/>
            <w:hideMark/>
          </w:tcPr>
          <w:p w:rsidR="00994B3B" w:rsidRPr="00AF4A60" w:rsidRDefault="00994B3B" w:rsidP="000007A1">
            <w:pPr>
              <w:spacing w:before="45" w:after="45" w:line="240" w:lineRule="auto"/>
              <w:rPr>
                <w:rFonts w:cs="Arial"/>
                <w:color w:val="000000"/>
                <w:szCs w:val="18"/>
              </w:rPr>
            </w:pPr>
            <w:proofErr w:type="spellStart"/>
            <w:r w:rsidRPr="00AF4A60">
              <w:rPr>
                <w:rFonts w:cs="Arial"/>
                <w:color w:val="000000"/>
                <w:szCs w:val="18"/>
              </w:rPr>
              <w:t>care_site_id</w:t>
            </w:r>
            <w:proofErr w:type="spellEnd"/>
          </w:p>
        </w:tc>
        <w:tc>
          <w:tcPr>
            <w:tcW w:w="2638" w:type="dxa"/>
            <w:hideMark/>
          </w:tcPr>
          <w:p w:rsidR="00994B3B" w:rsidRPr="005D554E" w:rsidRDefault="00994B3B" w:rsidP="005D554E">
            <w:pPr>
              <w:spacing w:before="45" w:after="45" w:line="240" w:lineRule="auto"/>
              <w:jc w:val="center"/>
            </w:pPr>
            <w:r w:rsidRPr="005D554E">
              <w:t>234</w:t>
            </w:r>
          </w:p>
        </w:tc>
        <w:tc>
          <w:tcPr>
            <w:tcW w:w="2160" w:type="dxa"/>
            <w:hideMark/>
          </w:tcPr>
          <w:p w:rsidR="00994B3B" w:rsidRPr="005D554E" w:rsidRDefault="00994B3B" w:rsidP="005D554E">
            <w:pPr>
              <w:spacing w:before="45" w:after="45" w:line="240" w:lineRule="auto"/>
            </w:pPr>
            <w:r w:rsidRPr="005D554E">
              <w:t>4237</w:t>
            </w:r>
          </w:p>
        </w:tc>
        <w:tc>
          <w:tcPr>
            <w:tcW w:w="1980" w:type="dxa"/>
            <w:hideMark/>
          </w:tcPr>
          <w:p w:rsidR="00994B3B" w:rsidRPr="005D554E" w:rsidRDefault="00994B3B" w:rsidP="005D554E">
            <w:pPr>
              <w:spacing w:before="45" w:after="45" w:line="240" w:lineRule="auto"/>
            </w:pPr>
            <w:r w:rsidRPr="005D554E">
              <w:t>2381</w:t>
            </w:r>
          </w:p>
        </w:tc>
      </w:tr>
      <w:tr w:rsidR="00994B3B" w:rsidRPr="005D554E" w:rsidTr="00994B3B">
        <w:trPr>
          <w:trHeight w:val="125"/>
        </w:trPr>
        <w:tc>
          <w:tcPr>
            <w:tcW w:w="2762" w:type="dxa"/>
            <w:hideMark/>
          </w:tcPr>
          <w:p w:rsidR="00994B3B" w:rsidRPr="00AF4A60" w:rsidRDefault="00994B3B" w:rsidP="000007A1">
            <w:pPr>
              <w:spacing w:before="45" w:after="45" w:line="240" w:lineRule="auto"/>
              <w:rPr>
                <w:rFonts w:cs="Arial"/>
                <w:color w:val="000000"/>
                <w:szCs w:val="18"/>
              </w:rPr>
            </w:pPr>
            <w:proofErr w:type="spellStart"/>
            <w:r w:rsidRPr="00AF4A60">
              <w:rPr>
                <w:rFonts w:cs="Arial"/>
                <w:color w:val="000000"/>
                <w:szCs w:val="18"/>
              </w:rPr>
              <w:t>location_id</w:t>
            </w:r>
            <w:proofErr w:type="spellEnd"/>
          </w:p>
        </w:tc>
        <w:tc>
          <w:tcPr>
            <w:tcW w:w="2638" w:type="dxa"/>
            <w:hideMark/>
          </w:tcPr>
          <w:p w:rsidR="00994B3B" w:rsidRPr="005D554E" w:rsidRDefault="00994B3B" w:rsidP="005D554E">
            <w:pPr>
              <w:spacing w:before="45" w:after="45" w:line="240" w:lineRule="auto"/>
              <w:jc w:val="center"/>
            </w:pPr>
            <w:r w:rsidRPr="005D554E">
              <w:t>integer foreign key</w:t>
            </w:r>
          </w:p>
        </w:tc>
        <w:tc>
          <w:tcPr>
            <w:tcW w:w="2160" w:type="dxa"/>
            <w:hideMark/>
          </w:tcPr>
          <w:p w:rsidR="00994B3B" w:rsidRPr="005D554E" w:rsidRDefault="00994B3B" w:rsidP="005D554E">
            <w:pPr>
              <w:spacing w:before="45" w:after="45" w:line="240" w:lineRule="auto"/>
            </w:pPr>
            <w:r w:rsidRPr="005D554E">
              <w:t>integer foreign key</w:t>
            </w:r>
          </w:p>
        </w:tc>
        <w:tc>
          <w:tcPr>
            <w:tcW w:w="1980" w:type="dxa"/>
            <w:hideMark/>
          </w:tcPr>
          <w:p w:rsidR="00994B3B" w:rsidRPr="005D554E" w:rsidRDefault="00994B3B" w:rsidP="005D554E">
            <w:pPr>
              <w:spacing w:before="45" w:after="45" w:line="240" w:lineRule="auto"/>
            </w:pPr>
            <w:r w:rsidRPr="005D554E">
              <w:t>integer foreign key</w:t>
            </w:r>
          </w:p>
        </w:tc>
      </w:tr>
      <w:tr w:rsidR="00994B3B" w:rsidRPr="005D554E" w:rsidTr="00994B3B">
        <w:trPr>
          <w:trHeight w:val="188"/>
        </w:trPr>
        <w:tc>
          <w:tcPr>
            <w:tcW w:w="2762" w:type="dxa"/>
            <w:hideMark/>
          </w:tcPr>
          <w:p w:rsidR="00994B3B" w:rsidRPr="00AF4A60" w:rsidRDefault="00994B3B" w:rsidP="000007A1">
            <w:pPr>
              <w:spacing w:before="45" w:after="45" w:line="240" w:lineRule="auto"/>
              <w:rPr>
                <w:rFonts w:cs="Arial"/>
                <w:color w:val="000000"/>
                <w:szCs w:val="18"/>
              </w:rPr>
            </w:pPr>
            <w:proofErr w:type="spellStart"/>
            <w:r w:rsidRPr="00AF4A60">
              <w:rPr>
                <w:rFonts w:cs="Arial"/>
                <w:color w:val="000000"/>
                <w:szCs w:val="18"/>
              </w:rPr>
              <w:t>organization_id</w:t>
            </w:r>
            <w:proofErr w:type="spellEnd"/>
          </w:p>
        </w:tc>
        <w:tc>
          <w:tcPr>
            <w:tcW w:w="2638" w:type="dxa"/>
            <w:hideMark/>
          </w:tcPr>
          <w:p w:rsidR="00994B3B" w:rsidRPr="005D554E" w:rsidRDefault="00994B3B" w:rsidP="005D554E">
            <w:pPr>
              <w:spacing w:before="45" w:after="45" w:line="240" w:lineRule="auto"/>
              <w:jc w:val="center"/>
            </w:pPr>
            <w:r w:rsidRPr="005D554E">
              <w:t>integer foreign key</w:t>
            </w:r>
          </w:p>
        </w:tc>
        <w:tc>
          <w:tcPr>
            <w:tcW w:w="2160" w:type="dxa"/>
            <w:hideMark/>
          </w:tcPr>
          <w:p w:rsidR="00994B3B" w:rsidRPr="005D554E" w:rsidRDefault="00994B3B" w:rsidP="005D554E">
            <w:pPr>
              <w:spacing w:before="45" w:after="45" w:line="240" w:lineRule="auto"/>
            </w:pPr>
            <w:r w:rsidRPr="005D554E">
              <w:t>integer foreign key</w:t>
            </w:r>
          </w:p>
        </w:tc>
        <w:tc>
          <w:tcPr>
            <w:tcW w:w="1980" w:type="dxa"/>
            <w:hideMark/>
          </w:tcPr>
          <w:p w:rsidR="00994B3B" w:rsidRPr="005D554E" w:rsidRDefault="00994B3B" w:rsidP="005D554E">
            <w:pPr>
              <w:spacing w:before="45" w:after="45" w:line="240" w:lineRule="auto"/>
            </w:pPr>
            <w:r w:rsidRPr="005D554E">
              <w:t>integer foreign key</w:t>
            </w:r>
          </w:p>
        </w:tc>
      </w:tr>
      <w:tr w:rsidR="00994B3B" w:rsidRPr="005D554E" w:rsidTr="00994B3B">
        <w:trPr>
          <w:trHeight w:val="80"/>
        </w:trPr>
        <w:tc>
          <w:tcPr>
            <w:tcW w:w="2762" w:type="dxa"/>
            <w:hideMark/>
          </w:tcPr>
          <w:p w:rsidR="00994B3B" w:rsidRPr="00AF4A60" w:rsidRDefault="00994B3B" w:rsidP="000007A1">
            <w:pPr>
              <w:spacing w:before="45" w:after="45" w:line="240" w:lineRule="auto"/>
              <w:rPr>
                <w:rFonts w:cs="Arial"/>
                <w:color w:val="000000"/>
                <w:szCs w:val="18"/>
              </w:rPr>
            </w:pPr>
            <w:proofErr w:type="spellStart"/>
            <w:r>
              <w:rPr>
                <w:rFonts w:cs="Arial"/>
                <w:color w:val="000000"/>
                <w:szCs w:val="18"/>
              </w:rPr>
              <w:t>place_of_service_concept</w:t>
            </w:r>
            <w:r w:rsidRPr="00AF4A60">
              <w:rPr>
                <w:rFonts w:cs="Arial"/>
                <w:color w:val="000000"/>
                <w:szCs w:val="18"/>
              </w:rPr>
              <w:t>_id</w:t>
            </w:r>
            <w:proofErr w:type="spellEnd"/>
          </w:p>
        </w:tc>
        <w:tc>
          <w:tcPr>
            <w:tcW w:w="2638" w:type="dxa"/>
            <w:hideMark/>
          </w:tcPr>
          <w:p w:rsidR="00994B3B" w:rsidRPr="005D554E" w:rsidRDefault="00B67298" w:rsidP="00154C38">
            <w:pPr>
              <w:spacing w:before="45" w:after="45" w:line="240" w:lineRule="auto"/>
              <w:jc w:val="center"/>
            </w:pPr>
            <w:r w:rsidRPr="00B67298">
              <w:t>8870</w:t>
            </w:r>
          </w:p>
        </w:tc>
        <w:tc>
          <w:tcPr>
            <w:tcW w:w="2160" w:type="dxa"/>
            <w:hideMark/>
          </w:tcPr>
          <w:p w:rsidR="00994B3B" w:rsidRPr="005D554E" w:rsidRDefault="00B67298" w:rsidP="00154C38">
            <w:pPr>
              <w:spacing w:before="45" w:after="45" w:line="240" w:lineRule="auto"/>
            </w:pPr>
            <w:r w:rsidRPr="00B67298">
              <w:t>8717</w:t>
            </w:r>
          </w:p>
        </w:tc>
        <w:tc>
          <w:tcPr>
            <w:tcW w:w="1980" w:type="dxa"/>
            <w:hideMark/>
          </w:tcPr>
          <w:p w:rsidR="00994B3B" w:rsidRPr="005D554E" w:rsidRDefault="00B67298" w:rsidP="00154C38">
            <w:pPr>
              <w:spacing w:before="45" w:after="45" w:line="240" w:lineRule="auto"/>
            </w:pPr>
            <w:r w:rsidRPr="00B67298">
              <w:t>8717</w:t>
            </w:r>
          </w:p>
        </w:tc>
      </w:tr>
      <w:tr w:rsidR="00994B3B" w:rsidRPr="005D554E" w:rsidTr="00994B3B">
        <w:trPr>
          <w:trHeight w:val="332"/>
        </w:trPr>
        <w:tc>
          <w:tcPr>
            <w:tcW w:w="2762" w:type="dxa"/>
            <w:hideMark/>
          </w:tcPr>
          <w:p w:rsidR="00994B3B" w:rsidRPr="00AF4A60" w:rsidRDefault="00994B3B" w:rsidP="000007A1">
            <w:pPr>
              <w:spacing w:before="45" w:after="45" w:line="240" w:lineRule="auto"/>
              <w:rPr>
                <w:rFonts w:cs="Arial"/>
                <w:color w:val="000000"/>
                <w:szCs w:val="18"/>
              </w:rPr>
            </w:pPr>
            <w:proofErr w:type="spellStart"/>
            <w:r w:rsidRPr="00AF4A60">
              <w:rPr>
                <w:rFonts w:cs="Arial"/>
                <w:color w:val="000000"/>
                <w:szCs w:val="18"/>
              </w:rPr>
              <w:t>care_site_source_value</w:t>
            </w:r>
            <w:proofErr w:type="spellEnd"/>
          </w:p>
        </w:tc>
        <w:tc>
          <w:tcPr>
            <w:tcW w:w="2638" w:type="dxa"/>
            <w:hideMark/>
          </w:tcPr>
          <w:p w:rsidR="00994B3B" w:rsidRPr="005D554E" w:rsidRDefault="00B67298" w:rsidP="00154C38">
            <w:pPr>
              <w:spacing w:before="45" w:after="45" w:line="240" w:lineRule="auto"/>
              <w:jc w:val="center"/>
            </w:pPr>
            <w:r>
              <w:t>Massachusetts General Hospital Department of Emergency</w:t>
            </w:r>
          </w:p>
        </w:tc>
        <w:tc>
          <w:tcPr>
            <w:tcW w:w="2160" w:type="dxa"/>
            <w:hideMark/>
          </w:tcPr>
          <w:p w:rsidR="00994B3B" w:rsidRPr="005D554E" w:rsidRDefault="00BF012F" w:rsidP="00154C38">
            <w:pPr>
              <w:spacing w:before="45" w:after="45" w:line="240" w:lineRule="auto"/>
            </w:pPr>
            <w:r>
              <w:t>MGH Digestive Health Center</w:t>
            </w:r>
          </w:p>
        </w:tc>
        <w:tc>
          <w:tcPr>
            <w:tcW w:w="1980" w:type="dxa"/>
            <w:hideMark/>
          </w:tcPr>
          <w:p w:rsidR="00994B3B" w:rsidRPr="005D554E" w:rsidRDefault="00BF012F" w:rsidP="00154C38">
            <w:pPr>
              <w:spacing w:before="45" w:after="45" w:line="240" w:lineRule="auto"/>
            </w:pPr>
            <w:r>
              <w:t>MGH Transplant Center</w:t>
            </w:r>
          </w:p>
        </w:tc>
      </w:tr>
      <w:tr w:rsidR="00994B3B" w:rsidRPr="005D554E" w:rsidTr="00994B3B">
        <w:trPr>
          <w:trHeight w:val="70"/>
        </w:trPr>
        <w:tc>
          <w:tcPr>
            <w:tcW w:w="2762" w:type="dxa"/>
            <w:hideMark/>
          </w:tcPr>
          <w:p w:rsidR="00994B3B" w:rsidRPr="00AF4A60" w:rsidRDefault="00994B3B" w:rsidP="000007A1">
            <w:pPr>
              <w:spacing w:before="45" w:after="45" w:line="240" w:lineRule="auto"/>
              <w:rPr>
                <w:rFonts w:cs="Arial"/>
                <w:color w:val="000000"/>
                <w:szCs w:val="18"/>
              </w:rPr>
            </w:pPr>
            <w:proofErr w:type="spellStart"/>
            <w:r>
              <w:rPr>
                <w:rFonts w:cs="Arial"/>
                <w:color w:val="000000"/>
                <w:szCs w:val="18"/>
              </w:rPr>
              <w:t>place_of_service</w:t>
            </w:r>
            <w:r w:rsidRPr="00476CDA">
              <w:rPr>
                <w:rFonts w:cs="Arial"/>
                <w:color w:val="000000"/>
                <w:szCs w:val="18"/>
              </w:rPr>
              <w:t>_source_value</w:t>
            </w:r>
            <w:proofErr w:type="spellEnd"/>
          </w:p>
        </w:tc>
        <w:tc>
          <w:tcPr>
            <w:tcW w:w="2638" w:type="dxa"/>
          </w:tcPr>
          <w:p w:rsidR="00994B3B" w:rsidRPr="005D554E" w:rsidRDefault="00B67298" w:rsidP="005D554E">
            <w:pPr>
              <w:spacing w:before="45" w:after="45" w:line="240" w:lineRule="auto"/>
              <w:jc w:val="center"/>
            </w:pPr>
            <w:r>
              <w:t>ER</w:t>
            </w:r>
          </w:p>
        </w:tc>
        <w:tc>
          <w:tcPr>
            <w:tcW w:w="2160" w:type="dxa"/>
            <w:hideMark/>
          </w:tcPr>
          <w:p w:rsidR="00994B3B" w:rsidRPr="005D554E" w:rsidRDefault="00B67298" w:rsidP="005D554E">
            <w:pPr>
              <w:spacing w:before="45" w:after="45" w:line="240" w:lineRule="auto"/>
            </w:pPr>
            <w:r w:rsidRPr="00B67298">
              <w:t>Hospital Department</w:t>
            </w:r>
          </w:p>
        </w:tc>
        <w:tc>
          <w:tcPr>
            <w:tcW w:w="1980" w:type="dxa"/>
            <w:hideMark/>
          </w:tcPr>
          <w:p w:rsidR="00994B3B" w:rsidRPr="005D554E" w:rsidRDefault="00BF012F" w:rsidP="005D554E">
            <w:pPr>
              <w:spacing w:before="45" w:after="45" w:line="240" w:lineRule="auto"/>
            </w:pPr>
            <w:r>
              <w:t>Hospital Department</w:t>
            </w:r>
          </w:p>
        </w:tc>
      </w:tr>
    </w:tbl>
    <w:p w:rsidR="005C1F0E" w:rsidRDefault="00916869" w:rsidP="00287956">
      <w:pPr>
        <w:pStyle w:val="Heading2"/>
      </w:pPr>
      <w:bookmarkStart w:id="918" w:name="_Toc319047634"/>
      <w:r>
        <w:t>Payer Pla</w:t>
      </w:r>
      <w:r w:rsidRPr="00220F5F">
        <w:t>n</w:t>
      </w:r>
      <w:r>
        <w:t xml:space="preserve"> Period</w:t>
      </w:r>
      <w:bookmarkEnd w:id="916"/>
      <w:bookmarkEnd w:id="917"/>
      <w:bookmarkEnd w:id="918"/>
    </w:p>
    <w:p w:rsidR="005C1F0E" w:rsidRPr="0021122E" w:rsidRDefault="005D01FC" w:rsidP="005C1F0E">
      <w:pPr>
        <w:spacing w:before="120"/>
        <w:ind w:right="4"/>
        <w:rPr>
          <w:rFonts w:cs="Arial"/>
          <w:szCs w:val="20"/>
        </w:rPr>
      </w:pPr>
      <w:r>
        <w:rPr>
          <w:rFonts w:cs="Arial"/>
          <w:szCs w:val="20"/>
        </w:rPr>
        <w:t>Each Person receiving health care and covered by a health benefits is subject to a Plan defined by the Payer for the Person or his Family</w:t>
      </w:r>
      <w:r w:rsidR="005C1F0E">
        <w:rPr>
          <w:rFonts w:cs="Arial"/>
          <w:szCs w:val="20"/>
        </w:rPr>
        <w:t>.</w:t>
      </w:r>
      <w:r>
        <w:rPr>
          <w:rFonts w:cs="Arial"/>
          <w:szCs w:val="20"/>
        </w:rPr>
        <w:t xml:space="preserve"> For a given benefit policy, there may be one or more Plans that are active for certain periods of time (e.g. before and after the Deductible is reached), determining the cost of Drug Exposure and Procedure Occurrence. </w:t>
      </w:r>
    </w:p>
    <w:tbl>
      <w:tblPr>
        <w:tblStyle w:val="CDMspecs"/>
        <w:tblW w:w="9500" w:type="dxa"/>
        <w:tblLook w:val="04A0"/>
      </w:tblPr>
      <w:tblGrid>
        <w:gridCol w:w="2632"/>
        <w:gridCol w:w="1021"/>
        <w:gridCol w:w="1051"/>
        <w:gridCol w:w="1021"/>
        <w:gridCol w:w="3775"/>
      </w:tblGrid>
      <w:tr w:rsidR="005D01FC" w:rsidRPr="009050F3" w:rsidTr="00862EAD">
        <w:trPr>
          <w:cnfStyle w:val="100000000000"/>
          <w:trHeight w:val="107"/>
        </w:trPr>
        <w:tc>
          <w:tcPr>
            <w:tcW w:w="2422" w:type="dxa"/>
            <w:hideMark/>
          </w:tcPr>
          <w:p w:rsidR="005D01FC" w:rsidRPr="009050F3" w:rsidRDefault="005D01FC" w:rsidP="005D01FC">
            <w:pPr>
              <w:spacing w:before="45" w:after="45" w:line="240" w:lineRule="auto"/>
              <w:rPr>
                <w:rFonts w:cs="Arial"/>
                <w:bCs/>
                <w:szCs w:val="18"/>
              </w:rPr>
            </w:pPr>
            <w:r w:rsidRPr="009050F3">
              <w:rPr>
                <w:rFonts w:cs="Arial"/>
                <w:bCs/>
                <w:szCs w:val="18"/>
              </w:rPr>
              <w:t>Field</w:t>
            </w:r>
          </w:p>
        </w:tc>
        <w:tc>
          <w:tcPr>
            <w:tcW w:w="874" w:type="dxa"/>
            <w:hideMark/>
          </w:tcPr>
          <w:p w:rsidR="005D01FC" w:rsidRPr="009050F3" w:rsidRDefault="005D01FC" w:rsidP="005D01FC">
            <w:pPr>
              <w:spacing w:before="45" w:after="45" w:line="240" w:lineRule="auto"/>
              <w:jc w:val="center"/>
              <w:rPr>
                <w:rFonts w:cs="Arial"/>
                <w:bCs/>
                <w:szCs w:val="18"/>
              </w:rPr>
            </w:pPr>
            <w:r w:rsidRPr="009050F3">
              <w:rPr>
                <w:rFonts w:cs="Arial"/>
                <w:bCs/>
                <w:szCs w:val="18"/>
              </w:rPr>
              <w:t>Required</w:t>
            </w:r>
          </w:p>
        </w:tc>
        <w:tc>
          <w:tcPr>
            <w:tcW w:w="954" w:type="dxa"/>
            <w:hideMark/>
          </w:tcPr>
          <w:p w:rsidR="005D01FC" w:rsidRPr="009050F3" w:rsidRDefault="005D01FC" w:rsidP="005D01FC">
            <w:pPr>
              <w:spacing w:before="45" w:after="45" w:line="240" w:lineRule="auto"/>
              <w:rPr>
                <w:rFonts w:cs="Arial"/>
                <w:bCs/>
                <w:szCs w:val="18"/>
              </w:rPr>
            </w:pPr>
            <w:r w:rsidRPr="009050F3">
              <w:rPr>
                <w:rFonts w:cs="Arial"/>
                <w:bCs/>
                <w:szCs w:val="18"/>
              </w:rPr>
              <w:t>Type Precision</w:t>
            </w:r>
          </w:p>
        </w:tc>
        <w:tc>
          <w:tcPr>
            <w:tcW w:w="874" w:type="dxa"/>
            <w:hideMark/>
          </w:tcPr>
          <w:p w:rsidR="005D01FC" w:rsidRPr="009050F3" w:rsidRDefault="005D01FC" w:rsidP="005D01FC">
            <w:pPr>
              <w:spacing w:before="45" w:after="45" w:line="240" w:lineRule="auto"/>
              <w:rPr>
                <w:rFonts w:cs="Arial"/>
                <w:bCs/>
                <w:szCs w:val="18"/>
              </w:rPr>
            </w:pPr>
            <w:r w:rsidRPr="009050F3">
              <w:rPr>
                <w:rFonts w:cs="Arial"/>
                <w:bCs/>
                <w:szCs w:val="18"/>
              </w:rPr>
              <w:t>Standard</w:t>
            </w:r>
          </w:p>
        </w:tc>
        <w:tc>
          <w:tcPr>
            <w:tcW w:w="4376" w:type="dxa"/>
            <w:hideMark/>
          </w:tcPr>
          <w:p w:rsidR="005D01FC" w:rsidRPr="009050F3" w:rsidRDefault="005D01FC" w:rsidP="00AE3FEA">
            <w:pPr>
              <w:spacing w:before="45" w:after="45" w:line="240" w:lineRule="auto"/>
              <w:rPr>
                <w:rFonts w:cs="Arial"/>
                <w:bCs/>
                <w:szCs w:val="18"/>
              </w:rPr>
            </w:pPr>
            <w:r w:rsidRPr="009050F3">
              <w:rPr>
                <w:rFonts w:cs="Arial"/>
                <w:bCs/>
                <w:szCs w:val="18"/>
              </w:rPr>
              <w:t xml:space="preserve">Description </w:t>
            </w:r>
          </w:p>
        </w:tc>
      </w:tr>
      <w:tr w:rsidR="005D01FC" w:rsidRPr="005D01FC" w:rsidTr="00144ACE">
        <w:trPr>
          <w:trHeight w:val="458"/>
        </w:trPr>
        <w:tc>
          <w:tcPr>
            <w:tcW w:w="2422" w:type="dxa"/>
            <w:hideMark/>
          </w:tcPr>
          <w:p w:rsidR="005D01FC" w:rsidRPr="005D01FC" w:rsidRDefault="005D01FC" w:rsidP="005D01FC">
            <w:pPr>
              <w:spacing w:before="45" w:after="45" w:line="240" w:lineRule="auto"/>
              <w:rPr>
                <w:rFonts w:cs="Arial"/>
                <w:color w:val="000000"/>
                <w:szCs w:val="18"/>
              </w:rPr>
            </w:pPr>
            <w:proofErr w:type="spellStart"/>
            <w:r w:rsidRPr="005D01FC">
              <w:rPr>
                <w:rFonts w:cs="Arial"/>
                <w:color w:val="000000"/>
                <w:szCs w:val="18"/>
              </w:rPr>
              <w:t>payer_plan_period_id</w:t>
            </w:r>
            <w:proofErr w:type="spellEnd"/>
          </w:p>
        </w:tc>
        <w:tc>
          <w:tcPr>
            <w:tcW w:w="874" w:type="dxa"/>
            <w:hideMark/>
          </w:tcPr>
          <w:p w:rsidR="005D01FC" w:rsidRPr="005D01FC" w:rsidRDefault="005D01FC" w:rsidP="005D01FC">
            <w:pPr>
              <w:spacing w:before="45" w:after="45" w:line="240" w:lineRule="auto"/>
              <w:jc w:val="center"/>
              <w:rPr>
                <w:rFonts w:cs="Arial"/>
                <w:color w:val="000000"/>
                <w:szCs w:val="18"/>
              </w:rPr>
            </w:pPr>
            <w:r w:rsidRPr="005D01FC">
              <w:rPr>
                <w:rFonts w:cs="Arial"/>
                <w:color w:val="000000"/>
                <w:szCs w:val="18"/>
              </w:rPr>
              <w:t>Yes</w:t>
            </w:r>
          </w:p>
        </w:tc>
        <w:tc>
          <w:tcPr>
            <w:tcW w:w="954" w:type="dxa"/>
            <w:hideMark/>
          </w:tcPr>
          <w:p w:rsidR="005D01FC" w:rsidRPr="005D01FC" w:rsidRDefault="00204EA6" w:rsidP="005D01FC">
            <w:pPr>
              <w:spacing w:before="45" w:after="45" w:line="240" w:lineRule="auto"/>
              <w:rPr>
                <w:rFonts w:cs="Arial"/>
                <w:color w:val="000000"/>
                <w:szCs w:val="18"/>
              </w:rPr>
            </w:pPr>
            <w:r>
              <w:rPr>
                <w:rFonts w:cs="Arial"/>
                <w:color w:val="000000"/>
                <w:szCs w:val="18"/>
              </w:rPr>
              <w:t>integer</w:t>
            </w:r>
          </w:p>
        </w:tc>
        <w:tc>
          <w:tcPr>
            <w:tcW w:w="874" w:type="dxa"/>
            <w:hideMark/>
          </w:tcPr>
          <w:p w:rsidR="005D01FC" w:rsidRPr="005D01FC" w:rsidRDefault="005D01FC" w:rsidP="005D01FC">
            <w:pPr>
              <w:spacing w:before="45" w:after="45" w:line="240" w:lineRule="auto"/>
              <w:rPr>
                <w:rFonts w:cs="Arial"/>
                <w:color w:val="000000"/>
                <w:szCs w:val="18"/>
              </w:rPr>
            </w:pPr>
            <w:r w:rsidRPr="005D01FC">
              <w:rPr>
                <w:rFonts w:cs="Arial"/>
                <w:color w:val="000000"/>
                <w:szCs w:val="18"/>
              </w:rPr>
              <w:t> </w:t>
            </w:r>
          </w:p>
        </w:tc>
        <w:tc>
          <w:tcPr>
            <w:tcW w:w="4376" w:type="dxa"/>
            <w:hideMark/>
          </w:tcPr>
          <w:p w:rsidR="005D01FC" w:rsidRPr="005D01FC" w:rsidRDefault="005D01FC" w:rsidP="00AE3FEA">
            <w:pPr>
              <w:spacing w:before="45" w:after="45" w:line="240" w:lineRule="auto"/>
              <w:rPr>
                <w:rFonts w:cs="Arial"/>
                <w:color w:val="000000"/>
                <w:szCs w:val="18"/>
              </w:rPr>
            </w:pPr>
            <w:r w:rsidRPr="005D01FC">
              <w:rPr>
                <w:rFonts w:cs="Arial"/>
                <w:color w:val="000000"/>
                <w:szCs w:val="18"/>
              </w:rPr>
              <w:t xml:space="preserve">A </w:t>
            </w:r>
            <w:r w:rsidR="00D464F5">
              <w:rPr>
                <w:rFonts w:cs="Arial"/>
                <w:color w:val="000000"/>
                <w:szCs w:val="18"/>
              </w:rPr>
              <w:t>system-generated identifier for</w:t>
            </w:r>
            <w:r w:rsidR="009C0A2F">
              <w:rPr>
                <w:rFonts w:cs="Arial"/>
                <w:color w:val="000000"/>
                <w:szCs w:val="18"/>
              </w:rPr>
              <w:t xml:space="preserve"> each </w:t>
            </w:r>
            <w:r w:rsidR="00AE3FEA">
              <w:rPr>
                <w:rFonts w:cs="Arial"/>
                <w:color w:val="000000"/>
                <w:szCs w:val="18"/>
              </w:rPr>
              <w:t xml:space="preserve">unique combination of payer, plan, </w:t>
            </w:r>
            <w:r w:rsidR="00AE3FEA" w:rsidRPr="00AE3FEA">
              <w:rPr>
                <w:rFonts w:cs="Arial"/>
                <w:color w:val="000000"/>
                <w:szCs w:val="18"/>
              </w:rPr>
              <w:t>family code</w:t>
            </w:r>
            <w:r w:rsidR="00AE3FEA">
              <w:rPr>
                <w:rFonts w:cs="Arial"/>
                <w:color w:val="000000"/>
                <w:szCs w:val="18"/>
              </w:rPr>
              <w:t xml:space="preserve"> and time span</w:t>
            </w:r>
            <w:r w:rsidR="00AE3FEA" w:rsidRPr="00AE3FEA">
              <w:rPr>
                <w:rFonts w:cs="Arial"/>
                <w:color w:val="000000"/>
                <w:szCs w:val="18"/>
              </w:rPr>
              <w:t>.</w:t>
            </w:r>
          </w:p>
        </w:tc>
      </w:tr>
      <w:tr w:rsidR="005D01FC" w:rsidRPr="005D01FC" w:rsidTr="00144ACE">
        <w:trPr>
          <w:trHeight w:val="735"/>
        </w:trPr>
        <w:tc>
          <w:tcPr>
            <w:tcW w:w="2422" w:type="dxa"/>
            <w:hideMark/>
          </w:tcPr>
          <w:p w:rsidR="005D01FC" w:rsidRPr="005D01FC" w:rsidRDefault="005D01FC" w:rsidP="005D01FC">
            <w:pPr>
              <w:spacing w:before="45" w:after="45" w:line="240" w:lineRule="auto"/>
              <w:rPr>
                <w:rFonts w:cs="Arial"/>
                <w:color w:val="000000"/>
                <w:szCs w:val="18"/>
              </w:rPr>
            </w:pPr>
            <w:proofErr w:type="spellStart"/>
            <w:r w:rsidRPr="005D01FC">
              <w:rPr>
                <w:rFonts w:cs="Arial"/>
                <w:color w:val="000000"/>
                <w:szCs w:val="18"/>
              </w:rPr>
              <w:t>person_id</w:t>
            </w:r>
            <w:proofErr w:type="spellEnd"/>
          </w:p>
        </w:tc>
        <w:tc>
          <w:tcPr>
            <w:tcW w:w="874" w:type="dxa"/>
            <w:hideMark/>
          </w:tcPr>
          <w:p w:rsidR="005D01FC" w:rsidRPr="005D01FC" w:rsidRDefault="005D01FC" w:rsidP="005D01FC">
            <w:pPr>
              <w:spacing w:before="45" w:after="45" w:line="240" w:lineRule="auto"/>
              <w:jc w:val="center"/>
              <w:rPr>
                <w:rFonts w:cs="Arial"/>
                <w:color w:val="000000"/>
                <w:szCs w:val="18"/>
              </w:rPr>
            </w:pPr>
            <w:r w:rsidRPr="005D01FC">
              <w:rPr>
                <w:rFonts w:cs="Arial"/>
                <w:color w:val="000000"/>
                <w:szCs w:val="18"/>
              </w:rPr>
              <w:t>Yes</w:t>
            </w:r>
          </w:p>
        </w:tc>
        <w:tc>
          <w:tcPr>
            <w:tcW w:w="954" w:type="dxa"/>
            <w:hideMark/>
          </w:tcPr>
          <w:p w:rsidR="005D01FC" w:rsidRPr="005D01FC" w:rsidRDefault="00204EA6" w:rsidP="005D01FC">
            <w:pPr>
              <w:spacing w:before="45" w:after="45" w:line="240" w:lineRule="auto"/>
              <w:rPr>
                <w:rFonts w:cs="Arial"/>
                <w:color w:val="000000"/>
                <w:szCs w:val="18"/>
              </w:rPr>
            </w:pPr>
            <w:r w:rsidRPr="00204EA6">
              <w:rPr>
                <w:rFonts w:cs="Arial"/>
                <w:color w:val="000000"/>
                <w:szCs w:val="18"/>
              </w:rPr>
              <w:t>integer</w:t>
            </w:r>
          </w:p>
        </w:tc>
        <w:tc>
          <w:tcPr>
            <w:tcW w:w="874" w:type="dxa"/>
            <w:hideMark/>
          </w:tcPr>
          <w:p w:rsidR="005D01FC" w:rsidRPr="005D01FC" w:rsidRDefault="005D01FC" w:rsidP="005D01FC">
            <w:pPr>
              <w:spacing w:before="45" w:after="45" w:line="240" w:lineRule="auto"/>
              <w:rPr>
                <w:rFonts w:cs="Arial"/>
                <w:color w:val="000000"/>
                <w:szCs w:val="18"/>
              </w:rPr>
            </w:pPr>
            <w:r w:rsidRPr="005D01FC">
              <w:rPr>
                <w:rFonts w:cs="Arial"/>
                <w:color w:val="000000"/>
                <w:szCs w:val="18"/>
              </w:rPr>
              <w:t> </w:t>
            </w:r>
          </w:p>
        </w:tc>
        <w:tc>
          <w:tcPr>
            <w:tcW w:w="4376" w:type="dxa"/>
            <w:hideMark/>
          </w:tcPr>
          <w:p w:rsidR="005D01FC" w:rsidRPr="005D01FC" w:rsidRDefault="007F583A" w:rsidP="00AE3FEA">
            <w:pPr>
              <w:spacing w:before="45" w:after="45" w:line="240" w:lineRule="auto"/>
              <w:rPr>
                <w:rFonts w:cs="Arial"/>
                <w:color w:val="000000"/>
                <w:szCs w:val="18"/>
              </w:rPr>
            </w:pPr>
            <w:r>
              <w:rPr>
                <w:rFonts w:cs="Arial"/>
                <w:color w:val="000000"/>
                <w:szCs w:val="18"/>
              </w:rPr>
              <w:t xml:space="preserve">A foreign key identifier to the </w:t>
            </w:r>
            <w:r w:rsidR="007C0781">
              <w:rPr>
                <w:rFonts w:cs="Arial"/>
                <w:color w:val="000000"/>
                <w:szCs w:val="18"/>
              </w:rPr>
              <w:t>person</w:t>
            </w:r>
            <w:r w:rsidR="005D01FC" w:rsidRPr="005D01FC">
              <w:rPr>
                <w:rFonts w:cs="Arial"/>
                <w:color w:val="000000"/>
                <w:szCs w:val="18"/>
              </w:rPr>
              <w:t xml:space="preserve"> covered by the payer. The demographic details of that person are stored in the person table.</w:t>
            </w:r>
          </w:p>
        </w:tc>
      </w:tr>
      <w:tr w:rsidR="005D01FC" w:rsidRPr="005D01FC" w:rsidTr="00AE3FEA">
        <w:trPr>
          <w:trHeight w:val="269"/>
        </w:trPr>
        <w:tc>
          <w:tcPr>
            <w:tcW w:w="2422" w:type="dxa"/>
            <w:hideMark/>
          </w:tcPr>
          <w:p w:rsidR="005D01FC" w:rsidRPr="005D01FC" w:rsidRDefault="005D01FC" w:rsidP="005D01FC">
            <w:pPr>
              <w:spacing w:before="45" w:after="45" w:line="240" w:lineRule="auto"/>
              <w:rPr>
                <w:rFonts w:cs="Arial"/>
                <w:color w:val="000000"/>
                <w:szCs w:val="18"/>
              </w:rPr>
            </w:pPr>
            <w:proofErr w:type="spellStart"/>
            <w:r w:rsidRPr="005D01FC">
              <w:rPr>
                <w:rFonts w:cs="Arial"/>
                <w:color w:val="000000"/>
                <w:szCs w:val="18"/>
              </w:rPr>
              <w:t>payer_plan_period_start_date</w:t>
            </w:r>
            <w:proofErr w:type="spellEnd"/>
          </w:p>
        </w:tc>
        <w:tc>
          <w:tcPr>
            <w:tcW w:w="874" w:type="dxa"/>
            <w:hideMark/>
          </w:tcPr>
          <w:p w:rsidR="005D01FC" w:rsidRPr="005D01FC" w:rsidRDefault="005D01FC" w:rsidP="005D01FC">
            <w:pPr>
              <w:spacing w:before="45" w:after="45" w:line="240" w:lineRule="auto"/>
              <w:jc w:val="center"/>
              <w:rPr>
                <w:rFonts w:cs="Arial"/>
                <w:color w:val="000000"/>
                <w:szCs w:val="18"/>
              </w:rPr>
            </w:pPr>
            <w:r w:rsidRPr="005D01FC">
              <w:rPr>
                <w:rFonts w:cs="Arial"/>
                <w:color w:val="000000"/>
                <w:szCs w:val="18"/>
              </w:rPr>
              <w:t>Yes</w:t>
            </w:r>
          </w:p>
        </w:tc>
        <w:tc>
          <w:tcPr>
            <w:tcW w:w="954" w:type="dxa"/>
            <w:hideMark/>
          </w:tcPr>
          <w:p w:rsidR="005D01FC" w:rsidRPr="005D01FC" w:rsidRDefault="00204EA6" w:rsidP="005D01FC">
            <w:pPr>
              <w:spacing w:before="45" w:after="45" w:line="240" w:lineRule="auto"/>
              <w:rPr>
                <w:rFonts w:cs="Arial"/>
                <w:color w:val="000000"/>
                <w:szCs w:val="18"/>
              </w:rPr>
            </w:pPr>
            <w:r>
              <w:rPr>
                <w:rFonts w:cs="Arial"/>
                <w:color w:val="000000"/>
                <w:szCs w:val="18"/>
              </w:rPr>
              <w:t>date</w:t>
            </w:r>
          </w:p>
        </w:tc>
        <w:tc>
          <w:tcPr>
            <w:tcW w:w="874" w:type="dxa"/>
            <w:hideMark/>
          </w:tcPr>
          <w:p w:rsidR="005D01FC" w:rsidRPr="005D01FC" w:rsidRDefault="005D01FC" w:rsidP="005D01FC">
            <w:pPr>
              <w:spacing w:before="45" w:after="45" w:line="240" w:lineRule="auto"/>
              <w:rPr>
                <w:rFonts w:cs="Arial"/>
                <w:color w:val="000000"/>
                <w:szCs w:val="18"/>
              </w:rPr>
            </w:pPr>
            <w:r w:rsidRPr="005D01FC">
              <w:rPr>
                <w:rFonts w:cs="Arial"/>
                <w:color w:val="000000"/>
                <w:szCs w:val="18"/>
              </w:rPr>
              <w:t> </w:t>
            </w:r>
          </w:p>
        </w:tc>
        <w:tc>
          <w:tcPr>
            <w:tcW w:w="4376" w:type="dxa"/>
            <w:hideMark/>
          </w:tcPr>
          <w:p w:rsidR="005D01FC" w:rsidRPr="005D01FC" w:rsidRDefault="005D01FC" w:rsidP="00AE3FEA">
            <w:pPr>
              <w:spacing w:before="45" w:after="45" w:line="240" w:lineRule="auto"/>
              <w:rPr>
                <w:rFonts w:cs="Arial"/>
                <w:color w:val="000000"/>
                <w:szCs w:val="18"/>
              </w:rPr>
            </w:pPr>
            <w:r w:rsidRPr="005D01FC">
              <w:rPr>
                <w:rFonts w:cs="Arial"/>
                <w:color w:val="000000"/>
                <w:szCs w:val="18"/>
              </w:rPr>
              <w:t>The start date of the payer plan period.</w:t>
            </w:r>
          </w:p>
        </w:tc>
      </w:tr>
      <w:tr w:rsidR="005D01FC" w:rsidRPr="005D01FC" w:rsidTr="00144ACE">
        <w:trPr>
          <w:trHeight w:val="107"/>
        </w:trPr>
        <w:tc>
          <w:tcPr>
            <w:tcW w:w="2422" w:type="dxa"/>
            <w:hideMark/>
          </w:tcPr>
          <w:p w:rsidR="005D01FC" w:rsidRPr="005D01FC" w:rsidRDefault="005D01FC" w:rsidP="005D01FC">
            <w:pPr>
              <w:spacing w:before="45" w:after="45" w:line="240" w:lineRule="auto"/>
              <w:rPr>
                <w:rFonts w:cs="Arial"/>
                <w:color w:val="000000"/>
                <w:szCs w:val="18"/>
              </w:rPr>
            </w:pPr>
            <w:proofErr w:type="spellStart"/>
            <w:r w:rsidRPr="005D01FC">
              <w:rPr>
                <w:rFonts w:cs="Arial"/>
                <w:color w:val="000000"/>
                <w:szCs w:val="18"/>
              </w:rPr>
              <w:t>payer_plan_period_end_date</w:t>
            </w:r>
            <w:proofErr w:type="spellEnd"/>
          </w:p>
        </w:tc>
        <w:tc>
          <w:tcPr>
            <w:tcW w:w="874" w:type="dxa"/>
            <w:hideMark/>
          </w:tcPr>
          <w:p w:rsidR="005D01FC" w:rsidRPr="005D01FC" w:rsidRDefault="00144ACE" w:rsidP="005D01FC">
            <w:pPr>
              <w:spacing w:before="45" w:after="45" w:line="240" w:lineRule="auto"/>
              <w:jc w:val="center"/>
              <w:rPr>
                <w:rFonts w:cs="Arial"/>
                <w:color w:val="000000"/>
                <w:szCs w:val="18"/>
              </w:rPr>
            </w:pPr>
            <w:r>
              <w:rPr>
                <w:rFonts w:cs="Arial"/>
                <w:color w:val="000000"/>
                <w:szCs w:val="18"/>
              </w:rPr>
              <w:t>Yes</w:t>
            </w:r>
          </w:p>
        </w:tc>
        <w:tc>
          <w:tcPr>
            <w:tcW w:w="954" w:type="dxa"/>
            <w:hideMark/>
          </w:tcPr>
          <w:p w:rsidR="005D01FC" w:rsidRPr="005D01FC" w:rsidRDefault="00204EA6" w:rsidP="005D01FC">
            <w:pPr>
              <w:spacing w:before="45" w:after="45" w:line="240" w:lineRule="auto"/>
              <w:rPr>
                <w:rFonts w:cs="Arial"/>
                <w:color w:val="000000"/>
                <w:szCs w:val="18"/>
              </w:rPr>
            </w:pPr>
            <w:r>
              <w:rPr>
                <w:rFonts w:cs="Arial"/>
                <w:color w:val="000000"/>
                <w:szCs w:val="18"/>
              </w:rPr>
              <w:t>date</w:t>
            </w:r>
          </w:p>
        </w:tc>
        <w:tc>
          <w:tcPr>
            <w:tcW w:w="874" w:type="dxa"/>
            <w:hideMark/>
          </w:tcPr>
          <w:p w:rsidR="005D01FC" w:rsidRPr="005D01FC" w:rsidRDefault="005D01FC" w:rsidP="005D01FC">
            <w:pPr>
              <w:spacing w:before="45" w:after="45" w:line="240" w:lineRule="auto"/>
              <w:rPr>
                <w:rFonts w:cs="Arial"/>
                <w:color w:val="000000"/>
                <w:szCs w:val="18"/>
              </w:rPr>
            </w:pPr>
            <w:r w:rsidRPr="005D01FC">
              <w:rPr>
                <w:rFonts w:cs="Arial"/>
                <w:color w:val="000000"/>
                <w:szCs w:val="18"/>
              </w:rPr>
              <w:t> </w:t>
            </w:r>
          </w:p>
        </w:tc>
        <w:tc>
          <w:tcPr>
            <w:tcW w:w="4376" w:type="dxa"/>
            <w:hideMark/>
          </w:tcPr>
          <w:p w:rsidR="005D01FC" w:rsidRPr="005D01FC" w:rsidRDefault="005D01FC" w:rsidP="00AE3FEA">
            <w:pPr>
              <w:spacing w:before="45" w:after="45" w:line="240" w:lineRule="auto"/>
              <w:rPr>
                <w:rFonts w:cs="Arial"/>
                <w:color w:val="000000"/>
                <w:szCs w:val="18"/>
              </w:rPr>
            </w:pPr>
            <w:r w:rsidRPr="005D01FC">
              <w:rPr>
                <w:rFonts w:cs="Arial"/>
                <w:color w:val="000000"/>
                <w:szCs w:val="18"/>
              </w:rPr>
              <w:t>The end date of the payer plan period.</w:t>
            </w:r>
          </w:p>
        </w:tc>
      </w:tr>
      <w:tr w:rsidR="005D01FC" w:rsidRPr="005D01FC" w:rsidTr="00144ACE">
        <w:trPr>
          <w:trHeight w:val="80"/>
        </w:trPr>
        <w:tc>
          <w:tcPr>
            <w:tcW w:w="2422" w:type="dxa"/>
            <w:hideMark/>
          </w:tcPr>
          <w:p w:rsidR="005D01FC" w:rsidRPr="005D01FC" w:rsidRDefault="005D01FC" w:rsidP="005D01FC">
            <w:pPr>
              <w:spacing w:before="45" w:after="45" w:line="240" w:lineRule="auto"/>
              <w:rPr>
                <w:rFonts w:cs="Arial"/>
                <w:color w:val="000000"/>
                <w:szCs w:val="18"/>
              </w:rPr>
            </w:pPr>
            <w:proofErr w:type="spellStart"/>
            <w:r w:rsidRPr="005D01FC">
              <w:rPr>
                <w:rFonts w:cs="Arial"/>
                <w:color w:val="000000"/>
                <w:szCs w:val="18"/>
              </w:rPr>
              <w:t>payer_source_value</w:t>
            </w:r>
            <w:proofErr w:type="spellEnd"/>
          </w:p>
        </w:tc>
        <w:tc>
          <w:tcPr>
            <w:tcW w:w="874" w:type="dxa"/>
            <w:hideMark/>
          </w:tcPr>
          <w:p w:rsidR="005D01FC" w:rsidRPr="005D01FC" w:rsidRDefault="00205D80" w:rsidP="005D01FC">
            <w:pPr>
              <w:spacing w:before="45" w:after="45" w:line="240" w:lineRule="auto"/>
              <w:jc w:val="center"/>
              <w:rPr>
                <w:rFonts w:cs="Arial"/>
                <w:color w:val="000000"/>
                <w:szCs w:val="18"/>
              </w:rPr>
            </w:pPr>
            <w:r>
              <w:rPr>
                <w:rFonts w:cs="Arial"/>
                <w:color w:val="000000"/>
                <w:szCs w:val="18"/>
              </w:rPr>
              <w:t>No</w:t>
            </w:r>
          </w:p>
        </w:tc>
        <w:tc>
          <w:tcPr>
            <w:tcW w:w="954" w:type="dxa"/>
            <w:hideMark/>
          </w:tcPr>
          <w:p w:rsidR="005D01FC" w:rsidRPr="005D01FC" w:rsidRDefault="005D01FC" w:rsidP="005D01FC">
            <w:pPr>
              <w:spacing w:before="45" w:after="45" w:line="240" w:lineRule="auto"/>
              <w:rPr>
                <w:rFonts w:cs="Arial"/>
                <w:color w:val="000000"/>
                <w:szCs w:val="18"/>
              </w:rPr>
            </w:pPr>
            <w:r w:rsidRPr="005D01FC">
              <w:rPr>
                <w:rFonts w:cs="Arial"/>
                <w:color w:val="000000"/>
                <w:szCs w:val="18"/>
              </w:rPr>
              <w:t>string(50)</w:t>
            </w:r>
          </w:p>
        </w:tc>
        <w:tc>
          <w:tcPr>
            <w:tcW w:w="874" w:type="dxa"/>
            <w:hideMark/>
          </w:tcPr>
          <w:p w:rsidR="005D01FC" w:rsidRPr="005D01FC" w:rsidRDefault="005D01FC" w:rsidP="005D01FC">
            <w:pPr>
              <w:spacing w:before="45" w:after="45" w:line="240" w:lineRule="auto"/>
              <w:rPr>
                <w:rFonts w:cs="Arial"/>
                <w:color w:val="000000"/>
                <w:szCs w:val="18"/>
              </w:rPr>
            </w:pPr>
            <w:r w:rsidRPr="005D01FC">
              <w:rPr>
                <w:rFonts w:cs="Arial"/>
                <w:color w:val="000000"/>
                <w:szCs w:val="18"/>
              </w:rPr>
              <w:t> </w:t>
            </w:r>
          </w:p>
        </w:tc>
        <w:tc>
          <w:tcPr>
            <w:tcW w:w="4376" w:type="dxa"/>
            <w:hideMark/>
          </w:tcPr>
          <w:p w:rsidR="005D01FC" w:rsidRPr="005D01FC" w:rsidRDefault="005D01FC" w:rsidP="00AE3FEA">
            <w:pPr>
              <w:spacing w:before="45" w:after="45" w:line="240" w:lineRule="auto"/>
              <w:rPr>
                <w:rFonts w:cs="Arial"/>
                <w:color w:val="000000"/>
                <w:szCs w:val="18"/>
              </w:rPr>
            </w:pPr>
            <w:r w:rsidRPr="005D01FC">
              <w:rPr>
                <w:rFonts w:cs="Arial"/>
                <w:color w:val="000000"/>
                <w:szCs w:val="18"/>
              </w:rPr>
              <w:t xml:space="preserve">The source code for the payer as it appears in the source data. </w:t>
            </w:r>
          </w:p>
        </w:tc>
      </w:tr>
      <w:tr w:rsidR="005D01FC" w:rsidRPr="005D01FC" w:rsidTr="00E8100E">
        <w:trPr>
          <w:trHeight w:val="458"/>
        </w:trPr>
        <w:tc>
          <w:tcPr>
            <w:tcW w:w="2422" w:type="dxa"/>
            <w:hideMark/>
          </w:tcPr>
          <w:p w:rsidR="005D01FC" w:rsidRPr="005D01FC" w:rsidRDefault="005D01FC" w:rsidP="005D01FC">
            <w:pPr>
              <w:spacing w:before="45" w:after="45" w:line="240" w:lineRule="auto"/>
              <w:rPr>
                <w:rFonts w:cs="Arial"/>
                <w:color w:val="000000"/>
                <w:szCs w:val="18"/>
              </w:rPr>
            </w:pPr>
            <w:proofErr w:type="spellStart"/>
            <w:r w:rsidRPr="005D01FC">
              <w:rPr>
                <w:rFonts w:cs="Arial"/>
                <w:color w:val="000000"/>
                <w:szCs w:val="18"/>
              </w:rPr>
              <w:t>plan_source_value</w:t>
            </w:r>
            <w:proofErr w:type="spellEnd"/>
          </w:p>
        </w:tc>
        <w:tc>
          <w:tcPr>
            <w:tcW w:w="874" w:type="dxa"/>
            <w:hideMark/>
          </w:tcPr>
          <w:p w:rsidR="005D01FC" w:rsidRPr="005D01FC" w:rsidRDefault="00205D80" w:rsidP="005D01FC">
            <w:pPr>
              <w:spacing w:before="45" w:after="45" w:line="240" w:lineRule="auto"/>
              <w:jc w:val="center"/>
              <w:rPr>
                <w:rFonts w:cs="Arial"/>
                <w:color w:val="000000"/>
                <w:szCs w:val="18"/>
              </w:rPr>
            </w:pPr>
            <w:r>
              <w:rPr>
                <w:rFonts w:cs="Arial"/>
                <w:color w:val="000000"/>
                <w:szCs w:val="18"/>
              </w:rPr>
              <w:t>No</w:t>
            </w:r>
          </w:p>
        </w:tc>
        <w:tc>
          <w:tcPr>
            <w:tcW w:w="954" w:type="dxa"/>
            <w:hideMark/>
          </w:tcPr>
          <w:p w:rsidR="005D01FC" w:rsidRPr="005D01FC" w:rsidRDefault="005D01FC" w:rsidP="005D01FC">
            <w:pPr>
              <w:spacing w:before="45" w:after="45" w:line="240" w:lineRule="auto"/>
              <w:rPr>
                <w:rFonts w:cs="Arial"/>
                <w:color w:val="000000"/>
                <w:szCs w:val="18"/>
              </w:rPr>
            </w:pPr>
            <w:r w:rsidRPr="005D01FC">
              <w:rPr>
                <w:rFonts w:cs="Arial"/>
                <w:color w:val="000000"/>
                <w:szCs w:val="18"/>
              </w:rPr>
              <w:t>string(50)</w:t>
            </w:r>
          </w:p>
        </w:tc>
        <w:tc>
          <w:tcPr>
            <w:tcW w:w="874" w:type="dxa"/>
            <w:hideMark/>
          </w:tcPr>
          <w:p w:rsidR="005D01FC" w:rsidRPr="005D01FC" w:rsidRDefault="005D01FC" w:rsidP="005D01FC">
            <w:pPr>
              <w:spacing w:before="45" w:after="45" w:line="240" w:lineRule="auto"/>
              <w:rPr>
                <w:rFonts w:cs="Arial"/>
                <w:color w:val="000000"/>
                <w:szCs w:val="18"/>
              </w:rPr>
            </w:pPr>
            <w:r w:rsidRPr="005D01FC">
              <w:rPr>
                <w:rFonts w:cs="Arial"/>
                <w:color w:val="000000"/>
                <w:szCs w:val="18"/>
              </w:rPr>
              <w:t> </w:t>
            </w:r>
          </w:p>
        </w:tc>
        <w:tc>
          <w:tcPr>
            <w:tcW w:w="4376" w:type="dxa"/>
            <w:hideMark/>
          </w:tcPr>
          <w:p w:rsidR="005D01FC" w:rsidRPr="005D01FC" w:rsidRDefault="005D01FC" w:rsidP="00AE3FEA">
            <w:pPr>
              <w:spacing w:before="45" w:after="45" w:line="240" w:lineRule="auto"/>
              <w:rPr>
                <w:rFonts w:cs="Arial"/>
                <w:color w:val="000000"/>
                <w:szCs w:val="18"/>
              </w:rPr>
            </w:pPr>
            <w:r w:rsidRPr="005D01FC">
              <w:rPr>
                <w:rFonts w:cs="Arial"/>
                <w:color w:val="000000"/>
                <w:szCs w:val="18"/>
              </w:rPr>
              <w:t>The source code for the person's coverage plan as it appears in the source data.</w:t>
            </w:r>
          </w:p>
        </w:tc>
      </w:tr>
      <w:tr w:rsidR="005D01FC" w:rsidRPr="005D01FC" w:rsidTr="00AE3FEA">
        <w:trPr>
          <w:trHeight w:val="350"/>
        </w:trPr>
        <w:tc>
          <w:tcPr>
            <w:tcW w:w="2422" w:type="dxa"/>
            <w:hideMark/>
          </w:tcPr>
          <w:p w:rsidR="005D01FC" w:rsidRPr="005D01FC" w:rsidRDefault="005D01FC" w:rsidP="005D01FC">
            <w:pPr>
              <w:spacing w:before="45" w:after="45" w:line="240" w:lineRule="auto"/>
              <w:rPr>
                <w:rFonts w:cs="Arial"/>
                <w:color w:val="000000"/>
                <w:szCs w:val="18"/>
              </w:rPr>
            </w:pPr>
            <w:proofErr w:type="spellStart"/>
            <w:r w:rsidRPr="005D01FC">
              <w:rPr>
                <w:rFonts w:cs="Arial"/>
                <w:color w:val="000000"/>
                <w:szCs w:val="18"/>
              </w:rPr>
              <w:t>family_source_value</w:t>
            </w:r>
            <w:proofErr w:type="spellEnd"/>
          </w:p>
        </w:tc>
        <w:tc>
          <w:tcPr>
            <w:tcW w:w="874" w:type="dxa"/>
            <w:hideMark/>
          </w:tcPr>
          <w:p w:rsidR="005D01FC" w:rsidRPr="005D01FC" w:rsidRDefault="00205D80" w:rsidP="005D01FC">
            <w:pPr>
              <w:spacing w:before="45" w:after="45" w:line="240" w:lineRule="auto"/>
              <w:jc w:val="center"/>
              <w:rPr>
                <w:rFonts w:cs="Arial"/>
                <w:color w:val="000000"/>
                <w:szCs w:val="18"/>
              </w:rPr>
            </w:pPr>
            <w:r>
              <w:rPr>
                <w:rFonts w:cs="Arial"/>
                <w:color w:val="000000"/>
                <w:szCs w:val="18"/>
              </w:rPr>
              <w:t>No</w:t>
            </w:r>
          </w:p>
        </w:tc>
        <w:tc>
          <w:tcPr>
            <w:tcW w:w="954" w:type="dxa"/>
            <w:hideMark/>
          </w:tcPr>
          <w:p w:rsidR="005D01FC" w:rsidRPr="005D01FC" w:rsidRDefault="005D01FC" w:rsidP="005D01FC">
            <w:pPr>
              <w:spacing w:before="45" w:after="45" w:line="240" w:lineRule="auto"/>
              <w:rPr>
                <w:rFonts w:cs="Arial"/>
                <w:color w:val="000000"/>
                <w:szCs w:val="18"/>
              </w:rPr>
            </w:pPr>
            <w:r w:rsidRPr="005D01FC">
              <w:rPr>
                <w:rFonts w:cs="Arial"/>
                <w:color w:val="000000"/>
                <w:szCs w:val="18"/>
              </w:rPr>
              <w:t>string(50)</w:t>
            </w:r>
          </w:p>
        </w:tc>
        <w:tc>
          <w:tcPr>
            <w:tcW w:w="874" w:type="dxa"/>
            <w:hideMark/>
          </w:tcPr>
          <w:p w:rsidR="005D01FC" w:rsidRPr="005D01FC" w:rsidRDefault="005D01FC" w:rsidP="005D01FC">
            <w:pPr>
              <w:spacing w:before="45" w:after="45" w:line="240" w:lineRule="auto"/>
              <w:rPr>
                <w:rFonts w:cs="Arial"/>
                <w:color w:val="000000"/>
                <w:szCs w:val="18"/>
              </w:rPr>
            </w:pPr>
            <w:r w:rsidRPr="005D01FC">
              <w:rPr>
                <w:rFonts w:cs="Arial"/>
                <w:color w:val="000000"/>
                <w:szCs w:val="18"/>
              </w:rPr>
              <w:t> </w:t>
            </w:r>
          </w:p>
        </w:tc>
        <w:tc>
          <w:tcPr>
            <w:tcW w:w="4376" w:type="dxa"/>
            <w:hideMark/>
          </w:tcPr>
          <w:p w:rsidR="005D01FC" w:rsidRPr="005D01FC" w:rsidRDefault="005D01FC" w:rsidP="00AE3FEA">
            <w:pPr>
              <w:spacing w:before="45" w:after="45" w:line="240" w:lineRule="auto"/>
              <w:rPr>
                <w:rFonts w:cs="Arial"/>
                <w:color w:val="000000"/>
                <w:szCs w:val="18"/>
              </w:rPr>
            </w:pPr>
            <w:r w:rsidRPr="005D01FC">
              <w:rPr>
                <w:rFonts w:cs="Arial"/>
                <w:color w:val="000000"/>
                <w:szCs w:val="18"/>
              </w:rPr>
              <w:t>The source code for the person's family as it appears in the source data.</w:t>
            </w:r>
          </w:p>
        </w:tc>
      </w:tr>
    </w:tbl>
    <w:p w:rsidR="005C1F0E" w:rsidRPr="00BF1FF6" w:rsidRDefault="00220F5F" w:rsidP="00220F5F">
      <w:pPr>
        <w:pStyle w:val="Heading3"/>
      </w:pPr>
      <w:bookmarkStart w:id="919" w:name="_Toc310442319"/>
      <w:bookmarkStart w:id="920" w:name="_Toc319047635"/>
      <w:r>
        <w:t>Business Rules</w:t>
      </w:r>
      <w:bookmarkEnd w:id="919"/>
      <w:bookmarkEnd w:id="920"/>
    </w:p>
    <w:p w:rsidR="00AA151A" w:rsidRDefault="00476ECC" w:rsidP="005C1F0E">
      <w:pPr>
        <w:ind w:right="4"/>
        <w:rPr>
          <w:rFonts w:cs="Arial"/>
          <w:szCs w:val="20"/>
        </w:rPr>
      </w:pPr>
      <w:r>
        <w:rPr>
          <w:rFonts w:cs="Arial"/>
          <w:szCs w:val="20"/>
        </w:rPr>
        <w:t xml:space="preserve">Different Payers have different designs for their health benefit Plans. The Payer Plan Period table does not capture all details of the plan design </w:t>
      </w:r>
      <w:r w:rsidR="00305F30">
        <w:rPr>
          <w:rFonts w:cs="Arial"/>
          <w:szCs w:val="20"/>
        </w:rPr>
        <w:t xml:space="preserve">or </w:t>
      </w:r>
      <w:r>
        <w:rPr>
          <w:rFonts w:cs="Arial"/>
          <w:szCs w:val="20"/>
        </w:rPr>
        <w:t xml:space="preserve">the relationship between the Plan and the cost of healthcare. However, it allows </w:t>
      </w:r>
      <w:r w:rsidR="00EE4F4A">
        <w:rPr>
          <w:rFonts w:cs="Arial"/>
          <w:szCs w:val="20"/>
        </w:rPr>
        <w:t>identifying</w:t>
      </w:r>
      <w:r>
        <w:rPr>
          <w:rFonts w:cs="Arial"/>
          <w:szCs w:val="20"/>
        </w:rPr>
        <w:t xml:space="preserve"> the unique combination of Payer (insurer), Plan (determining health care benefits and limits) and Family membership for each Person. Usually, depending on health care utilization a Person may have one or many subsequent Plans during coverage by a single Payer. The tables captures the period a plan is active (Start and End Date), the Payer Source Value (name or ID of the Payer), the Plan Source Value (name or ID of the Plan) and Family Source Value (ID of the family, which may consist of just one family member – the Person). </w:t>
      </w:r>
    </w:p>
    <w:p w:rsidR="00AA151A" w:rsidRDefault="00AA151A">
      <w:pPr>
        <w:spacing w:before="0" w:after="0" w:line="240" w:lineRule="auto"/>
        <w:rPr>
          <w:rFonts w:cs="Arial"/>
          <w:szCs w:val="20"/>
        </w:rPr>
      </w:pPr>
      <w:r>
        <w:rPr>
          <w:rFonts w:cs="Arial"/>
          <w:szCs w:val="20"/>
        </w:rPr>
        <w:br w:type="page"/>
      </w:r>
    </w:p>
    <w:p w:rsidR="00476ECC" w:rsidRDefault="00916869" w:rsidP="00287956">
      <w:pPr>
        <w:pStyle w:val="Heading2"/>
      </w:pPr>
      <w:bookmarkStart w:id="921" w:name="_Toc309807784"/>
      <w:bookmarkStart w:id="922" w:name="_Toc310442320"/>
      <w:bookmarkStart w:id="923" w:name="_Toc319047636"/>
      <w:r>
        <w:lastRenderedPageBreak/>
        <w:t>Cohort</w:t>
      </w:r>
      <w:bookmarkEnd w:id="921"/>
      <w:bookmarkEnd w:id="922"/>
      <w:bookmarkEnd w:id="923"/>
    </w:p>
    <w:p w:rsidR="00AA151A" w:rsidRDefault="00B35990" w:rsidP="00476ECC">
      <w:pPr>
        <w:spacing w:before="120"/>
        <w:ind w:right="4"/>
        <w:rPr>
          <w:rFonts w:cs="Arial"/>
          <w:szCs w:val="20"/>
        </w:rPr>
      </w:pPr>
      <w:r>
        <w:rPr>
          <w:rFonts w:cs="Arial"/>
          <w:szCs w:val="20"/>
          <w:lang w:val="de-DE"/>
        </w:rPr>
        <w:t xml:space="preserve">The Cohort table </w:t>
      </w:r>
      <w:r>
        <w:rPr>
          <w:rFonts w:cs="Arial"/>
          <w:szCs w:val="20"/>
        </w:rPr>
        <w:t>c</w:t>
      </w:r>
      <w:r w:rsidR="00E8100E" w:rsidRPr="00E8100E">
        <w:rPr>
          <w:rFonts w:cs="Arial"/>
          <w:szCs w:val="20"/>
        </w:rPr>
        <w:t>ontains records who share a particular feature during a particular time span (</w:t>
      </w:r>
      <w:proofErr w:type="spellStart"/>
      <w:r w:rsidR="00E8100E" w:rsidRPr="00E8100E">
        <w:rPr>
          <w:rFonts w:cs="Arial"/>
          <w:szCs w:val="20"/>
        </w:rPr>
        <w:t>eg</w:t>
      </w:r>
      <w:proofErr w:type="spellEnd"/>
      <w:r w:rsidR="00E8100E" w:rsidRPr="00E8100E">
        <w:rPr>
          <w:rFonts w:cs="Arial"/>
          <w:szCs w:val="20"/>
        </w:rPr>
        <w:t>, cohort of patients, visits, providers).</w:t>
      </w:r>
      <w:r w:rsidR="00A76167">
        <w:rPr>
          <w:rFonts w:cs="Arial"/>
          <w:szCs w:val="20"/>
        </w:rPr>
        <w:t xml:space="preserve"> </w:t>
      </w:r>
      <w:r w:rsidR="00476ECC">
        <w:rPr>
          <w:rFonts w:cs="Arial"/>
          <w:szCs w:val="20"/>
        </w:rPr>
        <w:t>Cohorts can be defined as group of entities exposed to a common circumstance. For example, Health Outcome o</w:t>
      </w:r>
      <w:r w:rsidR="007C3525">
        <w:rPr>
          <w:rFonts w:cs="Arial"/>
          <w:szCs w:val="20"/>
        </w:rPr>
        <w:t>f Interest (HOI) cohorts define</w:t>
      </w:r>
      <w:r w:rsidR="00476ECC">
        <w:rPr>
          <w:rFonts w:cs="Arial"/>
          <w:szCs w:val="20"/>
        </w:rPr>
        <w:t xml:space="preserve"> a group of Persons with the same Condition as defined by the HOI definition. </w:t>
      </w:r>
      <w:r>
        <w:rPr>
          <w:rFonts w:cs="Arial"/>
          <w:szCs w:val="20"/>
        </w:rPr>
        <w:t>Each person can have one or many records, meaning</w:t>
      </w:r>
      <w:proofErr w:type="gramStart"/>
      <w:r>
        <w:rPr>
          <w:rFonts w:cs="Arial"/>
          <w:szCs w:val="20"/>
        </w:rPr>
        <w:t>,</w:t>
      </w:r>
      <w:proofErr w:type="gramEnd"/>
      <w:r>
        <w:rPr>
          <w:rFonts w:cs="Arial"/>
          <w:szCs w:val="20"/>
        </w:rPr>
        <w:t xml:space="preserve"> they can be part of the cohort one or many times. </w:t>
      </w:r>
    </w:p>
    <w:p w:rsidR="00476ECC" w:rsidRPr="0021122E" w:rsidRDefault="00476ECC" w:rsidP="00476ECC">
      <w:pPr>
        <w:spacing w:before="120"/>
        <w:ind w:right="4"/>
        <w:rPr>
          <w:rFonts w:cs="Arial"/>
          <w:szCs w:val="20"/>
        </w:rPr>
      </w:pPr>
      <w:r>
        <w:rPr>
          <w:rFonts w:cs="Arial"/>
          <w:szCs w:val="20"/>
        </w:rPr>
        <w:t xml:space="preserve">Likewise, Providers can form cohorts that share a common feature, like the availability of a certain diagnostic or treatment facility. Finally, visits can be combined to cohorts if they again share a common feature. Cohorts </w:t>
      </w:r>
      <w:r w:rsidR="00FA35A2">
        <w:rPr>
          <w:rFonts w:cs="Arial"/>
          <w:szCs w:val="20"/>
        </w:rPr>
        <w:t>can be derived from the observational data (like HOI occurrences), or they can be applied in the framework of a study (like for testing the efficacy of certain Provider quality programs).</w:t>
      </w:r>
      <w:r w:rsidR="00B35990">
        <w:rPr>
          <w:rFonts w:cs="Arial"/>
          <w:szCs w:val="20"/>
        </w:rPr>
        <w:t xml:space="preserve"> Note that records in </w:t>
      </w:r>
      <w:r w:rsidR="00D50CAC">
        <w:rPr>
          <w:rFonts w:cs="Arial"/>
          <w:szCs w:val="20"/>
        </w:rPr>
        <w:t>C</w:t>
      </w:r>
      <w:r w:rsidR="00B35990">
        <w:rPr>
          <w:rFonts w:cs="Arial"/>
          <w:szCs w:val="20"/>
        </w:rPr>
        <w:t xml:space="preserve">ohort do not create a protocol </w:t>
      </w:r>
      <w:proofErr w:type="gramStart"/>
      <w:r w:rsidR="00B35990">
        <w:rPr>
          <w:rFonts w:cs="Arial"/>
          <w:szCs w:val="20"/>
        </w:rPr>
        <w:t>definition,</w:t>
      </w:r>
      <w:proofErr w:type="gramEnd"/>
      <w:r w:rsidR="00B35990">
        <w:rPr>
          <w:rFonts w:cs="Arial"/>
          <w:szCs w:val="20"/>
        </w:rPr>
        <w:t xml:space="preserve"> they represent the elements that belong to such definition. </w:t>
      </w:r>
    </w:p>
    <w:tbl>
      <w:tblPr>
        <w:tblW w:w="9500" w:type="dxa"/>
        <w:tblInd w:w="93" w:type="dxa"/>
        <w:tblLook w:val="04A0"/>
      </w:tblPr>
      <w:tblGrid>
        <w:gridCol w:w="1757"/>
        <w:gridCol w:w="997"/>
        <w:gridCol w:w="1027"/>
        <w:gridCol w:w="997"/>
        <w:gridCol w:w="4722"/>
      </w:tblGrid>
      <w:tr w:rsidR="00476ECC" w:rsidRPr="00476ECC" w:rsidTr="003109AD">
        <w:trPr>
          <w:trHeight w:val="480"/>
          <w:tblHeader/>
        </w:trPr>
        <w:tc>
          <w:tcPr>
            <w:tcW w:w="1757" w:type="dxa"/>
            <w:tcBorders>
              <w:top w:val="single" w:sz="4" w:space="0" w:color="auto"/>
              <w:left w:val="single" w:sz="4" w:space="0" w:color="auto"/>
              <w:bottom w:val="single" w:sz="4" w:space="0" w:color="auto"/>
              <w:right w:val="single" w:sz="4" w:space="0" w:color="auto"/>
            </w:tcBorders>
            <w:shd w:val="clear" w:color="000000" w:fill="BFBFBF"/>
            <w:hideMark/>
          </w:tcPr>
          <w:p w:rsidR="00476ECC" w:rsidRPr="00476ECC" w:rsidRDefault="00476ECC" w:rsidP="00476ECC">
            <w:pPr>
              <w:spacing w:before="45" w:after="45" w:line="240" w:lineRule="auto"/>
              <w:rPr>
                <w:rFonts w:cs="Arial"/>
                <w:b/>
                <w:bCs/>
                <w:color w:val="000000"/>
                <w:sz w:val="18"/>
                <w:szCs w:val="18"/>
              </w:rPr>
            </w:pPr>
            <w:r w:rsidRPr="00476ECC">
              <w:rPr>
                <w:rFonts w:cs="Arial"/>
                <w:b/>
                <w:bCs/>
                <w:color w:val="000000"/>
                <w:sz w:val="18"/>
                <w:szCs w:val="18"/>
              </w:rPr>
              <w:t>Field</w:t>
            </w:r>
          </w:p>
        </w:tc>
        <w:tc>
          <w:tcPr>
            <w:tcW w:w="997" w:type="dxa"/>
            <w:tcBorders>
              <w:top w:val="single" w:sz="4" w:space="0" w:color="auto"/>
              <w:left w:val="nil"/>
              <w:bottom w:val="single" w:sz="4" w:space="0" w:color="auto"/>
              <w:right w:val="single" w:sz="4" w:space="0" w:color="auto"/>
            </w:tcBorders>
            <w:shd w:val="clear" w:color="000000" w:fill="BFBFBF"/>
            <w:hideMark/>
          </w:tcPr>
          <w:p w:rsidR="00476ECC" w:rsidRPr="00476ECC" w:rsidRDefault="00476ECC" w:rsidP="00476ECC">
            <w:pPr>
              <w:spacing w:before="45" w:after="45" w:line="240" w:lineRule="auto"/>
              <w:jc w:val="center"/>
              <w:rPr>
                <w:rFonts w:cs="Arial"/>
                <w:b/>
                <w:bCs/>
                <w:color w:val="000000"/>
                <w:sz w:val="18"/>
                <w:szCs w:val="18"/>
              </w:rPr>
            </w:pPr>
            <w:r w:rsidRPr="00476ECC">
              <w:rPr>
                <w:rFonts w:cs="Arial"/>
                <w:b/>
                <w:bCs/>
                <w:color w:val="000000"/>
                <w:sz w:val="18"/>
                <w:szCs w:val="18"/>
              </w:rPr>
              <w:t>Required</w:t>
            </w:r>
          </w:p>
        </w:tc>
        <w:tc>
          <w:tcPr>
            <w:tcW w:w="1027" w:type="dxa"/>
            <w:tcBorders>
              <w:top w:val="single" w:sz="4" w:space="0" w:color="auto"/>
              <w:left w:val="nil"/>
              <w:bottom w:val="single" w:sz="4" w:space="0" w:color="auto"/>
              <w:right w:val="single" w:sz="4" w:space="0" w:color="auto"/>
            </w:tcBorders>
            <w:shd w:val="clear" w:color="000000" w:fill="BFBFBF"/>
            <w:hideMark/>
          </w:tcPr>
          <w:p w:rsidR="00476ECC" w:rsidRPr="00476ECC" w:rsidRDefault="00476ECC" w:rsidP="00476ECC">
            <w:pPr>
              <w:spacing w:before="45" w:after="45" w:line="240" w:lineRule="auto"/>
              <w:rPr>
                <w:rFonts w:cs="Arial"/>
                <w:b/>
                <w:bCs/>
                <w:color w:val="000000"/>
                <w:sz w:val="18"/>
                <w:szCs w:val="18"/>
              </w:rPr>
            </w:pPr>
            <w:r w:rsidRPr="00476ECC">
              <w:rPr>
                <w:rFonts w:cs="Arial"/>
                <w:b/>
                <w:bCs/>
                <w:color w:val="000000"/>
                <w:sz w:val="18"/>
                <w:szCs w:val="18"/>
              </w:rPr>
              <w:t>Type Precision</w:t>
            </w:r>
          </w:p>
        </w:tc>
        <w:tc>
          <w:tcPr>
            <w:tcW w:w="997" w:type="dxa"/>
            <w:tcBorders>
              <w:top w:val="single" w:sz="4" w:space="0" w:color="auto"/>
              <w:left w:val="nil"/>
              <w:bottom w:val="single" w:sz="4" w:space="0" w:color="auto"/>
              <w:right w:val="single" w:sz="4" w:space="0" w:color="auto"/>
            </w:tcBorders>
            <w:shd w:val="clear" w:color="000000" w:fill="BFBFBF"/>
            <w:hideMark/>
          </w:tcPr>
          <w:p w:rsidR="00476ECC" w:rsidRPr="00476ECC" w:rsidRDefault="00476ECC" w:rsidP="00476ECC">
            <w:pPr>
              <w:spacing w:before="45" w:after="45" w:line="240" w:lineRule="auto"/>
              <w:rPr>
                <w:rFonts w:cs="Arial"/>
                <w:b/>
                <w:bCs/>
                <w:color w:val="000000"/>
                <w:sz w:val="18"/>
                <w:szCs w:val="18"/>
              </w:rPr>
            </w:pPr>
            <w:r w:rsidRPr="00476ECC">
              <w:rPr>
                <w:rFonts w:cs="Arial"/>
                <w:b/>
                <w:bCs/>
                <w:color w:val="000000"/>
                <w:sz w:val="18"/>
                <w:szCs w:val="18"/>
              </w:rPr>
              <w:t>Standard</w:t>
            </w:r>
          </w:p>
        </w:tc>
        <w:tc>
          <w:tcPr>
            <w:tcW w:w="4722" w:type="dxa"/>
            <w:tcBorders>
              <w:top w:val="single" w:sz="4" w:space="0" w:color="auto"/>
              <w:left w:val="nil"/>
              <w:bottom w:val="single" w:sz="4" w:space="0" w:color="auto"/>
              <w:right w:val="single" w:sz="4" w:space="0" w:color="auto"/>
            </w:tcBorders>
            <w:shd w:val="clear" w:color="000000" w:fill="BFBFBF"/>
            <w:hideMark/>
          </w:tcPr>
          <w:p w:rsidR="00476ECC" w:rsidRPr="00476ECC" w:rsidRDefault="00476ECC" w:rsidP="00476ECC">
            <w:pPr>
              <w:spacing w:before="45" w:after="45" w:line="240" w:lineRule="auto"/>
              <w:rPr>
                <w:rFonts w:cs="Arial"/>
                <w:b/>
                <w:bCs/>
                <w:color w:val="000000"/>
                <w:sz w:val="18"/>
                <w:szCs w:val="18"/>
              </w:rPr>
            </w:pPr>
            <w:r w:rsidRPr="00476ECC">
              <w:rPr>
                <w:rFonts w:cs="Arial"/>
                <w:b/>
                <w:bCs/>
                <w:color w:val="000000"/>
                <w:sz w:val="18"/>
                <w:szCs w:val="18"/>
              </w:rPr>
              <w:t xml:space="preserve">Description </w:t>
            </w:r>
          </w:p>
        </w:tc>
      </w:tr>
      <w:tr w:rsidR="00476ECC" w:rsidRPr="00476ECC" w:rsidTr="003F37BF">
        <w:trPr>
          <w:trHeight w:val="404"/>
        </w:trPr>
        <w:tc>
          <w:tcPr>
            <w:tcW w:w="1757" w:type="dxa"/>
            <w:tcBorders>
              <w:top w:val="nil"/>
              <w:left w:val="single" w:sz="4" w:space="0" w:color="auto"/>
              <w:bottom w:val="single" w:sz="4" w:space="0" w:color="auto"/>
              <w:right w:val="single" w:sz="4" w:space="0" w:color="auto"/>
            </w:tcBorders>
            <w:shd w:val="clear" w:color="auto" w:fill="auto"/>
            <w:hideMark/>
          </w:tcPr>
          <w:p w:rsidR="00476ECC" w:rsidRPr="00476ECC" w:rsidRDefault="00476ECC" w:rsidP="00476ECC">
            <w:pPr>
              <w:spacing w:before="45" w:after="45" w:line="240" w:lineRule="auto"/>
              <w:rPr>
                <w:rFonts w:cs="Arial"/>
                <w:color w:val="000000"/>
                <w:sz w:val="18"/>
                <w:szCs w:val="18"/>
              </w:rPr>
            </w:pPr>
            <w:proofErr w:type="spellStart"/>
            <w:r w:rsidRPr="00476ECC">
              <w:rPr>
                <w:rFonts w:cs="Arial"/>
                <w:color w:val="000000"/>
                <w:sz w:val="18"/>
                <w:szCs w:val="18"/>
              </w:rPr>
              <w:t>cohort_id</w:t>
            </w:r>
            <w:proofErr w:type="spellEnd"/>
          </w:p>
        </w:tc>
        <w:tc>
          <w:tcPr>
            <w:tcW w:w="997" w:type="dxa"/>
            <w:tcBorders>
              <w:top w:val="nil"/>
              <w:left w:val="nil"/>
              <w:bottom w:val="single" w:sz="4" w:space="0" w:color="auto"/>
              <w:right w:val="single" w:sz="4" w:space="0" w:color="auto"/>
            </w:tcBorders>
            <w:shd w:val="clear" w:color="auto" w:fill="auto"/>
            <w:hideMark/>
          </w:tcPr>
          <w:p w:rsidR="00476ECC" w:rsidRPr="00476ECC" w:rsidRDefault="00476ECC" w:rsidP="00476ECC">
            <w:pPr>
              <w:spacing w:before="45" w:after="45" w:line="240" w:lineRule="auto"/>
              <w:jc w:val="center"/>
              <w:rPr>
                <w:rFonts w:cs="Arial"/>
                <w:color w:val="000000"/>
                <w:sz w:val="18"/>
                <w:szCs w:val="18"/>
              </w:rPr>
            </w:pPr>
            <w:r w:rsidRPr="00476ECC">
              <w:rPr>
                <w:rFonts w:cs="Arial"/>
                <w:color w:val="000000"/>
                <w:sz w:val="18"/>
                <w:szCs w:val="18"/>
              </w:rPr>
              <w:t>Yes</w:t>
            </w:r>
          </w:p>
        </w:tc>
        <w:tc>
          <w:tcPr>
            <w:tcW w:w="1027" w:type="dxa"/>
            <w:tcBorders>
              <w:top w:val="nil"/>
              <w:left w:val="nil"/>
              <w:bottom w:val="single" w:sz="4" w:space="0" w:color="auto"/>
              <w:right w:val="single" w:sz="4" w:space="0" w:color="auto"/>
            </w:tcBorders>
            <w:shd w:val="clear" w:color="auto" w:fill="auto"/>
            <w:hideMark/>
          </w:tcPr>
          <w:p w:rsidR="00476ECC" w:rsidRPr="00476ECC" w:rsidRDefault="00476ECC" w:rsidP="00476ECC">
            <w:pPr>
              <w:spacing w:before="45" w:after="45" w:line="240" w:lineRule="auto"/>
              <w:rPr>
                <w:rFonts w:cs="Arial"/>
                <w:color w:val="000000"/>
                <w:sz w:val="18"/>
                <w:szCs w:val="18"/>
              </w:rPr>
            </w:pPr>
            <w:r w:rsidRPr="00476ECC">
              <w:rPr>
                <w:rFonts w:cs="Arial"/>
                <w:color w:val="000000"/>
                <w:sz w:val="18"/>
                <w:szCs w:val="18"/>
              </w:rPr>
              <w:t>integer</w:t>
            </w:r>
          </w:p>
        </w:tc>
        <w:tc>
          <w:tcPr>
            <w:tcW w:w="997" w:type="dxa"/>
            <w:tcBorders>
              <w:top w:val="nil"/>
              <w:left w:val="nil"/>
              <w:bottom w:val="single" w:sz="4" w:space="0" w:color="auto"/>
              <w:right w:val="single" w:sz="4" w:space="0" w:color="auto"/>
            </w:tcBorders>
            <w:shd w:val="clear" w:color="auto" w:fill="auto"/>
            <w:hideMark/>
          </w:tcPr>
          <w:p w:rsidR="00476ECC" w:rsidRPr="00476ECC" w:rsidRDefault="00476ECC" w:rsidP="00476ECC">
            <w:pPr>
              <w:spacing w:before="45" w:after="45" w:line="240" w:lineRule="auto"/>
              <w:rPr>
                <w:rFonts w:cs="Arial"/>
                <w:color w:val="000000"/>
                <w:sz w:val="18"/>
                <w:szCs w:val="18"/>
              </w:rPr>
            </w:pPr>
            <w:r w:rsidRPr="00476ECC">
              <w:rPr>
                <w:rFonts w:cs="Arial"/>
                <w:color w:val="000000"/>
                <w:sz w:val="18"/>
                <w:szCs w:val="18"/>
              </w:rPr>
              <w:t> </w:t>
            </w:r>
          </w:p>
        </w:tc>
        <w:tc>
          <w:tcPr>
            <w:tcW w:w="4722" w:type="dxa"/>
            <w:tcBorders>
              <w:top w:val="nil"/>
              <w:left w:val="nil"/>
              <w:bottom w:val="single" w:sz="4" w:space="0" w:color="auto"/>
              <w:right w:val="single" w:sz="4" w:space="0" w:color="auto"/>
            </w:tcBorders>
            <w:shd w:val="clear" w:color="auto" w:fill="auto"/>
            <w:hideMark/>
          </w:tcPr>
          <w:p w:rsidR="00476ECC" w:rsidRPr="00476ECC" w:rsidRDefault="00476ECC" w:rsidP="00E8100E">
            <w:pPr>
              <w:spacing w:before="45" w:after="45" w:line="240" w:lineRule="auto"/>
              <w:rPr>
                <w:rFonts w:cs="Arial"/>
                <w:color w:val="000000"/>
                <w:sz w:val="18"/>
                <w:szCs w:val="18"/>
              </w:rPr>
            </w:pPr>
            <w:r w:rsidRPr="00476ECC">
              <w:rPr>
                <w:rFonts w:cs="Arial"/>
                <w:color w:val="000000"/>
                <w:sz w:val="18"/>
                <w:szCs w:val="18"/>
              </w:rPr>
              <w:t xml:space="preserve">A </w:t>
            </w:r>
            <w:r w:rsidR="00D464F5">
              <w:rPr>
                <w:rFonts w:cs="Arial"/>
                <w:color w:val="000000"/>
                <w:sz w:val="18"/>
                <w:szCs w:val="18"/>
              </w:rPr>
              <w:t>system-generated unique identifier for</w:t>
            </w:r>
            <w:r w:rsidRPr="00476ECC">
              <w:rPr>
                <w:rFonts w:cs="Arial"/>
                <w:color w:val="000000"/>
                <w:sz w:val="18"/>
                <w:szCs w:val="18"/>
              </w:rPr>
              <w:t xml:space="preserve"> each cohort record. </w:t>
            </w:r>
          </w:p>
        </w:tc>
      </w:tr>
      <w:tr w:rsidR="00476ECC" w:rsidRPr="00476ECC" w:rsidTr="003F37BF">
        <w:trPr>
          <w:trHeight w:val="960"/>
        </w:trPr>
        <w:tc>
          <w:tcPr>
            <w:tcW w:w="1757" w:type="dxa"/>
            <w:tcBorders>
              <w:top w:val="nil"/>
              <w:left w:val="single" w:sz="4" w:space="0" w:color="auto"/>
              <w:bottom w:val="single" w:sz="4" w:space="0" w:color="auto"/>
              <w:right w:val="single" w:sz="4" w:space="0" w:color="auto"/>
            </w:tcBorders>
            <w:shd w:val="clear" w:color="auto" w:fill="auto"/>
            <w:hideMark/>
          </w:tcPr>
          <w:p w:rsidR="00476ECC" w:rsidRPr="00476ECC" w:rsidRDefault="00476ECC" w:rsidP="00476ECC">
            <w:pPr>
              <w:spacing w:before="45" w:after="45" w:line="240" w:lineRule="auto"/>
              <w:rPr>
                <w:rFonts w:cs="Arial"/>
                <w:color w:val="000000"/>
                <w:sz w:val="18"/>
                <w:szCs w:val="18"/>
              </w:rPr>
            </w:pPr>
            <w:proofErr w:type="spellStart"/>
            <w:r w:rsidRPr="00476ECC">
              <w:rPr>
                <w:rFonts w:cs="Arial"/>
                <w:color w:val="000000"/>
                <w:sz w:val="18"/>
                <w:szCs w:val="18"/>
              </w:rPr>
              <w:t>cohort_concept_id</w:t>
            </w:r>
            <w:proofErr w:type="spellEnd"/>
          </w:p>
        </w:tc>
        <w:tc>
          <w:tcPr>
            <w:tcW w:w="997" w:type="dxa"/>
            <w:tcBorders>
              <w:top w:val="nil"/>
              <w:left w:val="nil"/>
              <w:bottom w:val="single" w:sz="4" w:space="0" w:color="auto"/>
              <w:right w:val="single" w:sz="4" w:space="0" w:color="auto"/>
            </w:tcBorders>
            <w:shd w:val="clear" w:color="auto" w:fill="auto"/>
            <w:hideMark/>
          </w:tcPr>
          <w:p w:rsidR="00476ECC" w:rsidRPr="00476ECC" w:rsidRDefault="00476ECC" w:rsidP="00476ECC">
            <w:pPr>
              <w:spacing w:before="45" w:after="45" w:line="240" w:lineRule="auto"/>
              <w:jc w:val="center"/>
              <w:rPr>
                <w:rFonts w:cs="Arial"/>
                <w:color w:val="000000"/>
                <w:sz w:val="18"/>
                <w:szCs w:val="18"/>
              </w:rPr>
            </w:pPr>
            <w:r w:rsidRPr="00476ECC">
              <w:rPr>
                <w:rFonts w:cs="Arial"/>
                <w:color w:val="000000"/>
                <w:sz w:val="18"/>
                <w:szCs w:val="18"/>
              </w:rPr>
              <w:t>Yes</w:t>
            </w:r>
          </w:p>
        </w:tc>
        <w:tc>
          <w:tcPr>
            <w:tcW w:w="1027" w:type="dxa"/>
            <w:tcBorders>
              <w:top w:val="nil"/>
              <w:left w:val="nil"/>
              <w:bottom w:val="single" w:sz="4" w:space="0" w:color="auto"/>
              <w:right w:val="single" w:sz="4" w:space="0" w:color="auto"/>
            </w:tcBorders>
            <w:shd w:val="clear" w:color="auto" w:fill="auto"/>
            <w:hideMark/>
          </w:tcPr>
          <w:p w:rsidR="00476ECC" w:rsidRPr="00476ECC" w:rsidRDefault="00476ECC" w:rsidP="00476ECC">
            <w:pPr>
              <w:spacing w:before="45" w:after="45" w:line="240" w:lineRule="auto"/>
              <w:rPr>
                <w:rFonts w:cs="Arial"/>
                <w:color w:val="000000"/>
                <w:sz w:val="18"/>
                <w:szCs w:val="18"/>
              </w:rPr>
            </w:pPr>
            <w:r w:rsidRPr="00476ECC">
              <w:rPr>
                <w:rFonts w:cs="Arial"/>
                <w:color w:val="000000"/>
                <w:sz w:val="18"/>
                <w:szCs w:val="18"/>
              </w:rPr>
              <w:t>integer</w:t>
            </w:r>
          </w:p>
        </w:tc>
        <w:tc>
          <w:tcPr>
            <w:tcW w:w="997" w:type="dxa"/>
            <w:tcBorders>
              <w:top w:val="nil"/>
              <w:left w:val="nil"/>
              <w:bottom w:val="single" w:sz="4" w:space="0" w:color="auto"/>
              <w:right w:val="single" w:sz="4" w:space="0" w:color="auto"/>
            </w:tcBorders>
            <w:shd w:val="clear" w:color="auto" w:fill="auto"/>
            <w:hideMark/>
          </w:tcPr>
          <w:p w:rsidR="00476ECC" w:rsidRPr="00476ECC" w:rsidRDefault="00476ECC" w:rsidP="00476ECC">
            <w:pPr>
              <w:spacing w:before="45" w:after="45" w:line="240" w:lineRule="auto"/>
              <w:rPr>
                <w:rFonts w:cs="Arial"/>
                <w:color w:val="000000"/>
                <w:sz w:val="18"/>
                <w:szCs w:val="18"/>
              </w:rPr>
            </w:pPr>
            <w:r w:rsidRPr="00476ECC">
              <w:rPr>
                <w:rFonts w:cs="Arial"/>
                <w:color w:val="000000"/>
                <w:sz w:val="18"/>
                <w:szCs w:val="18"/>
              </w:rPr>
              <w:t> </w:t>
            </w:r>
          </w:p>
        </w:tc>
        <w:tc>
          <w:tcPr>
            <w:tcW w:w="4722" w:type="dxa"/>
            <w:tcBorders>
              <w:top w:val="nil"/>
              <w:left w:val="nil"/>
              <w:bottom w:val="single" w:sz="4" w:space="0" w:color="auto"/>
              <w:right w:val="single" w:sz="4" w:space="0" w:color="auto"/>
            </w:tcBorders>
            <w:shd w:val="clear" w:color="auto" w:fill="auto"/>
            <w:hideMark/>
          </w:tcPr>
          <w:p w:rsidR="00476ECC" w:rsidRPr="00476ECC" w:rsidRDefault="00476ECC" w:rsidP="00476ECC">
            <w:pPr>
              <w:spacing w:before="45" w:after="45" w:line="240" w:lineRule="auto"/>
              <w:rPr>
                <w:rFonts w:cs="Arial"/>
                <w:color w:val="000000"/>
                <w:sz w:val="18"/>
                <w:szCs w:val="18"/>
              </w:rPr>
            </w:pPr>
            <w:r w:rsidRPr="00476ECC">
              <w:rPr>
                <w:rFonts w:cs="Arial"/>
                <w:color w:val="000000"/>
                <w:sz w:val="18"/>
                <w:szCs w:val="18"/>
              </w:rPr>
              <w:t xml:space="preserve">A foreign key to a standard cohort concept identifier in the </w:t>
            </w:r>
            <w:r w:rsidR="00B85C6A">
              <w:rPr>
                <w:rFonts w:cs="Arial"/>
                <w:color w:val="000000"/>
                <w:sz w:val="18"/>
                <w:szCs w:val="18"/>
              </w:rPr>
              <w:t>vocabulary</w:t>
            </w:r>
            <w:r w:rsidRPr="00476ECC">
              <w:rPr>
                <w:rFonts w:cs="Arial"/>
                <w:color w:val="000000"/>
                <w:sz w:val="18"/>
                <w:szCs w:val="18"/>
              </w:rPr>
              <w:t>. Cohort concepts identify the cohorts: whether they are defined through persons, providers or vis</w:t>
            </w:r>
            <w:r w:rsidR="003F37BF">
              <w:rPr>
                <w:rFonts w:cs="Arial"/>
                <w:color w:val="000000"/>
                <w:sz w:val="18"/>
                <w:szCs w:val="18"/>
              </w:rPr>
              <w:t>its, or any combination thereof.</w:t>
            </w:r>
          </w:p>
        </w:tc>
      </w:tr>
      <w:tr w:rsidR="00476ECC" w:rsidRPr="00476ECC" w:rsidTr="003F37BF">
        <w:trPr>
          <w:trHeight w:val="332"/>
        </w:trPr>
        <w:tc>
          <w:tcPr>
            <w:tcW w:w="1757" w:type="dxa"/>
            <w:tcBorders>
              <w:top w:val="nil"/>
              <w:left w:val="single" w:sz="4" w:space="0" w:color="auto"/>
              <w:bottom w:val="single" w:sz="4" w:space="0" w:color="auto"/>
              <w:right w:val="single" w:sz="4" w:space="0" w:color="auto"/>
            </w:tcBorders>
            <w:shd w:val="clear" w:color="auto" w:fill="auto"/>
            <w:hideMark/>
          </w:tcPr>
          <w:p w:rsidR="00476ECC" w:rsidRPr="00476ECC" w:rsidRDefault="00476ECC" w:rsidP="00476ECC">
            <w:pPr>
              <w:spacing w:before="45" w:after="45" w:line="240" w:lineRule="auto"/>
              <w:rPr>
                <w:rFonts w:cs="Arial"/>
                <w:color w:val="000000"/>
                <w:sz w:val="18"/>
                <w:szCs w:val="18"/>
              </w:rPr>
            </w:pPr>
            <w:proofErr w:type="spellStart"/>
            <w:r w:rsidRPr="00476ECC">
              <w:rPr>
                <w:rFonts w:cs="Arial"/>
                <w:color w:val="000000"/>
                <w:sz w:val="18"/>
                <w:szCs w:val="18"/>
              </w:rPr>
              <w:t>cohort_start_date</w:t>
            </w:r>
            <w:proofErr w:type="spellEnd"/>
          </w:p>
        </w:tc>
        <w:tc>
          <w:tcPr>
            <w:tcW w:w="997" w:type="dxa"/>
            <w:tcBorders>
              <w:top w:val="nil"/>
              <w:left w:val="nil"/>
              <w:bottom w:val="single" w:sz="4" w:space="0" w:color="auto"/>
              <w:right w:val="single" w:sz="4" w:space="0" w:color="auto"/>
            </w:tcBorders>
            <w:shd w:val="clear" w:color="auto" w:fill="auto"/>
            <w:hideMark/>
          </w:tcPr>
          <w:p w:rsidR="00476ECC" w:rsidRPr="00476ECC" w:rsidRDefault="00476ECC" w:rsidP="00476ECC">
            <w:pPr>
              <w:spacing w:before="45" w:after="45" w:line="240" w:lineRule="auto"/>
              <w:jc w:val="center"/>
              <w:rPr>
                <w:rFonts w:cs="Arial"/>
                <w:color w:val="000000"/>
                <w:sz w:val="18"/>
                <w:szCs w:val="18"/>
              </w:rPr>
            </w:pPr>
            <w:r w:rsidRPr="00476ECC">
              <w:rPr>
                <w:rFonts w:cs="Arial"/>
                <w:color w:val="000000"/>
                <w:sz w:val="18"/>
                <w:szCs w:val="18"/>
              </w:rPr>
              <w:t>Yes</w:t>
            </w:r>
          </w:p>
        </w:tc>
        <w:tc>
          <w:tcPr>
            <w:tcW w:w="1027" w:type="dxa"/>
            <w:tcBorders>
              <w:top w:val="nil"/>
              <w:left w:val="nil"/>
              <w:bottom w:val="single" w:sz="4" w:space="0" w:color="auto"/>
              <w:right w:val="single" w:sz="4" w:space="0" w:color="auto"/>
            </w:tcBorders>
            <w:shd w:val="clear" w:color="auto" w:fill="auto"/>
            <w:hideMark/>
          </w:tcPr>
          <w:p w:rsidR="00476ECC" w:rsidRPr="00476ECC" w:rsidRDefault="00FB32EB" w:rsidP="00476ECC">
            <w:pPr>
              <w:spacing w:before="45" w:after="45" w:line="240" w:lineRule="auto"/>
              <w:rPr>
                <w:rFonts w:cs="Arial"/>
                <w:color w:val="000000"/>
                <w:sz w:val="18"/>
                <w:szCs w:val="18"/>
              </w:rPr>
            </w:pPr>
            <w:r>
              <w:rPr>
                <w:rFonts w:cs="Arial"/>
                <w:color w:val="000000"/>
                <w:sz w:val="18"/>
                <w:szCs w:val="18"/>
              </w:rPr>
              <w:t>d</w:t>
            </w:r>
            <w:r w:rsidR="00476ECC" w:rsidRPr="00476ECC">
              <w:rPr>
                <w:rFonts w:cs="Arial"/>
                <w:color w:val="000000"/>
                <w:sz w:val="18"/>
                <w:szCs w:val="18"/>
              </w:rPr>
              <w:t>ate</w:t>
            </w:r>
          </w:p>
        </w:tc>
        <w:tc>
          <w:tcPr>
            <w:tcW w:w="997" w:type="dxa"/>
            <w:tcBorders>
              <w:top w:val="nil"/>
              <w:left w:val="nil"/>
              <w:bottom w:val="single" w:sz="4" w:space="0" w:color="auto"/>
              <w:right w:val="single" w:sz="4" w:space="0" w:color="auto"/>
            </w:tcBorders>
            <w:shd w:val="clear" w:color="auto" w:fill="auto"/>
            <w:hideMark/>
          </w:tcPr>
          <w:p w:rsidR="00476ECC" w:rsidRPr="00476ECC" w:rsidRDefault="00476ECC" w:rsidP="00476ECC">
            <w:pPr>
              <w:spacing w:before="45" w:after="45" w:line="240" w:lineRule="auto"/>
              <w:rPr>
                <w:rFonts w:cs="Arial"/>
                <w:color w:val="000000"/>
                <w:sz w:val="18"/>
                <w:szCs w:val="18"/>
              </w:rPr>
            </w:pPr>
            <w:r w:rsidRPr="00476ECC">
              <w:rPr>
                <w:rFonts w:cs="Arial"/>
                <w:color w:val="000000"/>
                <w:sz w:val="18"/>
                <w:szCs w:val="18"/>
              </w:rPr>
              <w:t> </w:t>
            </w:r>
          </w:p>
        </w:tc>
        <w:tc>
          <w:tcPr>
            <w:tcW w:w="4722" w:type="dxa"/>
            <w:tcBorders>
              <w:top w:val="nil"/>
              <w:left w:val="nil"/>
              <w:bottom w:val="single" w:sz="4" w:space="0" w:color="auto"/>
              <w:right w:val="single" w:sz="4" w:space="0" w:color="auto"/>
            </w:tcBorders>
            <w:shd w:val="clear" w:color="auto" w:fill="auto"/>
            <w:hideMark/>
          </w:tcPr>
          <w:p w:rsidR="00476ECC" w:rsidRPr="00476ECC" w:rsidRDefault="00DD4E8D" w:rsidP="00EB5C15">
            <w:pPr>
              <w:spacing w:before="45" w:after="45" w:line="240" w:lineRule="auto"/>
              <w:rPr>
                <w:rFonts w:cs="Arial"/>
                <w:color w:val="000000"/>
                <w:sz w:val="18"/>
                <w:szCs w:val="18"/>
              </w:rPr>
            </w:pPr>
            <w:r w:rsidRPr="00DD4E8D">
              <w:rPr>
                <w:rFonts w:cs="Arial"/>
                <w:color w:val="000000"/>
                <w:sz w:val="18"/>
                <w:szCs w:val="18"/>
              </w:rPr>
              <w:t xml:space="preserve">The date when the cohort definition criteria for the person, provider or visit </w:t>
            </w:r>
            <w:r w:rsidR="00EB5C15">
              <w:rPr>
                <w:rFonts w:cs="Arial"/>
                <w:color w:val="000000"/>
                <w:sz w:val="18"/>
                <w:szCs w:val="18"/>
              </w:rPr>
              <w:t xml:space="preserve">first </w:t>
            </w:r>
            <w:r w:rsidRPr="00DD4E8D">
              <w:rPr>
                <w:rFonts w:cs="Arial"/>
                <w:color w:val="000000"/>
                <w:sz w:val="18"/>
                <w:szCs w:val="18"/>
              </w:rPr>
              <w:t>match.</w:t>
            </w:r>
          </w:p>
        </w:tc>
      </w:tr>
      <w:tr w:rsidR="00476ECC" w:rsidRPr="00476ECC" w:rsidTr="003F37BF">
        <w:trPr>
          <w:trHeight w:val="260"/>
        </w:trPr>
        <w:tc>
          <w:tcPr>
            <w:tcW w:w="1757" w:type="dxa"/>
            <w:tcBorders>
              <w:top w:val="nil"/>
              <w:left w:val="single" w:sz="4" w:space="0" w:color="auto"/>
              <w:bottom w:val="single" w:sz="4" w:space="0" w:color="auto"/>
              <w:right w:val="single" w:sz="4" w:space="0" w:color="auto"/>
            </w:tcBorders>
            <w:shd w:val="clear" w:color="auto" w:fill="auto"/>
            <w:hideMark/>
          </w:tcPr>
          <w:p w:rsidR="00476ECC" w:rsidRPr="00476ECC" w:rsidRDefault="00476ECC" w:rsidP="00476ECC">
            <w:pPr>
              <w:spacing w:before="45" w:after="45" w:line="240" w:lineRule="auto"/>
              <w:rPr>
                <w:rFonts w:cs="Arial"/>
                <w:color w:val="000000"/>
                <w:sz w:val="18"/>
                <w:szCs w:val="18"/>
              </w:rPr>
            </w:pPr>
            <w:proofErr w:type="spellStart"/>
            <w:r w:rsidRPr="00476ECC">
              <w:rPr>
                <w:rFonts w:cs="Arial"/>
                <w:color w:val="000000"/>
                <w:sz w:val="18"/>
                <w:szCs w:val="18"/>
              </w:rPr>
              <w:t>cohort_end_date</w:t>
            </w:r>
            <w:proofErr w:type="spellEnd"/>
          </w:p>
        </w:tc>
        <w:tc>
          <w:tcPr>
            <w:tcW w:w="997" w:type="dxa"/>
            <w:tcBorders>
              <w:top w:val="nil"/>
              <w:left w:val="nil"/>
              <w:bottom w:val="single" w:sz="4" w:space="0" w:color="auto"/>
              <w:right w:val="single" w:sz="4" w:space="0" w:color="auto"/>
            </w:tcBorders>
            <w:shd w:val="clear" w:color="auto" w:fill="auto"/>
            <w:hideMark/>
          </w:tcPr>
          <w:p w:rsidR="00476ECC" w:rsidRPr="00476ECC" w:rsidRDefault="00476ECC" w:rsidP="00476ECC">
            <w:pPr>
              <w:spacing w:before="45" w:after="45" w:line="240" w:lineRule="auto"/>
              <w:jc w:val="center"/>
              <w:rPr>
                <w:rFonts w:cs="Arial"/>
                <w:color w:val="000000"/>
                <w:sz w:val="18"/>
                <w:szCs w:val="18"/>
              </w:rPr>
            </w:pPr>
            <w:r w:rsidRPr="00476ECC">
              <w:rPr>
                <w:rFonts w:cs="Arial"/>
                <w:color w:val="000000"/>
                <w:sz w:val="18"/>
                <w:szCs w:val="18"/>
              </w:rPr>
              <w:t>No</w:t>
            </w:r>
          </w:p>
        </w:tc>
        <w:tc>
          <w:tcPr>
            <w:tcW w:w="1027" w:type="dxa"/>
            <w:tcBorders>
              <w:top w:val="nil"/>
              <w:left w:val="nil"/>
              <w:bottom w:val="single" w:sz="4" w:space="0" w:color="auto"/>
              <w:right w:val="single" w:sz="4" w:space="0" w:color="auto"/>
            </w:tcBorders>
            <w:shd w:val="clear" w:color="auto" w:fill="auto"/>
            <w:hideMark/>
          </w:tcPr>
          <w:p w:rsidR="00476ECC" w:rsidRPr="00476ECC" w:rsidRDefault="00FB32EB" w:rsidP="00476ECC">
            <w:pPr>
              <w:spacing w:before="45" w:after="45" w:line="240" w:lineRule="auto"/>
              <w:rPr>
                <w:rFonts w:cs="Arial"/>
                <w:color w:val="000000"/>
                <w:sz w:val="18"/>
                <w:szCs w:val="18"/>
              </w:rPr>
            </w:pPr>
            <w:r>
              <w:rPr>
                <w:rFonts w:cs="Arial"/>
                <w:color w:val="000000"/>
                <w:sz w:val="18"/>
                <w:szCs w:val="18"/>
              </w:rPr>
              <w:t>d</w:t>
            </w:r>
            <w:r w:rsidR="00476ECC" w:rsidRPr="00476ECC">
              <w:rPr>
                <w:rFonts w:cs="Arial"/>
                <w:color w:val="000000"/>
                <w:sz w:val="18"/>
                <w:szCs w:val="18"/>
              </w:rPr>
              <w:t>ate</w:t>
            </w:r>
          </w:p>
        </w:tc>
        <w:tc>
          <w:tcPr>
            <w:tcW w:w="997" w:type="dxa"/>
            <w:tcBorders>
              <w:top w:val="nil"/>
              <w:left w:val="nil"/>
              <w:bottom w:val="single" w:sz="4" w:space="0" w:color="auto"/>
              <w:right w:val="single" w:sz="4" w:space="0" w:color="auto"/>
            </w:tcBorders>
            <w:shd w:val="clear" w:color="auto" w:fill="auto"/>
            <w:hideMark/>
          </w:tcPr>
          <w:p w:rsidR="00476ECC" w:rsidRPr="00476ECC" w:rsidRDefault="00476ECC" w:rsidP="00476ECC">
            <w:pPr>
              <w:spacing w:before="45" w:after="45" w:line="240" w:lineRule="auto"/>
              <w:rPr>
                <w:rFonts w:cs="Arial"/>
                <w:color w:val="000000"/>
                <w:sz w:val="18"/>
                <w:szCs w:val="18"/>
              </w:rPr>
            </w:pPr>
            <w:r w:rsidRPr="00476ECC">
              <w:rPr>
                <w:rFonts w:cs="Arial"/>
                <w:color w:val="000000"/>
                <w:sz w:val="18"/>
                <w:szCs w:val="18"/>
              </w:rPr>
              <w:t> </w:t>
            </w:r>
          </w:p>
        </w:tc>
        <w:tc>
          <w:tcPr>
            <w:tcW w:w="4722" w:type="dxa"/>
            <w:tcBorders>
              <w:top w:val="nil"/>
              <w:left w:val="nil"/>
              <w:bottom w:val="single" w:sz="4" w:space="0" w:color="auto"/>
              <w:right w:val="single" w:sz="4" w:space="0" w:color="auto"/>
            </w:tcBorders>
            <w:shd w:val="clear" w:color="auto" w:fill="auto"/>
            <w:hideMark/>
          </w:tcPr>
          <w:p w:rsidR="00476ECC" w:rsidRPr="00476ECC" w:rsidRDefault="00DD4E8D" w:rsidP="00EB5C15">
            <w:pPr>
              <w:spacing w:before="45" w:after="45" w:line="240" w:lineRule="auto"/>
              <w:rPr>
                <w:rFonts w:cs="Arial"/>
                <w:color w:val="000000"/>
                <w:sz w:val="18"/>
                <w:szCs w:val="18"/>
              </w:rPr>
            </w:pPr>
            <w:r w:rsidRPr="00DD4E8D">
              <w:rPr>
                <w:rFonts w:cs="Arial"/>
                <w:color w:val="000000"/>
                <w:sz w:val="18"/>
                <w:szCs w:val="18"/>
              </w:rPr>
              <w:t xml:space="preserve">The date </w:t>
            </w:r>
            <w:r>
              <w:rPr>
                <w:rFonts w:cs="Arial"/>
                <w:color w:val="000000"/>
                <w:sz w:val="18"/>
                <w:szCs w:val="18"/>
              </w:rPr>
              <w:t xml:space="preserve">when </w:t>
            </w:r>
            <w:r w:rsidRPr="00DD4E8D">
              <w:rPr>
                <w:rFonts w:cs="Arial"/>
                <w:color w:val="000000"/>
                <w:sz w:val="18"/>
                <w:szCs w:val="18"/>
              </w:rPr>
              <w:t xml:space="preserve">the cohort definition criteria for the person, provider or visit </w:t>
            </w:r>
            <w:r w:rsidR="00EB5C15">
              <w:rPr>
                <w:rFonts w:cs="Arial"/>
                <w:color w:val="000000"/>
                <w:sz w:val="18"/>
                <w:szCs w:val="18"/>
              </w:rPr>
              <w:t xml:space="preserve">no longer </w:t>
            </w:r>
            <w:r w:rsidRPr="00DD4E8D">
              <w:rPr>
                <w:rFonts w:cs="Arial"/>
                <w:color w:val="000000"/>
                <w:sz w:val="18"/>
                <w:szCs w:val="18"/>
              </w:rPr>
              <w:t>match</w:t>
            </w:r>
            <w:r>
              <w:rPr>
                <w:rFonts w:cs="Arial"/>
                <w:color w:val="000000"/>
                <w:sz w:val="18"/>
                <w:szCs w:val="18"/>
              </w:rPr>
              <w:t xml:space="preserve"> or the cohort membership was terminated.</w:t>
            </w:r>
          </w:p>
        </w:tc>
      </w:tr>
      <w:tr w:rsidR="00476ECC" w:rsidRPr="00476ECC" w:rsidTr="003F37BF">
        <w:trPr>
          <w:trHeight w:val="480"/>
        </w:trPr>
        <w:tc>
          <w:tcPr>
            <w:tcW w:w="1757" w:type="dxa"/>
            <w:tcBorders>
              <w:top w:val="nil"/>
              <w:left w:val="single" w:sz="4" w:space="0" w:color="auto"/>
              <w:bottom w:val="single" w:sz="4" w:space="0" w:color="auto"/>
              <w:right w:val="single" w:sz="4" w:space="0" w:color="auto"/>
            </w:tcBorders>
            <w:shd w:val="clear" w:color="auto" w:fill="auto"/>
            <w:hideMark/>
          </w:tcPr>
          <w:p w:rsidR="00476ECC" w:rsidRPr="00476ECC" w:rsidRDefault="00D50CAC" w:rsidP="00476ECC">
            <w:pPr>
              <w:spacing w:before="45" w:after="45" w:line="240" w:lineRule="auto"/>
              <w:rPr>
                <w:rFonts w:cs="Arial"/>
                <w:color w:val="000000"/>
                <w:sz w:val="18"/>
                <w:szCs w:val="18"/>
              </w:rPr>
            </w:pPr>
            <w:proofErr w:type="spellStart"/>
            <w:r>
              <w:rPr>
                <w:rFonts w:cs="Arial"/>
                <w:color w:val="000000"/>
                <w:sz w:val="18"/>
                <w:szCs w:val="18"/>
              </w:rPr>
              <w:t>subject</w:t>
            </w:r>
            <w:r w:rsidR="00476ECC" w:rsidRPr="00476ECC">
              <w:rPr>
                <w:rFonts w:cs="Arial"/>
                <w:color w:val="000000"/>
                <w:sz w:val="18"/>
                <w:szCs w:val="18"/>
              </w:rPr>
              <w:t>_id</w:t>
            </w:r>
            <w:proofErr w:type="spellEnd"/>
          </w:p>
        </w:tc>
        <w:tc>
          <w:tcPr>
            <w:tcW w:w="997" w:type="dxa"/>
            <w:tcBorders>
              <w:top w:val="nil"/>
              <w:left w:val="nil"/>
              <w:bottom w:val="single" w:sz="4" w:space="0" w:color="auto"/>
              <w:right w:val="single" w:sz="4" w:space="0" w:color="auto"/>
            </w:tcBorders>
            <w:shd w:val="clear" w:color="auto" w:fill="auto"/>
            <w:hideMark/>
          </w:tcPr>
          <w:p w:rsidR="00476ECC" w:rsidRPr="00476ECC" w:rsidRDefault="003F37BF" w:rsidP="00476ECC">
            <w:pPr>
              <w:spacing w:before="45" w:after="45" w:line="240" w:lineRule="auto"/>
              <w:jc w:val="center"/>
              <w:rPr>
                <w:rFonts w:cs="Arial"/>
                <w:color w:val="000000"/>
                <w:sz w:val="18"/>
                <w:szCs w:val="18"/>
              </w:rPr>
            </w:pPr>
            <w:r>
              <w:rPr>
                <w:rFonts w:cs="Arial"/>
                <w:color w:val="000000"/>
                <w:sz w:val="18"/>
                <w:szCs w:val="18"/>
              </w:rPr>
              <w:t>Yes</w:t>
            </w:r>
          </w:p>
        </w:tc>
        <w:tc>
          <w:tcPr>
            <w:tcW w:w="1027" w:type="dxa"/>
            <w:tcBorders>
              <w:top w:val="nil"/>
              <w:left w:val="nil"/>
              <w:bottom w:val="single" w:sz="4" w:space="0" w:color="auto"/>
              <w:right w:val="single" w:sz="4" w:space="0" w:color="auto"/>
            </w:tcBorders>
            <w:shd w:val="clear" w:color="auto" w:fill="auto"/>
            <w:hideMark/>
          </w:tcPr>
          <w:p w:rsidR="00476ECC" w:rsidRPr="00476ECC" w:rsidRDefault="00476ECC" w:rsidP="00476ECC">
            <w:pPr>
              <w:spacing w:before="45" w:after="45" w:line="240" w:lineRule="auto"/>
              <w:rPr>
                <w:rFonts w:cs="Arial"/>
                <w:color w:val="000000"/>
                <w:sz w:val="18"/>
                <w:szCs w:val="18"/>
              </w:rPr>
            </w:pPr>
            <w:r w:rsidRPr="00476ECC">
              <w:rPr>
                <w:rFonts w:cs="Arial"/>
                <w:color w:val="000000"/>
                <w:sz w:val="18"/>
                <w:szCs w:val="18"/>
              </w:rPr>
              <w:t>integer</w:t>
            </w:r>
          </w:p>
        </w:tc>
        <w:tc>
          <w:tcPr>
            <w:tcW w:w="997" w:type="dxa"/>
            <w:tcBorders>
              <w:top w:val="nil"/>
              <w:left w:val="nil"/>
              <w:bottom w:val="single" w:sz="4" w:space="0" w:color="auto"/>
              <w:right w:val="single" w:sz="4" w:space="0" w:color="auto"/>
            </w:tcBorders>
            <w:shd w:val="clear" w:color="auto" w:fill="auto"/>
            <w:hideMark/>
          </w:tcPr>
          <w:p w:rsidR="00476ECC" w:rsidRPr="00476ECC" w:rsidRDefault="00476ECC" w:rsidP="00476ECC">
            <w:pPr>
              <w:spacing w:before="45" w:after="45" w:line="240" w:lineRule="auto"/>
              <w:rPr>
                <w:rFonts w:cs="Arial"/>
                <w:color w:val="000000"/>
                <w:sz w:val="18"/>
                <w:szCs w:val="18"/>
              </w:rPr>
            </w:pPr>
            <w:r w:rsidRPr="00476ECC">
              <w:rPr>
                <w:rFonts w:cs="Arial"/>
                <w:color w:val="000000"/>
                <w:sz w:val="18"/>
                <w:szCs w:val="18"/>
              </w:rPr>
              <w:t> </w:t>
            </w:r>
          </w:p>
        </w:tc>
        <w:tc>
          <w:tcPr>
            <w:tcW w:w="4722" w:type="dxa"/>
            <w:tcBorders>
              <w:top w:val="nil"/>
              <w:left w:val="nil"/>
              <w:bottom w:val="single" w:sz="4" w:space="0" w:color="auto"/>
              <w:right w:val="single" w:sz="4" w:space="0" w:color="auto"/>
            </w:tcBorders>
            <w:shd w:val="clear" w:color="auto" w:fill="auto"/>
            <w:hideMark/>
          </w:tcPr>
          <w:p w:rsidR="00476ECC" w:rsidRPr="00476ECC" w:rsidRDefault="00476ECC" w:rsidP="003F37BF">
            <w:pPr>
              <w:spacing w:before="45" w:after="45" w:line="240" w:lineRule="auto"/>
              <w:rPr>
                <w:rFonts w:cs="Arial"/>
                <w:color w:val="000000"/>
                <w:sz w:val="18"/>
                <w:szCs w:val="18"/>
              </w:rPr>
            </w:pPr>
            <w:r w:rsidRPr="00476ECC">
              <w:rPr>
                <w:rFonts w:cs="Arial"/>
                <w:color w:val="000000"/>
                <w:sz w:val="18"/>
                <w:szCs w:val="18"/>
              </w:rPr>
              <w:t xml:space="preserve">A foreign key to the </w:t>
            </w:r>
            <w:r w:rsidR="003F37BF">
              <w:rPr>
                <w:rFonts w:cs="Arial"/>
                <w:color w:val="000000"/>
                <w:sz w:val="18"/>
                <w:szCs w:val="18"/>
              </w:rPr>
              <w:t>subject in the cohort. These could be referring to records in the P</w:t>
            </w:r>
            <w:r w:rsidRPr="00476ECC">
              <w:rPr>
                <w:rFonts w:cs="Arial"/>
                <w:color w:val="000000"/>
                <w:sz w:val="18"/>
                <w:szCs w:val="18"/>
              </w:rPr>
              <w:t>erson</w:t>
            </w:r>
            <w:r w:rsidR="003F37BF">
              <w:rPr>
                <w:rFonts w:cs="Arial"/>
                <w:color w:val="000000"/>
                <w:sz w:val="18"/>
                <w:szCs w:val="18"/>
              </w:rPr>
              <w:t xml:space="preserve">, Provider, </w:t>
            </w:r>
            <w:proofErr w:type="gramStart"/>
            <w:r w:rsidR="003F37BF">
              <w:rPr>
                <w:rFonts w:cs="Arial"/>
                <w:color w:val="000000"/>
                <w:sz w:val="18"/>
                <w:szCs w:val="18"/>
              </w:rPr>
              <w:t>Visit</w:t>
            </w:r>
            <w:proofErr w:type="gramEnd"/>
            <w:r w:rsidR="003F37BF">
              <w:rPr>
                <w:rFonts w:cs="Arial"/>
                <w:color w:val="000000"/>
                <w:sz w:val="18"/>
                <w:szCs w:val="18"/>
              </w:rPr>
              <w:t xml:space="preserve"> Occurrence table</w:t>
            </w:r>
            <w:r w:rsidRPr="00476ECC">
              <w:rPr>
                <w:rFonts w:cs="Arial"/>
                <w:color w:val="000000"/>
                <w:sz w:val="18"/>
                <w:szCs w:val="18"/>
              </w:rPr>
              <w:t>.</w:t>
            </w:r>
          </w:p>
        </w:tc>
      </w:tr>
      <w:tr w:rsidR="00476ECC" w:rsidRPr="00476ECC" w:rsidTr="003F37BF">
        <w:trPr>
          <w:trHeight w:val="170"/>
        </w:trPr>
        <w:tc>
          <w:tcPr>
            <w:tcW w:w="1757" w:type="dxa"/>
            <w:tcBorders>
              <w:top w:val="nil"/>
              <w:left w:val="single" w:sz="4" w:space="0" w:color="auto"/>
              <w:bottom w:val="single" w:sz="4" w:space="0" w:color="auto"/>
              <w:right w:val="single" w:sz="4" w:space="0" w:color="auto"/>
            </w:tcBorders>
            <w:shd w:val="clear" w:color="auto" w:fill="auto"/>
            <w:hideMark/>
          </w:tcPr>
          <w:p w:rsidR="00476ECC" w:rsidRPr="00476ECC" w:rsidRDefault="00476ECC" w:rsidP="00476ECC">
            <w:pPr>
              <w:spacing w:before="45" w:after="45" w:line="240" w:lineRule="auto"/>
              <w:rPr>
                <w:rFonts w:cs="Arial"/>
                <w:color w:val="000000"/>
                <w:sz w:val="18"/>
                <w:szCs w:val="18"/>
              </w:rPr>
            </w:pPr>
            <w:proofErr w:type="spellStart"/>
            <w:r w:rsidRPr="00476ECC">
              <w:rPr>
                <w:rFonts w:cs="Arial"/>
                <w:color w:val="000000"/>
                <w:sz w:val="18"/>
                <w:szCs w:val="18"/>
              </w:rPr>
              <w:t>stop_reason</w:t>
            </w:r>
            <w:proofErr w:type="spellEnd"/>
          </w:p>
        </w:tc>
        <w:tc>
          <w:tcPr>
            <w:tcW w:w="997" w:type="dxa"/>
            <w:tcBorders>
              <w:top w:val="nil"/>
              <w:left w:val="nil"/>
              <w:bottom w:val="single" w:sz="4" w:space="0" w:color="auto"/>
              <w:right w:val="single" w:sz="4" w:space="0" w:color="auto"/>
            </w:tcBorders>
            <w:shd w:val="clear" w:color="auto" w:fill="auto"/>
            <w:hideMark/>
          </w:tcPr>
          <w:p w:rsidR="00476ECC" w:rsidRPr="00476ECC" w:rsidRDefault="00476ECC" w:rsidP="00476ECC">
            <w:pPr>
              <w:spacing w:before="45" w:after="45" w:line="240" w:lineRule="auto"/>
              <w:jc w:val="center"/>
              <w:rPr>
                <w:rFonts w:cs="Arial"/>
                <w:color w:val="000000"/>
                <w:sz w:val="18"/>
                <w:szCs w:val="18"/>
              </w:rPr>
            </w:pPr>
            <w:r w:rsidRPr="00476ECC">
              <w:rPr>
                <w:rFonts w:cs="Arial"/>
                <w:color w:val="000000"/>
                <w:sz w:val="18"/>
                <w:szCs w:val="18"/>
              </w:rPr>
              <w:t>No</w:t>
            </w:r>
          </w:p>
        </w:tc>
        <w:tc>
          <w:tcPr>
            <w:tcW w:w="1027" w:type="dxa"/>
            <w:tcBorders>
              <w:top w:val="nil"/>
              <w:left w:val="nil"/>
              <w:bottom w:val="single" w:sz="4" w:space="0" w:color="auto"/>
              <w:right w:val="single" w:sz="4" w:space="0" w:color="auto"/>
            </w:tcBorders>
            <w:shd w:val="clear" w:color="auto" w:fill="auto"/>
            <w:hideMark/>
          </w:tcPr>
          <w:p w:rsidR="00476ECC" w:rsidRPr="00476ECC" w:rsidRDefault="00476ECC" w:rsidP="00476ECC">
            <w:pPr>
              <w:spacing w:before="45" w:after="45" w:line="240" w:lineRule="auto"/>
              <w:rPr>
                <w:rFonts w:cs="Arial"/>
                <w:color w:val="000000"/>
                <w:sz w:val="18"/>
                <w:szCs w:val="18"/>
              </w:rPr>
            </w:pPr>
            <w:r w:rsidRPr="00476ECC">
              <w:rPr>
                <w:rFonts w:cs="Arial"/>
                <w:color w:val="000000"/>
                <w:sz w:val="18"/>
                <w:szCs w:val="18"/>
              </w:rPr>
              <w:t>string(20)</w:t>
            </w:r>
          </w:p>
        </w:tc>
        <w:tc>
          <w:tcPr>
            <w:tcW w:w="997" w:type="dxa"/>
            <w:tcBorders>
              <w:top w:val="nil"/>
              <w:left w:val="nil"/>
              <w:bottom w:val="single" w:sz="4" w:space="0" w:color="auto"/>
              <w:right w:val="single" w:sz="4" w:space="0" w:color="auto"/>
            </w:tcBorders>
            <w:shd w:val="clear" w:color="auto" w:fill="auto"/>
            <w:hideMark/>
          </w:tcPr>
          <w:p w:rsidR="00476ECC" w:rsidRPr="00476ECC" w:rsidRDefault="00476ECC" w:rsidP="00476ECC">
            <w:pPr>
              <w:spacing w:before="45" w:after="45" w:line="240" w:lineRule="auto"/>
              <w:rPr>
                <w:rFonts w:cs="Arial"/>
                <w:color w:val="000000"/>
                <w:sz w:val="18"/>
                <w:szCs w:val="18"/>
              </w:rPr>
            </w:pPr>
            <w:r w:rsidRPr="00476ECC">
              <w:rPr>
                <w:rFonts w:cs="Arial"/>
                <w:color w:val="000000"/>
                <w:sz w:val="18"/>
                <w:szCs w:val="18"/>
              </w:rPr>
              <w:t> </w:t>
            </w:r>
          </w:p>
        </w:tc>
        <w:tc>
          <w:tcPr>
            <w:tcW w:w="4722" w:type="dxa"/>
            <w:tcBorders>
              <w:top w:val="nil"/>
              <w:left w:val="nil"/>
              <w:bottom w:val="single" w:sz="4" w:space="0" w:color="auto"/>
              <w:right w:val="single" w:sz="4" w:space="0" w:color="auto"/>
            </w:tcBorders>
            <w:shd w:val="clear" w:color="auto" w:fill="auto"/>
            <w:hideMark/>
          </w:tcPr>
          <w:p w:rsidR="00476ECC" w:rsidRPr="00476ECC" w:rsidRDefault="00476ECC" w:rsidP="00EB5C15">
            <w:pPr>
              <w:spacing w:before="45" w:after="45" w:line="240" w:lineRule="auto"/>
              <w:rPr>
                <w:rFonts w:cs="Arial"/>
                <w:color w:val="000000"/>
                <w:sz w:val="18"/>
                <w:szCs w:val="18"/>
              </w:rPr>
            </w:pPr>
            <w:r w:rsidRPr="00476ECC">
              <w:rPr>
                <w:rFonts w:cs="Arial"/>
                <w:color w:val="000000"/>
                <w:sz w:val="18"/>
                <w:szCs w:val="18"/>
              </w:rPr>
              <w:t xml:space="preserve">The reason </w:t>
            </w:r>
            <w:r w:rsidR="00EB5C15">
              <w:rPr>
                <w:rFonts w:cs="Arial"/>
                <w:color w:val="000000"/>
                <w:sz w:val="18"/>
                <w:szCs w:val="18"/>
              </w:rPr>
              <w:t xml:space="preserve">for the end of a </w:t>
            </w:r>
            <w:r w:rsidR="00DD4E8D">
              <w:rPr>
                <w:rFonts w:cs="Arial"/>
                <w:color w:val="000000"/>
                <w:sz w:val="18"/>
                <w:szCs w:val="18"/>
              </w:rPr>
              <w:t xml:space="preserve">cohort membership </w:t>
            </w:r>
            <w:r w:rsidR="00EB5C15">
              <w:rPr>
                <w:rFonts w:cs="Arial"/>
                <w:color w:val="000000"/>
                <w:sz w:val="18"/>
                <w:szCs w:val="18"/>
              </w:rPr>
              <w:t>other than defined by the cohort definition criteria as it appears in the source data.</w:t>
            </w:r>
          </w:p>
        </w:tc>
      </w:tr>
    </w:tbl>
    <w:p w:rsidR="00476ECC" w:rsidRPr="00BF1FF6" w:rsidRDefault="00220F5F" w:rsidP="00220F5F">
      <w:pPr>
        <w:pStyle w:val="Heading3"/>
      </w:pPr>
      <w:bookmarkStart w:id="924" w:name="_Toc310442321"/>
      <w:bookmarkStart w:id="925" w:name="_Toc319047637"/>
      <w:r>
        <w:t>Business Rules</w:t>
      </w:r>
      <w:bookmarkEnd w:id="924"/>
      <w:bookmarkEnd w:id="925"/>
    </w:p>
    <w:p w:rsidR="00994B3B" w:rsidRDefault="00FA35A2" w:rsidP="00476ECC">
      <w:pPr>
        <w:ind w:right="4"/>
        <w:rPr>
          <w:rFonts w:cs="Arial"/>
          <w:szCs w:val="20"/>
        </w:rPr>
      </w:pPr>
      <w:r>
        <w:rPr>
          <w:rFonts w:cs="Arial"/>
          <w:szCs w:val="20"/>
        </w:rPr>
        <w:t xml:space="preserve">The core of a Cohort is the definition of the unifying definition or feature of the Cohort. This is captured in the Cohort Concept ID. Cohorts must have a Start Date, might have an End Date, and should contain </w:t>
      </w:r>
      <w:r w:rsidR="003F37BF">
        <w:rPr>
          <w:rFonts w:cs="Arial"/>
          <w:szCs w:val="20"/>
        </w:rPr>
        <w:t xml:space="preserve">a Subject </w:t>
      </w:r>
      <w:r>
        <w:rPr>
          <w:rFonts w:cs="Arial"/>
          <w:szCs w:val="20"/>
        </w:rPr>
        <w:t>ID. To define whether the cohort was terminated in a planned or unplanned fashion, the Stop Reason can be used.</w:t>
      </w:r>
      <w:r w:rsidR="003F37BF">
        <w:rPr>
          <w:rFonts w:cs="Arial"/>
          <w:szCs w:val="20"/>
        </w:rPr>
        <w:t xml:space="preserve"> </w:t>
      </w:r>
    </w:p>
    <w:p w:rsidR="003F37BF" w:rsidRDefault="003F37BF" w:rsidP="00476ECC">
      <w:pPr>
        <w:ind w:right="4"/>
        <w:rPr>
          <w:rFonts w:cs="Arial"/>
          <w:szCs w:val="20"/>
        </w:rPr>
      </w:pPr>
      <w:r>
        <w:rPr>
          <w:rFonts w:cs="Arial"/>
          <w:szCs w:val="20"/>
        </w:rPr>
        <w:t>In the case of Health Outcome of Interest (HOI) for example, the Cohort Concept ID defines the HOI (e.g. "Acute Liver Failure 1", and the Subject ID are the Persons who are defined as having the HOI.</w:t>
      </w:r>
    </w:p>
    <w:p w:rsidR="00751E2D" w:rsidRPr="002E291E" w:rsidRDefault="00751E2D" w:rsidP="002E291E">
      <w:pPr>
        <w:pStyle w:val="Heading3"/>
      </w:pPr>
      <w:bookmarkStart w:id="926" w:name="_Toc245050411"/>
      <w:bookmarkStart w:id="927" w:name="_Toc319047638"/>
      <w:bookmarkStart w:id="928" w:name="_Toc309807786"/>
      <w:bookmarkStart w:id="929" w:name="_Toc310442322"/>
      <w:bookmarkEnd w:id="926"/>
      <w:r w:rsidRPr="00751E2D">
        <w:t>Example of a Loaded Table</w:t>
      </w:r>
      <w:bookmarkEnd w:id="927"/>
    </w:p>
    <w:p w:rsidR="002039B5" w:rsidRDefault="002039B5" w:rsidP="002039B5">
      <w:r>
        <w:t>For the Health Outcome of Interest "Acute Renal Failure 1" is defined as a set of ICD-9-CM diagnosis codes (see OMOP website for details of these definitions). Any Person with a record in the Condition table that corresponds to this definition is a member of the cohort, e.g.:</w:t>
      </w:r>
    </w:p>
    <w:p w:rsidR="003242CC" w:rsidRDefault="003242CC" w:rsidP="00EF46D4">
      <w:pPr>
        <w:pStyle w:val="ListParagraph"/>
        <w:numPr>
          <w:ilvl w:val="0"/>
          <w:numId w:val="32"/>
        </w:numPr>
      </w:pPr>
      <w:r>
        <w:t xml:space="preserve">Patient </w:t>
      </w:r>
      <w:r w:rsidRPr="003242CC">
        <w:t>32022001</w:t>
      </w:r>
      <w:r>
        <w:t xml:space="preserve">, 14-Jun-07, Condition Concept ID </w:t>
      </w:r>
      <w:r w:rsidRPr="003242CC">
        <w:t>197320 "Acute renal failure syndrome", recorded in</w:t>
      </w:r>
      <w:r>
        <w:t xml:space="preserve"> Inpatient Detail 2</w:t>
      </w:r>
    </w:p>
    <w:p w:rsidR="002039B5" w:rsidRDefault="003242CC" w:rsidP="00EF46D4">
      <w:pPr>
        <w:pStyle w:val="ListParagraph"/>
        <w:numPr>
          <w:ilvl w:val="0"/>
          <w:numId w:val="32"/>
        </w:numPr>
      </w:pPr>
      <w:r>
        <w:lastRenderedPageBreak/>
        <w:t xml:space="preserve">Patient </w:t>
      </w:r>
      <w:r w:rsidRPr="003242CC">
        <w:t>31938902</w:t>
      </w:r>
      <w:r>
        <w:t xml:space="preserve">, 2-Aug-06, Condition Concept ID </w:t>
      </w:r>
      <w:r w:rsidRPr="003242CC">
        <w:t>197320</w:t>
      </w:r>
      <w:r>
        <w:t xml:space="preserve"> "</w:t>
      </w:r>
      <w:r w:rsidRPr="003242CC">
        <w:t>Acute renal failure syndrome</w:t>
      </w:r>
      <w:r>
        <w:t xml:space="preserve">", recorded in </w:t>
      </w:r>
      <w:r w:rsidRPr="003242CC">
        <w:t>Outpatient Header</w:t>
      </w:r>
      <w:r>
        <w:t xml:space="preserve"> 1 and </w:t>
      </w:r>
      <w:r w:rsidRPr="003242CC">
        <w:t>Outpatient Detail</w:t>
      </w:r>
      <w:r>
        <w:t xml:space="preserve"> 1</w:t>
      </w:r>
    </w:p>
    <w:p w:rsidR="003242CC" w:rsidRDefault="003242CC" w:rsidP="00EF46D4">
      <w:pPr>
        <w:pStyle w:val="ListParagraph"/>
        <w:numPr>
          <w:ilvl w:val="0"/>
          <w:numId w:val="32"/>
        </w:numPr>
      </w:pPr>
      <w:r>
        <w:t xml:space="preserve">Patient </w:t>
      </w:r>
      <w:r w:rsidRPr="003242CC">
        <w:t>1398201</w:t>
      </w:r>
      <w:r>
        <w:t xml:space="preserve">, 18-Oct-05, Condition Concept ID </w:t>
      </w:r>
      <w:r w:rsidRPr="003242CC">
        <w:t>197320 "Acute renal failure syndrome", recorded in</w:t>
      </w:r>
      <w:r>
        <w:t xml:space="preserve"> Primary </w:t>
      </w:r>
      <w:r w:rsidRPr="003242CC">
        <w:t>Inpatient Detail</w:t>
      </w:r>
      <w:r>
        <w:t xml:space="preserve">, Primary Inpatient Header and Inpatient Header 1 </w:t>
      </w:r>
    </w:p>
    <w:p w:rsidR="002039B5" w:rsidRDefault="002039B5" w:rsidP="002039B5">
      <w:r>
        <w:t xml:space="preserve">The cohort Concept ID in the Concept table for "Acute Renal Failure 1" is </w:t>
      </w:r>
      <w:r w:rsidRPr="00302453">
        <w:t>500000401</w:t>
      </w:r>
      <w:r>
        <w:t>. Since this is a Person-based cohort, Person ID is used for Subject ID.</w:t>
      </w:r>
    </w:p>
    <w:tbl>
      <w:tblPr>
        <w:tblStyle w:val="CDMspecs"/>
        <w:tblW w:w="5015" w:type="dxa"/>
        <w:tblLook w:val="04A0"/>
      </w:tblPr>
      <w:tblGrid>
        <w:gridCol w:w="1712"/>
        <w:gridCol w:w="1141"/>
        <w:gridCol w:w="1141"/>
        <w:gridCol w:w="1141"/>
      </w:tblGrid>
      <w:tr w:rsidR="002039B5" w:rsidRPr="00037886" w:rsidTr="00612B01">
        <w:trPr>
          <w:cnfStyle w:val="100000000000"/>
          <w:trHeight w:val="107"/>
        </w:trPr>
        <w:tc>
          <w:tcPr>
            <w:tcW w:w="1592" w:type="dxa"/>
            <w:vAlign w:val="center"/>
            <w:hideMark/>
          </w:tcPr>
          <w:p w:rsidR="00B917BA" w:rsidRDefault="002039B5" w:rsidP="005E2BC1">
            <w:pPr>
              <w:spacing w:beforeLines="15" w:afterLines="15" w:line="240" w:lineRule="auto"/>
              <w:rPr>
                <w:rFonts w:cs="Arial"/>
                <w:b w:val="0"/>
                <w:bCs/>
                <w:color w:val="auto"/>
                <w:sz w:val="20"/>
                <w:szCs w:val="18"/>
              </w:rPr>
            </w:pPr>
            <w:r w:rsidRPr="00037886">
              <w:rPr>
                <w:rFonts w:cs="Arial"/>
                <w:bCs/>
                <w:szCs w:val="18"/>
              </w:rPr>
              <w:t>Field</w:t>
            </w:r>
          </w:p>
        </w:tc>
        <w:tc>
          <w:tcPr>
            <w:tcW w:w="1141" w:type="dxa"/>
            <w:vAlign w:val="center"/>
            <w:hideMark/>
          </w:tcPr>
          <w:p w:rsidR="00B917BA" w:rsidRDefault="002039B5" w:rsidP="005E2BC1">
            <w:pPr>
              <w:spacing w:beforeLines="15" w:afterLines="15" w:line="240" w:lineRule="auto"/>
              <w:rPr>
                <w:rFonts w:cs="Arial"/>
                <w:b w:val="0"/>
                <w:bCs/>
                <w:color w:val="auto"/>
                <w:sz w:val="20"/>
                <w:szCs w:val="18"/>
              </w:rPr>
            </w:pPr>
            <w:r w:rsidRPr="00037886">
              <w:rPr>
                <w:rFonts w:cs="Arial"/>
                <w:bCs/>
                <w:szCs w:val="18"/>
              </w:rPr>
              <w:t>Example 1</w:t>
            </w:r>
          </w:p>
        </w:tc>
        <w:tc>
          <w:tcPr>
            <w:tcW w:w="1141" w:type="dxa"/>
            <w:vAlign w:val="center"/>
            <w:hideMark/>
          </w:tcPr>
          <w:p w:rsidR="00B917BA" w:rsidRDefault="002039B5" w:rsidP="005E2BC1">
            <w:pPr>
              <w:spacing w:beforeLines="15" w:afterLines="15" w:line="240" w:lineRule="auto"/>
              <w:rPr>
                <w:rFonts w:cs="Arial"/>
                <w:b w:val="0"/>
                <w:bCs/>
                <w:color w:val="auto"/>
                <w:sz w:val="20"/>
                <w:szCs w:val="18"/>
              </w:rPr>
            </w:pPr>
            <w:r w:rsidRPr="00037886">
              <w:rPr>
                <w:rFonts w:cs="Arial"/>
                <w:bCs/>
                <w:szCs w:val="18"/>
              </w:rPr>
              <w:t>Example 2</w:t>
            </w:r>
          </w:p>
        </w:tc>
        <w:tc>
          <w:tcPr>
            <w:tcW w:w="1141" w:type="dxa"/>
            <w:vAlign w:val="center"/>
            <w:hideMark/>
          </w:tcPr>
          <w:p w:rsidR="00B917BA" w:rsidRDefault="002039B5" w:rsidP="005E2BC1">
            <w:pPr>
              <w:spacing w:beforeLines="15" w:afterLines="15" w:line="240" w:lineRule="auto"/>
              <w:rPr>
                <w:rFonts w:cs="Arial"/>
                <w:b w:val="0"/>
                <w:bCs/>
                <w:color w:val="auto"/>
                <w:sz w:val="20"/>
                <w:szCs w:val="18"/>
              </w:rPr>
            </w:pPr>
            <w:r w:rsidRPr="00037886">
              <w:rPr>
                <w:rFonts w:cs="Arial"/>
                <w:bCs/>
                <w:szCs w:val="18"/>
              </w:rPr>
              <w:t>Example 3</w:t>
            </w:r>
          </w:p>
        </w:tc>
      </w:tr>
      <w:tr w:rsidR="002039B5" w:rsidRPr="00037886" w:rsidTr="00612B01">
        <w:trPr>
          <w:trHeight w:val="300"/>
        </w:trPr>
        <w:tc>
          <w:tcPr>
            <w:tcW w:w="1592" w:type="dxa"/>
            <w:vAlign w:val="center"/>
            <w:hideMark/>
          </w:tcPr>
          <w:p w:rsidR="00B917BA" w:rsidRDefault="002039B5" w:rsidP="005E2BC1">
            <w:pPr>
              <w:spacing w:beforeLines="15" w:afterLines="15" w:line="240" w:lineRule="auto"/>
              <w:rPr>
                <w:rFonts w:cs="Arial"/>
                <w:color w:val="000000"/>
                <w:sz w:val="20"/>
                <w:szCs w:val="18"/>
              </w:rPr>
            </w:pPr>
            <w:proofErr w:type="spellStart"/>
            <w:r w:rsidRPr="00037886">
              <w:rPr>
                <w:rFonts w:cs="Arial"/>
                <w:color w:val="000000"/>
                <w:szCs w:val="18"/>
              </w:rPr>
              <w:t>cohort_id</w:t>
            </w:r>
            <w:proofErr w:type="spellEnd"/>
          </w:p>
        </w:tc>
        <w:tc>
          <w:tcPr>
            <w:tcW w:w="1141" w:type="dxa"/>
            <w:noWrap/>
            <w:vAlign w:val="center"/>
            <w:hideMark/>
          </w:tcPr>
          <w:p w:rsidR="00B917BA" w:rsidRDefault="002039B5" w:rsidP="005E2BC1">
            <w:pPr>
              <w:spacing w:beforeLines="15" w:afterLines="15" w:line="240" w:lineRule="auto"/>
              <w:rPr>
                <w:rFonts w:cs="Arial"/>
                <w:color w:val="000000"/>
                <w:sz w:val="20"/>
                <w:szCs w:val="18"/>
              </w:rPr>
            </w:pPr>
            <w:r w:rsidRPr="00037886">
              <w:rPr>
                <w:rFonts w:cs="Arial"/>
                <w:color w:val="000000"/>
                <w:szCs w:val="18"/>
              </w:rPr>
              <w:t>50026078</w:t>
            </w:r>
          </w:p>
        </w:tc>
        <w:tc>
          <w:tcPr>
            <w:tcW w:w="1141" w:type="dxa"/>
            <w:noWrap/>
            <w:vAlign w:val="center"/>
            <w:hideMark/>
          </w:tcPr>
          <w:p w:rsidR="00B917BA" w:rsidRDefault="002039B5" w:rsidP="005E2BC1">
            <w:pPr>
              <w:spacing w:beforeLines="15" w:afterLines="15" w:line="240" w:lineRule="auto"/>
              <w:rPr>
                <w:rFonts w:cs="Arial"/>
                <w:color w:val="000000"/>
                <w:sz w:val="20"/>
                <w:szCs w:val="18"/>
              </w:rPr>
            </w:pPr>
            <w:r w:rsidRPr="00037886">
              <w:rPr>
                <w:rFonts w:cs="Arial"/>
                <w:color w:val="000000"/>
                <w:szCs w:val="18"/>
              </w:rPr>
              <w:t>50028491</w:t>
            </w:r>
          </w:p>
        </w:tc>
        <w:tc>
          <w:tcPr>
            <w:tcW w:w="1141" w:type="dxa"/>
            <w:noWrap/>
            <w:vAlign w:val="center"/>
            <w:hideMark/>
          </w:tcPr>
          <w:p w:rsidR="00B917BA" w:rsidRDefault="002039B5" w:rsidP="005E2BC1">
            <w:pPr>
              <w:spacing w:beforeLines="15" w:afterLines="15" w:line="240" w:lineRule="auto"/>
              <w:rPr>
                <w:rFonts w:cs="Arial"/>
                <w:color w:val="000000"/>
                <w:sz w:val="20"/>
                <w:szCs w:val="18"/>
              </w:rPr>
            </w:pPr>
            <w:r w:rsidRPr="00037886">
              <w:rPr>
                <w:rFonts w:cs="Arial"/>
                <w:color w:val="000000"/>
                <w:szCs w:val="18"/>
              </w:rPr>
              <w:t>50030900</w:t>
            </w:r>
          </w:p>
        </w:tc>
      </w:tr>
      <w:tr w:rsidR="002039B5" w:rsidRPr="00037886" w:rsidTr="00612B01">
        <w:trPr>
          <w:trHeight w:val="269"/>
        </w:trPr>
        <w:tc>
          <w:tcPr>
            <w:tcW w:w="1592" w:type="dxa"/>
            <w:vAlign w:val="center"/>
            <w:hideMark/>
          </w:tcPr>
          <w:p w:rsidR="00B917BA" w:rsidRDefault="002039B5" w:rsidP="005E2BC1">
            <w:pPr>
              <w:spacing w:beforeLines="15" w:afterLines="15" w:line="240" w:lineRule="auto"/>
              <w:rPr>
                <w:rFonts w:cs="Arial"/>
                <w:color w:val="000000"/>
                <w:sz w:val="20"/>
                <w:szCs w:val="18"/>
              </w:rPr>
            </w:pPr>
            <w:proofErr w:type="spellStart"/>
            <w:r w:rsidRPr="00037886">
              <w:rPr>
                <w:rFonts w:cs="Arial"/>
                <w:color w:val="000000"/>
                <w:szCs w:val="18"/>
              </w:rPr>
              <w:t>cohort_concept_id</w:t>
            </w:r>
            <w:proofErr w:type="spellEnd"/>
          </w:p>
        </w:tc>
        <w:tc>
          <w:tcPr>
            <w:tcW w:w="1141" w:type="dxa"/>
            <w:noWrap/>
            <w:vAlign w:val="center"/>
            <w:hideMark/>
          </w:tcPr>
          <w:p w:rsidR="00B917BA" w:rsidRDefault="002039B5" w:rsidP="005E2BC1">
            <w:pPr>
              <w:spacing w:beforeLines="15" w:afterLines="15" w:line="240" w:lineRule="auto"/>
              <w:rPr>
                <w:rFonts w:cs="Arial"/>
                <w:color w:val="000000"/>
                <w:sz w:val="20"/>
                <w:szCs w:val="18"/>
              </w:rPr>
            </w:pPr>
            <w:r w:rsidRPr="00037886">
              <w:rPr>
                <w:rFonts w:cs="Arial"/>
                <w:color w:val="000000"/>
                <w:szCs w:val="18"/>
              </w:rPr>
              <w:t>500000401</w:t>
            </w:r>
          </w:p>
        </w:tc>
        <w:tc>
          <w:tcPr>
            <w:tcW w:w="1141" w:type="dxa"/>
            <w:noWrap/>
            <w:vAlign w:val="center"/>
            <w:hideMark/>
          </w:tcPr>
          <w:p w:rsidR="00B917BA" w:rsidRDefault="002039B5" w:rsidP="005E2BC1">
            <w:pPr>
              <w:spacing w:beforeLines="15" w:afterLines="15" w:line="240" w:lineRule="auto"/>
              <w:rPr>
                <w:rFonts w:cs="Arial"/>
                <w:color w:val="000000"/>
                <w:sz w:val="20"/>
                <w:szCs w:val="18"/>
              </w:rPr>
            </w:pPr>
            <w:r w:rsidRPr="00037886">
              <w:rPr>
                <w:rFonts w:cs="Arial"/>
                <w:color w:val="000000"/>
                <w:szCs w:val="18"/>
              </w:rPr>
              <w:t>500000401</w:t>
            </w:r>
          </w:p>
        </w:tc>
        <w:tc>
          <w:tcPr>
            <w:tcW w:w="1141" w:type="dxa"/>
            <w:noWrap/>
            <w:vAlign w:val="center"/>
            <w:hideMark/>
          </w:tcPr>
          <w:p w:rsidR="00B917BA" w:rsidRDefault="002039B5" w:rsidP="005E2BC1">
            <w:pPr>
              <w:spacing w:beforeLines="15" w:afterLines="15" w:line="240" w:lineRule="auto"/>
              <w:rPr>
                <w:rFonts w:cs="Arial"/>
                <w:color w:val="000000"/>
                <w:sz w:val="20"/>
                <w:szCs w:val="18"/>
              </w:rPr>
            </w:pPr>
            <w:r w:rsidRPr="00037886">
              <w:rPr>
                <w:rFonts w:cs="Arial"/>
                <w:color w:val="000000"/>
                <w:szCs w:val="18"/>
              </w:rPr>
              <w:t>500000401</w:t>
            </w:r>
          </w:p>
        </w:tc>
      </w:tr>
      <w:tr w:rsidR="002039B5" w:rsidRPr="00037886" w:rsidTr="00612B01">
        <w:trPr>
          <w:trHeight w:val="269"/>
        </w:trPr>
        <w:tc>
          <w:tcPr>
            <w:tcW w:w="1592" w:type="dxa"/>
            <w:vAlign w:val="center"/>
            <w:hideMark/>
          </w:tcPr>
          <w:p w:rsidR="00B917BA" w:rsidRDefault="002039B5" w:rsidP="005E2BC1">
            <w:pPr>
              <w:spacing w:beforeLines="15" w:afterLines="15" w:line="240" w:lineRule="auto"/>
              <w:rPr>
                <w:rFonts w:cs="Arial"/>
                <w:color w:val="000000"/>
                <w:sz w:val="20"/>
                <w:szCs w:val="18"/>
              </w:rPr>
            </w:pPr>
            <w:proofErr w:type="spellStart"/>
            <w:r w:rsidRPr="00037886">
              <w:rPr>
                <w:rFonts w:cs="Arial"/>
                <w:color w:val="000000"/>
                <w:szCs w:val="18"/>
              </w:rPr>
              <w:t>cohort_start_date</w:t>
            </w:r>
            <w:proofErr w:type="spellEnd"/>
          </w:p>
        </w:tc>
        <w:tc>
          <w:tcPr>
            <w:tcW w:w="1141" w:type="dxa"/>
            <w:noWrap/>
            <w:vAlign w:val="bottom"/>
            <w:hideMark/>
          </w:tcPr>
          <w:p w:rsidR="00B917BA" w:rsidRDefault="002039B5" w:rsidP="005E2BC1">
            <w:pPr>
              <w:spacing w:beforeLines="15" w:afterLines="15"/>
              <w:rPr>
                <w:rFonts w:cs="Arial"/>
                <w:color w:val="000000"/>
                <w:sz w:val="20"/>
                <w:szCs w:val="18"/>
              </w:rPr>
            </w:pPr>
            <w:r w:rsidRPr="000816FD">
              <w:rPr>
                <w:rFonts w:cs="Arial"/>
                <w:color w:val="000000"/>
                <w:szCs w:val="18"/>
              </w:rPr>
              <w:t>14-Jun-07</w:t>
            </w:r>
          </w:p>
        </w:tc>
        <w:tc>
          <w:tcPr>
            <w:tcW w:w="1141" w:type="dxa"/>
            <w:noWrap/>
            <w:vAlign w:val="bottom"/>
            <w:hideMark/>
          </w:tcPr>
          <w:p w:rsidR="00B917BA" w:rsidRDefault="002039B5" w:rsidP="005E2BC1">
            <w:pPr>
              <w:spacing w:beforeLines="15" w:afterLines="15"/>
              <w:rPr>
                <w:rFonts w:cs="Arial"/>
                <w:color w:val="000000"/>
                <w:sz w:val="20"/>
                <w:szCs w:val="18"/>
              </w:rPr>
            </w:pPr>
            <w:r w:rsidRPr="000816FD">
              <w:rPr>
                <w:rFonts w:cs="Arial"/>
                <w:color w:val="000000"/>
                <w:szCs w:val="18"/>
              </w:rPr>
              <w:t>2-Aug-06</w:t>
            </w:r>
          </w:p>
        </w:tc>
        <w:tc>
          <w:tcPr>
            <w:tcW w:w="1141" w:type="dxa"/>
            <w:noWrap/>
            <w:vAlign w:val="bottom"/>
            <w:hideMark/>
          </w:tcPr>
          <w:p w:rsidR="00B917BA" w:rsidRDefault="002039B5" w:rsidP="005E2BC1">
            <w:pPr>
              <w:spacing w:beforeLines="15" w:afterLines="15"/>
              <w:rPr>
                <w:rFonts w:cs="Arial"/>
                <w:color w:val="000000"/>
                <w:sz w:val="20"/>
                <w:szCs w:val="18"/>
              </w:rPr>
            </w:pPr>
            <w:r w:rsidRPr="000816FD">
              <w:rPr>
                <w:rFonts w:cs="Arial"/>
                <w:color w:val="000000"/>
                <w:szCs w:val="18"/>
              </w:rPr>
              <w:t>18-Oct-05</w:t>
            </w:r>
          </w:p>
        </w:tc>
      </w:tr>
      <w:tr w:rsidR="002039B5" w:rsidRPr="00037886" w:rsidTr="00612B01">
        <w:trPr>
          <w:trHeight w:val="278"/>
        </w:trPr>
        <w:tc>
          <w:tcPr>
            <w:tcW w:w="1592" w:type="dxa"/>
            <w:vAlign w:val="center"/>
            <w:hideMark/>
          </w:tcPr>
          <w:p w:rsidR="00B917BA" w:rsidRDefault="002039B5" w:rsidP="005E2BC1">
            <w:pPr>
              <w:spacing w:beforeLines="15" w:afterLines="15" w:line="240" w:lineRule="auto"/>
              <w:rPr>
                <w:rFonts w:cs="Arial"/>
                <w:color w:val="000000"/>
                <w:sz w:val="20"/>
                <w:szCs w:val="18"/>
              </w:rPr>
            </w:pPr>
            <w:proofErr w:type="spellStart"/>
            <w:r w:rsidRPr="00037886">
              <w:rPr>
                <w:rFonts w:cs="Arial"/>
                <w:color w:val="000000"/>
                <w:szCs w:val="18"/>
              </w:rPr>
              <w:t>cohort_end_date</w:t>
            </w:r>
            <w:proofErr w:type="spellEnd"/>
          </w:p>
        </w:tc>
        <w:tc>
          <w:tcPr>
            <w:tcW w:w="1141" w:type="dxa"/>
            <w:noWrap/>
            <w:vAlign w:val="center"/>
            <w:hideMark/>
          </w:tcPr>
          <w:p w:rsidR="00B917BA" w:rsidRDefault="002039B5" w:rsidP="005E2BC1">
            <w:pPr>
              <w:spacing w:beforeLines="15" w:afterLines="15" w:line="240" w:lineRule="auto"/>
              <w:rPr>
                <w:rFonts w:cs="Arial"/>
                <w:color w:val="000000"/>
                <w:sz w:val="20"/>
                <w:szCs w:val="18"/>
              </w:rPr>
            </w:pPr>
            <w:r w:rsidRPr="00037886">
              <w:rPr>
                <w:rFonts w:cs="Arial"/>
                <w:color w:val="000000"/>
                <w:szCs w:val="18"/>
              </w:rPr>
              <w:t>1</w:t>
            </w:r>
            <w:r w:rsidR="00CC10E8">
              <w:rPr>
                <w:rFonts w:cs="Arial"/>
                <w:color w:val="000000"/>
                <w:szCs w:val="18"/>
              </w:rPr>
              <w:t>4</w:t>
            </w:r>
            <w:r w:rsidRPr="00037886">
              <w:rPr>
                <w:rFonts w:cs="Arial"/>
                <w:color w:val="000000"/>
                <w:szCs w:val="18"/>
              </w:rPr>
              <w:t>-Jun-07</w:t>
            </w:r>
          </w:p>
        </w:tc>
        <w:tc>
          <w:tcPr>
            <w:tcW w:w="1141" w:type="dxa"/>
            <w:noWrap/>
            <w:vAlign w:val="center"/>
            <w:hideMark/>
          </w:tcPr>
          <w:p w:rsidR="00B917BA" w:rsidRDefault="002039B5" w:rsidP="005E2BC1">
            <w:pPr>
              <w:spacing w:beforeLines="15" w:afterLines="15" w:line="240" w:lineRule="auto"/>
              <w:rPr>
                <w:rFonts w:cs="Arial"/>
                <w:color w:val="000000"/>
                <w:sz w:val="20"/>
                <w:szCs w:val="18"/>
              </w:rPr>
            </w:pPr>
            <w:r w:rsidRPr="00037886">
              <w:rPr>
                <w:rFonts w:cs="Arial"/>
                <w:color w:val="000000"/>
                <w:szCs w:val="18"/>
              </w:rPr>
              <w:t>2-Aug-06</w:t>
            </w:r>
          </w:p>
        </w:tc>
        <w:tc>
          <w:tcPr>
            <w:tcW w:w="1141" w:type="dxa"/>
            <w:noWrap/>
            <w:vAlign w:val="center"/>
            <w:hideMark/>
          </w:tcPr>
          <w:p w:rsidR="00B917BA" w:rsidRDefault="00CC10E8" w:rsidP="005E2BC1">
            <w:pPr>
              <w:spacing w:beforeLines="15" w:afterLines="15" w:line="240" w:lineRule="auto"/>
              <w:rPr>
                <w:rFonts w:cs="Arial"/>
                <w:color w:val="000000"/>
                <w:sz w:val="20"/>
                <w:szCs w:val="18"/>
              </w:rPr>
            </w:pPr>
            <w:r>
              <w:rPr>
                <w:rFonts w:cs="Arial"/>
                <w:color w:val="000000"/>
                <w:szCs w:val="18"/>
              </w:rPr>
              <w:t>18</w:t>
            </w:r>
            <w:r w:rsidR="002039B5" w:rsidRPr="00037886">
              <w:rPr>
                <w:rFonts w:cs="Arial"/>
                <w:color w:val="000000"/>
                <w:szCs w:val="18"/>
              </w:rPr>
              <w:t>-Oct-05</w:t>
            </w:r>
          </w:p>
        </w:tc>
      </w:tr>
      <w:tr w:rsidR="002039B5" w:rsidRPr="00037886" w:rsidTr="00612B01">
        <w:trPr>
          <w:trHeight w:val="300"/>
        </w:trPr>
        <w:tc>
          <w:tcPr>
            <w:tcW w:w="1592" w:type="dxa"/>
            <w:vAlign w:val="center"/>
            <w:hideMark/>
          </w:tcPr>
          <w:p w:rsidR="00B917BA" w:rsidRDefault="002039B5" w:rsidP="005E2BC1">
            <w:pPr>
              <w:spacing w:beforeLines="15" w:afterLines="15" w:line="240" w:lineRule="auto"/>
              <w:rPr>
                <w:rFonts w:cs="Arial"/>
                <w:color w:val="000000"/>
                <w:sz w:val="20"/>
                <w:szCs w:val="18"/>
              </w:rPr>
            </w:pPr>
            <w:proofErr w:type="spellStart"/>
            <w:r w:rsidRPr="00037886">
              <w:rPr>
                <w:rFonts w:cs="Arial"/>
                <w:color w:val="000000"/>
                <w:szCs w:val="18"/>
              </w:rPr>
              <w:t>subject_id</w:t>
            </w:r>
            <w:proofErr w:type="spellEnd"/>
          </w:p>
        </w:tc>
        <w:tc>
          <w:tcPr>
            <w:tcW w:w="1141" w:type="dxa"/>
            <w:noWrap/>
            <w:vAlign w:val="center"/>
            <w:hideMark/>
          </w:tcPr>
          <w:p w:rsidR="00B917BA" w:rsidRDefault="002039B5" w:rsidP="005E2BC1">
            <w:pPr>
              <w:spacing w:beforeLines="15" w:afterLines="15" w:line="240" w:lineRule="auto"/>
              <w:rPr>
                <w:rFonts w:cs="Arial"/>
                <w:color w:val="000000"/>
                <w:sz w:val="20"/>
                <w:szCs w:val="18"/>
              </w:rPr>
            </w:pPr>
            <w:r w:rsidRPr="00037886">
              <w:rPr>
                <w:rFonts w:cs="Arial"/>
                <w:color w:val="000000"/>
                <w:szCs w:val="18"/>
              </w:rPr>
              <w:t>32022001</w:t>
            </w:r>
          </w:p>
        </w:tc>
        <w:tc>
          <w:tcPr>
            <w:tcW w:w="1141" w:type="dxa"/>
            <w:noWrap/>
            <w:vAlign w:val="center"/>
            <w:hideMark/>
          </w:tcPr>
          <w:p w:rsidR="00B917BA" w:rsidRDefault="002039B5" w:rsidP="005E2BC1">
            <w:pPr>
              <w:spacing w:beforeLines="15" w:afterLines="15" w:line="240" w:lineRule="auto"/>
              <w:rPr>
                <w:rFonts w:cs="Arial"/>
                <w:color w:val="000000"/>
                <w:sz w:val="20"/>
                <w:szCs w:val="18"/>
              </w:rPr>
            </w:pPr>
            <w:r w:rsidRPr="00037886">
              <w:rPr>
                <w:rFonts w:cs="Arial"/>
                <w:color w:val="000000"/>
                <w:szCs w:val="18"/>
              </w:rPr>
              <w:t>31938902</w:t>
            </w:r>
          </w:p>
        </w:tc>
        <w:tc>
          <w:tcPr>
            <w:tcW w:w="1141" w:type="dxa"/>
            <w:noWrap/>
            <w:vAlign w:val="center"/>
            <w:hideMark/>
          </w:tcPr>
          <w:p w:rsidR="00B917BA" w:rsidRDefault="002039B5" w:rsidP="005E2BC1">
            <w:pPr>
              <w:spacing w:beforeLines="15" w:afterLines="15" w:line="240" w:lineRule="auto"/>
              <w:rPr>
                <w:rFonts w:cs="Arial"/>
                <w:color w:val="000000"/>
                <w:sz w:val="20"/>
                <w:szCs w:val="18"/>
              </w:rPr>
            </w:pPr>
            <w:r w:rsidRPr="00037886">
              <w:rPr>
                <w:rFonts w:cs="Arial"/>
                <w:color w:val="000000"/>
                <w:szCs w:val="18"/>
              </w:rPr>
              <w:t>1398201</w:t>
            </w:r>
          </w:p>
        </w:tc>
      </w:tr>
      <w:tr w:rsidR="002039B5" w:rsidRPr="00037886" w:rsidTr="00612B01">
        <w:trPr>
          <w:trHeight w:val="161"/>
        </w:trPr>
        <w:tc>
          <w:tcPr>
            <w:tcW w:w="1592" w:type="dxa"/>
            <w:vAlign w:val="center"/>
            <w:hideMark/>
          </w:tcPr>
          <w:p w:rsidR="00B917BA" w:rsidRDefault="002039B5" w:rsidP="005E2BC1">
            <w:pPr>
              <w:spacing w:beforeLines="15" w:afterLines="15" w:line="240" w:lineRule="auto"/>
              <w:rPr>
                <w:rFonts w:cs="Arial"/>
                <w:color w:val="000000"/>
                <w:sz w:val="20"/>
                <w:szCs w:val="18"/>
              </w:rPr>
            </w:pPr>
            <w:proofErr w:type="spellStart"/>
            <w:r w:rsidRPr="00037886">
              <w:rPr>
                <w:rFonts w:cs="Arial"/>
                <w:color w:val="000000"/>
                <w:szCs w:val="18"/>
              </w:rPr>
              <w:t>stop_reason</w:t>
            </w:r>
            <w:proofErr w:type="spellEnd"/>
          </w:p>
        </w:tc>
        <w:tc>
          <w:tcPr>
            <w:tcW w:w="1141" w:type="dxa"/>
            <w:vAlign w:val="center"/>
            <w:hideMark/>
          </w:tcPr>
          <w:p w:rsidR="00B917BA" w:rsidRDefault="002039B5" w:rsidP="005E2BC1">
            <w:pPr>
              <w:spacing w:beforeLines="15" w:afterLines="15" w:line="240" w:lineRule="auto"/>
              <w:rPr>
                <w:rFonts w:cs="Arial"/>
                <w:color w:val="000000"/>
                <w:sz w:val="20"/>
                <w:szCs w:val="18"/>
              </w:rPr>
            </w:pPr>
            <w:r w:rsidRPr="00037886">
              <w:rPr>
                <w:rFonts w:cs="Arial"/>
                <w:color w:val="000000"/>
                <w:szCs w:val="18"/>
              </w:rPr>
              <w:t> </w:t>
            </w:r>
          </w:p>
        </w:tc>
        <w:tc>
          <w:tcPr>
            <w:tcW w:w="1141" w:type="dxa"/>
            <w:vAlign w:val="center"/>
            <w:hideMark/>
          </w:tcPr>
          <w:p w:rsidR="00B917BA" w:rsidRDefault="002039B5" w:rsidP="005E2BC1">
            <w:pPr>
              <w:spacing w:beforeLines="15" w:afterLines="15" w:line="240" w:lineRule="auto"/>
              <w:rPr>
                <w:rFonts w:cs="Arial"/>
                <w:color w:val="000000"/>
                <w:sz w:val="20"/>
                <w:szCs w:val="18"/>
              </w:rPr>
            </w:pPr>
            <w:r w:rsidRPr="00037886">
              <w:rPr>
                <w:rFonts w:cs="Arial"/>
                <w:color w:val="000000"/>
                <w:szCs w:val="18"/>
              </w:rPr>
              <w:t> </w:t>
            </w:r>
          </w:p>
        </w:tc>
        <w:tc>
          <w:tcPr>
            <w:tcW w:w="1141" w:type="dxa"/>
            <w:vAlign w:val="center"/>
            <w:hideMark/>
          </w:tcPr>
          <w:p w:rsidR="00B917BA" w:rsidRDefault="002039B5" w:rsidP="005E2BC1">
            <w:pPr>
              <w:spacing w:beforeLines="15" w:afterLines="15" w:line="240" w:lineRule="auto"/>
              <w:rPr>
                <w:rFonts w:cs="Arial"/>
                <w:color w:val="000000"/>
                <w:sz w:val="20"/>
                <w:szCs w:val="18"/>
              </w:rPr>
            </w:pPr>
            <w:r w:rsidRPr="00037886">
              <w:rPr>
                <w:rFonts w:cs="Arial"/>
                <w:color w:val="000000"/>
                <w:szCs w:val="18"/>
              </w:rPr>
              <w:t> </w:t>
            </w:r>
          </w:p>
        </w:tc>
      </w:tr>
    </w:tbl>
    <w:p w:rsidR="004B45F0" w:rsidRPr="009E298F" w:rsidRDefault="00EF52E1" w:rsidP="00144ACE">
      <w:pPr>
        <w:pStyle w:val="Heading1"/>
        <w:rPr>
          <w:sz w:val="32"/>
          <w:szCs w:val="20"/>
        </w:rPr>
      </w:pPr>
      <w:bookmarkStart w:id="930" w:name="_Toc319047639"/>
      <w:r w:rsidRPr="009E298F">
        <w:rPr>
          <w:sz w:val="32"/>
        </w:rPr>
        <w:t>Vocabulary</w:t>
      </w:r>
      <w:r w:rsidR="00CC06B5" w:rsidRPr="009E298F">
        <w:rPr>
          <w:sz w:val="32"/>
        </w:rPr>
        <w:t xml:space="preserve"> </w:t>
      </w:r>
      <w:r w:rsidR="004B45F0" w:rsidRPr="009E298F">
        <w:rPr>
          <w:sz w:val="32"/>
        </w:rPr>
        <w:t>Logical</w:t>
      </w:r>
      <w:r w:rsidR="00CC06B5" w:rsidRPr="009E298F">
        <w:rPr>
          <w:sz w:val="32"/>
        </w:rPr>
        <w:t xml:space="preserve"> </w:t>
      </w:r>
      <w:r w:rsidR="004B45F0" w:rsidRPr="009E298F">
        <w:rPr>
          <w:sz w:val="32"/>
        </w:rPr>
        <w:t>Data</w:t>
      </w:r>
      <w:r w:rsidR="00CC06B5" w:rsidRPr="009E298F">
        <w:rPr>
          <w:sz w:val="32"/>
        </w:rPr>
        <w:t xml:space="preserve"> </w:t>
      </w:r>
      <w:r w:rsidR="004B45F0" w:rsidRPr="009E298F">
        <w:rPr>
          <w:sz w:val="32"/>
        </w:rPr>
        <w:t>Mode</w:t>
      </w:r>
      <w:r w:rsidR="004B45F0" w:rsidRPr="009E298F">
        <w:rPr>
          <w:sz w:val="32"/>
          <w:szCs w:val="20"/>
        </w:rPr>
        <w:t>l</w:t>
      </w:r>
      <w:bookmarkEnd w:id="928"/>
      <w:bookmarkEnd w:id="929"/>
      <w:bookmarkEnd w:id="930"/>
    </w:p>
    <w:p w:rsidR="004B45F0" w:rsidRPr="00BF1FF6" w:rsidRDefault="00036772" w:rsidP="004B45F0">
      <w:pPr>
        <w:rPr>
          <w:rFonts w:cs="Arial"/>
          <w:szCs w:val="20"/>
        </w:rPr>
      </w:pPr>
      <w:r>
        <w:rPr>
          <w:rFonts w:cs="Arial"/>
          <w:szCs w:val="20"/>
        </w:rPr>
        <w:t xml:space="preserve">A number of assumptions were made for the design of the </w:t>
      </w:r>
      <w:r w:rsidR="00EF52E1">
        <w:rPr>
          <w:rFonts w:cs="Arial"/>
          <w:szCs w:val="20"/>
        </w:rPr>
        <w:t>Vocabulary</w:t>
      </w:r>
      <w:r>
        <w:rPr>
          <w:rFonts w:cs="Arial"/>
          <w:szCs w:val="20"/>
        </w:rPr>
        <w:t xml:space="preserve"> tables: </w:t>
      </w:r>
    </w:p>
    <w:p w:rsidR="007D253F" w:rsidRPr="007D253F" w:rsidRDefault="007D253F" w:rsidP="00EF46D4">
      <w:pPr>
        <w:widowControl w:val="0"/>
        <w:numPr>
          <w:ilvl w:val="0"/>
          <w:numId w:val="13"/>
        </w:numPr>
        <w:spacing w:before="0" w:after="0"/>
        <w:rPr>
          <w:rFonts w:cs="Arial"/>
          <w:szCs w:val="20"/>
        </w:rPr>
      </w:pPr>
      <w:r>
        <w:rPr>
          <w:rFonts w:cs="Arial"/>
          <w:szCs w:val="20"/>
        </w:rPr>
        <w:t>There</w:t>
      </w:r>
      <w:r w:rsidR="00CC06B5">
        <w:rPr>
          <w:rFonts w:cs="Arial"/>
          <w:szCs w:val="20"/>
        </w:rPr>
        <w:t xml:space="preserve"> </w:t>
      </w:r>
      <w:r>
        <w:rPr>
          <w:rFonts w:cs="Arial"/>
          <w:szCs w:val="20"/>
        </w:rPr>
        <w:t>is</w:t>
      </w:r>
      <w:r w:rsidR="00CC06B5">
        <w:rPr>
          <w:rFonts w:cs="Arial"/>
          <w:szCs w:val="20"/>
        </w:rPr>
        <w:t xml:space="preserve"> </w:t>
      </w:r>
      <w:r>
        <w:rPr>
          <w:rFonts w:cs="Arial"/>
          <w:szCs w:val="20"/>
        </w:rPr>
        <w:t>one</w:t>
      </w:r>
      <w:r w:rsidR="00CC06B5">
        <w:rPr>
          <w:rFonts w:cs="Arial"/>
          <w:szCs w:val="20"/>
        </w:rPr>
        <w:t xml:space="preserve"> </w:t>
      </w:r>
      <w:r>
        <w:rPr>
          <w:rFonts w:cs="Arial"/>
          <w:szCs w:val="20"/>
        </w:rPr>
        <w:t>design</w:t>
      </w:r>
      <w:r w:rsidR="00CC06B5">
        <w:rPr>
          <w:rFonts w:cs="Arial"/>
          <w:szCs w:val="20"/>
        </w:rPr>
        <w:t xml:space="preserve"> </w:t>
      </w:r>
      <w:r>
        <w:rPr>
          <w:rFonts w:cs="Arial"/>
          <w:szCs w:val="20"/>
        </w:rPr>
        <w:t>which</w:t>
      </w:r>
      <w:r w:rsidR="00CC06B5">
        <w:rPr>
          <w:rFonts w:cs="Arial"/>
          <w:szCs w:val="20"/>
        </w:rPr>
        <w:t xml:space="preserve"> </w:t>
      </w:r>
      <w:r>
        <w:rPr>
          <w:rFonts w:cs="Arial"/>
          <w:szCs w:val="20"/>
        </w:rPr>
        <w:t>will</w:t>
      </w:r>
      <w:r w:rsidR="00CC06B5">
        <w:rPr>
          <w:rFonts w:cs="Arial"/>
          <w:szCs w:val="20"/>
        </w:rPr>
        <w:t xml:space="preserve"> </w:t>
      </w:r>
      <w:r>
        <w:rPr>
          <w:rFonts w:cs="Arial"/>
          <w:szCs w:val="20"/>
        </w:rPr>
        <w:t>accommodate</w:t>
      </w:r>
      <w:r w:rsidR="00CC06B5">
        <w:rPr>
          <w:rFonts w:cs="Arial"/>
          <w:szCs w:val="20"/>
        </w:rPr>
        <w:t xml:space="preserve"> </w:t>
      </w:r>
      <w:r>
        <w:rPr>
          <w:rFonts w:cs="Arial"/>
          <w:szCs w:val="20"/>
        </w:rPr>
        <w:t>all</w:t>
      </w:r>
      <w:r w:rsidR="00CC06B5">
        <w:rPr>
          <w:rFonts w:cs="Arial"/>
          <w:szCs w:val="20"/>
        </w:rPr>
        <w:t xml:space="preserve"> </w:t>
      </w:r>
      <w:r>
        <w:rPr>
          <w:rFonts w:cs="Arial"/>
          <w:szCs w:val="20"/>
        </w:rPr>
        <w:t>different</w:t>
      </w:r>
      <w:r w:rsidR="00CC06B5">
        <w:rPr>
          <w:rFonts w:cs="Arial"/>
          <w:szCs w:val="20"/>
        </w:rPr>
        <w:t xml:space="preserve"> </w:t>
      </w:r>
      <w:r>
        <w:rPr>
          <w:rFonts w:cs="Arial"/>
          <w:szCs w:val="20"/>
        </w:rPr>
        <w:t>source</w:t>
      </w:r>
      <w:r w:rsidR="00CC06B5">
        <w:rPr>
          <w:rFonts w:cs="Arial"/>
          <w:szCs w:val="20"/>
        </w:rPr>
        <w:t xml:space="preserve"> </w:t>
      </w:r>
      <w:r w:rsidR="00036772">
        <w:rPr>
          <w:rFonts w:cs="Arial"/>
          <w:szCs w:val="20"/>
        </w:rPr>
        <w:t>t</w:t>
      </w:r>
      <w:r>
        <w:rPr>
          <w:rFonts w:cs="Arial"/>
          <w:szCs w:val="20"/>
        </w:rPr>
        <w:t>erminologies</w:t>
      </w:r>
      <w:r w:rsidR="00CC06B5">
        <w:rPr>
          <w:rFonts w:cs="Arial"/>
          <w:szCs w:val="20"/>
        </w:rPr>
        <w:t xml:space="preserve"> </w:t>
      </w:r>
      <w:r>
        <w:rPr>
          <w:rFonts w:cs="Arial"/>
          <w:szCs w:val="20"/>
        </w:rPr>
        <w:t>and</w:t>
      </w:r>
      <w:r w:rsidR="00CC06B5">
        <w:rPr>
          <w:rFonts w:cs="Arial"/>
          <w:szCs w:val="20"/>
        </w:rPr>
        <w:t xml:space="preserve"> </w:t>
      </w:r>
      <w:r w:rsidR="00036772">
        <w:rPr>
          <w:rFonts w:cs="Arial"/>
          <w:szCs w:val="20"/>
        </w:rPr>
        <w:t>c</w:t>
      </w:r>
      <w:r>
        <w:rPr>
          <w:rFonts w:cs="Arial"/>
          <w:szCs w:val="20"/>
        </w:rPr>
        <w:t>lassifications</w:t>
      </w:r>
      <w:r w:rsidR="00D17F6D">
        <w:rPr>
          <w:rFonts w:cs="Arial"/>
          <w:szCs w:val="20"/>
        </w:rPr>
        <w:t>.</w:t>
      </w:r>
    </w:p>
    <w:p w:rsidR="004B45F0" w:rsidRPr="00BF1FF6" w:rsidRDefault="00036772" w:rsidP="00EF46D4">
      <w:pPr>
        <w:widowControl w:val="0"/>
        <w:numPr>
          <w:ilvl w:val="0"/>
          <w:numId w:val="13"/>
        </w:numPr>
        <w:spacing w:before="0" w:after="0"/>
        <w:rPr>
          <w:rFonts w:cs="Arial"/>
          <w:szCs w:val="20"/>
        </w:rPr>
      </w:pPr>
      <w:r>
        <w:rPr>
          <w:rFonts w:cs="Arial"/>
          <w:bCs/>
          <w:color w:val="000000"/>
          <w:szCs w:val="20"/>
        </w:rPr>
        <w:t xml:space="preserve">Source terminologies might get loaded exhaustively, but only domains that are relevant for outcome research are declared Standard Vocabulary and receive a Concept Level. For example, Clinical Drug is a Concept of the Standard Vocabulary, but Clinical Drug Form is not. </w:t>
      </w:r>
    </w:p>
    <w:p w:rsidR="004B45F0" w:rsidRPr="00BF1FF6" w:rsidRDefault="004B45F0" w:rsidP="00EF46D4">
      <w:pPr>
        <w:widowControl w:val="0"/>
        <w:numPr>
          <w:ilvl w:val="0"/>
          <w:numId w:val="13"/>
        </w:numPr>
        <w:spacing w:before="0" w:after="0"/>
        <w:rPr>
          <w:rFonts w:cs="Arial"/>
          <w:szCs w:val="20"/>
        </w:rPr>
      </w:pPr>
      <w:r w:rsidRPr="00BF1FF6">
        <w:rPr>
          <w:rFonts w:cs="Arial"/>
          <w:bCs/>
          <w:color w:val="000000"/>
          <w:szCs w:val="20"/>
        </w:rPr>
        <w:t>Source</w:t>
      </w:r>
      <w:r w:rsidR="00CC06B5">
        <w:rPr>
          <w:rFonts w:cs="Arial"/>
          <w:bCs/>
          <w:color w:val="000000"/>
          <w:szCs w:val="20"/>
        </w:rPr>
        <w:t xml:space="preserve"> </w:t>
      </w:r>
      <w:r w:rsidRPr="00BF1FF6">
        <w:rPr>
          <w:rFonts w:cs="Arial"/>
          <w:bCs/>
          <w:color w:val="000000"/>
          <w:szCs w:val="20"/>
        </w:rPr>
        <w:t>Vocabulary</w:t>
      </w:r>
      <w:r w:rsidR="00CC06B5">
        <w:rPr>
          <w:rFonts w:cs="Arial"/>
          <w:bCs/>
          <w:color w:val="000000"/>
          <w:szCs w:val="20"/>
        </w:rPr>
        <w:t xml:space="preserve"> </w:t>
      </w:r>
      <w:r w:rsidRPr="00BF1FF6">
        <w:rPr>
          <w:rFonts w:cs="Arial"/>
          <w:bCs/>
          <w:color w:val="000000"/>
          <w:szCs w:val="20"/>
        </w:rPr>
        <w:t>data</w:t>
      </w:r>
      <w:r w:rsidR="00CC06B5">
        <w:rPr>
          <w:rFonts w:cs="Arial"/>
          <w:bCs/>
          <w:color w:val="000000"/>
          <w:szCs w:val="20"/>
        </w:rPr>
        <w:t xml:space="preserve"> </w:t>
      </w:r>
      <w:r w:rsidR="00036772">
        <w:rPr>
          <w:rFonts w:cs="Arial"/>
          <w:bCs/>
          <w:color w:val="000000"/>
          <w:szCs w:val="20"/>
        </w:rPr>
        <w:t>need</w:t>
      </w:r>
      <w:r w:rsidR="00CC06B5">
        <w:rPr>
          <w:rFonts w:cs="Arial"/>
          <w:bCs/>
          <w:color w:val="000000"/>
          <w:szCs w:val="20"/>
        </w:rPr>
        <w:t xml:space="preserve"> </w:t>
      </w:r>
      <w:r w:rsidRPr="00BF1FF6">
        <w:rPr>
          <w:rFonts w:cs="Arial"/>
          <w:bCs/>
          <w:color w:val="000000"/>
          <w:szCs w:val="20"/>
        </w:rPr>
        <w:t>to</w:t>
      </w:r>
      <w:r w:rsidR="00CC06B5">
        <w:rPr>
          <w:rFonts w:cs="Arial"/>
          <w:bCs/>
          <w:color w:val="000000"/>
          <w:szCs w:val="20"/>
        </w:rPr>
        <w:t xml:space="preserve"> </w:t>
      </w:r>
      <w:r w:rsidRPr="00BF1FF6">
        <w:rPr>
          <w:rFonts w:cs="Arial"/>
          <w:bCs/>
          <w:color w:val="000000"/>
          <w:szCs w:val="20"/>
        </w:rPr>
        <w:t>be</w:t>
      </w:r>
      <w:r w:rsidR="00CC06B5">
        <w:rPr>
          <w:rFonts w:cs="Arial"/>
          <w:bCs/>
          <w:color w:val="000000"/>
          <w:szCs w:val="20"/>
        </w:rPr>
        <w:t xml:space="preserve"> </w:t>
      </w:r>
      <w:r w:rsidRPr="00BF1FF6">
        <w:rPr>
          <w:rFonts w:cs="Arial"/>
          <w:bCs/>
          <w:color w:val="000000"/>
          <w:szCs w:val="20"/>
        </w:rPr>
        <w:t>transformed</w:t>
      </w:r>
      <w:r w:rsidR="00CC06B5">
        <w:rPr>
          <w:rFonts w:cs="Arial"/>
          <w:bCs/>
          <w:color w:val="000000"/>
          <w:szCs w:val="20"/>
        </w:rPr>
        <w:t xml:space="preserve"> </w:t>
      </w:r>
      <w:r>
        <w:rPr>
          <w:rFonts w:cs="Arial"/>
          <w:bCs/>
          <w:color w:val="000000"/>
          <w:szCs w:val="20"/>
        </w:rPr>
        <w:t>prior</w:t>
      </w:r>
      <w:r w:rsidR="00CC06B5">
        <w:rPr>
          <w:rFonts w:cs="Arial"/>
          <w:bCs/>
          <w:color w:val="000000"/>
          <w:szCs w:val="20"/>
        </w:rPr>
        <w:t xml:space="preserve"> </w:t>
      </w:r>
      <w:r>
        <w:rPr>
          <w:rFonts w:cs="Arial"/>
          <w:bCs/>
          <w:color w:val="000000"/>
          <w:szCs w:val="20"/>
        </w:rPr>
        <w:t>to</w:t>
      </w:r>
      <w:r w:rsidR="00CC06B5">
        <w:rPr>
          <w:rFonts w:cs="Arial"/>
          <w:bCs/>
          <w:color w:val="000000"/>
          <w:szCs w:val="20"/>
        </w:rPr>
        <w:t xml:space="preserve"> </w:t>
      </w:r>
      <w:r w:rsidRPr="00BF1FF6">
        <w:rPr>
          <w:rFonts w:cs="Arial"/>
          <w:bCs/>
          <w:color w:val="000000"/>
          <w:szCs w:val="20"/>
        </w:rPr>
        <w:t>loading</w:t>
      </w:r>
      <w:r w:rsidR="00CC06B5">
        <w:rPr>
          <w:rFonts w:cs="Arial"/>
          <w:bCs/>
          <w:color w:val="000000"/>
          <w:szCs w:val="20"/>
        </w:rPr>
        <w:t xml:space="preserve"> </w:t>
      </w:r>
      <w:r>
        <w:rPr>
          <w:rFonts w:cs="Arial"/>
          <w:bCs/>
          <w:color w:val="000000"/>
          <w:szCs w:val="20"/>
        </w:rPr>
        <w:t>CDM</w:t>
      </w:r>
      <w:r w:rsidR="00CC06B5">
        <w:rPr>
          <w:rFonts w:cs="Arial"/>
          <w:bCs/>
          <w:color w:val="000000"/>
          <w:szCs w:val="20"/>
        </w:rPr>
        <w:t xml:space="preserve"> </w:t>
      </w:r>
      <w:r>
        <w:rPr>
          <w:rFonts w:cs="Arial"/>
          <w:bCs/>
          <w:color w:val="000000"/>
          <w:szCs w:val="20"/>
        </w:rPr>
        <w:t>data</w:t>
      </w:r>
      <w:r w:rsidR="00036772">
        <w:rPr>
          <w:rFonts w:cs="Arial"/>
          <w:bCs/>
          <w:color w:val="000000"/>
          <w:szCs w:val="20"/>
        </w:rPr>
        <w:t>, as they are used to map Source Values to Concepts</w:t>
      </w:r>
      <w:r w:rsidR="009B2E50">
        <w:rPr>
          <w:rFonts w:cs="Arial"/>
          <w:bCs/>
          <w:color w:val="000000"/>
          <w:szCs w:val="20"/>
        </w:rPr>
        <w:t>.</w:t>
      </w:r>
    </w:p>
    <w:p w:rsidR="004B45F0" w:rsidRPr="00BF1FF6" w:rsidRDefault="004B45F0" w:rsidP="00EF46D4">
      <w:pPr>
        <w:widowControl w:val="0"/>
        <w:numPr>
          <w:ilvl w:val="0"/>
          <w:numId w:val="13"/>
        </w:numPr>
        <w:spacing w:before="0" w:after="0"/>
        <w:rPr>
          <w:rFonts w:cs="Arial"/>
          <w:szCs w:val="20"/>
        </w:rPr>
      </w:pPr>
      <w:r w:rsidRPr="00BF1FF6">
        <w:rPr>
          <w:rFonts w:cs="Arial"/>
          <w:bCs/>
          <w:color w:val="000000"/>
          <w:szCs w:val="20"/>
        </w:rPr>
        <w:t>Source</w:t>
      </w:r>
      <w:r w:rsidR="00CC06B5">
        <w:rPr>
          <w:rFonts w:cs="Arial"/>
          <w:bCs/>
          <w:color w:val="000000"/>
          <w:szCs w:val="20"/>
        </w:rPr>
        <w:t xml:space="preserve"> </w:t>
      </w:r>
      <w:r w:rsidRPr="00BF1FF6">
        <w:rPr>
          <w:rFonts w:cs="Arial"/>
          <w:bCs/>
          <w:color w:val="000000"/>
          <w:szCs w:val="20"/>
        </w:rPr>
        <w:t>Concept</w:t>
      </w:r>
      <w:r>
        <w:rPr>
          <w:rFonts w:cs="Arial"/>
          <w:bCs/>
          <w:color w:val="000000"/>
          <w:szCs w:val="20"/>
        </w:rPr>
        <w:t>s</w:t>
      </w:r>
      <w:r w:rsidR="00CC06B5">
        <w:rPr>
          <w:rFonts w:cs="Arial"/>
          <w:bCs/>
          <w:color w:val="000000"/>
          <w:szCs w:val="20"/>
        </w:rPr>
        <w:t xml:space="preserve"> </w:t>
      </w:r>
      <w:r w:rsidR="007D253F">
        <w:rPr>
          <w:rFonts w:cs="Arial"/>
          <w:bCs/>
          <w:color w:val="000000"/>
          <w:szCs w:val="20"/>
        </w:rPr>
        <w:t>are</w:t>
      </w:r>
      <w:r w:rsidR="00CC06B5">
        <w:rPr>
          <w:rFonts w:cs="Arial"/>
          <w:bCs/>
          <w:color w:val="000000"/>
          <w:szCs w:val="20"/>
        </w:rPr>
        <w:t xml:space="preserve"> </w:t>
      </w:r>
      <w:r w:rsidR="007D253F">
        <w:rPr>
          <w:rFonts w:cs="Arial"/>
          <w:bCs/>
          <w:color w:val="000000"/>
          <w:szCs w:val="20"/>
        </w:rPr>
        <w:t>preserved,</w:t>
      </w:r>
      <w:r w:rsidR="00CC06B5">
        <w:rPr>
          <w:rFonts w:cs="Arial"/>
          <w:bCs/>
          <w:color w:val="000000"/>
          <w:szCs w:val="20"/>
        </w:rPr>
        <w:t xml:space="preserve"> </w:t>
      </w:r>
      <w:r w:rsidR="007D253F">
        <w:rPr>
          <w:rFonts w:cs="Arial"/>
          <w:bCs/>
          <w:color w:val="000000"/>
          <w:szCs w:val="20"/>
        </w:rPr>
        <w:t>but</w:t>
      </w:r>
      <w:r w:rsidR="00CC06B5">
        <w:rPr>
          <w:rFonts w:cs="Arial"/>
          <w:bCs/>
          <w:color w:val="000000"/>
          <w:szCs w:val="20"/>
        </w:rPr>
        <w:t xml:space="preserve"> </w:t>
      </w:r>
      <w:r w:rsidR="007D253F">
        <w:rPr>
          <w:rFonts w:cs="Arial"/>
          <w:bCs/>
          <w:color w:val="000000"/>
          <w:szCs w:val="20"/>
        </w:rPr>
        <w:t>the</w:t>
      </w:r>
      <w:r w:rsidR="00CC06B5">
        <w:rPr>
          <w:rFonts w:cs="Arial"/>
          <w:bCs/>
          <w:color w:val="000000"/>
          <w:szCs w:val="20"/>
        </w:rPr>
        <w:t xml:space="preserve"> </w:t>
      </w:r>
      <w:r w:rsidRPr="00BF1FF6">
        <w:rPr>
          <w:rFonts w:cs="Arial"/>
          <w:bCs/>
          <w:color w:val="000000"/>
          <w:szCs w:val="20"/>
        </w:rPr>
        <w:t>Source</w:t>
      </w:r>
      <w:r w:rsidR="00CC06B5">
        <w:rPr>
          <w:rFonts w:cs="Arial"/>
          <w:bCs/>
          <w:color w:val="000000"/>
          <w:szCs w:val="20"/>
        </w:rPr>
        <w:t xml:space="preserve"> </w:t>
      </w:r>
      <w:r w:rsidR="007D253F">
        <w:rPr>
          <w:rFonts w:cs="Arial"/>
          <w:bCs/>
          <w:color w:val="000000"/>
          <w:szCs w:val="20"/>
        </w:rPr>
        <w:t>relationships</w:t>
      </w:r>
      <w:r w:rsidR="00CC06B5">
        <w:rPr>
          <w:rFonts w:cs="Arial"/>
          <w:bCs/>
          <w:color w:val="000000"/>
          <w:szCs w:val="20"/>
        </w:rPr>
        <w:t xml:space="preserve"> </w:t>
      </w:r>
      <w:r w:rsidR="007D253F">
        <w:rPr>
          <w:rFonts w:cs="Arial"/>
          <w:bCs/>
          <w:color w:val="000000"/>
          <w:szCs w:val="20"/>
        </w:rPr>
        <w:t>might</w:t>
      </w:r>
      <w:r w:rsidR="00CC06B5">
        <w:rPr>
          <w:rFonts w:cs="Arial"/>
          <w:bCs/>
          <w:color w:val="000000"/>
          <w:szCs w:val="20"/>
        </w:rPr>
        <w:t xml:space="preserve"> </w:t>
      </w:r>
      <w:r w:rsidR="007D253F">
        <w:rPr>
          <w:rFonts w:cs="Arial"/>
          <w:bCs/>
          <w:color w:val="000000"/>
          <w:szCs w:val="20"/>
        </w:rPr>
        <w:t>be</w:t>
      </w:r>
      <w:r w:rsidR="00CC06B5">
        <w:rPr>
          <w:rFonts w:cs="Arial"/>
          <w:bCs/>
          <w:color w:val="000000"/>
          <w:szCs w:val="20"/>
        </w:rPr>
        <w:t xml:space="preserve"> </w:t>
      </w:r>
      <w:r w:rsidR="007D253F">
        <w:rPr>
          <w:rFonts w:cs="Arial"/>
          <w:bCs/>
          <w:color w:val="000000"/>
          <w:szCs w:val="20"/>
        </w:rPr>
        <w:t>adapted</w:t>
      </w:r>
      <w:r w:rsidR="00CC06B5">
        <w:rPr>
          <w:rFonts w:cs="Arial"/>
          <w:bCs/>
          <w:color w:val="000000"/>
          <w:szCs w:val="20"/>
        </w:rPr>
        <w:t xml:space="preserve"> </w:t>
      </w:r>
      <w:r w:rsidR="007D253F">
        <w:rPr>
          <w:rFonts w:cs="Arial"/>
          <w:bCs/>
          <w:color w:val="000000"/>
          <w:szCs w:val="20"/>
        </w:rPr>
        <w:t>somewhat</w:t>
      </w:r>
      <w:r w:rsidR="009B2E50">
        <w:rPr>
          <w:rFonts w:cs="Arial"/>
          <w:bCs/>
          <w:color w:val="000000"/>
          <w:szCs w:val="20"/>
        </w:rPr>
        <w:t>.</w:t>
      </w:r>
      <w:r w:rsidR="00036772">
        <w:rPr>
          <w:rFonts w:cs="Arial"/>
          <w:bCs/>
          <w:color w:val="000000"/>
          <w:szCs w:val="20"/>
        </w:rPr>
        <w:t xml:space="preserve"> For example, an inferred relationship between Clinical Drug and Ingredient is added that is constructed from the relationships between Clinical Drug and Clinical Drug Form, and Clinical Drug Form and Ingredient.</w:t>
      </w:r>
    </w:p>
    <w:p w:rsidR="004B45F0" w:rsidRPr="00BF1FF6" w:rsidRDefault="004B45F0" w:rsidP="00EF46D4">
      <w:pPr>
        <w:widowControl w:val="0"/>
        <w:numPr>
          <w:ilvl w:val="0"/>
          <w:numId w:val="13"/>
        </w:numPr>
        <w:spacing w:before="0" w:after="0"/>
        <w:rPr>
          <w:rFonts w:cs="Arial"/>
          <w:szCs w:val="20"/>
        </w:rPr>
      </w:pPr>
      <w:r w:rsidRPr="00BF1FF6">
        <w:rPr>
          <w:rFonts w:cs="Arial"/>
          <w:bCs/>
          <w:color w:val="000000"/>
          <w:szCs w:val="20"/>
        </w:rPr>
        <w:t>Concept</w:t>
      </w:r>
      <w:r w:rsidR="00CC06B5">
        <w:rPr>
          <w:rFonts w:cs="Arial"/>
          <w:bCs/>
          <w:color w:val="000000"/>
          <w:szCs w:val="20"/>
        </w:rPr>
        <w:t xml:space="preserve"> </w:t>
      </w:r>
      <w:r w:rsidRPr="00BF1FF6">
        <w:rPr>
          <w:rFonts w:cs="Arial"/>
          <w:bCs/>
          <w:color w:val="000000"/>
          <w:szCs w:val="20"/>
        </w:rPr>
        <w:t>hierarchy</w:t>
      </w:r>
      <w:r w:rsidR="00CC06B5">
        <w:rPr>
          <w:rFonts w:cs="Arial"/>
          <w:bCs/>
          <w:color w:val="000000"/>
          <w:szCs w:val="20"/>
        </w:rPr>
        <w:t xml:space="preserve"> </w:t>
      </w:r>
      <w:r>
        <w:rPr>
          <w:rFonts w:cs="Arial"/>
          <w:bCs/>
          <w:color w:val="000000"/>
          <w:szCs w:val="20"/>
        </w:rPr>
        <w:t>contains</w:t>
      </w:r>
      <w:r w:rsidR="00CC06B5">
        <w:rPr>
          <w:rFonts w:cs="Arial"/>
          <w:bCs/>
          <w:color w:val="000000"/>
          <w:szCs w:val="20"/>
        </w:rPr>
        <w:t xml:space="preserve"> </w:t>
      </w:r>
      <w:r w:rsidRPr="00BF1FF6">
        <w:rPr>
          <w:rFonts w:cs="Arial"/>
          <w:bCs/>
          <w:color w:val="000000"/>
          <w:szCs w:val="20"/>
        </w:rPr>
        <w:t>both</w:t>
      </w:r>
      <w:r w:rsidR="00CC06B5">
        <w:rPr>
          <w:rFonts w:cs="Arial"/>
          <w:bCs/>
          <w:color w:val="000000"/>
          <w:szCs w:val="20"/>
        </w:rPr>
        <w:t xml:space="preserve"> </w:t>
      </w:r>
      <w:r w:rsidRPr="00BF1FF6">
        <w:rPr>
          <w:rFonts w:cs="Arial"/>
          <w:bCs/>
          <w:color w:val="000000"/>
          <w:szCs w:val="20"/>
        </w:rPr>
        <w:t>individual</w:t>
      </w:r>
      <w:r w:rsidR="00CC06B5">
        <w:rPr>
          <w:rFonts w:cs="Arial"/>
          <w:bCs/>
          <w:color w:val="000000"/>
          <w:szCs w:val="20"/>
        </w:rPr>
        <w:t xml:space="preserve"> </w:t>
      </w:r>
      <w:r w:rsidRPr="00BF1FF6">
        <w:rPr>
          <w:rFonts w:cs="Arial"/>
          <w:bCs/>
          <w:color w:val="000000"/>
          <w:szCs w:val="20"/>
        </w:rPr>
        <w:t>relationships</w:t>
      </w:r>
      <w:r w:rsidR="00CC06B5">
        <w:rPr>
          <w:rFonts w:cs="Arial"/>
          <w:bCs/>
          <w:color w:val="000000"/>
          <w:szCs w:val="20"/>
        </w:rPr>
        <w:t xml:space="preserve"> </w:t>
      </w:r>
      <w:r w:rsidRPr="00BF1FF6">
        <w:rPr>
          <w:rFonts w:cs="Arial"/>
          <w:bCs/>
          <w:color w:val="000000"/>
          <w:szCs w:val="20"/>
        </w:rPr>
        <w:t>as</w:t>
      </w:r>
      <w:r w:rsidR="00CC06B5">
        <w:rPr>
          <w:rFonts w:cs="Arial"/>
          <w:bCs/>
          <w:color w:val="000000"/>
          <w:szCs w:val="20"/>
        </w:rPr>
        <w:t xml:space="preserve"> </w:t>
      </w:r>
      <w:r w:rsidRPr="00BF1FF6">
        <w:rPr>
          <w:rFonts w:cs="Arial"/>
          <w:bCs/>
          <w:color w:val="000000"/>
          <w:szCs w:val="20"/>
        </w:rPr>
        <w:t>well</w:t>
      </w:r>
      <w:r w:rsidR="00CC06B5">
        <w:rPr>
          <w:rFonts w:cs="Arial"/>
          <w:bCs/>
          <w:color w:val="000000"/>
          <w:szCs w:val="20"/>
        </w:rPr>
        <w:t xml:space="preserve"> </w:t>
      </w:r>
      <w:r w:rsidRPr="00BF1FF6">
        <w:rPr>
          <w:rFonts w:cs="Arial"/>
          <w:bCs/>
          <w:color w:val="000000"/>
          <w:szCs w:val="20"/>
        </w:rPr>
        <w:t>as</w:t>
      </w:r>
      <w:r w:rsidR="00CC06B5">
        <w:rPr>
          <w:rFonts w:cs="Arial"/>
          <w:bCs/>
          <w:color w:val="000000"/>
          <w:szCs w:val="20"/>
        </w:rPr>
        <w:t xml:space="preserve"> </w:t>
      </w:r>
      <w:r w:rsidRPr="00BF1FF6">
        <w:rPr>
          <w:rFonts w:cs="Arial"/>
          <w:bCs/>
          <w:color w:val="000000"/>
          <w:szCs w:val="20"/>
        </w:rPr>
        <w:t>Ancestor</w:t>
      </w:r>
      <w:r w:rsidR="00CC06B5">
        <w:rPr>
          <w:rFonts w:cs="Arial"/>
          <w:bCs/>
          <w:color w:val="000000"/>
          <w:szCs w:val="20"/>
        </w:rPr>
        <w:t xml:space="preserve"> </w:t>
      </w:r>
      <w:r>
        <w:rPr>
          <w:rFonts w:cs="Arial"/>
          <w:bCs/>
          <w:color w:val="000000"/>
          <w:szCs w:val="20"/>
        </w:rPr>
        <w:t>and</w:t>
      </w:r>
      <w:r w:rsidR="00CC06B5">
        <w:rPr>
          <w:rFonts w:cs="Arial"/>
          <w:bCs/>
          <w:color w:val="000000"/>
          <w:szCs w:val="20"/>
        </w:rPr>
        <w:t xml:space="preserve"> </w:t>
      </w:r>
      <w:r w:rsidR="00036772">
        <w:rPr>
          <w:rFonts w:cs="Arial"/>
          <w:bCs/>
          <w:color w:val="000000"/>
          <w:szCs w:val="20"/>
        </w:rPr>
        <w:t xml:space="preserve">Descendant </w:t>
      </w:r>
      <w:r>
        <w:rPr>
          <w:rFonts w:cs="Arial"/>
          <w:bCs/>
          <w:color w:val="000000"/>
          <w:szCs w:val="20"/>
        </w:rPr>
        <w:t>relationships</w:t>
      </w:r>
      <w:r w:rsidR="00CC06B5">
        <w:rPr>
          <w:rFonts w:cs="Arial"/>
          <w:bCs/>
          <w:color w:val="000000"/>
          <w:szCs w:val="20"/>
        </w:rPr>
        <w:t xml:space="preserve"> </w:t>
      </w:r>
      <w:r>
        <w:rPr>
          <w:rFonts w:cs="Arial"/>
          <w:bCs/>
          <w:color w:val="000000"/>
          <w:szCs w:val="20"/>
        </w:rPr>
        <w:t>to</w:t>
      </w:r>
      <w:r w:rsidR="00CC06B5">
        <w:rPr>
          <w:rFonts w:cs="Arial"/>
          <w:bCs/>
          <w:color w:val="000000"/>
          <w:szCs w:val="20"/>
        </w:rPr>
        <w:t xml:space="preserve"> </w:t>
      </w:r>
      <w:r w:rsidRPr="00BF1FF6">
        <w:rPr>
          <w:rFonts w:cs="Arial"/>
          <w:bCs/>
          <w:color w:val="000000"/>
          <w:szCs w:val="20"/>
        </w:rPr>
        <w:t>simplif</w:t>
      </w:r>
      <w:r>
        <w:rPr>
          <w:rFonts w:cs="Arial"/>
          <w:bCs/>
          <w:color w:val="000000"/>
          <w:szCs w:val="20"/>
        </w:rPr>
        <w:t>y</w:t>
      </w:r>
      <w:r w:rsidR="00CC06B5">
        <w:rPr>
          <w:rFonts w:cs="Arial"/>
          <w:bCs/>
          <w:color w:val="000000"/>
          <w:szCs w:val="20"/>
        </w:rPr>
        <w:t xml:space="preserve"> </w:t>
      </w:r>
      <w:r w:rsidRPr="00BF1FF6">
        <w:rPr>
          <w:rFonts w:cs="Arial"/>
          <w:bCs/>
          <w:color w:val="000000"/>
          <w:szCs w:val="20"/>
        </w:rPr>
        <w:t>building</w:t>
      </w:r>
      <w:r w:rsidR="00CC06B5">
        <w:rPr>
          <w:rFonts w:cs="Arial"/>
          <w:bCs/>
          <w:color w:val="000000"/>
          <w:szCs w:val="20"/>
        </w:rPr>
        <w:t xml:space="preserve"> </w:t>
      </w:r>
      <w:r w:rsidRPr="00BF1FF6">
        <w:rPr>
          <w:rFonts w:cs="Arial"/>
          <w:bCs/>
          <w:color w:val="000000"/>
          <w:szCs w:val="20"/>
        </w:rPr>
        <w:t>of</w:t>
      </w:r>
      <w:r w:rsidR="00CC06B5">
        <w:rPr>
          <w:rFonts w:cs="Arial"/>
          <w:bCs/>
          <w:color w:val="000000"/>
          <w:szCs w:val="20"/>
        </w:rPr>
        <w:t xml:space="preserve"> </w:t>
      </w:r>
      <w:r w:rsidRPr="00BF1FF6">
        <w:rPr>
          <w:rFonts w:cs="Arial"/>
          <w:bCs/>
          <w:color w:val="000000"/>
          <w:szCs w:val="20"/>
        </w:rPr>
        <w:t>Drug</w:t>
      </w:r>
      <w:r w:rsidR="00CC06B5">
        <w:rPr>
          <w:rFonts w:cs="Arial"/>
          <w:bCs/>
          <w:color w:val="000000"/>
          <w:szCs w:val="20"/>
        </w:rPr>
        <w:t xml:space="preserve"> </w:t>
      </w:r>
      <w:r w:rsidRPr="00BF1FF6">
        <w:rPr>
          <w:rFonts w:cs="Arial"/>
          <w:bCs/>
          <w:color w:val="000000"/>
          <w:szCs w:val="20"/>
        </w:rPr>
        <w:t>and</w:t>
      </w:r>
      <w:r w:rsidR="00CC06B5">
        <w:rPr>
          <w:rFonts w:cs="Arial"/>
          <w:bCs/>
          <w:color w:val="000000"/>
          <w:szCs w:val="20"/>
        </w:rPr>
        <w:t xml:space="preserve"> </w:t>
      </w:r>
      <w:r w:rsidRPr="00BF1FF6">
        <w:rPr>
          <w:rFonts w:cs="Arial"/>
          <w:bCs/>
          <w:color w:val="000000"/>
          <w:szCs w:val="20"/>
        </w:rPr>
        <w:t>Condition</w:t>
      </w:r>
      <w:r w:rsidR="00CC06B5">
        <w:rPr>
          <w:rFonts w:cs="Arial"/>
          <w:bCs/>
          <w:color w:val="000000"/>
          <w:szCs w:val="20"/>
        </w:rPr>
        <w:t xml:space="preserve"> </w:t>
      </w:r>
      <w:r w:rsidRPr="00BF1FF6">
        <w:rPr>
          <w:rFonts w:cs="Arial"/>
          <w:bCs/>
          <w:color w:val="000000"/>
          <w:szCs w:val="20"/>
        </w:rPr>
        <w:t>Eras</w:t>
      </w:r>
      <w:r w:rsidR="009B2E50">
        <w:rPr>
          <w:rFonts w:cs="Arial"/>
          <w:bCs/>
          <w:color w:val="000000"/>
          <w:szCs w:val="20"/>
        </w:rPr>
        <w:t>.</w:t>
      </w:r>
    </w:p>
    <w:p w:rsidR="00424790" w:rsidRDefault="00036772" w:rsidP="00036772">
      <w:pPr>
        <w:rPr>
          <w:rFonts w:cs="Arial"/>
          <w:bCs/>
          <w:color w:val="000000"/>
          <w:szCs w:val="20"/>
        </w:rPr>
      </w:pPr>
      <w:r>
        <w:t>The advantage of this approach lies in the p</w:t>
      </w:r>
      <w:r w:rsidR="004B45F0" w:rsidRPr="00BF1FF6">
        <w:rPr>
          <w:rFonts w:cs="Arial"/>
          <w:szCs w:val="20"/>
        </w:rPr>
        <w:t>reservation</w:t>
      </w:r>
      <w:r w:rsidR="00CC06B5">
        <w:rPr>
          <w:rFonts w:cs="Arial"/>
          <w:szCs w:val="20"/>
        </w:rPr>
        <w:t xml:space="preserve"> </w:t>
      </w:r>
      <w:r w:rsidR="004B45F0" w:rsidRPr="00BF1FF6">
        <w:rPr>
          <w:rFonts w:cs="Arial"/>
          <w:szCs w:val="20"/>
        </w:rPr>
        <w:t>of</w:t>
      </w:r>
      <w:r w:rsidR="00CC06B5">
        <w:rPr>
          <w:rFonts w:cs="Arial"/>
          <w:szCs w:val="20"/>
        </w:rPr>
        <w:t xml:space="preserve"> </w:t>
      </w:r>
      <w:r>
        <w:rPr>
          <w:rFonts w:cs="Arial"/>
          <w:szCs w:val="20"/>
        </w:rPr>
        <w:t>s</w:t>
      </w:r>
      <w:r w:rsidR="004B45F0" w:rsidRPr="00BF1FF6">
        <w:rPr>
          <w:rFonts w:cs="Arial"/>
          <w:szCs w:val="20"/>
        </w:rPr>
        <w:t>ource</w:t>
      </w:r>
      <w:r w:rsidR="00CC06B5">
        <w:rPr>
          <w:rFonts w:cs="Arial"/>
          <w:szCs w:val="20"/>
        </w:rPr>
        <w:t xml:space="preserve"> </w:t>
      </w:r>
      <w:r w:rsidR="004B45F0" w:rsidRPr="00BF1FF6">
        <w:rPr>
          <w:rFonts w:cs="Arial"/>
          <w:szCs w:val="20"/>
        </w:rPr>
        <w:t>relationships</w:t>
      </w:r>
      <w:r w:rsidR="00CC06B5">
        <w:rPr>
          <w:rFonts w:cs="Arial"/>
          <w:szCs w:val="20"/>
        </w:rPr>
        <w:t xml:space="preserve"> </w:t>
      </w:r>
      <w:r>
        <w:rPr>
          <w:rFonts w:cs="Arial"/>
          <w:szCs w:val="20"/>
        </w:rPr>
        <w:t>without adherence to the multiple different s</w:t>
      </w:r>
      <w:r w:rsidR="004B45F0" w:rsidRPr="00BF1FF6">
        <w:rPr>
          <w:rFonts w:cs="Arial"/>
          <w:szCs w:val="20"/>
        </w:rPr>
        <w:t>ource</w:t>
      </w:r>
      <w:r w:rsidR="00CC06B5">
        <w:rPr>
          <w:rFonts w:cs="Arial"/>
          <w:szCs w:val="20"/>
        </w:rPr>
        <w:t xml:space="preserve"> </w:t>
      </w:r>
      <w:r w:rsidR="004B45F0" w:rsidRPr="00BF1FF6">
        <w:rPr>
          <w:rFonts w:cs="Arial"/>
          <w:szCs w:val="20"/>
        </w:rPr>
        <w:t>data</w:t>
      </w:r>
      <w:r w:rsidR="00CC06B5">
        <w:rPr>
          <w:rFonts w:cs="Arial"/>
          <w:szCs w:val="20"/>
        </w:rPr>
        <w:t xml:space="preserve"> </w:t>
      </w:r>
      <w:r w:rsidR="004B45F0" w:rsidRPr="00BF1FF6">
        <w:rPr>
          <w:rFonts w:cs="Arial"/>
          <w:szCs w:val="20"/>
        </w:rPr>
        <w:t>structure</w:t>
      </w:r>
      <w:r>
        <w:rPr>
          <w:rFonts w:cs="Arial"/>
          <w:szCs w:val="20"/>
        </w:rPr>
        <w:t>s, a simple</w:t>
      </w:r>
      <w:r w:rsidR="00CC06B5">
        <w:rPr>
          <w:rFonts w:cs="Arial"/>
          <w:szCs w:val="20"/>
        </w:rPr>
        <w:t xml:space="preserve"> </w:t>
      </w:r>
      <w:r w:rsidR="004B45F0" w:rsidRPr="00BF1FF6">
        <w:rPr>
          <w:rFonts w:cs="Arial"/>
          <w:szCs w:val="20"/>
        </w:rPr>
        <w:t>design</w:t>
      </w:r>
      <w:r>
        <w:rPr>
          <w:rFonts w:cs="Arial"/>
          <w:szCs w:val="20"/>
        </w:rPr>
        <w:t xml:space="preserve"> for standardized </w:t>
      </w:r>
      <w:r w:rsidR="004B45F0" w:rsidRPr="00BF1FF6">
        <w:rPr>
          <w:rFonts w:cs="Arial"/>
          <w:szCs w:val="20"/>
        </w:rPr>
        <w:t>access,</w:t>
      </w:r>
      <w:r w:rsidR="00CC06B5">
        <w:rPr>
          <w:rFonts w:cs="Arial"/>
          <w:szCs w:val="20"/>
        </w:rPr>
        <w:t xml:space="preserve"> </w:t>
      </w:r>
      <w:r w:rsidR="004B45F0" w:rsidRPr="00BF1FF6">
        <w:rPr>
          <w:rFonts w:cs="Arial"/>
          <w:szCs w:val="20"/>
        </w:rPr>
        <w:t>and</w:t>
      </w:r>
      <w:r w:rsidR="00CC06B5">
        <w:rPr>
          <w:rFonts w:cs="Arial"/>
          <w:szCs w:val="20"/>
        </w:rPr>
        <w:t xml:space="preserve"> </w:t>
      </w:r>
      <w:r>
        <w:rPr>
          <w:rFonts w:cs="Arial"/>
          <w:szCs w:val="20"/>
        </w:rPr>
        <w:t xml:space="preserve">the </w:t>
      </w:r>
      <w:r w:rsidR="004B45F0" w:rsidRPr="00BF1FF6">
        <w:rPr>
          <w:rFonts w:cs="Arial"/>
          <w:szCs w:val="20"/>
        </w:rPr>
        <w:t>optimization</w:t>
      </w:r>
      <w:r w:rsidR="00CC06B5">
        <w:rPr>
          <w:rFonts w:cs="Arial"/>
          <w:szCs w:val="20"/>
        </w:rPr>
        <w:t xml:space="preserve"> </w:t>
      </w:r>
      <w:r w:rsidR="004B45F0" w:rsidRPr="00BF1FF6">
        <w:rPr>
          <w:rFonts w:cs="Arial"/>
          <w:szCs w:val="20"/>
        </w:rPr>
        <w:t>of</w:t>
      </w:r>
      <w:r w:rsidR="00CC06B5">
        <w:rPr>
          <w:rFonts w:cs="Arial"/>
          <w:szCs w:val="20"/>
        </w:rPr>
        <w:t xml:space="preserve"> </w:t>
      </w:r>
      <w:r w:rsidR="004B45F0" w:rsidRPr="00BF1FF6">
        <w:rPr>
          <w:rFonts w:cs="Arial"/>
          <w:szCs w:val="20"/>
        </w:rPr>
        <w:t>performance</w:t>
      </w:r>
      <w:r w:rsidR="00CC06B5">
        <w:rPr>
          <w:rFonts w:cs="Arial"/>
          <w:szCs w:val="20"/>
        </w:rPr>
        <w:t xml:space="preserve"> </w:t>
      </w:r>
      <w:r w:rsidR="004B45F0" w:rsidRPr="00BF1FF6">
        <w:rPr>
          <w:rFonts w:cs="Arial"/>
          <w:szCs w:val="20"/>
        </w:rPr>
        <w:t>for</w:t>
      </w:r>
      <w:r w:rsidR="00CC06B5">
        <w:rPr>
          <w:rFonts w:cs="Arial"/>
          <w:szCs w:val="20"/>
        </w:rPr>
        <w:t xml:space="preserve"> </w:t>
      </w:r>
      <w:r w:rsidR="004B45F0" w:rsidRPr="00BF1FF6">
        <w:rPr>
          <w:rFonts w:cs="Arial"/>
          <w:szCs w:val="20"/>
        </w:rPr>
        <w:t>OMOP</w:t>
      </w:r>
      <w:r w:rsidR="00CC06B5">
        <w:rPr>
          <w:rFonts w:cs="Arial"/>
          <w:szCs w:val="20"/>
        </w:rPr>
        <w:t xml:space="preserve"> </w:t>
      </w:r>
      <w:r w:rsidR="004B45F0" w:rsidRPr="00BF1FF6">
        <w:rPr>
          <w:rFonts w:cs="Arial"/>
          <w:szCs w:val="20"/>
        </w:rPr>
        <w:t>analysis.</w:t>
      </w:r>
      <w:r>
        <w:rPr>
          <w:rFonts w:cs="Arial"/>
          <w:szCs w:val="20"/>
        </w:rPr>
        <w:t xml:space="preserve"> The n</w:t>
      </w:r>
      <w:r w:rsidR="004B45F0" w:rsidRPr="00BF1FF6">
        <w:rPr>
          <w:rFonts w:cs="Arial"/>
          <w:szCs w:val="20"/>
        </w:rPr>
        <w:t>avigation</w:t>
      </w:r>
      <w:r w:rsidR="00CC06B5">
        <w:rPr>
          <w:rFonts w:cs="Arial"/>
          <w:szCs w:val="20"/>
        </w:rPr>
        <w:t xml:space="preserve"> </w:t>
      </w:r>
      <w:r w:rsidR="004B45F0" w:rsidRPr="00BF1FF6">
        <w:rPr>
          <w:rFonts w:cs="Arial"/>
          <w:szCs w:val="20"/>
        </w:rPr>
        <w:t>does</w:t>
      </w:r>
      <w:r w:rsidR="00CC06B5">
        <w:rPr>
          <w:rFonts w:cs="Arial"/>
          <w:szCs w:val="20"/>
        </w:rPr>
        <w:t xml:space="preserve"> </w:t>
      </w:r>
      <w:r w:rsidR="004B45F0" w:rsidRPr="00BF1FF6">
        <w:rPr>
          <w:rFonts w:cs="Arial"/>
          <w:szCs w:val="20"/>
        </w:rPr>
        <w:t>not</w:t>
      </w:r>
      <w:r w:rsidR="00CC06B5">
        <w:rPr>
          <w:rFonts w:cs="Arial"/>
          <w:szCs w:val="20"/>
        </w:rPr>
        <w:t xml:space="preserve"> </w:t>
      </w:r>
      <w:r w:rsidR="004B45F0" w:rsidRPr="00BF1FF6">
        <w:rPr>
          <w:rFonts w:cs="Arial"/>
          <w:szCs w:val="20"/>
        </w:rPr>
        <w:t>require</w:t>
      </w:r>
      <w:r w:rsidR="00CC06B5">
        <w:rPr>
          <w:rFonts w:cs="Arial"/>
          <w:szCs w:val="20"/>
        </w:rPr>
        <w:t xml:space="preserve"> </w:t>
      </w:r>
      <w:r w:rsidR="004B45F0" w:rsidRPr="00BF1FF6">
        <w:rPr>
          <w:rFonts w:cs="Arial"/>
          <w:szCs w:val="20"/>
        </w:rPr>
        <w:t>any</w:t>
      </w:r>
      <w:r w:rsidR="00CC06B5">
        <w:rPr>
          <w:rFonts w:cs="Arial"/>
          <w:szCs w:val="20"/>
        </w:rPr>
        <w:t xml:space="preserve"> </w:t>
      </w:r>
      <w:r w:rsidR="004B45F0" w:rsidRPr="00BF1FF6">
        <w:rPr>
          <w:rFonts w:cs="Arial"/>
          <w:szCs w:val="20"/>
        </w:rPr>
        <w:t>knowledge</w:t>
      </w:r>
      <w:r w:rsidR="00CC06B5">
        <w:rPr>
          <w:rFonts w:cs="Arial"/>
          <w:szCs w:val="20"/>
        </w:rPr>
        <w:t xml:space="preserve"> </w:t>
      </w:r>
      <w:r w:rsidR="004B45F0" w:rsidRPr="00BF1FF6">
        <w:rPr>
          <w:rFonts w:cs="Arial"/>
          <w:szCs w:val="20"/>
        </w:rPr>
        <w:t>of</w:t>
      </w:r>
      <w:r w:rsidR="00CC06B5">
        <w:rPr>
          <w:rFonts w:cs="Arial"/>
          <w:szCs w:val="20"/>
        </w:rPr>
        <w:t xml:space="preserve"> </w:t>
      </w:r>
      <w:r>
        <w:rPr>
          <w:rFonts w:cs="Arial"/>
          <w:szCs w:val="20"/>
        </w:rPr>
        <w:t>s</w:t>
      </w:r>
      <w:r w:rsidR="004B45F0" w:rsidRPr="00BF1FF6">
        <w:rPr>
          <w:rFonts w:cs="Arial"/>
          <w:szCs w:val="20"/>
        </w:rPr>
        <w:t>ource</w:t>
      </w:r>
      <w:r w:rsidR="00CC06B5">
        <w:rPr>
          <w:rFonts w:cs="Arial"/>
          <w:szCs w:val="20"/>
        </w:rPr>
        <w:t xml:space="preserve"> </w:t>
      </w:r>
      <w:r>
        <w:rPr>
          <w:rFonts w:cs="Arial"/>
          <w:szCs w:val="20"/>
        </w:rPr>
        <w:t>v</w:t>
      </w:r>
      <w:r w:rsidR="004B45F0" w:rsidRPr="00BF1FF6">
        <w:rPr>
          <w:rFonts w:cs="Arial"/>
          <w:szCs w:val="20"/>
        </w:rPr>
        <w:t>ocabulary</w:t>
      </w:r>
      <w:r>
        <w:rPr>
          <w:rFonts w:cs="Arial"/>
          <w:szCs w:val="20"/>
        </w:rPr>
        <w:t xml:space="preserve">. Finally, the approach is scalable and future vocabularies can be integrated easily. On the other hand, </w:t>
      </w:r>
      <w:r w:rsidR="004B45F0" w:rsidRPr="00BF1FF6">
        <w:rPr>
          <w:rFonts w:cs="Arial"/>
          <w:szCs w:val="20"/>
        </w:rPr>
        <w:t>extensive</w:t>
      </w:r>
      <w:r w:rsidR="00CC06B5">
        <w:rPr>
          <w:rFonts w:cs="Arial"/>
          <w:szCs w:val="20"/>
        </w:rPr>
        <w:t xml:space="preserve"> </w:t>
      </w:r>
      <w:r w:rsidR="004B45F0" w:rsidRPr="00BF1FF6">
        <w:rPr>
          <w:rFonts w:cs="Arial"/>
          <w:szCs w:val="20"/>
        </w:rPr>
        <w:t>transformation</w:t>
      </w:r>
      <w:r w:rsidR="00CC06B5">
        <w:rPr>
          <w:rFonts w:cs="Arial"/>
          <w:szCs w:val="20"/>
        </w:rPr>
        <w:t xml:space="preserve"> </w:t>
      </w:r>
      <w:r w:rsidR="004B45F0" w:rsidRPr="00BF1FF6">
        <w:rPr>
          <w:rFonts w:cs="Arial"/>
          <w:szCs w:val="20"/>
        </w:rPr>
        <w:t>of</w:t>
      </w:r>
      <w:r w:rsidR="00CC06B5">
        <w:rPr>
          <w:rFonts w:cs="Arial"/>
          <w:szCs w:val="20"/>
        </w:rPr>
        <w:t xml:space="preserve"> </w:t>
      </w:r>
      <w:r>
        <w:rPr>
          <w:rFonts w:cs="Arial"/>
          <w:bCs/>
          <w:color w:val="000000"/>
          <w:szCs w:val="20"/>
        </w:rPr>
        <w:t>s</w:t>
      </w:r>
      <w:r w:rsidR="004B45F0" w:rsidRPr="00BF1FF6">
        <w:rPr>
          <w:rFonts w:cs="Arial"/>
          <w:bCs/>
          <w:color w:val="000000"/>
          <w:szCs w:val="20"/>
        </w:rPr>
        <w:t>ource</w:t>
      </w:r>
      <w:r w:rsidR="00CC06B5">
        <w:rPr>
          <w:rFonts w:cs="Arial"/>
          <w:bCs/>
          <w:color w:val="000000"/>
          <w:szCs w:val="20"/>
        </w:rPr>
        <w:t xml:space="preserve"> </w:t>
      </w:r>
      <w:r w:rsidR="004B45F0" w:rsidRPr="00BF1FF6">
        <w:rPr>
          <w:rFonts w:cs="Arial"/>
          <w:bCs/>
          <w:color w:val="000000"/>
          <w:szCs w:val="20"/>
        </w:rPr>
        <w:t>data</w:t>
      </w:r>
      <w:r w:rsidR="00CC06B5">
        <w:rPr>
          <w:rFonts w:cs="Arial"/>
          <w:bCs/>
          <w:color w:val="000000"/>
          <w:szCs w:val="20"/>
        </w:rPr>
        <w:t xml:space="preserve"> </w:t>
      </w:r>
      <w:r w:rsidR="004B45F0" w:rsidRPr="00BF1FF6">
        <w:rPr>
          <w:rFonts w:cs="Arial"/>
          <w:bCs/>
          <w:color w:val="000000"/>
          <w:szCs w:val="20"/>
        </w:rPr>
        <w:t>to</w:t>
      </w:r>
      <w:r w:rsidR="00CC06B5">
        <w:rPr>
          <w:rFonts w:cs="Arial"/>
          <w:bCs/>
          <w:color w:val="000000"/>
          <w:szCs w:val="20"/>
        </w:rPr>
        <w:t xml:space="preserve"> </w:t>
      </w:r>
      <w:r>
        <w:rPr>
          <w:rFonts w:cs="Arial"/>
          <w:bCs/>
          <w:color w:val="000000"/>
          <w:szCs w:val="20"/>
        </w:rPr>
        <w:t xml:space="preserve">the </w:t>
      </w:r>
      <w:r w:rsidR="00EF52E1">
        <w:rPr>
          <w:rFonts w:cs="Arial"/>
          <w:bCs/>
          <w:color w:val="000000"/>
          <w:szCs w:val="20"/>
        </w:rPr>
        <w:t>Vocabulary</w:t>
      </w:r>
      <w:r>
        <w:rPr>
          <w:rFonts w:cs="Arial"/>
          <w:bCs/>
          <w:color w:val="000000"/>
          <w:szCs w:val="20"/>
        </w:rPr>
        <w:t xml:space="preserve"> is required and n</w:t>
      </w:r>
      <w:r w:rsidR="00651BD5">
        <w:rPr>
          <w:rFonts w:cs="Arial"/>
          <w:bCs/>
          <w:color w:val="000000"/>
          <w:szCs w:val="20"/>
        </w:rPr>
        <w:t>ot</w:t>
      </w:r>
      <w:r w:rsidR="00CC06B5">
        <w:rPr>
          <w:rFonts w:cs="Arial"/>
          <w:bCs/>
          <w:color w:val="000000"/>
          <w:szCs w:val="20"/>
        </w:rPr>
        <w:t xml:space="preserve"> </w:t>
      </w:r>
      <w:r w:rsidR="00651BD5">
        <w:rPr>
          <w:rFonts w:cs="Arial"/>
          <w:bCs/>
          <w:color w:val="000000"/>
          <w:szCs w:val="20"/>
        </w:rPr>
        <w:t>every</w:t>
      </w:r>
      <w:r w:rsidR="00CC06B5">
        <w:rPr>
          <w:rFonts w:cs="Arial"/>
          <w:bCs/>
          <w:color w:val="000000"/>
          <w:szCs w:val="20"/>
        </w:rPr>
        <w:t xml:space="preserve"> </w:t>
      </w:r>
      <w:r>
        <w:rPr>
          <w:rFonts w:cs="Arial"/>
          <w:bCs/>
          <w:color w:val="000000"/>
          <w:szCs w:val="20"/>
        </w:rPr>
        <w:t>s</w:t>
      </w:r>
      <w:r w:rsidR="004B45F0" w:rsidRPr="00BF1FF6">
        <w:rPr>
          <w:rFonts w:cs="Arial"/>
          <w:bCs/>
          <w:color w:val="000000"/>
          <w:szCs w:val="20"/>
        </w:rPr>
        <w:t>ource</w:t>
      </w:r>
      <w:r w:rsidR="00CC06B5">
        <w:rPr>
          <w:rFonts w:cs="Arial"/>
          <w:bCs/>
          <w:color w:val="000000"/>
          <w:szCs w:val="20"/>
        </w:rPr>
        <w:t xml:space="preserve"> </w:t>
      </w:r>
      <w:r w:rsidR="004B45F0" w:rsidRPr="00BF1FF6">
        <w:rPr>
          <w:rFonts w:cs="Arial"/>
          <w:bCs/>
          <w:color w:val="000000"/>
          <w:szCs w:val="20"/>
        </w:rPr>
        <w:t>data</w:t>
      </w:r>
      <w:r w:rsidR="00CC06B5">
        <w:rPr>
          <w:rFonts w:cs="Arial"/>
          <w:bCs/>
          <w:color w:val="000000"/>
          <w:szCs w:val="20"/>
        </w:rPr>
        <w:t xml:space="preserve"> </w:t>
      </w:r>
      <w:r w:rsidR="004B45F0" w:rsidRPr="00BF1FF6">
        <w:rPr>
          <w:rFonts w:cs="Arial"/>
          <w:bCs/>
          <w:color w:val="000000"/>
          <w:szCs w:val="20"/>
        </w:rPr>
        <w:t>structure</w:t>
      </w:r>
      <w:r w:rsidR="00CC06B5">
        <w:rPr>
          <w:rFonts w:cs="Arial"/>
          <w:bCs/>
          <w:color w:val="000000"/>
          <w:szCs w:val="20"/>
        </w:rPr>
        <w:t xml:space="preserve"> </w:t>
      </w:r>
      <w:r w:rsidR="004B45F0" w:rsidRPr="00BF1FF6">
        <w:rPr>
          <w:rFonts w:cs="Arial"/>
          <w:bCs/>
          <w:color w:val="000000"/>
          <w:szCs w:val="20"/>
        </w:rPr>
        <w:t>and</w:t>
      </w:r>
      <w:r w:rsidR="00CC06B5">
        <w:rPr>
          <w:rFonts w:cs="Arial"/>
          <w:bCs/>
          <w:color w:val="000000"/>
          <w:szCs w:val="20"/>
        </w:rPr>
        <w:t xml:space="preserve"> </w:t>
      </w:r>
      <w:r>
        <w:rPr>
          <w:rFonts w:cs="Arial"/>
          <w:bCs/>
          <w:color w:val="000000"/>
          <w:szCs w:val="20"/>
        </w:rPr>
        <w:t>o</w:t>
      </w:r>
      <w:r w:rsidR="004B45F0" w:rsidRPr="00BF1FF6">
        <w:rPr>
          <w:rFonts w:cs="Arial"/>
          <w:bCs/>
          <w:color w:val="000000"/>
          <w:szCs w:val="20"/>
        </w:rPr>
        <w:t>riginal</w:t>
      </w:r>
      <w:r w:rsidR="00CC06B5">
        <w:rPr>
          <w:rFonts w:cs="Arial"/>
          <w:bCs/>
          <w:color w:val="000000"/>
          <w:szCs w:val="20"/>
        </w:rPr>
        <w:t xml:space="preserve"> </w:t>
      </w:r>
      <w:r>
        <w:rPr>
          <w:rFonts w:cs="Arial"/>
          <w:bCs/>
          <w:color w:val="000000"/>
          <w:szCs w:val="20"/>
        </w:rPr>
        <w:t>s</w:t>
      </w:r>
      <w:r w:rsidR="004B45F0" w:rsidRPr="00BF1FF6">
        <w:rPr>
          <w:rFonts w:cs="Arial"/>
          <w:bCs/>
          <w:color w:val="000000"/>
          <w:szCs w:val="20"/>
        </w:rPr>
        <w:t>ource</w:t>
      </w:r>
      <w:r w:rsidR="00CC06B5">
        <w:rPr>
          <w:rFonts w:cs="Arial"/>
          <w:bCs/>
          <w:color w:val="000000"/>
          <w:szCs w:val="20"/>
        </w:rPr>
        <w:t xml:space="preserve"> </w:t>
      </w:r>
      <w:r w:rsidR="004B45F0" w:rsidRPr="00BF1FF6">
        <w:rPr>
          <w:rFonts w:cs="Arial"/>
          <w:bCs/>
          <w:color w:val="000000"/>
          <w:szCs w:val="20"/>
        </w:rPr>
        <w:t>hierarch</w:t>
      </w:r>
      <w:r w:rsidR="00651BD5">
        <w:rPr>
          <w:rFonts w:cs="Arial"/>
          <w:bCs/>
          <w:color w:val="000000"/>
          <w:szCs w:val="20"/>
        </w:rPr>
        <w:t>y</w:t>
      </w:r>
      <w:r w:rsidR="00CC06B5">
        <w:rPr>
          <w:rFonts w:cs="Arial"/>
          <w:bCs/>
          <w:color w:val="000000"/>
          <w:szCs w:val="20"/>
        </w:rPr>
        <w:t xml:space="preserve"> </w:t>
      </w:r>
      <w:r>
        <w:rPr>
          <w:rFonts w:cs="Arial"/>
          <w:bCs/>
          <w:color w:val="000000"/>
          <w:szCs w:val="20"/>
        </w:rPr>
        <w:t xml:space="preserve">can be </w:t>
      </w:r>
      <w:r w:rsidR="004B45F0" w:rsidRPr="00BF1FF6">
        <w:rPr>
          <w:rFonts w:cs="Arial"/>
          <w:bCs/>
          <w:color w:val="000000"/>
          <w:szCs w:val="20"/>
        </w:rPr>
        <w:t>retained.</w:t>
      </w:r>
      <w:bookmarkEnd w:id="872"/>
      <w:bookmarkEnd w:id="873"/>
    </w:p>
    <w:p w:rsidR="009050F3" w:rsidRDefault="009050F3">
      <w:pPr>
        <w:spacing w:before="0" w:after="0" w:line="240" w:lineRule="auto"/>
        <w:rPr>
          <w:rFonts w:cs="Arial"/>
          <w:bCs/>
          <w:color w:val="000000"/>
          <w:szCs w:val="20"/>
        </w:rPr>
      </w:pPr>
      <w:r>
        <w:rPr>
          <w:rFonts w:cs="Arial"/>
          <w:bCs/>
          <w:color w:val="000000"/>
          <w:szCs w:val="20"/>
        </w:rPr>
        <w:br w:type="page"/>
      </w:r>
    </w:p>
    <w:p w:rsidR="007532AD" w:rsidRDefault="009050F3" w:rsidP="00036772">
      <w:pPr>
        <w:rPr>
          <w:rFonts w:cs="Arial"/>
          <w:bCs/>
          <w:color w:val="000000"/>
          <w:szCs w:val="20"/>
        </w:rPr>
      </w:pPr>
      <w:r>
        <w:rPr>
          <w:rFonts w:cs="Arial"/>
          <w:bCs/>
          <w:color w:val="000000"/>
          <w:szCs w:val="20"/>
        </w:rPr>
        <w:lastRenderedPageBreak/>
        <w:t>Diagram 6:</w:t>
      </w:r>
      <w:r w:rsidR="00A76167">
        <w:rPr>
          <w:rFonts w:cs="Arial"/>
          <w:bCs/>
          <w:color w:val="000000"/>
          <w:szCs w:val="20"/>
        </w:rPr>
        <w:t xml:space="preserve"> </w:t>
      </w:r>
      <w:r>
        <w:rPr>
          <w:rFonts w:cs="Arial"/>
          <w:bCs/>
          <w:color w:val="000000"/>
          <w:szCs w:val="20"/>
        </w:rPr>
        <w:t>E</w:t>
      </w:r>
      <w:r w:rsidR="007532AD">
        <w:rPr>
          <w:rFonts w:cs="Arial"/>
          <w:bCs/>
          <w:color w:val="000000"/>
          <w:szCs w:val="20"/>
        </w:rPr>
        <w:t>ntity-relationship diagram of the Vocabulary tables</w:t>
      </w:r>
      <w:r w:rsidR="007C3723">
        <w:rPr>
          <w:rFonts w:cs="Arial"/>
          <w:bCs/>
          <w:color w:val="000000"/>
          <w:szCs w:val="20"/>
        </w:rPr>
        <w:t xml:space="preserve"> and their relationships</w:t>
      </w:r>
      <w:r w:rsidR="007532AD">
        <w:rPr>
          <w:rFonts w:cs="Arial"/>
          <w:bCs/>
          <w:color w:val="000000"/>
          <w:szCs w:val="20"/>
        </w:rPr>
        <w:t xml:space="preserve"> </w:t>
      </w:r>
    </w:p>
    <w:p w:rsidR="00B8390C" w:rsidRDefault="00B8390C" w:rsidP="00036772">
      <w:pPr>
        <w:rPr>
          <w:rFonts w:cs="Arial"/>
          <w:bCs/>
          <w:color w:val="000000"/>
          <w:szCs w:val="20"/>
        </w:rPr>
      </w:pPr>
    </w:p>
    <w:p w:rsidR="007532AD" w:rsidRDefault="002039B5" w:rsidP="00036772">
      <w:pPr>
        <w:rPr>
          <w:rFonts w:cs="Arial"/>
          <w:szCs w:val="20"/>
        </w:rPr>
      </w:pPr>
      <w:r>
        <w:rPr>
          <w:rFonts w:cs="Arial"/>
          <w:noProof/>
          <w:szCs w:val="20"/>
        </w:rPr>
        <w:drawing>
          <wp:inline distT="0" distB="0" distL="0" distR="0">
            <wp:extent cx="5943600" cy="61547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5943600" cy="6154750"/>
                    </a:xfrm>
                    <a:prstGeom prst="rect">
                      <a:avLst/>
                    </a:prstGeom>
                    <a:noFill/>
                    <a:ln w="9525">
                      <a:noFill/>
                      <a:miter lim="800000"/>
                      <a:headEnd/>
                      <a:tailEnd/>
                    </a:ln>
                  </pic:spPr>
                </pic:pic>
              </a:graphicData>
            </a:graphic>
          </wp:inline>
        </w:drawing>
      </w:r>
    </w:p>
    <w:p w:rsidR="00B8390C" w:rsidRDefault="00B8390C">
      <w:pPr>
        <w:spacing w:before="0" w:after="0" w:line="240" w:lineRule="auto"/>
        <w:rPr>
          <w:rFonts w:cs="Arial"/>
          <w:b/>
          <w:bCs/>
          <w:iCs/>
          <w:sz w:val="28"/>
          <w:szCs w:val="28"/>
        </w:rPr>
      </w:pPr>
      <w:bookmarkStart w:id="931" w:name="_Toc309807787"/>
      <w:bookmarkStart w:id="932" w:name="_Toc310442323"/>
      <w:bookmarkStart w:id="933" w:name="_Toc319047640"/>
      <w:r>
        <w:br w:type="page"/>
      </w:r>
    </w:p>
    <w:p w:rsidR="005C3DF5" w:rsidRPr="00BF1FF6" w:rsidRDefault="000D7B53" w:rsidP="00287956">
      <w:pPr>
        <w:pStyle w:val="Heading2"/>
      </w:pPr>
      <w:r w:rsidRPr="00BF1FF6">
        <w:lastRenderedPageBreak/>
        <w:t>Concept</w:t>
      </w:r>
      <w:bookmarkEnd w:id="931"/>
      <w:bookmarkEnd w:id="932"/>
      <w:bookmarkEnd w:id="933"/>
    </w:p>
    <w:p w:rsidR="004532D6" w:rsidRPr="00BF1FF6" w:rsidRDefault="00D24925" w:rsidP="002E146B">
      <w:pPr>
        <w:spacing w:before="120"/>
        <w:ind w:right="4"/>
        <w:rPr>
          <w:rFonts w:cs="Arial"/>
          <w:szCs w:val="20"/>
        </w:rPr>
      </w:pPr>
      <w:r w:rsidRPr="00BF1FF6">
        <w:rPr>
          <w:rFonts w:cs="Arial"/>
          <w:szCs w:val="20"/>
        </w:rPr>
        <w:t>In</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context</w:t>
      </w:r>
      <w:r w:rsidR="00CC06B5">
        <w:rPr>
          <w:rFonts w:cs="Arial"/>
          <w:szCs w:val="20"/>
        </w:rPr>
        <w:t xml:space="preserve"> </w:t>
      </w:r>
      <w:r w:rsidRPr="00BF1FF6">
        <w:rPr>
          <w:rFonts w:cs="Arial"/>
          <w:szCs w:val="20"/>
        </w:rPr>
        <w:t>of</w:t>
      </w:r>
      <w:r w:rsidR="00CC06B5">
        <w:rPr>
          <w:rFonts w:cs="Arial"/>
          <w:szCs w:val="20"/>
        </w:rPr>
        <w:t xml:space="preserve"> </w:t>
      </w:r>
      <w:r w:rsidRPr="00BF1FF6">
        <w:rPr>
          <w:rFonts w:cs="Arial"/>
          <w:szCs w:val="20"/>
        </w:rPr>
        <w:t>the</w:t>
      </w:r>
      <w:r w:rsidR="001E04B0">
        <w:rPr>
          <w:rFonts w:cs="Arial"/>
          <w:szCs w:val="20"/>
        </w:rPr>
        <w:t xml:space="preserve"> </w:t>
      </w:r>
      <w:r w:rsidR="00EF52E1">
        <w:rPr>
          <w:rFonts w:cs="Arial"/>
          <w:szCs w:val="20"/>
        </w:rPr>
        <w:t>Vocabulary</w:t>
      </w:r>
      <w:r w:rsidRPr="00BF1FF6">
        <w:rPr>
          <w:rFonts w:cs="Arial"/>
          <w:szCs w:val="20"/>
        </w:rPr>
        <w:t>,</w:t>
      </w:r>
      <w:r w:rsidR="00CC06B5">
        <w:rPr>
          <w:rFonts w:cs="Arial"/>
          <w:szCs w:val="20"/>
        </w:rPr>
        <w:t xml:space="preserve"> </w:t>
      </w:r>
      <w:r w:rsidRPr="00BF1FF6">
        <w:rPr>
          <w:rFonts w:cs="Arial"/>
          <w:szCs w:val="20"/>
        </w:rPr>
        <w:t>a</w:t>
      </w:r>
      <w:r w:rsidR="00CC06B5">
        <w:rPr>
          <w:rFonts w:cs="Arial"/>
          <w:szCs w:val="20"/>
        </w:rPr>
        <w:t xml:space="preserve"> </w:t>
      </w:r>
      <w:r w:rsidRPr="00BF1FF6">
        <w:rPr>
          <w:rFonts w:cs="Arial"/>
          <w:szCs w:val="20"/>
        </w:rPr>
        <w:t>Concept</w:t>
      </w:r>
      <w:r w:rsidR="00CC06B5">
        <w:rPr>
          <w:rFonts w:cs="Arial"/>
          <w:szCs w:val="20"/>
        </w:rPr>
        <w:t xml:space="preserve"> </w:t>
      </w:r>
      <w:r w:rsidRPr="00BF1FF6">
        <w:rPr>
          <w:rFonts w:cs="Arial"/>
          <w:szCs w:val="20"/>
        </w:rPr>
        <w:t>is</w:t>
      </w:r>
      <w:r w:rsidR="00CC06B5">
        <w:rPr>
          <w:rFonts w:cs="Arial"/>
          <w:szCs w:val="20"/>
        </w:rPr>
        <w:t xml:space="preserve"> </w:t>
      </w:r>
      <w:r w:rsidRPr="00BF1FF6">
        <w:rPr>
          <w:rFonts w:cs="Arial"/>
          <w:szCs w:val="20"/>
        </w:rPr>
        <w:t>a</w:t>
      </w:r>
      <w:r w:rsidR="00CC06B5">
        <w:rPr>
          <w:rFonts w:cs="Arial"/>
          <w:szCs w:val="20"/>
        </w:rPr>
        <w:t xml:space="preserve"> </w:t>
      </w:r>
      <w:r w:rsidR="00651BD5">
        <w:rPr>
          <w:rFonts w:cs="Arial"/>
          <w:szCs w:val="20"/>
        </w:rPr>
        <w:t>basic</w:t>
      </w:r>
      <w:r w:rsidR="00CC06B5">
        <w:rPr>
          <w:rFonts w:cs="Arial"/>
          <w:szCs w:val="20"/>
        </w:rPr>
        <w:t xml:space="preserve"> </w:t>
      </w:r>
      <w:r w:rsidR="00651BD5">
        <w:rPr>
          <w:rFonts w:cs="Arial"/>
          <w:szCs w:val="20"/>
        </w:rPr>
        <w:t>unit</w:t>
      </w:r>
      <w:r w:rsidR="00CC06B5">
        <w:rPr>
          <w:rFonts w:cs="Arial"/>
          <w:szCs w:val="20"/>
        </w:rPr>
        <w:t xml:space="preserve"> </w:t>
      </w:r>
      <w:r w:rsidR="00651BD5">
        <w:rPr>
          <w:rFonts w:cs="Arial"/>
          <w:szCs w:val="20"/>
        </w:rPr>
        <w:t>of</w:t>
      </w:r>
      <w:r w:rsidR="00CC06B5">
        <w:rPr>
          <w:rFonts w:cs="Arial"/>
          <w:szCs w:val="20"/>
        </w:rPr>
        <w:t xml:space="preserve"> </w:t>
      </w:r>
      <w:r w:rsidR="00651BD5">
        <w:rPr>
          <w:rFonts w:cs="Arial"/>
          <w:szCs w:val="20"/>
        </w:rPr>
        <w:t>medical</w:t>
      </w:r>
      <w:r w:rsidR="00CC06B5">
        <w:rPr>
          <w:rFonts w:cs="Arial"/>
          <w:szCs w:val="20"/>
        </w:rPr>
        <w:t xml:space="preserve"> </w:t>
      </w:r>
      <w:r w:rsidR="00651BD5">
        <w:rPr>
          <w:rFonts w:cs="Arial"/>
          <w:szCs w:val="20"/>
        </w:rPr>
        <w:t>information</w:t>
      </w:r>
      <w:r w:rsidR="00CC06B5">
        <w:rPr>
          <w:rFonts w:cs="Arial"/>
          <w:szCs w:val="20"/>
        </w:rPr>
        <w:t xml:space="preserve"> </w:t>
      </w:r>
      <w:r w:rsidRPr="00BF1FF6">
        <w:rPr>
          <w:rFonts w:cs="Arial"/>
          <w:szCs w:val="20"/>
        </w:rPr>
        <w:t>that</w:t>
      </w:r>
      <w:r w:rsidR="00CC06B5">
        <w:rPr>
          <w:rFonts w:cs="Arial"/>
          <w:szCs w:val="20"/>
        </w:rPr>
        <w:t xml:space="preserve"> </w:t>
      </w:r>
      <w:r w:rsidRPr="00BF1FF6">
        <w:rPr>
          <w:rFonts w:cs="Arial"/>
          <w:szCs w:val="20"/>
        </w:rPr>
        <w:t>is</w:t>
      </w:r>
      <w:r w:rsidR="00CC06B5">
        <w:rPr>
          <w:rFonts w:cs="Arial"/>
          <w:szCs w:val="20"/>
        </w:rPr>
        <w:t xml:space="preserve"> </w:t>
      </w:r>
      <w:r w:rsidRPr="00BF1FF6">
        <w:rPr>
          <w:rFonts w:cs="Arial"/>
          <w:szCs w:val="20"/>
        </w:rPr>
        <w:t>identified</w:t>
      </w:r>
      <w:r w:rsidR="00CC06B5">
        <w:rPr>
          <w:rFonts w:cs="Arial"/>
          <w:szCs w:val="20"/>
        </w:rPr>
        <w:t xml:space="preserve"> </w:t>
      </w:r>
      <w:r w:rsidRPr="00BF1FF6">
        <w:rPr>
          <w:rFonts w:cs="Arial"/>
          <w:szCs w:val="20"/>
        </w:rPr>
        <w:t>by</w:t>
      </w:r>
      <w:r w:rsidR="00CC06B5">
        <w:rPr>
          <w:rFonts w:cs="Arial"/>
          <w:szCs w:val="20"/>
        </w:rPr>
        <w:t xml:space="preserve"> </w:t>
      </w:r>
      <w:r w:rsidRPr="00BF1FF6">
        <w:rPr>
          <w:rFonts w:cs="Arial"/>
          <w:szCs w:val="20"/>
        </w:rPr>
        <w:t>a</w:t>
      </w:r>
      <w:r w:rsidR="00CC06B5">
        <w:rPr>
          <w:rFonts w:cs="Arial"/>
          <w:szCs w:val="20"/>
        </w:rPr>
        <w:t xml:space="preserve"> </w:t>
      </w:r>
      <w:r w:rsidRPr="00BF1FF6">
        <w:rPr>
          <w:rFonts w:cs="Arial"/>
          <w:szCs w:val="20"/>
        </w:rPr>
        <w:t>unique</w:t>
      </w:r>
      <w:r w:rsidR="00CC06B5">
        <w:rPr>
          <w:rFonts w:cs="Arial"/>
          <w:szCs w:val="20"/>
        </w:rPr>
        <w:t xml:space="preserve"> </w:t>
      </w:r>
      <w:r w:rsidR="002E146B">
        <w:rPr>
          <w:rFonts w:cs="Arial"/>
          <w:szCs w:val="20"/>
        </w:rPr>
        <w:t>static</w:t>
      </w:r>
      <w:r w:rsidR="00CC06B5">
        <w:rPr>
          <w:rFonts w:cs="Arial"/>
          <w:szCs w:val="20"/>
        </w:rPr>
        <w:t xml:space="preserve"> </w:t>
      </w:r>
      <w:r w:rsidRPr="00BF1FF6">
        <w:rPr>
          <w:rFonts w:cs="Arial"/>
          <w:szCs w:val="20"/>
        </w:rPr>
        <w:t>identifier.</w:t>
      </w:r>
      <w:r w:rsidR="00CC06B5">
        <w:rPr>
          <w:rFonts w:cs="Arial"/>
          <w:szCs w:val="20"/>
        </w:rPr>
        <w:t xml:space="preserve"> </w:t>
      </w:r>
      <w:r w:rsidRPr="00BF1FF6">
        <w:rPr>
          <w:rFonts w:cs="Arial"/>
          <w:szCs w:val="20"/>
        </w:rPr>
        <w:t>Concepts</w:t>
      </w:r>
      <w:r w:rsidR="00CC06B5">
        <w:rPr>
          <w:rFonts w:cs="Arial"/>
          <w:szCs w:val="20"/>
        </w:rPr>
        <w:t xml:space="preserve"> </w:t>
      </w:r>
      <w:r w:rsidRPr="00BF1FF6">
        <w:rPr>
          <w:rFonts w:cs="Arial"/>
          <w:szCs w:val="20"/>
        </w:rPr>
        <w:t>can</w:t>
      </w:r>
      <w:r w:rsidR="00CC06B5">
        <w:rPr>
          <w:rFonts w:cs="Arial"/>
          <w:szCs w:val="20"/>
        </w:rPr>
        <w:t xml:space="preserve"> </w:t>
      </w:r>
      <w:r w:rsidRPr="00BF1FF6">
        <w:rPr>
          <w:rFonts w:cs="Arial"/>
          <w:szCs w:val="20"/>
        </w:rPr>
        <w:t>represent</w:t>
      </w:r>
      <w:r w:rsidR="00CC06B5">
        <w:rPr>
          <w:rFonts w:cs="Arial"/>
          <w:szCs w:val="20"/>
        </w:rPr>
        <w:t xml:space="preserve"> </w:t>
      </w:r>
      <w:r w:rsidRPr="00BF1FF6">
        <w:rPr>
          <w:rFonts w:cs="Arial"/>
          <w:szCs w:val="20"/>
        </w:rPr>
        <w:t>broad</w:t>
      </w:r>
      <w:r w:rsidR="00CC06B5">
        <w:rPr>
          <w:rFonts w:cs="Arial"/>
          <w:szCs w:val="20"/>
        </w:rPr>
        <w:t xml:space="preserve"> </w:t>
      </w:r>
      <w:r w:rsidRPr="00BF1FF6">
        <w:rPr>
          <w:rFonts w:cs="Arial"/>
          <w:szCs w:val="20"/>
        </w:rPr>
        <w:t>categories</w:t>
      </w:r>
      <w:r w:rsidR="00CC06B5">
        <w:rPr>
          <w:rFonts w:cs="Arial"/>
          <w:szCs w:val="20"/>
        </w:rPr>
        <w:t xml:space="preserve"> </w:t>
      </w:r>
      <w:r w:rsidRPr="00BF1FF6">
        <w:rPr>
          <w:rFonts w:cs="Arial"/>
          <w:szCs w:val="20"/>
        </w:rPr>
        <w:t>(</w:t>
      </w:r>
      <w:r w:rsidR="00651BD5">
        <w:rPr>
          <w:rFonts w:cs="Arial"/>
          <w:szCs w:val="20"/>
        </w:rPr>
        <w:t>like</w:t>
      </w:r>
      <w:r w:rsidR="00CC06B5">
        <w:rPr>
          <w:rFonts w:cs="Arial"/>
          <w:szCs w:val="20"/>
        </w:rPr>
        <w:t xml:space="preserve"> </w:t>
      </w:r>
      <w:r w:rsidR="00651BD5">
        <w:rPr>
          <w:rFonts w:cs="Arial"/>
          <w:szCs w:val="20"/>
        </w:rPr>
        <w:t>“Cardiovascular</w:t>
      </w:r>
      <w:r w:rsidR="00CC06B5">
        <w:rPr>
          <w:rFonts w:cs="Arial"/>
          <w:szCs w:val="20"/>
        </w:rPr>
        <w:t xml:space="preserve"> </w:t>
      </w:r>
      <w:r w:rsidR="00651BD5">
        <w:rPr>
          <w:rFonts w:cs="Arial"/>
          <w:szCs w:val="20"/>
        </w:rPr>
        <w:t>disease”</w:t>
      </w:r>
      <w:r w:rsidRPr="00BF1FF6">
        <w:rPr>
          <w:rFonts w:cs="Arial"/>
          <w:szCs w:val="20"/>
        </w:rPr>
        <w:t>),</w:t>
      </w:r>
      <w:r w:rsidR="00CC06B5">
        <w:rPr>
          <w:rFonts w:cs="Arial"/>
          <w:szCs w:val="20"/>
        </w:rPr>
        <w:t xml:space="preserve"> </w:t>
      </w:r>
      <w:r w:rsidRPr="00BF1FF6">
        <w:rPr>
          <w:rFonts w:cs="Arial"/>
          <w:szCs w:val="20"/>
        </w:rPr>
        <w:t>detailed</w:t>
      </w:r>
      <w:r w:rsidR="00CC06B5">
        <w:rPr>
          <w:rFonts w:cs="Arial"/>
          <w:szCs w:val="20"/>
        </w:rPr>
        <w:t xml:space="preserve"> </w:t>
      </w:r>
      <w:r w:rsidRPr="00BF1FF6">
        <w:rPr>
          <w:rFonts w:cs="Arial"/>
          <w:szCs w:val="20"/>
        </w:rPr>
        <w:t>clinical</w:t>
      </w:r>
      <w:r w:rsidR="00CC06B5">
        <w:rPr>
          <w:rFonts w:cs="Arial"/>
          <w:szCs w:val="20"/>
        </w:rPr>
        <w:t xml:space="preserve"> </w:t>
      </w:r>
      <w:r w:rsidRPr="00BF1FF6">
        <w:rPr>
          <w:rFonts w:cs="Arial"/>
          <w:szCs w:val="20"/>
        </w:rPr>
        <w:t>elements</w:t>
      </w:r>
      <w:r w:rsidR="00CC06B5">
        <w:rPr>
          <w:rFonts w:cs="Arial"/>
          <w:szCs w:val="20"/>
        </w:rPr>
        <w:t xml:space="preserve"> </w:t>
      </w:r>
      <w:r w:rsidRPr="00BF1FF6">
        <w:rPr>
          <w:rFonts w:cs="Arial"/>
          <w:szCs w:val="20"/>
        </w:rPr>
        <w:t>(</w:t>
      </w:r>
      <w:r w:rsidR="00651BD5">
        <w:rPr>
          <w:rFonts w:cs="Arial"/>
          <w:szCs w:val="20"/>
        </w:rPr>
        <w:t>”Myocardial</w:t>
      </w:r>
      <w:r w:rsidR="00CC06B5">
        <w:rPr>
          <w:rFonts w:cs="Arial"/>
          <w:szCs w:val="20"/>
        </w:rPr>
        <w:t xml:space="preserve"> </w:t>
      </w:r>
      <w:r w:rsidR="00651BD5">
        <w:rPr>
          <w:rFonts w:cs="Arial"/>
          <w:szCs w:val="20"/>
        </w:rPr>
        <w:t>infarction</w:t>
      </w:r>
      <w:r w:rsidR="00CC06B5">
        <w:rPr>
          <w:rFonts w:cs="Arial"/>
          <w:szCs w:val="20"/>
        </w:rPr>
        <w:t xml:space="preserve"> </w:t>
      </w:r>
      <w:r w:rsidR="00651BD5">
        <w:rPr>
          <w:rFonts w:cs="Arial"/>
          <w:szCs w:val="20"/>
        </w:rPr>
        <w:t>of</w:t>
      </w:r>
      <w:r w:rsidR="00CC06B5">
        <w:rPr>
          <w:rFonts w:cs="Arial"/>
          <w:szCs w:val="20"/>
        </w:rPr>
        <w:t xml:space="preserve"> </w:t>
      </w:r>
      <w:r w:rsidR="00651BD5">
        <w:rPr>
          <w:rFonts w:cs="Arial"/>
          <w:szCs w:val="20"/>
        </w:rPr>
        <w:t>the</w:t>
      </w:r>
      <w:r w:rsidR="00CC06B5">
        <w:rPr>
          <w:rFonts w:cs="Arial"/>
          <w:szCs w:val="20"/>
        </w:rPr>
        <w:t xml:space="preserve"> </w:t>
      </w:r>
      <w:r w:rsidR="00651BD5">
        <w:rPr>
          <w:rFonts w:cs="Arial"/>
          <w:szCs w:val="20"/>
        </w:rPr>
        <w:t>anterolateral</w:t>
      </w:r>
      <w:r w:rsidR="00CC06B5">
        <w:rPr>
          <w:rFonts w:cs="Arial"/>
          <w:szCs w:val="20"/>
        </w:rPr>
        <w:t xml:space="preserve"> </w:t>
      </w:r>
      <w:r w:rsidR="00651BD5">
        <w:rPr>
          <w:rFonts w:cs="Arial"/>
          <w:szCs w:val="20"/>
        </w:rPr>
        <w:t>wall”</w:t>
      </w:r>
      <w:r w:rsidRPr="00BF1FF6">
        <w:rPr>
          <w:rFonts w:cs="Arial"/>
          <w:szCs w:val="20"/>
        </w:rPr>
        <w:t>)</w:t>
      </w:r>
      <w:r w:rsidR="00CC06B5">
        <w:rPr>
          <w:rFonts w:cs="Arial"/>
          <w:szCs w:val="20"/>
        </w:rPr>
        <w:t xml:space="preserve"> </w:t>
      </w:r>
      <w:r w:rsidRPr="00BF1FF6">
        <w:rPr>
          <w:rFonts w:cs="Arial"/>
          <w:szCs w:val="20"/>
        </w:rPr>
        <w:t>or</w:t>
      </w:r>
      <w:r w:rsidR="00CC06B5">
        <w:rPr>
          <w:rFonts w:cs="Arial"/>
          <w:szCs w:val="20"/>
        </w:rPr>
        <w:t xml:space="preserve"> </w:t>
      </w:r>
      <w:r w:rsidRPr="00BF1FF6">
        <w:rPr>
          <w:rFonts w:cs="Arial"/>
          <w:szCs w:val="20"/>
        </w:rPr>
        <w:t>characteristics</w:t>
      </w:r>
      <w:r w:rsidR="00CC06B5">
        <w:rPr>
          <w:rFonts w:cs="Arial"/>
          <w:szCs w:val="20"/>
        </w:rPr>
        <w:t xml:space="preserve"> </w:t>
      </w:r>
      <w:r w:rsidRPr="00BF1FF6">
        <w:rPr>
          <w:rFonts w:cs="Arial"/>
          <w:szCs w:val="20"/>
        </w:rPr>
        <w:t>and</w:t>
      </w:r>
      <w:r w:rsidR="00CC06B5">
        <w:rPr>
          <w:rFonts w:cs="Arial"/>
          <w:szCs w:val="20"/>
        </w:rPr>
        <w:t xml:space="preserve"> </w:t>
      </w:r>
      <w:r w:rsidRPr="00BF1FF6">
        <w:rPr>
          <w:rFonts w:cs="Arial"/>
          <w:szCs w:val="20"/>
        </w:rPr>
        <w:t>relationships</w:t>
      </w:r>
      <w:r w:rsidR="00CC06B5">
        <w:rPr>
          <w:rFonts w:cs="Arial"/>
          <w:szCs w:val="20"/>
        </w:rPr>
        <w:t xml:space="preserve"> </w:t>
      </w:r>
      <w:r w:rsidRPr="00BF1FF6">
        <w:rPr>
          <w:rFonts w:cs="Arial"/>
          <w:szCs w:val="20"/>
        </w:rPr>
        <w:t>that</w:t>
      </w:r>
      <w:r w:rsidR="00CC06B5">
        <w:rPr>
          <w:rFonts w:cs="Arial"/>
          <w:szCs w:val="20"/>
        </w:rPr>
        <w:t xml:space="preserve"> </w:t>
      </w:r>
      <w:r w:rsidRPr="00BF1FF6">
        <w:rPr>
          <w:rFonts w:cs="Arial"/>
          <w:szCs w:val="20"/>
        </w:rPr>
        <w:t>define</w:t>
      </w:r>
      <w:r w:rsidR="00CC06B5">
        <w:rPr>
          <w:rFonts w:cs="Arial"/>
          <w:szCs w:val="20"/>
        </w:rPr>
        <w:t xml:space="preserve"> </w:t>
      </w:r>
      <w:r w:rsidRPr="00BF1FF6">
        <w:rPr>
          <w:rFonts w:cs="Arial"/>
          <w:szCs w:val="20"/>
        </w:rPr>
        <w:t>Concepts</w:t>
      </w:r>
      <w:r w:rsidR="00CC06B5">
        <w:rPr>
          <w:rFonts w:cs="Arial"/>
          <w:szCs w:val="20"/>
        </w:rPr>
        <w:t xml:space="preserve"> </w:t>
      </w:r>
      <w:r w:rsidRPr="00BF1FF6">
        <w:rPr>
          <w:rFonts w:cs="Arial"/>
          <w:szCs w:val="20"/>
        </w:rPr>
        <w:t>at</w:t>
      </w:r>
      <w:r w:rsidR="00CC06B5">
        <w:rPr>
          <w:rFonts w:cs="Arial"/>
          <w:szCs w:val="20"/>
        </w:rPr>
        <w:t xml:space="preserve"> </w:t>
      </w:r>
      <w:r w:rsidRPr="00BF1FF6">
        <w:rPr>
          <w:rFonts w:cs="Arial"/>
          <w:szCs w:val="20"/>
        </w:rPr>
        <w:t>various</w:t>
      </w:r>
      <w:r w:rsidR="00CC06B5">
        <w:rPr>
          <w:rFonts w:cs="Arial"/>
          <w:szCs w:val="20"/>
        </w:rPr>
        <w:t xml:space="preserve"> </w:t>
      </w:r>
      <w:r w:rsidRPr="00BF1FF6">
        <w:rPr>
          <w:rFonts w:cs="Arial"/>
          <w:szCs w:val="20"/>
        </w:rPr>
        <w:t>levels</w:t>
      </w:r>
      <w:r w:rsidR="00CC06B5">
        <w:rPr>
          <w:rFonts w:cs="Arial"/>
          <w:szCs w:val="20"/>
        </w:rPr>
        <w:t xml:space="preserve"> </w:t>
      </w:r>
      <w:r w:rsidRPr="00BF1FF6">
        <w:rPr>
          <w:rFonts w:cs="Arial"/>
          <w:szCs w:val="20"/>
        </w:rPr>
        <w:t>of</w:t>
      </w:r>
      <w:r w:rsidR="00CC06B5">
        <w:rPr>
          <w:rFonts w:cs="Arial"/>
          <w:szCs w:val="20"/>
        </w:rPr>
        <w:t xml:space="preserve"> </w:t>
      </w:r>
      <w:r w:rsidRPr="00BF1FF6">
        <w:rPr>
          <w:rFonts w:cs="Arial"/>
          <w:szCs w:val="20"/>
        </w:rPr>
        <w:t>detail</w:t>
      </w:r>
      <w:r w:rsidR="00CC06B5">
        <w:rPr>
          <w:rFonts w:cs="Arial"/>
          <w:szCs w:val="20"/>
        </w:rPr>
        <w:t xml:space="preserve"> </w:t>
      </w:r>
      <w:r w:rsidRPr="00BF1FF6">
        <w:rPr>
          <w:rFonts w:cs="Arial"/>
          <w:szCs w:val="20"/>
        </w:rPr>
        <w:t>(severity</w:t>
      </w:r>
      <w:r w:rsidR="00CC06B5">
        <w:rPr>
          <w:rFonts w:cs="Arial"/>
          <w:szCs w:val="20"/>
        </w:rPr>
        <w:t xml:space="preserve"> </w:t>
      </w:r>
      <w:r w:rsidRPr="00BF1FF6">
        <w:rPr>
          <w:rFonts w:cs="Arial"/>
          <w:szCs w:val="20"/>
        </w:rPr>
        <w:t>of</w:t>
      </w:r>
      <w:r w:rsidR="00CC06B5">
        <w:rPr>
          <w:rFonts w:cs="Arial"/>
          <w:szCs w:val="20"/>
        </w:rPr>
        <w:t xml:space="preserve"> </w:t>
      </w:r>
      <w:r w:rsidRPr="00BF1FF6">
        <w:rPr>
          <w:rFonts w:cs="Arial"/>
          <w:szCs w:val="20"/>
        </w:rPr>
        <w:t>a</w:t>
      </w:r>
      <w:r w:rsidR="00CC06B5">
        <w:rPr>
          <w:rFonts w:cs="Arial"/>
          <w:szCs w:val="20"/>
        </w:rPr>
        <w:t xml:space="preserve"> </w:t>
      </w:r>
      <w:r w:rsidRPr="00BF1FF6">
        <w:rPr>
          <w:rFonts w:cs="Arial"/>
          <w:szCs w:val="20"/>
        </w:rPr>
        <w:t>disease,</w:t>
      </w:r>
      <w:r w:rsidR="00CC06B5">
        <w:rPr>
          <w:rFonts w:cs="Arial"/>
          <w:szCs w:val="20"/>
        </w:rPr>
        <w:t xml:space="preserve"> </w:t>
      </w:r>
      <w:r w:rsidRPr="00BF1FF6">
        <w:rPr>
          <w:rFonts w:cs="Arial"/>
          <w:szCs w:val="20"/>
        </w:rPr>
        <w:t>associated</w:t>
      </w:r>
      <w:r w:rsidR="00CC06B5">
        <w:rPr>
          <w:rFonts w:cs="Arial"/>
          <w:szCs w:val="20"/>
        </w:rPr>
        <w:t xml:space="preserve"> </w:t>
      </w:r>
      <w:r w:rsidRPr="00BF1FF6">
        <w:rPr>
          <w:rFonts w:cs="Arial"/>
          <w:szCs w:val="20"/>
        </w:rPr>
        <w:t>morphology,</w:t>
      </w:r>
      <w:r w:rsidR="00CC06B5">
        <w:rPr>
          <w:rFonts w:cs="Arial"/>
          <w:szCs w:val="20"/>
        </w:rPr>
        <w:t xml:space="preserve"> </w:t>
      </w:r>
      <w:r w:rsidRPr="00BF1FF6">
        <w:rPr>
          <w:rFonts w:cs="Arial"/>
          <w:szCs w:val="20"/>
        </w:rPr>
        <w:t>etc.).</w:t>
      </w:r>
    </w:p>
    <w:p w:rsidR="000F1E18" w:rsidRPr="00BF1FF6" w:rsidRDefault="009354F0" w:rsidP="002E146B">
      <w:pPr>
        <w:ind w:right="4"/>
        <w:rPr>
          <w:rFonts w:cs="Arial"/>
          <w:szCs w:val="20"/>
        </w:rPr>
      </w:pPr>
      <w:r>
        <w:rPr>
          <w:rFonts w:cs="Arial"/>
          <w:szCs w:val="20"/>
        </w:rPr>
        <w:t>Reco</w:t>
      </w:r>
      <w:r w:rsidR="00412F2D">
        <w:rPr>
          <w:rFonts w:cs="Arial"/>
          <w:szCs w:val="20"/>
        </w:rPr>
        <w:t>r</w:t>
      </w:r>
      <w:r>
        <w:rPr>
          <w:rFonts w:cs="Arial"/>
          <w:szCs w:val="20"/>
        </w:rPr>
        <w:t>ds</w:t>
      </w:r>
      <w:r w:rsidR="00CC06B5">
        <w:rPr>
          <w:rFonts w:cs="Arial"/>
          <w:szCs w:val="20"/>
        </w:rPr>
        <w:t xml:space="preserve"> </w:t>
      </w:r>
      <w:r>
        <w:rPr>
          <w:rFonts w:cs="Arial"/>
          <w:szCs w:val="20"/>
        </w:rPr>
        <w:t>in</w:t>
      </w:r>
      <w:r w:rsidR="00CC06B5">
        <w:rPr>
          <w:rFonts w:cs="Arial"/>
          <w:szCs w:val="20"/>
        </w:rPr>
        <w:t xml:space="preserve"> </w:t>
      </w:r>
      <w:r>
        <w:rPr>
          <w:rFonts w:cs="Arial"/>
          <w:szCs w:val="20"/>
        </w:rPr>
        <w:t>the</w:t>
      </w:r>
      <w:r w:rsidR="00CC06B5">
        <w:rPr>
          <w:rFonts w:cs="Arial"/>
          <w:szCs w:val="20"/>
        </w:rPr>
        <w:t xml:space="preserve"> </w:t>
      </w:r>
      <w:r w:rsidR="00D24925" w:rsidRPr="00BF1FF6">
        <w:rPr>
          <w:rFonts w:cs="Arial"/>
          <w:szCs w:val="20"/>
        </w:rPr>
        <w:t>Concept</w:t>
      </w:r>
      <w:r w:rsidR="00CC06B5">
        <w:rPr>
          <w:rFonts w:cs="Arial"/>
          <w:szCs w:val="20"/>
        </w:rPr>
        <w:t xml:space="preserve"> </w:t>
      </w:r>
      <w:r>
        <w:rPr>
          <w:rFonts w:cs="Arial"/>
          <w:szCs w:val="20"/>
        </w:rPr>
        <w:t>tables</w:t>
      </w:r>
      <w:r w:rsidR="00CC06B5">
        <w:rPr>
          <w:rFonts w:cs="Arial"/>
          <w:szCs w:val="20"/>
        </w:rPr>
        <w:t xml:space="preserve"> </w:t>
      </w:r>
      <w:r>
        <w:rPr>
          <w:rFonts w:cs="Arial"/>
          <w:szCs w:val="20"/>
        </w:rPr>
        <w:t>are</w:t>
      </w:r>
      <w:r w:rsidR="00CC06B5">
        <w:rPr>
          <w:rFonts w:cs="Arial"/>
          <w:szCs w:val="20"/>
        </w:rPr>
        <w:t xml:space="preserve"> </w:t>
      </w:r>
      <w:r>
        <w:rPr>
          <w:rFonts w:cs="Arial"/>
          <w:szCs w:val="20"/>
        </w:rPr>
        <w:t>derived</w:t>
      </w:r>
      <w:r w:rsidR="00CC06B5">
        <w:rPr>
          <w:rFonts w:cs="Arial"/>
          <w:szCs w:val="20"/>
        </w:rPr>
        <w:t xml:space="preserve"> </w:t>
      </w:r>
      <w:r>
        <w:rPr>
          <w:rFonts w:cs="Arial"/>
          <w:szCs w:val="20"/>
        </w:rPr>
        <w:t>from</w:t>
      </w:r>
      <w:r w:rsidR="00CC06B5">
        <w:rPr>
          <w:rFonts w:cs="Arial"/>
          <w:szCs w:val="20"/>
        </w:rPr>
        <w:t xml:space="preserve"> </w:t>
      </w:r>
      <w:r>
        <w:rPr>
          <w:rFonts w:cs="Arial"/>
          <w:szCs w:val="20"/>
        </w:rPr>
        <w:t>standard</w:t>
      </w:r>
      <w:r w:rsidR="00CC06B5">
        <w:rPr>
          <w:rFonts w:cs="Arial"/>
          <w:szCs w:val="20"/>
        </w:rPr>
        <w:t xml:space="preserve"> </w:t>
      </w:r>
      <w:r>
        <w:rPr>
          <w:rFonts w:cs="Arial"/>
          <w:szCs w:val="20"/>
        </w:rPr>
        <w:t>national</w:t>
      </w:r>
      <w:r w:rsidR="00CC06B5">
        <w:rPr>
          <w:rFonts w:cs="Arial"/>
          <w:szCs w:val="20"/>
        </w:rPr>
        <w:t xml:space="preserve"> </w:t>
      </w:r>
      <w:r>
        <w:rPr>
          <w:rFonts w:cs="Arial"/>
          <w:szCs w:val="20"/>
        </w:rPr>
        <w:t>or</w:t>
      </w:r>
      <w:r w:rsidR="00CC06B5">
        <w:rPr>
          <w:rFonts w:cs="Arial"/>
          <w:szCs w:val="20"/>
        </w:rPr>
        <w:t xml:space="preserve"> </w:t>
      </w:r>
      <w:r>
        <w:rPr>
          <w:rFonts w:cs="Arial"/>
          <w:szCs w:val="20"/>
        </w:rPr>
        <w:t>international</w:t>
      </w:r>
      <w:r w:rsidR="00CC06B5">
        <w:rPr>
          <w:rFonts w:cs="Arial"/>
          <w:szCs w:val="20"/>
        </w:rPr>
        <w:t xml:space="preserve"> </w:t>
      </w:r>
      <w:r>
        <w:rPr>
          <w:rFonts w:cs="Arial"/>
          <w:szCs w:val="20"/>
        </w:rPr>
        <w:t>vocabularies</w:t>
      </w:r>
      <w:r w:rsidR="00CC06B5">
        <w:rPr>
          <w:rFonts w:cs="Arial"/>
          <w:szCs w:val="20"/>
        </w:rPr>
        <w:t xml:space="preserve"> </w:t>
      </w:r>
      <w:r w:rsidR="00D24925" w:rsidRPr="00BF1FF6">
        <w:rPr>
          <w:rFonts w:cs="Arial"/>
          <w:szCs w:val="20"/>
        </w:rPr>
        <w:t>such</w:t>
      </w:r>
      <w:r w:rsidR="00CC06B5">
        <w:rPr>
          <w:rFonts w:cs="Arial"/>
          <w:szCs w:val="20"/>
        </w:rPr>
        <w:t xml:space="preserve"> </w:t>
      </w:r>
      <w:r w:rsidR="00D24925" w:rsidRPr="00BF1FF6">
        <w:rPr>
          <w:rFonts w:cs="Arial"/>
          <w:szCs w:val="20"/>
        </w:rPr>
        <w:t>as</w:t>
      </w:r>
      <w:r w:rsidR="00CC06B5">
        <w:rPr>
          <w:rFonts w:cs="Arial"/>
          <w:szCs w:val="20"/>
        </w:rPr>
        <w:t xml:space="preserve"> </w:t>
      </w:r>
      <w:r w:rsidR="00286E9F">
        <w:rPr>
          <w:rFonts w:cs="Arial"/>
          <w:szCs w:val="20"/>
        </w:rPr>
        <w:t>SNOMED-CT</w:t>
      </w:r>
      <w:r w:rsidR="00D24925" w:rsidRPr="00BF1FF6">
        <w:rPr>
          <w:rFonts w:cs="Arial"/>
          <w:szCs w:val="20"/>
        </w:rPr>
        <w:t>,</w:t>
      </w:r>
      <w:r w:rsidR="00CC06B5">
        <w:rPr>
          <w:rFonts w:cs="Arial"/>
          <w:szCs w:val="20"/>
        </w:rPr>
        <w:t xml:space="preserve"> </w:t>
      </w:r>
      <w:r w:rsidR="00D24925" w:rsidRPr="00BF1FF6">
        <w:rPr>
          <w:rFonts w:cs="Arial"/>
          <w:szCs w:val="20"/>
        </w:rPr>
        <w:t>NDF-RT,</w:t>
      </w:r>
      <w:r w:rsidR="00CC06B5">
        <w:rPr>
          <w:rFonts w:cs="Arial"/>
          <w:szCs w:val="20"/>
        </w:rPr>
        <w:t xml:space="preserve"> </w:t>
      </w:r>
      <w:r w:rsidR="00D24925" w:rsidRPr="00BF1FF6">
        <w:rPr>
          <w:rFonts w:cs="Arial"/>
          <w:szCs w:val="20"/>
        </w:rPr>
        <w:t>and</w:t>
      </w:r>
      <w:r w:rsidR="00CC06B5">
        <w:rPr>
          <w:rFonts w:cs="Arial"/>
          <w:szCs w:val="20"/>
        </w:rPr>
        <w:t xml:space="preserve"> </w:t>
      </w:r>
      <w:r w:rsidR="00D24925" w:rsidRPr="00BF1FF6">
        <w:rPr>
          <w:rFonts w:cs="Arial"/>
          <w:szCs w:val="20"/>
        </w:rPr>
        <w:t>MedDRA,</w:t>
      </w:r>
      <w:r w:rsidR="00CC06B5">
        <w:rPr>
          <w:rFonts w:cs="Arial"/>
          <w:szCs w:val="20"/>
        </w:rPr>
        <w:t xml:space="preserve"> </w:t>
      </w:r>
      <w:r w:rsidR="002516B2" w:rsidRPr="00BF1FF6">
        <w:rPr>
          <w:rFonts w:cs="Arial"/>
          <w:szCs w:val="20"/>
        </w:rPr>
        <w:t>or</w:t>
      </w:r>
      <w:r w:rsidR="00CC06B5">
        <w:rPr>
          <w:rFonts w:cs="Arial"/>
          <w:szCs w:val="20"/>
        </w:rPr>
        <w:t xml:space="preserve"> </w:t>
      </w:r>
      <w:r w:rsidR="002516B2" w:rsidRPr="00BF1FF6">
        <w:rPr>
          <w:rFonts w:cs="Arial"/>
          <w:szCs w:val="20"/>
        </w:rPr>
        <w:t>custom</w:t>
      </w:r>
      <w:r w:rsidR="00CC06B5">
        <w:rPr>
          <w:rFonts w:cs="Arial"/>
          <w:szCs w:val="20"/>
        </w:rPr>
        <w:t xml:space="preserve"> </w:t>
      </w:r>
      <w:r w:rsidR="00D24925" w:rsidRPr="00BF1FF6">
        <w:rPr>
          <w:rFonts w:cs="Arial"/>
          <w:szCs w:val="20"/>
        </w:rPr>
        <w:t>Concepts</w:t>
      </w:r>
      <w:r w:rsidR="00CC06B5">
        <w:rPr>
          <w:rFonts w:cs="Arial"/>
          <w:szCs w:val="20"/>
        </w:rPr>
        <w:t xml:space="preserve"> </w:t>
      </w:r>
      <w:r w:rsidR="00D24925" w:rsidRPr="00BF1FF6">
        <w:rPr>
          <w:rFonts w:cs="Arial"/>
          <w:szCs w:val="20"/>
        </w:rPr>
        <w:t>defined</w:t>
      </w:r>
      <w:r w:rsidR="00CC06B5">
        <w:rPr>
          <w:rFonts w:cs="Arial"/>
          <w:szCs w:val="20"/>
        </w:rPr>
        <w:t xml:space="preserve"> </w:t>
      </w:r>
      <w:r w:rsidR="00D24925" w:rsidRPr="00BF1FF6">
        <w:rPr>
          <w:rFonts w:cs="Arial"/>
          <w:szCs w:val="20"/>
        </w:rPr>
        <w:t>to</w:t>
      </w:r>
      <w:r w:rsidR="00CC06B5">
        <w:rPr>
          <w:rFonts w:cs="Arial"/>
          <w:szCs w:val="20"/>
        </w:rPr>
        <w:t xml:space="preserve"> </w:t>
      </w:r>
      <w:r w:rsidR="00D24925" w:rsidRPr="00BF1FF6">
        <w:rPr>
          <w:rFonts w:cs="Arial"/>
          <w:szCs w:val="20"/>
        </w:rPr>
        <w:t>cover</w:t>
      </w:r>
      <w:r w:rsidR="00CC06B5">
        <w:rPr>
          <w:rFonts w:cs="Arial"/>
          <w:szCs w:val="20"/>
        </w:rPr>
        <w:t xml:space="preserve"> </w:t>
      </w:r>
      <w:r w:rsidR="00D24925" w:rsidRPr="00BF1FF6">
        <w:rPr>
          <w:rFonts w:cs="Arial"/>
          <w:szCs w:val="20"/>
        </w:rPr>
        <w:t>various</w:t>
      </w:r>
      <w:r w:rsidR="00CC06B5">
        <w:rPr>
          <w:rFonts w:cs="Arial"/>
          <w:szCs w:val="20"/>
        </w:rPr>
        <w:t xml:space="preserve"> </w:t>
      </w:r>
      <w:r w:rsidR="00D24925" w:rsidRPr="00BF1FF6">
        <w:rPr>
          <w:rFonts w:cs="Arial"/>
          <w:szCs w:val="20"/>
        </w:rPr>
        <w:t>aspects</w:t>
      </w:r>
      <w:r w:rsidR="00CC06B5">
        <w:rPr>
          <w:rFonts w:cs="Arial"/>
          <w:szCs w:val="20"/>
        </w:rPr>
        <w:t xml:space="preserve"> </w:t>
      </w:r>
      <w:r w:rsidR="00D24925" w:rsidRPr="00BF1FF6">
        <w:rPr>
          <w:rFonts w:cs="Arial"/>
          <w:szCs w:val="20"/>
        </w:rPr>
        <w:t>of</w:t>
      </w:r>
      <w:r w:rsidR="00CC06B5">
        <w:rPr>
          <w:rFonts w:cs="Arial"/>
          <w:szCs w:val="20"/>
        </w:rPr>
        <w:t xml:space="preserve"> </w:t>
      </w:r>
      <w:r w:rsidR="00D24925" w:rsidRPr="00BF1FF6">
        <w:rPr>
          <w:rFonts w:cs="Arial"/>
          <w:szCs w:val="20"/>
        </w:rPr>
        <w:t>observational</w:t>
      </w:r>
      <w:r w:rsidR="00CC06B5">
        <w:rPr>
          <w:rFonts w:cs="Arial"/>
          <w:szCs w:val="20"/>
        </w:rPr>
        <w:t xml:space="preserve"> </w:t>
      </w:r>
      <w:r w:rsidR="00D24925" w:rsidRPr="00BF1FF6">
        <w:rPr>
          <w:rFonts w:cs="Arial"/>
          <w:szCs w:val="20"/>
        </w:rPr>
        <w:t>data</w:t>
      </w:r>
      <w:r w:rsidR="00CC06B5">
        <w:rPr>
          <w:rFonts w:cs="Arial"/>
          <w:szCs w:val="20"/>
        </w:rPr>
        <w:t xml:space="preserve"> </w:t>
      </w:r>
      <w:r w:rsidR="00D24925" w:rsidRPr="00BF1FF6">
        <w:rPr>
          <w:rFonts w:cs="Arial"/>
          <w:szCs w:val="20"/>
        </w:rPr>
        <w:t>analysis.</w:t>
      </w:r>
      <w:r w:rsidR="00CC06B5">
        <w:rPr>
          <w:rFonts w:cs="Arial"/>
          <w:szCs w:val="20"/>
        </w:rPr>
        <w:t xml:space="preserve"> </w:t>
      </w:r>
      <w:r>
        <w:rPr>
          <w:rFonts w:cs="Arial"/>
          <w:szCs w:val="20"/>
        </w:rPr>
        <w:t>The</w:t>
      </w:r>
      <w:r w:rsidR="00CC06B5">
        <w:rPr>
          <w:rFonts w:cs="Arial"/>
          <w:szCs w:val="20"/>
        </w:rPr>
        <w:t xml:space="preserve"> </w:t>
      </w:r>
      <w:r>
        <w:rPr>
          <w:rFonts w:cs="Arial"/>
          <w:szCs w:val="20"/>
        </w:rPr>
        <w:t>detailed</w:t>
      </w:r>
      <w:r w:rsidR="00CC06B5">
        <w:rPr>
          <w:rFonts w:cs="Arial"/>
          <w:szCs w:val="20"/>
        </w:rPr>
        <w:t xml:space="preserve"> </w:t>
      </w:r>
      <w:r>
        <w:rPr>
          <w:rFonts w:cs="Arial"/>
          <w:szCs w:val="20"/>
        </w:rPr>
        <w:t>description</w:t>
      </w:r>
      <w:r w:rsidR="00CC06B5">
        <w:rPr>
          <w:rFonts w:cs="Arial"/>
          <w:szCs w:val="20"/>
        </w:rPr>
        <w:t xml:space="preserve"> </w:t>
      </w:r>
      <w:r>
        <w:rPr>
          <w:rFonts w:cs="Arial"/>
          <w:szCs w:val="20"/>
        </w:rPr>
        <w:t>of</w:t>
      </w:r>
      <w:r w:rsidR="00CC06B5">
        <w:rPr>
          <w:rFonts w:cs="Arial"/>
          <w:szCs w:val="20"/>
        </w:rPr>
        <w:t xml:space="preserve"> </w:t>
      </w:r>
      <w:r>
        <w:rPr>
          <w:rFonts w:cs="Arial"/>
          <w:szCs w:val="20"/>
        </w:rPr>
        <w:t>all</w:t>
      </w:r>
      <w:r w:rsidR="00CC06B5">
        <w:rPr>
          <w:rFonts w:cs="Arial"/>
          <w:szCs w:val="20"/>
        </w:rPr>
        <w:t xml:space="preserve"> </w:t>
      </w:r>
      <w:r>
        <w:rPr>
          <w:rFonts w:cs="Arial"/>
          <w:szCs w:val="20"/>
        </w:rPr>
        <w:t>source</w:t>
      </w:r>
      <w:r w:rsidR="00CC06B5">
        <w:rPr>
          <w:rFonts w:cs="Arial"/>
          <w:szCs w:val="20"/>
        </w:rPr>
        <w:t xml:space="preserve"> </w:t>
      </w:r>
      <w:r>
        <w:rPr>
          <w:rFonts w:cs="Arial"/>
          <w:szCs w:val="20"/>
        </w:rPr>
        <w:t>vocabularies,</w:t>
      </w:r>
      <w:r w:rsidR="00CC06B5">
        <w:rPr>
          <w:rFonts w:cs="Arial"/>
          <w:szCs w:val="20"/>
        </w:rPr>
        <w:t xml:space="preserve"> </w:t>
      </w:r>
      <w:r>
        <w:rPr>
          <w:rFonts w:cs="Arial"/>
          <w:szCs w:val="20"/>
        </w:rPr>
        <w:t>their</w:t>
      </w:r>
      <w:r w:rsidR="00CC06B5">
        <w:rPr>
          <w:rFonts w:cs="Arial"/>
          <w:szCs w:val="20"/>
        </w:rPr>
        <w:t xml:space="preserve"> </w:t>
      </w:r>
      <w:r>
        <w:rPr>
          <w:rFonts w:cs="Arial"/>
          <w:szCs w:val="20"/>
        </w:rPr>
        <w:t>implementation,</w:t>
      </w:r>
      <w:r w:rsidR="00CC06B5">
        <w:rPr>
          <w:rFonts w:cs="Arial"/>
          <w:szCs w:val="20"/>
        </w:rPr>
        <w:t xml:space="preserve"> </w:t>
      </w:r>
      <w:r>
        <w:rPr>
          <w:rFonts w:cs="Arial"/>
          <w:szCs w:val="20"/>
        </w:rPr>
        <w:t>the</w:t>
      </w:r>
      <w:r w:rsidR="00CC06B5">
        <w:rPr>
          <w:rFonts w:cs="Arial"/>
          <w:szCs w:val="20"/>
        </w:rPr>
        <w:t xml:space="preserve"> </w:t>
      </w:r>
      <w:r>
        <w:rPr>
          <w:rFonts w:cs="Arial"/>
          <w:szCs w:val="20"/>
        </w:rPr>
        <w:t>definitions</w:t>
      </w:r>
      <w:r w:rsidR="00CC06B5">
        <w:rPr>
          <w:rFonts w:cs="Arial"/>
          <w:szCs w:val="20"/>
        </w:rPr>
        <w:t xml:space="preserve"> </w:t>
      </w:r>
      <w:r>
        <w:rPr>
          <w:rFonts w:cs="Arial"/>
          <w:szCs w:val="20"/>
        </w:rPr>
        <w:t>of</w:t>
      </w:r>
      <w:r w:rsidR="00CC06B5">
        <w:rPr>
          <w:rFonts w:cs="Arial"/>
          <w:szCs w:val="20"/>
        </w:rPr>
        <w:t xml:space="preserve"> </w:t>
      </w:r>
      <w:r>
        <w:rPr>
          <w:rFonts w:cs="Arial"/>
          <w:szCs w:val="20"/>
        </w:rPr>
        <w:t>the</w:t>
      </w:r>
      <w:r w:rsidR="00CC06B5">
        <w:rPr>
          <w:rFonts w:cs="Arial"/>
          <w:szCs w:val="20"/>
        </w:rPr>
        <w:t xml:space="preserve"> </w:t>
      </w:r>
      <w:r>
        <w:rPr>
          <w:rFonts w:cs="Arial"/>
          <w:szCs w:val="20"/>
        </w:rPr>
        <w:t>relationships,</w:t>
      </w:r>
      <w:r w:rsidR="00CC06B5">
        <w:rPr>
          <w:rFonts w:cs="Arial"/>
          <w:szCs w:val="20"/>
        </w:rPr>
        <w:t xml:space="preserve"> </w:t>
      </w:r>
      <w:proofErr w:type="gramStart"/>
      <w:r>
        <w:rPr>
          <w:rFonts w:cs="Arial"/>
          <w:szCs w:val="20"/>
        </w:rPr>
        <w:t>the</w:t>
      </w:r>
      <w:proofErr w:type="gramEnd"/>
      <w:r w:rsidR="00CC06B5">
        <w:rPr>
          <w:rFonts w:cs="Arial"/>
          <w:szCs w:val="20"/>
        </w:rPr>
        <w:t xml:space="preserve"> </w:t>
      </w:r>
      <w:r>
        <w:rPr>
          <w:rFonts w:cs="Arial"/>
          <w:szCs w:val="20"/>
        </w:rPr>
        <w:t>choice</w:t>
      </w:r>
      <w:r w:rsidR="00CC06B5">
        <w:rPr>
          <w:rFonts w:cs="Arial"/>
          <w:szCs w:val="20"/>
        </w:rPr>
        <w:t xml:space="preserve"> </w:t>
      </w:r>
      <w:r>
        <w:rPr>
          <w:rFonts w:cs="Arial"/>
          <w:szCs w:val="20"/>
        </w:rPr>
        <w:t>of</w:t>
      </w:r>
      <w:r w:rsidR="00CC06B5">
        <w:rPr>
          <w:rFonts w:cs="Arial"/>
          <w:szCs w:val="20"/>
        </w:rPr>
        <w:t xml:space="preserve"> </w:t>
      </w:r>
      <w:r>
        <w:rPr>
          <w:rFonts w:cs="Arial"/>
          <w:szCs w:val="20"/>
        </w:rPr>
        <w:t>hierarchical</w:t>
      </w:r>
      <w:r w:rsidR="00CC06B5">
        <w:rPr>
          <w:rFonts w:cs="Arial"/>
          <w:szCs w:val="20"/>
        </w:rPr>
        <w:t xml:space="preserve"> </w:t>
      </w:r>
      <w:r>
        <w:rPr>
          <w:rFonts w:cs="Arial"/>
          <w:szCs w:val="20"/>
        </w:rPr>
        <w:t>relationships</w:t>
      </w:r>
      <w:r w:rsidR="00CC06B5">
        <w:rPr>
          <w:rFonts w:cs="Arial"/>
          <w:szCs w:val="20"/>
        </w:rPr>
        <w:t xml:space="preserve"> </w:t>
      </w:r>
      <w:r>
        <w:rPr>
          <w:rFonts w:cs="Arial"/>
          <w:szCs w:val="20"/>
        </w:rPr>
        <w:t>to</w:t>
      </w:r>
      <w:r w:rsidR="00CC06B5">
        <w:rPr>
          <w:rFonts w:cs="Arial"/>
          <w:szCs w:val="20"/>
        </w:rPr>
        <w:t xml:space="preserve"> </w:t>
      </w:r>
      <w:r>
        <w:rPr>
          <w:rFonts w:cs="Arial"/>
          <w:szCs w:val="20"/>
        </w:rPr>
        <w:t>define</w:t>
      </w:r>
      <w:r w:rsidR="00CC06B5">
        <w:rPr>
          <w:rFonts w:cs="Arial"/>
          <w:szCs w:val="20"/>
        </w:rPr>
        <w:t xml:space="preserve"> </w:t>
      </w:r>
      <w:r>
        <w:rPr>
          <w:rFonts w:cs="Arial"/>
          <w:szCs w:val="20"/>
        </w:rPr>
        <w:t>ancestry</w:t>
      </w:r>
      <w:r w:rsidR="00CC06B5">
        <w:rPr>
          <w:rFonts w:cs="Arial"/>
          <w:szCs w:val="20"/>
        </w:rPr>
        <w:t xml:space="preserve"> </w:t>
      </w:r>
      <w:r>
        <w:rPr>
          <w:rFonts w:cs="Arial"/>
          <w:szCs w:val="20"/>
        </w:rPr>
        <w:t>between</w:t>
      </w:r>
      <w:r w:rsidR="00CC06B5">
        <w:rPr>
          <w:rFonts w:cs="Arial"/>
          <w:szCs w:val="20"/>
        </w:rPr>
        <w:t xml:space="preserve"> </w:t>
      </w:r>
      <w:r>
        <w:rPr>
          <w:rFonts w:cs="Arial"/>
          <w:szCs w:val="20"/>
        </w:rPr>
        <w:t>concepts</w:t>
      </w:r>
      <w:r w:rsidR="00CC06B5">
        <w:rPr>
          <w:rFonts w:cs="Arial"/>
          <w:szCs w:val="20"/>
        </w:rPr>
        <w:t xml:space="preserve"> </w:t>
      </w:r>
      <w:r>
        <w:rPr>
          <w:rFonts w:cs="Arial"/>
          <w:szCs w:val="20"/>
        </w:rPr>
        <w:t>as</w:t>
      </w:r>
      <w:r w:rsidR="00CC06B5">
        <w:rPr>
          <w:rFonts w:cs="Arial"/>
          <w:szCs w:val="20"/>
        </w:rPr>
        <w:t xml:space="preserve"> </w:t>
      </w:r>
      <w:r>
        <w:rPr>
          <w:rFonts w:cs="Arial"/>
          <w:szCs w:val="20"/>
        </w:rPr>
        <w:t>well</w:t>
      </w:r>
      <w:r w:rsidR="00CC06B5">
        <w:rPr>
          <w:rFonts w:cs="Arial"/>
          <w:szCs w:val="20"/>
        </w:rPr>
        <w:t xml:space="preserve"> </w:t>
      </w:r>
      <w:r>
        <w:rPr>
          <w:rFonts w:cs="Arial"/>
          <w:szCs w:val="20"/>
        </w:rPr>
        <w:t>as</w:t>
      </w:r>
      <w:r w:rsidR="00CC06B5">
        <w:rPr>
          <w:rFonts w:cs="Arial"/>
          <w:szCs w:val="20"/>
        </w:rPr>
        <w:t xml:space="preserve"> </w:t>
      </w:r>
      <w:r>
        <w:rPr>
          <w:rFonts w:cs="Arial"/>
          <w:szCs w:val="20"/>
        </w:rPr>
        <w:t>the</w:t>
      </w:r>
      <w:r w:rsidR="00CC06B5">
        <w:rPr>
          <w:rFonts w:cs="Arial"/>
          <w:szCs w:val="20"/>
        </w:rPr>
        <w:t xml:space="preserve"> </w:t>
      </w:r>
      <w:r>
        <w:rPr>
          <w:rFonts w:cs="Arial"/>
          <w:szCs w:val="20"/>
        </w:rPr>
        <w:t>mapping</w:t>
      </w:r>
      <w:r w:rsidR="00CC06B5">
        <w:rPr>
          <w:rFonts w:cs="Arial"/>
          <w:szCs w:val="20"/>
        </w:rPr>
        <w:t xml:space="preserve"> </w:t>
      </w:r>
      <w:r>
        <w:rPr>
          <w:rFonts w:cs="Arial"/>
          <w:szCs w:val="20"/>
        </w:rPr>
        <w:t>from</w:t>
      </w:r>
      <w:r w:rsidR="00CC06B5">
        <w:rPr>
          <w:rFonts w:cs="Arial"/>
          <w:szCs w:val="20"/>
        </w:rPr>
        <w:t xml:space="preserve"> </w:t>
      </w:r>
      <w:r>
        <w:rPr>
          <w:rFonts w:cs="Arial"/>
          <w:szCs w:val="20"/>
        </w:rPr>
        <w:t>non-standard</w:t>
      </w:r>
      <w:r w:rsidR="00CC06B5">
        <w:rPr>
          <w:rFonts w:cs="Arial"/>
          <w:szCs w:val="20"/>
        </w:rPr>
        <w:t xml:space="preserve"> </w:t>
      </w:r>
      <w:r>
        <w:rPr>
          <w:rFonts w:cs="Arial"/>
          <w:szCs w:val="20"/>
        </w:rPr>
        <w:t>vocabularies</w:t>
      </w:r>
      <w:r w:rsidR="00CC06B5">
        <w:rPr>
          <w:rFonts w:cs="Arial"/>
          <w:szCs w:val="20"/>
        </w:rPr>
        <w:t xml:space="preserve"> </w:t>
      </w:r>
      <w:r>
        <w:rPr>
          <w:rFonts w:cs="Arial"/>
          <w:szCs w:val="20"/>
        </w:rPr>
        <w:t>into</w:t>
      </w:r>
      <w:r w:rsidR="00CC06B5">
        <w:rPr>
          <w:rFonts w:cs="Arial"/>
          <w:szCs w:val="20"/>
        </w:rPr>
        <w:t xml:space="preserve"> </w:t>
      </w:r>
      <w:r>
        <w:rPr>
          <w:rFonts w:cs="Arial"/>
          <w:szCs w:val="20"/>
        </w:rPr>
        <w:t>the</w:t>
      </w:r>
      <w:r w:rsidR="00CC06B5">
        <w:rPr>
          <w:rFonts w:cs="Arial"/>
          <w:szCs w:val="20"/>
        </w:rPr>
        <w:t xml:space="preserve"> </w:t>
      </w:r>
      <w:r>
        <w:rPr>
          <w:rFonts w:cs="Arial"/>
          <w:szCs w:val="20"/>
        </w:rPr>
        <w:t>standard</w:t>
      </w:r>
      <w:r w:rsidR="00CC06B5">
        <w:rPr>
          <w:rFonts w:cs="Arial"/>
          <w:szCs w:val="20"/>
        </w:rPr>
        <w:t xml:space="preserve"> </w:t>
      </w:r>
      <w:r>
        <w:rPr>
          <w:rFonts w:cs="Arial"/>
          <w:szCs w:val="20"/>
        </w:rPr>
        <w:t>vocabularies</w:t>
      </w:r>
      <w:r w:rsidR="00CC06B5">
        <w:rPr>
          <w:rFonts w:cs="Arial"/>
          <w:szCs w:val="20"/>
        </w:rPr>
        <w:t xml:space="preserve"> </w:t>
      </w:r>
      <w:r>
        <w:rPr>
          <w:rFonts w:cs="Arial"/>
          <w:szCs w:val="20"/>
        </w:rPr>
        <w:t>is</w:t>
      </w:r>
      <w:r w:rsidR="00CC06B5">
        <w:rPr>
          <w:rFonts w:cs="Arial"/>
          <w:szCs w:val="20"/>
        </w:rPr>
        <w:t xml:space="preserve"> </w:t>
      </w:r>
      <w:r>
        <w:rPr>
          <w:rFonts w:cs="Arial"/>
          <w:szCs w:val="20"/>
        </w:rPr>
        <w:t>described</w:t>
      </w:r>
      <w:r w:rsidR="00CC06B5">
        <w:rPr>
          <w:rFonts w:cs="Arial"/>
          <w:szCs w:val="20"/>
        </w:rPr>
        <w:t xml:space="preserve"> </w:t>
      </w:r>
      <w:r>
        <w:rPr>
          <w:rFonts w:cs="Arial"/>
          <w:szCs w:val="20"/>
        </w:rPr>
        <w:t>in</w:t>
      </w:r>
      <w:r w:rsidR="00CC06B5">
        <w:rPr>
          <w:rFonts w:cs="Arial"/>
          <w:szCs w:val="20"/>
        </w:rPr>
        <w:t xml:space="preserve"> </w:t>
      </w:r>
      <w:r>
        <w:rPr>
          <w:rFonts w:cs="Arial"/>
          <w:szCs w:val="20"/>
        </w:rPr>
        <w:t>a</w:t>
      </w:r>
      <w:r w:rsidR="00CC06B5">
        <w:rPr>
          <w:rFonts w:cs="Arial"/>
          <w:szCs w:val="20"/>
        </w:rPr>
        <w:t xml:space="preserve"> </w:t>
      </w:r>
      <w:r>
        <w:rPr>
          <w:rFonts w:cs="Arial"/>
          <w:szCs w:val="20"/>
        </w:rPr>
        <w:t>separate</w:t>
      </w:r>
      <w:r w:rsidR="00CC06B5">
        <w:rPr>
          <w:rFonts w:cs="Arial"/>
          <w:szCs w:val="20"/>
        </w:rPr>
        <w:t xml:space="preserve"> </w:t>
      </w:r>
      <w:r>
        <w:rPr>
          <w:rFonts w:cs="Arial"/>
          <w:szCs w:val="20"/>
        </w:rPr>
        <w:t>specification</w:t>
      </w:r>
      <w:r w:rsidR="00CC06B5">
        <w:rPr>
          <w:rFonts w:cs="Arial"/>
          <w:szCs w:val="20"/>
        </w:rPr>
        <w:t xml:space="preserve"> </w:t>
      </w:r>
      <w:r>
        <w:rPr>
          <w:rFonts w:cs="Arial"/>
          <w:szCs w:val="20"/>
        </w:rPr>
        <w:t>document,</w:t>
      </w:r>
      <w:r w:rsidR="00CC06B5">
        <w:rPr>
          <w:rFonts w:cs="Arial"/>
          <w:szCs w:val="20"/>
        </w:rPr>
        <w:t xml:space="preserve"> </w:t>
      </w:r>
      <w:r>
        <w:rPr>
          <w:rFonts w:cs="Arial"/>
          <w:szCs w:val="20"/>
        </w:rPr>
        <w:t>the</w:t>
      </w:r>
      <w:r w:rsidR="00CC06B5">
        <w:rPr>
          <w:rFonts w:cs="Arial"/>
          <w:szCs w:val="20"/>
        </w:rPr>
        <w:t xml:space="preserve"> </w:t>
      </w:r>
      <w:r w:rsidR="00B90BEB">
        <w:rPr>
          <w:rFonts w:cs="Arial"/>
          <w:szCs w:val="20"/>
        </w:rPr>
        <w:t xml:space="preserve">OMOP </w:t>
      </w:r>
      <w:r w:rsidR="001E04B0">
        <w:rPr>
          <w:rFonts w:cs="Arial"/>
          <w:szCs w:val="20"/>
        </w:rPr>
        <w:t xml:space="preserve">Standard Vocabulary </w:t>
      </w:r>
      <w:r>
        <w:rPr>
          <w:rFonts w:cs="Arial"/>
          <w:szCs w:val="20"/>
        </w:rPr>
        <w:t>Specification.</w:t>
      </w:r>
    </w:p>
    <w:tbl>
      <w:tblPr>
        <w:tblStyle w:val="CDMspecs"/>
        <w:tblW w:w="9555" w:type="dxa"/>
        <w:tblLook w:val="04A0"/>
      </w:tblPr>
      <w:tblGrid>
        <w:gridCol w:w="1551"/>
        <w:gridCol w:w="1059"/>
        <w:gridCol w:w="1260"/>
        <w:gridCol w:w="5685"/>
      </w:tblGrid>
      <w:tr w:rsidR="001E04B0" w:rsidRPr="003D4098" w:rsidTr="00AF0E5D">
        <w:trPr>
          <w:cnfStyle w:val="100000000000"/>
          <w:trHeight w:val="480"/>
        </w:trPr>
        <w:tc>
          <w:tcPr>
            <w:tcW w:w="1551" w:type="dxa"/>
            <w:hideMark/>
          </w:tcPr>
          <w:p w:rsidR="001E04B0" w:rsidRPr="003D4098" w:rsidRDefault="001E04B0" w:rsidP="001E04B0">
            <w:pPr>
              <w:spacing w:before="45" w:after="45" w:line="240" w:lineRule="auto"/>
            </w:pPr>
            <w:r w:rsidRPr="003D4098">
              <w:t>Field</w:t>
            </w:r>
          </w:p>
        </w:tc>
        <w:tc>
          <w:tcPr>
            <w:tcW w:w="1059" w:type="dxa"/>
            <w:hideMark/>
          </w:tcPr>
          <w:p w:rsidR="001E04B0" w:rsidRPr="003D4098" w:rsidRDefault="001E04B0" w:rsidP="001E04B0">
            <w:pPr>
              <w:spacing w:before="45" w:after="45" w:line="240" w:lineRule="auto"/>
              <w:jc w:val="center"/>
            </w:pPr>
            <w:r w:rsidRPr="003D4098">
              <w:t>Required</w:t>
            </w:r>
          </w:p>
        </w:tc>
        <w:tc>
          <w:tcPr>
            <w:tcW w:w="1260" w:type="dxa"/>
            <w:hideMark/>
          </w:tcPr>
          <w:p w:rsidR="001E04B0" w:rsidRPr="003D4098" w:rsidRDefault="001E04B0" w:rsidP="001E04B0">
            <w:pPr>
              <w:spacing w:before="45" w:after="45" w:line="240" w:lineRule="auto"/>
            </w:pPr>
            <w:r w:rsidRPr="003D4098">
              <w:t>Type Precision</w:t>
            </w:r>
          </w:p>
        </w:tc>
        <w:tc>
          <w:tcPr>
            <w:tcW w:w="5685" w:type="dxa"/>
            <w:hideMark/>
          </w:tcPr>
          <w:p w:rsidR="001E04B0" w:rsidRPr="003D4098" w:rsidRDefault="001E04B0" w:rsidP="001E04B0">
            <w:pPr>
              <w:spacing w:before="45" w:after="45" w:line="240" w:lineRule="auto"/>
            </w:pPr>
            <w:r w:rsidRPr="003D4098">
              <w:t xml:space="preserve">Description </w:t>
            </w:r>
          </w:p>
        </w:tc>
      </w:tr>
      <w:tr w:rsidR="001E04B0" w:rsidRPr="001E04B0" w:rsidTr="00AF0E5D">
        <w:trPr>
          <w:trHeight w:val="480"/>
        </w:trPr>
        <w:tc>
          <w:tcPr>
            <w:tcW w:w="1551" w:type="dxa"/>
            <w:hideMark/>
          </w:tcPr>
          <w:p w:rsidR="001E04B0" w:rsidRPr="001E04B0" w:rsidRDefault="001E04B0" w:rsidP="001E04B0">
            <w:pPr>
              <w:spacing w:before="45" w:after="45" w:line="240" w:lineRule="auto"/>
              <w:rPr>
                <w:rFonts w:cs="Arial"/>
                <w:color w:val="000000"/>
                <w:szCs w:val="18"/>
              </w:rPr>
            </w:pPr>
            <w:proofErr w:type="spellStart"/>
            <w:r w:rsidRPr="001E04B0">
              <w:rPr>
                <w:rFonts w:cs="Arial"/>
                <w:color w:val="000000"/>
                <w:szCs w:val="18"/>
              </w:rPr>
              <w:t>concept_id</w:t>
            </w:r>
            <w:proofErr w:type="spellEnd"/>
          </w:p>
        </w:tc>
        <w:tc>
          <w:tcPr>
            <w:tcW w:w="1059" w:type="dxa"/>
            <w:hideMark/>
          </w:tcPr>
          <w:p w:rsidR="001E04B0" w:rsidRPr="001E04B0" w:rsidRDefault="001E04B0" w:rsidP="001E04B0">
            <w:pPr>
              <w:spacing w:before="45" w:after="45" w:line="240" w:lineRule="auto"/>
              <w:jc w:val="center"/>
              <w:rPr>
                <w:rFonts w:cs="Arial"/>
                <w:color w:val="000000"/>
                <w:szCs w:val="18"/>
              </w:rPr>
            </w:pPr>
            <w:r w:rsidRPr="001E04B0">
              <w:rPr>
                <w:rFonts w:cs="Arial"/>
                <w:color w:val="000000"/>
                <w:szCs w:val="18"/>
              </w:rPr>
              <w:t>Yes</w:t>
            </w:r>
          </w:p>
        </w:tc>
        <w:tc>
          <w:tcPr>
            <w:tcW w:w="1260" w:type="dxa"/>
            <w:hideMark/>
          </w:tcPr>
          <w:p w:rsidR="001E04B0" w:rsidRPr="001E04B0" w:rsidRDefault="00DF7072" w:rsidP="001E04B0">
            <w:pPr>
              <w:spacing w:before="45" w:after="45" w:line="240" w:lineRule="auto"/>
              <w:rPr>
                <w:rFonts w:cs="Arial"/>
                <w:color w:val="000000"/>
                <w:szCs w:val="18"/>
              </w:rPr>
            </w:pPr>
            <w:r>
              <w:rPr>
                <w:rFonts w:cs="Arial"/>
                <w:color w:val="000000"/>
                <w:szCs w:val="18"/>
              </w:rPr>
              <w:t>i</w:t>
            </w:r>
            <w:r w:rsidR="001E04B0" w:rsidRPr="001E04B0">
              <w:rPr>
                <w:rFonts w:cs="Arial"/>
                <w:color w:val="000000"/>
                <w:szCs w:val="18"/>
              </w:rPr>
              <w:t>nteger</w:t>
            </w:r>
          </w:p>
        </w:tc>
        <w:tc>
          <w:tcPr>
            <w:tcW w:w="5685" w:type="dxa"/>
            <w:hideMark/>
          </w:tcPr>
          <w:p w:rsidR="001E04B0" w:rsidRPr="001E04B0" w:rsidRDefault="001E04B0" w:rsidP="001E04B0">
            <w:pPr>
              <w:spacing w:before="45" w:after="45" w:line="240" w:lineRule="auto"/>
              <w:rPr>
                <w:rFonts w:cs="Arial"/>
                <w:color w:val="000000"/>
                <w:szCs w:val="18"/>
              </w:rPr>
            </w:pPr>
            <w:r w:rsidRPr="001E04B0">
              <w:rPr>
                <w:rFonts w:cs="Arial"/>
                <w:color w:val="000000"/>
                <w:szCs w:val="18"/>
              </w:rPr>
              <w:t xml:space="preserve">A </w:t>
            </w:r>
            <w:r w:rsidR="00D464F5">
              <w:rPr>
                <w:rFonts w:cs="Arial"/>
                <w:color w:val="000000"/>
                <w:szCs w:val="18"/>
              </w:rPr>
              <w:t>system-generated unique identifier for</w:t>
            </w:r>
            <w:r w:rsidRPr="001E04B0">
              <w:rPr>
                <w:rFonts w:cs="Arial"/>
                <w:color w:val="000000"/>
                <w:szCs w:val="18"/>
              </w:rPr>
              <w:t xml:space="preserve"> each concept across all domains.</w:t>
            </w:r>
          </w:p>
        </w:tc>
      </w:tr>
      <w:tr w:rsidR="001E04B0" w:rsidRPr="001E04B0" w:rsidTr="00AF0E5D">
        <w:trPr>
          <w:trHeight w:val="260"/>
        </w:trPr>
        <w:tc>
          <w:tcPr>
            <w:tcW w:w="1551" w:type="dxa"/>
            <w:hideMark/>
          </w:tcPr>
          <w:p w:rsidR="001E04B0" w:rsidRPr="001E04B0" w:rsidRDefault="001E04B0" w:rsidP="001E04B0">
            <w:pPr>
              <w:spacing w:before="45" w:after="45" w:line="240" w:lineRule="auto"/>
              <w:rPr>
                <w:rFonts w:cs="Arial"/>
                <w:color w:val="000000"/>
                <w:szCs w:val="18"/>
              </w:rPr>
            </w:pPr>
            <w:proofErr w:type="spellStart"/>
            <w:r w:rsidRPr="001E04B0">
              <w:rPr>
                <w:rFonts w:cs="Arial"/>
                <w:color w:val="000000"/>
                <w:szCs w:val="18"/>
              </w:rPr>
              <w:t>concept_name</w:t>
            </w:r>
            <w:proofErr w:type="spellEnd"/>
            <w:r w:rsidRPr="001E04B0">
              <w:rPr>
                <w:rFonts w:cs="Arial"/>
                <w:color w:val="000000"/>
                <w:szCs w:val="18"/>
              </w:rPr>
              <w:t xml:space="preserve"> </w:t>
            </w:r>
          </w:p>
        </w:tc>
        <w:tc>
          <w:tcPr>
            <w:tcW w:w="1059" w:type="dxa"/>
            <w:hideMark/>
          </w:tcPr>
          <w:p w:rsidR="001E04B0" w:rsidRPr="001E04B0" w:rsidRDefault="001E04B0" w:rsidP="001E04B0">
            <w:pPr>
              <w:spacing w:before="45" w:after="45" w:line="240" w:lineRule="auto"/>
              <w:jc w:val="center"/>
              <w:rPr>
                <w:rFonts w:cs="Arial"/>
                <w:color w:val="000000"/>
                <w:szCs w:val="18"/>
              </w:rPr>
            </w:pPr>
            <w:r w:rsidRPr="001E04B0">
              <w:rPr>
                <w:rFonts w:cs="Arial"/>
                <w:color w:val="000000"/>
                <w:szCs w:val="18"/>
              </w:rPr>
              <w:t>Yes</w:t>
            </w:r>
          </w:p>
        </w:tc>
        <w:tc>
          <w:tcPr>
            <w:tcW w:w="1260" w:type="dxa"/>
            <w:hideMark/>
          </w:tcPr>
          <w:p w:rsidR="001E04B0" w:rsidRPr="001E04B0" w:rsidRDefault="001E04B0" w:rsidP="001E04B0">
            <w:pPr>
              <w:spacing w:before="45" w:after="45" w:line="240" w:lineRule="auto"/>
              <w:rPr>
                <w:rFonts w:cs="Arial"/>
                <w:color w:val="000000"/>
                <w:szCs w:val="18"/>
              </w:rPr>
            </w:pPr>
            <w:r w:rsidRPr="001E04B0">
              <w:rPr>
                <w:rFonts w:cs="Arial"/>
                <w:color w:val="000000"/>
                <w:szCs w:val="18"/>
              </w:rPr>
              <w:t>string(256)</w:t>
            </w:r>
          </w:p>
        </w:tc>
        <w:tc>
          <w:tcPr>
            <w:tcW w:w="5685" w:type="dxa"/>
            <w:hideMark/>
          </w:tcPr>
          <w:p w:rsidR="001E04B0" w:rsidRPr="001E04B0" w:rsidRDefault="001E04B0" w:rsidP="001E04B0">
            <w:pPr>
              <w:spacing w:before="45" w:after="45" w:line="240" w:lineRule="auto"/>
              <w:rPr>
                <w:rFonts w:cs="Arial"/>
                <w:color w:val="000000"/>
                <w:szCs w:val="18"/>
              </w:rPr>
            </w:pPr>
            <w:r w:rsidRPr="001E04B0">
              <w:rPr>
                <w:rFonts w:cs="Arial"/>
                <w:color w:val="000000"/>
                <w:szCs w:val="18"/>
              </w:rPr>
              <w:t>A</w:t>
            </w:r>
            <w:r>
              <w:rPr>
                <w:rFonts w:cs="Arial"/>
                <w:color w:val="000000"/>
                <w:szCs w:val="18"/>
              </w:rPr>
              <w:t>n</w:t>
            </w:r>
            <w:r w:rsidRPr="001E04B0">
              <w:rPr>
                <w:rFonts w:cs="Arial"/>
                <w:color w:val="000000"/>
                <w:szCs w:val="18"/>
              </w:rPr>
              <w:t xml:space="preserve"> unambiguous, meaningful and descriptive name for the concept.</w:t>
            </w:r>
          </w:p>
        </w:tc>
      </w:tr>
      <w:tr w:rsidR="001E04B0" w:rsidRPr="001E04B0" w:rsidTr="00AF0E5D">
        <w:trPr>
          <w:trHeight w:val="917"/>
        </w:trPr>
        <w:tc>
          <w:tcPr>
            <w:tcW w:w="1551" w:type="dxa"/>
            <w:hideMark/>
          </w:tcPr>
          <w:p w:rsidR="001E04B0" w:rsidRPr="001E04B0" w:rsidRDefault="001E04B0" w:rsidP="001E04B0">
            <w:pPr>
              <w:spacing w:before="45" w:after="45" w:line="240" w:lineRule="auto"/>
              <w:rPr>
                <w:rFonts w:cs="Arial"/>
                <w:color w:val="000000"/>
                <w:szCs w:val="18"/>
              </w:rPr>
            </w:pPr>
            <w:proofErr w:type="spellStart"/>
            <w:r w:rsidRPr="001E04B0">
              <w:rPr>
                <w:rFonts w:cs="Arial"/>
                <w:color w:val="000000"/>
                <w:szCs w:val="18"/>
              </w:rPr>
              <w:t>concept_level</w:t>
            </w:r>
            <w:proofErr w:type="spellEnd"/>
          </w:p>
        </w:tc>
        <w:tc>
          <w:tcPr>
            <w:tcW w:w="1059" w:type="dxa"/>
            <w:hideMark/>
          </w:tcPr>
          <w:p w:rsidR="001E04B0" w:rsidRPr="001E04B0" w:rsidRDefault="00EB2AA5" w:rsidP="001E04B0">
            <w:pPr>
              <w:spacing w:before="45" w:after="45" w:line="240" w:lineRule="auto"/>
              <w:jc w:val="center"/>
              <w:rPr>
                <w:rFonts w:cs="Arial"/>
                <w:color w:val="000000"/>
                <w:szCs w:val="18"/>
              </w:rPr>
            </w:pPr>
            <w:r>
              <w:rPr>
                <w:rFonts w:cs="Arial"/>
                <w:color w:val="000000"/>
                <w:szCs w:val="18"/>
              </w:rPr>
              <w:t>Yes</w:t>
            </w:r>
          </w:p>
        </w:tc>
        <w:tc>
          <w:tcPr>
            <w:tcW w:w="1260" w:type="dxa"/>
            <w:hideMark/>
          </w:tcPr>
          <w:p w:rsidR="001E04B0" w:rsidRPr="001E04B0" w:rsidRDefault="00AF0E5D" w:rsidP="001E04B0">
            <w:pPr>
              <w:spacing w:before="45" w:after="45" w:line="240" w:lineRule="auto"/>
              <w:rPr>
                <w:rFonts w:cs="Arial"/>
                <w:color w:val="000000"/>
                <w:szCs w:val="18"/>
              </w:rPr>
            </w:pPr>
            <w:r>
              <w:rPr>
                <w:rFonts w:cs="Arial"/>
                <w:color w:val="000000"/>
                <w:szCs w:val="18"/>
              </w:rPr>
              <w:t>i</w:t>
            </w:r>
            <w:r w:rsidR="001E04B0" w:rsidRPr="001E04B0">
              <w:rPr>
                <w:rFonts w:cs="Arial"/>
                <w:color w:val="000000"/>
                <w:szCs w:val="18"/>
              </w:rPr>
              <w:t>nteger</w:t>
            </w:r>
          </w:p>
        </w:tc>
        <w:tc>
          <w:tcPr>
            <w:tcW w:w="5685" w:type="dxa"/>
            <w:hideMark/>
          </w:tcPr>
          <w:p w:rsidR="001E04B0" w:rsidRPr="001E04B0" w:rsidRDefault="001E04B0" w:rsidP="001E04B0">
            <w:pPr>
              <w:spacing w:before="45" w:after="45" w:line="240" w:lineRule="auto"/>
              <w:rPr>
                <w:rFonts w:cs="Arial"/>
                <w:color w:val="000000"/>
                <w:szCs w:val="18"/>
              </w:rPr>
            </w:pPr>
            <w:r w:rsidRPr="001E04B0">
              <w:rPr>
                <w:rFonts w:cs="Arial"/>
                <w:color w:val="000000"/>
                <w:szCs w:val="18"/>
              </w:rPr>
              <w:t>The level of hierarchy associated with the concept. Different concept levels are assigned to concepts to depict their seniority in a clearly defined hierarchy, such as drugs, conditions, etc. A concept level of 0 is assigned to concepts that are not part of a standard vocabulary, but are part of the vocabulary for reference purposes (e.g. drug form).</w:t>
            </w:r>
          </w:p>
        </w:tc>
      </w:tr>
      <w:tr w:rsidR="001E04B0" w:rsidRPr="001E04B0" w:rsidTr="00AF0E5D">
        <w:trPr>
          <w:trHeight w:val="720"/>
        </w:trPr>
        <w:tc>
          <w:tcPr>
            <w:tcW w:w="1551" w:type="dxa"/>
            <w:hideMark/>
          </w:tcPr>
          <w:p w:rsidR="001E04B0" w:rsidRPr="001E04B0" w:rsidRDefault="001E04B0" w:rsidP="001E04B0">
            <w:pPr>
              <w:spacing w:before="45" w:after="45" w:line="240" w:lineRule="auto"/>
              <w:rPr>
                <w:rFonts w:cs="Arial"/>
                <w:color w:val="000000"/>
                <w:szCs w:val="18"/>
              </w:rPr>
            </w:pPr>
            <w:proofErr w:type="spellStart"/>
            <w:r w:rsidRPr="001E04B0">
              <w:rPr>
                <w:rFonts w:cs="Arial"/>
                <w:color w:val="000000"/>
                <w:szCs w:val="18"/>
              </w:rPr>
              <w:t>concept_class</w:t>
            </w:r>
            <w:proofErr w:type="spellEnd"/>
          </w:p>
        </w:tc>
        <w:tc>
          <w:tcPr>
            <w:tcW w:w="1059" w:type="dxa"/>
            <w:hideMark/>
          </w:tcPr>
          <w:p w:rsidR="001E04B0" w:rsidRPr="001E04B0" w:rsidRDefault="00EB2AA5" w:rsidP="001E04B0">
            <w:pPr>
              <w:spacing w:before="45" w:after="45" w:line="240" w:lineRule="auto"/>
              <w:jc w:val="center"/>
              <w:rPr>
                <w:rFonts w:cs="Arial"/>
                <w:color w:val="000000"/>
                <w:szCs w:val="18"/>
              </w:rPr>
            </w:pPr>
            <w:r>
              <w:rPr>
                <w:rFonts w:cs="Arial"/>
                <w:color w:val="000000"/>
                <w:szCs w:val="18"/>
              </w:rPr>
              <w:t>Yes</w:t>
            </w:r>
          </w:p>
        </w:tc>
        <w:tc>
          <w:tcPr>
            <w:tcW w:w="1260" w:type="dxa"/>
            <w:hideMark/>
          </w:tcPr>
          <w:p w:rsidR="001E04B0" w:rsidRPr="001E04B0" w:rsidRDefault="001E04B0" w:rsidP="001E04B0">
            <w:pPr>
              <w:spacing w:before="45" w:after="45" w:line="240" w:lineRule="auto"/>
              <w:rPr>
                <w:rFonts w:cs="Arial"/>
                <w:color w:val="000000"/>
                <w:szCs w:val="18"/>
              </w:rPr>
            </w:pPr>
            <w:r w:rsidRPr="001E04B0">
              <w:rPr>
                <w:rFonts w:cs="Arial"/>
                <w:color w:val="000000"/>
                <w:szCs w:val="18"/>
              </w:rPr>
              <w:t>string(60)</w:t>
            </w:r>
          </w:p>
        </w:tc>
        <w:tc>
          <w:tcPr>
            <w:tcW w:w="5685" w:type="dxa"/>
            <w:hideMark/>
          </w:tcPr>
          <w:p w:rsidR="001E04B0" w:rsidRPr="001E04B0" w:rsidRDefault="001E04B0" w:rsidP="00DF7072">
            <w:pPr>
              <w:spacing w:before="45" w:after="45" w:line="240" w:lineRule="auto"/>
              <w:rPr>
                <w:rFonts w:cs="Arial"/>
                <w:color w:val="000000"/>
                <w:szCs w:val="18"/>
              </w:rPr>
            </w:pPr>
            <w:r w:rsidRPr="001E04B0">
              <w:rPr>
                <w:rFonts w:cs="Arial"/>
                <w:color w:val="000000"/>
                <w:szCs w:val="18"/>
              </w:rPr>
              <w:t xml:space="preserve">The </w:t>
            </w:r>
            <w:r w:rsidR="00DF7072">
              <w:rPr>
                <w:rFonts w:cs="Arial"/>
                <w:color w:val="000000"/>
                <w:szCs w:val="18"/>
              </w:rPr>
              <w:t xml:space="preserve">category or class </w:t>
            </w:r>
            <w:r w:rsidRPr="001E04B0">
              <w:rPr>
                <w:rFonts w:cs="Arial"/>
                <w:color w:val="000000"/>
                <w:szCs w:val="18"/>
              </w:rPr>
              <w:t xml:space="preserve">of </w:t>
            </w:r>
            <w:r w:rsidR="00DF7072">
              <w:rPr>
                <w:rFonts w:cs="Arial"/>
                <w:color w:val="000000"/>
                <w:szCs w:val="18"/>
              </w:rPr>
              <w:t xml:space="preserve">the </w:t>
            </w:r>
            <w:r w:rsidRPr="001E04B0">
              <w:rPr>
                <w:rFonts w:cs="Arial"/>
                <w:color w:val="000000"/>
                <w:szCs w:val="18"/>
              </w:rPr>
              <w:t xml:space="preserve">concept </w:t>
            </w:r>
            <w:r w:rsidR="00DF7072" w:rsidRPr="001E04B0">
              <w:rPr>
                <w:rFonts w:cs="Arial"/>
                <w:color w:val="000000"/>
                <w:szCs w:val="18"/>
              </w:rPr>
              <w:t>along both the hierarchical tree as well as different</w:t>
            </w:r>
            <w:r w:rsidRPr="001E04B0">
              <w:rPr>
                <w:rFonts w:cs="Arial"/>
                <w:color w:val="000000"/>
                <w:szCs w:val="18"/>
              </w:rPr>
              <w:t xml:space="preserve"> domains within </w:t>
            </w:r>
            <w:r w:rsidR="00DF7072">
              <w:rPr>
                <w:rFonts w:cs="Arial"/>
                <w:color w:val="000000"/>
                <w:szCs w:val="18"/>
              </w:rPr>
              <w:t xml:space="preserve">a </w:t>
            </w:r>
            <w:r w:rsidR="00B85C6A">
              <w:rPr>
                <w:rFonts w:cs="Arial"/>
                <w:color w:val="000000"/>
                <w:szCs w:val="18"/>
              </w:rPr>
              <w:t>vocabulary</w:t>
            </w:r>
            <w:r w:rsidRPr="001E04B0">
              <w:rPr>
                <w:rFonts w:cs="Arial"/>
                <w:color w:val="000000"/>
                <w:szCs w:val="18"/>
              </w:rPr>
              <w:t>. Examples are “Clinical Drug”, “Ingredient”, “Clinical Finding” etc.</w:t>
            </w:r>
          </w:p>
        </w:tc>
      </w:tr>
      <w:tr w:rsidR="001E04B0" w:rsidRPr="001E04B0" w:rsidTr="00AF0E5D">
        <w:trPr>
          <w:trHeight w:val="170"/>
        </w:trPr>
        <w:tc>
          <w:tcPr>
            <w:tcW w:w="1551" w:type="dxa"/>
            <w:hideMark/>
          </w:tcPr>
          <w:p w:rsidR="001E04B0" w:rsidRPr="001E04B0" w:rsidRDefault="00521DB9" w:rsidP="00D17B9D">
            <w:pPr>
              <w:spacing w:before="45" w:after="45" w:line="240" w:lineRule="auto"/>
              <w:rPr>
                <w:rFonts w:cs="Arial"/>
                <w:color w:val="000000"/>
                <w:szCs w:val="18"/>
              </w:rPr>
            </w:pPr>
            <w:proofErr w:type="spellStart"/>
            <w:r>
              <w:rPr>
                <w:rFonts w:cs="Arial"/>
                <w:color w:val="000000"/>
                <w:szCs w:val="18"/>
              </w:rPr>
              <w:t>vocabulary</w:t>
            </w:r>
            <w:r w:rsidR="000C03DA">
              <w:rPr>
                <w:rFonts w:cs="Arial"/>
                <w:color w:val="000000"/>
                <w:szCs w:val="18"/>
              </w:rPr>
              <w:t>_id</w:t>
            </w:r>
            <w:proofErr w:type="spellEnd"/>
          </w:p>
        </w:tc>
        <w:tc>
          <w:tcPr>
            <w:tcW w:w="1059" w:type="dxa"/>
            <w:hideMark/>
          </w:tcPr>
          <w:p w:rsidR="001E04B0" w:rsidRPr="001E04B0" w:rsidRDefault="001E04B0" w:rsidP="001E04B0">
            <w:pPr>
              <w:spacing w:before="45" w:after="45" w:line="240" w:lineRule="auto"/>
              <w:jc w:val="center"/>
              <w:rPr>
                <w:rFonts w:cs="Arial"/>
                <w:color w:val="000000"/>
                <w:szCs w:val="18"/>
              </w:rPr>
            </w:pPr>
            <w:r w:rsidRPr="001E04B0">
              <w:rPr>
                <w:rFonts w:cs="Arial"/>
                <w:color w:val="000000"/>
                <w:szCs w:val="18"/>
              </w:rPr>
              <w:t>Yes</w:t>
            </w:r>
          </w:p>
        </w:tc>
        <w:tc>
          <w:tcPr>
            <w:tcW w:w="1260" w:type="dxa"/>
            <w:hideMark/>
          </w:tcPr>
          <w:p w:rsidR="001E04B0" w:rsidRPr="001E04B0" w:rsidRDefault="00AF0E5D" w:rsidP="001E04B0">
            <w:pPr>
              <w:spacing w:before="45" w:after="45" w:line="240" w:lineRule="auto"/>
              <w:rPr>
                <w:rFonts w:cs="Arial"/>
                <w:color w:val="000000"/>
                <w:szCs w:val="18"/>
              </w:rPr>
            </w:pPr>
            <w:r>
              <w:rPr>
                <w:rFonts w:cs="Arial"/>
                <w:color w:val="000000"/>
                <w:szCs w:val="18"/>
              </w:rPr>
              <w:t>i</w:t>
            </w:r>
            <w:r w:rsidR="00D17B9D">
              <w:rPr>
                <w:rFonts w:cs="Arial"/>
                <w:color w:val="000000"/>
                <w:szCs w:val="18"/>
              </w:rPr>
              <w:t>nteger</w:t>
            </w:r>
          </w:p>
        </w:tc>
        <w:tc>
          <w:tcPr>
            <w:tcW w:w="5685" w:type="dxa"/>
            <w:hideMark/>
          </w:tcPr>
          <w:p w:rsidR="001E04B0" w:rsidRPr="001E04B0" w:rsidRDefault="006769E5" w:rsidP="001E04B0">
            <w:pPr>
              <w:spacing w:before="45" w:after="45" w:line="240" w:lineRule="auto"/>
              <w:rPr>
                <w:rFonts w:cs="Arial"/>
                <w:color w:val="000000"/>
                <w:szCs w:val="18"/>
              </w:rPr>
            </w:pPr>
            <w:r w:rsidRPr="006769E5">
              <w:rPr>
                <w:rFonts w:cs="Arial"/>
                <w:color w:val="000000"/>
                <w:szCs w:val="18"/>
              </w:rPr>
              <w:t xml:space="preserve">A foreign key to the vocabulary table indicating from which </w:t>
            </w:r>
            <w:r w:rsidR="006C17E0">
              <w:rPr>
                <w:rFonts w:cs="Arial"/>
                <w:color w:val="000000"/>
                <w:szCs w:val="18"/>
              </w:rPr>
              <w:t xml:space="preserve">source </w:t>
            </w:r>
            <w:r w:rsidRPr="006769E5">
              <w:rPr>
                <w:rFonts w:cs="Arial"/>
                <w:color w:val="000000"/>
                <w:szCs w:val="18"/>
              </w:rPr>
              <w:t>the concept has been adapted.</w:t>
            </w:r>
          </w:p>
        </w:tc>
      </w:tr>
      <w:tr w:rsidR="001E04B0" w:rsidRPr="001E04B0" w:rsidTr="00AF0E5D">
        <w:trPr>
          <w:trHeight w:val="710"/>
        </w:trPr>
        <w:tc>
          <w:tcPr>
            <w:tcW w:w="1551" w:type="dxa"/>
            <w:hideMark/>
          </w:tcPr>
          <w:p w:rsidR="001E04B0" w:rsidRPr="001E04B0" w:rsidRDefault="001E04B0" w:rsidP="001E04B0">
            <w:pPr>
              <w:spacing w:before="45" w:after="45" w:line="240" w:lineRule="auto"/>
              <w:rPr>
                <w:rFonts w:cs="Arial"/>
                <w:color w:val="000000"/>
                <w:szCs w:val="18"/>
              </w:rPr>
            </w:pPr>
            <w:proofErr w:type="spellStart"/>
            <w:r w:rsidRPr="001E04B0">
              <w:rPr>
                <w:rFonts w:cs="Arial"/>
                <w:color w:val="000000"/>
                <w:szCs w:val="18"/>
              </w:rPr>
              <w:t>concept_code</w:t>
            </w:r>
            <w:proofErr w:type="spellEnd"/>
          </w:p>
        </w:tc>
        <w:tc>
          <w:tcPr>
            <w:tcW w:w="1059" w:type="dxa"/>
            <w:hideMark/>
          </w:tcPr>
          <w:p w:rsidR="001E04B0" w:rsidRPr="001E04B0" w:rsidRDefault="001E04B0" w:rsidP="001E04B0">
            <w:pPr>
              <w:spacing w:before="45" w:after="45" w:line="240" w:lineRule="auto"/>
              <w:jc w:val="center"/>
              <w:rPr>
                <w:rFonts w:cs="Arial"/>
                <w:color w:val="000000"/>
                <w:szCs w:val="18"/>
              </w:rPr>
            </w:pPr>
            <w:r w:rsidRPr="001E04B0">
              <w:rPr>
                <w:rFonts w:cs="Arial"/>
                <w:color w:val="000000"/>
                <w:szCs w:val="18"/>
              </w:rPr>
              <w:t>Yes</w:t>
            </w:r>
          </w:p>
        </w:tc>
        <w:tc>
          <w:tcPr>
            <w:tcW w:w="1260" w:type="dxa"/>
            <w:hideMark/>
          </w:tcPr>
          <w:p w:rsidR="001E04B0" w:rsidRPr="001E04B0" w:rsidRDefault="001E04B0" w:rsidP="001E04B0">
            <w:pPr>
              <w:spacing w:before="45" w:after="45" w:line="240" w:lineRule="auto"/>
              <w:rPr>
                <w:rFonts w:cs="Arial"/>
                <w:color w:val="000000"/>
                <w:szCs w:val="18"/>
              </w:rPr>
            </w:pPr>
            <w:r w:rsidRPr="001E04B0">
              <w:rPr>
                <w:rFonts w:cs="Arial"/>
                <w:color w:val="000000"/>
                <w:szCs w:val="18"/>
              </w:rPr>
              <w:t>string(20)</w:t>
            </w:r>
          </w:p>
        </w:tc>
        <w:tc>
          <w:tcPr>
            <w:tcW w:w="5685" w:type="dxa"/>
            <w:hideMark/>
          </w:tcPr>
          <w:p w:rsidR="001E04B0" w:rsidRPr="001E04B0" w:rsidRDefault="001E04B0" w:rsidP="001E04B0">
            <w:pPr>
              <w:spacing w:before="45" w:after="45" w:line="240" w:lineRule="auto"/>
              <w:rPr>
                <w:rFonts w:cs="Arial"/>
                <w:color w:val="000000"/>
                <w:szCs w:val="18"/>
              </w:rPr>
            </w:pPr>
            <w:r w:rsidRPr="001E04B0">
              <w:rPr>
                <w:rFonts w:cs="Arial"/>
                <w:color w:val="000000"/>
                <w:szCs w:val="18"/>
              </w:rPr>
              <w:t>The concept code represents the identifier of the concept in the source data it originates from, such as SNOMED-CT concept IDs, RxNorm RXCUIs etc. Note that concept codes are not unique across vocabularies.</w:t>
            </w:r>
          </w:p>
        </w:tc>
      </w:tr>
      <w:tr w:rsidR="001E04B0" w:rsidRPr="001E04B0" w:rsidTr="00AF0E5D">
        <w:trPr>
          <w:trHeight w:val="233"/>
        </w:trPr>
        <w:tc>
          <w:tcPr>
            <w:tcW w:w="1551" w:type="dxa"/>
            <w:hideMark/>
          </w:tcPr>
          <w:p w:rsidR="001E04B0" w:rsidRPr="001E04B0" w:rsidRDefault="001E04B0" w:rsidP="001E04B0">
            <w:pPr>
              <w:spacing w:before="45" w:after="45" w:line="240" w:lineRule="auto"/>
              <w:rPr>
                <w:rFonts w:cs="Arial"/>
                <w:color w:val="000000"/>
                <w:szCs w:val="18"/>
              </w:rPr>
            </w:pPr>
            <w:proofErr w:type="spellStart"/>
            <w:r w:rsidRPr="001E04B0">
              <w:rPr>
                <w:rFonts w:cs="Arial"/>
                <w:color w:val="000000"/>
                <w:szCs w:val="18"/>
              </w:rPr>
              <w:t>valid_start_date</w:t>
            </w:r>
            <w:proofErr w:type="spellEnd"/>
          </w:p>
        </w:tc>
        <w:tc>
          <w:tcPr>
            <w:tcW w:w="1059" w:type="dxa"/>
            <w:hideMark/>
          </w:tcPr>
          <w:p w:rsidR="001E04B0" w:rsidRPr="001E04B0" w:rsidRDefault="001E04B0" w:rsidP="001E04B0">
            <w:pPr>
              <w:spacing w:before="45" w:after="45" w:line="240" w:lineRule="auto"/>
              <w:jc w:val="center"/>
              <w:rPr>
                <w:rFonts w:cs="Arial"/>
                <w:color w:val="000000"/>
                <w:szCs w:val="18"/>
              </w:rPr>
            </w:pPr>
            <w:r w:rsidRPr="001E04B0">
              <w:rPr>
                <w:rFonts w:cs="Arial"/>
                <w:color w:val="000000"/>
                <w:szCs w:val="18"/>
              </w:rPr>
              <w:t>Yes</w:t>
            </w:r>
          </w:p>
        </w:tc>
        <w:tc>
          <w:tcPr>
            <w:tcW w:w="1260" w:type="dxa"/>
            <w:hideMark/>
          </w:tcPr>
          <w:p w:rsidR="001E04B0" w:rsidRPr="001E04B0" w:rsidRDefault="00AF0E5D" w:rsidP="001E04B0">
            <w:pPr>
              <w:spacing w:before="45" w:after="45" w:line="240" w:lineRule="auto"/>
              <w:rPr>
                <w:rFonts w:cs="Arial"/>
                <w:color w:val="000000"/>
                <w:szCs w:val="18"/>
              </w:rPr>
            </w:pPr>
            <w:r>
              <w:rPr>
                <w:rFonts w:cs="Arial"/>
                <w:color w:val="000000"/>
                <w:szCs w:val="18"/>
              </w:rPr>
              <w:t>d</w:t>
            </w:r>
            <w:r w:rsidR="001E04B0" w:rsidRPr="001E04B0">
              <w:rPr>
                <w:rFonts w:cs="Arial"/>
                <w:color w:val="000000"/>
                <w:szCs w:val="18"/>
              </w:rPr>
              <w:t>ate</w:t>
            </w:r>
          </w:p>
        </w:tc>
        <w:tc>
          <w:tcPr>
            <w:tcW w:w="5685" w:type="dxa"/>
            <w:hideMark/>
          </w:tcPr>
          <w:p w:rsidR="001E04B0" w:rsidRPr="001E04B0" w:rsidRDefault="001E04B0" w:rsidP="005E0984">
            <w:pPr>
              <w:spacing w:before="45" w:after="45" w:line="240" w:lineRule="auto"/>
              <w:rPr>
                <w:rFonts w:cs="Arial"/>
                <w:color w:val="000000"/>
                <w:szCs w:val="18"/>
              </w:rPr>
            </w:pPr>
            <w:r w:rsidRPr="001E04B0">
              <w:rPr>
                <w:rFonts w:cs="Arial"/>
                <w:color w:val="000000"/>
                <w:szCs w:val="18"/>
              </w:rPr>
              <w:t xml:space="preserve">The date when </w:t>
            </w:r>
            <w:r w:rsidR="005E0984">
              <w:rPr>
                <w:rFonts w:cs="Arial"/>
                <w:color w:val="000000"/>
                <w:szCs w:val="18"/>
              </w:rPr>
              <w:t xml:space="preserve">the concept was </w:t>
            </w:r>
            <w:r w:rsidRPr="001E04B0">
              <w:rPr>
                <w:rFonts w:cs="Arial"/>
                <w:color w:val="000000"/>
                <w:szCs w:val="18"/>
              </w:rPr>
              <w:t>first recorded</w:t>
            </w:r>
            <w:r w:rsidR="005E0984">
              <w:rPr>
                <w:rFonts w:cs="Arial"/>
                <w:color w:val="000000"/>
                <w:szCs w:val="18"/>
              </w:rPr>
              <w:t>.</w:t>
            </w:r>
          </w:p>
        </w:tc>
      </w:tr>
      <w:tr w:rsidR="001E04B0" w:rsidRPr="001E04B0" w:rsidTr="00AF0E5D">
        <w:trPr>
          <w:trHeight w:val="557"/>
        </w:trPr>
        <w:tc>
          <w:tcPr>
            <w:tcW w:w="1551" w:type="dxa"/>
            <w:hideMark/>
          </w:tcPr>
          <w:p w:rsidR="001E04B0" w:rsidRPr="001E04B0" w:rsidRDefault="001E04B0" w:rsidP="001E04B0">
            <w:pPr>
              <w:spacing w:before="45" w:after="45" w:line="240" w:lineRule="auto"/>
              <w:rPr>
                <w:rFonts w:cs="Arial"/>
                <w:color w:val="000000"/>
                <w:szCs w:val="18"/>
              </w:rPr>
            </w:pPr>
            <w:proofErr w:type="spellStart"/>
            <w:r w:rsidRPr="001E04B0">
              <w:rPr>
                <w:rFonts w:cs="Arial"/>
                <w:color w:val="000000"/>
                <w:szCs w:val="18"/>
              </w:rPr>
              <w:t>valid_end_date</w:t>
            </w:r>
            <w:proofErr w:type="spellEnd"/>
          </w:p>
        </w:tc>
        <w:tc>
          <w:tcPr>
            <w:tcW w:w="1059" w:type="dxa"/>
            <w:hideMark/>
          </w:tcPr>
          <w:p w:rsidR="001E04B0" w:rsidRPr="001E04B0" w:rsidRDefault="001E04B0" w:rsidP="001E04B0">
            <w:pPr>
              <w:spacing w:before="45" w:after="45" w:line="240" w:lineRule="auto"/>
              <w:jc w:val="center"/>
              <w:rPr>
                <w:rFonts w:cs="Arial"/>
                <w:color w:val="000000"/>
                <w:szCs w:val="18"/>
              </w:rPr>
            </w:pPr>
            <w:r w:rsidRPr="001E04B0">
              <w:rPr>
                <w:rFonts w:cs="Arial"/>
                <w:color w:val="000000"/>
                <w:szCs w:val="18"/>
              </w:rPr>
              <w:t>Yes</w:t>
            </w:r>
          </w:p>
        </w:tc>
        <w:tc>
          <w:tcPr>
            <w:tcW w:w="1260" w:type="dxa"/>
            <w:hideMark/>
          </w:tcPr>
          <w:p w:rsidR="001E04B0" w:rsidRPr="001E04B0" w:rsidRDefault="00AF0E5D" w:rsidP="001E04B0">
            <w:pPr>
              <w:spacing w:before="45" w:after="45" w:line="240" w:lineRule="auto"/>
              <w:rPr>
                <w:rFonts w:cs="Arial"/>
                <w:color w:val="000000"/>
                <w:szCs w:val="18"/>
              </w:rPr>
            </w:pPr>
            <w:r>
              <w:rPr>
                <w:rFonts w:cs="Arial"/>
                <w:color w:val="000000"/>
                <w:szCs w:val="18"/>
              </w:rPr>
              <w:t>d</w:t>
            </w:r>
            <w:r w:rsidR="001E04B0" w:rsidRPr="001E04B0">
              <w:rPr>
                <w:rFonts w:cs="Arial"/>
                <w:color w:val="000000"/>
                <w:szCs w:val="18"/>
              </w:rPr>
              <w:t>ate</w:t>
            </w:r>
          </w:p>
        </w:tc>
        <w:tc>
          <w:tcPr>
            <w:tcW w:w="5685" w:type="dxa"/>
            <w:hideMark/>
          </w:tcPr>
          <w:p w:rsidR="001E04B0" w:rsidRPr="001E04B0" w:rsidRDefault="005E0984" w:rsidP="001E04B0">
            <w:pPr>
              <w:spacing w:before="45" w:after="45" w:line="240" w:lineRule="auto"/>
              <w:rPr>
                <w:rFonts w:cs="Arial"/>
                <w:color w:val="000000"/>
                <w:szCs w:val="18"/>
              </w:rPr>
            </w:pPr>
            <w:r>
              <w:rPr>
                <w:rFonts w:cs="Arial"/>
                <w:color w:val="000000"/>
                <w:szCs w:val="18"/>
              </w:rPr>
              <w:t>The date w</w:t>
            </w:r>
            <w:r w:rsidR="001E04B0" w:rsidRPr="001E04B0">
              <w:rPr>
                <w:rFonts w:cs="Arial"/>
                <w:color w:val="000000"/>
                <w:szCs w:val="18"/>
              </w:rPr>
              <w:t>hen the concept became invalid because it was deleted or superseded (update</w:t>
            </w:r>
            <w:r w:rsidR="00EA3E9F">
              <w:rPr>
                <w:rFonts w:cs="Arial"/>
                <w:color w:val="000000"/>
                <w:szCs w:val="18"/>
              </w:rPr>
              <w:t>d</w:t>
            </w:r>
            <w:r w:rsidR="001E04B0" w:rsidRPr="001E04B0">
              <w:rPr>
                <w:rFonts w:cs="Arial"/>
                <w:color w:val="000000"/>
                <w:szCs w:val="18"/>
              </w:rPr>
              <w:t xml:space="preserve">) </w:t>
            </w:r>
            <w:r w:rsidR="001E04B0">
              <w:rPr>
                <w:rFonts w:cs="Arial"/>
                <w:color w:val="000000"/>
                <w:szCs w:val="18"/>
              </w:rPr>
              <w:t xml:space="preserve">by a new concept. The default value is </w:t>
            </w:r>
            <w:r>
              <w:rPr>
                <w:rFonts w:cs="Arial"/>
                <w:color w:val="000000"/>
                <w:szCs w:val="18"/>
              </w:rPr>
              <w:t>31-Dec-</w:t>
            </w:r>
            <w:r w:rsidR="001E04B0" w:rsidRPr="001E04B0">
              <w:rPr>
                <w:rFonts w:cs="Arial"/>
                <w:color w:val="000000"/>
                <w:szCs w:val="18"/>
              </w:rPr>
              <w:t>2099.</w:t>
            </w:r>
          </w:p>
        </w:tc>
      </w:tr>
      <w:tr w:rsidR="001E04B0" w:rsidRPr="001E04B0" w:rsidTr="00AF0E5D">
        <w:trPr>
          <w:trHeight w:val="647"/>
        </w:trPr>
        <w:tc>
          <w:tcPr>
            <w:tcW w:w="1551" w:type="dxa"/>
            <w:hideMark/>
          </w:tcPr>
          <w:p w:rsidR="001E04B0" w:rsidRPr="001E04B0" w:rsidRDefault="001E04B0" w:rsidP="001E04B0">
            <w:pPr>
              <w:spacing w:before="45" w:after="45" w:line="240" w:lineRule="auto"/>
              <w:rPr>
                <w:rFonts w:cs="Arial"/>
                <w:color w:val="000000"/>
                <w:szCs w:val="18"/>
              </w:rPr>
            </w:pPr>
            <w:proofErr w:type="spellStart"/>
            <w:r w:rsidRPr="001E04B0">
              <w:rPr>
                <w:rFonts w:cs="Arial"/>
                <w:color w:val="000000"/>
                <w:szCs w:val="18"/>
              </w:rPr>
              <w:t>invalid_reason</w:t>
            </w:r>
            <w:proofErr w:type="spellEnd"/>
          </w:p>
        </w:tc>
        <w:tc>
          <w:tcPr>
            <w:tcW w:w="1059" w:type="dxa"/>
            <w:hideMark/>
          </w:tcPr>
          <w:p w:rsidR="001E04B0" w:rsidRPr="001E04B0" w:rsidRDefault="001E04B0" w:rsidP="001E04B0">
            <w:pPr>
              <w:spacing w:before="45" w:after="45" w:line="240" w:lineRule="auto"/>
              <w:jc w:val="center"/>
              <w:rPr>
                <w:rFonts w:cs="Arial"/>
                <w:color w:val="000000"/>
                <w:szCs w:val="18"/>
              </w:rPr>
            </w:pPr>
            <w:r w:rsidRPr="001E04B0">
              <w:rPr>
                <w:rFonts w:cs="Arial"/>
                <w:color w:val="000000"/>
                <w:szCs w:val="18"/>
              </w:rPr>
              <w:t>No</w:t>
            </w:r>
          </w:p>
        </w:tc>
        <w:tc>
          <w:tcPr>
            <w:tcW w:w="1260" w:type="dxa"/>
            <w:hideMark/>
          </w:tcPr>
          <w:p w:rsidR="001E04B0" w:rsidRPr="001E04B0" w:rsidRDefault="00AF0E5D" w:rsidP="001E04B0">
            <w:pPr>
              <w:spacing w:before="45" w:after="45" w:line="240" w:lineRule="auto"/>
              <w:rPr>
                <w:rFonts w:cs="Arial"/>
                <w:color w:val="000000"/>
                <w:szCs w:val="18"/>
              </w:rPr>
            </w:pPr>
            <w:r>
              <w:rPr>
                <w:rFonts w:cs="Arial"/>
                <w:color w:val="000000"/>
                <w:szCs w:val="18"/>
              </w:rPr>
              <w:t>string</w:t>
            </w:r>
            <w:r w:rsidR="001E04B0" w:rsidRPr="001E04B0">
              <w:rPr>
                <w:rFonts w:cs="Arial"/>
                <w:color w:val="000000"/>
                <w:szCs w:val="18"/>
              </w:rPr>
              <w:t>(1)</w:t>
            </w:r>
          </w:p>
        </w:tc>
        <w:tc>
          <w:tcPr>
            <w:tcW w:w="5685" w:type="dxa"/>
            <w:hideMark/>
          </w:tcPr>
          <w:p w:rsidR="001E04B0" w:rsidRPr="001E04B0" w:rsidRDefault="00EA3E9F" w:rsidP="00851129">
            <w:pPr>
              <w:spacing w:before="45" w:after="45" w:line="240" w:lineRule="auto"/>
              <w:rPr>
                <w:rFonts w:cs="Arial"/>
                <w:color w:val="000000"/>
                <w:szCs w:val="18"/>
              </w:rPr>
            </w:pPr>
            <w:r w:rsidRPr="00EA3E9F">
              <w:rPr>
                <w:rFonts w:cs="Arial"/>
                <w:color w:val="000000"/>
                <w:szCs w:val="18"/>
              </w:rPr>
              <w:t xml:space="preserve">Reason the </w:t>
            </w:r>
            <w:r>
              <w:rPr>
                <w:rFonts w:cs="Arial"/>
                <w:color w:val="000000"/>
                <w:szCs w:val="18"/>
              </w:rPr>
              <w:t>concept</w:t>
            </w:r>
            <w:r w:rsidRPr="00EA3E9F">
              <w:rPr>
                <w:rFonts w:cs="Arial"/>
                <w:color w:val="000000"/>
                <w:szCs w:val="18"/>
              </w:rPr>
              <w:t xml:space="preserve"> was invalidated. Possible values are D (deleted), U (replaced with an update) or NULL when </w:t>
            </w:r>
            <w:proofErr w:type="spellStart"/>
            <w:r w:rsidRPr="00EA3E9F">
              <w:rPr>
                <w:rFonts w:cs="Arial"/>
                <w:color w:val="000000"/>
                <w:szCs w:val="18"/>
              </w:rPr>
              <w:t>valid_end_date</w:t>
            </w:r>
            <w:proofErr w:type="spellEnd"/>
            <w:r w:rsidRPr="00EA3E9F">
              <w:rPr>
                <w:rFonts w:cs="Arial"/>
                <w:color w:val="000000"/>
                <w:szCs w:val="18"/>
              </w:rPr>
              <w:t xml:space="preserve"> </w:t>
            </w:r>
            <w:r w:rsidR="00851129">
              <w:rPr>
                <w:rFonts w:cs="Arial"/>
                <w:color w:val="000000"/>
                <w:szCs w:val="18"/>
              </w:rPr>
              <w:t xml:space="preserve">has </w:t>
            </w:r>
            <w:r w:rsidRPr="00EA3E9F">
              <w:rPr>
                <w:rFonts w:cs="Arial"/>
                <w:color w:val="000000"/>
                <w:szCs w:val="18"/>
              </w:rPr>
              <w:t xml:space="preserve">the </w:t>
            </w:r>
            <w:r w:rsidR="00885D0D">
              <w:rPr>
                <w:rFonts w:cs="Arial"/>
                <w:color w:val="000000"/>
                <w:szCs w:val="18"/>
              </w:rPr>
              <w:t>default value</w:t>
            </w:r>
            <w:r w:rsidRPr="00EA3E9F">
              <w:rPr>
                <w:rFonts w:cs="Arial"/>
                <w:color w:val="000000"/>
                <w:szCs w:val="18"/>
              </w:rPr>
              <w:t>.</w:t>
            </w:r>
          </w:p>
        </w:tc>
      </w:tr>
    </w:tbl>
    <w:p w:rsidR="005C3DF5" w:rsidRPr="00BF1FF6" w:rsidRDefault="00220F5F" w:rsidP="00220F5F">
      <w:pPr>
        <w:pStyle w:val="Heading3"/>
      </w:pPr>
      <w:bookmarkStart w:id="934" w:name="_Toc310442324"/>
      <w:bookmarkStart w:id="935" w:name="_Toc319047641"/>
      <w:r>
        <w:t>Business Rules</w:t>
      </w:r>
      <w:bookmarkEnd w:id="934"/>
      <w:bookmarkEnd w:id="935"/>
    </w:p>
    <w:p w:rsidR="00D24925" w:rsidRPr="00BF1FF6" w:rsidRDefault="00D24925" w:rsidP="00D24925">
      <w:pPr>
        <w:ind w:right="4"/>
        <w:rPr>
          <w:rFonts w:cs="Arial"/>
          <w:szCs w:val="20"/>
        </w:rPr>
      </w:pPr>
      <w:r w:rsidRPr="00BF1FF6">
        <w:rPr>
          <w:rFonts w:cs="Arial"/>
          <w:szCs w:val="20"/>
        </w:rPr>
        <w:t>Concepts</w:t>
      </w:r>
      <w:r w:rsidR="00CC06B5">
        <w:rPr>
          <w:rFonts w:cs="Arial"/>
          <w:szCs w:val="20"/>
        </w:rPr>
        <w:t xml:space="preserve"> </w:t>
      </w:r>
      <w:r w:rsidRPr="00BF1FF6">
        <w:rPr>
          <w:rFonts w:cs="Arial"/>
          <w:szCs w:val="20"/>
        </w:rPr>
        <w:t>in</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Common</w:t>
      </w:r>
      <w:r w:rsidR="00CC06B5">
        <w:rPr>
          <w:rFonts w:cs="Arial"/>
          <w:szCs w:val="20"/>
        </w:rPr>
        <w:t xml:space="preserve"> </w:t>
      </w:r>
      <w:r w:rsidRPr="00BF1FF6">
        <w:rPr>
          <w:rFonts w:cs="Arial"/>
          <w:szCs w:val="20"/>
        </w:rPr>
        <w:t>Data</w:t>
      </w:r>
      <w:r w:rsidR="00CC06B5">
        <w:rPr>
          <w:rFonts w:cs="Arial"/>
          <w:szCs w:val="20"/>
        </w:rPr>
        <w:t xml:space="preserve"> </w:t>
      </w:r>
      <w:r w:rsidRPr="00BF1FF6">
        <w:rPr>
          <w:rFonts w:cs="Arial"/>
          <w:szCs w:val="20"/>
        </w:rPr>
        <w:t>Model</w:t>
      </w:r>
      <w:r w:rsidR="00CC06B5">
        <w:rPr>
          <w:rFonts w:cs="Arial"/>
          <w:szCs w:val="20"/>
        </w:rPr>
        <w:t xml:space="preserve"> </w:t>
      </w:r>
      <w:r w:rsidR="00392B6F">
        <w:rPr>
          <w:rFonts w:cs="Arial"/>
          <w:szCs w:val="20"/>
        </w:rPr>
        <w:t>are</w:t>
      </w:r>
      <w:r w:rsidR="00CC06B5">
        <w:rPr>
          <w:rFonts w:cs="Arial"/>
          <w:szCs w:val="20"/>
        </w:rPr>
        <w:t xml:space="preserve"> </w:t>
      </w:r>
      <w:r w:rsidR="00392B6F">
        <w:rPr>
          <w:rFonts w:cs="Arial"/>
          <w:szCs w:val="20"/>
        </w:rPr>
        <w:t>derived</w:t>
      </w:r>
      <w:r w:rsidR="00CC06B5">
        <w:rPr>
          <w:rFonts w:cs="Arial"/>
          <w:szCs w:val="20"/>
        </w:rPr>
        <w:t xml:space="preserve"> </w:t>
      </w:r>
      <w:r w:rsidRPr="00BF1FF6">
        <w:rPr>
          <w:rFonts w:cs="Arial"/>
          <w:szCs w:val="20"/>
        </w:rPr>
        <w:t>from</w:t>
      </w:r>
      <w:r w:rsidR="00CC06B5">
        <w:rPr>
          <w:rFonts w:cs="Arial"/>
          <w:szCs w:val="20"/>
        </w:rPr>
        <w:t xml:space="preserve"> </w:t>
      </w:r>
      <w:r w:rsidR="001E04B0">
        <w:rPr>
          <w:rFonts w:cs="Arial"/>
          <w:szCs w:val="20"/>
        </w:rPr>
        <w:t>a number</w:t>
      </w:r>
      <w:r w:rsidR="00CC06B5">
        <w:rPr>
          <w:rFonts w:cs="Arial"/>
          <w:szCs w:val="20"/>
        </w:rPr>
        <w:t xml:space="preserve"> </w:t>
      </w:r>
      <w:r w:rsidRPr="00BF1FF6">
        <w:rPr>
          <w:rFonts w:cs="Arial"/>
          <w:szCs w:val="20"/>
        </w:rPr>
        <w:t>of</w:t>
      </w:r>
      <w:r w:rsidR="00CC06B5">
        <w:rPr>
          <w:rFonts w:cs="Arial"/>
          <w:szCs w:val="20"/>
        </w:rPr>
        <w:t xml:space="preserve"> </w:t>
      </w:r>
      <w:r w:rsidR="001E04B0">
        <w:rPr>
          <w:rFonts w:cs="Arial"/>
          <w:szCs w:val="20"/>
        </w:rPr>
        <w:t xml:space="preserve">public or commercial </w:t>
      </w:r>
      <w:r w:rsidRPr="00BF1FF6">
        <w:rPr>
          <w:rFonts w:cs="Arial"/>
          <w:szCs w:val="20"/>
        </w:rPr>
        <w:t>terminologies</w:t>
      </w:r>
      <w:r w:rsidR="00CC06B5">
        <w:rPr>
          <w:rFonts w:cs="Arial"/>
          <w:szCs w:val="20"/>
        </w:rPr>
        <w:t xml:space="preserve"> </w:t>
      </w:r>
      <w:r w:rsidRPr="00BF1FF6">
        <w:rPr>
          <w:rFonts w:cs="Arial"/>
          <w:szCs w:val="20"/>
        </w:rPr>
        <w:t>such</w:t>
      </w:r>
      <w:r w:rsidR="00CC06B5">
        <w:rPr>
          <w:rFonts w:cs="Arial"/>
          <w:szCs w:val="20"/>
        </w:rPr>
        <w:t xml:space="preserve"> </w:t>
      </w:r>
      <w:r w:rsidRPr="00BF1FF6">
        <w:rPr>
          <w:rFonts w:cs="Arial"/>
          <w:szCs w:val="20"/>
        </w:rPr>
        <w:t>as</w:t>
      </w:r>
      <w:r w:rsidR="00CC06B5">
        <w:rPr>
          <w:rFonts w:cs="Arial"/>
          <w:szCs w:val="20"/>
        </w:rPr>
        <w:t xml:space="preserve"> </w:t>
      </w:r>
      <w:r w:rsidR="00286E9F">
        <w:rPr>
          <w:rFonts w:cs="Arial"/>
          <w:szCs w:val="20"/>
        </w:rPr>
        <w:t>SNOMED-CT</w:t>
      </w:r>
      <w:r w:rsidR="00CC06B5">
        <w:rPr>
          <w:rFonts w:cs="Arial"/>
          <w:szCs w:val="20"/>
        </w:rPr>
        <w:t xml:space="preserve"> </w:t>
      </w:r>
      <w:r w:rsidRPr="00BF1FF6">
        <w:rPr>
          <w:rFonts w:cs="Arial"/>
          <w:szCs w:val="20"/>
        </w:rPr>
        <w:t>and</w:t>
      </w:r>
      <w:r w:rsidR="00CC06B5">
        <w:rPr>
          <w:rFonts w:cs="Arial"/>
          <w:szCs w:val="20"/>
        </w:rPr>
        <w:t xml:space="preserve"> </w:t>
      </w:r>
      <w:r w:rsidRPr="00BF1FF6">
        <w:rPr>
          <w:rFonts w:cs="Arial"/>
          <w:szCs w:val="20"/>
        </w:rPr>
        <w:t>MedDRA,</w:t>
      </w:r>
      <w:r w:rsidR="00CC06B5">
        <w:rPr>
          <w:rFonts w:cs="Arial"/>
          <w:szCs w:val="20"/>
        </w:rPr>
        <w:t xml:space="preserve"> </w:t>
      </w:r>
      <w:r w:rsidRPr="00BF1FF6">
        <w:rPr>
          <w:rFonts w:cs="Arial"/>
          <w:szCs w:val="20"/>
        </w:rPr>
        <w:t>or</w:t>
      </w:r>
      <w:r w:rsidR="00CC06B5">
        <w:rPr>
          <w:rFonts w:cs="Arial"/>
          <w:szCs w:val="20"/>
        </w:rPr>
        <w:t xml:space="preserve"> </w:t>
      </w:r>
      <w:r w:rsidRPr="00BF1FF6">
        <w:rPr>
          <w:rFonts w:cs="Arial"/>
          <w:szCs w:val="20"/>
        </w:rPr>
        <w:t>custom</w:t>
      </w:r>
      <w:r w:rsidR="00CC06B5">
        <w:rPr>
          <w:rFonts w:cs="Arial"/>
          <w:szCs w:val="20"/>
        </w:rPr>
        <w:t xml:space="preserve"> </w:t>
      </w:r>
      <w:r w:rsidRPr="00BF1FF6">
        <w:rPr>
          <w:rFonts w:cs="Arial"/>
          <w:szCs w:val="20"/>
        </w:rPr>
        <w:t>generated</w:t>
      </w:r>
      <w:r w:rsidR="00CC06B5">
        <w:rPr>
          <w:rFonts w:cs="Arial"/>
          <w:szCs w:val="20"/>
        </w:rPr>
        <w:t xml:space="preserve"> </w:t>
      </w:r>
      <w:r w:rsidRPr="00BF1FF6">
        <w:rPr>
          <w:rFonts w:cs="Arial"/>
          <w:szCs w:val="20"/>
        </w:rPr>
        <w:t>to</w:t>
      </w:r>
      <w:r w:rsidR="00CC06B5">
        <w:rPr>
          <w:rFonts w:cs="Arial"/>
          <w:szCs w:val="20"/>
        </w:rPr>
        <w:t xml:space="preserve"> </w:t>
      </w:r>
      <w:r w:rsidRPr="00BF1FF6">
        <w:rPr>
          <w:rFonts w:cs="Arial"/>
          <w:szCs w:val="20"/>
        </w:rPr>
        <w:t>standardize</w:t>
      </w:r>
      <w:r w:rsidR="00CC06B5">
        <w:rPr>
          <w:rFonts w:cs="Arial"/>
          <w:szCs w:val="20"/>
        </w:rPr>
        <w:t xml:space="preserve"> </w:t>
      </w:r>
      <w:r w:rsidRPr="00BF1FF6">
        <w:rPr>
          <w:rFonts w:cs="Arial"/>
          <w:szCs w:val="20"/>
        </w:rPr>
        <w:t>aspects</w:t>
      </w:r>
      <w:r w:rsidR="00CC06B5">
        <w:rPr>
          <w:rFonts w:cs="Arial"/>
          <w:szCs w:val="20"/>
        </w:rPr>
        <w:t xml:space="preserve"> </w:t>
      </w:r>
      <w:r w:rsidRPr="00BF1FF6">
        <w:rPr>
          <w:rFonts w:cs="Arial"/>
          <w:szCs w:val="20"/>
        </w:rPr>
        <w:t>of</w:t>
      </w:r>
      <w:r w:rsidR="00CC06B5">
        <w:rPr>
          <w:rFonts w:cs="Arial"/>
          <w:szCs w:val="20"/>
        </w:rPr>
        <w:t xml:space="preserve"> </w:t>
      </w:r>
      <w:r w:rsidRPr="00BF1FF6">
        <w:rPr>
          <w:rFonts w:cs="Arial"/>
          <w:szCs w:val="20"/>
        </w:rPr>
        <w:t>observational</w:t>
      </w:r>
      <w:r w:rsidR="00CC06B5">
        <w:rPr>
          <w:rFonts w:cs="Arial"/>
          <w:szCs w:val="20"/>
        </w:rPr>
        <w:t xml:space="preserve"> </w:t>
      </w:r>
      <w:r w:rsidRPr="00BF1FF6">
        <w:rPr>
          <w:rFonts w:cs="Arial"/>
          <w:szCs w:val="20"/>
        </w:rPr>
        <w:t>data.</w:t>
      </w:r>
      <w:r w:rsidR="00CC06B5">
        <w:rPr>
          <w:rFonts w:cs="Arial"/>
          <w:szCs w:val="20"/>
        </w:rPr>
        <w:t xml:space="preserve"> </w:t>
      </w:r>
      <w:r w:rsidRPr="00BF1FF6">
        <w:rPr>
          <w:rFonts w:cs="Arial"/>
          <w:szCs w:val="20"/>
        </w:rPr>
        <w:t>Both</w:t>
      </w:r>
      <w:r w:rsidR="00CC06B5">
        <w:rPr>
          <w:rFonts w:cs="Arial"/>
          <w:szCs w:val="20"/>
        </w:rPr>
        <w:t xml:space="preserve"> </w:t>
      </w:r>
      <w:r w:rsidRPr="00BF1FF6">
        <w:rPr>
          <w:rFonts w:cs="Arial"/>
          <w:szCs w:val="20"/>
        </w:rPr>
        <w:t>standard</w:t>
      </w:r>
      <w:r w:rsidR="00CC06B5">
        <w:rPr>
          <w:rFonts w:cs="Arial"/>
          <w:szCs w:val="20"/>
        </w:rPr>
        <w:t xml:space="preserve"> </w:t>
      </w:r>
      <w:r w:rsidRPr="00BF1FF6">
        <w:rPr>
          <w:rFonts w:cs="Arial"/>
          <w:szCs w:val="20"/>
        </w:rPr>
        <w:t>and</w:t>
      </w:r>
      <w:r w:rsidR="00CC06B5">
        <w:rPr>
          <w:rFonts w:cs="Arial"/>
          <w:szCs w:val="20"/>
        </w:rPr>
        <w:t xml:space="preserve"> </w:t>
      </w:r>
      <w:r w:rsidRPr="00BF1FF6">
        <w:rPr>
          <w:rFonts w:cs="Arial"/>
          <w:szCs w:val="20"/>
        </w:rPr>
        <w:t>custom</w:t>
      </w:r>
      <w:r w:rsidR="00CC06B5">
        <w:rPr>
          <w:rFonts w:cs="Arial"/>
          <w:szCs w:val="20"/>
        </w:rPr>
        <w:t xml:space="preserve"> </w:t>
      </w:r>
      <w:r w:rsidRPr="00BF1FF6">
        <w:rPr>
          <w:rFonts w:cs="Arial"/>
          <w:szCs w:val="20"/>
        </w:rPr>
        <w:t>Concepts</w:t>
      </w:r>
      <w:r w:rsidR="00CC06B5">
        <w:rPr>
          <w:rFonts w:cs="Arial"/>
          <w:szCs w:val="20"/>
        </w:rPr>
        <w:t xml:space="preserve"> </w:t>
      </w:r>
      <w:r w:rsidRPr="00BF1FF6">
        <w:rPr>
          <w:rFonts w:cs="Arial"/>
          <w:szCs w:val="20"/>
        </w:rPr>
        <w:t>are</w:t>
      </w:r>
      <w:r w:rsidR="00CC06B5">
        <w:rPr>
          <w:rFonts w:cs="Arial"/>
          <w:szCs w:val="20"/>
        </w:rPr>
        <w:t xml:space="preserve"> </w:t>
      </w:r>
      <w:r w:rsidRPr="00BF1FF6">
        <w:rPr>
          <w:rFonts w:cs="Arial"/>
          <w:szCs w:val="20"/>
        </w:rPr>
        <w:t>integrated</w:t>
      </w:r>
      <w:r w:rsidR="00CC06B5">
        <w:rPr>
          <w:rFonts w:cs="Arial"/>
          <w:szCs w:val="20"/>
        </w:rPr>
        <w:t xml:space="preserve"> </w:t>
      </w:r>
      <w:r w:rsidRPr="00BF1FF6">
        <w:rPr>
          <w:rFonts w:cs="Arial"/>
          <w:szCs w:val="20"/>
        </w:rPr>
        <w:t>based</w:t>
      </w:r>
      <w:r w:rsidR="00CC06B5">
        <w:rPr>
          <w:rFonts w:cs="Arial"/>
          <w:szCs w:val="20"/>
        </w:rPr>
        <w:t xml:space="preserve"> </w:t>
      </w:r>
      <w:r w:rsidRPr="00BF1FF6">
        <w:rPr>
          <w:rFonts w:cs="Arial"/>
          <w:szCs w:val="20"/>
        </w:rPr>
        <w:t>on</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following</w:t>
      </w:r>
      <w:r w:rsidR="00CC06B5">
        <w:rPr>
          <w:rFonts w:cs="Arial"/>
          <w:szCs w:val="20"/>
        </w:rPr>
        <w:t xml:space="preserve"> </w:t>
      </w:r>
      <w:r w:rsidRPr="00BF1FF6">
        <w:rPr>
          <w:rFonts w:cs="Arial"/>
          <w:szCs w:val="20"/>
        </w:rPr>
        <w:t>rules:</w:t>
      </w:r>
    </w:p>
    <w:p w:rsidR="007C3525" w:rsidRDefault="007C3525" w:rsidP="00EF46D4">
      <w:pPr>
        <w:widowControl w:val="0"/>
        <w:numPr>
          <w:ilvl w:val="0"/>
          <w:numId w:val="9"/>
        </w:numPr>
        <w:spacing w:before="0" w:after="0"/>
        <w:ind w:right="4"/>
        <w:rPr>
          <w:rFonts w:cs="Arial"/>
          <w:szCs w:val="20"/>
        </w:rPr>
      </w:pPr>
      <w:r>
        <w:rPr>
          <w:rFonts w:cs="Arial"/>
          <w:szCs w:val="20"/>
        </w:rPr>
        <w:t>All Concepts are</w:t>
      </w:r>
      <w:r w:rsidR="00A76167">
        <w:rPr>
          <w:rFonts w:cs="Arial"/>
          <w:szCs w:val="20"/>
        </w:rPr>
        <w:t xml:space="preserve"> maintained centrally by OMOP. </w:t>
      </w:r>
      <w:r>
        <w:rPr>
          <w:rFonts w:cs="Arial"/>
          <w:szCs w:val="20"/>
        </w:rPr>
        <w:t>Additional concepts can be added, as needed, upon request.</w:t>
      </w:r>
    </w:p>
    <w:p w:rsidR="00D24925" w:rsidRPr="00BF1FF6" w:rsidRDefault="00D24925" w:rsidP="00EF46D4">
      <w:pPr>
        <w:widowControl w:val="0"/>
        <w:numPr>
          <w:ilvl w:val="0"/>
          <w:numId w:val="9"/>
        </w:numPr>
        <w:spacing w:before="0" w:after="0"/>
        <w:ind w:right="4"/>
        <w:rPr>
          <w:rFonts w:cs="Arial"/>
          <w:szCs w:val="20"/>
        </w:rPr>
      </w:pPr>
      <w:r w:rsidRPr="00BF1FF6">
        <w:rPr>
          <w:rFonts w:cs="Arial"/>
          <w:szCs w:val="20"/>
        </w:rPr>
        <w:t>For</w:t>
      </w:r>
      <w:r w:rsidR="00CC06B5">
        <w:rPr>
          <w:rFonts w:cs="Arial"/>
          <w:szCs w:val="20"/>
        </w:rPr>
        <w:t xml:space="preserve"> </w:t>
      </w:r>
      <w:r w:rsidRPr="00BF1FF6">
        <w:rPr>
          <w:rFonts w:cs="Arial"/>
          <w:szCs w:val="20"/>
        </w:rPr>
        <w:t>all</w:t>
      </w:r>
      <w:r w:rsidR="00CC06B5">
        <w:rPr>
          <w:rFonts w:cs="Arial"/>
          <w:szCs w:val="20"/>
        </w:rPr>
        <w:t xml:space="preserve"> </w:t>
      </w:r>
      <w:r w:rsidRPr="00BF1FF6">
        <w:rPr>
          <w:rFonts w:cs="Arial"/>
          <w:szCs w:val="20"/>
        </w:rPr>
        <w:t>Concepts,</w:t>
      </w:r>
      <w:r w:rsidR="00CC06B5">
        <w:rPr>
          <w:rFonts w:cs="Arial"/>
          <w:szCs w:val="20"/>
        </w:rPr>
        <w:t xml:space="preserve"> </w:t>
      </w:r>
      <w:r w:rsidRPr="00BF1FF6">
        <w:rPr>
          <w:rFonts w:cs="Arial"/>
          <w:szCs w:val="20"/>
        </w:rPr>
        <w:t>whether</w:t>
      </w:r>
      <w:r w:rsidR="00CC06B5">
        <w:rPr>
          <w:rFonts w:cs="Arial"/>
          <w:szCs w:val="20"/>
        </w:rPr>
        <w:t xml:space="preserve"> </w:t>
      </w:r>
      <w:r w:rsidRPr="00BF1FF6">
        <w:rPr>
          <w:rFonts w:cs="Arial"/>
          <w:szCs w:val="20"/>
        </w:rPr>
        <w:t>they</w:t>
      </w:r>
      <w:r w:rsidR="00CC06B5">
        <w:rPr>
          <w:rFonts w:cs="Arial"/>
          <w:szCs w:val="20"/>
        </w:rPr>
        <w:t xml:space="preserve"> </w:t>
      </w:r>
      <w:r w:rsidRPr="00BF1FF6">
        <w:rPr>
          <w:rFonts w:cs="Arial"/>
          <w:szCs w:val="20"/>
        </w:rPr>
        <w:t>are</w:t>
      </w:r>
      <w:r w:rsidR="00CC06B5">
        <w:rPr>
          <w:rFonts w:cs="Arial"/>
          <w:szCs w:val="20"/>
        </w:rPr>
        <w:t xml:space="preserve"> </w:t>
      </w:r>
      <w:r w:rsidRPr="00BF1FF6">
        <w:rPr>
          <w:rFonts w:cs="Arial"/>
          <w:szCs w:val="20"/>
        </w:rPr>
        <w:t>custom</w:t>
      </w:r>
      <w:r w:rsidR="00CC06B5">
        <w:rPr>
          <w:rFonts w:cs="Arial"/>
          <w:szCs w:val="20"/>
        </w:rPr>
        <w:t xml:space="preserve"> </w:t>
      </w:r>
      <w:r w:rsidRPr="00BF1FF6">
        <w:rPr>
          <w:rFonts w:cs="Arial"/>
          <w:szCs w:val="20"/>
        </w:rPr>
        <w:t>generated</w:t>
      </w:r>
      <w:r w:rsidR="00CC06B5">
        <w:rPr>
          <w:rFonts w:cs="Arial"/>
          <w:szCs w:val="20"/>
        </w:rPr>
        <w:t xml:space="preserve"> </w:t>
      </w:r>
      <w:r w:rsidRPr="00BF1FF6">
        <w:rPr>
          <w:rFonts w:cs="Arial"/>
          <w:szCs w:val="20"/>
        </w:rPr>
        <w:t>or</w:t>
      </w:r>
      <w:r w:rsidR="00CC06B5">
        <w:rPr>
          <w:rFonts w:cs="Arial"/>
          <w:szCs w:val="20"/>
        </w:rPr>
        <w:t xml:space="preserve"> </w:t>
      </w:r>
      <w:r w:rsidRPr="00BF1FF6">
        <w:rPr>
          <w:rFonts w:cs="Arial"/>
          <w:szCs w:val="20"/>
        </w:rPr>
        <w:t>adopted</w:t>
      </w:r>
      <w:r w:rsidR="00CC06B5">
        <w:rPr>
          <w:rFonts w:cs="Arial"/>
          <w:szCs w:val="20"/>
        </w:rPr>
        <w:t xml:space="preserve"> </w:t>
      </w:r>
      <w:r w:rsidRPr="00BF1FF6">
        <w:rPr>
          <w:rFonts w:cs="Arial"/>
          <w:szCs w:val="20"/>
        </w:rPr>
        <w:t>from</w:t>
      </w:r>
      <w:r w:rsidR="00CC06B5">
        <w:rPr>
          <w:rFonts w:cs="Arial"/>
          <w:szCs w:val="20"/>
        </w:rPr>
        <w:t xml:space="preserve"> </w:t>
      </w:r>
      <w:r w:rsidRPr="00BF1FF6">
        <w:rPr>
          <w:rFonts w:cs="Arial"/>
          <w:szCs w:val="20"/>
        </w:rPr>
        <w:t>published</w:t>
      </w:r>
      <w:r w:rsidR="00CC06B5">
        <w:rPr>
          <w:rFonts w:cs="Arial"/>
          <w:szCs w:val="20"/>
        </w:rPr>
        <w:t xml:space="preserve"> </w:t>
      </w:r>
      <w:r w:rsidRPr="00BF1FF6">
        <w:rPr>
          <w:rFonts w:cs="Arial"/>
          <w:szCs w:val="20"/>
        </w:rPr>
        <w:t>terminologies,</w:t>
      </w:r>
      <w:r w:rsidR="00CC06B5">
        <w:rPr>
          <w:rFonts w:cs="Arial"/>
          <w:szCs w:val="20"/>
        </w:rPr>
        <w:t xml:space="preserve"> </w:t>
      </w:r>
      <w:r w:rsidRPr="00BF1FF6">
        <w:rPr>
          <w:rFonts w:cs="Arial"/>
          <w:szCs w:val="20"/>
        </w:rPr>
        <w:t>a</w:t>
      </w:r>
      <w:r w:rsidR="00CC06B5">
        <w:rPr>
          <w:rFonts w:cs="Arial"/>
          <w:szCs w:val="20"/>
        </w:rPr>
        <w:t xml:space="preserve"> </w:t>
      </w:r>
      <w:r w:rsidRPr="00BF1FF6">
        <w:rPr>
          <w:rFonts w:cs="Arial"/>
          <w:szCs w:val="20"/>
        </w:rPr>
        <w:t>unique</w:t>
      </w:r>
      <w:r w:rsidR="00CC06B5">
        <w:rPr>
          <w:rFonts w:cs="Arial"/>
          <w:szCs w:val="20"/>
        </w:rPr>
        <w:t xml:space="preserve"> </w:t>
      </w:r>
      <w:r w:rsidRPr="00BF1FF6">
        <w:rPr>
          <w:rFonts w:cs="Arial"/>
          <w:szCs w:val="20"/>
        </w:rPr>
        <w:t>numeric</w:t>
      </w:r>
      <w:r w:rsidR="00CC06B5">
        <w:rPr>
          <w:rFonts w:cs="Arial"/>
          <w:szCs w:val="20"/>
        </w:rPr>
        <w:t xml:space="preserve"> </w:t>
      </w:r>
      <w:r w:rsidRPr="00BF1FF6">
        <w:rPr>
          <w:rFonts w:cs="Arial"/>
          <w:szCs w:val="20"/>
        </w:rPr>
        <w:t>identifier</w:t>
      </w:r>
      <w:r w:rsidR="00CC06B5">
        <w:rPr>
          <w:rFonts w:cs="Arial"/>
          <w:szCs w:val="20"/>
        </w:rPr>
        <w:t xml:space="preserve"> </w:t>
      </w:r>
      <w:r w:rsidRPr="00BF1FF6">
        <w:rPr>
          <w:rFonts w:cs="Arial"/>
          <w:szCs w:val="20"/>
        </w:rPr>
        <w:t>is</w:t>
      </w:r>
      <w:r w:rsidR="00CC06B5">
        <w:rPr>
          <w:rFonts w:cs="Arial"/>
          <w:szCs w:val="20"/>
        </w:rPr>
        <w:t xml:space="preserve"> </w:t>
      </w:r>
      <w:r w:rsidRPr="00BF1FF6">
        <w:rPr>
          <w:rFonts w:cs="Arial"/>
          <w:szCs w:val="20"/>
        </w:rPr>
        <w:t>assigned</w:t>
      </w:r>
      <w:r w:rsidR="00CC06B5">
        <w:rPr>
          <w:rFonts w:cs="Arial"/>
          <w:szCs w:val="20"/>
        </w:rPr>
        <w:t xml:space="preserve"> </w:t>
      </w:r>
      <w:r w:rsidRPr="00BF1FF6">
        <w:rPr>
          <w:rFonts w:cs="Arial"/>
          <w:szCs w:val="20"/>
        </w:rPr>
        <w:t>and</w:t>
      </w:r>
      <w:r w:rsidR="00CC06B5">
        <w:rPr>
          <w:rFonts w:cs="Arial"/>
          <w:szCs w:val="20"/>
        </w:rPr>
        <w:t xml:space="preserve"> </w:t>
      </w:r>
      <w:r w:rsidRPr="00BF1FF6">
        <w:rPr>
          <w:rFonts w:cs="Arial"/>
          <w:szCs w:val="20"/>
        </w:rPr>
        <w:t>used</w:t>
      </w:r>
      <w:r w:rsidR="00CC06B5">
        <w:rPr>
          <w:rFonts w:cs="Arial"/>
          <w:szCs w:val="20"/>
        </w:rPr>
        <w:t xml:space="preserve"> </w:t>
      </w:r>
      <w:r w:rsidRPr="00BF1FF6">
        <w:rPr>
          <w:rFonts w:cs="Arial"/>
          <w:szCs w:val="20"/>
        </w:rPr>
        <w:t>as</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key</w:t>
      </w:r>
      <w:r w:rsidR="00CC06B5">
        <w:rPr>
          <w:rFonts w:cs="Arial"/>
          <w:szCs w:val="20"/>
        </w:rPr>
        <w:t xml:space="preserve"> </w:t>
      </w:r>
      <w:r w:rsidRPr="00BF1FF6">
        <w:rPr>
          <w:rFonts w:cs="Arial"/>
          <w:szCs w:val="20"/>
        </w:rPr>
        <w:t>to</w:t>
      </w:r>
      <w:r w:rsidR="00CC06B5">
        <w:rPr>
          <w:rFonts w:cs="Arial"/>
          <w:szCs w:val="20"/>
        </w:rPr>
        <w:t xml:space="preserve"> </w:t>
      </w:r>
      <w:r w:rsidRPr="00BF1FF6">
        <w:rPr>
          <w:rFonts w:cs="Arial"/>
          <w:szCs w:val="20"/>
        </w:rPr>
        <w:t>link</w:t>
      </w:r>
      <w:r w:rsidR="00CC06B5">
        <w:rPr>
          <w:rFonts w:cs="Arial"/>
          <w:szCs w:val="20"/>
        </w:rPr>
        <w:t xml:space="preserve"> </w:t>
      </w:r>
      <w:r w:rsidRPr="00BF1FF6">
        <w:rPr>
          <w:rFonts w:cs="Arial"/>
          <w:szCs w:val="20"/>
        </w:rPr>
        <w:t>all</w:t>
      </w:r>
      <w:r w:rsidR="00CC06B5">
        <w:rPr>
          <w:rFonts w:cs="Arial"/>
          <w:szCs w:val="20"/>
        </w:rPr>
        <w:t xml:space="preserve"> </w:t>
      </w:r>
      <w:r w:rsidRPr="00BF1FF6">
        <w:rPr>
          <w:rFonts w:cs="Arial"/>
          <w:szCs w:val="20"/>
        </w:rPr>
        <w:t>observational</w:t>
      </w:r>
      <w:r w:rsidR="00CC06B5">
        <w:rPr>
          <w:rFonts w:cs="Arial"/>
          <w:szCs w:val="20"/>
        </w:rPr>
        <w:t xml:space="preserve"> </w:t>
      </w:r>
      <w:r w:rsidRPr="00BF1FF6">
        <w:rPr>
          <w:rFonts w:cs="Arial"/>
          <w:szCs w:val="20"/>
        </w:rPr>
        <w:t>data</w:t>
      </w:r>
      <w:r w:rsidR="00CC06B5">
        <w:rPr>
          <w:rFonts w:cs="Arial"/>
          <w:szCs w:val="20"/>
        </w:rPr>
        <w:t xml:space="preserve"> </w:t>
      </w:r>
      <w:r w:rsidRPr="00BF1FF6">
        <w:rPr>
          <w:rFonts w:cs="Arial"/>
          <w:szCs w:val="20"/>
        </w:rPr>
        <w:t>to</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corresponding</w:t>
      </w:r>
      <w:r w:rsidR="00CC06B5">
        <w:rPr>
          <w:rFonts w:cs="Arial"/>
          <w:szCs w:val="20"/>
        </w:rPr>
        <w:t xml:space="preserve"> </w:t>
      </w:r>
      <w:r w:rsidRPr="00BF1FF6">
        <w:rPr>
          <w:rFonts w:cs="Arial"/>
          <w:szCs w:val="20"/>
        </w:rPr>
        <w:t>Concept</w:t>
      </w:r>
      <w:r w:rsidR="00CC06B5">
        <w:rPr>
          <w:rFonts w:cs="Arial"/>
          <w:szCs w:val="20"/>
        </w:rPr>
        <w:t xml:space="preserve"> </w:t>
      </w:r>
      <w:r w:rsidRPr="00BF1FF6">
        <w:rPr>
          <w:rFonts w:cs="Arial"/>
          <w:szCs w:val="20"/>
        </w:rPr>
        <w:t>reference</w:t>
      </w:r>
      <w:r w:rsidR="00CC06B5">
        <w:rPr>
          <w:rFonts w:cs="Arial"/>
          <w:szCs w:val="20"/>
        </w:rPr>
        <w:t xml:space="preserve"> </w:t>
      </w:r>
      <w:r w:rsidRPr="00BF1FF6">
        <w:rPr>
          <w:rFonts w:cs="Arial"/>
          <w:szCs w:val="20"/>
        </w:rPr>
        <w:t>data.</w:t>
      </w:r>
    </w:p>
    <w:p w:rsidR="00D24925" w:rsidRPr="00BF1FF6" w:rsidRDefault="00D24925" w:rsidP="00EF46D4">
      <w:pPr>
        <w:widowControl w:val="0"/>
        <w:numPr>
          <w:ilvl w:val="0"/>
          <w:numId w:val="9"/>
        </w:numPr>
        <w:spacing w:before="0" w:after="0"/>
        <w:ind w:right="4"/>
        <w:rPr>
          <w:rFonts w:cs="Arial"/>
          <w:szCs w:val="20"/>
        </w:rPr>
      </w:pPr>
      <w:r w:rsidRPr="00BF1FF6">
        <w:rPr>
          <w:rFonts w:cs="Arial"/>
          <w:szCs w:val="20"/>
        </w:rPr>
        <w:lastRenderedPageBreak/>
        <w:t>A</w:t>
      </w:r>
      <w:r w:rsidR="00CC06B5">
        <w:rPr>
          <w:rFonts w:cs="Arial"/>
          <w:szCs w:val="20"/>
        </w:rPr>
        <w:t xml:space="preserve"> </w:t>
      </w:r>
      <w:r w:rsidRPr="00BF1FF6">
        <w:rPr>
          <w:rFonts w:cs="Arial"/>
          <w:szCs w:val="20"/>
        </w:rPr>
        <w:t>descriptive</w:t>
      </w:r>
      <w:r w:rsidR="00CC06B5">
        <w:rPr>
          <w:rFonts w:cs="Arial"/>
          <w:szCs w:val="20"/>
        </w:rPr>
        <w:t xml:space="preserve"> </w:t>
      </w:r>
      <w:r w:rsidRPr="00BF1FF6">
        <w:rPr>
          <w:rFonts w:cs="Arial"/>
          <w:szCs w:val="20"/>
        </w:rPr>
        <w:t>name</w:t>
      </w:r>
      <w:r w:rsidR="00CC06B5">
        <w:rPr>
          <w:rFonts w:cs="Arial"/>
          <w:szCs w:val="20"/>
        </w:rPr>
        <w:t xml:space="preserve"> </w:t>
      </w:r>
      <w:r w:rsidRPr="00BF1FF6">
        <w:rPr>
          <w:rFonts w:cs="Arial"/>
          <w:szCs w:val="20"/>
        </w:rPr>
        <w:t>for</w:t>
      </w:r>
      <w:r w:rsidR="00CC06B5">
        <w:rPr>
          <w:rFonts w:cs="Arial"/>
          <w:szCs w:val="20"/>
        </w:rPr>
        <w:t xml:space="preserve"> </w:t>
      </w:r>
      <w:r w:rsidRPr="00BF1FF6">
        <w:rPr>
          <w:rFonts w:cs="Arial"/>
          <w:szCs w:val="20"/>
        </w:rPr>
        <w:t>each</w:t>
      </w:r>
      <w:r w:rsidR="00CC06B5">
        <w:rPr>
          <w:rFonts w:cs="Arial"/>
          <w:szCs w:val="20"/>
        </w:rPr>
        <w:t xml:space="preserve"> </w:t>
      </w:r>
      <w:r w:rsidRPr="00BF1FF6">
        <w:rPr>
          <w:rFonts w:cs="Arial"/>
          <w:szCs w:val="20"/>
        </w:rPr>
        <w:t>Concept</w:t>
      </w:r>
      <w:r w:rsidR="00CC06B5">
        <w:rPr>
          <w:rFonts w:cs="Arial"/>
          <w:szCs w:val="20"/>
        </w:rPr>
        <w:t xml:space="preserve"> </w:t>
      </w:r>
      <w:r w:rsidRPr="00BF1FF6">
        <w:rPr>
          <w:rFonts w:cs="Arial"/>
          <w:szCs w:val="20"/>
        </w:rPr>
        <w:t>is</w:t>
      </w:r>
      <w:r w:rsidR="00CC06B5">
        <w:rPr>
          <w:rFonts w:cs="Arial"/>
          <w:szCs w:val="20"/>
        </w:rPr>
        <w:t xml:space="preserve"> </w:t>
      </w:r>
      <w:r w:rsidRPr="00BF1FF6">
        <w:rPr>
          <w:rFonts w:cs="Arial"/>
          <w:szCs w:val="20"/>
        </w:rPr>
        <w:t>stored</w:t>
      </w:r>
      <w:r w:rsidR="00CC06B5">
        <w:rPr>
          <w:rFonts w:cs="Arial"/>
          <w:szCs w:val="20"/>
        </w:rPr>
        <w:t xml:space="preserve"> </w:t>
      </w:r>
      <w:r w:rsidRPr="00BF1FF6">
        <w:rPr>
          <w:rFonts w:cs="Arial"/>
          <w:szCs w:val="20"/>
        </w:rPr>
        <w:t>as</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Concept</w:t>
      </w:r>
      <w:r w:rsidR="00CC06B5">
        <w:rPr>
          <w:rFonts w:cs="Arial"/>
          <w:szCs w:val="20"/>
        </w:rPr>
        <w:t xml:space="preserve"> </w:t>
      </w:r>
      <w:r w:rsidRPr="00BF1FF6">
        <w:rPr>
          <w:rFonts w:cs="Arial"/>
          <w:szCs w:val="20"/>
        </w:rPr>
        <w:t>name</w:t>
      </w:r>
      <w:r w:rsidR="00CC06B5">
        <w:rPr>
          <w:rFonts w:cs="Arial"/>
          <w:szCs w:val="20"/>
        </w:rPr>
        <w:t xml:space="preserve"> </w:t>
      </w:r>
      <w:r w:rsidRPr="00BF1FF6">
        <w:rPr>
          <w:rFonts w:cs="Arial"/>
          <w:szCs w:val="20"/>
        </w:rPr>
        <w:t>as</w:t>
      </w:r>
      <w:r w:rsidR="00CC06B5">
        <w:rPr>
          <w:rFonts w:cs="Arial"/>
          <w:szCs w:val="20"/>
        </w:rPr>
        <w:t xml:space="preserve"> </w:t>
      </w:r>
      <w:r w:rsidRPr="00BF1FF6">
        <w:rPr>
          <w:rFonts w:cs="Arial"/>
          <w:szCs w:val="20"/>
        </w:rPr>
        <w:t>part</w:t>
      </w:r>
      <w:r w:rsidR="00CC06B5">
        <w:rPr>
          <w:rFonts w:cs="Arial"/>
          <w:szCs w:val="20"/>
        </w:rPr>
        <w:t xml:space="preserve"> </w:t>
      </w:r>
      <w:r w:rsidRPr="00BF1FF6">
        <w:rPr>
          <w:rFonts w:cs="Arial"/>
          <w:szCs w:val="20"/>
        </w:rPr>
        <w:t>of</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Concept</w:t>
      </w:r>
      <w:r w:rsidR="00CC06B5">
        <w:rPr>
          <w:rFonts w:cs="Arial"/>
          <w:szCs w:val="20"/>
        </w:rPr>
        <w:t xml:space="preserve"> </w:t>
      </w:r>
      <w:r w:rsidR="006C558B">
        <w:rPr>
          <w:rFonts w:cs="Arial"/>
          <w:szCs w:val="20"/>
        </w:rPr>
        <w:t>table</w:t>
      </w:r>
      <w:r w:rsidRPr="00BF1FF6">
        <w:rPr>
          <w:rFonts w:cs="Arial"/>
          <w:szCs w:val="20"/>
        </w:rPr>
        <w:t>.</w:t>
      </w:r>
      <w:r w:rsidR="00CC06B5">
        <w:rPr>
          <w:rFonts w:cs="Arial"/>
          <w:szCs w:val="20"/>
        </w:rPr>
        <w:t xml:space="preserve"> </w:t>
      </w:r>
      <w:r w:rsidRPr="00BF1FF6">
        <w:rPr>
          <w:rFonts w:cs="Arial"/>
          <w:szCs w:val="20"/>
        </w:rPr>
        <w:t>Additional</w:t>
      </w:r>
      <w:r w:rsidR="00CC06B5">
        <w:rPr>
          <w:rFonts w:cs="Arial"/>
          <w:szCs w:val="20"/>
        </w:rPr>
        <w:t xml:space="preserve"> </w:t>
      </w:r>
      <w:r w:rsidRPr="00BF1FF6">
        <w:rPr>
          <w:rFonts w:cs="Arial"/>
          <w:szCs w:val="20"/>
        </w:rPr>
        <w:t>names</w:t>
      </w:r>
      <w:r w:rsidR="00CC06B5">
        <w:rPr>
          <w:rFonts w:cs="Arial"/>
          <w:szCs w:val="20"/>
        </w:rPr>
        <w:t xml:space="preserve"> </w:t>
      </w:r>
      <w:r w:rsidRPr="00BF1FF6">
        <w:rPr>
          <w:rFonts w:cs="Arial"/>
          <w:szCs w:val="20"/>
        </w:rPr>
        <w:t>and</w:t>
      </w:r>
      <w:r w:rsidR="00CC06B5">
        <w:rPr>
          <w:rFonts w:cs="Arial"/>
          <w:szCs w:val="20"/>
        </w:rPr>
        <w:t xml:space="preserve"> </w:t>
      </w:r>
      <w:r w:rsidRPr="00BF1FF6">
        <w:rPr>
          <w:rFonts w:cs="Arial"/>
          <w:szCs w:val="20"/>
        </w:rPr>
        <w:t>descriptions</w:t>
      </w:r>
      <w:r w:rsidR="00CC06B5">
        <w:rPr>
          <w:rFonts w:cs="Arial"/>
          <w:szCs w:val="20"/>
        </w:rPr>
        <w:t xml:space="preserve"> </w:t>
      </w:r>
      <w:r w:rsidRPr="00BF1FF6">
        <w:rPr>
          <w:rFonts w:cs="Arial"/>
          <w:szCs w:val="20"/>
        </w:rPr>
        <w:t>for</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Concept</w:t>
      </w:r>
      <w:r w:rsidR="00CC06B5">
        <w:rPr>
          <w:rFonts w:cs="Arial"/>
          <w:szCs w:val="20"/>
        </w:rPr>
        <w:t xml:space="preserve"> </w:t>
      </w:r>
      <w:r w:rsidRPr="00BF1FF6">
        <w:rPr>
          <w:rFonts w:cs="Arial"/>
          <w:szCs w:val="20"/>
        </w:rPr>
        <w:t>are</w:t>
      </w:r>
      <w:r w:rsidR="00CC06B5">
        <w:rPr>
          <w:rFonts w:cs="Arial"/>
          <w:szCs w:val="20"/>
        </w:rPr>
        <w:t xml:space="preserve"> </w:t>
      </w:r>
      <w:r w:rsidRPr="00BF1FF6">
        <w:rPr>
          <w:rFonts w:cs="Arial"/>
          <w:szCs w:val="20"/>
        </w:rPr>
        <w:t>stored</w:t>
      </w:r>
      <w:r w:rsidR="00CC06B5">
        <w:rPr>
          <w:rFonts w:cs="Arial"/>
          <w:szCs w:val="20"/>
        </w:rPr>
        <w:t xml:space="preserve"> </w:t>
      </w:r>
      <w:r w:rsidRPr="00BF1FF6">
        <w:rPr>
          <w:rFonts w:cs="Arial"/>
          <w:szCs w:val="20"/>
        </w:rPr>
        <w:t>as</w:t>
      </w:r>
      <w:r w:rsidR="00CC06B5">
        <w:rPr>
          <w:rFonts w:cs="Arial"/>
          <w:szCs w:val="20"/>
        </w:rPr>
        <w:t xml:space="preserve"> </w:t>
      </w:r>
      <w:r w:rsidRPr="00BF1FF6">
        <w:rPr>
          <w:rFonts w:cs="Arial"/>
          <w:szCs w:val="20"/>
        </w:rPr>
        <w:t>Synonyms</w:t>
      </w:r>
      <w:r w:rsidR="00CC06B5">
        <w:rPr>
          <w:rFonts w:cs="Arial"/>
          <w:szCs w:val="20"/>
        </w:rPr>
        <w:t xml:space="preserve"> </w:t>
      </w:r>
      <w:r w:rsidRPr="00BF1FF6">
        <w:rPr>
          <w:rFonts w:cs="Arial"/>
          <w:szCs w:val="20"/>
        </w:rPr>
        <w:t>in</w:t>
      </w:r>
      <w:r w:rsidR="00CC06B5">
        <w:rPr>
          <w:rFonts w:cs="Arial"/>
          <w:szCs w:val="20"/>
        </w:rPr>
        <w:t xml:space="preserve"> </w:t>
      </w:r>
      <w:r w:rsidRPr="00BF1FF6">
        <w:rPr>
          <w:rFonts w:cs="Arial"/>
          <w:szCs w:val="20"/>
        </w:rPr>
        <w:t>the</w:t>
      </w:r>
      <w:r w:rsidR="00CC06B5">
        <w:rPr>
          <w:rFonts w:cs="Arial"/>
          <w:szCs w:val="20"/>
        </w:rPr>
        <w:t xml:space="preserve"> </w:t>
      </w:r>
      <w:r w:rsidR="006A30D7">
        <w:rPr>
          <w:rFonts w:cs="Arial"/>
          <w:szCs w:val="20"/>
        </w:rPr>
        <w:t>Concept</w:t>
      </w:r>
      <w:r w:rsidR="00CC06B5">
        <w:rPr>
          <w:rFonts w:cs="Arial"/>
          <w:szCs w:val="20"/>
        </w:rPr>
        <w:t xml:space="preserve"> </w:t>
      </w:r>
      <w:r w:rsidRPr="00BF1FF6">
        <w:rPr>
          <w:rFonts w:cs="Arial"/>
          <w:szCs w:val="20"/>
        </w:rPr>
        <w:t>Synonym</w:t>
      </w:r>
      <w:r w:rsidR="00CC06B5">
        <w:rPr>
          <w:rFonts w:cs="Arial"/>
          <w:szCs w:val="20"/>
        </w:rPr>
        <w:t xml:space="preserve"> </w:t>
      </w:r>
      <w:r w:rsidR="006C558B">
        <w:rPr>
          <w:rFonts w:cs="Arial"/>
          <w:szCs w:val="20"/>
        </w:rPr>
        <w:t>table</w:t>
      </w:r>
      <w:r w:rsidRPr="00BF1FF6">
        <w:rPr>
          <w:rFonts w:cs="Arial"/>
          <w:szCs w:val="20"/>
        </w:rPr>
        <w:t>.</w:t>
      </w:r>
    </w:p>
    <w:p w:rsidR="00D24925" w:rsidRPr="00BF1FF6" w:rsidRDefault="00D24925" w:rsidP="00EF46D4">
      <w:pPr>
        <w:widowControl w:val="0"/>
        <w:numPr>
          <w:ilvl w:val="0"/>
          <w:numId w:val="9"/>
        </w:numPr>
        <w:spacing w:before="0" w:after="0"/>
        <w:ind w:right="4"/>
        <w:rPr>
          <w:rFonts w:cs="Arial"/>
          <w:szCs w:val="20"/>
        </w:rPr>
      </w:pPr>
      <w:r w:rsidRPr="00BF1FF6">
        <w:rPr>
          <w:rFonts w:cs="Arial"/>
          <w:szCs w:val="20"/>
        </w:rPr>
        <w:t>For</w:t>
      </w:r>
      <w:r w:rsidR="00CC06B5">
        <w:rPr>
          <w:rFonts w:cs="Arial"/>
          <w:szCs w:val="20"/>
        </w:rPr>
        <w:t xml:space="preserve"> </w:t>
      </w:r>
      <w:r w:rsidRPr="00BF1FF6">
        <w:rPr>
          <w:rFonts w:cs="Arial"/>
          <w:szCs w:val="20"/>
        </w:rPr>
        <w:t>standard</w:t>
      </w:r>
      <w:r w:rsidR="00CC06B5">
        <w:rPr>
          <w:rFonts w:cs="Arial"/>
          <w:szCs w:val="20"/>
        </w:rPr>
        <w:t xml:space="preserve"> </w:t>
      </w:r>
      <w:r w:rsidRPr="00BF1FF6">
        <w:rPr>
          <w:rFonts w:cs="Arial"/>
          <w:szCs w:val="20"/>
        </w:rPr>
        <w:t>Concepts</w:t>
      </w:r>
      <w:r w:rsidR="00CC06B5">
        <w:rPr>
          <w:rFonts w:cs="Arial"/>
          <w:szCs w:val="20"/>
        </w:rPr>
        <w:t xml:space="preserve"> </w:t>
      </w:r>
      <w:r w:rsidRPr="00BF1FF6">
        <w:rPr>
          <w:rFonts w:cs="Arial"/>
          <w:szCs w:val="20"/>
        </w:rPr>
        <w:t>inherited</w:t>
      </w:r>
      <w:r w:rsidR="00CC06B5">
        <w:rPr>
          <w:rFonts w:cs="Arial"/>
          <w:szCs w:val="20"/>
        </w:rPr>
        <w:t xml:space="preserve"> </w:t>
      </w:r>
      <w:r w:rsidRPr="00BF1FF6">
        <w:rPr>
          <w:rFonts w:cs="Arial"/>
          <w:szCs w:val="20"/>
        </w:rPr>
        <w:t>from</w:t>
      </w:r>
      <w:r w:rsidR="00CC06B5">
        <w:rPr>
          <w:rFonts w:cs="Arial"/>
          <w:szCs w:val="20"/>
        </w:rPr>
        <w:t xml:space="preserve"> </w:t>
      </w:r>
      <w:r w:rsidRPr="00BF1FF6">
        <w:rPr>
          <w:rFonts w:cs="Arial"/>
          <w:szCs w:val="20"/>
        </w:rPr>
        <w:t>published</w:t>
      </w:r>
      <w:r w:rsidR="00CC06B5">
        <w:rPr>
          <w:rFonts w:cs="Arial"/>
          <w:szCs w:val="20"/>
        </w:rPr>
        <w:t xml:space="preserve"> </w:t>
      </w:r>
      <w:r w:rsidRPr="00BF1FF6">
        <w:rPr>
          <w:rFonts w:cs="Arial"/>
          <w:szCs w:val="20"/>
        </w:rPr>
        <w:t>terminologies,</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source</w:t>
      </w:r>
      <w:r w:rsidR="00CC06B5">
        <w:rPr>
          <w:rFonts w:cs="Arial"/>
          <w:szCs w:val="20"/>
        </w:rPr>
        <w:t xml:space="preserve"> </w:t>
      </w:r>
      <w:r w:rsidRPr="00BF1FF6">
        <w:rPr>
          <w:rFonts w:cs="Arial"/>
          <w:szCs w:val="20"/>
        </w:rPr>
        <w:t>Concept</w:t>
      </w:r>
      <w:r w:rsidR="00CC06B5">
        <w:rPr>
          <w:rFonts w:cs="Arial"/>
          <w:szCs w:val="20"/>
        </w:rPr>
        <w:t xml:space="preserve"> </w:t>
      </w:r>
      <w:r w:rsidR="003F40E9">
        <w:rPr>
          <w:rFonts w:cs="Arial"/>
          <w:szCs w:val="20"/>
        </w:rPr>
        <w:t>C</w:t>
      </w:r>
      <w:r w:rsidRPr="00BF1FF6">
        <w:rPr>
          <w:rFonts w:cs="Arial"/>
          <w:szCs w:val="20"/>
        </w:rPr>
        <w:t>ode</w:t>
      </w:r>
      <w:r w:rsidR="00CC06B5">
        <w:rPr>
          <w:rFonts w:cs="Arial"/>
          <w:szCs w:val="20"/>
        </w:rPr>
        <w:t xml:space="preserve"> </w:t>
      </w:r>
      <w:r w:rsidRPr="00BF1FF6">
        <w:rPr>
          <w:rFonts w:cs="Arial"/>
          <w:szCs w:val="20"/>
        </w:rPr>
        <w:t>is</w:t>
      </w:r>
      <w:r w:rsidR="00CC06B5">
        <w:rPr>
          <w:rFonts w:cs="Arial"/>
          <w:szCs w:val="20"/>
        </w:rPr>
        <w:t xml:space="preserve"> </w:t>
      </w:r>
      <w:r w:rsidRPr="00BF1FF6">
        <w:rPr>
          <w:rFonts w:cs="Arial"/>
          <w:szCs w:val="20"/>
        </w:rPr>
        <w:t>retained</w:t>
      </w:r>
      <w:r w:rsidR="00CC06B5">
        <w:rPr>
          <w:rFonts w:cs="Arial"/>
          <w:szCs w:val="20"/>
        </w:rPr>
        <w:t xml:space="preserve"> </w:t>
      </w:r>
      <w:r w:rsidRPr="00BF1FF6">
        <w:rPr>
          <w:rFonts w:cs="Arial"/>
          <w:szCs w:val="20"/>
        </w:rPr>
        <w:t>as</w:t>
      </w:r>
      <w:r w:rsidR="00CC06B5">
        <w:rPr>
          <w:rFonts w:cs="Arial"/>
          <w:szCs w:val="20"/>
        </w:rPr>
        <w:t xml:space="preserve"> </w:t>
      </w:r>
      <w:r w:rsidRPr="00BF1FF6">
        <w:rPr>
          <w:rFonts w:cs="Arial"/>
          <w:szCs w:val="20"/>
        </w:rPr>
        <w:t>part</w:t>
      </w:r>
      <w:r w:rsidR="00CC06B5">
        <w:rPr>
          <w:rFonts w:cs="Arial"/>
          <w:szCs w:val="20"/>
        </w:rPr>
        <w:t xml:space="preserve"> </w:t>
      </w:r>
      <w:r w:rsidRPr="00BF1FF6">
        <w:rPr>
          <w:rFonts w:cs="Arial"/>
          <w:szCs w:val="20"/>
        </w:rPr>
        <w:t>of</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Concept</w:t>
      </w:r>
      <w:r w:rsidR="00CC06B5">
        <w:rPr>
          <w:rFonts w:cs="Arial"/>
          <w:szCs w:val="20"/>
        </w:rPr>
        <w:t xml:space="preserve"> </w:t>
      </w:r>
      <w:r w:rsidRPr="00BF1FF6">
        <w:rPr>
          <w:rFonts w:cs="Arial"/>
          <w:szCs w:val="20"/>
        </w:rPr>
        <w:t>reference</w:t>
      </w:r>
      <w:r w:rsidR="00CC06B5">
        <w:rPr>
          <w:rFonts w:cs="Arial"/>
          <w:szCs w:val="20"/>
        </w:rPr>
        <w:t xml:space="preserve"> </w:t>
      </w:r>
      <w:r w:rsidRPr="00BF1FF6">
        <w:rPr>
          <w:rFonts w:cs="Arial"/>
          <w:szCs w:val="20"/>
        </w:rPr>
        <w:t>data</w:t>
      </w:r>
      <w:r w:rsidR="00CC06B5">
        <w:rPr>
          <w:rFonts w:cs="Arial"/>
          <w:szCs w:val="20"/>
        </w:rPr>
        <w:t xml:space="preserve"> </w:t>
      </w:r>
      <w:r w:rsidRPr="00BF1FF6">
        <w:rPr>
          <w:rFonts w:cs="Arial"/>
          <w:szCs w:val="20"/>
        </w:rPr>
        <w:t>and</w:t>
      </w:r>
      <w:r w:rsidR="00CC06B5">
        <w:rPr>
          <w:rFonts w:cs="Arial"/>
          <w:szCs w:val="20"/>
        </w:rPr>
        <w:t xml:space="preserve"> </w:t>
      </w:r>
      <w:r w:rsidRPr="00BF1FF6">
        <w:rPr>
          <w:rFonts w:cs="Arial"/>
          <w:szCs w:val="20"/>
        </w:rPr>
        <w:t>used</w:t>
      </w:r>
      <w:r w:rsidR="00CC06B5">
        <w:rPr>
          <w:rFonts w:cs="Arial"/>
          <w:szCs w:val="20"/>
        </w:rPr>
        <w:t xml:space="preserve"> </w:t>
      </w:r>
      <w:r w:rsidRPr="00BF1FF6">
        <w:rPr>
          <w:rFonts w:cs="Arial"/>
          <w:szCs w:val="20"/>
        </w:rPr>
        <w:t>to</w:t>
      </w:r>
      <w:r w:rsidR="00CC06B5">
        <w:rPr>
          <w:rFonts w:cs="Arial"/>
          <w:szCs w:val="20"/>
        </w:rPr>
        <w:t xml:space="preserve"> </w:t>
      </w:r>
      <w:r w:rsidRPr="00BF1FF6">
        <w:rPr>
          <w:rFonts w:cs="Arial"/>
          <w:szCs w:val="20"/>
        </w:rPr>
        <w:t>reference</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source</w:t>
      </w:r>
      <w:r w:rsidR="00CC06B5">
        <w:rPr>
          <w:rFonts w:cs="Arial"/>
          <w:szCs w:val="20"/>
        </w:rPr>
        <w:t xml:space="preserve"> </w:t>
      </w:r>
      <w:r w:rsidR="00D14BF9">
        <w:rPr>
          <w:rFonts w:cs="Arial"/>
          <w:szCs w:val="20"/>
        </w:rPr>
        <w:t>vocabulary</w:t>
      </w:r>
      <w:r w:rsidR="006A30D7">
        <w:rPr>
          <w:rFonts w:cs="Arial"/>
          <w:szCs w:val="20"/>
        </w:rPr>
        <w:t>.</w:t>
      </w:r>
      <w:r w:rsidR="00E27635">
        <w:rPr>
          <w:rFonts w:cs="Arial"/>
          <w:szCs w:val="20"/>
        </w:rPr>
        <w:t xml:space="preserve"> </w:t>
      </w:r>
    </w:p>
    <w:p w:rsidR="00424790" w:rsidRPr="00A76167" w:rsidRDefault="00D24925" w:rsidP="00EF46D4">
      <w:pPr>
        <w:widowControl w:val="0"/>
        <w:numPr>
          <w:ilvl w:val="0"/>
          <w:numId w:val="9"/>
        </w:numPr>
        <w:spacing w:before="0" w:after="0"/>
        <w:ind w:right="4"/>
        <w:rPr>
          <w:rFonts w:cs="Arial"/>
          <w:szCs w:val="20"/>
        </w:rPr>
      </w:pPr>
      <w:r w:rsidRPr="00BF1FF6">
        <w:rPr>
          <w:rFonts w:cs="Arial"/>
          <w:szCs w:val="20"/>
        </w:rPr>
        <w:t>All</w:t>
      </w:r>
      <w:r w:rsidR="00CC06B5">
        <w:rPr>
          <w:rFonts w:cs="Arial"/>
          <w:szCs w:val="20"/>
        </w:rPr>
        <w:t xml:space="preserve"> </w:t>
      </w:r>
      <w:r w:rsidRPr="00BF1FF6">
        <w:rPr>
          <w:rFonts w:cs="Arial"/>
          <w:szCs w:val="20"/>
        </w:rPr>
        <w:t>logical</w:t>
      </w:r>
      <w:r w:rsidR="00CC06B5">
        <w:rPr>
          <w:rFonts w:cs="Arial"/>
          <w:szCs w:val="20"/>
        </w:rPr>
        <w:t xml:space="preserve"> </w:t>
      </w:r>
      <w:r w:rsidRPr="00BF1FF6">
        <w:rPr>
          <w:rFonts w:cs="Arial"/>
          <w:szCs w:val="20"/>
        </w:rPr>
        <w:t>data</w:t>
      </w:r>
      <w:r w:rsidR="00CC06B5">
        <w:rPr>
          <w:rFonts w:cs="Arial"/>
          <w:szCs w:val="20"/>
        </w:rPr>
        <w:t xml:space="preserve"> </w:t>
      </w:r>
      <w:r w:rsidRPr="00BF1FF6">
        <w:rPr>
          <w:rFonts w:cs="Arial"/>
          <w:szCs w:val="20"/>
        </w:rPr>
        <w:t>elements</w:t>
      </w:r>
      <w:r w:rsidR="00CC06B5">
        <w:rPr>
          <w:rFonts w:cs="Arial"/>
          <w:szCs w:val="20"/>
        </w:rPr>
        <w:t xml:space="preserve"> </w:t>
      </w:r>
      <w:r w:rsidRPr="00BF1FF6">
        <w:rPr>
          <w:rFonts w:cs="Arial"/>
          <w:szCs w:val="20"/>
        </w:rPr>
        <w:t>associated</w:t>
      </w:r>
      <w:r w:rsidR="00CC06B5">
        <w:rPr>
          <w:rFonts w:cs="Arial"/>
          <w:szCs w:val="20"/>
        </w:rPr>
        <w:t xml:space="preserve"> </w:t>
      </w:r>
      <w:r w:rsidRPr="00BF1FF6">
        <w:rPr>
          <w:rFonts w:cs="Arial"/>
          <w:szCs w:val="20"/>
        </w:rPr>
        <w:t>with</w:t>
      </w:r>
      <w:r w:rsidR="00CC06B5">
        <w:rPr>
          <w:rFonts w:cs="Arial"/>
          <w:szCs w:val="20"/>
        </w:rPr>
        <w:t xml:space="preserve"> </w:t>
      </w:r>
      <w:r w:rsidR="003F40E9">
        <w:rPr>
          <w:rFonts w:cs="Arial"/>
          <w:szCs w:val="20"/>
        </w:rPr>
        <w:t>the various CDM tables, usually called Types</w:t>
      </w:r>
      <w:r w:rsidRPr="00BF1FF6">
        <w:rPr>
          <w:rFonts w:cs="Arial"/>
          <w:szCs w:val="20"/>
        </w:rPr>
        <w:t>,</w:t>
      </w:r>
      <w:r w:rsidR="00CC06B5">
        <w:rPr>
          <w:rFonts w:cs="Arial"/>
          <w:szCs w:val="20"/>
        </w:rPr>
        <w:t xml:space="preserve"> </w:t>
      </w:r>
      <w:r w:rsidRPr="00BF1FF6">
        <w:rPr>
          <w:rFonts w:cs="Arial"/>
          <w:szCs w:val="20"/>
        </w:rPr>
        <w:t>including</w:t>
      </w:r>
      <w:r w:rsidR="00CC06B5">
        <w:rPr>
          <w:rFonts w:cs="Arial"/>
          <w:szCs w:val="20"/>
        </w:rPr>
        <w:t xml:space="preserve"> </w:t>
      </w:r>
      <w:r w:rsidRPr="00BF1FF6">
        <w:rPr>
          <w:rFonts w:cs="Arial"/>
          <w:szCs w:val="20"/>
        </w:rPr>
        <w:t>defining</w:t>
      </w:r>
      <w:r w:rsidR="00CC06B5">
        <w:rPr>
          <w:rFonts w:cs="Arial"/>
          <w:szCs w:val="20"/>
        </w:rPr>
        <w:t xml:space="preserve"> </w:t>
      </w:r>
      <w:r w:rsidRPr="00BF1FF6">
        <w:rPr>
          <w:rFonts w:cs="Arial"/>
          <w:szCs w:val="20"/>
        </w:rPr>
        <w:t>characteristics,</w:t>
      </w:r>
      <w:r w:rsidR="00CC06B5">
        <w:rPr>
          <w:rFonts w:cs="Arial"/>
          <w:szCs w:val="20"/>
        </w:rPr>
        <w:t xml:space="preserve"> </w:t>
      </w:r>
      <w:r w:rsidRPr="00BF1FF6">
        <w:rPr>
          <w:rFonts w:cs="Arial"/>
          <w:szCs w:val="20"/>
        </w:rPr>
        <w:t>qualifying</w:t>
      </w:r>
      <w:r w:rsidR="00CC06B5">
        <w:rPr>
          <w:rFonts w:cs="Arial"/>
          <w:szCs w:val="20"/>
        </w:rPr>
        <w:t xml:space="preserve"> </w:t>
      </w:r>
      <w:r w:rsidR="00E27635">
        <w:rPr>
          <w:rFonts w:cs="Arial"/>
          <w:szCs w:val="20"/>
        </w:rPr>
        <w:t>attributes</w:t>
      </w:r>
      <w:r w:rsidR="00CC06B5">
        <w:rPr>
          <w:rFonts w:cs="Arial"/>
          <w:szCs w:val="20"/>
        </w:rPr>
        <w:t xml:space="preserve"> </w:t>
      </w:r>
      <w:r w:rsidR="00E27635">
        <w:rPr>
          <w:rFonts w:cs="Arial"/>
          <w:szCs w:val="20"/>
        </w:rPr>
        <w:t>etc.</w:t>
      </w:r>
      <w:r w:rsidR="00CC06B5">
        <w:rPr>
          <w:rFonts w:cs="Arial"/>
          <w:szCs w:val="20"/>
        </w:rPr>
        <w:t xml:space="preserve"> </w:t>
      </w:r>
      <w:r w:rsidRPr="00BF1FF6">
        <w:rPr>
          <w:rFonts w:cs="Arial"/>
          <w:szCs w:val="20"/>
        </w:rPr>
        <w:t>are</w:t>
      </w:r>
      <w:r w:rsidR="00CC06B5">
        <w:rPr>
          <w:rFonts w:cs="Arial"/>
          <w:szCs w:val="20"/>
        </w:rPr>
        <w:t xml:space="preserve"> </w:t>
      </w:r>
      <w:r w:rsidRPr="00BF1FF6">
        <w:rPr>
          <w:rFonts w:cs="Arial"/>
          <w:szCs w:val="20"/>
        </w:rPr>
        <w:t>also</w:t>
      </w:r>
      <w:r w:rsidR="00CC06B5">
        <w:rPr>
          <w:rFonts w:cs="Arial"/>
          <w:szCs w:val="20"/>
        </w:rPr>
        <w:t xml:space="preserve"> </w:t>
      </w:r>
      <w:r w:rsidRPr="00BF1FF6">
        <w:rPr>
          <w:rFonts w:cs="Arial"/>
          <w:szCs w:val="20"/>
        </w:rPr>
        <w:t>stored</w:t>
      </w:r>
      <w:r w:rsidR="00CC06B5">
        <w:rPr>
          <w:rFonts w:cs="Arial"/>
          <w:szCs w:val="20"/>
        </w:rPr>
        <w:t xml:space="preserve"> </w:t>
      </w:r>
      <w:r w:rsidRPr="00BF1FF6">
        <w:rPr>
          <w:rFonts w:cs="Arial"/>
          <w:szCs w:val="20"/>
        </w:rPr>
        <w:t>as</w:t>
      </w:r>
      <w:r w:rsidR="00CC06B5">
        <w:rPr>
          <w:rFonts w:cs="Arial"/>
          <w:szCs w:val="20"/>
        </w:rPr>
        <w:t xml:space="preserve"> </w:t>
      </w:r>
      <w:r w:rsidRPr="00BF1FF6">
        <w:rPr>
          <w:rFonts w:cs="Arial"/>
          <w:szCs w:val="20"/>
        </w:rPr>
        <w:t>Concepts.</w:t>
      </w:r>
      <w:r w:rsidR="00E27635">
        <w:rPr>
          <w:rFonts w:cs="Arial"/>
          <w:szCs w:val="20"/>
        </w:rPr>
        <w:t xml:space="preserve"> Since they are generated by OMOP, their Source Code is omitted.</w:t>
      </w:r>
    </w:p>
    <w:p w:rsidR="003F40E9" w:rsidRPr="001575B1" w:rsidRDefault="003F40E9" w:rsidP="00EF46D4">
      <w:pPr>
        <w:widowControl w:val="0"/>
        <w:numPr>
          <w:ilvl w:val="0"/>
          <w:numId w:val="9"/>
        </w:numPr>
        <w:spacing w:before="0" w:after="0"/>
        <w:ind w:right="4"/>
        <w:rPr>
          <w:rFonts w:cs="Arial"/>
          <w:szCs w:val="20"/>
        </w:rPr>
      </w:pPr>
      <w:r>
        <w:rPr>
          <w:rFonts w:cs="Arial"/>
          <w:szCs w:val="20"/>
        </w:rPr>
        <w:t xml:space="preserve">The lifespan of concepts is recorded through their Valid Start Date, Valid End Date and the Reason for Invalidation. This allows to concepts to correctly reflect at which point in time were in active clinical use. For example, drugs that are taken off the market might be dropped by the terminology vendor. However, since observational data are valid with respect to the time they are recorded, it is </w:t>
      </w:r>
      <w:proofErr w:type="gramStart"/>
      <w:r>
        <w:rPr>
          <w:rFonts w:cs="Arial"/>
          <w:szCs w:val="20"/>
        </w:rPr>
        <w:t>key</w:t>
      </w:r>
      <w:proofErr w:type="gramEnd"/>
      <w:r>
        <w:rPr>
          <w:rFonts w:cs="Arial"/>
          <w:szCs w:val="20"/>
        </w:rPr>
        <w:t xml:space="preserve"> for a </w:t>
      </w:r>
      <w:r w:rsidR="00EF52E1">
        <w:rPr>
          <w:rFonts w:cs="Arial"/>
          <w:szCs w:val="20"/>
        </w:rPr>
        <w:t>Vocabulary</w:t>
      </w:r>
      <w:r>
        <w:rPr>
          <w:rFonts w:cs="Arial"/>
          <w:szCs w:val="20"/>
        </w:rPr>
        <w:t xml:space="preserve"> to provide even obsolete codes and maintain their relationships to other Concepts and Classifications.</w:t>
      </w:r>
    </w:p>
    <w:p w:rsidR="00D24925" w:rsidRPr="00BF1FF6" w:rsidRDefault="00220F5F" w:rsidP="00220F5F">
      <w:pPr>
        <w:pStyle w:val="Heading3"/>
      </w:pPr>
      <w:bookmarkStart w:id="936" w:name="_Toc310442325"/>
      <w:bookmarkStart w:id="937" w:name="_Toc319047642"/>
      <w:r>
        <w:t>Example of a Loaded Table</w:t>
      </w:r>
      <w:bookmarkEnd w:id="936"/>
      <w:bookmarkEnd w:id="937"/>
    </w:p>
    <w:p w:rsidR="004532D6" w:rsidRDefault="002407A0" w:rsidP="00D24925">
      <w:pPr>
        <w:ind w:right="4"/>
        <w:rPr>
          <w:rFonts w:cs="Arial"/>
          <w:szCs w:val="20"/>
        </w:rPr>
      </w:pPr>
      <w:r>
        <w:rPr>
          <w:rFonts w:cs="Arial"/>
          <w:szCs w:val="20"/>
        </w:rPr>
        <w:t xml:space="preserve">Each concept, whether external or generated by </w:t>
      </w:r>
      <w:r w:rsidR="00A37588">
        <w:rPr>
          <w:rFonts w:cs="Arial"/>
          <w:szCs w:val="20"/>
        </w:rPr>
        <w:t>OMOP, has a single record, for example:</w:t>
      </w:r>
    </w:p>
    <w:tbl>
      <w:tblPr>
        <w:tblStyle w:val="CDMspecs"/>
        <w:tblW w:w="5130" w:type="dxa"/>
        <w:tblLook w:val="04A0"/>
      </w:tblPr>
      <w:tblGrid>
        <w:gridCol w:w="2280"/>
        <w:gridCol w:w="2850"/>
      </w:tblGrid>
      <w:tr w:rsidR="000763EC" w:rsidRPr="000763EC" w:rsidTr="000763EC">
        <w:trPr>
          <w:cnfStyle w:val="100000000000"/>
          <w:trHeight w:val="300"/>
        </w:trPr>
        <w:tc>
          <w:tcPr>
            <w:tcW w:w="2280" w:type="dxa"/>
            <w:hideMark/>
          </w:tcPr>
          <w:p w:rsidR="000763EC" w:rsidRPr="000763EC" w:rsidRDefault="000763EC" w:rsidP="00BA6A66">
            <w:pPr>
              <w:spacing w:before="15" w:after="15" w:line="240" w:lineRule="auto"/>
            </w:pPr>
            <w:r w:rsidRPr="000763EC">
              <w:t>Field</w:t>
            </w:r>
          </w:p>
        </w:tc>
        <w:tc>
          <w:tcPr>
            <w:tcW w:w="2850" w:type="dxa"/>
            <w:noWrap/>
            <w:hideMark/>
          </w:tcPr>
          <w:p w:rsidR="000763EC" w:rsidRPr="000763EC" w:rsidRDefault="00877509" w:rsidP="00BA6A66">
            <w:pPr>
              <w:spacing w:before="15" w:after="15" w:line="240" w:lineRule="auto"/>
              <w:jc w:val="center"/>
            </w:pPr>
            <w:r>
              <w:t>Example</w:t>
            </w:r>
          </w:p>
        </w:tc>
      </w:tr>
      <w:tr w:rsidR="000763EC" w:rsidRPr="000763EC" w:rsidTr="00BA6A66">
        <w:trPr>
          <w:trHeight w:val="224"/>
        </w:trPr>
        <w:tc>
          <w:tcPr>
            <w:tcW w:w="2280" w:type="dxa"/>
            <w:hideMark/>
          </w:tcPr>
          <w:p w:rsidR="000763EC" w:rsidRPr="000763EC" w:rsidRDefault="000763EC" w:rsidP="00BA6A66">
            <w:pPr>
              <w:spacing w:before="15" w:after="15" w:line="240" w:lineRule="auto"/>
            </w:pPr>
            <w:proofErr w:type="spellStart"/>
            <w:r w:rsidRPr="000763EC">
              <w:t>concept_id</w:t>
            </w:r>
            <w:proofErr w:type="spellEnd"/>
          </w:p>
        </w:tc>
        <w:tc>
          <w:tcPr>
            <w:tcW w:w="2850" w:type="dxa"/>
            <w:noWrap/>
            <w:hideMark/>
          </w:tcPr>
          <w:p w:rsidR="000763EC" w:rsidRPr="000763EC" w:rsidRDefault="000763EC" w:rsidP="00BA6A66">
            <w:pPr>
              <w:spacing w:before="15" w:after="15" w:line="240" w:lineRule="auto"/>
              <w:jc w:val="center"/>
            </w:pPr>
            <w:r w:rsidRPr="000763EC">
              <w:t>19055132</w:t>
            </w:r>
          </w:p>
        </w:tc>
      </w:tr>
      <w:tr w:rsidR="000763EC" w:rsidRPr="000763EC" w:rsidTr="00BA6A66">
        <w:trPr>
          <w:trHeight w:val="152"/>
        </w:trPr>
        <w:tc>
          <w:tcPr>
            <w:tcW w:w="2280" w:type="dxa"/>
            <w:hideMark/>
          </w:tcPr>
          <w:p w:rsidR="000763EC" w:rsidRPr="000763EC" w:rsidRDefault="000763EC" w:rsidP="00BA6A66">
            <w:pPr>
              <w:spacing w:before="15" w:after="15" w:line="240" w:lineRule="auto"/>
            </w:pPr>
            <w:proofErr w:type="spellStart"/>
            <w:r w:rsidRPr="000763EC">
              <w:t>concept_name</w:t>
            </w:r>
            <w:proofErr w:type="spellEnd"/>
            <w:r w:rsidRPr="000763EC">
              <w:t xml:space="preserve"> </w:t>
            </w:r>
          </w:p>
        </w:tc>
        <w:tc>
          <w:tcPr>
            <w:tcW w:w="2850" w:type="dxa"/>
            <w:noWrap/>
            <w:hideMark/>
          </w:tcPr>
          <w:p w:rsidR="000763EC" w:rsidRPr="000763EC" w:rsidRDefault="000763EC" w:rsidP="00BA6A66">
            <w:pPr>
              <w:spacing w:before="15" w:after="15" w:line="240" w:lineRule="auto"/>
              <w:jc w:val="center"/>
            </w:pPr>
            <w:r w:rsidRPr="000763EC">
              <w:t>ADIPHENINE HCL</w:t>
            </w:r>
          </w:p>
        </w:tc>
      </w:tr>
      <w:tr w:rsidR="000763EC" w:rsidRPr="000763EC" w:rsidTr="00BA6A66">
        <w:trPr>
          <w:trHeight w:val="170"/>
        </w:trPr>
        <w:tc>
          <w:tcPr>
            <w:tcW w:w="2280" w:type="dxa"/>
            <w:hideMark/>
          </w:tcPr>
          <w:p w:rsidR="000763EC" w:rsidRPr="000763EC" w:rsidRDefault="000763EC" w:rsidP="00BA6A66">
            <w:pPr>
              <w:spacing w:before="15" w:after="15" w:line="240" w:lineRule="auto"/>
            </w:pPr>
            <w:proofErr w:type="spellStart"/>
            <w:r w:rsidRPr="000763EC">
              <w:t>concept_level</w:t>
            </w:r>
            <w:proofErr w:type="spellEnd"/>
          </w:p>
        </w:tc>
        <w:tc>
          <w:tcPr>
            <w:tcW w:w="2850" w:type="dxa"/>
            <w:noWrap/>
            <w:hideMark/>
          </w:tcPr>
          <w:p w:rsidR="000763EC" w:rsidRPr="000763EC" w:rsidRDefault="000763EC" w:rsidP="00BA6A66">
            <w:pPr>
              <w:spacing w:before="15" w:after="15" w:line="240" w:lineRule="auto"/>
              <w:jc w:val="center"/>
            </w:pPr>
            <w:r w:rsidRPr="000763EC">
              <w:t>2</w:t>
            </w:r>
          </w:p>
        </w:tc>
      </w:tr>
      <w:tr w:rsidR="000763EC" w:rsidRPr="000763EC" w:rsidTr="00BA6A66">
        <w:trPr>
          <w:trHeight w:val="116"/>
        </w:trPr>
        <w:tc>
          <w:tcPr>
            <w:tcW w:w="2280" w:type="dxa"/>
            <w:hideMark/>
          </w:tcPr>
          <w:p w:rsidR="000763EC" w:rsidRPr="000763EC" w:rsidRDefault="000763EC" w:rsidP="00BA6A66">
            <w:pPr>
              <w:spacing w:before="15" w:after="15" w:line="240" w:lineRule="auto"/>
            </w:pPr>
            <w:proofErr w:type="spellStart"/>
            <w:r w:rsidRPr="000763EC">
              <w:t>concept_class</w:t>
            </w:r>
            <w:proofErr w:type="spellEnd"/>
          </w:p>
        </w:tc>
        <w:tc>
          <w:tcPr>
            <w:tcW w:w="2850" w:type="dxa"/>
            <w:noWrap/>
            <w:hideMark/>
          </w:tcPr>
          <w:p w:rsidR="000763EC" w:rsidRPr="000763EC" w:rsidRDefault="000763EC" w:rsidP="00BA6A66">
            <w:pPr>
              <w:spacing w:before="15" w:after="15" w:line="240" w:lineRule="auto"/>
              <w:jc w:val="center"/>
            </w:pPr>
            <w:r w:rsidRPr="000763EC">
              <w:t>Ingredient</w:t>
            </w:r>
          </w:p>
        </w:tc>
      </w:tr>
      <w:tr w:rsidR="000763EC" w:rsidRPr="000763EC" w:rsidTr="00BA6A66">
        <w:trPr>
          <w:trHeight w:val="224"/>
        </w:trPr>
        <w:tc>
          <w:tcPr>
            <w:tcW w:w="2280" w:type="dxa"/>
            <w:hideMark/>
          </w:tcPr>
          <w:p w:rsidR="000763EC" w:rsidRPr="000763EC" w:rsidRDefault="00D8236F" w:rsidP="00BA6A66">
            <w:pPr>
              <w:spacing w:before="15" w:after="15" w:line="240" w:lineRule="auto"/>
            </w:pPr>
            <w:proofErr w:type="spellStart"/>
            <w:r>
              <w:t>vocabulary_id</w:t>
            </w:r>
            <w:proofErr w:type="spellEnd"/>
          </w:p>
        </w:tc>
        <w:tc>
          <w:tcPr>
            <w:tcW w:w="2850" w:type="dxa"/>
            <w:noWrap/>
            <w:hideMark/>
          </w:tcPr>
          <w:p w:rsidR="000763EC" w:rsidRPr="000763EC" w:rsidRDefault="000763EC" w:rsidP="00BA6A66">
            <w:pPr>
              <w:spacing w:before="15" w:after="15" w:line="240" w:lineRule="auto"/>
              <w:jc w:val="center"/>
            </w:pPr>
            <w:r w:rsidRPr="000763EC">
              <w:t>8</w:t>
            </w:r>
          </w:p>
        </w:tc>
      </w:tr>
      <w:tr w:rsidR="000763EC" w:rsidRPr="000763EC" w:rsidTr="00BA6A66">
        <w:trPr>
          <w:trHeight w:val="152"/>
        </w:trPr>
        <w:tc>
          <w:tcPr>
            <w:tcW w:w="2280" w:type="dxa"/>
            <w:hideMark/>
          </w:tcPr>
          <w:p w:rsidR="000763EC" w:rsidRPr="000763EC" w:rsidRDefault="000763EC" w:rsidP="00BA6A66">
            <w:pPr>
              <w:spacing w:before="15" w:after="15" w:line="240" w:lineRule="auto"/>
            </w:pPr>
            <w:proofErr w:type="spellStart"/>
            <w:r w:rsidRPr="000763EC">
              <w:t>concept_code</w:t>
            </w:r>
            <w:proofErr w:type="spellEnd"/>
          </w:p>
        </w:tc>
        <w:tc>
          <w:tcPr>
            <w:tcW w:w="2850" w:type="dxa"/>
            <w:noWrap/>
            <w:hideMark/>
          </w:tcPr>
          <w:p w:rsidR="000763EC" w:rsidRPr="000763EC" w:rsidRDefault="000763EC" w:rsidP="00BA6A66">
            <w:pPr>
              <w:spacing w:before="15" w:after="15" w:line="240" w:lineRule="auto"/>
              <w:jc w:val="center"/>
            </w:pPr>
            <w:r w:rsidRPr="000763EC">
              <w:t>235433</w:t>
            </w:r>
          </w:p>
        </w:tc>
      </w:tr>
      <w:tr w:rsidR="000763EC" w:rsidRPr="000763EC" w:rsidTr="00BA6A66">
        <w:trPr>
          <w:trHeight w:val="170"/>
        </w:trPr>
        <w:tc>
          <w:tcPr>
            <w:tcW w:w="2280" w:type="dxa"/>
            <w:hideMark/>
          </w:tcPr>
          <w:p w:rsidR="000763EC" w:rsidRPr="000763EC" w:rsidRDefault="000763EC" w:rsidP="00BA6A66">
            <w:pPr>
              <w:spacing w:before="15" w:after="15" w:line="240" w:lineRule="auto"/>
            </w:pPr>
            <w:proofErr w:type="spellStart"/>
            <w:r w:rsidRPr="000763EC">
              <w:t>valid_start_date</w:t>
            </w:r>
            <w:proofErr w:type="spellEnd"/>
          </w:p>
        </w:tc>
        <w:tc>
          <w:tcPr>
            <w:tcW w:w="2850" w:type="dxa"/>
            <w:noWrap/>
            <w:hideMark/>
          </w:tcPr>
          <w:p w:rsidR="000763EC" w:rsidRPr="000763EC" w:rsidRDefault="000763EC" w:rsidP="00BA6A66">
            <w:pPr>
              <w:spacing w:before="15" w:after="15" w:line="240" w:lineRule="auto"/>
              <w:jc w:val="center"/>
            </w:pPr>
            <w:r w:rsidRPr="000763EC">
              <w:t>16-Jun-05</w:t>
            </w:r>
          </w:p>
        </w:tc>
      </w:tr>
      <w:tr w:rsidR="000763EC" w:rsidRPr="000763EC" w:rsidTr="00BA6A66">
        <w:trPr>
          <w:trHeight w:val="206"/>
        </w:trPr>
        <w:tc>
          <w:tcPr>
            <w:tcW w:w="2280" w:type="dxa"/>
            <w:hideMark/>
          </w:tcPr>
          <w:p w:rsidR="000763EC" w:rsidRPr="000763EC" w:rsidRDefault="000763EC" w:rsidP="00BA6A66">
            <w:pPr>
              <w:spacing w:before="15" w:after="15" w:line="240" w:lineRule="auto"/>
            </w:pPr>
            <w:proofErr w:type="spellStart"/>
            <w:r w:rsidRPr="000763EC">
              <w:t>valid_end_date</w:t>
            </w:r>
            <w:proofErr w:type="spellEnd"/>
          </w:p>
        </w:tc>
        <w:tc>
          <w:tcPr>
            <w:tcW w:w="2850" w:type="dxa"/>
            <w:noWrap/>
            <w:hideMark/>
          </w:tcPr>
          <w:p w:rsidR="000763EC" w:rsidRPr="000763EC" w:rsidRDefault="000763EC" w:rsidP="00BA6A66">
            <w:pPr>
              <w:spacing w:before="15" w:after="15" w:line="240" w:lineRule="auto"/>
              <w:jc w:val="center"/>
            </w:pPr>
            <w:r w:rsidRPr="000763EC">
              <w:t>06-Jul-09</w:t>
            </w:r>
          </w:p>
        </w:tc>
      </w:tr>
      <w:tr w:rsidR="000763EC" w:rsidRPr="000763EC" w:rsidTr="00BA6A66">
        <w:trPr>
          <w:trHeight w:val="134"/>
        </w:trPr>
        <w:tc>
          <w:tcPr>
            <w:tcW w:w="2280" w:type="dxa"/>
            <w:hideMark/>
          </w:tcPr>
          <w:p w:rsidR="000763EC" w:rsidRPr="000763EC" w:rsidRDefault="000763EC" w:rsidP="00BA6A66">
            <w:pPr>
              <w:spacing w:before="15" w:after="15" w:line="240" w:lineRule="auto"/>
            </w:pPr>
            <w:proofErr w:type="spellStart"/>
            <w:r w:rsidRPr="000763EC">
              <w:t>invalid_reason</w:t>
            </w:r>
            <w:proofErr w:type="spellEnd"/>
          </w:p>
        </w:tc>
        <w:tc>
          <w:tcPr>
            <w:tcW w:w="2850" w:type="dxa"/>
            <w:noWrap/>
            <w:hideMark/>
          </w:tcPr>
          <w:p w:rsidR="000763EC" w:rsidRPr="000763EC" w:rsidRDefault="000763EC" w:rsidP="00BA6A66">
            <w:pPr>
              <w:spacing w:before="15" w:after="15" w:line="240" w:lineRule="auto"/>
              <w:jc w:val="center"/>
            </w:pPr>
            <w:r w:rsidRPr="000763EC">
              <w:t>D</w:t>
            </w:r>
          </w:p>
        </w:tc>
      </w:tr>
    </w:tbl>
    <w:p w:rsidR="00BA6A66" w:rsidRDefault="00BA6A66" w:rsidP="00BA6A66">
      <w:pPr>
        <w:pStyle w:val="BodyText"/>
      </w:pPr>
      <w:bookmarkStart w:id="938" w:name="_Toc309807788"/>
      <w:bookmarkStart w:id="939" w:name="_Toc310442326"/>
      <w:r>
        <w:t>For a detailed discussion of the Concepts see the separate Standard Vocabulary Specifications Document.</w:t>
      </w:r>
    </w:p>
    <w:p w:rsidR="00230983" w:rsidRPr="00BF1FF6" w:rsidRDefault="003070A4" w:rsidP="00287956">
      <w:pPr>
        <w:pStyle w:val="Heading2"/>
      </w:pPr>
      <w:bookmarkStart w:id="940" w:name="_Toc319047643"/>
      <w:r>
        <w:t xml:space="preserve">Concept </w:t>
      </w:r>
      <w:r w:rsidRPr="00BF1FF6">
        <w:t>Synonym</w:t>
      </w:r>
      <w:bookmarkEnd w:id="938"/>
      <w:bookmarkEnd w:id="939"/>
      <w:bookmarkEnd w:id="940"/>
    </w:p>
    <w:p w:rsidR="004532D6" w:rsidRPr="00BF1FF6" w:rsidRDefault="00D24925" w:rsidP="00D24925">
      <w:pPr>
        <w:ind w:right="4"/>
        <w:rPr>
          <w:rFonts w:cs="Arial"/>
          <w:szCs w:val="20"/>
        </w:rPr>
      </w:pPr>
      <w:r w:rsidRPr="00BF1FF6">
        <w:rPr>
          <w:rFonts w:cs="Arial"/>
          <w:szCs w:val="20"/>
        </w:rPr>
        <w:t>The</w:t>
      </w:r>
      <w:r w:rsidR="00CC06B5">
        <w:rPr>
          <w:rFonts w:cs="Arial"/>
          <w:szCs w:val="20"/>
        </w:rPr>
        <w:t xml:space="preserve"> </w:t>
      </w:r>
      <w:r w:rsidRPr="00BF1FF6">
        <w:rPr>
          <w:rFonts w:cs="Arial"/>
          <w:szCs w:val="20"/>
        </w:rPr>
        <w:t>Synonym</w:t>
      </w:r>
      <w:r w:rsidR="00CC06B5">
        <w:rPr>
          <w:rFonts w:cs="Arial"/>
          <w:szCs w:val="20"/>
        </w:rPr>
        <w:t xml:space="preserve"> </w:t>
      </w:r>
      <w:r w:rsidR="006C558B">
        <w:rPr>
          <w:rFonts w:cs="Arial"/>
          <w:szCs w:val="20"/>
        </w:rPr>
        <w:t>table</w:t>
      </w:r>
      <w:r w:rsidR="00CC06B5">
        <w:rPr>
          <w:rFonts w:cs="Arial"/>
          <w:szCs w:val="20"/>
        </w:rPr>
        <w:t xml:space="preserve"> </w:t>
      </w:r>
      <w:r w:rsidRPr="00BF1FF6">
        <w:rPr>
          <w:rFonts w:cs="Arial"/>
          <w:szCs w:val="20"/>
        </w:rPr>
        <w:t>is</w:t>
      </w:r>
      <w:r w:rsidR="00CC06B5">
        <w:rPr>
          <w:rFonts w:cs="Arial"/>
          <w:szCs w:val="20"/>
        </w:rPr>
        <w:t xml:space="preserve"> </w:t>
      </w:r>
      <w:r w:rsidRPr="00BF1FF6">
        <w:rPr>
          <w:rFonts w:cs="Arial"/>
          <w:szCs w:val="20"/>
        </w:rPr>
        <w:t>used</w:t>
      </w:r>
      <w:r w:rsidR="00CC06B5">
        <w:rPr>
          <w:rFonts w:cs="Arial"/>
          <w:szCs w:val="20"/>
        </w:rPr>
        <w:t xml:space="preserve"> </w:t>
      </w:r>
      <w:r w:rsidRPr="00BF1FF6">
        <w:rPr>
          <w:rFonts w:cs="Arial"/>
          <w:szCs w:val="20"/>
        </w:rPr>
        <w:t>to</w:t>
      </w:r>
      <w:r w:rsidR="00CC06B5">
        <w:rPr>
          <w:rFonts w:cs="Arial"/>
          <w:szCs w:val="20"/>
        </w:rPr>
        <w:t xml:space="preserve"> </w:t>
      </w:r>
      <w:r w:rsidRPr="00BF1FF6">
        <w:rPr>
          <w:rFonts w:cs="Arial"/>
          <w:szCs w:val="20"/>
        </w:rPr>
        <w:t>store</w:t>
      </w:r>
      <w:r w:rsidR="00CC06B5">
        <w:rPr>
          <w:rFonts w:cs="Arial"/>
          <w:szCs w:val="20"/>
        </w:rPr>
        <w:t xml:space="preserve"> </w:t>
      </w:r>
      <w:r w:rsidRPr="00BF1FF6">
        <w:rPr>
          <w:rFonts w:cs="Arial"/>
          <w:szCs w:val="20"/>
        </w:rPr>
        <w:t>all</w:t>
      </w:r>
      <w:r w:rsidR="00CC06B5">
        <w:rPr>
          <w:rFonts w:cs="Arial"/>
          <w:szCs w:val="20"/>
        </w:rPr>
        <w:t xml:space="preserve"> </w:t>
      </w:r>
      <w:r w:rsidRPr="00BF1FF6">
        <w:rPr>
          <w:rFonts w:cs="Arial"/>
          <w:szCs w:val="20"/>
        </w:rPr>
        <w:t>alternate</w:t>
      </w:r>
      <w:r w:rsidR="00CC06B5">
        <w:rPr>
          <w:rFonts w:cs="Arial"/>
          <w:szCs w:val="20"/>
        </w:rPr>
        <w:t xml:space="preserve"> </w:t>
      </w:r>
      <w:r w:rsidRPr="00BF1FF6">
        <w:rPr>
          <w:rFonts w:cs="Arial"/>
          <w:szCs w:val="20"/>
        </w:rPr>
        <w:t>names</w:t>
      </w:r>
      <w:r w:rsidR="00CC06B5">
        <w:rPr>
          <w:rFonts w:cs="Arial"/>
          <w:szCs w:val="20"/>
        </w:rPr>
        <w:t xml:space="preserve"> </w:t>
      </w:r>
      <w:r w:rsidRPr="00BF1FF6">
        <w:rPr>
          <w:rFonts w:cs="Arial"/>
          <w:szCs w:val="20"/>
        </w:rPr>
        <w:t>and</w:t>
      </w:r>
      <w:r w:rsidR="00CC06B5">
        <w:rPr>
          <w:rFonts w:cs="Arial"/>
          <w:szCs w:val="20"/>
        </w:rPr>
        <w:t xml:space="preserve"> </w:t>
      </w:r>
      <w:r w:rsidR="00A16868" w:rsidRPr="00BF1FF6">
        <w:rPr>
          <w:rFonts w:cs="Arial"/>
          <w:szCs w:val="20"/>
        </w:rPr>
        <w:t>descriptions</w:t>
      </w:r>
      <w:r w:rsidR="00CC06B5">
        <w:rPr>
          <w:rFonts w:cs="Arial"/>
          <w:szCs w:val="20"/>
        </w:rPr>
        <w:t xml:space="preserve"> </w:t>
      </w:r>
      <w:r w:rsidR="00A16868">
        <w:rPr>
          <w:rFonts w:cs="Arial"/>
          <w:szCs w:val="20"/>
        </w:rPr>
        <w:t>for</w:t>
      </w:r>
      <w:r w:rsidR="00CC06B5">
        <w:rPr>
          <w:rFonts w:cs="Arial"/>
          <w:szCs w:val="20"/>
        </w:rPr>
        <w:t xml:space="preserve"> </w:t>
      </w:r>
      <w:r w:rsidRPr="00BF1FF6">
        <w:rPr>
          <w:rFonts w:cs="Arial"/>
          <w:szCs w:val="20"/>
        </w:rPr>
        <w:t>a</w:t>
      </w:r>
      <w:r w:rsidR="00CC06B5">
        <w:rPr>
          <w:rFonts w:cs="Arial"/>
          <w:szCs w:val="20"/>
        </w:rPr>
        <w:t xml:space="preserve"> </w:t>
      </w:r>
      <w:r w:rsidRPr="00BF1FF6">
        <w:rPr>
          <w:rFonts w:cs="Arial"/>
          <w:szCs w:val="20"/>
        </w:rPr>
        <w:t>Concept.</w:t>
      </w:r>
      <w:r w:rsidR="00CC06B5">
        <w:rPr>
          <w:rFonts w:cs="Arial"/>
          <w:szCs w:val="20"/>
        </w:rPr>
        <w:t xml:space="preserve"> </w:t>
      </w:r>
      <w:r w:rsidRPr="00BF1FF6">
        <w:rPr>
          <w:rFonts w:cs="Arial"/>
          <w:szCs w:val="20"/>
        </w:rPr>
        <w:t>Each</w:t>
      </w:r>
      <w:r w:rsidR="00CC06B5">
        <w:rPr>
          <w:rFonts w:cs="Arial"/>
          <w:szCs w:val="20"/>
        </w:rPr>
        <w:t xml:space="preserve"> </w:t>
      </w:r>
      <w:r w:rsidRPr="00BF1FF6">
        <w:rPr>
          <w:rFonts w:cs="Arial"/>
          <w:szCs w:val="20"/>
        </w:rPr>
        <w:t>Synonym</w:t>
      </w:r>
      <w:r w:rsidR="00CC06B5">
        <w:rPr>
          <w:rFonts w:cs="Arial"/>
          <w:szCs w:val="20"/>
        </w:rPr>
        <w:t xml:space="preserve"> </w:t>
      </w:r>
      <w:r w:rsidRPr="00BF1FF6">
        <w:rPr>
          <w:rFonts w:cs="Arial"/>
          <w:szCs w:val="20"/>
        </w:rPr>
        <w:t>is</w:t>
      </w:r>
      <w:r w:rsidR="00CC06B5">
        <w:rPr>
          <w:rFonts w:cs="Arial"/>
          <w:szCs w:val="20"/>
        </w:rPr>
        <w:t xml:space="preserve"> </w:t>
      </w:r>
      <w:r w:rsidRPr="00BF1FF6">
        <w:rPr>
          <w:rFonts w:cs="Arial"/>
          <w:szCs w:val="20"/>
        </w:rPr>
        <w:t>assigned</w:t>
      </w:r>
      <w:r w:rsidR="00CC06B5">
        <w:rPr>
          <w:rFonts w:cs="Arial"/>
          <w:szCs w:val="20"/>
        </w:rPr>
        <w:t xml:space="preserve"> </w:t>
      </w:r>
      <w:r w:rsidRPr="00BF1FF6">
        <w:rPr>
          <w:rFonts w:cs="Arial"/>
          <w:szCs w:val="20"/>
        </w:rPr>
        <w:t>its</w:t>
      </w:r>
      <w:r w:rsidR="00CC06B5">
        <w:rPr>
          <w:rFonts w:cs="Arial"/>
          <w:szCs w:val="20"/>
        </w:rPr>
        <w:t xml:space="preserve"> </w:t>
      </w:r>
      <w:r w:rsidRPr="00BF1FF6">
        <w:rPr>
          <w:rFonts w:cs="Arial"/>
          <w:szCs w:val="20"/>
        </w:rPr>
        <w:t>own</w:t>
      </w:r>
      <w:r w:rsidR="00CC06B5">
        <w:rPr>
          <w:rFonts w:cs="Arial"/>
          <w:szCs w:val="20"/>
        </w:rPr>
        <w:t xml:space="preserve"> </w:t>
      </w:r>
      <w:r w:rsidRPr="00BF1FF6">
        <w:rPr>
          <w:rFonts w:cs="Arial"/>
          <w:szCs w:val="20"/>
        </w:rPr>
        <w:t>unique</w:t>
      </w:r>
      <w:r w:rsidR="00CC06B5">
        <w:rPr>
          <w:rFonts w:cs="Arial"/>
          <w:szCs w:val="20"/>
        </w:rPr>
        <w:t xml:space="preserve"> </w:t>
      </w:r>
      <w:r w:rsidRPr="00BF1FF6">
        <w:rPr>
          <w:rFonts w:cs="Arial"/>
          <w:szCs w:val="20"/>
        </w:rPr>
        <w:t>identifier</w:t>
      </w:r>
      <w:r w:rsidR="00CC06B5">
        <w:rPr>
          <w:rFonts w:cs="Arial"/>
          <w:szCs w:val="20"/>
        </w:rPr>
        <w:t xml:space="preserve"> </w:t>
      </w:r>
      <w:r w:rsidRPr="00BF1FF6">
        <w:rPr>
          <w:rFonts w:cs="Arial"/>
          <w:szCs w:val="20"/>
        </w:rPr>
        <w:t>and</w:t>
      </w:r>
      <w:r w:rsidR="00CC06B5">
        <w:rPr>
          <w:rFonts w:cs="Arial"/>
          <w:szCs w:val="20"/>
        </w:rPr>
        <w:t xml:space="preserve"> </w:t>
      </w:r>
      <w:r w:rsidRPr="00BF1FF6">
        <w:rPr>
          <w:rFonts w:cs="Arial"/>
          <w:szCs w:val="20"/>
        </w:rPr>
        <w:t>contains</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text</w:t>
      </w:r>
      <w:r w:rsidR="00CC06B5">
        <w:rPr>
          <w:rFonts w:cs="Arial"/>
          <w:szCs w:val="20"/>
        </w:rPr>
        <w:t xml:space="preserve"> </w:t>
      </w:r>
      <w:r w:rsidRPr="00BF1FF6">
        <w:rPr>
          <w:rFonts w:cs="Arial"/>
          <w:szCs w:val="20"/>
        </w:rPr>
        <w:t>of</w:t>
      </w:r>
      <w:r w:rsidR="00CC06B5">
        <w:rPr>
          <w:rFonts w:cs="Arial"/>
          <w:szCs w:val="20"/>
        </w:rPr>
        <w:t xml:space="preserve"> </w:t>
      </w:r>
      <w:r w:rsidRPr="00BF1FF6">
        <w:rPr>
          <w:rFonts w:cs="Arial"/>
          <w:szCs w:val="20"/>
        </w:rPr>
        <w:t>a</w:t>
      </w:r>
      <w:r w:rsidR="00CC06B5">
        <w:rPr>
          <w:rFonts w:cs="Arial"/>
          <w:szCs w:val="20"/>
        </w:rPr>
        <w:t xml:space="preserve"> </w:t>
      </w:r>
      <w:r w:rsidRPr="00BF1FF6">
        <w:rPr>
          <w:rFonts w:cs="Arial"/>
          <w:szCs w:val="20"/>
        </w:rPr>
        <w:t>description</w:t>
      </w:r>
      <w:r w:rsidR="00CC06B5">
        <w:rPr>
          <w:rFonts w:cs="Arial"/>
          <w:szCs w:val="20"/>
        </w:rPr>
        <w:t xml:space="preserve"> </w:t>
      </w:r>
      <w:r w:rsidRPr="00BF1FF6">
        <w:rPr>
          <w:rFonts w:cs="Arial"/>
          <w:szCs w:val="20"/>
        </w:rPr>
        <w:t>and</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identifier</w:t>
      </w:r>
      <w:r w:rsidR="00CC06B5">
        <w:rPr>
          <w:rFonts w:cs="Arial"/>
          <w:szCs w:val="20"/>
        </w:rPr>
        <w:t xml:space="preserve"> </w:t>
      </w:r>
      <w:r w:rsidRPr="00BF1FF6">
        <w:rPr>
          <w:rFonts w:cs="Arial"/>
          <w:szCs w:val="20"/>
        </w:rPr>
        <w:t>of</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Concept</w:t>
      </w:r>
      <w:r w:rsidR="00CC06B5">
        <w:rPr>
          <w:rFonts w:cs="Arial"/>
          <w:szCs w:val="20"/>
        </w:rPr>
        <w:t xml:space="preserve"> </w:t>
      </w:r>
      <w:r w:rsidRPr="00BF1FF6">
        <w:rPr>
          <w:rFonts w:cs="Arial"/>
          <w:szCs w:val="20"/>
        </w:rPr>
        <w:t>that</w:t>
      </w:r>
      <w:r w:rsidR="00CC06B5">
        <w:rPr>
          <w:rFonts w:cs="Arial"/>
          <w:szCs w:val="20"/>
        </w:rPr>
        <w:t xml:space="preserve"> </w:t>
      </w:r>
      <w:r w:rsidRPr="00BF1FF6">
        <w:rPr>
          <w:rFonts w:cs="Arial"/>
          <w:szCs w:val="20"/>
        </w:rPr>
        <w:t>it</w:t>
      </w:r>
      <w:r w:rsidR="00CC06B5">
        <w:rPr>
          <w:rFonts w:cs="Arial"/>
          <w:szCs w:val="20"/>
        </w:rPr>
        <w:t xml:space="preserve"> </w:t>
      </w:r>
      <w:r w:rsidRPr="00BF1FF6">
        <w:rPr>
          <w:rFonts w:cs="Arial"/>
          <w:szCs w:val="20"/>
        </w:rPr>
        <w:t>represents.</w:t>
      </w:r>
      <w:r w:rsidR="00CC06B5">
        <w:rPr>
          <w:rFonts w:cs="Arial"/>
          <w:szCs w:val="20"/>
        </w:rPr>
        <w:t xml:space="preserve"> </w:t>
      </w:r>
    </w:p>
    <w:p w:rsidR="00D24925" w:rsidRPr="00BF1FF6" w:rsidRDefault="00D24925" w:rsidP="00D24925">
      <w:pPr>
        <w:ind w:right="4"/>
        <w:rPr>
          <w:rFonts w:cs="Arial"/>
          <w:szCs w:val="20"/>
        </w:rPr>
      </w:pPr>
      <w:r w:rsidRPr="00BF1FF6">
        <w:rPr>
          <w:rFonts w:cs="Arial"/>
          <w:szCs w:val="20"/>
        </w:rPr>
        <w:t>Each</w:t>
      </w:r>
      <w:r w:rsidR="00CC06B5">
        <w:rPr>
          <w:rFonts w:cs="Arial"/>
          <w:szCs w:val="20"/>
        </w:rPr>
        <w:t xml:space="preserve"> </w:t>
      </w:r>
      <w:r w:rsidRPr="00BF1FF6">
        <w:rPr>
          <w:rFonts w:cs="Arial"/>
          <w:szCs w:val="20"/>
        </w:rPr>
        <w:t>Concept</w:t>
      </w:r>
      <w:r w:rsidR="00CC06B5">
        <w:rPr>
          <w:rFonts w:cs="Arial"/>
          <w:szCs w:val="20"/>
        </w:rPr>
        <w:t xml:space="preserve"> </w:t>
      </w:r>
      <w:r w:rsidRPr="00BF1FF6">
        <w:rPr>
          <w:rFonts w:cs="Arial"/>
          <w:szCs w:val="20"/>
        </w:rPr>
        <w:t>may</w:t>
      </w:r>
      <w:r w:rsidR="00CC06B5">
        <w:rPr>
          <w:rFonts w:cs="Arial"/>
          <w:szCs w:val="20"/>
        </w:rPr>
        <w:t xml:space="preserve"> </w:t>
      </w:r>
      <w:r w:rsidRPr="00BF1FF6">
        <w:rPr>
          <w:rFonts w:cs="Arial"/>
          <w:szCs w:val="20"/>
        </w:rPr>
        <w:t>include</w:t>
      </w:r>
      <w:r w:rsidR="00CC06B5">
        <w:rPr>
          <w:rFonts w:cs="Arial"/>
          <w:szCs w:val="20"/>
        </w:rPr>
        <w:t xml:space="preserve"> </w:t>
      </w:r>
      <w:r w:rsidR="00525BBD" w:rsidRPr="00BF1FF6">
        <w:rPr>
          <w:rFonts w:cs="Arial"/>
          <w:szCs w:val="20"/>
        </w:rPr>
        <w:t>zero</w:t>
      </w:r>
      <w:r w:rsidRPr="00BF1FF6">
        <w:rPr>
          <w:rFonts w:cs="Arial"/>
          <w:szCs w:val="20"/>
        </w:rPr>
        <w:t>,</w:t>
      </w:r>
      <w:r w:rsidR="00CC06B5">
        <w:rPr>
          <w:rFonts w:cs="Arial"/>
          <w:szCs w:val="20"/>
        </w:rPr>
        <w:t xml:space="preserve"> </w:t>
      </w:r>
      <w:r w:rsidRPr="00BF1FF6">
        <w:rPr>
          <w:rFonts w:cs="Arial"/>
          <w:szCs w:val="20"/>
        </w:rPr>
        <w:t>one,</w:t>
      </w:r>
      <w:r w:rsidR="00CC06B5">
        <w:rPr>
          <w:rFonts w:cs="Arial"/>
          <w:szCs w:val="20"/>
        </w:rPr>
        <w:t xml:space="preserve"> </w:t>
      </w:r>
      <w:r w:rsidRPr="00BF1FF6">
        <w:rPr>
          <w:rFonts w:cs="Arial"/>
          <w:szCs w:val="20"/>
        </w:rPr>
        <w:t>or</w:t>
      </w:r>
      <w:r w:rsidR="00CC06B5">
        <w:rPr>
          <w:rFonts w:cs="Arial"/>
          <w:szCs w:val="20"/>
        </w:rPr>
        <w:t xml:space="preserve"> </w:t>
      </w:r>
      <w:r w:rsidRPr="00BF1FF6">
        <w:rPr>
          <w:rFonts w:cs="Arial"/>
          <w:szCs w:val="20"/>
        </w:rPr>
        <w:t>more</w:t>
      </w:r>
      <w:r w:rsidR="00CC06B5">
        <w:rPr>
          <w:rFonts w:cs="Arial"/>
          <w:szCs w:val="20"/>
        </w:rPr>
        <w:t xml:space="preserve"> </w:t>
      </w:r>
      <w:r w:rsidRPr="00BF1FF6">
        <w:rPr>
          <w:rFonts w:cs="Arial"/>
          <w:szCs w:val="20"/>
        </w:rPr>
        <w:t>Synonyms</w:t>
      </w:r>
      <w:r w:rsidR="00CC06B5">
        <w:rPr>
          <w:rFonts w:cs="Arial"/>
          <w:szCs w:val="20"/>
        </w:rPr>
        <w:t xml:space="preserve"> </w:t>
      </w:r>
      <w:r w:rsidRPr="00BF1FF6">
        <w:rPr>
          <w:rFonts w:cs="Arial"/>
          <w:szCs w:val="20"/>
        </w:rPr>
        <w:t>in</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Synonym</w:t>
      </w:r>
      <w:r w:rsidR="00CC06B5">
        <w:rPr>
          <w:rFonts w:cs="Arial"/>
          <w:szCs w:val="20"/>
        </w:rPr>
        <w:t xml:space="preserve"> </w:t>
      </w:r>
      <w:r w:rsidRPr="00BF1FF6">
        <w:rPr>
          <w:rFonts w:cs="Arial"/>
          <w:szCs w:val="20"/>
        </w:rPr>
        <w:t>table.</w:t>
      </w:r>
      <w:r w:rsidR="00CC06B5">
        <w:rPr>
          <w:rFonts w:cs="Arial"/>
          <w:szCs w:val="20"/>
        </w:rPr>
        <w:t xml:space="preserve"> </w:t>
      </w:r>
      <w:r w:rsidRPr="00BF1FF6">
        <w:rPr>
          <w:rFonts w:cs="Arial"/>
          <w:szCs w:val="20"/>
        </w:rPr>
        <w:t>As</w:t>
      </w:r>
      <w:r w:rsidR="00CC06B5">
        <w:rPr>
          <w:rFonts w:cs="Arial"/>
          <w:szCs w:val="20"/>
        </w:rPr>
        <w:t xml:space="preserve"> </w:t>
      </w:r>
      <w:r w:rsidRPr="00BF1FF6">
        <w:rPr>
          <w:rFonts w:cs="Arial"/>
          <w:szCs w:val="20"/>
        </w:rPr>
        <w:t>an</w:t>
      </w:r>
      <w:r w:rsidR="00CC06B5">
        <w:rPr>
          <w:rFonts w:cs="Arial"/>
          <w:szCs w:val="20"/>
        </w:rPr>
        <w:t xml:space="preserve"> </w:t>
      </w:r>
      <w:r w:rsidRPr="00BF1FF6">
        <w:rPr>
          <w:rFonts w:cs="Arial"/>
          <w:szCs w:val="20"/>
        </w:rPr>
        <w:t>example,</w:t>
      </w:r>
      <w:r w:rsidR="00CC06B5">
        <w:rPr>
          <w:rFonts w:cs="Arial"/>
          <w:szCs w:val="20"/>
        </w:rPr>
        <w:t xml:space="preserve"> </w:t>
      </w:r>
      <w:r w:rsidRPr="00BF1FF6">
        <w:rPr>
          <w:rFonts w:cs="Arial"/>
          <w:szCs w:val="20"/>
        </w:rPr>
        <w:t>for</w:t>
      </w:r>
      <w:r w:rsidR="00CC06B5">
        <w:rPr>
          <w:rFonts w:cs="Arial"/>
          <w:szCs w:val="20"/>
        </w:rPr>
        <w:t xml:space="preserve"> </w:t>
      </w:r>
      <w:r w:rsidRPr="00BF1FF6">
        <w:rPr>
          <w:rFonts w:cs="Arial"/>
          <w:szCs w:val="20"/>
        </w:rPr>
        <w:t>a</w:t>
      </w:r>
      <w:r w:rsidR="00CC06B5">
        <w:rPr>
          <w:rFonts w:cs="Arial"/>
          <w:szCs w:val="20"/>
        </w:rPr>
        <w:t xml:space="preserve"> </w:t>
      </w:r>
      <w:r w:rsidR="00286E9F">
        <w:rPr>
          <w:rFonts w:cs="Arial"/>
          <w:szCs w:val="20"/>
        </w:rPr>
        <w:t>SNOMED-CT</w:t>
      </w:r>
      <w:r w:rsidR="00CC06B5">
        <w:rPr>
          <w:rFonts w:cs="Arial"/>
          <w:szCs w:val="20"/>
        </w:rPr>
        <w:t xml:space="preserve"> </w:t>
      </w:r>
      <w:r w:rsidRPr="00BF1FF6">
        <w:rPr>
          <w:rFonts w:cs="Arial"/>
          <w:szCs w:val="20"/>
        </w:rPr>
        <w:t>Concept,</w:t>
      </w:r>
      <w:r w:rsidR="00CC06B5">
        <w:rPr>
          <w:rFonts w:cs="Arial"/>
          <w:szCs w:val="20"/>
        </w:rPr>
        <w:t xml:space="preserve"> </w:t>
      </w:r>
      <w:r w:rsidRPr="00BF1FF6">
        <w:rPr>
          <w:rFonts w:cs="Arial"/>
          <w:szCs w:val="20"/>
        </w:rPr>
        <w:t>if</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fully</w:t>
      </w:r>
      <w:r w:rsidR="00CC06B5">
        <w:rPr>
          <w:rFonts w:cs="Arial"/>
          <w:szCs w:val="20"/>
        </w:rPr>
        <w:t xml:space="preserve"> </w:t>
      </w:r>
      <w:r w:rsidRPr="00BF1FF6">
        <w:rPr>
          <w:rFonts w:cs="Arial"/>
          <w:szCs w:val="20"/>
        </w:rPr>
        <w:t>specified</w:t>
      </w:r>
      <w:r w:rsidR="00CC06B5">
        <w:rPr>
          <w:rFonts w:cs="Arial"/>
          <w:szCs w:val="20"/>
        </w:rPr>
        <w:t xml:space="preserve"> </w:t>
      </w:r>
      <w:r w:rsidRPr="00BF1FF6">
        <w:rPr>
          <w:rFonts w:cs="Arial"/>
          <w:szCs w:val="20"/>
        </w:rPr>
        <w:t>name</w:t>
      </w:r>
      <w:r w:rsidR="00CC06B5">
        <w:rPr>
          <w:rFonts w:cs="Arial"/>
          <w:szCs w:val="20"/>
        </w:rPr>
        <w:t xml:space="preserve"> </w:t>
      </w:r>
      <w:r w:rsidRPr="00BF1FF6">
        <w:rPr>
          <w:rFonts w:cs="Arial"/>
          <w:szCs w:val="20"/>
        </w:rPr>
        <w:t>is</w:t>
      </w:r>
      <w:r w:rsidR="00CC06B5">
        <w:rPr>
          <w:rFonts w:cs="Arial"/>
          <w:szCs w:val="20"/>
        </w:rPr>
        <w:t xml:space="preserve"> </w:t>
      </w:r>
      <w:r w:rsidRPr="00BF1FF6">
        <w:rPr>
          <w:rFonts w:cs="Arial"/>
          <w:szCs w:val="20"/>
        </w:rPr>
        <w:t>stored</w:t>
      </w:r>
      <w:r w:rsidR="00CC06B5">
        <w:rPr>
          <w:rFonts w:cs="Arial"/>
          <w:szCs w:val="20"/>
        </w:rPr>
        <w:t xml:space="preserve"> </w:t>
      </w:r>
      <w:r w:rsidRPr="00BF1FF6">
        <w:rPr>
          <w:rFonts w:cs="Arial"/>
          <w:szCs w:val="20"/>
        </w:rPr>
        <w:t>as</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Concept</w:t>
      </w:r>
      <w:r w:rsidR="00CC06B5">
        <w:rPr>
          <w:rFonts w:cs="Arial"/>
          <w:szCs w:val="20"/>
        </w:rPr>
        <w:t xml:space="preserve"> </w:t>
      </w:r>
      <w:r w:rsidRPr="00BF1FF6">
        <w:rPr>
          <w:rFonts w:cs="Arial"/>
          <w:szCs w:val="20"/>
        </w:rPr>
        <w:t>name</w:t>
      </w:r>
      <w:r w:rsidR="00CC06B5">
        <w:rPr>
          <w:rFonts w:cs="Arial"/>
          <w:szCs w:val="20"/>
        </w:rPr>
        <w:t xml:space="preserve"> </w:t>
      </w:r>
      <w:r w:rsidRPr="00BF1FF6">
        <w:rPr>
          <w:rFonts w:cs="Arial"/>
          <w:szCs w:val="20"/>
        </w:rPr>
        <w:t>in</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Concept</w:t>
      </w:r>
      <w:r w:rsidR="00CC06B5">
        <w:rPr>
          <w:rFonts w:cs="Arial"/>
          <w:szCs w:val="20"/>
        </w:rPr>
        <w:t xml:space="preserve"> </w:t>
      </w:r>
      <w:r w:rsidR="006C558B">
        <w:rPr>
          <w:rFonts w:cs="Arial"/>
          <w:szCs w:val="20"/>
        </w:rPr>
        <w:t>table</w:t>
      </w:r>
      <w:r w:rsidRPr="00BF1FF6">
        <w:rPr>
          <w:rFonts w:cs="Arial"/>
          <w:szCs w:val="20"/>
        </w:rPr>
        <w:t>,</w:t>
      </w:r>
      <w:r w:rsidR="00CC06B5">
        <w:rPr>
          <w:rFonts w:cs="Arial"/>
          <w:szCs w:val="20"/>
        </w:rPr>
        <w:t xml:space="preserve"> </w:t>
      </w:r>
      <w:r w:rsidRPr="00BF1FF6">
        <w:rPr>
          <w:rFonts w:cs="Arial"/>
          <w:szCs w:val="20"/>
        </w:rPr>
        <w:t>then</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Preferred</w:t>
      </w:r>
      <w:r w:rsidR="00CC06B5">
        <w:rPr>
          <w:rFonts w:cs="Arial"/>
          <w:szCs w:val="20"/>
        </w:rPr>
        <w:t xml:space="preserve"> </w:t>
      </w:r>
      <w:r w:rsidRPr="00BF1FF6">
        <w:rPr>
          <w:rFonts w:cs="Arial"/>
          <w:szCs w:val="20"/>
        </w:rPr>
        <w:t>Term</w:t>
      </w:r>
      <w:r w:rsidR="00CC06B5">
        <w:rPr>
          <w:rFonts w:cs="Arial"/>
          <w:szCs w:val="20"/>
        </w:rPr>
        <w:t xml:space="preserve"> </w:t>
      </w:r>
      <w:r w:rsidRPr="00BF1FF6">
        <w:rPr>
          <w:rFonts w:cs="Arial"/>
          <w:szCs w:val="20"/>
        </w:rPr>
        <w:t>and</w:t>
      </w:r>
      <w:r w:rsidR="00CC06B5">
        <w:rPr>
          <w:rFonts w:cs="Arial"/>
          <w:szCs w:val="20"/>
        </w:rPr>
        <w:t xml:space="preserve"> </w:t>
      </w:r>
      <w:r w:rsidRPr="00BF1FF6">
        <w:rPr>
          <w:rFonts w:cs="Arial"/>
          <w:szCs w:val="20"/>
        </w:rPr>
        <w:t>Synonyms</w:t>
      </w:r>
      <w:r w:rsidR="00CC06B5">
        <w:rPr>
          <w:rFonts w:cs="Arial"/>
          <w:szCs w:val="20"/>
        </w:rPr>
        <w:t xml:space="preserve"> </w:t>
      </w:r>
      <w:r w:rsidRPr="00BF1FF6">
        <w:rPr>
          <w:rFonts w:cs="Arial"/>
          <w:szCs w:val="20"/>
        </w:rPr>
        <w:t>associated</w:t>
      </w:r>
      <w:r w:rsidR="00CC06B5">
        <w:rPr>
          <w:rFonts w:cs="Arial"/>
          <w:szCs w:val="20"/>
        </w:rPr>
        <w:t xml:space="preserve"> </w:t>
      </w:r>
      <w:r w:rsidRPr="00BF1FF6">
        <w:rPr>
          <w:rFonts w:cs="Arial"/>
          <w:szCs w:val="20"/>
        </w:rPr>
        <w:t>with</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Concept</w:t>
      </w:r>
      <w:r w:rsidR="00CC06B5">
        <w:rPr>
          <w:rFonts w:cs="Arial"/>
          <w:szCs w:val="20"/>
        </w:rPr>
        <w:t xml:space="preserve"> </w:t>
      </w:r>
      <w:r w:rsidRPr="00BF1FF6">
        <w:rPr>
          <w:rFonts w:cs="Arial"/>
          <w:szCs w:val="20"/>
        </w:rPr>
        <w:t>are</w:t>
      </w:r>
      <w:r w:rsidR="00CC06B5">
        <w:rPr>
          <w:rFonts w:cs="Arial"/>
          <w:szCs w:val="20"/>
        </w:rPr>
        <w:t xml:space="preserve"> </w:t>
      </w:r>
      <w:r w:rsidRPr="00BF1FF6">
        <w:rPr>
          <w:rFonts w:cs="Arial"/>
          <w:szCs w:val="20"/>
        </w:rPr>
        <w:t>stored</w:t>
      </w:r>
      <w:r w:rsidR="00CC06B5">
        <w:rPr>
          <w:rFonts w:cs="Arial"/>
          <w:szCs w:val="20"/>
        </w:rPr>
        <w:t xml:space="preserve"> </w:t>
      </w:r>
      <w:r w:rsidRPr="00BF1FF6">
        <w:rPr>
          <w:rFonts w:cs="Arial"/>
          <w:szCs w:val="20"/>
        </w:rPr>
        <w:t>in</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Synonym</w:t>
      </w:r>
      <w:r w:rsidR="00CC06B5">
        <w:rPr>
          <w:rFonts w:cs="Arial"/>
          <w:szCs w:val="20"/>
        </w:rPr>
        <w:t xml:space="preserve"> </w:t>
      </w:r>
      <w:r w:rsidR="006C558B">
        <w:rPr>
          <w:rFonts w:cs="Arial"/>
          <w:szCs w:val="20"/>
        </w:rPr>
        <w:t>table</w:t>
      </w:r>
      <w:r w:rsidRPr="00BF1FF6">
        <w:rPr>
          <w:rFonts w:cs="Arial"/>
          <w:szCs w:val="20"/>
        </w:rPr>
        <w:t>.</w:t>
      </w:r>
      <w:r w:rsidR="00CC06B5">
        <w:rPr>
          <w:rFonts w:cs="Arial"/>
          <w:szCs w:val="20"/>
        </w:rPr>
        <w:t xml:space="preserve"> </w:t>
      </w:r>
      <w:r w:rsidRPr="00BF1FF6">
        <w:rPr>
          <w:rFonts w:cs="Arial"/>
          <w:szCs w:val="20"/>
        </w:rPr>
        <w:t>Synonyms</w:t>
      </w:r>
      <w:r w:rsidR="00CC06B5">
        <w:rPr>
          <w:rFonts w:cs="Arial"/>
          <w:szCs w:val="20"/>
        </w:rPr>
        <w:t xml:space="preserve"> </w:t>
      </w:r>
      <w:r w:rsidRPr="00BF1FF6">
        <w:rPr>
          <w:rFonts w:cs="Arial"/>
          <w:szCs w:val="20"/>
        </w:rPr>
        <w:t>are</w:t>
      </w:r>
      <w:r w:rsidR="00CC06B5">
        <w:rPr>
          <w:rFonts w:cs="Arial"/>
          <w:szCs w:val="20"/>
        </w:rPr>
        <w:t xml:space="preserve"> </w:t>
      </w:r>
      <w:r w:rsidRPr="00BF1FF6">
        <w:rPr>
          <w:rFonts w:cs="Arial"/>
          <w:szCs w:val="20"/>
        </w:rPr>
        <w:t>used</w:t>
      </w:r>
      <w:r w:rsidR="00CC06B5">
        <w:rPr>
          <w:rFonts w:cs="Arial"/>
          <w:szCs w:val="20"/>
        </w:rPr>
        <w:t xml:space="preserve"> </w:t>
      </w:r>
      <w:r w:rsidRPr="00BF1FF6">
        <w:rPr>
          <w:rFonts w:cs="Arial"/>
          <w:szCs w:val="20"/>
        </w:rPr>
        <w:t>to</w:t>
      </w:r>
      <w:r w:rsidR="00CC06B5">
        <w:rPr>
          <w:rFonts w:cs="Arial"/>
          <w:szCs w:val="20"/>
        </w:rPr>
        <w:t xml:space="preserve"> </w:t>
      </w:r>
      <w:r w:rsidRPr="00BF1FF6">
        <w:rPr>
          <w:rFonts w:cs="Arial"/>
          <w:szCs w:val="20"/>
        </w:rPr>
        <w:t>express</w:t>
      </w:r>
      <w:r w:rsidR="00CC06B5">
        <w:rPr>
          <w:rFonts w:cs="Arial"/>
          <w:szCs w:val="20"/>
        </w:rPr>
        <w:t xml:space="preserve"> </w:t>
      </w:r>
      <w:r w:rsidRPr="00BF1FF6">
        <w:rPr>
          <w:rFonts w:cs="Arial"/>
          <w:szCs w:val="20"/>
        </w:rPr>
        <w:t>Descriptions</w:t>
      </w:r>
      <w:r w:rsidR="00CC06B5">
        <w:rPr>
          <w:rFonts w:cs="Arial"/>
          <w:szCs w:val="20"/>
        </w:rPr>
        <w:t xml:space="preserve"> </w:t>
      </w:r>
      <w:r w:rsidRPr="00BF1FF6">
        <w:rPr>
          <w:rFonts w:cs="Arial"/>
          <w:szCs w:val="20"/>
        </w:rPr>
        <w:t>that</w:t>
      </w:r>
      <w:r w:rsidR="00CC06B5">
        <w:rPr>
          <w:rFonts w:cs="Arial"/>
          <w:szCs w:val="20"/>
        </w:rPr>
        <w:t xml:space="preserve"> </w:t>
      </w:r>
      <w:r w:rsidRPr="00BF1FF6">
        <w:rPr>
          <w:rFonts w:cs="Arial"/>
          <w:szCs w:val="20"/>
        </w:rPr>
        <w:t>may</w:t>
      </w:r>
      <w:r w:rsidR="00CC06B5">
        <w:rPr>
          <w:rFonts w:cs="Arial"/>
          <w:szCs w:val="20"/>
        </w:rPr>
        <w:t xml:space="preserve"> </w:t>
      </w:r>
      <w:r w:rsidRPr="00BF1FF6">
        <w:rPr>
          <w:rFonts w:cs="Arial"/>
          <w:szCs w:val="20"/>
        </w:rPr>
        <w:t>denote</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same</w:t>
      </w:r>
      <w:r w:rsidR="00CC06B5">
        <w:rPr>
          <w:rFonts w:cs="Arial"/>
          <w:szCs w:val="20"/>
        </w:rPr>
        <w:t xml:space="preserve"> </w:t>
      </w:r>
      <w:r w:rsidRPr="00BF1FF6">
        <w:rPr>
          <w:rFonts w:cs="Arial"/>
          <w:szCs w:val="20"/>
        </w:rPr>
        <w:t>basic</w:t>
      </w:r>
      <w:r w:rsidR="00CC06B5">
        <w:rPr>
          <w:rFonts w:cs="Arial"/>
          <w:szCs w:val="20"/>
        </w:rPr>
        <w:t xml:space="preserve"> </w:t>
      </w:r>
      <w:r w:rsidRPr="00BF1FF6">
        <w:rPr>
          <w:rFonts w:cs="Arial"/>
          <w:szCs w:val="20"/>
        </w:rPr>
        <w:t>Concept</w:t>
      </w:r>
      <w:r w:rsidR="00CC06B5">
        <w:rPr>
          <w:rFonts w:cs="Arial"/>
          <w:szCs w:val="20"/>
        </w:rPr>
        <w:t xml:space="preserve"> </w:t>
      </w:r>
      <w:r w:rsidRPr="00BF1FF6">
        <w:rPr>
          <w:rFonts w:cs="Arial"/>
          <w:szCs w:val="20"/>
        </w:rPr>
        <w:t>but</w:t>
      </w:r>
      <w:r w:rsidR="00CC06B5">
        <w:rPr>
          <w:rFonts w:cs="Arial"/>
          <w:szCs w:val="20"/>
        </w:rPr>
        <w:t xml:space="preserve"> </w:t>
      </w:r>
      <w:r w:rsidRPr="00BF1FF6">
        <w:rPr>
          <w:rFonts w:cs="Arial"/>
          <w:szCs w:val="20"/>
        </w:rPr>
        <w:t>are</w:t>
      </w:r>
      <w:r w:rsidR="00CC06B5">
        <w:rPr>
          <w:rFonts w:cs="Arial"/>
          <w:szCs w:val="20"/>
        </w:rPr>
        <w:t xml:space="preserve"> </w:t>
      </w:r>
      <w:r w:rsidRPr="00BF1FF6">
        <w:rPr>
          <w:rFonts w:cs="Arial"/>
          <w:szCs w:val="20"/>
        </w:rPr>
        <w:t>expressed</w:t>
      </w:r>
      <w:r w:rsidR="00CC06B5">
        <w:rPr>
          <w:rFonts w:cs="Arial"/>
          <w:szCs w:val="20"/>
        </w:rPr>
        <w:t xml:space="preserve"> </w:t>
      </w:r>
      <w:r w:rsidRPr="00BF1FF6">
        <w:rPr>
          <w:rFonts w:cs="Arial"/>
          <w:szCs w:val="20"/>
        </w:rPr>
        <w:t>in</w:t>
      </w:r>
      <w:r w:rsidR="00CC06B5">
        <w:rPr>
          <w:rFonts w:cs="Arial"/>
          <w:szCs w:val="20"/>
        </w:rPr>
        <w:t xml:space="preserve"> </w:t>
      </w:r>
      <w:r w:rsidRPr="00BF1FF6">
        <w:rPr>
          <w:rFonts w:cs="Arial"/>
          <w:szCs w:val="20"/>
        </w:rPr>
        <w:t>different</w:t>
      </w:r>
      <w:r w:rsidR="00CC06B5">
        <w:rPr>
          <w:rFonts w:cs="Arial"/>
          <w:szCs w:val="20"/>
        </w:rPr>
        <w:t xml:space="preserve"> </w:t>
      </w:r>
      <w:r w:rsidRPr="00BF1FF6">
        <w:rPr>
          <w:rFonts w:cs="Arial"/>
          <w:szCs w:val="20"/>
        </w:rPr>
        <w:t>terms.</w:t>
      </w:r>
      <w:r w:rsidR="00CC06B5">
        <w:rPr>
          <w:rFonts w:cs="Arial"/>
          <w:szCs w:val="20"/>
        </w:rPr>
        <w:t xml:space="preserve"> </w:t>
      </w:r>
      <w:r w:rsidR="00982F4E">
        <w:rPr>
          <w:rFonts w:cs="Arial"/>
          <w:szCs w:val="20"/>
        </w:rPr>
        <w:t>O</w:t>
      </w:r>
      <w:r w:rsidRPr="00BF1FF6">
        <w:rPr>
          <w:rFonts w:cs="Arial"/>
          <w:szCs w:val="20"/>
        </w:rPr>
        <w:t>nly</w:t>
      </w:r>
      <w:r w:rsidR="00CC06B5">
        <w:rPr>
          <w:rFonts w:cs="Arial"/>
          <w:szCs w:val="20"/>
        </w:rPr>
        <w:t xml:space="preserve"> </w:t>
      </w:r>
      <w:r w:rsidRPr="00BF1FF6">
        <w:rPr>
          <w:rFonts w:cs="Arial"/>
          <w:szCs w:val="20"/>
        </w:rPr>
        <w:t>synonyms</w:t>
      </w:r>
      <w:r w:rsidR="00CC06B5">
        <w:rPr>
          <w:rFonts w:cs="Arial"/>
          <w:szCs w:val="20"/>
        </w:rPr>
        <w:t xml:space="preserve"> </w:t>
      </w:r>
      <w:r w:rsidRPr="00BF1FF6">
        <w:rPr>
          <w:rFonts w:cs="Arial"/>
          <w:szCs w:val="20"/>
        </w:rPr>
        <w:t>that</w:t>
      </w:r>
      <w:r w:rsidR="00CC06B5">
        <w:rPr>
          <w:rFonts w:cs="Arial"/>
          <w:szCs w:val="20"/>
        </w:rPr>
        <w:t xml:space="preserve"> </w:t>
      </w:r>
      <w:r w:rsidRPr="00BF1FF6">
        <w:rPr>
          <w:rFonts w:cs="Arial"/>
          <w:szCs w:val="20"/>
        </w:rPr>
        <w:t>are</w:t>
      </w:r>
      <w:r w:rsidR="00CC06B5">
        <w:rPr>
          <w:rFonts w:cs="Arial"/>
          <w:szCs w:val="20"/>
        </w:rPr>
        <w:t xml:space="preserve"> </w:t>
      </w:r>
      <w:r w:rsidRPr="00BF1FF6">
        <w:rPr>
          <w:rFonts w:cs="Arial"/>
          <w:szCs w:val="20"/>
        </w:rPr>
        <w:t>active</w:t>
      </w:r>
      <w:r w:rsidR="00CC06B5">
        <w:rPr>
          <w:rFonts w:cs="Arial"/>
          <w:szCs w:val="20"/>
        </w:rPr>
        <w:t xml:space="preserve"> </w:t>
      </w:r>
      <w:r w:rsidRPr="00BF1FF6">
        <w:rPr>
          <w:rFonts w:cs="Arial"/>
          <w:szCs w:val="20"/>
        </w:rPr>
        <w:t>and</w:t>
      </w:r>
      <w:r w:rsidR="00CC06B5">
        <w:rPr>
          <w:rFonts w:cs="Arial"/>
          <w:szCs w:val="20"/>
        </w:rPr>
        <w:t xml:space="preserve"> </w:t>
      </w:r>
      <w:r w:rsidRPr="00BF1FF6">
        <w:rPr>
          <w:rFonts w:cs="Arial"/>
          <w:szCs w:val="20"/>
        </w:rPr>
        <w:t>current</w:t>
      </w:r>
      <w:r w:rsidR="00CC06B5">
        <w:rPr>
          <w:rFonts w:cs="Arial"/>
          <w:szCs w:val="20"/>
        </w:rPr>
        <w:t xml:space="preserve"> </w:t>
      </w:r>
      <w:r w:rsidRPr="00BF1FF6">
        <w:rPr>
          <w:rFonts w:cs="Arial"/>
          <w:szCs w:val="20"/>
        </w:rPr>
        <w:t>are</w:t>
      </w:r>
      <w:r w:rsidR="00CC06B5">
        <w:rPr>
          <w:rFonts w:cs="Arial"/>
          <w:szCs w:val="20"/>
        </w:rPr>
        <w:t xml:space="preserve"> </w:t>
      </w:r>
      <w:r w:rsidRPr="00BF1FF6">
        <w:rPr>
          <w:rFonts w:cs="Arial"/>
          <w:szCs w:val="20"/>
        </w:rPr>
        <w:t>stored</w:t>
      </w:r>
      <w:r w:rsidR="00CC06B5">
        <w:rPr>
          <w:rFonts w:cs="Arial"/>
          <w:szCs w:val="20"/>
        </w:rPr>
        <w:t xml:space="preserve"> </w:t>
      </w:r>
      <w:r w:rsidRPr="00BF1FF6">
        <w:rPr>
          <w:rFonts w:cs="Arial"/>
          <w:szCs w:val="20"/>
        </w:rPr>
        <w:t>in</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Synonym</w:t>
      </w:r>
      <w:r w:rsidR="00CC06B5">
        <w:rPr>
          <w:rFonts w:cs="Arial"/>
          <w:szCs w:val="20"/>
        </w:rPr>
        <w:t xml:space="preserve"> </w:t>
      </w:r>
      <w:r w:rsidR="006C558B">
        <w:rPr>
          <w:rFonts w:cs="Arial"/>
          <w:szCs w:val="20"/>
        </w:rPr>
        <w:t>table</w:t>
      </w:r>
      <w:r w:rsidRPr="00BF1FF6">
        <w:rPr>
          <w:rFonts w:cs="Arial"/>
          <w:szCs w:val="20"/>
        </w:rPr>
        <w:t>.</w:t>
      </w:r>
      <w:r w:rsidR="00CC06B5">
        <w:rPr>
          <w:rFonts w:cs="Arial"/>
          <w:szCs w:val="20"/>
        </w:rPr>
        <w:t xml:space="preserve"> </w:t>
      </w:r>
      <w:r w:rsidRPr="00BF1FF6">
        <w:rPr>
          <w:rFonts w:cs="Arial"/>
          <w:szCs w:val="20"/>
        </w:rPr>
        <w:t>Tracking</w:t>
      </w:r>
      <w:r w:rsidR="00CC06B5">
        <w:rPr>
          <w:rFonts w:cs="Arial"/>
          <w:szCs w:val="20"/>
        </w:rPr>
        <w:t xml:space="preserve"> </w:t>
      </w:r>
      <w:r w:rsidRPr="00BF1FF6">
        <w:rPr>
          <w:rFonts w:cs="Arial"/>
          <w:szCs w:val="20"/>
        </w:rPr>
        <w:t>synonym/description</w:t>
      </w:r>
      <w:r w:rsidR="00CC06B5">
        <w:rPr>
          <w:rFonts w:cs="Arial"/>
          <w:szCs w:val="20"/>
        </w:rPr>
        <w:t xml:space="preserve"> </w:t>
      </w:r>
      <w:r w:rsidRPr="00BF1FF6">
        <w:rPr>
          <w:rFonts w:cs="Arial"/>
          <w:szCs w:val="20"/>
        </w:rPr>
        <w:t>history</w:t>
      </w:r>
      <w:r w:rsidR="00CC06B5">
        <w:rPr>
          <w:rFonts w:cs="Arial"/>
          <w:szCs w:val="20"/>
        </w:rPr>
        <w:t xml:space="preserve"> </w:t>
      </w:r>
      <w:r w:rsidRPr="00BF1FF6">
        <w:rPr>
          <w:rFonts w:cs="Arial"/>
          <w:szCs w:val="20"/>
        </w:rPr>
        <w:t>and</w:t>
      </w:r>
      <w:r w:rsidR="00CC06B5">
        <w:rPr>
          <w:rFonts w:cs="Arial"/>
          <w:szCs w:val="20"/>
        </w:rPr>
        <w:t xml:space="preserve"> </w:t>
      </w:r>
      <w:r w:rsidRPr="00BF1FF6">
        <w:rPr>
          <w:rFonts w:cs="Arial"/>
          <w:szCs w:val="20"/>
        </w:rPr>
        <w:t>mapping</w:t>
      </w:r>
      <w:r w:rsidR="00CC06B5">
        <w:rPr>
          <w:rFonts w:cs="Arial"/>
          <w:szCs w:val="20"/>
        </w:rPr>
        <w:t xml:space="preserve"> </w:t>
      </w:r>
      <w:r w:rsidRPr="00BF1FF6">
        <w:rPr>
          <w:rFonts w:cs="Arial"/>
          <w:szCs w:val="20"/>
        </w:rPr>
        <w:t>of</w:t>
      </w:r>
      <w:r w:rsidR="00CC06B5">
        <w:rPr>
          <w:rFonts w:cs="Arial"/>
          <w:szCs w:val="20"/>
        </w:rPr>
        <w:t xml:space="preserve"> </w:t>
      </w:r>
      <w:r w:rsidRPr="00BF1FF6">
        <w:rPr>
          <w:rFonts w:cs="Arial"/>
          <w:szCs w:val="20"/>
        </w:rPr>
        <w:t>obsolete</w:t>
      </w:r>
      <w:r w:rsidR="00CC06B5">
        <w:rPr>
          <w:rFonts w:cs="Arial"/>
          <w:szCs w:val="20"/>
        </w:rPr>
        <w:t xml:space="preserve"> </w:t>
      </w:r>
      <w:r w:rsidRPr="00BF1FF6">
        <w:rPr>
          <w:rFonts w:cs="Arial"/>
          <w:szCs w:val="20"/>
        </w:rPr>
        <w:t>synonyms</w:t>
      </w:r>
      <w:r w:rsidR="00CC06B5">
        <w:rPr>
          <w:rFonts w:cs="Arial"/>
          <w:szCs w:val="20"/>
        </w:rPr>
        <w:t xml:space="preserve"> </w:t>
      </w:r>
      <w:r w:rsidRPr="00BF1FF6">
        <w:rPr>
          <w:rFonts w:cs="Arial"/>
          <w:szCs w:val="20"/>
        </w:rPr>
        <w:t>to</w:t>
      </w:r>
      <w:r w:rsidR="00CC06B5">
        <w:rPr>
          <w:rFonts w:cs="Arial"/>
          <w:szCs w:val="20"/>
        </w:rPr>
        <w:t xml:space="preserve"> </w:t>
      </w:r>
      <w:r w:rsidRPr="00BF1FF6">
        <w:rPr>
          <w:rFonts w:cs="Arial"/>
          <w:szCs w:val="20"/>
        </w:rPr>
        <w:t>current</w:t>
      </w:r>
      <w:r w:rsidR="00CC06B5">
        <w:rPr>
          <w:rFonts w:cs="Arial"/>
          <w:szCs w:val="20"/>
        </w:rPr>
        <w:t xml:space="preserve"> </w:t>
      </w:r>
      <w:r w:rsidRPr="00BF1FF6">
        <w:rPr>
          <w:rFonts w:cs="Arial"/>
          <w:szCs w:val="20"/>
        </w:rPr>
        <w:t>Concepts/Synonyms</w:t>
      </w:r>
      <w:r w:rsidR="00CC06B5">
        <w:rPr>
          <w:rFonts w:cs="Arial"/>
          <w:szCs w:val="20"/>
        </w:rPr>
        <w:t xml:space="preserve"> </w:t>
      </w:r>
      <w:r w:rsidRPr="00BF1FF6">
        <w:rPr>
          <w:rFonts w:cs="Arial"/>
          <w:szCs w:val="20"/>
        </w:rPr>
        <w:t>is</w:t>
      </w:r>
      <w:r w:rsidR="00CC06B5">
        <w:rPr>
          <w:rFonts w:cs="Arial"/>
          <w:szCs w:val="20"/>
        </w:rPr>
        <w:t xml:space="preserve"> </w:t>
      </w:r>
      <w:r w:rsidRPr="00BF1FF6">
        <w:rPr>
          <w:rFonts w:cs="Arial"/>
          <w:szCs w:val="20"/>
        </w:rPr>
        <w:t>out</w:t>
      </w:r>
      <w:r w:rsidR="00CC06B5">
        <w:rPr>
          <w:rFonts w:cs="Arial"/>
          <w:szCs w:val="20"/>
        </w:rPr>
        <w:t xml:space="preserve"> </w:t>
      </w:r>
      <w:r w:rsidRPr="00BF1FF6">
        <w:rPr>
          <w:rFonts w:cs="Arial"/>
          <w:szCs w:val="20"/>
        </w:rPr>
        <w:t>of</w:t>
      </w:r>
      <w:r w:rsidR="00CC06B5">
        <w:rPr>
          <w:rFonts w:cs="Arial"/>
          <w:szCs w:val="20"/>
        </w:rPr>
        <w:t xml:space="preserve"> </w:t>
      </w:r>
      <w:r w:rsidRPr="00BF1FF6">
        <w:rPr>
          <w:rFonts w:cs="Arial"/>
          <w:szCs w:val="20"/>
        </w:rPr>
        <w:t>scope</w:t>
      </w:r>
      <w:r w:rsidR="00CC06B5">
        <w:rPr>
          <w:rFonts w:cs="Arial"/>
          <w:szCs w:val="20"/>
        </w:rPr>
        <w:t xml:space="preserve"> </w:t>
      </w:r>
      <w:r w:rsidRPr="00BF1FF6">
        <w:rPr>
          <w:rFonts w:cs="Arial"/>
          <w:szCs w:val="20"/>
        </w:rPr>
        <w:t>for</w:t>
      </w:r>
      <w:r w:rsidR="00CC06B5">
        <w:rPr>
          <w:rFonts w:cs="Arial"/>
          <w:szCs w:val="20"/>
        </w:rPr>
        <w:t xml:space="preserve"> </w:t>
      </w:r>
      <w:r w:rsidRPr="00BF1FF6">
        <w:rPr>
          <w:rFonts w:cs="Arial"/>
          <w:szCs w:val="20"/>
        </w:rPr>
        <w:t>observational</w:t>
      </w:r>
      <w:r w:rsidR="00CC06B5">
        <w:rPr>
          <w:rFonts w:cs="Arial"/>
          <w:szCs w:val="20"/>
        </w:rPr>
        <w:t xml:space="preserve"> </w:t>
      </w:r>
      <w:r w:rsidRPr="00BF1FF6">
        <w:rPr>
          <w:rFonts w:cs="Arial"/>
          <w:szCs w:val="20"/>
        </w:rPr>
        <w:t>analysis.</w:t>
      </w:r>
      <w:r w:rsidR="00CC06B5">
        <w:rPr>
          <w:rFonts w:cs="Arial"/>
          <w:szCs w:val="20"/>
        </w:rPr>
        <w:t xml:space="preserve"> </w:t>
      </w:r>
      <w:r w:rsidR="007F7EF6">
        <w:rPr>
          <w:rFonts w:cs="Arial"/>
          <w:szCs w:val="20"/>
        </w:rPr>
        <w:t>Synonyms</w:t>
      </w:r>
      <w:r w:rsidR="00CC06B5">
        <w:rPr>
          <w:rFonts w:cs="Arial"/>
          <w:szCs w:val="20"/>
        </w:rPr>
        <w:t xml:space="preserve"> </w:t>
      </w:r>
      <w:r w:rsidR="009B2E50">
        <w:rPr>
          <w:rFonts w:cs="Arial"/>
          <w:szCs w:val="20"/>
        </w:rPr>
        <w:t>entities</w:t>
      </w:r>
      <w:r w:rsidR="00CC06B5">
        <w:rPr>
          <w:rFonts w:cs="Arial"/>
          <w:szCs w:val="20"/>
        </w:rPr>
        <w:t xml:space="preserve"> </w:t>
      </w:r>
      <w:r w:rsidR="007F7EF6">
        <w:rPr>
          <w:rFonts w:cs="Arial"/>
          <w:szCs w:val="20"/>
        </w:rPr>
        <w:t>are</w:t>
      </w:r>
      <w:r w:rsidR="00CC06B5">
        <w:rPr>
          <w:rFonts w:cs="Arial"/>
          <w:szCs w:val="20"/>
        </w:rPr>
        <w:t xml:space="preserve"> </w:t>
      </w:r>
      <w:r w:rsidR="007F7EF6">
        <w:rPr>
          <w:rFonts w:cs="Arial"/>
          <w:szCs w:val="20"/>
        </w:rPr>
        <w:t>stored</w:t>
      </w:r>
      <w:r w:rsidR="00CC06B5">
        <w:rPr>
          <w:rFonts w:cs="Arial"/>
          <w:szCs w:val="20"/>
        </w:rPr>
        <w:t xml:space="preserve"> </w:t>
      </w:r>
      <w:r w:rsidR="007F7EF6">
        <w:rPr>
          <w:rFonts w:cs="Arial"/>
          <w:szCs w:val="20"/>
        </w:rPr>
        <w:t>in</w:t>
      </w:r>
      <w:r w:rsidR="00CC06B5">
        <w:rPr>
          <w:rFonts w:cs="Arial"/>
          <w:szCs w:val="20"/>
        </w:rPr>
        <w:t xml:space="preserve"> </w:t>
      </w:r>
      <w:r w:rsidR="007F7EF6">
        <w:rPr>
          <w:rFonts w:cs="Arial"/>
          <w:szCs w:val="20"/>
        </w:rPr>
        <w:t>the</w:t>
      </w:r>
      <w:r w:rsidR="00CC06B5">
        <w:rPr>
          <w:rFonts w:cs="Arial"/>
          <w:szCs w:val="20"/>
        </w:rPr>
        <w:t xml:space="preserve"> </w:t>
      </w:r>
      <w:proofErr w:type="spellStart"/>
      <w:r w:rsidR="007F7EF6">
        <w:rPr>
          <w:rFonts w:cs="Arial"/>
          <w:szCs w:val="20"/>
        </w:rPr>
        <w:t>Concept_Synonym</w:t>
      </w:r>
      <w:proofErr w:type="spellEnd"/>
      <w:r w:rsidR="00CC06B5">
        <w:rPr>
          <w:rFonts w:cs="Arial"/>
          <w:szCs w:val="20"/>
        </w:rPr>
        <w:t xml:space="preserve"> </w:t>
      </w:r>
      <w:r w:rsidR="007F7EF6">
        <w:rPr>
          <w:rFonts w:cs="Arial"/>
          <w:szCs w:val="20"/>
        </w:rPr>
        <w:t>table.</w:t>
      </w:r>
    </w:p>
    <w:tbl>
      <w:tblPr>
        <w:tblStyle w:val="CDMspecs"/>
        <w:tblW w:w="9360" w:type="dxa"/>
        <w:tblLook w:val="04A0"/>
      </w:tblPr>
      <w:tblGrid>
        <w:gridCol w:w="2242"/>
        <w:gridCol w:w="1021"/>
        <w:gridCol w:w="1201"/>
        <w:gridCol w:w="4896"/>
      </w:tblGrid>
      <w:tr w:rsidR="0035421B" w:rsidRPr="00EB2AA5" w:rsidTr="00742C37">
        <w:trPr>
          <w:cnfStyle w:val="100000000000"/>
          <w:trHeight w:val="480"/>
        </w:trPr>
        <w:tc>
          <w:tcPr>
            <w:tcW w:w="2242" w:type="dxa"/>
            <w:hideMark/>
          </w:tcPr>
          <w:p w:rsidR="0035421B" w:rsidRPr="00EB2AA5" w:rsidRDefault="0035421B" w:rsidP="0035421B">
            <w:pPr>
              <w:spacing w:before="45" w:after="45" w:line="240" w:lineRule="auto"/>
              <w:rPr>
                <w:rFonts w:cs="Arial"/>
                <w:bCs/>
                <w:szCs w:val="18"/>
              </w:rPr>
            </w:pPr>
            <w:bookmarkStart w:id="941" w:name="_Toc235934078"/>
            <w:bookmarkStart w:id="942" w:name="_Toc236647181"/>
            <w:r w:rsidRPr="00EB2AA5">
              <w:rPr>
                <w:rFonts w:cs="Arial"/>
                <w:bCs/>
                <w:szCs w:val="18"/>
              </w:rPr>
              <w:t>Field</w:t>
            </w:r>
          </w:p>
        </w:tc>
        <w:tc>
          <w:tcPr>
            <w:tcW w:w="1021" w:type="dxa"/>
            <w:hideMark/>
          </w:tcPr>
          <w:p w:rsidR="0035421B" w:rsidRPr="00EB2AA5" w:rsidRDefault="0035421B" w:rsidP="0035421B">
            <w:pPr>
              <w:spacing w:before="45" w:after="45" w:line="240" w:lineRule="auto"/>
              <w:jc w:val="center"/>
              <w:rPr>
                <w:rFonts w:cs="Arial"/>
                <w:bCs/>
                <w:szCs w:val="18"/>
              </w:rPr>
            </w:pPr>
            <w:r w:rsidRPr="00EB2AA5">
              <w:rPr>
                <w:rFonts w:cs="Arial"/>
                <w:bCs/>
                <w:szCs w:val="18"/>
              </w:rPr>
              <w:t>Required</w:t>
            </w:r>
          </w:p>
        </w:tc>
        <w:tc>
          <w:tcPr>
            <w:tcW w:w="1201" w:type="dxa"/>
            <w:hideMark/>
          </w:tcPr>
          <w:p w:rsidR="0035421B" w:rsidRPr="00EB2AA5" w:rsidRDefault="0035421B" w:rsidP="0035421B">
            <w:pPr>
              <w:spacing w:before="45" w:after="45" w:line="240" w:lineRule="auto"/>
              <w:rPr>
                <w:rFonts w:cs="Arial"/>
                <w:bCs/>
                <w:szCs w:val="18"/>
              </w:rPr>
            </w:pPr>
            <w:r w:rsidRPr="00EB2AA5">
              <w:rPr>
                <w:rFonts w:cs="Arial"/>
                <w:bCs/>
                <w:szCs w:val="18"/>
              </w:rPr>
              <w:t>Type Precision</w:t>
            </w:r>
          </w:p>
        </w:tc>
        <w:tc>
          <w:tcPr>
            <w:tcW w:w="4896" w:type="dxa"/>
            <w:hideMark/>
          </w:tcPr>
          <w:p w:rsidR="0035421B" w:rsidRPr="00EB2AA5" w:rsidRDefault="0035421B" w:rsidP="0035421B">
            <w:pPr>
              <w:spacing w:before="45" w:after="45" w:line="240" w:lineRule="auto"/>
              <w:rPr>
                <w:rFonts w:cs="Arial"/>
                <w:bCs/>
                <w:szCs w:val="18"/>
              </w:rPr>
            </w:pPr>
            <w:r w:rsidRPr="00EB2AA5">
              <w:rPr>
                <w:rFonts w:cs="Arial"/>
                <w:bCs/>
                <w:szCs w:val="18"/>
              </w:rPr>
              <w:t xml:space="preserve">Description </w:t>
            </w:r>
          </w:p>
        </w:tc>
      </w:tr>
      <w:tr w:rsidR="0035421B" w:rsidRPr="0035421B" w:rsidTr="00742C37">
        <w:trPr>
          <w:trHeight w:val="233"/>
        </w:trPr>
        <w:tc>
          <w:tcPr>
            <w:tcW w:w="2242" w:type="dxa"/>
            <w:hideMark/>
          </w:tcPr>
          <w:p w:rsidR="0035421B" w:rsidRPr="0035421B" w:rsidRDefault="0035421B" w:rsidP="0035421B">
            <w:pPr>
              <w:spacing w:before="45" w:after="45" w:line="240" w:lineRule="auto"/>
              <w:rPr>
                <w:rFonts w:cs="Arial"/>
                <w:color w:val="000000"/>
                <w:szCs w:val="18"/>
              </w:rPr>
            </w:pPr>
            <w:proofErr w:type="spellStart"/>
            <w:r w:rsidRPr="0035421B">
              <w:rPr>
                <w:rFonts w:cs="Arial"/>
                <w:color w:val="000000"/>
                <w:szCs w:val="18"/>
              </w:rPr>
              <w:t>concept_synonym_id</w:t>
            </w:r>
            <w:proofErr w:type="spellEnd"/>
          </w:p>
        </w:tc>
        <w:tc>
          <w:tcPr>
            <w:tcW w:w="1021" w:type="dxa"/>
            <w:hideMark/>
          </w:tcPr>
          <w:p w:rsidR="0035421B" w:rsidRPr="0035421B" w:rsidRDefault="0035421B" w:rsidP="0035421B">
            <w:pPr>
              <w:spacing w:before="45" w:after="45" w:line="240" w:lineRule="auto"/>
              <w:jc w:val="center"/>
              <w:rPr>
                <w:rFonts w:cs="Arial"/>
                <w:color w:val="000000"/>
                <w:szCs w:val="18"/>
              </w:rPr>
            </w:pPr>
            <w:r w:rsidRPr="0035421B">
              <w:rPr>
                <w:rFonts w:cs="Arial"/>
                <w:color w:val="000000"/>
                <w:szCs w:val="18"/>
              </w:rPr>
              <w:t>Yes</w:t>
            </w:r>
          </w:p>
        </w:tc>
        <w:tc>
          <w:tcPr>
            <w:tcW w:w="1201" w:type="dxa"/>
            <w:hideMark/>
          </w:tcPr>
          <w:p w:rsidR="0035421B" w:rsidRPr="0035421B" w:rsidRDefault="00AF0E5D" w:rsidP="0035421B">
            <w:pPr>
              <w:spacing w:before="45" w:after="45" w:line="240" w:lineRule="auto"/>
              <w:rPr>
                <w:rFonts w:cs="Arial"/>
                <w:color w:val="000000"/>
                <w:szCs w:val="18"/>
              </w:rPr>
            </w:pPr>
            <w:r>
              <w:rPr>
                <w:rFonts w:cs="Arial"/>
                <w:color w:val="000000"/>
                <w:szCs w:val="18"/>
              </w:rPr>
              <w:t>i</w:t>
            </w:r>
            <w:r w:rsidR="0035421B" w:rsidRPr="0035421B">
              <w:rPr>
                <w:rFonts w:cs="Arial"/>
                <w:color w:val="000000"/>
                <w:szCs w:val="18"/>
              </w:rPr>
              <w:t>nteger</w:t>
            </w:r>
          </w:p>
        </w:tc>
        <w:tc>
          <w:tcPr>
            <w:tcW w:w="4896" w:type="dxa"/>
            <w:hideMark/>
          </w:tcPr>
          <w:p w:rsidR="0035421B" w:rsidRPr="0035421B" w:rsidRDefault="00A76167" w:rsidP="00A76167">
            <w:pPr>
              <w:spacing w:before="45" w:after="45" w:line="240" w:lineRule="auto"/>
              <w:rPr>
                <w:rFonts w:cs="Arial"/>
                <w:color w:val="000000"/>
                <w:szCs w:val="18"/>
              </w:rPr>
            </w:pPr>
            <w:r w:rsidRPr="00A76167">
              <w:rPr>
                <w:rFonts w:cs="Arial"/>
                <w:color w:val="000000"/>
                <w:szCs w:val="18"/>
              </w:rPr>
              <w:t xml:space="preserve">A system-generated unique identifier for each concept </w:t>
            </w:r>
            <w:r>
              <w:rPr>
                <w:rFonts w:cs="Arial"/>
                <w:color w:val="000000"/>
                <w:szCs w:val="18"/>
              </w:rPr>
              <w:t>synonym.</w:t>
            </w:r>
          </w:p>
        </w:tc>
      </w:tr>
      <w:tr w:rsidR="0035421B" w:rsidRPr="0035421B" w:rsidTr="00742C37">
        <w:trPr>
          <w:trHeight w:val="341"/>
        </w:trPr>
        <w:tc>
          <w:tcPr>
            <w:tcW w:w="2242" w:type="dxa"/>
            <w:hideMark/>
          </w:tcPr>
          <w:p w:rsidR="0035421B" w:rsidRPr="0035421B" w:rsidRDefault="0035421B" w:rsidP="0035421B">
            <w:pPr>
              <w:spacing w:before="45" w:after="45" w:line="240" w:lineRule="auto"/>
              <w:rPr>
                <w:rFonts w:cs="Arial"/>
                <w:color w:val="000000"/>
                <w:szCs w:val="18"/>
              </w:rPr>
            </w:pPr>
            <w:proofErr w:type="spellStart"/>
            <w:r w:rsidRPr="0035421B">
              <w:rPr>
                <w:rFonts w:cs="Arial"/>
                <w:color w:val="000000"/>
                <w:szCs w:val="18"/>
              </w:rPr>
              <w:t>concept_id</w:t>
            </w:r>
            <w:proofErr w:type="spellEnd"/>
          </w:p>
        </w:tc>
        <w:tc>
          <w:tcPr>
            <w:tcW w:w="1021" w:type="dxa"/>
            <w:hideMark/>
          </w:tcPr>
          <w:p w:rsidR="0035421B" w:rsidRPr="0035421B" w:rsidRDefault="0035421B" w:rsidP="0035421B">
            <w:pPr>
              <w:spacing w:before="45" w:after="45" w:line="240" w:lineRule="auto"/>
              <w:jc w:val="center"/>
              <w:rPr>
                <w:rFonts w:cs="Arial"/>
                <w:color w:val="000000"/>
                <w:szCs w:val="18"/>
              </w:rPr>
            </w:pPr>
            <w:r w:rsidRPr="0035421B">
              <w:rPr>
                <w:rFonts w:cs="Arial"/>
                <w:color w:val="000000"/>
                <w:szCs w:val="18"/>
              </w:rPr>
              <w:t>Yes</w:t>
            </w:r>
          </w:p>
        </w:tc>
        <w:tc>
          <w:tcPr>
            <w:tcW w:w="1201" w:type="dxa"/>
            <w:hideMark/>
          </w:tcPr>
          <w:p w:rsidR="0035421B" w:rsidRPr="0035421B" w:rsidRDefault="00AF0E5D" w:rsidP="0035421B">
            <w:pPr>
              <w:spacing w:before="45" w:after="45" w:line="240" w:lineRule="auto"/>
              <w:rPr>
                <w:rFonts w:cs="Arial"/>
                <w:color w:val="000000"/>
                <w:szCs w:val="18"/>
              </w:rPr>
            </w:pPr>
            <w:r>
              <w:rPr>
                <w:rFonts w:cs="Arial"/>
                <w:color w:val="000000"/>
                <w:szCs w:val="18"/>
              </w:rPr>
              <w:t>i</w:t>
            </w:r>
            <w:r w:rsidR="0035421B" w:rsidRPr="0035421B">
              <w:rPr>
                <w:rFonts w:cs="Arial"/>
                <w:color w:val="000000"/>
                <w:szCs w:val="18"/>
              </w:rPr>
              <w:t>nteger</w:t>
            </w:r>
          </w:p>
        </w:tc>
        <w:tc>
          <w:tcPr>
            <w:tcW w:w="4896" w:type="dxa"/>
            <w:hideMark/>
          </w:tcPr>
          <w:p w:rsidR="0035421B" w:rsidRPr="0035421B" w:rsidRDefault="0035421B" w:rsidP="00A76167">
            <w:pPr>
              <w:spacing w:before="45" w:after="45" w:line="240" w:lineRule="auto"/>
              <w:rPr>
                <w:rFonts w:cs="Arial"/>
                <w:color w:val="000000"/>
                <w:szCs w:val="18"/>
              </w:rPr>
            </w:pPr>
            <w:r w:rsidRPr="0035421B">
              <w:rPr>
                <w:rFonts w:cs="Arial"/>
                <w:color w:val="000000"/>
                <w:szCs w:val="18"/>
              </w:rPr>
              <w:t xml:space="preserve">A foreign key to the concept in the concept table. </w:t>
            </w:r>
          </w:p>
        </w:tc>
      </w:tr>
      <w:tr w:rsidR="0035421B" w:rsidRPr="0035421B" w:rsidTr="00742C37">
        <w:trPr>
          <w:trHeight w:val="332"/>
        </w:trPr>
        <w:tc>
          <w:tcPr>
            <w:tcW w:w="2242" w:type="dxa"/>
            <w:hideMark/>
          </w:tcPr>
          <w:p w:rsidR="0035421B" w:rsidRPr="0035421B" w:rsidRDefault="0035421B" w:rsidP="0035421B">
            <w:pPr>
              <w:spacing w:before="45" w:after="45" w:line="240" w:lineRule="auto"/>
              <w:rPr>
                <w:rFonts w:cs="Arial"/>
                <w:color w:val="000000"/>
                <w:szCs w:val="18"/>
              </w:rPr>
            </w:pPr>
            <w:proofErr w:type="spellStart"/>
            <w:r w:rsidRPr="0035421B">
              <w:rPr>
                <w:rFonts w:cs="Arial"/>
                <w:color w:val="000000"/>
                <w:szCs w:val="18"/>
              </w:rPr>
              <w:t>concept_synonym_name</w:t>
            </w:r>
            <w:proofErr w:type="spellEnd"/>
          </w:p>
        </w:tc>
        <w:tc>
          <w:tcPr>
            <w:tcW w:w="1021" w:type="dxa"/>
            <w:hideMark/>
          </w:tcPr>
          <w:p w:rsidR="0035421B" w:rsidRPr="0035421B" w:rsidRDefault="0035421B" w:rsidP="0035421B">
            <w:pPr>
              <w:spacing w:before="45" w:after="45" w:line="240" w:lineRule="auto"/>
              <w:jc w:val="center"/>
              <w:rPr>
                <w:rFonts w:cs="Arial"/>
                <w:color w:val="000000"/>
                <w:szCs w:val="18"/>
              </w:rPr>
            </w:pPr>
            <w:r w:rsidRPr="0035421B">
              <w:rPr>
                <w:rFonts w:cs="Arial"/>
                <w:color w:val="000000"/>
                <w:szCs w:val="18"/>
              </w:rPr>
              <w:t>Yes</w:t>
            </w:r>
          </w:p>
        </w:tc>
        <w:tc>
          <w:tcPr>
            <w:tcW w:w="1201" w:type="dxa"/>
            <w:hideMark/>
          </w:tcPr>
          <w:p w:rsidR="0035421B" w:rsidRPr="0035421B" w:rsidRDefault="0035421B" w:rsidP="0035421B">
            <w:pPr>
              <w:spacing w:before="45" w:after="45" w:line="240" w:lineRule="auto"/>
              <w:rPr>
                <w:rFonts w:cs="Arial"/>
                <w:color w:val="000000"/>
                <w:szCs w:val="18"/>
              </w:rPr>
            </w:pPr>
            <w:r w:rsidRPr="0035421B">
              <w:rPr>
                <w:rFonts w:cs="Arial"/>
                <w:color w:val="000000"/>
                <w:szCs w:val="18"/>
              </w:rPr>
              <w:t>string(1000)</w:t>
            </w:r>
          </w:p>
        </w:tc>
        <w:tc>
          <w:tcPr>
            <w:tcW w:w="4896" w:type="dxa"/>
            <w:hideMark/>
          </w:tcPr>
          <w:p w:rsidR="0035421B" w:rsidRPr="0035421B" w:rsidRDefault="0035421B" w:rsidP="0035421B">
            <w:pPr>
              <w:spacing w:before="45" w:after="45" w:line="240" w:lineRule="auto"/>
              <w:rPr>
                <w:rFonts w:cs="Arial"/>
                <w:color w:val="000000"/>
                <w:szCs w:val="18"/>
              </w:rPr>
            </w:pPr>
            <w:r w:rsidRPr="0035421B">
              <w:rPr>
                <w:rFonts w:cs="Arial"/>
                <w:color w:val="000000"/>
                <w:szCs w:val="18"/>
              </w:rPr>
              <w:t>The alternative name for the concept.</w:t>
            </w:r>
          </w:p>
        </w:tc>
      </w:tr>
    </w:tbl>
    <w:p w:rsidR="00D24925" w:rsidRPr="00BF1FF6" w:rsidRDefault="00220F5F" w:rsidP="00220F5F">
      <w:pPr>
        <w:pStyle w:val="Heading3"/>
      </w:pPr>
      <w:bookmarkStart w:id="943" w:name="_Toc310442327"/>
      <w:bookmarkStart w:id="944" w:name="_Toc319047644"/>
      <w:r>
        <w:lastRenderedPageBreak/>
        <w:t>Example of a Loaded Table</w:t>
      </w:r>
      <w:bookmarkEnd w:id="941"/>
      <w:bookmarkEnd w:id="942"/>
      <w:bookmarkEnd w:id="943"/>
      <w:bookmarkEnd w:id="944"/>
    </w:p>
    <w:p w:rsidR="004532D6" w:rsidRPr="00BF1FF6" w:rsidRDefault="00D24925" w:rsidP="0030364B">
      <w:pPr>
        <w:ind w:right="4"/>
        <w:rPr>
          <w:rFonts w:cs="Arial"/>
          <w:szCs w:val="20"/>
        </w:rPr>
      </w:pPr>
      <w:r w:rsidRPr="00BF1FF6">
        <w:rPr>
          <w:rFonts w:cs="Arial"/>
          <w:szCs w:val="20"/>
        </w:rPr>
        <w:t>The</w:t>
      </w:r>
      <w:r w:rsidR="00CC06B5">
        <w:rPr>
          <w:rFonts w:cs="Arial"/>
          <w:szCs w:val="20"/>
        </w:rPr>
        <w:t xml:space="preserve"> </w:t>
      </w:r>
      <w:r w:rsidRPr="00BF1FF6">
        <w:rPr>
          <w:rFonts w:cs="Arial"/>
          <w:szCs w:val="20"/>
        </w:rPr>
        <w:t>following</w:t>
      </w:r>
      <w:r w:rsidR="00CC06B5">
        <w:rPr>
          <w:rFonts w:cs="Arial"/>
          <w:szCs w:val="20"/>
        </w:rPr>
        <w:t xml:space="preserve"> </w:t>
      </w:r>
      <w:r w:rsidRPr="00BF1FF6">
        <w:rPr>
          <w:rFonts w:cs="Arial"/>
          <w:szCs w:val="20"/>
        </w:rPr>
        <w:t>example</w:t>
      </w:r>
      <w:r w:rsidR="00CC06B5">
        <w:rPr>
          <w:rFonts w:cs="Arial"/>
          <w:szCs w:val="20"/>
        </w:rPr>
        <w:t xml:space="preserve"> </w:t>
      </w:r>
      <w:r w:rsidRPr="00BF1FF6">
        <w:rPr>
          <w:rFonts w:cs="Arial"/>
          <w:szCs w:val="20"/>
        </w:rPr>
        <w:t>illustrates</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representation</w:t>
      </w:r>
      <w:r w:rsidR="00CC06B5">
        <w:rPr>
          <w:rFonts w:cs="Arial"/>
          <w:szCs w:val="20"/>
        </w:rPr>
        <w:t xml:space="preserve"> </w:t>
      </w:r>
      <w:r w:rsidRPr="00BF1FF6">
        <w:rPr>
          <w:rFonts w:cs="Arial"/>
          <w:szCs w:val="20"/>
        </w:rPr>
        <w:t>of</w:t>
      </w:r>
      <w:r w:rsidR="00CC06B5">
        <w:rPr>
          <w:rFonts w:cs="Arial"/>
          <w:szCs w:val="20"/>
        </w:rPr>
        <w:t xml:space="preserve"> </w:t>
      </w:r>
      <w:r w:rsidR="00E21592">
        <w:rPr>
          <w:rFonts w:cs="Arial"/>
          <w:szCs w:val="20"/>
        </w:rPr>
        <w:t xml:space="preserve">alternative naming </w:t>
      </w:r>
      <w:r w:rsidRPr="00BF1FF6">
        <w:rPr>
          <w:rFonts w:cs="Arial"/>
          <w:szCs w:val="20"/>
        </w:rPr>
        <w:t>associated</w:t>
      </w:r>
      <w:r w:rsidR="00CC06B5">
        <w:rPr>
          <w:rFonts w:cs="Arial"/>
          <w:szCs w:val="20"/>
        </w:rPr>
        <w:t xml:space="preserve"> </w:t>
      </w:r>
      <w:r w:rsidRPr="00BF1FF6">
        <w:rPr>
          <w:rFonts w:cs="Arial"/>
          <w:szCs w:val="20"/>
        </w:rPr>
        <w:t>with</w:t>
      </w:r>
      <w:r w:rsidR="00CC06B5">
        <w:rPr>
          <w:rFonts w:cs="Arial"/>
          <w:szCs w:val="20"/>
        </w:rPr>
        <w:t xml:space="preserve"> </w:t>
      </w:r>
      <w:r w:rsidRPr="00BF1FF6">
        <w:rPr>
          <w:rFonts w:cs="Arial"/>
          <w:szCs w:val="20"/>
        </w:rPr>
        <w:t>a</w:t>
      </w:r>
      <w:r w:rsidR="00CC06B5">
        <w:rPr>
          <w:rFonts w:cs="Arial"/>
          <w:szCs w:val="20"/>
        </w:rPr>
        <w:t xml:space="preserve"> </w:t>
      </w:r>
      <w:r w:rsidR="00286E9F">
        <w:rPr>
          <w:rFonts w:cs="Arial"/>
          <w:szCs w:val="20"/>
        </w:rPr>
        <w:t>SNOMED-CT</w:t>
      </w:r>
      <w:r w:rsidR="00CC06B5">
        <w:rPr>
          <w:rFonts w:cs="Arial"/>
          <w:szCs w:val="20"/>
        </w:rPr>
        <w:t xml:space="preserve"> </w:t>
      </w:r>
      <w:r w:rsidRPr="00BF1FF6">
        <w:rPr>
          <w:rFonts w:cs="Arial"/>
          <w:szCs w:val="20"/>
        </w:rPr>
        <w:t>Concept</w:t>
      </w:r>
      <w:r w:rsidR="00CC06B5">
        <w:rPr>
          <w:rFonts w:cs="Arial"/>
          <w:szCs w:val="20"/>
        </w:rPr>
        <w:t xml:space="preserve"> </w:t>
      </w:r>
      <w:r w:rsidRPr="00BF1FF6">
        <w:rPr>
          <w:rFonts w:cs="Arial"/>
          <w:szCs w:val="20"/>
        </w:rPr>
        <w:t>“Chronic</w:t>
      </w:r>
      <w:r w:rsidR="00CC06B5">
        <w:rPr>
          <w:rFonts w:cs="Arial"/>
          <w:szCs w:val="20"/>
        </w:rPr>
        <w:t xml:space="preserve"> </w:t>
      </w:r>
      <w:r w:rsidRPr="00BF1FF6">
        <w:rPr>
          <w:rFonts w:cs="Arial"/>
          <w:szCs w:val="20"/>
        </w:rPr>
        <w:t>Atrial</w:t>
      </w:r>
      <w:r w:rsidR="00CC06B5">
        <w:rPr>
          <w:rFonts w:cs="Arial"/>
          <w:szCs w:val="20"/>
        </w:rPr>
        <w:t xml:space="preserve"> </w:t>
      </w:r>
      <w:r w:rsidRPr="00BF1FF6">
        <w:rPr>
          <w:rFonts w:cs="Arial"/>
          <w:szCs w:val="20"/>
        </w:rPr>
        <w:t>Fibrillation’.</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Concept</w:t>
      </w:r>
      <w:r w:rsidR="00CC06B5">
        <w:rPr>
          <w:rFonts w:cs="Arial"/>
          <w:szCs w:val="20"/>
        </w:rPr>
        <w:t xml:space="preserve"> </w:t>
      </w:r>
      <w:r w:rsidRPr="00BF1FF6">
        <w:rPr>
          <w:rFonts w:cs="Arial"/>
          <w:szCs w:val="20"/>
        </w:rPr>
        <w:t>can</w:t>
      </w:r>
      <w:r w:rsidR="00CC06B5">
        <w:rPr>
          <w:rFonts w:cs="Arial"/>
          <w:szCs w:val="20"/>
        </w:rPr>
        <w:t xml:space="preserve"> </w:t>
      </w:r>
      <w:r w:rsidRPr="00BF1FF6">
        <w:rPr>
          <w:rFonts w:cs="Arial"/>
          <w:szCs w:val="20"/>
        </w:rPr>
        <w:t>be</w:t>
      </w:r>
      <w:r w:rsidR="00CC06B5">
        <w:rPr>
          <w:rFonts w:cs="Arial"/>
          <w:szCs w:val="20"/>
        </w:rPr>
        <w:t xml:space="preserve"> </w:t>
      </w:r>
      <w:r w:rsidRPr="00BF1FF6">
        <w:rPr>
          <w:rFonts w:cs="Arial"/>
          <w:szCs w:val="20"/>
        </w:rPr>
        <w:t>described</w:t>
      </w:r>
      <w:r w:rsidR="00CC06B5">
        <w:rPr>
          <w:rFonts w:cs="Arial"/>
          <w:szCs w:val="20"/>
        </w:rPr>
        <w:t xml:space="preserve"> </w:t>
      </w:r>
      <w:r w:rsidRPr="00BF1FF6">
        <w:rPr>
          <w:rFonts w:cs="Arial"/>
          <w:szCs w:val="20"/>
        </w:rPr>
        <w:t>in</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following</w:t>
      </w:r>
      <w:r w:rsidR="00CC06B5">
        <w:rPr>
          <w:rFonts w:cs="Arial"/>
          <w:szCs w:val="20"/>
        </w:rPr>
        <w:t xml:space="preserve"> </w:t>
      </w:r>
      <w:r w:rsidRPr="00BF1FF6">
        <w:rPr>
          <w:rFonts w:cs="Arial"/>
          <w:szCs w:val="20"/>
        </w:rPr>
        <w:t>ways:</w:t>
      </w:r>
    </w:p>
    <w:p w:rsidR="00D24925" w:rsidRPr="00BA6A66" w:rsidRDefault="00D24925" w:rsidP="00EF46D4">
      <w:pPr>
        <w:pStyle w:val="ListParagraph"/>
        <w:numPr>
          <w:ilvl w:val="0"/>
          <w:numId w:val="38"/>
        </w:numPr>
        <w:ind w:right="4"/>
        <w:rPr>
          <w:rFonts w:cs="Arial"/>
          <w:szCs w:val="20"/>
        </w:rPr>
      </w:pPr>
      <w:r w:rsidRPr="00BA6A66">
        <w:rPr>
          <w:rFonts w:cs="Arial"/>
          <w:szCs w:val="20"/>
        </w:rPr>
        <w:t>Concept</w:t>
      </w:r>
      <w:r w:rsidR="00CC06B5" w:rsidRPr="00BA6A66">
        <w:rPr>
          <w:rFonts w:cs="Arial"/>
          <w:szCs w:val="20"/>
        </w:rPr>
        <w:t xml:space="preserve"> </w:t>
      </w:r>
      <w:r w:rsidRPr="00BA6A66">
        <w:rPr>
          <w:rFonts w:cs="Arial"/>
          <w:szCs w:val="20"/>
        </w:rPr>
        <w:t>Name:</w:t>
      </w:r>
      <w:r w:rsidR="00CC06B5" w:rsidRPr="00BA6A66">
        <w:rPr>
          <w:rFonts w:cs="Arial"/>
          <w:szCs w:val="20"/>
        </w:rPr>
        <w:t xml:space="preserve"> </w:t>
      </w:r>
      <w:r w:rsidRPr="00BA6A66">
        <w:rPr>
          <w:rFonts w:cs="Arial"/>
          <w:szCs w:val="20"/>
        </w:rPr>
        <w:t>Chronic</w:t>
      </w:r>
      <w:r w:rsidR="00CC06B5" w:rsidRPr="00BA6A66">
        <w:rPr>
          <w:rFonts w:cs="Arial"/>
          <w:szCs w:val="20"/>
        </w:rPr>
        <w:t xml:space="preserve"> </w:t>
      </w:r>
      <w:r w:rsidRPr="00BA6A66">
        <w:rPr>
          <w:rFonts w:cs="Arial"/>
          <w:szCs w:val="20"/>
        </w:rPr>
        <w:t>atrial</w:t>
      </w:r>
      <w:r w:rsidR="00CC06B5" w:rsidRPr="00BA6A66">
        <w:rPr>
          <w:rFonts w:cs="Arial"/>
          <w:szCs w:val="20"/>
        </w:rPr>
        <w:t xml:space="preserve"> </w:t>
      </w:r>
      <w:r w:rsidRPr="00BA6A66">
        <w:rPr>
          <w:rFonts w:cs="Arial"/>
          <w:szCs w:val="20"/>
        </w:rPr>
        <w:t>fibrillation</w:t>
      </w:r>
    </w:p>
    <w:p w:rsidR="00E21592" w:rsidRDefault="00E21592" w:rsidP="00EF46D4">
      <w:pPr>
        <w:pStyle w:val="ListParagraph"/>
        <w:numPr>
          <w:ilvl w:val="0"/>
          <w:numId w:val="38"/>
        </w:numPr>
        <w:ind w:right="4"/>
        <w:rPr>
          <w:rFonts w:cs="Arial"/>
          <w:szCs w:val="20"/>
        </w:rPr>
      </w:pPr>
      <w:r w:rsidRPr="00BA6A66">
        <w:rPr>
          <w:rFonts w:cs="Arial"/>
          <w:szCs w:val="20"/>
        </w:rPr>
        <w:t>Alternative Name: Chronic atrial fibrillation (disorder)</w:t>
      </w:r>
    </w:p>
    <w:p w:rsidR="00AA151A" w:rsidRPr="00BA6A66" w:rsidRDefault="00AA151A" w:rsidP="00AA151A">
      <w:pPr>
        <w:pStyle w:val="ListParagraph"/>
        <w:ind w:right="4"/>
        <w:rPr>
          <w:rFonts w:cs="Arial"/>
          <w:szCs w:val="20"/>
        </w:rPr>
      </w:pPr>
    </w:p>
    <w:tbl>
      <w:tblPr>
        <w:tblStyle w:val="CDMspecs"/>
        <w:tblW w:w="5000" w:type="pct"/>
        <w:tblLook w:val="01E0"/>
      </w:tblPr>
      <w:tblGrid>
        <w:gridCol w:w="2273"/>
        <w:gridCol w:w="1611"/>
        <w:gridCol w:w="5716"/>
      </w:tblGrid>
      <w:tr w:rsidR="005E3012" w:rsidRPr="005E3012" w:rsidTr="005E3012">
        <w:trPr>
          <w:cnfStyle w:val="100000000000"/>
          <w:trHeight w:val="332"/>
        </w:trPr>
        <w:tc>
          <w:tcPr>
            <w:tcW w:w="1184" w:type="pct"/>
          </w:tcPr>
          <w:p w:rsidR="00B917BA" w:rsidRDefault="00C963CF" w:rsidP="005E2BC1">
            <w:pPr>
              <w:spacing w:beforeLines="45" w:after="45" w:line="240" w:lineRule="auto"/>
              <w:rPr>
                <w:b w:val="0"/>
                <w:color w:val="auto"/>
                <w:sz w:val="20"/>
              </w:rPr>
            </w:pPr>
            <w:r w:rsidRPr="005E3012">
              <w:t>Concept</w:t>
            </w:r>
            <w:r w:rsidR="00CC06B5" w:rsidRPr="005E3012">
              <w:t xml:space="preserve"> </w:t>
            </w:r>
            <w:r w:rsidRPr="005E3012">
              <w:t>Synonym</w:t>
            </w:r>
            <w:r w:rsidR="00CC06B5" w:rsidRPr="005E3012">
              <w:t xml:space="preserve"> </w:t>
            </w:r>
            <w:r w:rsidR="00D24925" w:rsidRPr="005E3012">
              <w:t>ID</w:t>
            </w:r>
          </w:p>
        </w:tc>
        <w:tc>
          <w:tcPr>
            <w:tcW w:w="839" w:type="pct"/>
          </w:tcPr>
          <w:p w:rsidR="00B917BA" w:rsidRDefault="00107990" w:rsidP="005E2BC1">
            <w:pPr>
              <w:spacing w:beforeLines="45" w:after="45" w:line="240" w:lineRule="auto"/>
              <w:rPr>
                <w:b w:val="0"/>
                <w:color w:val="auto"/>
                <w:sz w:val="20"/>
              </w:rPr>
            </w:pPr>
            <w:r w:rsidRPr="005E3012">
              <w:t>Concept</w:t>
            </w:r>
            <w:r w:rsidR="00CC06B5" w:rsidRPr="005E3012">
              <w:t xml:space="preserve"> </w:t>
            </w:r>
            <w:r w:rsidR="00D24925" w:rsidRPr="005E3012">
              <w:t>ID</w:t>
            </w:r>
          </w:p>
        </w:tc>
        <w:tc>
          <w:tcPr>
            <w:tcW w:w="2977" w:type="pct"/>
          </w:tcPr>
          <w:p w:rsidR="00B917BA" w:rsidRDefault="00E21592" w:rsidP="005E2BC1">
            <w:pPr>
              <w:spacing w:beforeLines="45" w:after="45" w:line="240" w:lineRule="auto"/>
              <w:rPr>
                <w:b w:val="0"/>
                <w:color w:val="auto"/>
                <w:sz w:val="20"/>
              </w:rPr>
            </w:pPr>
            <w:r>
              <w:t>Concept Synonym</w:t>
            </w:r>
            <w:r w:rsidR="00CC06B5" w:rsidRPr="005E3012">
              <w:t xml:space="preserve"> </w:t>
            </w:r>
            <w:r w:rsidR="00107990" w:rsidRPr="005E3012">
              <w:t>Name</w:t>
            </w:r>
          </w:p>
        </w:tc>
      </w:tr>
      <w:tr w:rsidR="00D24925" w:rsidRPr="00BF1FF6" w:rsidTr="005E3012">
        <w:trPr>
          <w:trHeight w:val="260"/>
        </w:trPr>
        <w:tc>
          <w:tcPr>
            <w:tcW w:w="1184" w:type="pct"/>
          </w:tcPr>
          <w:p w:rsidR="00B917BA" w:rsidRDefault="00920A61" w:rsidP="005E2BC1">
            <w:pPr>
              <w:spacing w:beforeLines="45" w:after="45" w:line="240" w:lineRule="auto"/>
              <w:rPr>
                <w:rFonts w:cs="Arial"/>
                <w:color w:val="000000"/>
                <w:sz w:val="20"/>
              </w:rPr>
            </w:pPr>
            <w:r w:rsidRPr="00920A61">
              <w:rPr>
                <w:rFonts w:cs="Arial"/>
              </w:rPr>
              <w:t>3409069</w:t>
            </w:r>
          </w:p>
        </w:tc>
        <w:tc>
          <w:tcPr>
            <w:tcW w:w="839" w:type="pct"/>
          </w:tcPr>
          <w:p w:rsidR="00B917BA" w:rsidRDefault="00C56F32" w:rsidP="005E2BC1">
            <w:pPr>
              <w:spacing w:beforeLines="45" w:after="45" w:line="240" w:lineRule="auto"/>
              <w:rPr>
                <w:rFonts w:cs="Arial"/>
                <w:color w:val="auto"/>
                <w:sz w:val="20"/>
              </w:rPr>
            </w:pPr>
            <w:r w:rsidRPr="00C56F32">
              <w:rPr>
                <w:rFonts w:cs="Arial"/>
              </w:rPr>
              <w:t>4141360</w:t>
            </w:r>
          </w:p>
        </w:tc>
        <w:tc>
          <w:tcPr>
            <w:tcW w:w="2977" w:type="pct"/>
          </w:tcPr>
          <w:p w:rsidR="00B917BA" w:rsidRDefault="00D24925" w:rsidP="005E2BC1">
            <w:pPr>
              <w:spacing w:beforeLines="45" w:after="45" w:line="240" w:lineRule="auto"/>
              <w:rPr>
                <w:rStyle w:val="apple-style-span"/>
                <w:rFonts w:cs="Arial"/>
                <w:b/>
                <w:color w:val="000000"/>
              </w:rPr>
            </w:pPr>
            <w:r w:rsidRPr="00BF1FF6">
              <w:rPr>
                <w:rFonts w:cs="Arial"/>
              </w:rPr>
              <w:t>Chronic</w:t>
            </w:r>
            <w:r w:rsidR="00CC06B5">
              <w:rPr>
                <w:rFonts w:cs="Arial"/>
              </w:rPr>
              <w:t xml:space="preserve"> </w:t>
            </w:r>
            <w:r w:rsidRPr="00BF1FF6">
              <w:rPr>
                <w:rFonts w:cs="Arial"/>
              </w:rPr>
              <w:t>atrial</w:t>
            </w:r>
            <w:r w:rsidR="00CC06B5">
              <w:rPr>
                <w:rFonts w:cs="Arial"/>
              </w:rPr>
              <w:t xml:space="preserve"> </w:t>
            </w:r>
            <w:r w:rsidRPr="00BF1FF6">
              <w:rPr>
                <w:rFonts w:cs="Arial"/>
              </w:rPr>
              <w:t>fibrillation</w:t>
            </w:r>
            <w:r w:rsidR="00E21592">
              <w:rPr>
                <w:rFonts w:cs="Arial"/>
              </w:rPr>
              <w:t xml:space="preserve"> (disorder)</w:t>
            </w:r>
          </w:p>
        </w:tc>
      </w:tr>
    </w:tbl>
    <w:p w:rsidR="00BA6A66" w:rsidRDefault="00BA6A66" w:rsidP="00BA6A66">
      <w:bookmarkStart w:id="945" w:name="_Toc309807789"/>
      <w:bookmarkStart w:id="946" w:name="_Toc310442328"/>
      <w:r>
        <w:t>For a detailed discussion of the Concepts see the separate Standard Vocabulary Specifications Document.</w:t>
      </w:r>
    </w:p>
    <w:p w:rsidR="00134A43" w:rsidRPr="00BF1FF6" w:rsidRDefault="003070A4" w:rsidP="00287956">
      <w:pPr>
        <w:pStyle w:val="Heading2"/>
      </w:pPr>
      <w:bookmarkStart w:id="947" w:name="_Toc319047645"/>
      <w:r>
        <w:t xml:space="preserve">Concept </w:t>
      </w:r>
      <w:r w:rsidRPr="00BF1FF6">
        <w:t>Relationship</w:t>
      </w:r>
      <w:bookmarkEnd w:id="945"/>
      <w:bookmarkEnd w:id="946"/>
      <w:bookmarkEnd w:id="947"/>
    </w:p>
    <w:p w:rsidR="004532D6" w:rsidRDefault="00D24925" w:rsidP="0030364B">
      <w:pPr>
        <w:ind w:right="4"/>
        <w:rPr>
          <w:rFonts w:cs="Arial"/>
          <w:szCs w:val="20"/>
        </w:rPr>
      </w:pPr>
      <w:r w:rsidRPr="00BF1FF6">
        <w:rPr>
          <w:rFonts w:cs="Arial"/>
          <w:szCs w:val="20"/>
        </w:rPr>
        <w:t>The</w:t>
      </w:r>
      <w:r w:rsidR="00CC06B5">
        <w:rPr>
          <w:rFonts w:cs="Arial"/>
          <w:szCs w:val="20"/>
        </w:rPr>
        <w:t xml:space="preserve"> </w:t>
      </w:r>
      <w:r w:rsidRPr="00BF1FF6">
        <w:rPr>
          <w:rFonts w:cs="Arial"/>
          <w:szCs w:val="20"/>
        </w:rPr>
        <w:t>Concept</w:t>
      </w:r>
      <w:r w:rsidR="00CC06B5">
        <w:rPr>
          <w:rFonts w:cs="Arial"/>
          <w:szCs w:val="20"/>
        </w:rPr>
        <w:t xml:space="preserve"> </w:t>
      </w:r>
      <w:r w:rsidRPr="00BF1FF6">
        <w:rPr>
          <w:rFonts w:cs="Arial"/>
          <w:szCs w:val="20"/>
        </w:rPr>
        <w:t>Relationship</w:t>
      </w:r>
      <w:r w:rsidR="00CC06B5">
        <w:rPr>
          <w:rFonts w:cs="Arial"/>
          <w:szCs w:val="20"/>
        </w:rPr>
        <w:t xml:space="preserve"> </w:t>
      </w:r>
      <w:r w:rsidR="006C558B">
        <w:rPr>
          <w:rFonts w:cs="Arial"/>
          <w:szCs w:val="20"/>
        </w:rPr>
        <w:t>table</w:t>
      </w:r>
      <w:r w:rsidR="00CC06B5">
        <w:rPr>
          <w:rFonts w:cs="Arial"/>
          <w:szCs w:val="20"/>
        </w:rPr>
        <w:t xml:space="preserve"> </w:t>
      </w:r>
      <w:r w:rsidRPr="00BF1FF6">
        <w:rPr>
          <w:rFonts w:cs="Arial"/>
          <w:szCs w:val="20"/>
        </w:rPr>
        <w:t>stores</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relationship</w:t>
      </w:r>
      <w:r w:rsidR="00CC06B5">
        <w:rPr>
          <w:rFonts w:cs="Arial"/>
          <w:szCs w:val="20"/>
        </w:rPr>
        <w:t xml:space="preserve"> </w:t>
      </w:r>
      <w:r w:rsidRPr="00BF1FF6">
        <w:rPr>
          <w:rFonts w:cs="Arial"/>
          <w:szCs w:val="20"/>
        </w:rPr>
        <w:t>between</w:t>
      </w:r>
      <w:r w:rsidR="00CC06B5">
        <w:rPr>
          <w:rFonts w:cs="Arial"/>
          <w:szCs w:val="20"/>
        </w:rPr>
        <w:t xml:space="preserve"> </w:t>
      </w:r>
      <w:r w:rsidRPr="00BF1FF6">
        <w:rPr>
          <w:rFonts w:cs="Arial"/>
          <w:szCs w:val="20"/>
        </w:rPr>
        <w:t>two</w:t>
      </w:r>
      <w:r w:rsidR="00CC06B5">
        <w:rPr>
          <w:rFonts w:cs="Arial"/>
          <w:szCs w:val="20"/>
        </w:rPr>
        <w:t xml:space="preserve"> </w:t>
      </w:r>
      <w:r w:rsidRPr="00BF1FF6">
        <w:rPr>
          <w:rFonts w:cs="Arial"/>
          <w:szCs w:val="20"/>
        </w:rPr>
        <w:t>Concepts.</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relationships</w:t>
      </w:r>
      <w:r w:rsidR="00CC06B5">
        <w:rPr>
          <w:rFonts w:cs="Arial"/>
          <w:szCs w:val="20"/>
        </w:rPr>
        <w:t xml:space="preserve"> </w:t>
      </w:r>
      <w:r w:rsidRPr="00BF1FF6">
        <w:rPr>
          <w:rFonts w:cs="Arial"/>
          <w:szCs w:val="20"/>
        </w:rPr>
        <w:t>described</w:t>
      </w:r>
      <w:r w:rsidR="00CC06B5">
        <w:rPr>
          <w:rFonts w:cs="Arial"/>
          <w:szCs w:val="20"/>
        </w:rPr>
        <w:t xml:space="preserve"> </w:t>
      </w:r>
      <w:r w:rsidRPr="00BF1FF6">
        <w:rPr>
          <w:rFonts w:cs="Arial"/>
          <w:szCs w:val="20"/>
        </w:rPr>
        <w:t>in</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CDM</w:t>
      </w:r>
      <w:r w:rsidR="00CC06B5">
        <w:rPr>
          <w:rFonts w:cs="Arial"/>
          <w:szCs w:val="20"/>
        </w:rPr>
        <w:t xml:space="preserve"> </w:t>
      </w:r>
      <w:r w:rsidRPr="00BF1FF6">
        <w:rPr>
          <w:rFonts w:cs="Arial"/>
          <w:szCs w:val="20"/>
        </w:rPr>
        <w:t>are</w:t>
      </w:r>
      <w:r w:rsidR="00CC06B5">
        <w:rPr>
          <w:rFonts w:cs="Arial"/>
          <w:szCs w:val="20"/>
        </w:rPr>
        <w:t xml:space="preserve"> </w:t>
      </w:r>
      <w:r w:rsidRPr="00BF1FF6">
        <w:rPr>
          <w:rFonts w:cs="Arial"/>
          <w:szCs w:val="20"/>
        </w:rPr>
        <w:t>directional</w:t>
      </w:r>
      <w:r w:rsidR="00CC06B5">
        <w:rPr>
          <w:rFonts w:cs="Arial"/>
          <w:szCs w:val="20"/>
        </w:rPr>
        <w:t xml:space="preserve"> </w:t>
      </w:r>
      <w:r w:rsidRPr="00BF1FF6">
        <w:rPr>
          <w:rFonts w:cs="Arial"/>
          <w:szCs w:val="20"/>
        </w:rPr>
        <w:t>and</w:t>
      </w:r>
      <w:r w:rsidR="00CC06B5">
        <w:rPr>
          <w:rFonts w:cs="Arial"/>
          <w:szCs w:val="20"/>
        </w:rPr>
        <w:t xml:space="preserve"> </w:t>
      </w:r>
      <w:r w:rsidRPr="00BF1FF6">
        <w:rPr>
          <w:rFonts w:cs="Arial"/>
          <w:szCs w:val="20"/>
        </w:rPr>
        <w:t>are</w:t>
      </w:r>
      <w:r w:rsidR="00CC06B5">
        <w:rPr>
          <w:rFonts w:cs="Arial"/>
          <w:szCs w:val="20"/>
        </w:rPr>
        <w:t xml:space="preserve"> </w:t>
      </w:r>
      <w:r w:rsidRPr="00BF1FF6">
        <w:rPr>
          <w:rFonts w:cs="Arial"/>
          <w:szCs w:val="20"/>
        </w:rPr>
        <w:t>intended</w:t>
      </w:r>
      <w:r w:rsidR="00CC06B5">
        <w:rPr>
          <w:rFonts w:cs="Arial"/>
          <w:szCs w:val="20"/>
        </w:rPr>
        <w:t xml:space="preserve"> </w:t>
      </w:r>
      <w:r w:rsidRPr="00BF1FF6">
        <w:rPr>
          <w:rFonts w:cs="Arial"/>
          <w:szCs w:val="20"/>
        </w:rPr>
        <w:t>to</w:t>
      </w:r>
      <w:r w:rsidR="00CC06B5">
        <w:rPr>
          <w:rFonts w:cs="Arial"/>
          <w:szCs w:val="20"/>
        </w:rPr>
        <w:t xml:space="preserve"> </w:t>
      </w:r>
      <w:r w:rsidRPr="00BF1FF6">
        <w:rPr>
          <w:rFonts w:cs="Arial"/>
          <w:szCs w:val="20"/>
        </w:rPr>
        <w:t>include</w:t>
      </w:r>
      <w:r w:rsidR="00CC06B5">
        <w:rPr>
          <w:rFonts w:cs="Arial"/>
          <w:szCs w:val="20"/>
        </w:rPr>
        <w:t xml:space="preserve"> </w:t>
      </w:r>
      <w:r w:rsidRPr="00BF1FF6">
        <w:rPr>
          <w:rFonts w:cs="Arial"/>
          <w:szCs w:val="20"/>
        </w:rPr>
        <w:t>a</w:t>
      </w:r>
      <w:r w:rsidR="00CC06B5">
        <w:rPr>
          <w:rFonts w:cs="Arial"/>
          <w:szCs w:val="20"/>
        </w:rPr>
        <w:t xml:space="preserve"> </w:t>
      </w:r>
      <w:r w:rsidRPr="00BF1FF6">
        <w:rPr>
          <w:rFonts w:cs="Arial"/>
          <w:szCs w:val="20"/>
        </w:rPr>
        <w:t>Source</w:t>
      </w:r>
      <w:r w:rsidR="00CC06B5">
        <w:rPr>
          <w:rFonts w:cs="Arial"/>
          <w:szCs w:val="20"/>
        </w:rPr>
        <w:t xml:space="preserve"> </w:t>
      </w:r>
      <w:r w:rsidRPr="00BF1FF6">
        <w:rPr>
          <w:rFonts w:cs="Arial"/>
          <w:szCs w:val="20"/>
        </w:rPr>
        <w:t>Concept</w:t>
      </w:r>
      <w:r w:rsidR="00CC06B5">
        <w:rPr>
          <w:rFonts w:cs="Arial"/>
          <w:szCs w:val="20"/>
        </w:rPr>
        <w:t xml:space="preserve"> </w:t>
      </w:r>
      <w:r w:rsidRPr="00BF1FF6">
        <w:rPr>
          <w:rFonts w:cs="Arial"/>
          <w:szCs w:val="20"/>
        </w:rPr>
        <w:t>and</w:t>
      </w:r>
      <w:r w:rsidR="00CC06B5">
        <w:rPr>
          <w:rFonts w:cs="Arial"/>
          <w:szCs w:val="20"/>
        </w:rPr>
        <w:t xml:space="preserve"> </w:t>
      </w:r>
      <w:r w:rsidRPr="00BF1FF6">
        <w:rPr>
          <w:rFonts w:cs="Arial"/>
          <w:szCs w:val="20"/>
        </w:rPr>
        <w:t>a</w:t>
      </w:r>
      <w:r w:rsidR="00CC06B5">
        <w:rPr>
          <w:rFonts w:cs="Arial"/>
          <w:szCs w:val="20"/>
        </w:rPr>
        <w:t xml:space="preserve"> </w:t>
      </w:r>
      <w:r w:rsidRPr="00BF1FF6">
        <w:rPr>
          <w:rFonts w:cs="Arial"/>
          <w:szCs w:val="20"/>
        </w:rPr>
        <w:t>Target</w:t>
      </w:r>
      <w:r w:rsidR="00CC06B5">
        <w:rPr>
          <w:rFonts w:cs="Arial"/>
          <w:szCs w:val="20"/>
        </w:rPr>
        <w:t xml:space="preserve"> </w:t>
      </w:r>
      <w:r w:rsidRPr="00BF1FF6">
        <w:rPr>
          <w:rFonts w:cs="Arial"/>
          <w:szCs w:val="20"/>
        </w:rPr>
        <w:t>Concept</w:t>
      </w:r>
      <w:r w:rsidR="00CC06B5">
        <w:rPr>
          <w:rFonts w:cs="Arial"/>
          <w:szCs w:val="20"/>
        </w:rPr>
        <w:t xml:space="preserve"> </w:t>
      </w:r>
      <w:r w:rsidRPr="00BF1FF6">
        <w:rPr>
          <w:rFonts w:cs="Arial"/>
          <w:szCs w:val="20"/>
        </w:rPr>
        <w:t>with</w:t>
      </w:r>
      <w:r w:rsidR="00CC06B5">
        <w:rPr>
          <w:rFonts w:cs="Arial"/>
          <w:szCs w:val="20"/>
        </w:rPr>
        <w:t xml:space="preserve"> </w:t>
      </w:r>
      <w:r w:rsidRPr="00BF1FF6">
        <w:rPr>
          <w:rFonts w:cs="Arial"/>
          <w:szCs w:val="20"/>
        </w:rPr>
        <w:t>an</w:t>
      </w:r>
      <w:r w:rsidR="00CC06B5">
        <w:rPr>
          <w:rFonts w:cs="Arial"/>
          <w:szCs w:val="20"/>
        </w:rPr>
        <w:t xml:space="preserve"> </w:t>
      </w:r>
      <w:r w:rsidRPr="00BF1FF6">
        <w:rPr>
          <w:rFonts w:cs="Arial"/>
          <w:szCs w:val="20"/>
        </w:rPr>
        <w:t>explicit</w:t>
      </w:r>
      <w:r w:rsidR="00CC06B5">
        <w:rPr>
          <w:rFonts w:cs="Arial"/>
          <w:szCs w:val="20"/>
        </w:rPr>
        <w:t xml:space="preserve"> </w:t>
      </w:r>
      <w:r w:rsidRPr="00BF1FF6">
        <w:rPr>
          <w:rFonts w:cs="Arial"/>
          <w:szCs w:val="20"/>
        </w:rPr>
        <w:t>relationship</w:t>
      </w:r>
      <w:r w:rsidR="00CC06B5">
        <w:rPr>
          <w:rFonts w:cs="Arial"/>
          <w:szCs w:val="20"/>
        </w:rPr>
        <w:t xml:space="preserve"> </w:t>
      </w:r>
      <w:r w:rsidRPr="00BF1FF6">
        <w:rPr>
          <w:rFonts w:cs="Arial"/>
          <w:szCs w:val="20"/>
        </w:rPr>
        <w:t>from</w:t>
      </w:r>
      <w:r w:rsidR="00CC06B5">
        <w:rPr>
          <w:rFonts w:cs="Arial"/>
          <w:szCs w:val="20"/>
        </w:rPr>
        <w:t xml:space="preserve"> </w:t>
      </w:r>
      <w:r w:rsidRPr="00BF1FF6">
        <w:rPr>
          <w:rFonts w:cs="Arial"/>
          <w:szCs w:val="20"/>
        </w:rPr>
        <w:t>Source</w:t>
      </w:r>
      <w:r w:rsidR="00CC06B5">
        <w:rPr>
          <w:rFonts w:cs="Arial"/>
          <w:szCs w:val="20"/>
        </w:rPr>
        <w:t xml:space="preserve"> </w:t>
      </w:r>
      <w:r w:rsidRPr="00BF1FF6">
        <w:rPr>
          <w:rFonts w:cs="Arial"/>
          <w:szCs w:val="20"/>
        </w:rPr>
        <w:t>to</w:t>
      </w:r>
      <w:r w:rsidR="00CC06B5">
        <w:rPr>
          <w:rFonts w:cs="Arial"/>
          <w:szCs w:val="20"/>
        </w:rPr>
        <w:t xml:space="preserve"> </w:t>
      </w:r>
      <w:r w:rsidRPr="00BF1FF6">
        <w:rPr>
          <w:rFonts w:cs="Arial"/>
          <w:szCs w:val="20"/>
        </w:rPr>
        <w:t>Target.</w:t>
      </w:r>
      <w:r w:rsidR="00CC06B5">
        <w:rPr>
          <w:rFonts w:cs="Arial"/>
          <w:szCs w:val="20"/>
        </w:rPr>
        <w:t xml:space="preserve"> </w:t>
      </w:r>
    </w:p>
    <w:p w:rsidR="00D83D50" w:rsidRPr="00BF1FF6" w:rsidRDefault="00D24925" w:rsidP="00385BAD">
      <w:pPr>
        <w:ind w:right="4"/>
        <w:rPr>
          <w:rFonts w:cs="Arial"/>
          <w:szCs w:val="20"/>
        </w:rPr>
      </w:pPr>
      <w:r w:rsidRPr="00BF1FF6">
        <w:rPr>
          <w:rFonts w:cs="Arial"/>
          <w:szCs w:val="20"/>
        </w:rPr>
        <w:t>Concept</w:t>
      </w:r>
      <w:r w:rsidR="00CC06B5">
        <w:rPr>
          <w:rFonts w:cs="Arial"/>
          <w:szCs w:val="20"/>
        </w:rPr>
        <w:t xml:space="preserve"> </w:t>
      </w:r>
      <w:r w:rsidRPr="00BF1FF6">
        <w:rPr>
          <w:rFonts w:cs="Arial"/>
          <w:szCs w:val="20"/>
        </w:rPr>
        <w:t>Relationship</w:t>
      </w:r>
      <w:r w:rsidR="00CC06B5">
        <w:rPr>
          <w:rFonts w:cs="Arial"/>
          <w:szCs w:val="20"/>
        </w:rPr>
        <w:t xml:space="preserve"> </w:t>
      </w:r>
      <w:r w:rsidRPr="00BF1FF6">
        <w:rPr>
          <w:rFonts w:cs="Arial"/>
          <w:szCs w:val="20"/>
        </w:rPr>
        <w:t>includes</w:t>
      </w:r>
      <w:r w:rsidR="00CC06B5">
        <w:rPr>
          <w:rFonts w:cs="Arial"/>
          <w:szCs w:val="20"/>
        </w:rPr>
        <w:t xml:space="preserve"> </w:t>
      </w:r>
      <w:r w:rsidRPr="00BF1FF6">
        <w:rPr>
          <w:rFonts w:cs="Arial"/>
          <w:szCs w:val="20"/>
        </w:rPr>
        <w:t>many</w:t>
      </w:r>
      <w:r w:rsidR="00CC06B5">
        <w:rPr>
          <w:rFonts w:cs="Arial"/>
          <w:szCs w:val="20"/>
        </w:rPr>
        <w:t xml:space="preserve"> </w:t>
      </w:r>
      <w:r w:rsidRPr="00BF1FF6">
        <w:rPr>
          <w:rFonts w:cs="Arial"/>
          <w:szCs w:val="20"/>
        </w:rPr>
        <w:t>different</w:t>
      </w:r>
      <w:r w:rsidR="00CC06B5">
        <w:rPr>
          <w:rFonts w:cs="Arial"/>
          <w:szCs w:val="20"/>
        </w:rPr>
        <w:t xml:space="preserve"> </w:t>
      </w:r>
      <w:r w:rsidRPr="00BF1FF6">
        <w:rPr>
          <w:rFonts w:cs="Arial"/>
          <w:szCs w:val="20"/>
        </w:rPr>
        <w:t>types</w:t>
      </w:r>
      <w:r w:rsidR="00CC06B5">
        <w:rPr>
          <w:rFonts w:cs="Arial"/>
          <w:szCs w:val="20"/>
        </w:rPr>
        <w:t xml:space="preserve"> </w:t>
      </w:r>
      <w:r w:rsidRPr="00BF1FF6">
        <w:rPr>
          <w:rFonts w:cs="Arial"/>
          <w:szCs w:val="20"/>
        </w:rPr>
        <w:t>of</w:t>
      </w:r>
      <w:r w:rsidR="00CC06B5">
        <w:rPr>
          <w:rFonts w:cs="Arial"/>
          <w:szCs w:val="20"/>
        </w:rPr>
        <w:t xml:space="preserve"> </w:t>
      </w:r>
      <w:r w:rsidRPr="00BF1FF6">
        <w:rPr>
          <w:rFonts w:cs="Arial"/>
          <w:szCs w:val="20"/>
        </w:rPr>
        <w:t>relationships</w:t>
      </w:r>
      <w:r w:rsidR="00CC06B5">
        <w:rPr>
          <w:rFonts w:cs="Arial"/>
          <w:szCs w:val="20"/>
        </w:rPr>
        <w:t xml:space="preserve"> </w:t>
      </w:r>
      <w:r w:rsidRPr="00BF1FF6">
        <w:rPr>
          <w:rFonts w:cs="Arial"/>
          <w:szCs w:val="20"/>
        </w:rPr>
        <w:t>between</w:t>
      </w:r>
      <w:r w:rsidR="00CC06B5">
        <w:rPr>
          <w:rFonts w:cs="Arial"/>
          <w:szCs w:val="20"/>
        </w:rPr>
        <w:t xml:space="preserve"> </w:t>
      </w:r>
      <w:r w:rsidRPr="00BF1FF6">
        <w:rPr>
          <w:rFonts w:cs="Arial"/>
          <w:szCs w:val="20"/>
        </w:rPr>
        <w:t>Concepts.</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type</w:t>
      </w:r>
      <w:r w:rsidR="00CC06B5">
        <w:rPr>
          <w:rFonts w:cs="Arial"/>
          <w:szCs w:val="20"/>
        </w:rPr>
        <w:t xml:space="preserve"> </w:t>
      </w:r>
      <w:r w:rsidRPr="00BF1FF6">
        <w:rPr>
          <w:rFonts w:cs="Arial"/>
          <w:szCs w:val="20"/>
        </w:rPr>
        <w:t>of</w:t>
      </w:r>
      <w:r w:rsidR="00CC06B5">
        <w:rPr>
          <w:rFonts w:cs="Arial"/>
          <w:szCs w:val="20"/>
        </w:rPr>
        <w:t xml:space="preserve"> </w:t>
      </w:r>
      <w:r w:rsidRPr="00BF1FF6">
        <w:rPr>
          <w:rFonts w:cs="Arial"/>
          <w:szCs w:val="20"/>
        </w:rPr>
        <w:t>relationships</w:t>
      </w:r>
      <w:r w:rsidR="00CC06B5">
        <w:rPr>
          <w:rFonts w:cs="Arial"/>
          <w:szCs w:val="20"/>
        </w:rPr>
        <w:t xml:space="preserve"> </w:t>
      </w:r>
      <w:r w:rsidR="00385BAD">
        <w:rPr>
          <w:rFonts w:cs="Arial"/>
          <w:szCs w:val="20"/>
        </w:rPr>
        <w:t xml:space="preserve">is defined in the Relationship table. Generally, there are hierarchical (parent-child) and non-hierarchical relationships. </w:t>
      </w:r>
      <w:r w:rsidR="00D83D50" w:rsidRPr="00BF1FF6">
        <w:rPr>
          <w:rFonts w:cs="Arial"/>
          <w:szCs w:val="20"/>
        </w:rPr>
        <w:t>The</w:t>
      </w:r>
      <w:r w:rsidR="00CC06B5">
        <w:rPr>
          <w:rFonts w:cs="Arial"/>
          <w:szCs w:val="20"/>
        </w:rPr>
        <w:t xml:space="preserve"> </w:t>
      </w:r>
      <w:r w:rsidR="00D83D50" w:rsidRPr="00BF1FF6">
        <w:rPr>
          <w:rFonts w:cs="Arial"/>
          <w:szCs w:val="20"/>
        </w:rPr>
        <w:t>parent-child</w:t>
      </w:r>
      <w:r w:rsidR="00CC06B5">
        <w:rPr>
          <w:rFonts w:cs="Arial"/>
          <w:szCs w:val="20"/>
        </w:rPr>
        <w:t xml:space="preserve"> </w:t>
      </w:r>
      <w:r w:rsidR="00D83D50" w:rsidRPr="00BF1FF6">
        <w:rPr>
          <w:rFonts w:cs="Arial"/>
          <w:szCs w:val="20"/>
        </w:rPr>
        <w:t>Concepts</w:t>
      </w:r>
      <w:r w:rsidR="00CC06B5">
        <w:rPr>
          <w:rFonts w:cs="Arial"/>
          <w:szCs w:val="20"/>
        </w:rPr>
        <w:t xml:space="preserve"> </w:t>
      </w:r>
      <w:r w:rsidR="00D83D50" w:rsidRPr="00BF1FF6">
        <w:rPr>
          <w:rFonts w:cs="Arial"/>
          <w:szCs w:val="20"/>
        </w:rPr>
        <w:t>hierarchy</w:t>
      </w:r>
      <w:r w:rsidR="00CC06B5">
        <w:rPr>
          <w:rFonts w:cs="Arial"/>
          <w:szCs w:val="20"/>
        </w:rPr>
        <w:t xml:space="preserve"> </w:t>
      </w:r>
      <w:r w:rsidR="00D83D50" w:rsidRPr="00BF1FF6">
        <w:rPr>
          <w:rFonts w:cs="Arial"/>
          <w:szCs w:val="20"/>
        </w:rPr>
        <w:t>in</w:t>
      </w:r>
      <w:r w:rsidR="00CC06B5">
        <w:rPr>
          <w:rFonts w:cs="Arial"/>
          <w:szCs w:val="20"/>
        </w:rPr>
        <w:t xml:space="preserve"> </w:t>
      </w:r>
      <w:r w:rsidR="00D83D50" w:rsidRPr="00BF1FF6">
        <w:rPr>
          <w:rFonts w:cs="Arial"/>
          <w:szCs w:val="20"/>
        </w:rPr>
        <w:t>the</w:t>
      </w:r>
      <w:r w:rsidR="00CC06B5">
        <w:rPr>
          <w:rFonts w:cs="Arial"/>
          <w:szCs w:val="20"/>
        </w:rPr>
        <w:t xml:space="preserve"> </w:t>
      </w:r>
      <w:r w:rsidR="004B0EAB">
        <w:rPr>
          <w:rFonts w:cs="Arial"/>
          <w:szCs w:val="20"/>
        </w:rPr>
        <w:t>Standard</w:t>
      </w:r>
      <w:r w:rsidR="00CC06B5">
        <w:rPr>
          <w:rFonts w:cs="Arial"/>
          <w:szCs w:val="20"/>
        </w:rPr>
        <w:t xml:space="preserve"> </w:t>
      </w:r>
      <w:r w:rsidR="00EF52E1">
        <w:rPr>
          <w:rFonts w:cs="Arial"/>
          <w:szCs w:val="20"/>
        </w:rPr>
        <w:t>Vocabulary</w:t>
      </w:r>
      <w:r w:rsidR="00CC06B5">
        <w:rPr>
          <w:rFonts w:cs="Arial"/>
          <w:szCs w:val="20"/>
        </w:rPr>
        <w:t xml:space="preserve"> </w:t>
      </w:r>
      <w:r w:rsidR="00D83D50" w:rsidRPr="00BF1FF6">
        <w:rPr>
          <w:rFonts w:cs="Arial"/>
          <w:szCs w:val="20"/>
        </w:rPr>
        <w:t>is</w:t>
      </w:r>
      <w:r w:rsidR="00CC06B5">
        <w:rPr>
          <w:rFonts w:cs="Arial"/>
          <w:szCs w:val="20"/>
        </w:rPr>
        <w:t xml:space="preserve"> </w:t>
      </w:r>
      <w:r w:rsidR="00D83D50" w:rsidRPr="00BF1FF6">
        <w:rPr>
          <w:rFonts w:cs="Arial"/>
          <w:szCs w:val="20"/>
        </w:rPr>
        <w:t>of</w:t>
      </w:r>
      <w:r w:rsidR="00CC06B5">
        <w:rPr>
          <w:rFonts w:cs="Arial"/>
          <w:szCs w:val="20"/>
        </w:rPr>
        <w:t xml:space="preserve"> </w:t>
      </w:r>
      <w:r w:rsidR="00D83D50" w:rsidRPr="00BF1FF6">
        <w:rPr>
          <w:rFonts w:cs="Arial"/>
          <w:szCs w:val="20"/>
        </w:rPr>
        <w:t>special</w:t>
      </w:r>
      <w:r w:rsidR="00CC06B5">
        <w:rPr>
          <w:rFonts w:cs="Arial"/>
          <w:szCs w:val="20"/>
        </w:rPr>
        <w:t xml:space="preserve"> </w:t>
      </w:r>
      <w:r w:rsidR="00D83D50" w:rsidRPr="00BF1FF6">
        <w:rPr>
          <w:rFonts w:cs="Arial"/>
          <w:szCs w:val="20"/>
        </w:rPr>
        <w:t>importance</w:t>
      </w:r>
      <w:r w:rsidR="00CC06B5">
        <w:rPr>
          <w:rFonts w:cs="Arial"/>
          <w:szCs w:val="20"/>
        </w:rPr>
        <w:t xml:space="preserve"> </w:t>
      </w:r>
      <w:r w:rsidR="00D83D50" w:rsidRPr="00BF1FF6">
        <w:rPr>
          <w:rFonts w:cs="Arial"/>
          <w:szCs w:val="20"/>
        </w:rPr>
        <w:t>to</w:t>
      </w:r>
      <w:r w:rsidR="00CC06B5">
        <w:rPr>
          <w:rFonts w:cs="Arial"/>
          <w:szCs w:val="20"/>
        </w:rPr>
        <w:t xml:space="preserve"> </w:t>
      </w:r>
      <w:r w:rsidR="00D83D50" w:rsidRPr="00BF1FF6">
        <w:rPr>
          <w:rFonts w:cs="Arial"/>
          <w:szCs w:val="20"/>
        </w:rPr>
        <w:t>OMOP,</w:t>
      </w:r>
      <w:r w:rsidR="00CC06B5">
        <w:rPr>
          <w:rFonts w:cs="Arial"/>
          <w:szCs w:val="20"/>
        </w:rPr>
        <w:t xml:space="preserve"> </w:t>
      </w:r>
      <w:r w:rsidR="00D83D50" w:rsidRPr="00BF1FF6">
        <w:rPr>
          <w:rFonts w:cs="Arial"/>
          <w:szCs w:val="20"/>
        </w:rPr>
        <w:t>as</w:t>
      </w:r>
      <w:r w:rsidR="00CC06B5">
        <w:rPr>
          <w:rFonts w:cs="Arial"/>
          <w:szCs w:val="20"/>
        </w:rPr>
        <w:t xml:space="preserve"> </w:t>
      </w:r>
      <w:r w:rsidR="00D83D50" w:rsidRPr="00BF1FF6">
        <w:rPr>
          <w:rFonts w:cs="Arial"/>
          <w:szCs w:val="20"/>
        </w:rPr>
        <w:t>it</w:t>
      </w:r>
      <w:r w:rsidR="00CC06B5">
        <w:rPr>
          <w:rFonts w:cs="Arial"/>
          <w:szCs w:val="20"/>
        </w:rPr>
        <w:t xml:space="preserve"> </w:t>
      </w:r>
      <w:r w:rsidR="00D83D50" w:rsidRPr="00BF1FF6">
        <w:rPr>
          <w:rFonts w:cs="Arial"/>
          <w:szCs w:val="20"/>
        </w:rPr>
        <w:t>allows</w:t>
      </w:r>
      <w:r w:rsidR="00CC06B5">
        <w:rPr>
          <w:rFonts w:cs="Arial"/>
          <w:szCs w:val="20"/>
        </w:rPr>
        <w:t xml:space="preserve"> </w:t>
      </w:r>
      <w:r w:rsidR="00D83D50" w:rsidRPr="00BF1FF6">
        <w:rPr>
          <w:rFonts w:cs="Arial"/>
          <w:szCs w:val="20"/>
        </w:rPr>
        <w:t>researchers</w:t>
      </w:r>
      <w:r w:rsidR="00CC06B5">
        <w:rPr>
          <w:rFonts w:cs="Arial"/>
          <w:szCs w:val="20"/>
        </w:rPr>
        <w:t xml:space="preserve"> </w:t>
      </w:r>
      <w:r w:rsidR="00D83D50" w:rsidRPr="00BF1FF6">
        <w:rPr>
          <w:rFonts w:cs="Arial"/>
          <w:szCs w:val="20"/>
        </w:rPr>
        <w:t>to</w:t>
      </w:r>
      <w:r w:rsidR="00CC06B5">
        <w:rPr>
          <w:rFonts w:cs="Arial"/>
          <w:szCs w:val="20"/>
        </w:rPr>
        <w:t xml:space="preserve"> </w:t>
      </w:r>
      <w:r w:rsidR="00D83D50" w:rsidRPr="00BF1FF6">
        <w:rPr>
          <w:rFonts w:cs="Arial"/>
          <w:szCs w:val="20"/>
        </w:rPr>
        <w:t>query</w:t>
      </w:r>
      <w:r w:rsidR="00CC06B5">
        <w:rPr>
          <w:rFonts w:cs="Arial"/>
          <w:szCs w:val="20"/>
        </w:rPr>
        <w:t xml:space="preserve"> </w:t>
      </w:r>
      <w:r w:rsidR="00D83D50" w:rsidRPr="00BF1FF6">
        <w:rPr>
          <w:rFonts w:cs="Arial"/>
          <w:szCs w:val="20"/>
        </w:rPr>
        <w:t>a</w:t>
      </w:r>
      <w:r w:rsidR="00CC06B5">
        <w:rPr>
          <w:rFonts w:cs="Arial"/>
          <w:szCs w:val="20"/>
        </w:rPr>
        <w:t xml:space="preserve"> </w:t>
      </w:r>
      <w:r w:rsidR="00D83D50" w:rsidRPr="00BF1FF6">
        <w:rPr>
          <w:rFonts w:cs="Arial"/>
          <w:szCs w:val="20"/>
        </w:rPr>
        <w:t>CDM</w:t>
      </w:r>
      <w:r w:rsidR="00CC06B5">
        <w:rPr>
          <w:rFonts w:cs="Arial"/>
          <w:szCs w:val="20"/>
        </w:rPr>
        <w:t xml:space="preserve"> </w:t>
      </w:r>
      <w:r w:rsidR="00D83D50" w:rsidRPr="00BF1FF6">
        <w:rPr>
          <w:rFonts w:cs="Arial"/>
          <w:szCs w:val="20"/>
        </w:rPr>
        <w:t>instance</w:t>
      </w:r>
      <w:r w:rsidR="00CC06B5">
        <w:rPr>
          <w:rFonts w:cs="Arial"/>
          <w:szCs w:val="20"/>
        </w:rPr>
        <w:t xml:space="preserve"> </w:t>
      </w:r>
      <w:r w:rsidR="00D83D50" w:rsidRPr="00BF1FF6">
        <w:rPr>
          <w:rFonts w:cs="Arial"/>
          <w:szCs w:val="20"/>
        </w:rPr>
        <w:t>for</w:t>
      </w:r>
      <w:r w:rsidR="00CC06B5">
        <w:rPr>
          <w:rFonts w:cs="Arial"/>
          <w:szCs w:val="20"/>
        </w:rPr>
        <w:t xml:space="preserve"> </w:t>
      </w:r>
      <w:r w:rsidR="00D83D50" w:rsidRPr="00BF1FF6">
        <w:rPr>
          <w:rFonts w:cs="Arial"/>
          <w:szCs w:val="20"/>
        </w:rPr>
        <w:t>classes</w:t>
      </w:r>
      <w:r w:rsidR="00CC06B5">
        <w:rPr>
          <w:rFonts w:cs="Arial"/>
          <w:szCs w:val="20"/>
        </w:rPr>
        <w:t xml:space="preserve"> </w:t>
      </w:r>
      <w:r w:rsidR="00D83D50" w:rsidRPr="00BF1FF6">
        <w:rPr>
          <w:rFonts w:cs="Arial"/>
          <w:szCs w:val="20"/>
        </w:rPr>
        <w:t>of</w:t>
      </w:r>
      <w:r w:rsidR="00CC06B5">
        <w:rPr>
          <w:rFonts w:cs="Arial"/>
          <w:szCs w:val="20"/>
        </w:rPr>
        <w:t xml:space="preserve"> </w:t>
      </w:r>
      <w:r w:rsidR="00D83D50" w:rsidRPr="00BF1FF6">
        <w:rPr>
          <w:rFonts w:cs="Arial"/>
          <w:szCs w:val="20"/>
        </w:rPr>
        <w:t>Concepts</w:t>
      </w:r>
      <w:r w:rsidR="00CC06B5">
        <w:rPr>
          <w:rFonts w:cs="Arial"/>
          <w:szCs w:val="20"/>
        </w:rPr>
        <w:t xml:space="preserve"> </w:t>
      </w:r>
      <w:r w:rsidR="00D83D50" w:rsidRPr="00BF1FF6">
        <w:rPr>
          <w:rFonts w:cs="Arial"/>
          <w:szCs w:val="20"/>
        </w:rPr>
        <w:t>without</w:t>
      </w:r>
      <w:r w:rsidR="00CC06B5">
        <w:rPr>
          <w:rFonts w:cs="Arial"/>
          <w:szCs w:val="20"/>
        </w:rPr>
        <w:t xml:space="preserve"> </w:t>
      </w:r>
      <w:r w:rsidR="00D83D50" w:rsidRPr="00BF1FF6">
        <w:rPr>
          <w:rFonts w:cs="Arial"/>
          <w:szCs w:val="20"/>
        </w:rPr>
        <w:t>needing</w:t>
      </w:r>
      <w:r w:rsidR="00CC06B5">
        <w:rPr>
          <w:rFonts w:cs="Arial"/>
          <w:szCs w:val="20"/>
        </w:rPr>
        <w:t xml:space="preserve"> </w:t>
      </w:r>
      <w:r w:rsidR="00D83D50" w:rsidRPr="00BF1FF6">
        <w:rPr>
          <w:rFonts w:cs="Arial"/>
          <w:szCs w:val="20"/>
        </w:rPr>
        <w:t>to</w:t>
      </w:r>
      <w:r w:rsidR="00CC06B5">
        <w:rPr>
          <w:rFonts w:cs="Arial"/>
          <w:szCs w:val="20"/>
        </w:rPr>
        <w:t xml:space="preserve"> </w:t>
      </w:r>
      <w:r w:rsidR="00D83D50" w:rsidRPr="00BF1FF6">
        <w:rPr>
          <w:rFonts w:cs="Arial"/>
          <w:szCs w:val="20"/>
        </w:rPr>
        <w:t>know</w:t>
      </w:r>
      <w:r w:rsidR="00CC06B5">
        <w:rPr>
          <w:rFonts w:cs="Arial"/>
          <w:szCs w:val="20"/>
        </w:rPr>
        <w:t xml:space="preserve"> </w:t>
      </w:r>
      <w:r w:rsidR="00D83D50" w:rsidRPr="00BF1FF6">
        <w:rPr>
          <w:rFonts w:cs="Arial"/>
          <w:szCs w:val="20"/>
        </w:rPr>
        <w:t>the</w:t>
      </w:r>
      <w:r w:rsidR="00CC06B5">
        <w:rPr>
          <w:rFonts w:cs="Arial"/>
          <w:szCs w:val="20"/>
        </w:rPr>
        <w:t xml:space="preserve"> </w:t>
      </w:r>
      <w:r w:rsidR="00D83D50" w:rsidRPr="00BF1FF6">
        <w:rPr>
          <w:rFonts w:cs="Arial"/>
          <w:szCs w:val="20"/>
        </w:rPr>
        <w:t>underlying</w:t>
      </w:r>
      <w:r w:rsidR="00CC06B5">
        <w:rPr>
          <w:rFonts w:cs="Arial"/>
          <w:szCs w:val="20"/>
        </w:rPr>
        <w:t xml:space="preserve"> </w:t>
      </w:r>
      <w:r w:rsidR="00D83D50" w:rsidRPr="00BF1FF6">
        <w:rPr>
          <w:rFonts w:cs="Arial"/>
          <w:szCs w:val="20"/>
        </w:rPr>
        <w:t>subclasses.</w:t>
      </w:r>
      <w:r w:rsidR="00CC06B5">
        <w:rPr>
          <w:rFonts w:cs="Arial"/>
          <w:szCs w:val="20"/>
        </w:rPr>
        <w:t xml:space="preserve"> </w:t>
      </w:r>
      <w:r w:rsidR="00D83D50" w:rsidRPr="00BF1FF6">
        <w:rPr>
          <w:rFonts w:cs="Arial"/>
          <w:szCs w:val="20"/>
        </w:rPr>
        <w:t>For</w:t>
      </w:r>
      <w:r w:rsidR="00CC06B5">
        <w:rPr>
          <w:rFonts w:cs="Arial"/>
          <w:szCs w:val="20"/>
        </w:rPr>
        <w:t xml:space="preserve"> </w:t>
      </w:r>
      <w:r w:rsidR="00D83D50" w:rsidRPr="00BF1FF6">
        <w:rPr>
          <w:rFonts w:cs="Arial"/>
          <w:szCs w:val="20"/>
        </w:rPr>
        <w:t>example,</w:t>
      </w:r>
      <w:r w:rsidR="00CC06B5">
        <w:rPr>
          <w:rFonts w:cs="Arial"/>
          <w:szCs w:val="20"/>
        </w:rPr>
        <w:t xml:space="preserve"> </w:t>
      </w:r>
      <w:r w:rsidR="00D83D50" w:rsidRPr="00BF1FF6">
        <w:rPr>
          <w:rFonts w:cs="Arial"/>
          <w:szCs w:val="20"/>
        </w:rPr>
        <w:t>a</w:t>
      </w:r>
      <w:r w:rsidR="00CC06B5">
        <w:rPr>
          <w:rFonts w:cs="Arial"/>
          <w:szCs w:val="20"/>
        </w:rPr>
        <w:t xml:space="preserve"> </w:t>
      </w:r>
      <w:r w:rsidR="00D83D50" w:rsidRPr="00BF1FF6">
        <w:rPr>
          <w:rFonts w:cs="Arial"/>
          <w:szCs w:val="20"/>
        </w:rPr>
        <w:t>researcher</w:t>
      </w:r>
      <w:r w:rsidR="00CC06B5">
        <w:rPr>
          <w:rFonts w:cs="Arial"/>
          <w:szCs w:val="20"/>
        </w:rPr>
        <w:t xml:space="preserve"> </w:t>
      </w:r>
      <w:r w:rsidR="00D83D50" w:rsidRPr="00BF1FF6">
        <w:rPr>
          <w:rFonts w:cs="Arial"/>
          <w:szCs w:val="20"/>
        </w:rPr>
        <w:t>will</w:t>
      </w:r>
      <w:r w:rsidR="00CC06B5">
        <w:rPr>
          <w:rFonts w:cs="Arial"/>
          <w:szCs w:val="20"/>
        </w:rPr>
        <w:t xml:space="preserve"> </w:t>
      </w:r>
      <w:r w:rsidR="00D83D50" w:rsidRPr="00BF1FF6">
        <w:rPr>
          <w:rFonts w:cs="Arial"/>
          <w:szCs w:val="20"/>
        </w:rPr>
        <w:t>be</w:t>
      </w:r>
      <w:r w:rsidR="00CC06B5">
        <w:rPr>
          <w:rFonts w:cs="Arial"/>
          <w:szCs w:val="20"/>
        </w:rPr>
        <w:t xml:space="preserve"> </w:t>
      </w:r>
      <w:r w:rsidR="00D83D50" w:rsidRPr="00BF1FF6">
        <w:rPr>
          <w:rFonts w:cs="Arial"/>
          <w:szCs w:val="20"/>
        </w:rPr>
        <w:t>able</w:t>
      </w:r>
      <w:r w:rsidR="00CC06B5">
        <w:rPr>
          <w:rFonts w:cs="Arial"/>
          <w:szCs w:val="20"/>
        </w:rPr>
        <w:t xml:space="preserve"> </w:t>
      </w:r>
      <w:r w:rsidR="00D83D50" w:rsidRPr="00BF1FF6">
        <w:rPr>
          <w:rFonts w:cs="Arial"/>
          <w:szCs w:val="20"/>
        </w:rPr>
        <w:t>to</w:t>
      </w:r>
      <w:r w:rsidR="00CC06B5">
        <w:rPr>
          <w:rFonts w:cs="Arial"/>
          <w:szCs w:val="20"/>
        </w:rPr>
        <w:t xml:space="preserve"> </w:t>
      </w:r>
      <w:r w:rsidR="00D83D50" w:rsidRPr="00BF1FF6">
        <w:rPr>
          <w:rFonts w:cs="Arial"/>
          <w:szCs w:val="20"/>
        </w:rPr>
        <w:t>query</w:t>
      </w:r>
      <w:r w:rsidR="00CC06B5">
        <w:rPr>
          <w:rFonts w:cs="Arial"/>
          <w:szCs w:val="20"/>
        </w:rPr>
        <w:t xml:space="preserve"> </w:t>
      </w:r>
      <w:r w:rsidR="00D83D50" w:rsidRPr="00BF1FF6">
        <w:rPr>
          <w:rFonts w:cs="Arial"/>
          <w:szCs w:val="20"/>
        </w:rPr>
        <w:t>a</w:t>
      </w:r>
      <w:r w:rsidR="00CC06B5">
        <w:rPr>
          <w:rFonts w:cs="Arial"/>
          <w:szCs w:val="20"/>
        </w:rPr>
        <w:t xml:space="preserve"> </w:t>
      </w:r>
      <w:r w:rsidR="00D83D50" w:rsidRPr="00BF1FF6">
        <w:rPr>
          <w:rFonts w:cs="Arial"/>
          <w:szCs w:val="20"/>
        </w:rPr>
        <w:t>CDM</w:t>
      </w:r>
      <w:r w:rsidR="00CC06B5">
        <w:rPr>
          <w:rFonts w:cs="Arial"/>
          <w:szCs w:val="20"/>
        </w:rPr>
        <w:t xml:space="preserve"> </w:t>
      </w:r>
      <w:r w:rsidR="00D83D50" w:rsidRPr="00BF1FF6">
        <w:rPr>
          <w:rFonts w:cs="Arial"/>
          <w:szCs w:val="20"/>
        </w:rPr>
        <w:t>instance</w:t>
      </w:r>
      <w:r w:rsidR="00CC06B5">
        <w:rPr>
          <w:rFonts w:cs="Arial"/>
          <w:szCs w:val="20"/>
        </w:rPr>
        <w:t xml:space="preserve"> </w:t>
      </w:r>
      <w:r w:rsidR="00D83D50" w:rsidRPr="00BF1FF6">
        <w:rPr>
          <w:rFonts w:cs="Arial"/>
          <w:szCs w:val="20"/>
        </w:rPr>
        <w:t>for</w:t>
      </w:r>
      <w:r w:rsidR="00CC06B5">
        <w:rPr>
          <w:rFonts w:cs="Arial"/>
          <w:szCs w:val="20"/>
        </w:rPr>
        <w:t xml:space="preserve"> </w:t>
      </w:r>
      <w:r w:rsidR="00D83D50" w:rsidRPr="00BF1FF6">
        <w:rPr>
          <w:rFonts w:cs="Arial"/>
          <w:szCs w:val="20"/>
        </w:rPr>
        <w:t>all</w:t>
      </w:r>
      <w:r w:rsidR="00CC06B5">
        <w:rPr>
          <w:rFonts w:cs="Arial"/>
          <w:szCs w:val="20"/>
        </w:rPr>
        <w:t xml:space="preserve"> </w:t>
      </w:r>
      <w:r w:rsidR="00D83D50" w:rsidRPr="00BF1FF6">
        <w:rPr>
          <w:rFonts w:cs="Arial"/>
          <w:szCs w:val="20"/>
        </w:rPr>
        <w:t>drugs</w:t>
      </w:r>
      <w:r w:rsidR="00CC06B5">
        <w:rPr>
          <w:rFonts w:cs="Arial"/>
          <w:szCs w:val="20"/>
        </w:rPr>
        <w:t xml:space="preserve"> </w:t>
      </w:r>
      <w:r w:rsidR="00D83D50" w:rsidRPr="00BF1FF6">
        <w:rPr>
          <w:rFonts w:cs="Arial"/>
          <w:szCs w:val="20"/>
        </w:rPr>
        <w:t>within</w:t>
      </w:r>
      <w:r w:rsidR="00CC06B5">
        <w:rPr>
          <w:rFonts w:cs="Arial"/>
          <w:szCs w:val="20"/>
        </w:rPr>
        <w:t xml:space="preserve"> </w:t>
      </w:r>
      <w:r w:rsidR="00D83D50" w:rsidRPr="00BF1FF6">
        <w:rPr>
          <w:rFonts w:cs="Arial"/>
          <w:szCs w:val="20"/>
        </w:rPr>
        <w:t>a</w:t>
      </w:r>
      <w:r w:rsidR="00CC06B5">
        <w:rPr>
          <w:rFonts w:cs="Arial"/>
          <w:szCs w:val="20"/>
        </w:rPr>
        <w:t xml:space="preserve"> </w:t>
      </w:r>
      <w:r w:rsidR="00D83D50" w:rsidRPr="00BF1FF6">
        <w:rPr>
          <w:rFonts w:cs="Arial"/>
          <w:szCs w:val="20"/>
        </w:rPr>
        <w:t>specific</w:t>
      </w:r>
      <w:r w:rsidR="00CC06B5">
        <w:rPr>
          <w:rFonts w:cs="Arial"/>
          <w:szCs w:val="20"/>
        </w:rPr>
        <w:t xml:space="preserve"> </w:t>
      </w:r>
      <w:r w:rsidR="00D83D50" w:rsidRPr="00BF1FF6">
        <w:rPr>
          <w:rFonts w:cs="Arial"/>
          <w:szCs w:val="20"/>
        </w:rPr>
        <w:t>therapeutic</w:t>
      </w:r>
      <w:r w:rsidR="00CC06B5">
        <w:rPr>
          <w:rFonts w:cs="Arial"/>
          <w:szCs w:val="20"/>
        </w:rPr>
        <w:t xml:space="preserve"> </w:t>
      </w:r>
      <w:r w:rsidR="00D83D50" w:rsidRPr="00BF1FF6">
        <w:rPr>
          <w:rFonts w:cs="Arial"/>
          <w:szCs w:val="20"/>
        </w:rPr>
        <w:t>class</w:t>
      </w:r>
      <w:r w:rsidR="00CC06B5">
        <w:rPr>
          <w:rFonts w:cs="Arial"/>
          <w:szCs w:val="20"/>
        </w:rPr>
        <w:t xml:space="preserve"> </w:t>
      </w:r>
      <w:r w:rsidR="00D83D50" w:rsidRPr="00BF1FF6">
        <w:rPr>
          <w:rFonts w:cs="Arial"/>
          <w:szCs w:val="20"/>
        </w:rPr>
        <w:t>without</w:t>
      </w:r>
      <w:r w:rsidR="00CC06B5">
        <w:rPr>
          <w:rFonts w:cs="Arial"/>
          <w:szCs w:val="20"/>
        </w:rPr>
        <w:t xml:space="preserve"> </w:t>
      </w:r>
      <w:r w:rsidR="00D83D50" w:rsidRPr="00BF1FF6">
        <w:rPr>
          <w:rFonts w:cs="Arial"/>
          <w:szCs w:val="20"/>
        </w:rPr>
        <w:t>needing</w:t>
      </w:r>
      <w:r w:rsidR="00CC06B5">
        <w:rPr>
          <w:rFonts w:cs="Arial"/>
          <w:szCs w:val="20"/>
        </w:rPr>
        <w:t xml:space="preserve"> </w:t>
      </w:r>
      <w:r w:rsidR="00D83D50" w:rsidRPr="00BF1FF6">
        <w:rPr>
          <w:rFonts w:cs="Arial"/>
          <w:szCs w:val="20"/>
        </w:rPr>
        <w:t>to</w:t>
      </w:r>
      <w:r w:rsidR="00CC06B5">
        <w:rPr>
          <w:rFonts w:cs="Arial"/>
          <w:szCs w:val="20"/>
        </w:rPr>
        <w:t xml:space="preserve"> </w:t>
      </w:r>
      <w:r w:rsidR="00D83D50" w:rsidRPr="00BF1FF6">
        <w:rPr>
          <w:rFonts w:cs="Arial"/>
          <w:szCs w:val="20"/>
        </w:rPr>
        <w:t>know</w:t>
      </w:r>
      <w:r w:rsidR="00CC06B5">
        <w:rPr>
          <w:rFonts w:cs="Arial"/>
          <w:szCs w:val="20"/>
        </w:rPr>
        <w:t xml:space="preserve"> </w:t>
      </w:r>
      <w:r w:rsidR="00D83D50" w:rsidRPr="00BF1FF6">
        <w:rPr>
          <w:rFonts w:cs="Arial"/>
          <w:szCs w:val="20"/>
        </w:rPr>
        <w:t>the</w:t>
      </w:r>
      <w:r w:rsidR="00CC06B5">
        <w:rPr>
          <w:rFonts w:cs="Arial"/>
          <w:szCs w:val="20"/>
        </w:rPr>
        <w:t xml:space="preserve"> </w:t>
      </w:r>
      <w:r w:rsidR="00D83D50" w:rsidRPr="00BF1FF6">
        <w:rPr>
          <w:rFonts w:cs="Arial"/>
          <w:szCs w:val="20"/>
        </w:rPr>
        <w:t>specific</w:t>
      </w:r>
      <w:r w:rsidR="00CC06B5">
        <w:rPr>
          <w:rFonts w:cs="Arial"/>
          <w:szCs w:val="20"/>
        </w:rPr>
        <w:t xml:space="preserve"> </w:t>
      </w:r>
      <w:r w:rsidR="00D83D50" w:rsidRPr="00BF1FF6">
        <w:rPr>
          <w:rFonts w:cs="Arial"/>
          <w:szCs w:val="20"/>
        </w:rPr>
        <w:t>Concepts</w:t>
      </w:r>
      <w:r w:rsidR="00CC06B5">
        <w:rPr>
          <w:rFonts w:cs="Arial"/>
          <w:szCs w:val="20"/>
        </w:rPr>
        <w:t xml:space="preserve"> </w:t>
      </w:r>
      <w:r w:rsidR="00D83D50" w:rsidRPr="00BF1FF6">
        <w:rPr>
          <w:rFonts w:cs="Arial"/>
          <w:szCs w:val="20"/>
        </w:rPr>
        <w:t>codes</w:t>
      </w:r>
      <w:r w:rsidR="00CC06B5">
        <w:rPr>
          <w:rFonts w:cs="Arial"/>
          <w:szCs w:val="20"/>
        </w:rPr>
        <w:t xml:space="preserve"> </w:t>
      </w:r>
      <w:r w:rsidR="00D83D50" w:rsidRPr="00BF1FF6">
        <w:rPr>
          <w:rFonts w:cs="Arial"/>
          <w:szCs w:val="20"/>
        </w:rPr>
        <w:t>of</w:t>
      </w:r>
      <w:r w:rsidR="00CC06B5">
        <w:rPr>
          <w:rFonts w:cs="Arial"/>
          <w:szCs w:val="20"/>
        </w:rPr>
        <w:t xml:space="preserve"> </w:t>
      </w:r>
      <w:r w:rsidR="00D83D50" w:rsidRPr="00BF1FF6">
        <w:rPr>
          <w:rFonts w:cs="Arial"/>
          <w:szCs w:val="20"/>
        </w:rPr>
        <w:t>each</w:t>
      </w:r>
      <w:r w:rsidR="00CC06B5">
        <w:rPr>
          <w:rFonts w:cs="Arial"/>
          <w:szCs w:val="20"/>
        </w:rPr>
        <w:t xml:space="preserve"> </w:t>
      </w:r>
      <w:r w:rsidR="00D83D50" w:rsidRPr="00BF1FF6">
        <w:rPr>
          <w:rFonts w:cs="Arial"/>
          <w:szCs w:val="20"/>
        </w:rPr>
        <w:t>drug</w:t>
      </w:r>
      <w:r w:rsidR="00CC06B5">
        <w:rPr>
          <w:rFonts w:cs="Arial"/>
          <w:szCs w:val="20"/>
        </w:rPr>
        <w:t xml:space="preserve"> </w:t>
      </w:r>
      <w:r w:rsidR="00D83D50" w:rsidRPr="00BF1FF6">
        <w:rPr>
          <w:rFonts w:cs="Arial"/>
          <w:szCs w:val="20"/>
        </w:rPr>
        <w:t>within</w:t>
      </w:r>
      <w:r w:rsidR="00CC06B5">
        <w:rPr>
          <w:rFonts w:cs="Arial"/>
          <w:szCs w:val="20"/>
        </w:rPr>
        <w:t xml:space="preserve"> </w:t>
      </w:r>
      <w:r w:rsidR="00D83D50" w:rsidRPr="00BF1FF6">
        <w:rPr>
          <w:rFonts w:cs="Arial"/>
          <w:szCs w:val="20"/>
        </w:rPr>
        <w:t>the</w:t>
      </w:r>
      <w:r w:rsidR="00CC06B5">
        <w:rPr>
          <w:rFonts w:cs="Arial"/>
          <w:szCs w:val="20"/>
        </w:rPr>
        <w:t xml:space="preserve"> </w:t>
      </w:r>
      <w:r w:rsidR="00D83D50" w:rsidRPr="00BF1FF6">
        <w:rPr>
          <w:rFonts w:cs="Arial"/>
          <w:szCs w:val="20"/>
        </w:rPr>
        <w:t>class,</w:t>
      </w:r>
      <w:r w:rsidR="00CC06B5">
        <w:rPr>
          <w:rFonts w:cs="Arial"/>
          <w:szCs w:val="20"/>
        </w:rPr>
        <w:t xml:space="preserve"> </w:t>
      </w:r>
      <w:r w:rsidR="00D83D50" w:rsidRPr="00BF1FF6">
        <w:rPr>
          <w:rFonts w:cs="Arial"/>
          <w:szCs w:val="20"/>
        </w:rPr>
        <w:t>and</w:t>
      </w:r>
      <w:r w:rsidR="00CC06B5">
        <w:rPr>
          <w:rFonts w:cs="Arial"/>
          <w:szCs w:val="20"/>
        </w:rPr>
        <w:t xml:space="preserve"> </w:t>
      </w:r>
      <w:r w:rsidR="00D83D50" w:rsidRPr="00BF1FF6">
        <w:rPr>
          <w:rFonts w:cs="Arial"/>
          <w:szCs w:val="20"/>
        </w:rPr>
        <w:t>will</w:t>
      </w:r>
      <w:r w:rsidR="00CC06B5">
        <w:rPr>
          <w:rFonts w:cs="Arial"/>
          <w:szCs w:val="20"/>
        </w:rPr>
        <w:t xml:space="preserve"> </w:t>
      </w:r>
      <w:r w:rsidR="00D83D50" w:rsidRPr="00BF1FF6">
        <w:rPr>
          <w:rFonts w:cs="Arial"/>
          <w:szCs w:val="20"/>
        </w:rPr>
        <w:t>be</w:t>
      </w:r>
      <w:r w:rsidR="00CC06B5">
        <w:rPr>
          <w:rFonts w:cs="Arial"/>
          <w:szCs w:val="20"/>
        </w:rPr>
        <w:t xml:space="preserve"> </w:t>
      </w:r>
      <w:r w:rsidR="00D83D50" w:rsidRPr="00BF1FF6">
        <w:rPr>
          <w:rFonts w:cs="Arial"/>
          <w:szCs w:val="20"/>
        </w:rPr>
        <w:t>able</w:t>
      </w:r>
      <w:r w:rsidR="00CC06B5">
        <w:rPr>
          <w:rFonts w:cs="Arial"/>
          <w:szCs w:val="20"/>
        </w:rPr>
        <w:t xml:space="preserve"> </w:t>
      </w:r>
      <w:r w:rsidR="00D83D50" w:rsidRPr="00BF1FF6">
        <w:rPr>
          <w:rFonts w:cs="Arial"/>
          <w:szCs w:val="20"/>
        </w:rPr>
        <w:t>to</w:t>
      </w:r>
      <w:r w:rsidR="00CC06B5">
        <w:rPr>
          <w:rFonts w:cs="Arial"/>
          <w:szCs w:val="20"/>
        </w:rPr>
        <w:t xml:space="preserve"> </w:t>
      </w:r>
      <w:r w:rsidR="00D83D50" w:rsidRPr="00BF1FF6">
        <w:rPr>
          <w:rFonts w:cs="Arial"/>
          <w:szCs w:val="20"/>
        </w:rPr>
        <w:t>query</w:t>
      </w:r>
      <w:r w:rsidR="00CC06B5">
        <w:rPr>
          <w:rFonts w:cs="Arial"/>
          <w:szCs w:val="20"/>
        </w:rPr>
        <w:t xml:space="preserve"> </w:t>
      </w:r>
      <w:r w:rsidR="00D83D50" w:rsidRPr="00BF1FF6">
        <w:rPr>
          <w:rFonts w:cs="Arial"/>
          <w:szCs w:val="20"/>
        </w:rPr>
        <w:t>a</w:t>
      </w:r>
      <w:r w:rsidR="00CC06B5">
        <w:rPr>
          <w:rFonts w:cs="Arial"/>
          <w:szCs w:val="20"/>
        </w:rPr>
        <w:t xml:space="preserve"> </w:t>
      </w:r>
      <w:r w:rsidR="00D83D50" w:rsidRPr="00BF1FF6">
        <w:rPr>
          <w:rFonts w:cs="Arial"/>
          <w:szCs w:val="20"/>
        </w:rPr>
        <w:t>CDM</w:t>
      </w:r>
      <w:r w:rsidR="00CC06B5">
        <w:rPr>
          <w:rFonts w:cs="Arial"/>
          <w:szCs w:val="20"/>
        </w:rPr>
        <w:t xml:space="preserve"> </w:t>
      </w:r>
      <w:r w:rsidR="00D83D50" w:rsidRPr="00BF1FF6">
        <w:rPr>
          <w:rFonts w:cs="Arial"/>
          <w:szCs w:val="20"/>
        </w:rPr>
        <w:t>instance</w:t>
      </w:r>
      <w:r w:rsidR="00CC06B5">
        <w:rPr>
          <w:rFonts w:cs="Arial"/>
          <w:szCs w:val="20"/>
        </w:rPr>
        <w:t xml:space="preserve"> </w:t>
      </w:r>
      <w:r w:rsidR="00D83D50" w:rsidRPr="00BF1FF6">
        <w:rPr>
          <w:rFonts w:cs="Arial"/>
          <w:szCs w:val="20"/>
        </w:rPr>
        <w:t>for</w:t>
      </w:r>
      <w:r w:rsidR="00CC06B5">
        <w:rPr>
          <w:rFonts w:cs="Arial"/>
          <w:szCs w:val="20"/>
        </w:rPr>
        <w:t xml:space="preserve"> </w:t>
      </w:r>
      <w:r w:rsidR="00D83D50" w:rsidRPr="00BF1FF6">
        <w:rPr>
          <w:rFonts w:cs="Arial"/>
          <w:szCs w:val="20"/>
        </w:rPr>
        <w:t>a</w:t>
      </w:r>
      <w:r w:rsidR="00CC06B5">
        <w:rPr>
          <w:rFonts w:cs="Arial"/>
          <w:szCs w:val="20"/>
        </w:rPr>
        <w:t xml:space="preserve"> </w:t>
      </w:r>
      <w:r w:rsidR="00D83D50" w:rsidRPr="00BF1FF6">
        <w:rPr>
          <w:rFonts w:cs="Arial"/>
          <w:szCs w:val="20"/>
        </w:rPr>
        <w:t>particular</w:t>
      </w:r>
      <w:r w:rsidR="00CC06B5">
        <w:rPr>
          <w:rFonts w:cs="Arial"/>
          <w:szCs w:val="20"/>
        </w:rPr>
        <w:t xml:space="preserve"> </w:t>
      </w:r>
      <w:r w:rsidR="00D83D50" w:rsidRPr="00BF1FF6">
        <w:rPr>
          <w:rFonts w:cs="Arial"/>
          <w:szCs w:val="20"/>
        </w:rPr>
        <w:t>medical</w:t>
      </w:r>
      <w:r w:rsidR="00CC06B5">
        <w:rPr>
          <w:rFonts w:cs="Arial"/>
          <w:szCs w:val="20"/>
        </w:rPr>
        <w:t xml:space="preserve"> </w:t>
      </w:r>
      <w:r w:rsidR="00D83D50" w:rsidRPr="00BF1FF6">
        <w:rPr>
          <w:rFonts w:cs="Arial"/>
          <w:szCs w:val="20"/>
        </w:rPr>
        <w:t>condition</w:t>
      </w:r>
      <w:r w:rsidR="00CC06B5">
        <w:rPr>
          <w:rFonts w:cs="Arial"/>
          <w:szCs w:val="20"/>
        </w:rPr>
        <w:t xml:space="preserve"> </w:t>
      </w:r>
      <w:r w:rsidR="00D83D50" w:rsidRPr="00BF1FF6">
        <w:rPr>
          <w:rFonts w:cs="Arial"/>
          <w:szCs w:val="20"/>
        </w:rPr>
        <w:t>without</w:t>
      </w:r>
      <w:r w:rsidR="00CC06B5">
        <w:rPr>
          <w:rFonts w:cs="Arial"/>
          <w:szCs w:val="20"/>
        </w:rPr>
        <w:t xml:space="preserve"> </w:t>
      </w:r>
      <w:r w:rsidR="00D83D50" w:rsidRPr="00BF1FF6">
        <w:rPr>
          <w:rFonts w:cs="Arial"/>
          <w:szCs w:val="20"/>
        </w:rPr>
        <w:t>the</w:t>
      </w:r>
      <w:r w:rsidR="00CC06B5">
        <w:rPr>
          <w:rFonts w:cs="Arial"/>
          <w:szCs w:val="20"/>
        </w:rPr>
        <w:t xml:space="preserve"> </w:t>
      </w:r>
      <w:r w:rsidR="00D83D50" w:rsidRPr="00BF1FF6">
        <w:rPr>
          <w:rFonts w:cs="Arial"/>
          <w:szCs w:val="20"/>
        </w:rPr>
        <w:t>necessity</w:t>
      </w:r>
      <w:r w:rsidR="00CC06B5">
        <w:rPr>
          <w:rFonts w:cs="Arial"/>
          <w:szCs w:val="20"/>
        </w:rPr>
        <w:t xml:space="preserve"> </w:t>
      </w:r>
      <w:r w:rsidR="00D83D50" w:rsidRPr="00BF1FF6">
        <w:rPr>
          <w:rFonts w:cs="Arial"/>
          <w:szCs w:val="20"/>
        </w:rPr>
        <w:t>to</w:t>
      </w:r>
      <w:r w:rsidR="00CC06B5">
        <w:rPr>
          <w:rFonts w:cs="Arial"/>
          <w:szCs w:val="20"/>
        </w:rPr>
        <w:t xml:space="preserve"> </w:t>
      </w:r>
      <w:r w:rsidR="00D83D50" w:rsidRPr="00BF1FF6">
        <w:rPr>
          <w:rFonts w:cs="Arial"/>
          <w:szCs w:val="20"/>
        </w:rPr>
        <w:t>know</w:t>
      </w:r>
      <w:r w:rsidR="00CC06B5">
        <w:rPr>
          <w:rFonts w:cs="Arial"/>
          <w:szCs w:val="20"/>
        </w:rPr>
        <w:t xml:space="preserve"> </w:t>
      </w:r>
      <w:r w:rsidR="00D83D50" w:rsidRPr="00BF1FF6">
        <w:rPr>
          <w:rFonts w:cs="Arial"/>
          <w:szCs w:val="20"/>
        </w:rPr>
        <w:t>the</w:t>
      </w:r>
      <w:r w:rsidR="00CC06B5">
        <w:rPr>
          <w:rFonts w:cs="Arial"/>
          <w:szCs w:val="20"/>
        </w:rPr>
        <w:t xml:space="preserve"> </w:t>
      </w:r>
      <w:r w:rsidR="00D83D50" w:rsidRPr="00BF1FF6">
        <w:rPr>
          <w:rFonts w:cs="Arial"/>
          <w:szCs w:val="20"/>
        </w:rPr>
        <w:t>individual</w:t>
      </w:r>
      <w:r w:rsidR="00CC06B5">
        <w:rPr>
          <w:rFonts w:cs="Arial"/>
          <w:szCs w:val="20"/>
        </w:rPr>
        <w:t xml:space="preserve"> </w:t>
      </w:r>
      <w:r w:rsidR="00D83D50" w:rsidRPr="00BF1FF6">
        <w:rPr>
          <w:rFonts w:cs="Arial"/>
          <w:szCs w:val="20"/>
        </w:rPr>
        <w:t>indicators</w:t>
      </w:r>
      <w:r w:rsidR="00CC06B5">
        <w:rPr>
          <w:rFonts w:cs="Arial"/>
          <w:szCs w:val="20"/>
        </w:rPr>
        <w:t xml:space="preserve"> </w:t>
      </w:r>
      <w:r w:rsidR="00D83D50" w:rsidRPr="00BF1FF6">
        <w:rPr>
          <w:rFonts w:cs="Arial"/>
          <w:szCs w:val="20"/>
        </w:rPr>
        <w:t>(i.e.,</w:t>
      </w:r>
      <w:r w:rsidR="00CC06B5">
        <w:rPr>
          <w:rFonts w:cs="Arial"/>
          <w:szCs w:val="20"/>
        </w:rPr>
        <w:t xml:space="preserve"> </w:t>
      </w:r>
      <w:r w:rsidR="00D83D50" w:rsidRPr="00BF1FF6">
        <w:rPr>
          <w:rFonts w:cs="Arial"/>
          <w:szCs w:val="20"/>
        </w:rPr>
        <w:t>diagnoses)</w:t>
      </w:r>
      <w:r w:rsidR="00CC06B5">
        <w:rPr>
          <w:rFonts w:cs="Arial"/>
          <w:szCs w:val="20"/>
        </w:rPr>
        <w:t xml:space="preserve"> </w:t>
      </w:r>
      <w:r w:rsidR="00D83D50" w:rsidRPr="00BF1FF6">
        <w:rPr>
          <w:rFonts w:cs="Arial"/>
          <w:szCs w:val="20"/>
        </w:rPr>
        <w:t>of</w:t>
      </w:r>
      <w:r w:rsidR="00CC06B5">
        <w:rPr>
          <w:rFonts w:cs="Arial"/>
          <w:szCs w:val="20"/>
        </w:rPr>
        <w:t xml:space="preserve"> </w:t>
      </w:r>
      <w:r w:rsidR="00D83D50" w:rsidRPr="00BF1FF6">
        <w:rPr>
          <w:rFonts w:cs="Arial"/>
          <w:szCs w:val="20"/>
        </w:rPr>
        <w:t>that</w:t>
      </w:r>
      <w:r w:rsidR="00CC06B5">
        <w:rPr>
          <w:rFonts w:cs="Arial"/>
          <w:szCs w:val="20"/>
        </w:rPr>
        <w:t xml:space="preserve"> </w:t>
      </w:r>
      <w:r w:rsidR="00D83D50" w:rsidRPr="00BF1FF6">
        <w:rPr>
          <w:rFonts w:cs="Arial"/>
          <w:szCs w:val="20"/>
        </w:rPr>
        <w:t>condition.</w:t>
      </w:r>
      <w:r w:rsidR="00CC06B5">
        <w:rPr>
          <w:rFonts w:cs="Arial"/>
          <w:szCs w:val="20"/>
        </w:rPr>
        <w:t xml:space="preserve"> </w:t>
      </w:r>
      <w:r w:rsidR="00D83D50" w:rsidRPr="00BF1FF6">
        <w:rPr>
          <w:rFonts w:cs="Arial"/>
          <w:szCs w:val="20"/>
        </w:rPr>
        <w:t>The</w:t>
      </w:r>
      <w:r w:rsidR="00CC06B5">
        <w:rPr>
          <w:rFonts w:cs="Arial"/>
          <w:szCs w:val="20"/>
        </w:rPr>
        <w:t xml:space="preserve"> </w:t>
      </w:r>
      <w:r w:rsidR="00D83D50" w:rsidRPr="00BF1FF6">
        <w:rPr>
          <w:rFonts w:cs="Arial"/>
          <w:szCs w:val="20"/>
        </w:rPr>
        <w:t>researcher</w:t>
      </w:r>
      <w:r w:rsidR="00CC06B5">
        <w:rPr>
          <w:rFonts w:cs="Arial"/>
          <w:szCs w:val="20"/>
        </w:rPr>
        <w:t xml:space="preserve"> </w:t>
      </w:r>
      <w:r w:rsidR="00D83D50" w:rsidRPr="00BF1FF6">
        <w:rPr>
          <w:rFonts w:cs="Arial"/>
          <w:szCs w:val="20"/>
        </w:rPr>
        <w:t>would</w:t>
      </w:r>
      <w:r w:rsidR="00CC06B5">
        <w:rPr>
          <w:rFonts w:cs="Arial"/>
          <w:szCs w:val="20"/>
        </w:rPr>
        <w:t xml:space="preserve"> </w:t>
      </w:r>
      <w:r w:rsidR="00D83D50" w:rsidRPr="00BF1FF6">
        <w:rPr>
          <w:rFonts w:cs="Arial"/>
          <w:szCs w:val="20"/>
        </w:rPr>
        <w:t>search</w:t>
      </w:r>
      <w:r w:rsidR="00CC06B5">
        <w:rPr>
          <w:rFonts w:cs="Arial"/>
          <w:szCs w:val="20"/>
        </w:rPr>
        <w:t xml:space="preserve"> </w:t>
      </w:r>
      <w:r w:rsidR="00D83D50" w:rsidRPr="00BF1FF6">
        <w:rPr>
          <w:rFonts w:cs="Arial"/>
          <w:szCs w:val="20"/>
        </w:rPr>
        <w:t>or</w:t>
      </w:r>
      <w:r w:rsidR="00CC06B5">
        <w:rPr>
          <w:rFonts w:cs="Arial"/>
          <w:szCs w:val="20"/>
        </w:rPr>
        <w:t xml:space="preserve"> </w:t>
      </w:r>
      <w:r w:rsidR="00D83D50" w:rsidRPr="00BF1FF6">
        <w:rPr>
          <w:rFonts w:cs="Arial"/>
          <w:szCs w:val="20"/>
        </w:rPr>
        <w:t>browse</w:t>
      </w:r>
      <w:r w:rsidR="00CC06B5">
        <w:rPr>
          <w:rFonts w:cs="Arial"/>
          <w:szCs w:val="20"/>
        </w:rPr>
        <w:t xml:space="preserve"> </w:t>
      </w:r>
      <w:r w:rsidR="00D83D50" w:rsidRPr="00BF1FF6">
        <w:rPr>
          <w:rFonts w:cs="Arial"/>
          <w:szCs w:val="20"/>
        </w:rPr>
        <w:t>the</w:t>
      </w:r>
      <w:r w:rsidR="00CC06B5">
        <w:rPr>
          <w:rFonts w:cs="Arial"/>
          <w:szCs w:val="20"/>
        </w:rPr>
        <w:t xml:space="preserve"> </w:t>
      </w:r>
      <w:r w:rsidR="00EF52E1">
        <w:rPr>
          <w:rFonts w:cs="Arial"/>
          <w:szCs w:val="20"/>
        </w:rPr>
        <w:t>Vocabulary</w:t>
      </w:r>
      <w:r w:rsidR="00CC06B5">
        <w:rPr>
          <w:rFonts w:cs="Arial"/>
          <w:szCs w:val="20"/>
        </w:rPr>
        <w:t xml:space="preserve"> </w:t>
      </w:r>
      <w:r w:rsidR="00D83D50" w:rsidRPr="00BF1FF6">
        <w:rPr>
          <w:rFonts w:cs="Arial"/>
          <w:szCs w:val="20"/>
        </w:rPr>
        <w:t>to</w:t>
      </w:r>
      <w:r w:rsidR="00CC06B5">
        <w:rPr>
          <w:rFonts w:cs="Arial"/>
          <w:szCs w:val="20"/>
        </w:rPr>
        <w:t xml:space="preserve"> </w:t>
      </w:r>
      <w:r w:rsidR="00D83D50" w:rsidRPr="00BF1FF6">
        <w:rPr>
          <w:rFonts w:cs="Arial"/>
          <w:szCs w:val="20"/>
        </w:rPr>
        <w:t>find</w:t>
      </w:r>
      <w:r w:rsidR="00CC06B5">
        <w:rPr>
          <w:rFonts w:cs="Arial"/>
          <w:szCs w:val="20"/>
        </w:rPr>
        <w:t xml:space="preserve"> </w:t>
      </w:r>
      <w:r w:rsidR="00D83D50" w:rsidRPr="00BF1FF6">
        <w:rPr>
          <w:rFonts w:cs="Arial"/>
          <w:szCs w:val="20"/>
        </w:rPr>
        <w:t>the</w:t>
      </w:r>
      <w:r w:rsidR="00CC06B5">
        <w:rPr>
          <w:rFonts w:cs="Arial"/>
          <w:szCs w:val="20"/>
        </w:rPr>
        <w:t xml:space="preserve"> </w:t>
      </w:r>
      <w:r w:rsidR="00D83D50" w:rsidRPr="00BF1FF6">
        <w:rPr>
          <w:rFonts w:cs="Arial"/>
          <w:szCs w:val="20"/>
        </w:rPr>
        <w:t>class</w:t>
      </w:r>
      <w:r w:rsidR="00CC06B5">
        <w:rPr>
          <w:rFonts w:cs="Arial"/>
          <w:szCs w:val="20"/>
        </w:rPr>
        <w:t xml:space="preserve"> </w:t>
      </w:r>
      <w:r w:rsidR="00D83D50" w:rsidRPr="00BF1FF6">
        <w:rPr>
          <w:rFonts w:cs="Arial"/>
          <w:szCs w:val="20"/>
        </w:rPr>
        <w:t>of</w:t>
      </w:r>
      <w:r w:rsidR="00CC06B5">
        <w:rPr>
          <w:rFonts w:cs="Arial"/>
          <w:szCs w:val="20"/>
        </w:rPr>
        <w:t xml:space="preserve"> </w:t>
      </w:r>
      <w:r w:rsidR="00D83D50" w:rsidRPr="00BF1FF6">
        <w:rPr>
          <w:rFonts w:cs="Arial"/>
          <w:szCs w:val="20"/>
        </w:rPr>
        <w:t>Concepts</w:t>
      </w:r>
      <w:r w:rsidR="00CC06B5">
        <w:rPr>
          <w:rFonts w:cs="Arial"/>
          <w:szCs w:val="20"/>
        </w:rPr>
        <w:t xml:space="preserve"> </w:t>
      </w:r>
      <w:r w:rsidR="00D83D50" w:rsidRPr="00BF1FF6">
        <w:rPr>
          <w:rFonts w:cs="Arial"/>
          <w:szCs w:val="20"/>
        </w:rPr>
        <w:t>on</w:t>
      </w:r>
      <w:r w:rsidR="00CC06B5">
        <w:rPr>
          <w:rFonts w:cs="Arial"/>
          <w:szCs w:val="20"/>
        </w:rPr>
        <w:t xml:space="preserve"> </w:t>
      </w:r>
      <w:r w:rsidR="00D83D50" w:rsidRPr="00BF1FF6">
        <w:rPr>
          <w:rFonts w:cs="Arial"/>
          <w:szCs w:val="20"/>
        </w:rPr>
        <w:t>which</w:t>
      </w:r>
      <w:r w:rsidR="00CC06B5">
        <w:rPr>
          <w:rFonts w:cs="Arial"/>
          <w:szCs w:val="20"/>
        </w:rPr>
        <w:t xml:space="preserve"> </w:t>
      </w:r>
      <w:r w:rsidR="00D83D50" w:rsidRPr="00BF1FF6">
        <w:rPr>
          <w:rFonts w:cs="Arial"/>
          <w:szCs w:val="20"/>
        </w:rPr>
        <w:t>to</w:t>
      </w:r>
      <w:r w:rsidR="00CC06B5">
        <w:rPr>
          <w:rFonts w:cs="Arial"/>
          <w:szCs w:val="20"/>
        </w:rPr>
        <w:t xml:space="preserve"> </w:t>
      </w:r>
      <w:r w:rsidR="00D83D50" w:rsidRPr="00BF1FF6">
        <w:rPr>
          <w:rFonts w:cs="Arial"/>
          <w:szCs w:val="20"/>
        </w:rPr>
        <w:t>query</w:t>
      </w:r>
      <w:r w:rsidR="00CC06B5">
        <w:rPr>
          <w:rFonts w:cs="Arial"/>
          <w:szCs w:val="20"/>
        </w:rPr>
        <w:t xml:space="preserve"> </w:t>
      </w:r>
      <w:r w:rsidR="00D83D50" w:rsidRPr="00BF1FF6">
        <w:rPr>
          <w:rFonts w:cs="Arial"/>
          <w:szCs w:val="20"/>
        </w:rPr>
        <w:t>or</w:t>
      </w:r>
      <w:r w:rsidR="00CC06B5">
        <w:rPr>
          <w:rFonts w:cs="Arial"/>
          <w:szCs w:val="20"/>
        </w:rPr>
        <w:t xml:space="preserve"> </w:t>
      </w:r>
      <w:r w:rsidR="00D83D50" w:rsidRPr="00BF1FF6">
        <w:rPr>
          <w:rFonts w:cs="Arial"/>
          <w:szCs w:val="20"/>
        </w:rPr>
        <w:t>analyze,</w:t>
      </w:r>
      <w:r w:rsidR="00CC06B5">
        <w:rPr>
          <w:rFonts w:cs="Arial"/>
          <w:szCs w:val="20"/>
        </w:rPr>
        <w:t xml:space="preserve"> </w:t>
      </w:r>
      <w:r w:rsidR="00D83D50" w:rsidRPr="00BF1FF6">
        <w:rPr>
          <w:rFonts w:cs="Arial"/>
          <w:szCs w:val="20"/>
        </w:rPr>
        <w:t>then</w:t>
      </w:r>
      <w:r w:rsidR="00CC06B5">
        <w:rPr>
          <w:rFonts w:cs="Arial"/>
          <w:szCs w:val="20"/>
        </w:rPr>
        <w:t xml:space="preserve"> </w:t>
      </w:r>
      <w:r w:rsidR="00D83D50" w:rsidRPr="00BF1FF6">
        <w:rPr>
          <w:rFonts w:cs="Arial"/>
          <w:szCs w:val="20"/>
        </w:rPr>
        <w:t>transfer</w:t>
      </w:r>
      <w:r w:rsidR="00CC06B5">
        <w:rPr>
          <w:rFonts w:cs="Arial"/>
          <w:szCs w:val="20"/>
        </w:rPr>
        <w:t xml:space="preserve"> </w:t>
      </w:r>
      <w:r w:rsidR="00D83D50" w:rsidRPr="00BF1FF6">
        <w:rPr>
          <w:rFonts w:cs="Arial"/>
          <w:szCs w:val="20"/>
        </w:rPr>
        <w:t>the</w:t>
      </w:r>
      <w:r w:rsidR="00CC06B5">
        <w:rPr>
          <w:rFonts w:cs="Arial"/>
          <w:szCs w:val="20"/>
        </w:rPr>
        <w:t xml:space="preserve"> </w:t>
      </w:r>
      <w:r w:rsidR="00D83D50" w:rsidRPr="00BF1FF6">
        <w:rPr>
          <w:rFonts w:cs="Arial"/>
          <w:szCs w:val="20"/>
        </w:rPr>
        <w:t>appropriate</w:t>
      </w:r>
      <w:r w:rsidR="00CC06B5">
        <w:rPr>
          <w:rFonts w:cs="Arial"/>
          <w:szCs w:val="20"/>
        </w:rPr>
        <w:t xml:space="preserve"> </w:t>
      </w:r>
      <w:r w:rsidR="00D83D50" w:rsidRPr="00BF1FF6">
        <w:rPr>
          <w:rFonts w:cs="Arial"/>
          <w:szCs w:val="20"/>
        </w:rPr>
        <w:t>Concept</w:t>
      </w:r>
      <w:r w:rsidR="00CC06B5">
        <w:rPr>
          <w:rFonts w:cs="Arial"/>
          <w:szCs w:val="20"/>
        </w:rPr>
        <w:t xml:space="preserve"> </w:t>
      </w:r>
      <w:r w:rsidR="00D83D50" w:rsidRPr="00BF1FF6">
        <w:rPr>
          <w:rFonts w:cs="Arial"/>
          <w:szCs w:val="20"/>
        </w:rPr>
        <w:t>Code</w:t>
      </w:r>
      <w:r w:rsidR="00CC06B5">
        <w:rPr>
          <w:rFonts w:cs="Arial"/>
          <w:szCs w:val="20"/>
        </w:rPr>
        <w:t xml:space="preserve"> </w:t>
      </w:r>
      <w:r w:rsidR="00D83D50" w:rsidRPr="00BF1FF6">
        <w:rPr>
          <w:rFonts w:cs="Arial"/>
          <w:szCs w:val="20"/>
        </w:rPr>
        <w:t>of</w:t>
      </w:r>
      <w:r w:rsidR="00CC06B5">
        <w:rPr>
          <w:rFonts w:cs="Arial"/>
          <w:szCs w:val="20"/>
        </w:rPr>
        <w:t xml:space="preserve"> </w:t>
      </w:r>
      <w:r w:rsidR="00D83D50" w:rsidRPr="00BF1FF6">
        <w:rPr>
          <w:rFonts w:cs="Arial"/>
          <w:szCs w:val="20"/>
        </w:rPr>
        <w:t>that</w:t>
      </w:r>
      <w:r w:rsidR="00CC06B5">
        <w:rPr>
          <w:rFonts w:cs="Arial"/>
          <w:szCs w:val="20"/>
        </w:rPr>
        <w:t xml:space="preserve"> </w:t>
      </w:r>
      <w:r w:rsidR="00D83D50" w:rsidRPr="00BF1FF6">
        <w:rPr>
          <w:rFonts w:cs="Arial"/>
          <w:szCs w:val="20"/>
        </w:rPr>
        <w:t>class</w:t>
      </w:r>
      <w:r w:rsidR="00CC06B5">
        <w:rPr>
          <w:rFonts w:cs="Arial"/>
          <w:szCs w:val="20"/>
        </w:rPr>
        <w:t xml:space="preserve"> </w:t>
      </w:r>
      <w:r w:rsidR="00D83D50" w:rsidRPr="00BF1FF6">
        <w:rPr>
          <w:rFonts w:cs="Arial"/>
          <w:szCs w:val="20"/>
        </w:rPr>
        <w:t>from</w:t>
      </w:r>
      <w:r w:rsidR="00CC06B5">
        <w:rPr>
          <w:rFonts w:cs="Arial"/>
          <w:szCs w:val="20"/>
        </w:rPr>
        <w:t xml:space="preserve"> </w:t>
      </w:r>
      <w:r w:rsidR="00D83D50" w:rsidRPr="00BF1FF6">
        <w:rPr>
          <w:rFonts w:cs="Arial"/>
          <w:szCs w:val="20"/>
        </w:rPr>
        <w:t>the</w:t>
      </w:r>
      <w:r w:rsidR="00CC06B5">
        <w:rPr>
          <w:rFonts w:cs="Arial"/>
          <w:szCs w:val="20"/>
        </w:rPr>
        <w:t xml:space="preserve"> </w:t>
      </w:r>
      <w:r w:rsidR="00EF52E1">
        <w:rPr>
          <w:rFonts w:cs="Arial"/>
          <w:szCs w:val="20"/>
        </w:rPr>
        <w:t>Vocabulary</w:t>
      </w:r>
      <w:r w:rsidR="00CC06B5">
        <w:rPr>
          <w:rFonts w:cs="Arial"/>
          <w:szCs w:val="20"/>
        </w:rPr>
        <w:t xml:space="preserve"> </w:t>
      </w:r>
      <w:r w:rsidR="00D83D50" w:rsidRPr="00BF1FF6">
        <w:rPr>
          <w:rFonts w:cs="Arial"/>
          <w:szCs w:val="20"/>
        </w:rPr>
        <w:t>to</w:t>
      </w:r>
      <w:r w:rsidR="00CC06B5">
        <w:rPr>
          <w:rFonts w:cs="Arial"/>
          <w:szCs w:val="20"/>
        </w:rPr>
        <w:t xml:space="preserve"> </w:t>
      </w:r>
      <w:r w:rsidR="00D83D50" w:rsidRPr="00BF1FF6">
        <w:rPr>
          <w:rFonts w:cs="Arial"/>
          <w:szCs w:val="20"/>
        </w:rPr>
        <w:t>the</w:t>
      </w:r>
      <w:r w:rsidR="00CC06B5">
        <w:rPr>
          <w:rFonts w:cs="Arial"/>
          <w:szCs w:val="20"/>
        </w:rPr>
        <w:t xml:space="preserve"> </w:t>
      </w:r>
      <w:r w:rsidR="00D83D50" w:rsidRPr="00BF1FF6">
        <w:rPr>
          <w:rFonts w:cs="Arial"/>
          <w:szCs w:val="20"/>
        </w:rPr>
        <w:t>query</w:t>
      </w:r>
      <w:r w:rsidR="00CC06B5">
        <w:rPr>
          <w:rFonts w:cs="Arial"/>
          <w:szCs w:val="20"/>
        </w:rPr>
        <w:t xml:space="preserve"> </w:t>
      </w:r>
      <w:r w:rsidR="00D83D50" w:rsidRPr="00BF1FF6">
        <w:rPr>
          <w:rFonts w:cs="Arial"/>
          <w:szCs w:val="20"/>
        </w:rPr>
        <w:t>and</w:t>
      </w:r>
      <w:r w:rsidR="00CC06B5">
        <w:rPr>
          <w:rFonts w:cs="Arial"/>
          <w:szCs w:val="20"/>
        </w:rPr>
        <w:t xml:space="preserve"> </w:t>
      </w:r>
      <w:r w:rsidR="00D83D50" w:rsidRPr="00BF1FF6">
        <w:rPr>
          <w:rFonts w:cs="Arial"/>
          <w:szCs w:val="20"/>
        </w:rPr>
        <w:t>analysis</w:t>
      </w:r>
      <w:r w:rsidR="00CC06B5">
        <w:rPr>
          <w:rFonts w:cs="Arial"/>
          <w:szCs w:val="20"/>
        </w:rPr>
        <w:t xml:space="preserve"> </w:t>
      </w:r>
      <w:r w:rsidR="00D83D50" w:rsidRPr="00BF1FF6">
        <w:rPr>
          <w:rFonts w:cs="Arial"/>
          <w:szCs w:val="20"/>
        </w:rPr>
        <w:t>tool.</w:t>
      </w:r>
      <w:r w:rsidR="00CC06B5">
        <w:rPr>
          <w:rFonts w:cs="Arial"/>
          <w:szCs w:val="20"/>
        </w:rPr>
        <w:t xml:space="preserve"> </w:t>
      </w:r>
    </w:p>
    <w:tbl>
      <w:tblPr>
        <w:tblStyle w:val="CDMspecs"/>
        <w:tblW w:w="9555" w:type="dxa"/>
        <w:tblLook w:val="04A0"/>
      </w:tblPr>
      <w:tblGrid>
        <w:gridCol w:w="2132"/>
        <w:gridCol w:w="1021"/>
        <w:gridCol w:w="1051"/>
        <w:gridCol w:w="5351"/>
      </w:tblGrid>
      <w:tr w:rsidR="003C4069" w:rsidRPr="005E3012" w:rsidTr="00D17B9D">
        <w:trPr>
          <w:cnfStyle w:val="100000000000"/>
          <w:trHeight w:val="480"/>
        </w:trPr>
        <w:tc>
          <w:tcPr>
            <w:tcW w:w="2132" w:type="dxa"/>
            <w:hideMark/>
          </w:tcPr>
          <w:p w:rsidR="003C4069" w:rsidRPr="005E3012" w:rsidRDefault="003C4069" w:rsidP="003C4069">
            <w:pPr>
              <w:spacing w:before="45" w:after="45" w:line="240" w:lineRule="auto"/>
            </w:pPr>
            <w:r w:rsidRPr="005E3012">
              <w:t>Field</w:t>
            </w:r>
          </w:p>
        </w:tc>
        <w:tc>
          <w:tcPr>
            <w:tcW w:w="1021" w:type="dxa"/>
            <w:hideMark/>
          </w:tcPr>
          <w:p w:rsidR="003C4069" w:rsidRPr="005E3012" w:rsidRDefault="003C4069" w:rsidP="003C4069">
            <w:pPr>
              <w:spacing w:before="45" w:after="45" w:line="240" w:lineRule="auto"/>
              <w:jc w:val="center"/>
            </w:pPr>
            <w:r w:rsidRPr="005E3012">
              <w:t>Required</w:t>
            </w:r>
          </w:p>
        </w:tc>
        <w:tc>
          <w:tcPr>
            <w:tcW w:w="1051" w:type="dxa"/>
            <w:hideMark/>
          </w:tcPr>
          <w:p w:rsidR="003C4069" w:rsidRPr="005E3012" w:rsidRDefault="003C4069" w:rsidP="003C4069">
            <w:pPr>
              <w:spacing w:before="45" w:after="45" w:line="240" w:lineRule="auto"/>
            </w:pPr>
            <w:r w:rsidRPr="005E3012">
              <w:t>Type Precision</w:t>
            </w:r>
          </w:p>
        </w:tc>
        <w:tc>
          <w:tcPr>
            <w:tcW w:w="5351" w:type="dxa"/>
            <w:hideMark/>
          </w:tcPr>
          <w:p w:rsidR="003C4069" w:rsidRPr="005E3012" w:rsidRDefault="003C4069" w:rsidP="003C4069">
            <w:pPr>
              <w:spacing w:before="45" w:after="45" w:line="240" w:lineRule="auto"/>
            </w:pPr>
            <w:r w:rsidRPr="005E3012">
              <w:t xml:space="preserve">Description </w:t>
            </w:r>
          </w:p>
        </w:tc>
      </w:tr>
      <w:tr w:rsidR="003C4069" w:rsidRPr="005E3012" w:rsidTr="00D17B9D">
        <w:trPr>
          <w:trHeight w:val="710"/>
        </w:trPr>
        <w:tc>
          <w:tcPr>
            <w:tcW w:w="2132" w:type="dxa"/>
            <w:hideMark/>
          </w:tcPr>
          <w:p w:rsidR="003C4069" w:rsidRPr="005E3012" w:rsidRDefault="003C4069" w:rsidP="003C4069">
            <w:pPr>
              <w:spacing w:before="45" w:after="45" w:line="240" w:lineRule="auto"/>
            </w:pPr>
            <w:r w:rsidRPr="005E3012">
              <w:t>concept_id_1</w:t>
            </w:r>
          </w:p>
        </w:tc>
        <w:tc>
          <w:tcPr>
            <w:tcW w:w="1021" w:type="dxa"/>
            <w:hideMark/>
          </w:tcPr>
          <w:p w:rsidR="003C4069" w:rsidRPr="005E3012" w:rsidRDefault="003C4069" w:rsidP="003C4069">
            <w:pPr>
              <w:spacing w:before="45" w:after="45" w:line="240" w:lineRule="auto"/>
              <w:jc w:val="center"/>
            </w:pPr>
            <w:r w:rsidRPr="005E3012">
              <w:t>Yes</w:t>
            </w:r>
          </w:p>
        </w:tc>
        <w:tc>
          <w:tcPr>
            <w:tcW w:w="1051" w:type="dxa"/>
            <w:hideMark/>
          </w:tcPr>
          <w:p w:rsidR="003C4069" w:rsidRPr="005E3012" w:rsidRDefault="00D73730" w:rsidP="003C4069">
            <w:pPr>
              <w:spacing w:before="45" w:after="45" w:line="240" w:lineRule="auto"/>
            </w:pPr>
            <w:r w:rsidRPr="005E3012">
              <w:t>I</w:t>
            </w:r>
            <w:r w:rsidR="003C4069" w:rsidRPr="005E3012">
              <w:t>nteger</w:t>
            </w:r>
          </w:p>
        </w:tc>
        <w:tc>
          <w:tcPr>
            <w:tcW w:w="5351" w:type="dxa"/>
            <w:hideMark/>
          </w:tcPr>
          <w:p w:rsidR="003C4069" w:rsidRPr="005E3012" w:rsidRDefault="003C4069" w:rsidP="00A76167">
            <w:pPr>
              <w:spacing w:before="45" w:after="45" w:line="240" w:lineRule="auto"/>
            </w:pPr>
            <w:r w:rsidRPr="005E3012">
              <w:t xml:space="preserve">A foreign key to the concept </w:t>
            </w:r>
            <w:r w:rsidR="00A76167" w:rsidRPr="005E3012">
              <w:t>in the concept</w:t>
            </w:r>
            <w:r w:rsidR="00A76167">
              <w:t xml:space="preserve"> table</w:t>
            </w:r>
            <w:r w:rsidR="00A76167" w:rsidRPr="005E3012">
              <w:t xml:space="preserve"> </w:t>
            </w:r>
            <w:r w:rsidRPr="005E3012">
              <w:t>a</w:t>
            </w:r>
            <w:r w:rsidR="00A76167">
              <w:t>ssociated with the relationship</w:t>
            </w:r>
            <w:r w:rsidRPr="005E3012">
              <w:t>. Relationships are directional, and this</w:t>
            </w:r>
            <w:r w:rsidR="00A76167">
              <w:t xml:space="preserve"> field</w:t>
            </w:r>
            <w:r w:rsidRPr="005E3012">
              <w:t xml:space="preserve"> represents the source concept designation.</w:t>
            </w:r>
          </w:p>
        </w:tc>
      </w:tr>
      <w:tr w:rsidR="003C4069" w:rsidRPr="005E3012" w:rsidTr="00D17B9D">
        <w:trPr>
          <w:trHeight w:val="368"/>
        </w:trPr>
        <w:tc>
          <w:tcPr>
            <w:tcW w:w="2132" w:type="dxa"/>
            <w:hideMark/>
          </w:tcPr>
          <w:p w:rsidR="003C4069" w:rsidRPr="005E3012" w:rsidRDefault="003C4069" w:rsidP="003C4069">
            <w:pPr>
              <w:spacing w:before="45" w:after="45" w:line="240" w:lineRule="auto"/>
            </w:pPr>
            <w:r w:rsidRPr="005E3012">
              <w:t>concept_id_2</w:t>
            </w:r>
          </w:p>
        </w:tc>
        <w:tc>
          <w:tcPr>
            <w:tcW w:w="1021" w:type="dxa"/>
            <w:hideMark/>
          </w:tcPr>
          <w:p w:rsidR="003C4069" w:rsidRPr="005E3012" w:rsidRDefault="003C4069" w:rsidP="003C4069">
            <w:pPr>
              <w:spacing w:before="45" w:after="45" w:line="240" w:lineRule="auto"/>
              <w:jc w:val="center"/>
            </w:pPr>
            <w:r w:rsidRPr="005E3012">
              <w:t>Yes</w:t>
            </w:r>
          </w:p>
        </w:tc>
        <w:tc>
          <w:tcPr>
            <w:tcW w:w="1051" w:type="dxa"/>
            <w:hideMark/>
          </w:tcPr>
          <w:p w:rsidR="003C4069" w:rsidRPr="005E3012" w:rsidRDefault="00D73730" w:rsidP="003C4069">
            <w:pPr>
              <w:spacing w:before="45" w:after="45" w:line="240" w:lineRule="auto"/>
            </w:pPr>
            <w:r w:rsidRPr="005E3012">
              <w:t>I</w:t>
            </w:r>
            <w:r w:rsidR="003C4069" w:rsidRPr="005E3012">
              <w:t>nteger</w:t>
            </w:r>
          </w:p>
        </w:tc>
        <w:tc>
          <w:tcPr>
            <w:tcW w:w="5351" w:type="dxa"/>
            <w:hideMark/>
          </w:tcPr>
          <w:p w:rsidR="003C4069" w:rsidRPr="005E3012" w:rsidRDefault="003C4069" w:rsidP="00A76167">
            <w:pPr>
              <w:spacing w:before="45" w:after="45" w:line="240" w:lineRule="auto"/>
            </w:pPr>
            <w:r w:rsidRPr="005E3012">
              <w:t xml:space="preserve">A foreign key to the concept </w:t>
            </w:r>
            <w:r w:rsidR="00A76167" w:rsidRPr="005E3012">
              <w:t xml:space="preserve">in the concept table </w:t>
            </w:r>
            <w:r w:rsidRPr="005E3012">
              <w:t xml:space="preserve">associated with the relationship. Relationships are directional, and this </w:t>
            </w:r>
            <w:r w:rsidR="00A76167">
              <w:t>field</w:t>
            </w:r>
            <w:r w:rsidRPr="005E3012">
              <w:t xml:space="preserve"> represents the destination concept designation.</w:t>
            </w:r>
          </w:p>
        </w:tc>
      </w:tr>
      <w:tr w:rsidR="003C4069" w:rsidRPr="005E3012" w:rsidTr="00A76167">
        <w:trPr>
          <w:trHeight w:val="269"/>
        </w:trPr>
        <w:tc>
          <w:tcPr>
            <w:tcW w:w="2132" w:type="dxa"/>
            <w:hideMark/>
          </w:tcPr>
          <w:p w:rsidR="003C4069" w:rsidRPr="005E3012" w:rsidRDefault="003C4069" w:rsidP="00D17B9D">
            <w:pPr>
              <w:spacing w:before="45" w:after="45" w:line="240" w:lineRule="auto"/>
            </w:pPr>
            <w:proofErr w:type="spellStart"/>
            <w:r w:rsidRPr="005E3012">
              <w:t>relationship_</w:t>
            </w:r>
            <w:r w:rsidR="00D17B9D">
              <w:t>id</w:t>
            </w:r>
            <w:proofErr w:type="spellEnd"/>
          </w:p>
        </w:tc>
        <w:tc>
          <w:tcPr>
            <w:tcW w:w="1021" w:type="dxa"/>
            <w:hideMark/>
          </w:tcPr>
          <w:p w:rsidR="003C4069" w:rsidRPr="005E3012" w:rsidRDefault="003C4069" w:rsidP="003C4069">
            <w:pPr>
              <w:spacing w:before="45" w:after="45" w:line="240" w:lineRule="auto"/>
              <w:jc w:val="center"/>
            </w:pPr>
            <w:r w:rsidRPr="005E3012">
              <w:t>Yes</w:t>
            </w:r>
          </w:p>
        </w:tc>
        <w:tc>
          <w:tcPr>
            <w:tcW w:w="1051" w:type="dxa"/>
            <w:hideMark/>
          </w:tcPr>
          <w:p w:rsidR="003C4069" w:rsidRPr="005E3012" w:rsidRDefault="003C4069" w:rsidP="003C4069">
            <w:pPr>
              <w:spacing w:before="45" w:after="45" w:line="240" w:lineRule="auto"/>
            </w:pPr>
            <w:r w:rsidRPr="005E3012">
              <w:t>string(3)</w:t>
            </w:r>
          </w:p>
        </w:tc>
        <w:tc>
          <w:tcPr>
            <w:tcW w:w="5351" w:type="dxa"/>
            <w:hideMark/>
          </w:tcPr>
          <w:p w:rsidR="003C4069" w:rsidRPr="005E3012" w:rsidRDefault="003C4069" w:rsidP="00A76167">
            <w:pPr>
              <w:spacing w:before="45" w:after="45" w:line="240" w:lineRule="auto"/>
            </w:pPr>
            <w:r w:rsidRPr="005E3012">
              <w:t>The type of relationship</w:t>
            </w:r>
            <w:r w:rsidR="00A76167">
              <w:t xml:space="preserve"> as</w:t>
            </w:r>
            <w:r w:rsidRPr="005E3012">
              <w:t xml:space="preserve"> </w:t>
            </w:r>
            <w:r w:rsidR="00A76167">
              <w:t>defined in the relationship</w:t>
            </w:r>
            <w:r w:rsidRPr="005E3012">
              <w:t xml:space="preserve"> table.</w:t>
            </w:r>
          </w:p>
        </w:tc>
      </w:tr>
      <w:tr w:rsidR="003C4069" w:rsidRPr="005E3012" w:rsidTr="00D17B9D">
        <w:trPr>
          <w:trHeight w:val="188"/>
        </w:trPr>
        <w:tc>
          <w:tcPr>
            <w:tcW w:w="2132" w:type="dxa"/>
            <w:hideMark/>
          </w:tcPr>
          <w:p w:rsidR="003C4069" w:rsidRPr="005E3012" w:rsidRDefault="003C4069" w:rsidP="003C4069">
            <w:pPr>
              <w:spacing w:before="45" w:after="45" w:line="240" w:lineRule="auto"/>
            </w:pPr>
            <w:proofErr w:type="spellStart"/>
            <w:r w:rsidRPr="005E3012">
              <w:t>valid_start_date</w:t>
            </w:r>
            <w:proofErr w:type="spellEnd"/>
          </w:p>
        </w:tc>
        <w:tc>
          <w:tcPr>
            <w:tcW w:w="1021" w:type="dxa"/>
            <w:hideMark/>
          </w:tcPr>
          <w:p w:rsidR="003C4069" w:rsidRPr="005E3012" w:rsidRDefault="003C4069" w:rsidP="003C4069">
            <w:pPr>
              <w:spacing w:before="45" w:after="45" w:line="240" w:lineRule="auto"/>
              <w:jc w:val="center"/>
            </w:pPr>
            <w:r w:rsidRPr="005E3012">
              <w:t>Yes</w:t>
            </w:r>
          </w:p>
        </w:tc>
        <w:tc>
          <w:tcPr>
            <w:tcW w:w="1051" w:type="dxa"/>
            <w:hideMark/>
          </w:tcPr>
          <w:p w:rsidR="003C4069" w:rsidRPr="005E3012" w:rsidRDefault="00D73730" w:rsidP="003C4069">
            <w:pPr>
              <w:spacing w:before="45" w:after="45" w:line="240" w:lineRule="auto"/>
            </w:pPr>
            <w:r>
              <w:t>D</w:t>
            </w:r>
            <w:r w:rsidR="003C4069" w:rsidRPr="005E3012">
              <w:t>ate</w:t>
            </w:r>
          </w:p>
        </w:tc>
        <w:tc>
          <w:tcPr>
            <w:tcW w:w="5351" w:type="dxa"/>
            <w:hideMark/>
          </w:tcPr>
          <w:p w:rsidR="003C4069" w:rsidRPr="005E3012" w:rsidRDefault="003C4069" w:rsidP="003C4069">
            <w:pPr>
              <w:spacing w:before="45" w:after="45" w:line="240" w:lineRule="auto"/>
            </w:pPr>
            <w:r w:rsidRPr="005E3012">
              <w:t>The date when the instance of the relationship is first recorded.</w:t>
            </w:r>
          </w:p>
        </w:tc>
      </w:tr>
      <w:tr w:rsidR="003C4069" w:rsidRPr="005E3012" w:rsidTr="00D17B9D">
        <w:trPr>
          <w:trHeight w:val="602"/>
        </w:trPr>
        <w:tc>
          <w:tcPr>
            <w:tcW w:w="2132" w:type="dxa"/>
            <w:hideMark/>
          </w:tcPr>
          <w:p w:rsidR="003C4069" w:rsidRPr="005E3012" w:rsidRDefault="003C4069" w:rsidP="003C4069">
            <w:pPr>
              <w:spacing w:before="45" w:after="45" w:line="240" w:lineRule="auto"/>
            </w:pPr>
            <w:proofErr w:type="spellStart"/>
            <w:r w:rsidRPr="005E3012">
              <w:t>valid_end_date</w:t>
            </w:r>
            <w:proofErr w:type="spellEnd"/>
          </w:p>
        </w:tc>
        <w:tc>
          <w:tcPr>
            <w:tcW w:w="1021" w:type="dxa"/>
            <w:hideMark/>
          </w:tcPr>
          <w:p w:rsidR="003C4069" w:rsidRPr="005E3012" w:rsidRDefault="003C4069" w:rsidP="003C4069">
            <w:pPr>
              <w:spacing w:before="45" w:after="45" w:line="240" w:lineRule="auto"/>
              <w:jc w:val="center"/>
            </w:pPr>
            <w:r w:rsidRPr="005E3012">
              <w:t>Yes</w:t>
            </w:r>
          </w:p>
        </w:tc>
        <w:tc>
          <w:tcPr>
            <w:tcW w:w="1051" w:type="dxa"/>
            <w:hideMark/>
          </w:tcPr>
          <w:p w:rsidR="003C4069" w:rsidRPr="005E3012" w:rsidRDefault="00D73730" w:rsidP="003C4069">
            <w:pPr>
              <w:spacing w:before="45" w:after="45" w:line="240" w:lineRule="auto"/>
            </w:pPr>
            <w:r>
              <w:t>D</w:t>
            </w:r>
            <w:r w:rsidR="003C4069" w:rsidRPr="005E3012">
              <w:t>ate</w:t>
            </w:r>
          </w:p>
        </w:tc>
        <w:tc>
          <w:tcPr>
            <w:tcW w:w="5351" w:type="dxa"/>
            <w:hideMark/>
          </w:tcPr>
          <w:p w:rsidR="003C4069" w:rsidRPr="005E3012" w:rsidRDefault="00EA3E9F" w:rsidP="003C4069">
            <w:pPr>
              <w:spacing w:before="45" w:after="45" w:line="240" w:lineRule="auto"/>
            </w:pPr>
            <w:r w:rsidRPr="00EA3E9F">
              <w:t xml:space="preserve">The date when the relationship became invalid because it was deleted or superseded (updated) by a new relationship. </w:t>
            </w:r>
            <w:r w:rsidR="00256379">
              <w:t>Default value is 31-Dec-2099</w:t>
            </w:r>
            <w:r w:rsidRPr="00EA3E9F">
              <w:t>.</w:t>
            </w:r>
          </w:p>
        </w:tc>
      </w:tr>
      <w:tr w:rsidR="003C4069" w:rsidRPr="005E3012" w:rsidTr="00D17B9D">
        <w:trPr>
          <w:trHeight w:val="720"/>
        </w:trPr>
        <w:tc>
          <w:tcPr>
            <w:tcW w:w="2132" w:type="dxa"/>
            <w:hideMark/>
          </w:tcPr>
          <w:p w:rsidR="003C4069" w:rsidRPr="005E3012" w:rsidRDefault="003C4069" w:rsidP="003C4069">
            <w:pPr>
              <w:spacing w:before="45" w:after="45" w:line="240" w:lineRule="auto"/>
            </w:pPr>
            <w:proofErr w:type="spellStart"/>
            <w:r w:rsidRPr="005E3012">
              <w:t>invalid_reason</w:t>
            </w:r>
            <w:proofErr w:type="spellEnd"/>
          </w:p>
        </w:tc>
        <w:tc>
          <w:tcPr>
            <w:tcW w:w="1021" w:type="dxa"/>
            <w:hideMark/>
          </w:tcPr>
          <w:p w:rsidR="003C4069" w:rsidRPr="005E3012" w:rsidRDefault="003C4069" w:rsidP="003C4069">
            <w:pPr>
              <w:spacing w:before="45" w:after="45" w:line="240" w:lineRule="auto"/>
              <w:jc w:val="center"/>
            </w:pPr>
            <w:r w:rsidRPr="005E3012">
              <w:t>No</w:t>
            </w:r>
          </w:p>
        </w:tc>
        <w:tc>
          <w:tcPr>
            <w:tcW w:w="1051" w:type="dxa"/>
            <w:hideMark/>
          </w:tcPr>
          <w:p w:rsidR="003C4069" w:rsidRPr="005E3012" w:rsidRDefault="00A76167" w:rsidP="003C4069">
            <w:pPr>
              <w:spacing w:before="45" w:after="45" w:line="240" w:lineRule="auto"/>
            </w:pPr>
            <w:r>
              <w:t>string</w:t>
            </w:r>
            <w:r w:rsidR="003C4069" w:rsidRPr="005E3012">
              <w:t>(1)</w:t>
            </w:r>
          </w:p>
        </w:tc>
        <w:tc>
          <w:tcPr>
            <w:tcW w:w="5351" w:type="dxa"/>
            <w:hideMark/>
          </w:tcPr>
          <w:p w:rsidR="003C4069" w:rsidRPr="005E3012" w:rsidRDefault="00EA3E9F" w:rsidP="003C4069">
            <w:pPr>
              <w:spacing w:before="45" w:after="45" w:line="240" w:lineRule="auto"/>
            </w:pPr>
            <w:r w:rsidRPr="00EA3E9F">
              <w:t>Reason the relationship was invalidated. Possible values are D (deleted), U (replaced with an updat</w:t>
            </w:r>
            <w:r w:rsidR="00851129">
              <w:t xml:space="preserve">e) or NULL when </w:t>
            </w:r>
            <w:proofErr w:type="spellStart"/>
            <w:r w:rsidR="00851129">
              <w:t>valid_end_date</w:t>
            </w:r>
            <w:proofErr w:type="spellEnd"/>
            <w:r w:rsidR="00851129">
              <w:t xml:space="preserve"> ha</w:t>
            </w:r>
            <w:r w:rsidRPr="00EA3E9F">
              <w:t xml:space="preserve">s the </w:t>
            </w:r>
            <w:r w:rsidR="00885D0D">
              <w:t>default value</w:t>
            </w:r>
            <w:r w:rsidRPr="00EA3E9F">
              <w:t>.</w:t>
            </w:r>
          </w:p>
        </w:tc>
      </w:tr>
    </w:tbl>
    <w:p w:rsidR="00E623C4" w:rsidRDefault="00E623C4" w:rsidP="00E623C4">
      <w:bookmarkStart w:id="948" w:name="_Toc310442329"/>
      <w:r>
        <w:t xml:space="preserve">All Relationships are symmetrical, </w:t>
      </w:r>
      <w:proofErr w:type="spellStart"/>
      <w:r>
        <w:t>ie</w:t>
      </w:r>
      <w:proofErr w:type="spellEnd"/>
      <w:r>
        <w:t xml:space="preserve">. </w:t>
      </w:r>
      <w:proofErr w:type="gramStart"/>
      <w:r>
        <w:t>they</w:t>
      </w:r>
      <w:proofErr w:type="gramEnd"/>
      <w:r>
        <w:t xml:space="preserve"> exist twice for the convenience of the searcher</w:t>
      </w:r>
      <w:r w:rsidR="00CB0D61">
        <w:t>, who doesn't have to know the directionality of a relationship – all Relationships are bidirectional</w:t>
      </w:r>
      <w:r>
        <w:t>. For example, an "</w:t>
      </w:r>
      <w:proofErr w:type="spellStart"/>
      <w:r>
        <w:t>isa</w:t>
      </w:r>
      <w:proofErr w:type="spellEnd"/>
      <w:r>
        <w:t xml:space="preserve">" </w:t>
      </w:r>
      <w:r w:rsidRPr="00E623C4">
        <w:t xml:space="preserve">relationship </w:t>
      </w:r>
      <w:r>
        <w:t xml:space="preserve">(144 in the Relationship table) between the child Concept in concept_id_1 and the parent </w:t>
      </w:r>
      <w:r>
        <w:lastRenderedPageBreak/>
        <w:t>Concept in concept_id_2 will be also exist as a "subsumes" Relationship between the parent in concept_id_1 and the child in concept_id_2.</w:t>
      </w:r>
    </w:p>
    <w:p w:rsidR="005C3DF5" w:rsidRPr="005E3012" w:rsidRDefault="00220F5F" w:rsidP="00220F5F">
      <w:pPr>
        <w:pStyle w:val="Heading3"/>
      </w:pPr>
      <w:bookmarkStart w:id="949" w:name="_Toc319047646"/>
      <w:r>
        <w:t>Example of a Loaded Table</w:t>
      </w:r>
      <w:bookmarkEnd w:id="948"/>
      <w:bookmarkEnd w:id="949"/>
    </w:p>
    <w:p w:rsidR="004532D6" w:rsidRPr="005E3012" w:rsidRDefault="00D24925" w:rsidP="005E3012">
      <w:r w:rsidRPr="005E3012">
        <w:t>The</w:t>
      </w:r>
      <w:r w:rsidR="00CC06B5" w:rsidRPr="005E3012">
        <w:t xml:space="preserve"> </w:t>
      </w:r>
      <w:r w:rsidRPr="005E3012">
        <w:t>following</w:t>
      </w:r>
      <w:r w:rsidR="00CC06B5" w:rsidRPr="005E3012">
        <w:t xml:space="preserve"> </w:t>
      </w:r>
      <w:r w:rsidRPr="005E3012">
        <w:t>examples</w:t>
      </w:r>
      <w:r w:rsidR="00CC06B5" w:rsidRPr="005E3012">
        <w:t xml:space="preserve"> </w:t>
      </w:r>
      <w:r w:rsidRPr="005E3012">
        <w:t>illustrate</w:t>
      </w:r>
      <w:r w:rsidR="00CC06B5" w:rsidRPr="005E3012">
        <w:t xml:space="preserve"> </w:t>
      </w:r>
      <w:r w:rsidRPr="005E3012">
        <w:t>the</w:t>
      </w:r>
      <w:r w:rsidR="00CC06B5" w:rsidRPr="005E3012">
        <w:t xml:space="preserve"> </w:t>
      </w:r>
      <w:r w:rsidRPr="005E3012">
        <w:t>representation</w:t>
      </w:r>
      <w:r w:rsidR="00CC06B5" w:rsidRPr="005E3012">
        <w:t xml:space="preserve"> </w:t>
      </w:r>
      <w:r w:rsidRPr="005E3012">
        <w:t>of</w:t>
      </w:r>
      <w:r w:rsidR="00CC06B5" w:rsidRPr="005E3012">
        <w:t xml:space="preserve"> </w:t>
      </w:r>
      <w:r w:rsidRPr="005E3012">
        <w:t>Concept</w:t>
      </w:r>
      <w:r w:rsidR="00CC06B5" w:rsidRPr="005E3012">
        <w:t xml:space="preserve"> </w:t>
      </w:r>
      <w:r w:rsidR="00BA6A66">
        <w:t>R</w:t>
      </w:r>
      <w:r w:rsidRPr="005E3012">
        <w:t>elationships</w:t>
      </w:r>
      <w:r w:rsidR="00CC06B5" w:rsidRPr="005E3012">
        <w:t xml:space="preserve"> </w:t>
      </w:r>
      <w:r w:rsidRPr="005E3012">
        <w:t>in</w:t>
      </w:r>
      <w:r w:rsidR="00CC06B5" w:rsidRPr="005E3012">
        <w:t xml:space="preserve"> </w:t>
      </w:r>
      <w:r w:rsidRPr="005E3012">
        <w:t>the</w:t>
      </w:r>
      <w:r w:rsidR="00CC06B5" w:rsidRPr="005E3012">
        <w:t xml:space="preserve"> </w:t>
      </w:r>
      <w:r w:rsidR="00D17F6D">
        <w:t>CDM</w:t>
      </w:r>
      <w:r w:rsidRPr="005E3012">
        <w:t>.</w:t>
      </w:r>
      <w:r w:rsidR="00CC06B5" w:rsidRPr="005E3012">
        <w:t xml:space="preserve"> </w:t>
      </w:r>
    </w:p>
    <w:p w:rsidR="004532D6" w:rsidRPr="005E3012" w:rsidRDefault="001C73C2" w:rsidP="005E3012">
      <w:r>
        <w:t xml:space="preserve">The </w:t>
      </w:r>
      <w:r w:rsidR="00D24925" w:rsidRPr="005E3012">
        <w:t>Concept</w:t>
      </w:r>
      <w:r w:rsidR="00CC06B5" w:rsidRPr="005E3012">
        <w:t xml:space="preserve"> </w:t>
      </w:r>
      <w:r w:rsidR="00D24925" w:rsidRPr="005E3012">
        <w:t>“Chronic</w:t>
      </w:r>
      <w:r w:rsidR="00CC06B5" w:rsidRPr="005E3012">
        <w:t xml:space="preserve"> </w:t>
      </w:r>
      <w:r w:rsidR="00D24925" w:rsidRPr="005E3012">
        <w:t>Atrial</w:t>
      </w:r>
      <w:r w:rsidR="00CC06B5" w:rsidRPr="005E3012">
        <w:t xml:space="preserve"> </w:t>
      </w:r>
      <w:r w:rsidR="00D24925" w:rsidRPr="005E3012">
        <w:t>Fibrillation”</w:t>
      </w:r>
      <w:r w:rsidR="00CC06B5" w:rsidRPr="005E3012">
        <w:t xml:space="preserve"> </w:t>
      </w:r>
      <w:r w:rsidR="00D24925" w:rsidRPr="005E3012">
        <w:t>includes</w:t>
      </w:r>
      <w:r w:rsidR="00CC06B5" w:rsidRPr="005E3012">
        <w:t xml:space="preserve"> </w:t>
      </w:r>
      <w:r w:rsidR="00D24925" w:rsidRPr="005E3012">
        <w:t>a</w:t>
      </w:r>
      <w:r w:rsidR="00CC06B5" w:rsidRPr="005E3012">
        <w:t xml:space="preserve"> </w:t>
      </w:r>
      <w:r w:rsidR="00D24925" w:rsidRPr="005E3012">
        <w:t>hierarchic</w:t>
      </w:r>
      <w:r w:rsidR="00CC06B5" w:rsidRPr="005E3012">
        <w:t xml:space="preserve"> </w:t>
      </w:r>
      <w:r w:rsidR="00D24925" w:rsidRPr="005E3012">
        <w:t>subtype</w:t>
      </w:r>
      <w:r w:rsidR="00CC06B5" w:rsidRPr="005E3012">
        <w:t xml:space="preserve"> </w:t>
      </w:r>
      <w:r w:rsidR="00D24925" w:rsidRPr="005E3012">
        <w:t>relationship</w:t>
      </w:r>
      <w:r w:rsidR="00CC06B5" w:rsidRPr="005E3012">
        <w:t xml:space="preserve"> </w:t>
      </w:r>
      <w:r w:rsidR="00D24925" w:rsidRPr="005E3012">
        <w:t>with</w:t>
      </w:r>
      <w:r w:rsidR="00CC06B5" w:rsidRPr="005E3012">
        <w:t xml:space="preserve"> </w:t>
      </w:r>
      <w:r w:rsidR="00D24925" w:rsidRPr="005E3012">
        <w:t>“Atrial</w:t>
      </w:r>
      <w:r w:rsidR="00CC06B5" w:rsidRPr="005E3012">
        <w:t xml:space="preserve"> </w:t>
      </w:r>
      <w:r w:rsidR="00D24925" w:rsidRPr="005E3012">
        <w:t>Fibrillation”</w:t>
      </w:r>
      <w:r w:rsidR="00CC06B5" w:rsidRPr="005E3012">
        <w:t xml:space="preserve"> </w:t>
      </w:r>
      <w:r w:rsidR="00D24925" w:rsidRPr="005E3012">
        <w:t>and</w:t>
      </w:r>
      <w:r w:rsidR="00CC06B5" w:rsidRPr="005E3012">
        <w:t xml:space="preserve"> </w:t>
      </w:r>
      <w:r w:rsidR="00D24925" w:rsidRPr="005E3012">
        <w:t>an</w:t>
      </w:r>
      <w:r w:rsidR="00A37588">
        <w:t xml:space="preserve"> </w:t>
      </w:r>
      <w:r w:rsidR="00D24925" w:rsidRPr="005E3012">
        <w:t>a</w:t>
      </w:r>
      <w:r w:rsidR="00312E8C">
        <w:t>ttribute</w:t>
      </w:r>
      <w:r w:rsidR="00CC06B5" w:rsidRPr="005E3012">
        <w:t xml:space="preserve"> </w:t>
      </w:r>
      <w:r w:rsidR="00D24925" w:rsidRPr="005E3012">
        <w:t>relationship</w:t>
      </w:r>
      <w:r w:rsidR="00CC06B5" w:rsidRPr="005E3012">
        <w:t xml:space="preserve"> </w:t>
      </w:r>
      <w:r w:rsidR="00D24925" w:rsidRPr="005E3012">
        <w:t>with</w:t>
      </w:r>
      <w:r w:rsidR="00CC06B5" w:rsidRPr="005E3012">
        <w:t xml:space="preserve"> </w:t>
      </w:r>
      <w:r w:rsidR="00D24925" w:rsidRPr="005E3012">
        <w:t>a</w:t>
      </w:r>
      <w:r w:rsidR="00CC06B5" w:rsidRPr="005E3012">
        <w:t xml:space="preserve"> </w:t>
      </w:r>
      <w:r w:rsidR="00D24925" w:rsidRPr="005E3012">
        <w:t>defining</w:t>
      </w:r>
      <w:r w:rsidR="00CC06B5" w:rsidRPr="005E3012">
        <w:t xml:space="preserve"> </w:t>
      </w:r>
      <w:r w:rsidR="00D24925" w:rsidRPr="005E3012">
        <w:t>characteristic</w:t>
      </w:r>
      <w:r w:rsidR="00CC06B5" w:rsidRPr="005E3012">
        <w:t xml:space="preserve"> </w:t>
      </w:r>
      <w:r w:rsidR="00D24925" w:rsidRPr="005E3012">
        <w:t>“Severity”</w:t>
      </w:r>
      <w:r w:rsidR="00CC06B5" w:rsidRPr="005E3012">
        <w:t xml:space="preserve"> </w:t>
      </w:r>
      <w:r w:rsidR="00D24925" w:rsidRPr="005E3012">
        <w:t>Concept.</w:t>
      </w:r>
      <w:r w:rsidR="00CC06B5" w:rsidRPr="005E3012">
        <w:t xml:space="preserve"> </w:t>
      </w:r>
      <w:r w:rsidR="00D24925" w:rsidRPr="005E3012">
        <w:t>The</w:t>
      </w:r>
      <w:r w:rsidR="00CC06B5" w:rsidRPr="005E3012">
        <w:t xml:space="preserve"> </w:t>
      </w:r>
      <w:r w:rsidR="00D24925" w:rsidRPr="005E3012">
        <w:t>relationship</w:t>
      </w:r>
      <w:r w:rsidR="00CC06B5" w:rsidRPr="005E3012">
        <w:t xml:space="preserve"> </w:t>
      </w:r>
      <w:r w:rsidR="00D24925" w:rsidRPr="005E3012">
        <w:t>is</w:t>
      </w:r>
      <w:r w:rsidR="00CC06B5" w:rsidRPr="005E3012">
        <w:t xml:space="preserve"> </w:t>
      </w:r>
      <w:r w:rsidR="00D24925" w:rsidRPr="005E3012">
        <w:t>represented</w:t>
      </w:r>
      <w:r w:rsidR="00CC06B5" w:rsidRPr="005E3012">
        <w:t xml:space="preserve"> </w:t>
      </w:r>
      <w:r w:rsidR="00D24925" w:rsidRPr="005E3012">
        <w:t>as</w:t>
      </w:r>
      <w:r w:rsidR="00CC06B5" w:rsidRPr="005E3012">
        <w:t xml:space="preserve"> </w:t>
      </w:r>
      <w:r w:rsidR="00D24925" w:rsidRPr="005E3012">
        <w:t>follows:</w:t>
      </w:r>
    </w:p>
    <w:p w:rsidR="008C6C42" w:rsidRDefault="00525BBD" w:rsidP="00EF46D4">
      <w:pPr>
        <w:pStyle w:val="ListParagraph"/>
        <w:numPr>
          <w:ilvl w:val="0"/>
          <w:numId w:val="30"/>
        </w:numPr>
      </w:pPr>
      <w:r w:rsidRPr="005E3012">
        <w:t>Concept</w:t>
      </w:r>
      <w:r w:rsidR="00CC06B5" w:rsidRPr="005E3012">
        <w:t xml:space="preserve"> </w:t>
      </w:r>
      <w:r w:rsidR="00C56F32" w:rsidRPr="005E3012">
        <w:t>4141360</w:t>
      </w:r>
      <w:r w:rsidR="008C6C42">
        <w:t xml:space="preserve"> (</w:t>
      </w:r>
      <w:r w:rsidR="00D24925" w:rsidRPr="005E3012">
        <w:t>Chronic</w:t>
      </w:r>
      <w:r w:rsidR="00CC06B5" w:rsidRPr="005E3012">
        <w:t xml:space="preserve"> </w:t>
      </w:r>
      <w:r w:rsidR="00D24925" w:rsidRPr="005E3012">
        <w:t>atrial</w:t>
      </w:r>
      <w:r w:rsidR="00CC06B5" w:rsidRPr="005E3012">
        <w:t xml:space="preserve"> </w:t>
      </w:r>
      <w:r w:rsidR="00D24925" w:rsidRPr="005E3012">
        <w:t>fibrillation</w:t>
      </w:r>
      <w:r w:rsidR="00CC06B5" w:rsidRPr="005E3012">
        <w:t xml:space="preserve"> </w:t>
      </w:r>
      <w:r w:rsidR="00D24925" w:rsidRPr="005E3012">
        <w:t>(disorder)</w:t>
      </w:r>
      <w:r w:rsidR="008C6C42">
        <w:t xml:space="preserve">) is related to </w:t>
      </w:r>
      <w:r w:rsidRPr="005E3012">
        <w:t>Concept</w:t>
      </w:r>
      <w:r w:rsidR="008C6C42">
        <w:t xml:space="preserve"> </w:t>
      </w:r>
      <w:r w:rsidR="00C56F32" w:rsidRPr="005E3012">
        <w:t>313217</w:t>
      </w:r>
      <w:r w:rsidR="008C6C42">
        <w:t xml:space="preserve"> (</w:t>
      </w:r>
      <w:r w:rsidR="00D24925" w:rsidRPr="005E3012">
        <w:t>Atrial</w:t>
      </w:r>
      <w:r w:rsidR="00CC06B5" w:rsidRPr="005E3012">
        <w:t xml:space="preserve"> </w:t>
      </w:r>
      <w:r w:rsidR="00D24925" w:rsidRPr="005E3012">
        <w:t>Fibrillation</w:t>
      </w:r>
      <w:r w:rsidR="008C6C42">
        <w:t xml:space="preserve">) through </w:t>
      </w:r>
      <w:r w:rsidR="00D24925" w:rsidRPr="005E3012">
        <w:t>Relationship</w:t>
      </w:r>
      <w:r w:rsidR="008C6C42">
        <w:t xml:space="preserve"> ID </w:t>
      </w:r>
      <w:r w:rsidR="00BD7995" w:rsidRPr="005E3012">
        <w:t>10</w:t>
      </w:r>
      <w:r w:rsidR="00CC06B5" w:rsidRPr="005E3012">
        <w:t xml:space="preserve"> </w:t>
      </w:r>
      <w:r w:rsidR="00D24925" w:rsidRPr="005E3012">
        <w:t>(“Isa”</w:t>
      </w:r>
      <w:r w:rsidR="00312E8C">
        <w:t>) and Concept 313217 is connected to 4141360 through the 144 ("Subsumes") relationship.</w:t>
      </w:r>
    </w:p>
    <w:p w:rsidR="00D24925" w:rsidRPr="005E3012" w:rsidRDefault="008C6C42" w:rsidP="00EF46D4">
      <w:pPr>
        <w:pStyle w:val="ListParagraph"/>
        <w:numPr>
          <w:ilvl w:val="0"/>
          <w:numId w:val="30"/>
        </w:numPr>
      </w:pPr>
      <w:r w:rsidRPr="008C6C42">
        <w:t>Concept 4141360 (Chronic atrial fibrillation (disorder))</w:t>
      </w:r>
      <w:r>
        <w:t xml:space="preserve"> is related to C</w:t>
      </w:r>
      <w:r w:rsidR="00D24925" w:rsidRPr="005E3012">
        <w:t>oncept</w:t>
      </w:r>
      <w:r w:rsidR="00CC06B5" w:rsidRPr="005E3012">
        <w:t xml:space="preserve"> </w:t>
      </w:r>
      <w:r w:rsidR="0004721B" w:rsidRPr="005E3012">
        <w:t>4153899</w:t>
      </w:r>
      <w:r>
        <w:t xml:space="preserve"> (</w:t>
      </w:r>
      <w:r w:rsidR="00D24925" w:rsidRPr="005E3012">
        <w:t>Severities</w:t>
      </w:r>
      <w:r>
        <w:t xml:space="preserve">) through </w:t>
      </w:r>
      <w:r w:rsidR="00D24925" w:rsidRPr="005E3012">
        <w:t>Relationship</w:t>
      </w:r>
      <w:r>
        <w:t xml:space="preserve"> ID </w:t>
      </w:r>
      <w:r w:rsidR="00523172" w:rsidRPr="005E3012">
        <w:t>34</w:t>
      </w:r>
      <w:r w:rsidR="00CC06B5" w:rsidRPr="005E3012">
        <w:t xml:space="preserve"> </w:t>
      </w:r>
      <w:r w:rsidR="00312E8C">
        <w:t>(has s</w:t>
      </w:r>
      <w:r w:rsidR="00D24925" w:rsidRPr="005E3012">
        <w:t>everity)</w:t>
      </w:r>
      <w:r w:rsidR="00312E8C">
        <w:t xml:space="preserve"> and with reverse direction through Relationship ID 168 (severity of)</w:t>
      </w:r>
    </w:p>
    <w:p w:rsidR="00D24925" w:rsidRPr="005E3012" w:rsidRDefault="008C6C42" w:rsidP="005E3012">
      <w:r>
        <w:t>The resulting records will look as follows:</w:t>
      </w:r>
    </w:p>
    <w:tbl>
      <w:tblPr>
        <w:tblStyle w:val="CDMspecs"/>
        <w:tblW w:w="4937" w:type="pct"/>
        <w:tblLook w:val="01E0"/>
      </w:tblPr>
      <w:tblGrid>
        <w:gridCol w:w="1443"/>
        <w:gridCol w:w="1441"/>
        <w:gridCol w:w="1651"/>
        <w:gridCol w:w="1649"/>
        <w:gridCol w:w="1649"/>
        <w:gridCol w:w="1646"/>
      </w:tblGrid>
      <w:tr w:rsidR="00352B16" w:rsidRPr="005E3012" w:rsidTr="00312E8C">
        <w:trPr>
          <w:cnfStyle w:val="100000000000"/>
          <w:trHeight w:val="197"/>
        </w:trPr>
        <w:tc>
          <w:tcPr>
            <w:tcW w:w="761" w:type="pct"/>
          </w:tcPr>
          <w:p w:rsidR="00B917BA" w:rsidRDefault="00352B16" w:rsidP="005E2BC1">
            <w:pPr>
              <w:spacing w:beforeLines="45" w:after="45" w:line="240" w:lineRule="auto"/>
              <w:rPr>
                <w:b w:val="0"/>
                <w:color w:val="auto"/>
                <w:sz w:val="20"/>
              </w:rPr>
            </w:pPr>
            <w:r w:rsidRPr="005E3012">
              <w:t>Concept ID 1</w:t>
            </w:r>
          </w:p>
        </w:tc>
        <w:tc>
          <w:tcPr>
            <w:tcW w:w="760" w:type="pct"/>
          </w:tcPr>
          <w:p w:rsidR="00B917BA" w:rsidRDefault="00352B16" w:rsidP="005E2BC1">
            <w:pPr>
              <w:spacing w:beforeLines="45" w:after="45" w:line="240" w:lineRule="auto"/>
              <w:rPr>
                <w:b w:val="0"/>
                <w:color w:val="auto"/>
                <w:sz w:val="20"/>
              </w:rPr>
            </w:pPr>
            <w:r w:rsidRPr="005E3012">
              <w:t>Concept ID 2</w:t>
            </w:r>
          </w:p>
        </w:tc>
        <w:tc>
          <w:tcPr>
            <w:tcW w:w="871" w:type="pct"/>
          </w:tcPr>
          <w:p w:rsidR="00B917BA" w:rsidRDefault="00352B16" w:rsidP="005E2BC1">
            <w:pPr>
              <w:spacing w:beforeLines="45" w:after="45" w:line="240" w:lineRule="auto"/>
              <w:rPr>
                <w:b w:val="0"/>
                <w:color w:val="auto"/>
                <w:sz w:val="20"/>
              </w:rPr>
            </w:pPr>
            <w:r w:rsidRPr="005E3012">
              <w:t xml:space="preserve">Relationship </w:t>
            </w:r>
            <w:r>
              <w:t>ID</w:t>
            </w:r>
          </w:p>
        </w:tc>
        <w:tc>
          <w:tcPr>
            <w:tcW w:w="870" w:type="pct"/>
          </w:tcPr>
          <w:p w:rsidR="00B917BA" w:rsidRDefault="00352B16" w:rsidP="005E2BC1">
            <w:pPr>
              <w:spacing w:beforeLines="45" w:after="45" w:line="240" w:lineRule="auto"/>
              <w:rPr>
                <w:b w:val="0"/>
                <w:color w:val="auto"/>
                <w:sz w:val="20"/>
              </w:rPr>
            </w:pPr>
            <w:r>
              <w:t>Valid Start Date</w:t>
            </w:r>
          </w:p>
        </w:tc>
        <w:tc>
          <w:tcPr>
            <w:tcW w:w="870" w:type="pct"/>
          </w:tcPr>
          <w:p w:rsidR="00B917BA" w:rsidRDefault="00352B16" w:rsidP="005E2BC1">
            <w:pPr>
              <w:spacing w:beforeLines="45" w:after="45" w:line="240" w:lineRule="auto"/>
              <w:rPr>
                <w:b w:val="0"/>
                <w:color w:val="auto"/>
                <w:sz w:val="20"/>
              </w:rPr>
            </w:pPr>
            <w:r>
              <w:t>Valid End Date</w:t>
            </w:r>
          </w:p>
        </w:tc>
        <w:tc>
          <w:tcPr>
            <w:tcW w:w="868" w:type="pct"/>
          </w:tcPr>
          <w:p w:rsidR="00B917BA" w:rsidRDefault="00352B16" w:rsidP="005E2BC1">
            <w:pPr>
              <w:spacing w:beforeLines="45" w:after="45" w:line="240" w:lineRule="auto"/>
              <w:rPr>
                <w:b w:val="0"/>
                <w:color w:val="auto"/>
                <w:sz w:val="20"/>
              </w:rPr>
            </w:pPr>
            <w:r>
              <w:t>Invalid Reason</w:t>
            </w:r>
          </w:p>
        </w:tc>
      </w:tr>
      <w:tr w:rsidR="00352B16" w:rsidRPr="005E3012" w:rsidTr="00312E8C">
        <w:trPr>
          <w:trHeight w:val="278"/>
        </w:trPr>
        <w:tc>
          <w:tcPr>
            <w:tcW w:w="761" w:type="pct"/>
          </w:tcPr>
          <w:p w:rsidR="00B917BA" w:rsidRDefault="00352B16" w:rsidP="005E2BC1">
            <w:pPr>
              <w:spacing w:beforeLines="45" w:after="45" w:line="240" w:lineRule="auto"/>
              <w:rPr>
                <w:color w:val="auto"/>
                <w:sz w:val="20"/>
              </w:rPr>
            </w:pPr>
            <w:r w:rsidRPr="005E3012">
              <w:t>4141360</w:t>
            </w:r>
          </w:p>
        </w:tc>
        <w:tc>
          <w:tcPr>
            <w:tcW w:w="760" w:type="pct"/>
          </w:tcPr>
          <w:p w:rsidR="00B917BA" w:rsidRDefault="00352B16" w:rsidP="005E2BC1">
            <w:pPr>
              <w:spacing w:beforeLines="45" w:after="45" w:line="240" w:lineRule="auto"/>
              <w:rPr>
                <w:color w:val="auto"/>
                <w:sz w:val="20"/>
              </w:rPr>
            </w:pPr>
            <w:r w:rsidRPr="005E3012">
              <w:t>313217</w:t>
            </w:r>
          </w:p>
        </w:tc>
        <w:tc>
          <w:tcPr>
            <w:tcW w:w="871" w:type="pct"/>
          </w:tcPr>
          <w:p w:rsidR="00B917BA" w:rsidRDefault="00352B16" w:rsidP="005E2BC1">
            <w:pPr>
              <w:spacing w:beforeLines="45" w:after="45" w:line="240" w:lineRule="auto"/>
              <w:rPr>
                <w:color w:val="auto"/>
                <w:sz w:val="20"/>
              </w:rPr>
            </w:pPr>
            <w:r>
              <w:t>10</w:t>
            </w:r>
          </w:p>
        </w:tc>
        <w:tc>
          <w:tcPr>
            <w:tcW w:w="870" w:type="pct"/>
          </w:tcPr>
          <w:p w:rsidR="00B917BA" w:rsidRDefault="008C6C42" w:rsidP="005E2BC1">
            <w:pPr>
              <w:spacing w:beforeLines="45" w:after="45" w:line="240" w:lineRule="auto"/>
              <w:rPr>
                <w:color w:val="auto"/>
                <w:sz w:val="20"/>
              </w:rPr>
            </w:pPr>
            <w:r>
              <w:t>01-Jan-80</w:t>
            </w:r>
          </w:p>
        </w:tc>
        <w:tc>
          <w:tcPr>
            <w:tcW w:w="870" w:type="pct"/>
          </w:tcPr>
          <w:p w:rsidR="00B917BA" w:rsidRDefault="008C6C42" w:rsidP="005E2BC1">
            <w:pPr>
              <w:spacing w:beforeLines="45" w:after="45" w:line="240" w:lineRule="auto"/>
              <w:rPr>
                <w:color w:val="auto"/>
                <w:sz w:val="20"/>
              </w:rPr>
            </w:pPr>
            <w:r w:rsidRPr="008C6C42">
              <w:t>31-Dec-99</w:t>
            </w:r>
          </w:p>
        </w:tc>
        <w:tc>
          <w:tcPr>
            <w:tcW w:w="868" w:type="pct"/>
          </w:tcPr>
          <w:p w:rsidR="00B917BA" w:rsidRDefault="00B917BA" w:rsidP="005E2BC1">
            <w:pPr>
              <w:spacing w:beforeLines="45" w:after="45" w:line="240" w:lineRule="auto"/>
              <w:rPr>
                <w:color w:val="auto"/>
                <w:sz w:val="20"/>
              </w:rPr>
            </w:pPr>
          </w:p>
        </w:tc>
      </w:tr>
      <w:tr w:rsidR="00352B16" w:rsidRPr="005E3012" w:rsidTr="00312E8C">
        <w:trPr>
          <w:trHeight w:val="188"/>
        </w:trPr>
        <w:tc>
          <w:tcPr>
            <w:tcW w:w="761" w:type="pct"/>
          </w:tcPr>
          <w:p w:rsidR="00B917BA" w:rsidRDefault="00352B16" w:rsidP="005E2BC1">
            <w:pPr>
              <w:spacing w:beforeLines="45" w:after="45" w:line="240" w:lineRule="auto"/>
              <w:rPr>
                <w:color w:val="auto"/>
                <w:sz w:val="20"/>
              </w:rPr>
            </w:pPr>
            <w:r w:rsidRPr="005E3012">
              <w:t>4141360</w:t>
            </w:r>
          </w:p>
        </w:tc>
        <w:tc>
          <w:tcPr>
            <w:tcW w:w="760" w:type="pct"/>
          </w:tcPr>
          <w:p w:rsidR="00B917BA" w:rsidRDefault="00352B16" w:rsidP="005E2BC1">
            <w:pPr>
              <w:spacing w:beforeLines="45" w:after="45" w:line="240" w:lineRule="auto"/>
              <w:rPr>
                <w:color w:val="auto"/>
                <w:sz w:val="20"/>
              </w:rPr>
            </w:pPr>
            <w:r w:rsidRPr="005E3012">
              <w:t>4153899</w:t>
            </w:r>
          </w:p>
        </w:tc>
        <w:tc>
          <w:tcPr>
            <w:tcW w:w="871" w:type="pct"/>
          </w:tcPr>
          <w:p w:rsidR="00B917BA" w:rsidRDefault="00352B16" w:rsidP="005E2BC1">
            <w:pPr>
              <w:spacing w:beforeLines="45" w:after="45" w:line="240" w:lineRule="auto"/>
              <w:rPr>
                <w:color w:val="auto"/>
                <w:sz w:val="20"/>
              </w:rPr>
            </w:pPr>
            <w:r w:rsidRPr="005E3012">
              <w:t>34</w:t>
            </w:r>
          </w:p>
        </w:tc>
        <w:tc>
          <w:tcPr>
            <w:tcW w:w="870" w:type="pct"/>
          </w:tcPr>
          <w:p w:rsidR="00B917BA" w:rsidRDefault="008C6C42" w:rsidP="005E2BC1">
            <w:pPr>
              <w:spacing w:beforeLines="45" w:after="45" w:line="240" w:lineRule="auto"/>
              <w:rPr>
                <w:color w:val="auto"/>
                <w:sz w:val="20"/>
              </w:rPr>
            </w:pPr>
            <w:r w:rsidRPr="008C6C42">
              <w:t>01-Jan-80</w:t>
            </w:r>
          </w:p>
        </w:tc>
        <w:tc>
          <w:tcPr>
            <w:tcW w:w="870" w:type="pct"/>
          </w:tcPr>
          <w:p w:rsidR="00B917BA" w:rsidRDefault="008C6C42" w:rsidP="005E2BC1">
            <w:pPr>
              <w:spacing w:beforeLines="45" w:after="45" w:line="240" w:lineRule="auto"/>
              <w:rPr>
                <w:color w:val="auto"/>
                <w:sz w:val="20"/>
              </w:rPr>
            </w:pPr>
            <w:r>
              <w:t>31-Dec-99</w:t>
            </w:r>
          </w:p>
        </w:tc>
        <w:tc>
          <w:tcPr>
            <w:tcW w:w="868" w:type="pct"/>
          </w:tcPr>
          <w:p w:rsidR="00B917BA" w:rsidRDefault="00B917BA" w:rsidP="005E2BC1">
            <w:pPr>
              <w:spacing w:beforeLines="45" w:after="45" w:line="240" w:lineRule="auto"/>
              <w:rPr>
                <w:color w:val="auto"/>
                <w:sz w:val="20"/>
              </w:rPr>
            </w:pPr>
          </w:p>
        </w:tc>
      </w:tr>
      <w:tr w:rsidR="00312E8C" w:rsidRPr="005E3012" w:rsidTr="00312E8C">
        <w:trPr>
          <w:trHeight w:val="188"/>
        </w:trPr>
        <w:tc>
          <w:tcPr>
            <w:tcW w:w="761" w:type="pct"/>
          </w:tcPr>
          <w:p w:rsidR="00B917BA" w:rsidRDefault="00312E8C" w:rsidP="005E2BC1">
            <w:pPr>
              <w:spacing w:beforeLines="45" w:after="45" w:line="240" w:lineRule="auto"/>
              <w:rPr>
                <w:color w:val="auto"/>
                <w:sz w:val="20"/>
              </w:rPr>
            </w:pPr>
            <w:r w:rsidRPr="005E3012">
              <w:t>313217</w:t>
            </w:r>
          </w:p>
        </w:tc>
        <w:tc>
          <w:tcPr>
            <w:tcW w:w="760" w:type="pct"/>
          </w:tcPr>
          <w:p w:rsidR="00B917BA" w:rsidRDefault="00312E8C" w:rsidP="005E2BC1">
            <w:pPr>
              <w:spacing w:beforeLines="45" w:after="45" w:line="240" w:lineRule="auto"/>
              <w:rPr>
                <w:color w:val="auto"/>
                <w:sz w:val="20"/>
              </w:rPr>
            </w:pPr>
            <w:r w:rsidRPr="005E3012">
              <w:t>4141360</w:t>
            </w:r>
          </w:p>
        </w:tc>
        <w:tc>
          <w:tcPr>
            <w:tcW w:w="871" w:type="pct"/>
          </w:tcPr>
          <w:p w:rsidR="00B917BA" w:rsidRDefault="00312E8C" w:rsidP="005E2BC1">
            <w:pPr>
              <w:spacing w:beforeLines="45" w:after="45" w:line="240" w:lineRule="auto"/>
              <w:rPr>
                <w:color w:val="auto"/>
                <w:sz w:val="20"/>
              </w:rPr>
            </w:pPr>
            <w:r>
              <w:t>144</w:t>
            </w:r>
          </w:p>
        </w:tc>
        <w:tc>
          <w:tcPr>
            <w:tcW w:w="870" w:type="pct"/>
          </w:tcPr>
          <w:p w:rsidR="00B917BA" w:rsidRDefault="00312E8C" w:rsidP="005E2BC1">
            <w:pPr>
              <w:spacing w:beforeLines="45" w:after="45" w:line="240" w:lineRule="auto"/>
              <w:rPr>
                <w:color w:val="auto"/>
                <w:sz w:val="20"/>
              </w:rPr>
            </w:pPr>
            <w:r w:rsidRPr="008C6C42">
              <w:t>01-Jan-80</w:t>
            </w:r>
          </w:p>
        </w:tc>
        <w:tc>
          <w:tcPr>
            <w:tcW w:w="870" w:type="pct"/>
          </w:tcPr>
          <w:p w:rsidR="00B917BA" w:rsidRDefault="00312E8C" w:rsidP="005E2BC1">
            <w:pPr>
              <w:spacing w:beforeLines="45" w:after="45" w:line="240" w:lineRule="auto"/>
              <w:rPr>
                <w:color w:val="auto"/>
                <w:sz w:val="20"/>
              </w:rPr>
            </w:pPr>
            <w:r>
              <w:t>31-Dec-99</w:t>
            </w:r>
          </w:p>
        </w:tc>
        <w:tc>
          <w:tcPr>
            <w:tcW w:w="868" w:type="pct"/>
          </w:tcPr>
          <w:p w:rsidR="00B917BA" w:rsidRDefault="00B917BA" w:rsidP="005E2BC1">
            <w:pPr>
              <w:spacing w:beforeLines="45" w:after="45" w:line="240" w:lineRule="auto"/>
              <w:rPr>
                <w:color w:val="auto"/>
                <w:sz w:val="20"/>
              </w:rPr>
            </w:pPr>
          </w:p>
        </w:tc>
      </w:tr>
      <w:tr w:rsidR="00312E8C" w:rsidRPr="005E3012" w:rsidTr="00312E8C">
        <w:trPr>
          <w:trHeight w:val="188"/>
        </w:trPr>
        <w:tc>
          <w:tcPr>
            <w:tcW w:w="761" w:type="pct"/>
          </w:tcPr>
          <w:p w:rsidR="00B917BA" w:rsidRDefault="00312E8C" w:rsidP="005E2BC1">
            <w:pPr>
              <w:spacing w:beforeLines="45" w:after="45" w:line="240" w:lineRule="auto"/>
              <w:rPr>
                <w:color w:val="auto"/>
                <w:sz w:val="20"/>
              </w:rPr>
            </w:pPr>
            <w:r w:rsidRPr="005E3012">
              <w:t>4153899</w:t>
            </w:r>
          </w:p>
        </w:tc>
        <w:tc>
          <w:tcPr>
            <w:tcW w:w="760" w:type="pct"/>
          </w:tcPr>
          <w:p w:rsidR="00B917BA" w:rsidRDefault="00312E8C" w:rsidP="005E2BC1">
            <w:pPr>
              <w:spacing w:beforeLines="45" w:after="45" w:line="240" w:lineRule="auto"/>
              <w:rPr>
                <w:color w:val="auto"/>
                <w:sz w:val="20"/>
              </w:rPr>
            </w:pPr>
            <w:r w:rsidRPr="005E3012">
              <w:t>4141360</w:t>
            </w:r>
          </w:p>
        </w:tc>
        <w:tc>
          <w:tcPr>
            <w:tcW w:w="871" w:type="pct"/>
          </w:tcPr>
          <w:p w:rsidR="00B917BA" w:rsidRDefault="00312E8C" w:rsidP="005E2BC1">
            <w:pPr>
              <w:spacing w:beforeLines="45" w:after="45" w:line="240" w:lineRule="auto"/>
              <w:rPr>
                <w:color w:val="auto"/>
                <w:sz w:val="20"/>
              </w:rPr>
            </w:pPr>
            <w:r>
              <w:t>168</w:t>
            </w:r>
          </w:p>
        </w:tc>
        <w:tc>
          <w:tcPr>
            <w:tcW w:w="870" w:type="pct"/>
          </w:tcPr>
          <w:p w:rsidR="00B917BA" w:rsidRDefault="00312E8C" w:rsidP="005E2BC1">
            <w:pPr>
              <w:spacing w:beforeLines="45" w:after="45" w:line="240" w:lineRule="auto"/>
              <w:rPr>
                <w:color w:val="auto"/>
                <w:sz w:val="20"/>
              </w:rPr>
            </w:pPr>
            <w:r w:rsidRPr="008C6C42">
              <w:t>01-Jan-80</w:t>
            </w:r>
          </w:p>
        </w:tc>
        <w:tc>
          <w:tcPr>
            <w:tcW w:w="870" w:type="pct"/>
          </w:tcPr>
          <w:p w:rsidR="00B917BA" w:rsidRDefault="00312E8C" w:rsidP="005E2BC1">
            <w:pPr>
              <w:spacing w:beforeLines="45" w:after="45" w:line="240" w:lineRule="auto"/>
              <w:rPr>
                <w:color w:val="auto"/>
                <w:sz w:val="20"/>
              </w:rPr>
            </w:pPr>
            <w:r>
              <w:t>31-Dec-99</w:t>
            </w:r>
          </w:p>
        </w:tc>
        <w:tc>
          <w:tcPr>
            <w:tcW w:w="868" w:type="pct"/>
          </w:tcPr>
          <w:p w:rsidR="00B917BA" w:rsidRDefault="00B917BA" w:rsidP="005E2BC1">
            <w:pPr>
              <w:spacing w:beforeLines="45" w:after="45" w:line="240" w:lineRule="auto"/>
              <w:rPr>
                <w:color w:val="auto"/>
                <w:sz w:val="20"/>
              </w:rPr>
            </w:pPr>
          </w:p>
        </w:tc>
      </w:tr>
    </w:tbl>
    <w:p w:rsidR="00945B2A" w:rsidRPr="00BF1FF6" w:rsidRDefault="003070A4" w:rsidP="001C73C2">
      <w:pPr>
        <w:pStyle w:val="Heading2"/>
      </w:pPr>
      <w:bookmarkStart w:id="950" w:name="_Toc236647184"/>
      <w:bookmarkStart w:id="951" w:name="_Toc309807790"/>
      <w:bookmarkStart w:id="952" w:name="_Toc310442330"/>
      <w:bookmarkStart w:id="953" w:name="_Toc319047647"/>
      <w:bookmarkEnd w:id="950"/>
      <w:r w:rsidRPr="00BF1FF6">
        <w:t>Concept</w:t>
      </w:r>
      <w:r>
        <w:t xml:space="preserve"> </w:t>
      </w:r>
      <w:r w:rsidRPr="00BF1FF6">
        <w:t>Ancestor</w:t>
      </w:r>
      <w:bookmarkEnd w:id="951"/>
      <w:bookmarkEnd w:id="952"/>
      <w:bookmarkEnd w:id="953"/>
    </w:p>
    <w:p w:rsidR="004532D6" w:rsidRPr="00BF1FF6" w:rsidRDefault="00D24925" w:rsidP="00A16868">
      <w:pPr>
        <w:ind w:right="4"/>
        <w:rPr>
          <w:rFonts w:cs="Arial"/>
          <w:szCs w:val="20"/>
        </w:rPr>
      </w:pPr>
      <w:r w:rsidRPr="00BF1FF6">
        <w:rPr>
          <w:rFonts w:cs="Arial"/>
          <w:szCs w:val="20"/>
        </w:rPr>
        <w:t>Concept</w:t>
      </w:r>
      <w:r w:rsidR="00CC06B5">
        <w:rPr>
          <w:rFonts w:cs="Arial"/>
          <w:szCs w:val="20"/>
        </w:rPr>
        <w:t xml:space="preserve"> </w:t>
      </w:r>
      <w:r w:rsidRPr="00BF1FF6">
        <w:rPr>
          <w:rFonts w:cs="Arial"/>
          <w:szCs w:val="20"/>
        </w:rPr>
        <w:t>Ancestor</w:t>
      </w:r>
      <w:r w:rsidR="00CC06B5">
        <w:rPr>
          <w:rFonts w:cs="Arial"/>
          <w:szCs w:val="20"/>
        </w:rPr>
        <w:t xml:space="preserve"> </w:t>
      </w:r>
      <w:r w:rsidR="006C558B">
        <w:rPr>
          <w:rFonts w:cs="Arial"/>
          <w:szCs w:val="20"/>
        </w:rPr>
        <w:t>table</w:t>
      </w:r>
      <w:r w:rsidR="00CC06B5">
        <w:rPr>
          <w:rFonts w:cs="Arial"/>
          <w:szCs w:val="20"/>
        </w:rPr>
        <w:t xml:space="preserve"> </w:t>
      </w:r>
      <w:r w:rsidRPr="00BF1FF6">
        <w:rPr>
          <w:rFonts w:cs="Arial"/>
          <w:szCs w:val="20"/>
        </w:rPr>
        <w:t>is</w:t>
      </w:r>
      <w:r w:rsidR="00CC06B5">
        <w:rPr>
          <w:rFonts w:cs="Arial"/>
          <w:szCs w:val="20"/>
        </w:rPr>
        <w:t xml:space="preserve"> </w:t>
      </w:r>
      <w:r w:rsidRPr="00BF1FF6">
        <w:rPr>
          <w:rFonts w:cs="Arial"/>
          <w:szCs w:val="20"/>
        </w:rPr>
        <w:t>a</w:t>
      </w:r>
      <w:r w:rsidR="00CC06B5">
        <w:rPr>
          <w:rFonts w:cs="Arial"/>
          <w:szCs w:val="20"/>
        </w:rPr>
        <w:t xml:space="preserve"> </w:t>
      </w:r>
      <w:r w:rsidRPr="00BF1FF6">
        <w:rPr>
          <w:rFonts w:cs="Arial"/>
          <w:szCs w:val="20"/>
        </w:rPr>
        <w:t>custom</w:t>
      </w:r>
      <w:r w:rsidR="00CC06B5">
        <w:rPr>
          <w:rFonts w:cs="Arial"/>
          <w:szCs w:val="20"/>
        </w:rPr>
        <w:t xml:space="preserve"> </w:t>
      </w:r>
      <w:r w:rsidR="006C558B">
        <w:rPr>
          <w:rFonts w:cs="Arial"/>
          <w:szCs w:val="20"/>
        </w:rPr>
        <w:t>table</w:t>
      </w:r>
      <w:r w:rsidR="00CC06B5">
        <w:rPr>
          <w:rFonts w:cs="Arial"/>
          <w:szCs w:val="20"/>
        </w:rPr>
        <w:t xml:space="preserve"> </w:t>
      </w:r>
      <w:r w:rsidRPr="00BF1FF6">
        <w:rPr>
          <w:rFonts w:cs="Arial"/>
          <w:szCs w:val="20"/>
        </w:rPr>
        <w:t>designed</w:t>
      </w:r>
      <w:r w:rsidR="00CC06B5">
        <w:rPr>
          <w:rFonts w:cs="Arial"/>
          <w:szCs w:val="20"/>
        </w:rPr>
        <w:t xml:space="preserve"> </w:t>
      </w:r>
      <w:r w:rsidRPr="00BF1FF6">
        <w:rPr>
          <w:rFonts w:cs="Arial"/>
          <w:szCs w:val="20"/>
        </w:rPr>
        <w:t>to</w:t>
      </w:r>
      <w:r w:rsidR="00CC06B5">
        <w:rPr>
          <w:rFonts w:cs="Arial"/>
          <w:szCs w:val="20"/>
        </w:rPr>
        <w:t xml:space="preserve"> </w:t>
      </w:r>
      <w:r w:rsidRPr="00BF1FF6">
        <w:rPr>
          <w:rFonts w:cs="Arial"/>
          <w:szCs w:val="20"/>
        </w:rPr>
        <w:t>simplify</w:t>
      </w:r>
      <w:r w:rsidR="00CC06B5">
        <w:rPr>
          <w:rFonts w:cs="Arial"/>
          <w:szCs w:val="20"/>
        </w:rPr>
        <w:t xml:space="preserve"> </w:t>
      </w:r>
      <w:r w:rsidRPr="00BF1FF6">
        <w:rPr>
          <w:rFonts w:cs="Arial"/>
          <w:szCs w:val="20"/>
        </w:rPr>
        <w:t>observational</w:t>
      </w:r>
      <w:r w:rsidR="00CC06B5">
        <w:rPr>
          <w:rFonts w:cs="Arial"/>
          <w:szCs w:val="20"/>
        </w:rPr>
        <w:t xml:space="preserve"> </w:t>
      </w:r>
      <w:r w:rsidRPr="00BF1FF6">
        <w:rPr>
          <w:rFonts w:cs="Arial"/>
          <w:szCs w:val="20"/>
        </w:rPr>
        <w:t>analysis</w:t>
      </w:r>
      <w:r w:rsidR="00CC06B5">
        <w:rPr>
          <w:rFonts w:cs="Arial"/>
          <w:szCs w:val="20"/>
        </w:rPr>
        <w:t xml:space="preserve"> </w:t>
      </w:r>
      <w:r w:rsidRPr="00BF1FF6">
        <w:rPr>
          <w:rFonts w:cs="Arial"/>
          <w:szCs w:val="20"/>
        </w:rPr>
        <w:t>by</w:t>
      </w:r>
      <w:r w:rsidR="00CC06B5">
        <w:rPr>
          <w:rFonts w:cs="Arial"/>
          <w:szCs w:val="20"/>
        </w:rPr>
        <w:t xml:space="preserve"> </w:t>
      </w:r>
      <w:r w:rsidRPr="00BF1FF6">
        <w:rPr>
          <w:rFonts w:cs="Arial"/>
          <w:szCs w:val="20"/>
        </w:rPr>
        <w:t>consolidating</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hierarchical</w:t>
      </w:r>
      <w:r w:rsidR="00CC06B5">
        <w:rPr>
          <w:rFonts w:cs="Arial"/>
          <w:szCs w:val="20"/>
        </w:rPr>
        <w:t xml:space="preserve"> </w:t>
      </w:r>
      <w:r w:rsidRPr="00BF1FF6">
        <w:rPr>
          <w:rFonts w:cs="Arial"/>
          <w:szCs w:val="20"/>
        </w:rPr>
        <w:t>relationship</w:t>
      </w:r>
      <w:r w:rsidR="00CC06B5">
        <w:rPr>
          <w:rFonts w:cs="Arial"/>
          <w:szCs w:val="20"/>
        </w:rPr>
        <w:t xml:space="preserve"> </w:t>
      </w:r>
      <w:r w:rsidRPr="00BF1FF6">
        <w:rPr>
          <w:rFonts w:cs="Arial"/>
          <w:szCs w:val="20"/>
        </w:rPr>
        <w:t>between</w:t>
      </w:r>
      <w:r w:rsidR="00CC06B5">
        <w:rPr>
          <w:rFonts w:cs="Arial"/>
          <w:szCs w:val="20"/>
        </w:rPr>
        <w:t xml:space="preserve"> </w:t>
      </w:r>
      <w:r w:rsidRPr="00BF1FF6">
        <w:rPr>
          <w:rFonts w:cs="Arial"/>
          <w:szCs w:val="20"/>
        </w:rPr>
        <w:t>various</w:t>
      </w:r>
      <w:r w:rsidR="00CC06B5">
        <w:rPr>
          <w:rFonts w:cs="Arial"/>
          <w:szCs w:val="20"/>
        </w:rPr>
        <w:t xml:space="preserve"> </w:t>
      </w:r>
      <w:r w:rsidRPr="00BF1FF6">
        <w:rPr>
          <w:rFonts w:cs="Arial"/>
          <w:szCs w:val="20"/>
        </w:rPr>
        <w:t>Concepts.</w:t>
      </w:r>
      <w:r w:rsidR="00CC06B5">
        <w:rPr>
          <w:rFonts w:cs="Arial"/>
          <w:szCs w:val="20"/>
        </w:rPr>
        <w:t xml:space="preserve"> </w:t>
      </w:r>
      <w:r w:rsidRPr="00BF1FF6">
        <w:rPr>
          <w:rFonts w:cs="Arial"/>
          <w:szCs w:val="20"/>
        </w:rPr>
        <w:t>Parent-child</w:t>
      </w:r>
      <w:r w:rsidR="00CC06B5">
        <w:rPr>
          <w:rFonts w:cs="Arial"/>
          <w:szCs w:val="20"/>
        </w:rPr>
        <w:t xml:space="preserve"> </w:t>
      </w:r>
      <w:r w:rsidRPr="00BF1FF6">
        <w:rPr>
          <w:rFonts w:cs="Arial"/>
          <w:szCs w:val="20"/>
        </w:rPr>
        <w:t>relationships</w:t>
      </w:r>
      <w:r w:rsidR="00CC06B5">
        <w:rPr>
          <w:rFonts w:cs="Arial"/>
          <w:szCs w:val="20"/>
        </w:rPr>
        <w:t xml:space="preserve"> </w:t>
      </w:r>
      <w:r w:rsidRPr="00BF1FF6">
        <w:rPr>
          <w:rFonts w:cs="Arial"/>
          <w:szCs w:val="20"/>
        </w:rPr>
        <w:t>between</w:t>
      </w:r>
      <w:r w:rsidR="00CC06B5">
        <w:rPr>
          <w:rFonts w:cs="Arial"/>
          <w:szCs w:val="20"/>
        </w:rPr>
        <w:t xml:space="preserve"> </w:t>
      </w:r>
      <w:r w:rsidRPr="00BF1FF6">
        <w:rPr>
          <w:rFonts w:cs="Arial"/>
          <w:szCs w:val="20"/>
        </w:rPr>
        <w:t>Concepts</w:t>
      </w:r>
      <w:r w:rsidR="00CC06B5">
        <w:rPr>
          <w:rFonts w:cs="Arial"/>
          <w:szCs w:val="20"/>
        </w:rPr>
        <w:t xml:space="preserve"> </w:t>
      </w:r>
      <w:r w:rsidRPr="00BF1FF6">
        <w:rPr>
          <w:rFonts w:cs="Arial"/>
          <w:szCs w:val="20"/>
        </w:rPr>
        <w:t>are</w:t>
      </w:r>
      <w:r w:rsidR="00CC06B5">
        <w:rPr>
          <w:rFonts w:cs="Arial"/>
          <w:szCs w:val="20"/>
        </w:rPr>
        <w:t xml:space="preserve"> </w:t>
      </w:r>
      <w:r w:rsidRPr="00BF1FF6">
        <w:rPr>
          <w:rFonts w:cs="Arial"/>
          <w:szCs w:val="20"/>
        </w:rPr>
        <w:t>stored</w:t>
      </w:r>
      <w:r w:rsidR="00CC06B5">
        <w:rPr>
          <w:rFonts w:cs="Arial"/>
          <w:szCs w:val="20"/>
        </w:rPr>
        <w:t xml:space="preserve"> </w:t>
      </w:r>
      <w:r w:rsidRPr="00BF1FF6">
        <w:rPr>
          <w:rFonts w:cs="Arial"/>
          <w:szCs w:val="20"/>
        </w:rPr>
        <w:t>in</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Concept</w:t>
      </w:r>
      <w:r w:rsidR="00CC06B5">
        <w:rPr>
          <w:rFonts w:cs="Arial"/>
          <w:szCs w:val="20"/>
        </w:rPr>
        <w:t xml:space="preserve"> </w:t>
      </w:r>
      <w:r w:rsidRPr="00BF1FF6">
        <w:rPr>
          <w:rFonts w:cs="Arial"/>
          <w:szCs w:val="20"/>
        </w:rPr>
        <w:t>Relationship</w:t>
      </w:r>
      <w:r w:rsidR="00CC06B5">
        <w:rPr>
          <w:rFonts w:cs="Arial"/>
          <w:szCs w:val="20"/>
        </w:rPr>
        <w:t xml:space="preserve"> </w:t>
      </w:r>
      <w:r w:rsidRPr="00BF1FF6">
        <w:rPr>
          <w:rFonts w:cs="Arial"/>
          <w:szCs w:val="20"/>
        </w:rPr>
        <w:t>table.</w:t>
      </w:r>
      <w:r w:rsidR="00CC06B5">
        <w:rPr>
          <w:rFonts w:cs="Arial"/>
          <w:szCs w:val="20"/>
        </w:rPr>
        <w:t xml:space="preserve"> </w:t>
      </w:r>
      <w:r w:rsidRPr="00BF1FF6">
        <w:rPr>
          <w:rFonts w:cs="Arial"/>
          <w:szCs w:val="20"/>
        </w:rPr>
        <w:t>However,</w:t>
      </w:r>
      <w:r w:rsidR="00CC06B5">
        <w:rPr>
          <w:rFonts w:cs="Arial"/>
          <w:szCs w:val="20"/>
        </w:rPr>
        <w:t xml:space="preserve"> </w:t>
      </w:r>
      <w:r w:rsidRPr="00BF1FF6">
        <w:rPr>
          <w:rFonts w:cs="Arial"/>
          <w:szCs w:val="20"/>
        </w:rPr>
        <w:t>it</w:t>
      </w:r>
      <w:r w:rsidR="00CC06B5">
        <w:rPr>
          <w:rFonts w:cs="Arial"/>
          <w:szCs w:val="20"/>
        </w:rPr>
        <w:t xml:space="preserve"> </w:t>
      </w:r>
      <w:r w:rsidRPr="00BF1FF6">
        <w:rPr>
          <w:rFonts w:cs="Arial"/>
          <w:szCs w:val="20"/>
        </w:rPr>
        <w:t>is</w:t>
      </w:r>
      <w:r w:rsidR="00CC06B5">
        <w:rPr>
          <w:rFonts w:cs="Arial"/>
          <w:szCs w:val="20"/>
        </w:rPr>
        <w:t xml:space="preserve"> </w:t>
      </w:r>
      <w:r w:rsidRPr="00BF1FF6">
        <w:rPr>
          <w:rFonts w:cs="Arial"/>
          <w:szCs w:val="20"/>
        </w:rPr>
        <w:t>stored</w:t>
      </w:r>
      <w:r w:rsidR="00CC06B5">
        <w:rPr>
          <w:rFonts w:cs="Arial"/>
          <w:szCs w:val="20"/>
        </w:rPr>
        <w:t xml:space="preserve"> </w:t>
      </w:r>
      <w:r w:rsidRPr="00BF1FF6">
        <w:rPr>
          <w:rFonts w:cs="Arial"/>
          <w:szCs w:val="20"/>
        </w:rPr>
        <w:t>in</w:t>
      </w:r>
      <w:r w:rsidR="00CC06B5">
        <w:rPr>
          <w:rFonts w:cs="Arial"/>
          <w:szCs w:val="20"/>
        </w:rPr>
        <w:t xml:space="preserve"> </w:t>
      </w:r>
      <w:r w:rsidRPr="00BF1FF6">
        <w:rPr>
          <w:rFonts w:cs="Arial"/>
          <w:szCs w:val="20"/>
        </w:rPr>
        <w:t>a</w:t>
      </w:r>
      <w:r w:rsidR="00CC06B5">
        <w:rPr>
          <w:rFonts w:cs="Arial"/>
          <w:szCs w:val="20"/>
        </w:rPr>
        <w:t xml:space="preserve"> </w:t>
      </w:r>
      <w:r w:rsidRPr="00BF1FF6">
        <w:rPr>
          <w:rFonts w:cs="Arial"/>
          <w:szCs w:val="20"/>
        </w:rPr>
        <w:t>form</w:t>
      </w:r>
      <w:r w:rsidR="00CC06B5">
        <w:rPr>
          <w:rFonts w:cs="Arial"/>
          <w:szCs w:val="20"/>
        </w:rPr>
        <w:t xml:space="preserve"> </w:t>
      </w:r>
      <w:r w:rsidRPr="00BF1FF6">
        <w:rPr>
          <w:rFonts w:cs="Arial"/>
          <w:szCs w:val="20"/>
        </w:rPr>
        <w:t>that</w:t>
      </w:r>
      <w:r w:rsidR="00CC06B5">
        <w:rPr>
          <w:rFonts w:cs="Arial"/>
          <w:szCs w:val="20"/>
        </w:rPr>
        <w:t xml:space="preserve"> </w:t>
      </w:r>
      <w:r w:rsidRPr="00BF1FF6">
        <w:rPr>
          <w:rFonts w:cs="Arial"/>
          <w:szCs w:val="20"/>
        </w:rPr>
        <w:t>is</w:t>
      </w:r>
      <w:r w:rsidR="00CC06B5">
        <w:rPr>
          <w:rFonts w:cs="Arial"/>
          <w:szCs w:val="20"/>
        </w:rPr>
        <w:t xml:space="preserve"> </w:t>
      </w:r>
      <w:r w:rsidR="003C4069">
        <w:rPr>
          <w:rFonts w:cs="Arial"/>
          <w:szCs w:val="20"/>
        </w:rPr>
        <w:t>hard</w:t>
      </w:r>
      <w:r w:rsidR="00CC06B5">
        <w:rPr>
          <w:rFonts w:cs="Arial"/>
          <w:szCs w:val="20"/>
        </w:rPr>
        <w:t xml:space="preserve"> </w:t>
      </w:r>
      <w:r w:rsidRPr="00BF1FF6">
        <w:rPr>
          <w:rFonts w:cs="Arial"/>
          <w:szCs w:val="20"/>
        </w:rPr>
        <w:t>to</w:t>
      </w:r>
      <w:r w:rsidR="00CC06B5">
        <w:rPr>
          <w:rFonts w:cs="Arial"/>
          <w:szCs w:val="20"/>
        </w:rPr>
        <w:t xml:space="preserve"> </w:t>
      </w:r>
      <w:r w:rsidRPr="00BF1FF6">
        <w:rPr>
          <w:rFonts w:cs="Arial"/>
          <w:szCs w:val="20"/>
        </w:rPr>
        <w:t>navigate</w:t>
      </w:r>
      <w:r w:rsidR="00CC06B5">
        <w:rPr>
          <w:rFonts w:cs="Arial"/>
          <w:szCs w:val="20"/>
        </w:rPr>
        <w:t xml:space="preserve"> </w:t>
      </w:r>
      <w:r w:rsidRPr="00BF1FF6">
        <w:rPr>
          <w:rFonts w:cs="Arial"/>
          <w:szCs w:val="20"/>
        </w:rPr>
        <w:t>due</w:t>
      </w:r>
      <w:r w:rsidR="00CC06B5">
        <w:rPr>
          <w:rFonts w:cs="Arial"/>
          <w:szCs w:val="20"/>
        </w:rPr>
        <w:t xml:space="preserve"> </w:t>
      </w:r>
      <w:r w:rsidRPr="00BF1FF6">
        <w:rPr>
          <w:rFonts w:cs="Arial"/>
          <w:szCs w:val="20"/>
        </w:rPr>
        <w:t>to</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interlocking</w:t>
      </w:r>
      <w:r w:rsidR="00CC06B5">
        <w:rPr>
          <w:rFonts w:cs="Arial"/>
          <w:szCs w:val="20"/>
        </w:rPr>
        <w:t xml:space="preserve"> </w:t>
      </w:r>
      <w:r w:rsidRPr="00BF1FF6">
        <w:rPr>
          <w:rFonts w:cs="Arial"/>
          <w:szCs w:val="20"/>
        </w:rPr>
        <w:t>nature</w:t>
      </w:r>
      <w:r w:rsidR="00CC06B5">
        <w:rPr>
          <w:rFonts w:cs="Arial"/>
          <w:szCs w:val="20"/>
        </w:rPr>
        <w:t xml:space="preserve"> </w:t>
      </w:r>
      <w:r w:rsidRPr="00BF1FF6">
        <w:rPr>
          <w:rFonts w:cs="Arial"/>
          <w:szCs w:val="20"/>
        </w:rPr>
        <w:t>of</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relationships</w:t>
      </w:r>
      <w:r w:rsidR="00CC06B5">
        <w:rPr>
          <w:rFonts w:cs="Arial"/>
          <w:szCs w:val="20"/>
        </w:rPr>
        <w:t xml:space="preserve"> </w:t>
      </w:r>
      <w:r w:rsidRPr="00BF1FF6">
        <w:rPr>
          <w:rFonts w:cs="Arial"/>
          <w:szCs w:val="20"/>
        </w:rPr>
        <w:t>and</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multiplicity</w:t>
      </w:r>
      <w:r w:rsidR="00CC06B5">
        <w:rPr>
          <w:rFonts w:cs="Arial"/>
          <w:szCs w:val="20"/>
        </w:rPr>
        <w:t xml:space="preserve"> </w:t>
      </w:r>
      <w:r w:rsidRPr="00BF1FF6">
        <w:rPr>
          <w:rFonts w:cs="Arial"/>
          <w:szCs w:val="20"/>
        </w:rPr>
        <w:t>of</w:t>
      </w:r>
      <w:r w:rsidR="00CC06B5">
        <w:rPr>
          <w:rFonts w:cs="Arial"/>
          <w:szCs w:val="20"/>
        </w:rPr>
        <w:t xml:space="preserve"> </w:t>
      </w:r>
      <w:r w:rsidRPr="00BF1FF6">
        <w:rPr>
          <w:rFonts w:cs="Arial"/>
          <w:szCs w:val="20"/>
        </w:rPr>
        <w:t>parent-child</w:t>
      </w:r>
      <w:r w:rsidR="00CC06B5">
        <w:rPr>
          <w:rFonts w:cs="Arial"/>
          <w:szCs w:val="20"/>
        </w:rPr>
        <w:t xml:space="preserve"> </w:t>
      </w:r>
      <w:r w:rsidRPr="00BF1FF6">
        <w:rPr>
          <w:rFonts w:cs="Arial"/>
          <w:szCs w:val="20"/>
        </w:rPr>
        <w:t>relationships</w:t>
      </w:r>
      <w:r w:rsidR="00CC06B5">
        <w:rPr>
          <w:rFonts w:cs="Arial"/>
          <w:szCs w:val="20"/>
        </w:rPr>
        <w:t xml:space="preserve"> </w:t>
      </w:r>
      <w:r w:rsidRPr="00BF1FF6">
        <w:rPr>
          <w:rFonts w:cs="Arial"/>
          <w:szCs w:val="20"/>
        </w:rPr>
        <w:t>for</w:t>
      </w:r>
      <w:r w:rsidR="00CC06B5">
        <w:rPr>
          <w:rFonts w:cs="Arial"/>
          <w:szCs w:val="20"/>
        </w:rPr>
        <w:t xml:space="preserve"> </w:t>
      </w:r>
      <w:r w:rsidRPr="00BF1FF6">
        <w:rPr>
          <w:rFonts w:cs="Arial"/>
          <w:szCs w:val="20"/>
        </w:rPr>
        <w:t>many</w:t>
      </w:r>
      <w:r w:rsidR="00CC06B5">
        <w:rPr>
          <w:rFonts w:cs="Arial"/>
          <w:szCs w:val="20"/>
        </w:rPr>
        <w:t xml:space="preserve"> </w:t>
      </w:r>
      <w:r w:rsidRPr="00BF1FF6">
        <w:rPr>
          <w:rFonts w:cs="Arial"/>
          <w:szCs w:val="20"/>
        </w:rPr>
        <w:t>Concepts.</w:t>
      </w:r>
    </w:p>
    <w:p w:rsidR="004532D6" w:rsidRPr="00BF1FF6" w:rsidRDefault="00D24925" w:rsidP="00A16868">
      <w:pPr>
        <w:ind w:right="4"/>
        <w:rPr>
          <w:rFonts w:cs="Arial"/>
          <w:szCs w:val="20"/>
        </w:rPr>
      </w:pPr>
      <w:r w:rsidRPr="00BF1FF6">
        <w:rPr>
          <w:rFonts w:cs="Arial"/>
          <w:szCs w:val="20"/>
        </w:rPr>
        <w:t>The</w:t>
      </w:r>
      <w:r w:rsidR="00CC06B5">
        <w:rPr>
          <w:rFonts w:cs="Arial"/>
          <w:szCs w:val="20"/>
        </w:rPr>
        <w:t xml:space="preserve"> </w:t>
      </w:r>
      <w:r w:rsidRPr="00BF1FF6">
        <w:rPr>
          <w:rFonts w:cs="Arial"/>
          <w:szCs w:val="20"/>
        </w:rPr>
        <w:t>Ancestor</w:t>
      </w:r>
      <w:r w:rsidR="00337396">
        <w:rPr>
          <w:rFonts w:cs="Arial"/>
          <w:szCs w:val="20"/>
        </w:rPr>
        <w:t>-</w:t>
      </w:r>
      <w:r w:rsidRPr="00BF1FF6">
        <w:rPr>
          <w:rFonts w:cs="Arial"/>
          <w:szCs w:val="20"/>
        </w:rPr>
        <w:t>Descendant</w:t>
      </w:r>
      <w:r w:rsidR="00CC06B5">
        <w:rPr>
          <w:rFonts w:cs="Arial"/>
          <w:szCs w:val="20"/>
        </w:rPr>
        <w:t xml:space="preserve"> </w:t>
      </w:r>
      <w:r w:rsidRPr="00BF1FF6">
        <w:rPr>
          <w:rFonts w:cs="Arial"/>
          <w:szCs w:val="20"/>
        </w:rPr>
        <w:t>relationship</w:t>
      </w:r>
      <w:r w:rsidR="00CC06B5">
        <w:rPr>
          <w:rFonts w:cs="Arial"/>
          <w:szCs w:val="20"/>
        </w:rPr>
        <w:t xml:space="preserve"> </w:t>
      </w:r>
      <w:r w:rsidRPr="00BF1FF6">
        <w:rPr>
          <w:rFonts w:cs="Arial"/>
          <w:szCs w:val="20"/>
        </w:rPr>
        <w:t>captures</w:t>
      </w:r>
      <w:r w:rsidR="00CC06B5">
        <w:rPr>
          <w:rFonts w:cs="Arial"/>
          <w:szCs w:val="20"/>
        </w:rPr>
        <w:t xml:space="preserve"> </w:t>
      </w:r>
      <w:r w:rsidRPr="00BF1FF6">
        <w:rPr>
          <w:rFonts w:cs="Arial"/>
          <w:szCs w:val="20"/>
        </w:rPr>
        <w:t>hierarchical</w:t>
      </w:r>
      <w:r w:rsidR="00CC06B5">
        <w:rPr>
          <w:rFonts w:cs="Arial"/>
          <w:szCs w:val="20"/>
        </w:rPr>
        <w:t xml:space="preserve"> </w:t>
      </w:r>
      <w:r w:rsidRPr="00BF1FF6">
        <w:rPr>
          <w:rFonts w:cs="Arial"/>
          <w:szCs w:val="20"/>
        </w:rPr>
        <w:t>relationships</w:t>
      </w:r>
      <w:r w:rsidR="00CC06B5">
        <w:rPr>
          <w:rFonts w:cs="Arial"/>
          <w:szCs w:val="20"/>
        </w:rPr>
        <w:t xml:space="preserve"> </w:t>
      </w:r>
      <w:r w:rsidRPr="00BF1FF6">
        <w:rPr>
          <w:rFonts w:cs="Arial"/>
          <w:szCs w:val="20"/>
        </w:rPr>
        <w:t>between</w:t>
      </w:r>
      <w:r w:rsidR="00CC06B5">
        <w:rPr>
          <w:rFonts w:cs="Arial"/>
          <w:szCs w:val="20"/>
        </w:rPr>
        <w:t xml:space="preserve"> </w:t>
      </w:r>
      <w:r w:rsidRPr="00BF1FF6">
        <w:rPr>
          <w:rFonts w:cs="Arial"/>
          <w:szCs w:val="20"/>
        </w:rPr>
        <w:t>Ancestor</w:t>
      </w:r>
      <w:r w:rsidR="00CC06B5">
        <w:rPr>
          <w:rFonts w:cs="Arial"/>
          <w:szCs w:val="20"/>
        </w:rPr>
        <w:t xml:space="preserve"> </w:t>
      </w:r>
      <w:r w:rsidRPr="00BF1FF6">
        <w:rPr>
          <w:rFonts w:cs="Arial"/>
          <w:szCs w:val="20"/>
        </w:rPr>
        <w:t>and</w:t>
      </w:r>
      <w:r w:rsidR="00CC06B5">
        <w:rPr>
          <w:rFonts w:cs="Arial"/>
          <w:szCs w:val="20"/>
        </w:rPr>
        <w:t xml:space="preserve"> </w:t>
      </w:r>
      <w:r w:rsidR="008E0C56">
        <w:rPr>
          <w:rFonts w:cs="Arial"/>
          <w:szCs w:val="20"/>
        </w:rPr>
        <w:t>any</w:t>
      </w:r>
      <w:r w:rsidR="00CC06B5">
        <w:rPr>
          <w:rFonts w:cs="Arial"/>
          <w:szCs w:val="20"/>
        </w:rPr>
        <w:t xml:space="preserve"> </w:t>
      </w:r>
      <w:r w:rsidRPr="00BF1FF6">
        <w:rPr>
          <w:rFonts w:cs="Arial"/>
          <w:szCs w:val="20"/>
        </w:rPr>
        <w:t>Descendant</w:t>
      </w:r>
      <w:r w:rsidR="00CC06B5">
        <w:rPr>
          <w:rFonts w:cs="Arial"/>
          <w:szCs w:val="20"/>
        </w:rPr>
        <w:t xml:space="preserve"> </w:t>
      </w:r>
      <w:r w:rsidRPr="00BF1FF6">
        <w:rPr>
          <w:rFonts w:cs="Arial"/>
          <w:szCs w:val="20"/>
        </w:rPr>
        <w:t>Concepts,</w:t>
      </w:r>
      <w:r w:rsidR="00CC06B5">
        <w:rPr>
          <w:rFonts w:cs="Arial"/>
          <w:szCs w:val="20"/>
        </w:rPr>
        <w:t xml:space="preserve"> </w:t>
      </w:r>
      <w:r w:rsidRPr="00BF1FF6">
        <w:rPr>
          <w:rFonts w:cs="Arial"/>
          <w:szCs w:val="20"/>
        </w:rPr>
        <w:t>along</w:t>
      </w:r>
      <w:r w:rsidR="00CC06B5">
        <w:rPr>
          <w:rFonts w:cs="Arial"/>
          <w:szCs w:val="20"/>
        </w:rPr>
        <w:t xml:space="preserve"> </w:t>
      </w:r>
      <w:r w:rsidRPr="00BF1FF6">
        <w:rPr>
          <w:rFonts w:cs="Arial"/>
          <w:szCs w:val="20"/>
        </w:rPr>
        <w:t>with</w:t>
      </w:r>
      <w:r w:rsidR="00CC06B5">
        <w:rPr>
          <w:rFonts w:cs="Arial"/>
          <w:szCs w:val="20"/>
        </w:rPr>
        <w:t xml:space="preserve"> </w:t>
      </w:r>
      <w:r w:rsidRPr="00BF1FF6">
        <w:rPr>
          <w:rFonts w:cs="Arial"/>
          <w:szCs w:val="20"/>
        </w:rPr>
        <w:t>indicators</w:t>
      </w:r>
      <w:r w:rsidR="00CC06B5">
        <w:rPr>
          <w:rFonts w:cs="Arial"/>
          <w:szCs w:val="20"/>
        </w:rPr>
        <w:t xml:space="preserve"> </w:t>
      </w:r>
      <w:r w:rsidRPr="00BF1FF6">
        <w:rPr>
          <w:rFonts w:cs="Arial"/>
          <w:szCs w:val="20"/>
        </w:rPr>
        <w:t>for</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shortest</w:t>
      </w:r>
      <w:r w:rsidR="00CC06B5">
        <w:rPr>
          <w:rFonts w:cs="Arial"/>
          <w:szCs w:val="20"/>
        </w:rPr>
        <w:t xml:space="preserve"> </w:t>
      </w:r>
      <w:r w:rsidRPr="00BF1FF6">
        <w:rPr>
          <w:rFonts w:cs="Arial"/>
          <w:szCs w:val="20"/>
        </w:rPr>
        <w:t>and</w:t>
      </w:r>
      <w:r w:rsidR="00CC06B5">
        <w:rPr>
          <w:rFonts w:cs="Arial"/>
          <w:szCs w:val="20"/>
        </w:rPr>
        <w:t xml:space="preserve"> </w:t>
      </w:r>
      <w:r w:rsidRPr="00BF1FF6">
        <w:rPr>
          <w:rFonts w:cs="Arial"/>
          <w:szCs w:val="20"/>
        </w:rPr>
        <w:t>longest</w:t>
      </w:r>
      <w:r w:rsidR="00CC06B5">
        <w:rPr>
          <w:rFonts w:cs="Arial"/>
          <w:szCs w:val="20"/>
        </w:rPr>
        <w:t xml:space="preserve"> </w:t>
      </w:r>
      <w:r w:rsidRPr="00BF1FF6">
        <w:rPr>
          <w:rFonts w:cs="Arial"/>
          <w:szCs w:val="20"/>
        </w:rPr>
        <w:t>navigation</w:t>
      </w:r>
      <w:r w:rsidR="00CC06B5">
        <w:rPr>
          <w:rFonts w:cs="Arial"/>
          <w:szCs w:val="20"/>
        </w:rPr>
        <w:t xml:space="preserve"> </w:t>
      </w:r>
      <w:r w:rsidRPr="00BF1FF6">
        <w:rPr>
          <w:rFonts w:cs="Arial"/>
          <w:szCs w:val="20"/>
        </w:rPr>
        <w:t>path</w:t>
      </w:r>
      <w:r w:rsidR="00CC06B5">
        <w:rPr>
          <w:rFonts w:cs="Arial"/>
          <w:szCs w:val="20"/>
        </w:rPr>
        <w:t xml:space="preserve"> </w:t>
      </w:r>
      <w:r w:rsidR="00337396">
        <w:rPr>
          <w:rFonts w:cs="Arial"/>
          <w:szCs w:val="20"/>
        </w:rPr>
        <w:t>(</w:t>
      </w:r>
      <w:r w:rsidR="00337396" w:rsidRPr="00337396">
        <w:rPr>
          <w:rFonts w:cs="Arial"/>
          <w:szCs w:val="20"/>
        </w:rPr>
        <w:t xml:space="preserve">Maximum and </w:t>
      </w:r>
      <w:r w:rsidR="00337396">
        <w:rPr>
          <w:rFonts w:cs="Arial"/>
          <w:szCs w:val="20"/>
        </w:rPr>
        <w:t xml:space="preserve">Minimum Levels of Separation) </w:t>
      </w:r>
      <w:r w:rsidRPr="00BF1FF6">
        <w:rPr>
          <w:rFonts w:cs="Arial"/>
          <w:szCs w:val="20"/>
        </w:rPr>
        <w:t>between</w:t>
      </w:r>
      <w:r w:rsidR="00CC06B5">
        <w:rPr>
          <w:rFonts w:cs="Arial"/>
          <w:szCs w:val="20"/>
        </w:rPr>
        <w:t xml:space="preserve"> </w:t>
      </w:r>
      <w:r w:rsidRPr="00BF1FF6">
        <w:rPr>
          <w:rFonts w:cs="Arial"/>
          <w:szCs w:val="20"/>
        </w:rPr>
        <w:t>them.</w:t>
      </w:r>
      <w:r w:rsidR="00CC06B5">
        <w:rPr>
          <w:rFonts w:cs="Arial"/>
          <w:szCs w:val="20"/>
        </w:rPr>
        <w:t xml:space="preserve"> </w:t>
      </w:r>
    </w:p>
    <w:p w:rsidR="00D24925" w:rsidRPr="00BF1FF6" w:rsidRDefault="00D24925" w:rsidP="00A16868">
      <w:pPr>
        <w:ind w:right="4"/>
        <w:rPr>
          <w:rFonts w:cs="Arial"/>
          <w:szCs w:val="20"/>
        </w:rPr>
      </w:pPr>
      <w:r w:rsidRPr="00BF1FF6">
        <w:rPr>
          <w:rFonts w:cs="Arial"/>
          <w:szCs w:val="20"/>
        </w:rPr>
        <w:t>The</w:t>
      </w:r>
      <w:r w:rsidR="00CC06B5">
        <w:rPr>
          <w:rFonts w:cs="Arial"/>
          <w:szCs w:val="20"/>
        </w:rPr>
        <w:t xml:space="preserve"> </w:t>
      </w:r>
      <w:r w:rsidRPr="00BF1FF6">
        <w:rPr>
          <w:rFonts w:cs="Arial"/>
          <w:szCs w:val="20"/>
        </w:rPr>
        <w:t>Ancestor</w:t>
      </w:r>
      <w:r w:rsidR="00CC06B5">
        <w:rPr>
          <w:rFonts w:cs="Arial"/>
          <w:szCs w:val="20"/>
        </w:rPr>
        <w:t xml:space="preserve"> </w:t>
      </w:r>
      <w:r w:rsidRPr="00BF1FF6">
        <w:rPr>
          <w:rFonts w:cs="Arial"/>
          <w:szCs w:val="20"/>
        </w:rPr>
        <w:t>relationship</w:t>
      </w:r>
      <w:r w:rsidR="00CC06B5">
        <w:rPr>
          <w:rFonts w:cs="Arial"/>
          <w:szCs w:val="20"/>
        </w:rPr>
        <w:t xml:space="preserve"> </w:t>
      </w:r>
      <w:r w:rsidRPr="00BF1FF6">
        <w:rPr>
          <w:rFonts w:cs="Arial"/>
          <w:szCs w:val="20"/>
        </w:rPr>
        <w:t>is</w:t>
      </w:r>
      <w:r w:rsidR="00CC06B5">
        <w:rPr>
          <w:rFonts w:cs="Arial"/>
          <w:szCs w:val="20"/>
        </w:rPr>
        <w:t xml:space="preserve"> </w:t>
      </w:r>
      <w:r w:rsidRPr="00BF1FF6">
        <w:rPr>
          <w:rFonts w:cs="Arial"/>
          <w:szCs w:val="20"/>
        </w:rPr>
        <w:t>primarily</w:t>
      </w:r>
      <w:r w:rsidR="00CC06B5">
        <w:rPr>
          <w:rFonts w:cs="Arial"/>
          <w:szCs w:val="20"/>
        </w:rPr>
        <w:t xml:space="preserve"> </w:t>
      </w:r>
      <w:r w:rsidRPr="00BF1FF6">
        <w:rPr>
          <w:rFonts w:cs="Arial"/>
          <w:szCs w:val="20"/>
        </w:rPr>
        <w:t>targeted</w:t>
      </w:r>
      <w:r w:rsidR="00CC06B5">
        <w:rPr>
          <w:rFonts w:cs="Arial"/>
          <w:szCs w:val="20"/>
        </w:rPr>
        <w:t xml:space="preserve"> </w:t>
      </w:r>
      <w:r w:rsidRPr="00BF1FF6">
        <w:rPr>
          <w:rFonts w:cs="Arial"/>
          <w:szCs w:val="20"/>
        </w:rPr>
        <w:t>at</w:t>
      </w:r>
      <w:r w:rsidR="00CC06B5">
        <w:rPr>
          <w:rFonts w:cs="Arial"/>
          <w:szCs w:val="20"/>
        </w:rPr>
        <w:t xml:space="preserve"> </w:t>
      </w:r>
      <w:r w:rsidRPr="00BF1FF6">
        <w:rPr>
          <w:rFonts w:cs="Arial"/>
          <w:szCs w:val="20"/>
        </w:rPr>
        <w:t>observational</w:t>
      </w:r>
      <w:r w:rsidR="00CC06B5">
        <w:rPr>
          <w:rFonts w:cs="Arial"/>
          <w:szCs w:val="20"/>
        </w:rPr>
        <w:t xml:space="preserve"> </w:t>
      </w:r>
      <w:r w:rsidRPr="00BF1FF6">
        <w:rPr>
          <w:rFonts w:cs="Arial"/>
          <w:szCs w:val="20"/>
        </w:rPr>
        <w:t>analysis</w:t>
      </w:r>
      <w:r w:rsidR="00CC06B5">
        <w:rPr>
          <w:rFonts w:cs="Arial"/>
          <w:szCs w:val="20"/>
        </w:rPr>
        <w:t xml:space="preserve"> </w:t>
      </w:r>
      <w:r w:rsidRPr="00BF1FF6">
        <w:rPr>
          <w:rFonts w:cs="Arial"/>
          <w:szCs w:val="20"/>
        </w:rPr>
        <w:t>that</w:t>
      </w:r>
      <w:r w:rsidR="00CC06B5">
        <w:rPr>
          <w:rFonts w:cs="Arial"/>
          <w:szCs w:val="20"/>
        </w:rPr>
        <w:t xml:space="preserve"> </w:t>
      </w:r>
      <w:r w:rsidRPr="00BF1FF6">
        <w:rPr>
          <w:rFonts w:cs="Arial"/>
          <w:szCs w:val="20"/>
        </w:rPr>
        <w:t>would</w:t>
      </w:r>
      <w:r w:rsidR="00CC06B5">
        <w:rPr>
          <w:rFonts w:cs="Arial"/>
          <w:szCs w:val="20"/>
        </w:rPr>
        <w:t xml:space="preserve"> </w:t>
      </w:r>
      <w:r w:rsidRPr="00BF1FF6">
        <w:rPr>
          <w:rFonts w:cs="Arial"/>
          <w:szCs w:val="20"/>
        </w:rPr>
        <w:t>involve:</w:t>
      </w:r>
    </w:p>
    <w:p w:rsidR="00D24925" w:rsidRPr="00BF1FF6" w:rsidRDefault="00D24925" w:rsidP="00EF46D4">
      <w:pPr>
        <w:widowControl w:val="0"/>
        <w:numPr>
          <w:ilvl w:val="0"/>
          <w:numId w:val="12"/>
        </w:numPr>
        <w:spacing w:before="0" w:after="0"/>
        <w:ind w:right="4"/>
        <w:rPr>
          <w:rFonts w:cs="Arial"/>
          <w:szCs w:val="20"/>
        </w:rPr>
      </w:pPr>
      <w:r w:rsidRPr="00BF1FF6">
        <w:rPr>
          <w:rFonts w:cs="Arial"/>
          <w:szCs w:val="20"/>
        </w:rPr>
        <w:t>Rollup</w:t>
      </w:r>
      <w:r w:rsidR="00CC06B5">
        <w:rPr>
          <w:rFonts w:cs="Arial"/>
          <w:szCs w:val="20"/>
        </w:rPr>
        <w:t xml:space="preserve"> </w:t>
      </w:r>
      <w:r w:rsidRPr="00BF1FF6">
        <w:rPr>
          <w:rFonts w:cs="Arial"/>
          <w:szCs w:val="20"/>
        </w:rPr>
        <w:t>of</w:t>
      </w:r>
      <w:r w:rsidR="00CC06B5">
        <w:rPr>
          <w:rFonts w:cs="Arial"/>
          <w:szCs w:val="20"/>
        </w:rPr>
        <w:t xml:space="preserve"> </w:t>
      </w:r>
      <w:r w:rsidRPr="00BF1FF6">
        <w:rPr>
          <w:rFonts w:cs="Arial"/>
          <w:szCs w:val="20"/>
        </w:rPr>
        <w:t>lower</w:t>
      </w:r>
      <w:r w:rsidR="00CC06B5">
        <w:rPr>
          <w:rFonts w:cs="Arial"/>
          <w:szCs w:val="20"/>
        </w:rPr>
        <w:t xml:space="preserve"> </w:t>
      </w:r>
      <w:r w:rsidRPr="00BF1FF6">
        <w:rPr>
          <w:rFonts w:cs="Arial"/>
          <w:szCs w:val="20"/>
        </w:rPr>
        <w:t>level</w:t>
      </w:r>
      <w:r w:rsidR="00CC06B5">
        <w:rPr>
          <w:rFonts w:cs="Arial"/>
          <w:szCs w:val="20"/>
        </w:rPr>
        <w:t xml:space="preserve"> </w:t>
      </w:r>
      <w:r w:rsidRPr="00BF1FF6">
        <w:rPr>
          <w:rFonts w:cs="Arial"/>
          <w:szCs w:val="20"/>
        </w:rPr>
        <w:t>Concepts</w:t>
      </w:r>
      <w:r w:rsidR="00CC06B5">
        <w:rPr>
          <w:rFonts w:cs="Arial"/>
          <w:szCs w:val="20"/>
        </w:rPr>
        <w:t xml:space="preserve"> </w:t>
      </w:r>
      <w:r w:rsidRPr="00BF1FF6">
        <w:rPr>
          <w:rFonts w:cs="Arial"/>
          <w:szCs w:val="20"/>
        </w:rPr>
        <w:t>into</w:t>
      </w:r>
      <w:r w:rsidR="00CC06B5">
        <w:rPr>
          <w:rFonts w:cs="Arial"/>
          <w:szCs w:val="20"/>
        </w:rPr>
        <w:t xml:space="preserve"> </w:t>
      </w:r>
      <w:r w:rsidR="002C0DEE" w:rsidRPr="00BF1FF6">
        <w:rPr>
          <w:rFonts w:cs="Arial"/>
          <w:szCs w:val="20"/>
        </w:rPr>
        <w:t>higher</w:t>
      </w:r>
      <w:r w:rsidR="002C0DEE">
        <w:rPr>
          <w:rFonts w:cs="Arial"/>
          <w:szCs w:val="20"/>
        </w:rPr>
        <w:t>-level</w:t>
      </w:r>
      <w:r w:rsidR="00CC06B5">
        <w:rPr>
          <w:rFonts w:cs="Arial"/>
          <w:szCs w:val="20"/>
        </w:rPr>
        <w:t xml:space="preserve"> </w:t>
      </w:r>
      <w:r w:rsidRPr="00BF1FF6">
        <w:rPr>
          <w:rFonts w:cs="Arial"/>
          <w:szCs w:val="20"/>
        </w:rPr>
        <w:t>aggregation</w:t>
      </w:r>
      <w:r w:rsidR="00CC06B5">
        <w:rPr>
          <w:rFonts w:cs="Arial"/>
          <w:szCs w:val="20"/>
        </w:rPr>
        <w:t xml:space="preserve"> </w:t>
      </w:r>
      <w:r w:rsidRPr="00BF1FF6">
        <w:rPr>
          <w:rFonts w:cs="Arial"/>
          <w:szCs w:val="20"/>
        </w:rPr>
        <w:t>Concepts</w:t>
      </w:r>
      <w:r w:rsidR="00027C38">
        <w:rPr>
          <w:rFonts w:cs="Arial"/>
          <w:szCs w:val="20"/>
        </w:rPr>
        <w:t>.</w:t>
      </w:r>
    </w:p>
    <w:p w:rsidR="00D24925" w:rsidRPr="00337396" w:rsidRDefault="00D24925" w:rsidP="00EF46D4">
      <w:pPr>
        <w:widowControl w:val="0"/>
        <w:numPr>
          <w:ilvl w:val="0"/>
          <w:numId w:val="12"/>
        </w:numPr>
        <w:spacing w:before="0"/>
        <w:ind w:right="15"/>
        <w:rPr>
          <w:rFonts w:cs="Arial"/>
          <w:szCs w:val="20"/>
        </w:rPr>
      </w:pPr>
      <w:r w:rsidRPr="00BF1FF6">
        <w:rPr>
          <w:rFonts w:cs="Arial"/>
          <w:szCs w:val="20"/>
        </w:rPr>
        <w:t>Collection</w:t>
      </w:r>
      <w:r w:rsidR="00CC06B5">
        <w:rPr>
          <w:rFonts w:cs="Arial"/>
          <w:szCs w:val="20"/>
        </w:rPr>
        <w:t xml:space="preserve"> </w:t>
      </w:r>
      <w:r w:rsidRPr="00BF1FF6">
        <w:rPr>
          <w:rFonts w:cs="Arial"/>
          <w:szCs w:val="20"/>
        </w:rPr>
        <w:t>of</w:t>
      </w:r>
      <w:r w:rsidR="00CC06B5">
        <w:rPr>
          <w:rFonts w:cs="Arial"/>
          <w:szCs w:val="20"/>
        </w:rPr>
        <w:t xml:space="preserve"> </w:t>
      </w:r>
      <w:r w:rsidRPr="00BF1FF6">
        <w:rPr>
          <w:rFonts w:cs="Arial"/>
          <w:szCs w:val="20"/>
        </w:rPr>
        <w:t>all</w:t>
      </w:r>
      <w:r w:rsidR="00CC06B5">
        <w:rPr>
          <w:rFonts w:cs="Arial"/>
          <w:szCs w:val="20"/>
        </w:rPr>
        <w:t xml:space="preserve"> </w:t>
      </w:r>
      <w:r w:rsidRPr="00BF1FF6">
        <w:rPr>
          <w:rFonts w:cs="Arial"/>
          <w:szCs w:val="20"/>
        </w:rPr>
        <w:t>lower</w:t>
      </w:r>
      <w:r w:rsidR="00CC06B5">
        <w:rPr>
          <w:rFonts w:cs="Arial"/>
          <w:szCs w:val="20"/>
        </w:rPr>
        <w:t xml:space="preserve"> </w:t>
      </w:r>
      <w:r w:rsidRPr="00BF1FF6">
        <w:rPr>
          <w:rFonts w:cs="Arial"/>
          <w:szCs w:val="20"/>
        </w:rPr>
        <w:t>level</w:t>
      </w:r>
      <w:r w:rsidR="00CC06B5">
        <w:rPr>
          <w:rFonts w:cs="Arial"/>
          <w:szCs w:val="20"/>
        </w:rPr>
        <w:t xml:space="preserve"> </w:t>
      </w:r>
      <w:r w:rsidRPr="00BF1FF6">
        <w:rPr>
          <w:rFonts w:cs="Arial"/>
          <w:szCs w:val="20"/>
        </w:rPr>
        <w:t>Concepts</w:t>
      </w:r>
      <w:r w:rsidR="00CC06B5">
        <w:rPr>
          <w:rFonts w:cs="Arial"/>
          <w:szCs w:val="20"/>
        </w:rPr>
        <w:t xml:space="preserve"> </w:t>
      </w:r>
      <w:r w:rsidRPr="00BF1FF6">
        <w:rPr>
          <w:rFonts w:cs="Arial"/>
          <w:szCs w:val="20"/>
        </w:rPr>
        <w:t>in</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hierarchy</w:t>
      </w:r>
      <w:r w:rsidR="00CC06B5">
        <w:rPr>
          <w:rFonts w:cs="Arial"/>
          <w:szCs w:val="20"/>
        </w:rPr>
        <w:t xml:space="preserve"> </w:t>
      </w:r>
      <w:r w:rsidRPr="00BF1FF6">
        <w:rPr>
          <w:rFonts w:cs="Arial"/>
          <w:szCs w:val="20"/>
        </w:rPr>
        <w:t>that</w:t>
      </w:r>
      <w:r w:rsidR="00CC06B5">
        <w:rPr>
          <w:rFonts w:cs="Arial"/>
          <w:szCs w:val="20"/>
        </w:rPr>
        <w:t xml:space="preserve"> </w:t>
      </w:r>
      <w:r w:rsidRPr="00BF1FF6">
        <w:rPr>
          <w:rFonts w:cs="Arial"/>
          <w:szCs w:val="20"/>
        </w:rPr>
        <w:t>follow</w:t>
      </w:r>
      <w:r w:rsidR="00CC06B5">
        <w:rPr>
          <w:rFonts w:cs="Arial"/>
          <w:szCs w:val="20"/>
        </w:rPr>
        <w:t xml:space="preserve"> </w:t>
      </w:r>
      <w:r w:rsidRPr="00BF1FF6">
        <w:rPr>
          <w:rFonts w:cs="Arial"/>
          <w:szCs w:val="20"/>
        </w:rPr>
        <w:t>from</w:t>
      </w:r>
      <w:r w:rsidR="00CC06B5">
        <w:rPr>
          <w:rFonts w:cs="Arial"/>
          <w:szCs w:val="20"/>
        </w:rPr>
        <w:t xml:space="preserve"> </w:t>
      </w:r>
      <w:r w:rsidRPr="00BF1FF6">
        <w:rPr>
          <w:rFonts w:cs="Arial"/>
          <w:szCs w:val="20"/>
        </w:rPr>
        <w:t>a</w:t>
      </w:r>
      <w:r w:rsidR="00CC06B5">
        <w:rPr>
          <w:rFonts w:cs="Arial"/>
          <w:szCs w:val="20"/>
        </w:rPr>
        <w:t xml:space="preserve"> </w:t>
      </w:r>
      <w:r w:rsidRPr="00BF1FF6">
        <w:rPr>
          <w:rFonts w:cs="Arial"/>
          <w:szCs w:val="20"/>
        </w:rPr>
        <w:t>high</w:t>
      </w:r>
      <w:r w:rsidR="00CC06B5">
        <w:rPr>
          <w:rFonts w:cs="Arial"/>
          <w:szCs w:val="20"/>
        </w:rPr>
        <w:t xml:space="preserve"> </w:t>
      </w:r>
      <w:r w:rsidRPr="00BF1FF6">
        <w:rPr>
          <w:rFonts w:cs="Arial"/>
          <w:szCs w:val="20"/>
        </w:rPr>
        <w:t>level</w:t>
      </w:r>
      <w:r w:rsidR="00CC06B5">
        <w:rPr>
          <w:rFonts w:cs="Arial"/>
          <w:szCs w:val="20"/>
        </w:rPr>
        <w:t xml:space="preserve"> </w:t>
      </w:r>
      <w:r w:rsidRPr="00BF1FF6">
        <w:rPr>
          <w:rFonts w:cs="Arial"/>
          <w:szCs w:val="20"/>
        </w:rPr>
        <w:t>Concept.</w:t>
      </w:r>
      <w:r w:rsidR="00CC06B5">
        <w:rPr>
          <w:rFonts w:cs="Arial"/>
          <w:szCs w:val="20"/>
        </w:rPr>
        <w:t xml:space="preserve"> </w:t>
      </w:r>
    </w:p>
    <w:tbl>
      <w:tblPr>
        <w:tblStyle w:val="CDMspecs"/>
        <w:tblW w:w="9465" w:type="dxa"/>
        <w:tblLook w:val="04A0"/>
      </w:tblPr>
      <w:tblGrid>
        <w:gridCol w:w="2352"/>
        <w:gridCol w:w="1021"/>
        <w:gridCol w:w="1051"/>
        <w:gridCol w:w="5041"/>
      </w:tblGrid>
      <w:tr w:rsidR="00337396" w:rsidRPr="005E3012" w:rsidTr="00D17B9D">
        <w:trPr>
          <w:cnfStyle w:val="100000000000"/>
          <w:trHeight w:val="480"/>
        </w:trPr>
        <w:tc>
          <w:tcPr>
            <w:tcW w:w="2352" w:type="dxa"/>
            <w:hideMark/>
          </w:tcPr>
          <w:p w:rsidR="00337396" w:rsidRPr="005E3012" w:rsidRDefault="00337396" w:rsidP="00337396">
            <w:pPr>
              <w:spacing w:before="45" w:after="45" w:line="240" w:lineRule="auto"/>
            </w:pPr>
            <w:bookmarkStart w:id="954" w:name="_Toc235934082"/>
            <w:bookmarkStart w:id="955" w:name="_Toc236647186"/>
            <w:r w:rsidRPr="005E3012">
              <w:t>Field</w:t>
            </w:r>
          </w:p>
        </w:tc>
        <w:tc>
          <w:tcPr>
            <w:tcW w:w="1021" w:type="dxa"/>
            <w:hideMark/>
          </w:tcPr>
          <w:p w:rsidR="00337396" w:rsidRPr="005E3012" w:rsidRDefault="00337396" w:rsidP="00337396">
            <w:pPr>
              <w:spacing w:before="45" w:after="45" w:line="240" w:lineRule="auto"/>
              <w:jc w:val="center"/>
            </w:pPr>
            <w:r w:rsidRPr="005E3012">
              <w:t>Required</w:t>
            </w:r>
          </w:p>
        </w:tc>
        <w:tc>
          <w:tcPr>
            <w:tcW w:w="1051" w:type="dxa"/>
            <w:hideMark/>
          </w:tcPr>
          <w:p w:rsidR="00337396" w:rsidRPr="005E3012" w:rsidRDefault="00337396" w:rsidP="00337396">
            <w:pPr>
              <w:spacing w:before="45" w:after="45" w:line="240" w:lineRule="auto"/>
            </w:pPr>
            <w:r w:rsidRPr="005E3012">
              <w:t>Type Precision</w:t>
            </w:r>
          </w:p>
        </w:tc>
        <w:tc>
          <w:tcPr>
            <w:tcW w:w="5041" w:type="dxa"/>
            <w:hideMark/>
          </w:tcPr>
          <w:p w:rsidR="00337396" w:rsidRPr="005E3012" w:rsidRDefault="00337396" w:rsidP="00337396">
            <w:pPr>
              <w:spacing w:before="45" w:after="45" w:line="240" w:lineRule="auto"/>
            </w:pPr>
            <w:r w:rsidRPr="005E3012">
              <w:t xml:space="preserve">Description </w:t>
            </w:r>
          </w:p>
        </w:tc>
      </w:tr>
      <w:tr w:rsidR="00337396" w:rsidRPr="005E3012" w:rsidTr="00D17B9D">
        <w:trPr>
          <w:trHeight w:val="720"/>
        </w:trPr>
        <w:tc>
          <w:tcPr>
            <w:tcW w:w="2352" w:type="dxa"/>
            <w:hideMark/>
          </w:tcPr>
          <w:p w:rsidR="00337396" w:rsidRPr="005E3012" w:rsidRDefault="00337396" w:rsidP="00337396">
            <w:pPr>
              <w:spacing w:before="45" w:after="45" w:line="240" w:lineRule="auto"/>
            </w:pPr>
            <w:proofErr w:type="spellStart"/>
            <w:r w:rsidRPr="005E3012">
              <w:t>ancestor_concept_id</w:t>
            </w:r>
            <w:proofErr w:type="spellEnd"/>
          </w:p>
        </w:tc>
        <w:tc>
          <w:tcPr>
            <w:tcW w:w="1021" w:type="dxa"/>
            <w:hideMark/>
          </w:tcPr>
          <w:p w:rsidR="00337396" w:rsidRPr="005E3012" w:rsidRDefault="00337396" w:rsidP="00337396">
            <w:pPr>
              <w:spacing w:before="45" w:after="45" w:line="240" w:lineRule="auto"/>
              <w:jc w:val="center"/>
            </w:pPr>
            <w:r w:rsidRPr="005E3012">
              <w:t>Yes</w:t>
            </w:r>
          </w:p>
        </w:tc>
        <w:tc>
          <w:tcPr>
            <w:tcW w:w="1051" w:type="dxa"/>
            <w:hideMark/>
          </w:tcPr>
          <w:p w:rsidR="00337396" w:rsidRPr="005E3012" w:rsidRDefault="00337396" w:rsidP="00337396">
            <w:pPr>
              <w:spacing w:before="45" w:after="45" w:line="240" w:lineRule="auto"/>
            </w:pPr>
            <w:r w:rsidRPr="005E3012">
              <w:t>integer</w:t>
            </w:r>
          </w:p>
        </w:tc>
        <w:tc>
          <w:tcPr>
            <w:tcW w:w="5041" w:type="dxa"/>
            <w:hideMark/>
          </w:tcPr>
          <w:p w:rsidR="00337396" w:rsidRPr="005E3012" w:rsidRDefault="00EA3E9F" w:rsidP="00337396">
            <w:pPr>
              <w:spacing w:before="45" w:after="45" w:line="240" w:lineRule="auto"/>
            </w:pPr>
            <w:r w:rsidRPr="00EA3E9F">
              <w:t>A foreign key to the concept code in the concept table for the higher-level concept that forms the ancestor in the relationship.</w:t>
            </w:r>
          </w:p>
        </w:tc>
      </w:tr>
      <w:tr w:rsidR="00337396" w:rsidRPr="005E3012" w:rsidTr="00D17B9D">
        <w:trPr>
          <w:trHeight w:val="720"/>
        </w:trPr>
        <w:tc>
          <w:tcPr>
            <w:tcW w:w="2352" w:type="dxa"/>
            <w:hideMark/>
          </w:tcPr>
          <w:p w:rsidR="00337396" w:rsidRPr="005E3012" w:rsidRDefault="00337396" w:rsidP="00337396">
            <w:pPr>
              <w:spacing w:before="45" w:after="45" w:line="240" w:lineRule="auto"/>
            </w:pPr>
            <w:proofErr w:type="spellStart"/>
            <w:r w:rsidRPr="005E3012">
              <w:t>descendant_concept_id</w:t>
            </w:r>
            <w:proofErr w:type="spellEnd"/>
          </w:p>
        </w:tc>
        <w:tc>
          <w:tcPr>
            <w:tcW w:w="1021" w:type="dxa"/>
            <w:hideMark/>
          </w:tcPr>
          <w:p w:rsidR="00337396" w:rsidRPr="005E3012" w:rsidRDefault="00337396" w:rsidP="00337396">
            <w:pPr>
              <w:spacing w:before="45" w:after="45" w:line="240" w:lineRule="auto"/>
              <w:jc w:val="center"/>
            </w:pPr>
            <w:r w:rsidRPr="005E3012">
              <w:t>Yes</w:t>
            </w:r>
          </w:p>
        </w:tc>
        <w:tc>
          <w:tcPr>
            <w:tcW w:w="1051" w:type="dxa"/>
            <w:hideMark/>
          </w:tcPr>
          <w:p w:rsidR="00337396" w:rsidRPr="005E3012" w:rsidRDefault="00337396" w:rsidP="00337396">
            <w:pPr>
              <w:spacing w:before="45" w:after="45" w:line="240" w:lineRule="auto"/>
            </w:pPr>
            <w:r w:rsidRPr="005E3012">
              <w:t>integer</w:t>
            </w:r>
          </w:p>
        </w:tc>
        <w:tc>
          <w:tcPr>
            <w:tcW w:w="5041" w:type="dxa"/>
            <w:hideMark/>
          </w:tcPr>
          <w:p w:rsidR="00337396" w:rsidRPr="005E3012" w:rsidRDefault="00EA3E9F" w:rsidP="00337396">
            <w:pPr>
              <w:spacing w:before="45" w:after="45" w:line="240" w:lineRule="auto"/>
            </w:pPr>
            <w:r w:rsidRPr="00EA3E9F">
              <w:t>A foreign key to the concept code in the concept table for the lower-level concept that forms the descendant in the relationship.</w:t>
            </w:r>
          </w:p>
        </w:tc>
      </w:tr>
      <w:tr w:rsidR="00337396" w:rsidRPr="005E3012" w:rsidTr="00D17B9D">
        <w:trPr>
          <w:trHeight w:val="720"/>
        </w:trPr>
        <w:tc>
          <w:tcPr>
            <w:tcW w:w="2352" w:type="dxa"/>
            <w:hideMark/>
          </w:tcPr>
          <w:p w:rsidR="00337396" w:rsidRPr="005E3012" w:rsidRDefault="00337396" w:rsidP="00337396">
            <w:pPr>
              <w:spacing w:before="45" w:after="45" w:line="240" w:lineRule="auto"/>
            </w:pPr>
            <w:proofErr w:type="spellStart"/>
            <w:r w:rsidRPr="005E3012">
              <w:lastRenderedPageBreak/>
              <w:t>min_levels_of_separation</w:t>
            </w:r>
            <w:proofErr w:type="spellEnd"/>
          </w:p>
        </w:tc>
        <w:tc>
          <w:tcPr>
            <w:tcW w:w="1021" w:type="dxa"/>
            <w:hideMark/>
          </w:tcPr>
          <w:p w:rsidR="00337396" w:rsidRPr="005E3012" w:rsidRDefault="00337396" w:rsidP="00337396">
            <w:pPr>
              <w:spacing w:before="45" w:after="45" w:line="240" w:lineRule="auto"/>
              <w:jc w:val="center"/>
            </w:pPr>
            <w:r w:rsidRPr="005E3012">
              <w:t>No</w:t>
            </w:r>
          </w:p>
        </w:tc>
        <w:tc>
          <w:tcPr>
            <w:tcW w:w="1051" w:type="dxa"/>
            <w:hideMark/>
          </w:tcPr>
          <w:p w:rsidR="00337396" w:rsidRPr="005E3012" w:rsidRDefault="00337396" w:rsidP="00337396">
            <w:pPr>
              <w:spacing w:before="45" w:after="45" w:line="240" w:lineRule="auto"/>
            </w:pPr>
            <w:r w:rsidRPr="005E3012">
              <w:t>integer</w:t>
            </w:r>
          </w:p>
        </w:tc>
        <w:tc>
          <w:tcPr>
            <w:tcW w:w="5041" w:type="dxa"/>
            <w:hideMark/>
          </w:tcPr>
          <w:p w:rsidR="00337396" w:rsidRPr="005E3012" w:rsidRDefault="00337396" w:rsidP="00337396">
            <w:pPr>
              <w:spacing w:before="45" w:after="45" w:line="240" w:lineRule="auto"/>
            </w:pPr>
            <w:r w:rsidRPr="005E3012">
              <w:t>The minimum separation in number of levels of hierarchy between ancestor and descendant concepts. This is an optional attribute that is used to simplify hierarchic analysis.</w:t>
            </w:r>
          </w:p>
        </w:tc>
      </w:tr>
      <w:tr w:rsidR="00337396" w:rsidRPr="005E3012" w:rsidTr="00D17B9D">
        <w:trPr>
          <w:trHeight w:val="720"/>
        </w:trPr>
        <w:tc>
          <w:tcPr>
            <w:tcW w:w="2352" w:type="dxa"/>
            <w:hideMark/>
          </w:tcPr>
          <w:p w:rsidR="00337396" w:rsidRPr="005E3012" w:rsidRDefault="00337396" w:rsidP="00337396">
            <w:pPr>
              <w:spacing w:before="45" w:after="45" w:line="240" w:lineRule="auto"/>
            </w:pPr>
            <w:proofErr w:type="spellStart"/>
            <w:r w:rsidRPr="005E3012">
              <w:t>max_levels_of_separation</w:t>
            </w:r>
            <w:proofErr w:type="spellEnd"/>
          </w:p>
        </w:tc>
        <w:tc>
          <w:tcPr>
            <w:tcW w:w="1021" w:type="dxa"/>
            <w:hideMark/>
          </w:tcPr>
          <w:p w:rsidR="00337396" w:rsidRPr="005E3012" w:rsidRDefault="00337396" w:rsidP="00337396">
            <w:pPr>
              <w:spacing w:before="45" w:after="45" w:line="240" w:lineRule="auto"/>
              <w:jc w:val="center"/>
            </w:pPr>
            <w:r w:rsidRPr="005E3012">
              <w:t>No</w:t>
            </w:r>
          </w:p>
        </w:tc>
        <w:tc>
          <w:tcPr>
            <w:tcW w:w="1051" w:type="dxa"/>
            <w:hideMark/>
          </w:tcPr>
          <w:p w:rsidR="00337396" w:rsidRPr="005E3012" w:rsidRDefault="00337396" w:rsidP="00337396">
            <w:pPr>
              <w:spacing w:before="45" w:after="45" w:line="240" w:lineRule="auto"/>
            </w:pPr>
            <w:r w:rsidRPr="005E3012">
              <w:t>integer</w:t>
            </w:r>
          </w:p>
        </w:tc>
        <w:tc>
          <w:tcPr>
            <w:tcW w:w="5041" w:type="dxa"/>
            <w:hideMark/>
          </w:tcPr>
          <w:p w:rsidR="00337396" w:rsidRPr="005E3012" w:rsidRDefault="00337396" w:rsidP="00337396">
            <w:pPr>
              <w:spacing w:before="45" w:after="45" w:line="240" w:lineRule="auto"/>
            </w:pPr>
            <w:r w:rsidRPr="005E3012">
              <w:t xml:space="preserve">The maximum separation in number of levels of hierarchy between ancestor and descendant concepts. This is an optional attribute that is used to simplify hierarchic analysis. </w:t>
            </w:r>
          </w:p>
        </w:tc>
      </w:tr>
    </w:tbl>
    <w:p w:rsidR="00D24925" w:rsidRPr="00BF1FF6" w:rsidRDefault="00220F5F" w:rsidP="00220F5F">
      <w:pPr>
        <w:pStyle w:val="Heading3"/>
      </w:pPr>
      <w:bookmarkStart w:id="956" w:name="_Toc310442331"/>
      <w:bookmarkStart w:id="957" w:name="_Toc319047648"/>
      <w:r>
        <w:t>Example of a Loaded Table</w:t>
      </w:r>
      <w:bookmarkEnd w:id="954"/>
      <w:bookmarkEnd w:id="955"/>
      <w:bookmarkEnd w:id="956"/>
      <w:bookmarkEnd w:id="957"/>
    </w:p>
    <w:p w:rsidR="004532D6" w:rsidRDefault="009050F3" w:rsidP="003C6933">
      <w:pPr>
        <w:ind w:right="4"/>
      </w:pPr>
      <w:r w:rsidRPr="009050F3">
        <w:rPr>
          <w:rFonts w:cs="Arial"/>
          <w:szCs w:val="20"/>
        </w:rPr>
        <w:t>Diagram 7</w:t>
      </w:r>
      <w:r>
        <w:rPr>
          <w:rFonts w:cs="Arial"/>
          <w:szCs w:val="20"/>
        </w:rPr>
        <w:t xml:space="preserve"> </w:t>
      </w:r>
      <w:r w:rsidR="00D24925" w:rsidRPr="00BF1FF6">
        <w:rPr>
          <w:rFonts w:cs="Arial"/>
          <w:szCs w:val="20"/>
        </w:rPr>
        <w:t>illustrates</w:t>
      </w:r>
      <w:r w:rsidR="00CC06B5">
        <w:rPr>
          <w:rFonts w:cs="Arial"/>
          <w:szCs w:val="20"/>
        </w:rPr>
        <w:t xml:space="preserve"> </w:t>
      </w:r>
      <w:r w:rsidR="00D17F6D">
        <w:rPr>
          <w:rFonts w:cs="Arial"/>
          <w:szCs w:val="20"/>
        </w:rPr>
        <w:t xml:space="preserve">in the CDM </w:t>
      </w:r>
      <w:r w:rsidR="00D24925" w:rsidRPr="00BF1FF6">
        <w:rPr>
          <w:rFonts w:cs="Arial"/>
          <w:szCs w:val="20"/>
        </w:rPr>
        <w:t>the</w:t>
      </w:r>
      <w:r w:rsidR="00CC06B5">
        <w:rPr>
          <w:rFonts w:cs="Arial"/>
          <w:szCs w:val="20"/>
        </w:rPr>
        <w:t xml:space="preserve"> </w:t>
      </w:r>
      <w:r w:rsidR="00D24925" w:rsidRPr="00BF1FF6">
        <w:rPr>
          <w:rFonts w:cs="Arial"/>
          <w:szCs w:val="20"/>
        </w:rPr>
        <w:t>representation</w:t>
      </w:r>
      <w:r w:rsidR="00CC06B5">
        <w:rPr>
          <w:rFonts w:cs="Arial"/>
          <w:szCs w:val="20"/>
        </w:rPr>
        <w:t xml:space="preserve"> </w:t>
      </w:r>
      <w:r w:rsidR="00D24925" w:rsidRPr="00BF1FF6">
        <w:rPr>
          <w:rFonts w:cs="Arial"/>
          <w:szCs w:val="20"/>
        </w:rPr>
        <w:t>of</w:t>
      </w:r>
      <w:r w:rsidR="00CC06B5">
        <w:rPr>
          <w:rFonts w:cs="Arial"/>
          <w:szCs w:val="20"/>
        </w:rPr>
        <w:t xml:space="preserve"> </w:t>
      </w:r>
      <w:r w:rsidR="00D24925" w:rsidRPr="00BF1FF6">
        <w:rPr>
          <w:rFonts w:cs="Arial"/>
          <w:szCs w:val="20"/>
        </w:rPr>
        <w:t>the</w:t>
      </w:r>
      <w:r w:rsidR="00CC06B5">
        <w:rPr>
          <w:rFonts w:cs="Arial"/>
          <w:szCs w:val="20"/>
        </w:rPr>
        <w:t xml:space="preserve"> </w:t>
      </w:r>
      <w:r w:rsidR="00D24925" w:rsidRPr="00BF1FF6">
        <w:rPr>
          <w:rFonts w:cs="Arial"/>
          <w:szCs w:val="20"/>
        </w:rPr>
        <w:t>Ancestor</w:t>
      </w:r>
      <w:r w:rsidR="00CC06B5">
        <w:rPr>
          <w:rFonts w:cs="Arial"/>
          <w:szCs w:val="20"/>
        </w:rPr>
        <w:t xml:space="preserve"> </w:t>
      </w:r>
      <w:r w:rsidR="00D24925" w:rsidRPr="00BF1FF6">
        <w:rPr>
          <w:rFonts w:cs="Arial"/>
          <w:szCs w:val="20"/>
        </w:rPr>
        <w:t>–</w:t>
      </w:r>
      <w:r w:rsidR="00CC06B5">
        <w:rPr>
          <w:rFonts w:cs="Arial"/>
          <w:szCs w:val="20"/>
        </w:rPr>
        <w:t xml:space="preserve"> </w:t>
      </w:r>
      <w:r w:rsidR="00D24925" w:rsidRPr="00BF1FF6">
        <w:rPr>
          <w:rFonts w:cs="Arial"/>
          <w:szCs w:val="20"/>
        </w:rPr>
        <w:t>Descendant</w:t>
      </w:r>
      <w:r w:rsidR="00CC06B5">
        <w:rPr>
          <w:rFonts w:cs="Arial"/>
          <w:szCs w:val="20"/>
        </w:rPr>
        <w:t xml:space="preserve"> </w:t>
      </w:r>
      <w:r w:rsidR="00D24925" w:rsidRPr="00BF1FF6">
        <w:rPr>
          <w:rFonts w:cs="Arial"/>
          <w:szCs w:val="20"/>
        </w:rPr>
        <w:t>relationships</w:t>
      </w:r>
      <w:r w:rsidR="00CC06B5">
        <w:rPr>
          <w:rFonts w:cs="Arial"/>
          <w:szCs w:val="20"/>
        </w:rPr>
        <w:t xml:space="preserve"> </w:t>
      </w:r>
      <w:r w:rsidR="00D24925" w:rsidRPr="00BF1FF6">
        <w:rPr>
          <w:rFonts w:cs="Arial"/>
          <w:szCs w:val="20"/>
        </w:rPr>
        <w:t>between</w:t>
      </w:r>
      <w:r w:rsidR="00CC06B5">
        <w:rPr>
          <w:rFonts w:cs="Arial"/>
          <w:szCs w:val="20"/>
        </w:rPr>
        <w:t xml:space="preserve"> </w:t>
      </w:r>
      <w:r w:rsidR="00D24925" w:rsidRPr="00BF1FF6">
        <w:rPr>
          <w:rFonts w:cs="Arial"/>
          <w:szCs w:val="20"/>
        </w:rPr>
        <w:t>Concepts</w:t>
      </w:r>
      <w:r w:rsidR="00D17F6D">
        <w:rPr>
          <w:rFonts w:cs="Arial"/>
          <w:szCs w:val="20"/>
        </w:rPr>
        <w:t>.</w:t>
      </w:r>
      <w:r w:rsidR="00CC06B5">
        <w:rPr>
          <w:rFonts w:cs="Arial"/>
          <w:szCs w:val="20"/>
        </w:rPr>
        <w:t xml:space="preserve"> </w:t>
      </w:r>
      <w:r w:rsidR="00D24925" w:rsidRPr="00BF1FF6">
        <w:t>The</w:t>
      </w:r>
      <w:r w:rsidR="00CC06B5">
        <w:t xml:space="preserve"> </w:t>
      </w:r>
      <w:r w:rsidR="00D24925" w:rsidRPr="00BF1FF6">
        <w:t>Non-steroidal</w:t>
      </w:r>
      <w:r w:rsidR="00CC06B5">
        <w:t xml:space="preserve"> </w:t>
      </w:r>
      <w:r w:rsidR="00D24925" w:rsidRPr="00BF1FF6">
        <w:t>anti-inflammatory</w:t>
      </w:r>
      <w:r w:rsidR="00CC06B5">
        <w:t xml:space="preserve"> </w:t>
      </w:r>
      <w:r w:rsidR="00D24925" w:rsidRPr="00BF1FF6">
        <w:t>drugs</w:t>
      </w:r>
      <w:r w:rsidR="00CC06B5">
        <w:t xml:space="preserve"> </w:t>
      </w:r>
      <w:r w:rsidR="00D24925" w:rsidRPr="00BF1FF6">
        <w:t>(NSAID)</w:t>
      </w:r>
      <w:r w:rsidR="00CC06B5">
        <w:t xml:space="preserve"> </w:t>
      </w:r>
      <w:r w:rsidR="00D24925" w:rsidRPr="00BF1FF6">
        <w:t>hierarchy</w:t>
      </w:r>
      <w:r w:rsidR="00CC06B5">
        <w:t xml:space="preserve"> </w:t>
      </w:r>
      <w:r w:rsidR="00D24925" w:rsidRPr="00BF1FF6">
        <w:t>is</w:t>
      </w:r>
      <w:r w:rsidR="00CC06B5">
        <w:t xml:space="preserve"> </w:t>
      </w:r>
      <w:r w:rsidR="00D24925" w:rsidRPr="00BF1FF6">
        <w:t>represented</w:t>
      </w:r>
      <w:r w:rsidR="00CC06B5">
        <w:t xml:space="preserve"> </w:t>
      </w:r>
      <w:r w:rsidR="00D24925" w:rsidRPr="00BF1FF6">
        <w:t>in</w:t>
      </w:r>
      <w:r w:rsidR="00CC06B5">
        <w:t xml:space="preserve"> </w:t>
      </w:r>
      <w:r w:rsidR="00D24925" w:rsidRPr="00BF1FF6">
        <w:t>the</w:t>
      </w:r>
      <w:r w:rsidR="00CC06B5">
        <w:t xml:space="preserve"> </w:t>
      </w:r>
      <w:r w:rsidR="00D24925" w:rsidRPr="00BF1FF6">
        <w:t>following</w:t>
      </w:r>
      <w:r w:rsidR="00CC06B5">
        <w:t xml:space="preserve"> </w:t>
      </w:r>
      <w:r w:rsidR="00D24925" w:rsidRPr="00BF1FF6">
        <w:t>diagram</w:t>
      </w:r>
      <w:r w:rsidR="00CC06B5">
        <w:t xml:space="preserve"> </w:t>
      </w:r>
      <w:r w:rsidR="00D24925" w:rsidRPr="00BF1FF6">
        <w:t>based</w:t>
      </w:r>
      <w:r w:rsidR="00CC06B5">
        <w:t xml:space="preserve"> </w:t>
      </w:r>
      <w:r w:rsidR="00D24925" w:rsidRPr="00BF1FF6">
        <w:t>on</w:t>
      </w:r>
      <w:r w:rsidR="00CC06B5">
        <w:t xml:space="preserve"> </w:t>
      </w:r>
      <w:r w:rsidR="00AA151A">
        <w:t>hypothetical</w:t>
      </w:r>
      <w:r w:rsidR="00CC06B5">
        <w:t xml:space="preserve"> </w:t>
      </w:r>
      <w:r w:rsidR="00D24925" w:rsidRPr="00BF1FF6">
        <w:t>drug</w:t>
      </w:r>
      <w:r w:rsidR="00CC06B5">
        <w:t xml:space="preserve"> </w:t>
      </w:r>
      <w:r w:rsidR="003C6933">
        <w:t>ontology:</w:t>
      </w:r>
    </w:p>
    <w:p w:rsidR="003C6933" w:rsidRPr="00BF1FF6" w:rsidRDefault="003C6933" w:rsidP="003C6933">
      <w:pPr>
        <w:ind w:right="4"/>
      </w:pPr>
      <w:r w:rsidRPr="003C6933">
        <w:t>Diagram 7: Representation of the Ancestor</w:t>
      </w:r>
    </w:p>
    <w:p w:rsidR="004532D6" w:rsidRPr="00BF1FF6" w:rsidRDefault="009050F3" w:rsidP="00945B2A">
      <w:pPr>
        <w:ind w:right="4"/>
        <w:jc w:val="center"/>
        <w:rPr>
          <w:rFonts w:cs="Arial"/>
        </w:rPr>
      </w:pPr>
      <w:r w:rsidRPr="00BF1FF6">
        <w:rPr>
          <w:rFonts w:cs="Arial"/>
        </w:rPr>
        <w:object w:dxaOrig="8174" w:dyaOrig="54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96.75pt;height:290.25pt" o:ole="" o:bordertopcolor="this" o:borderleftcolor="this" o:borderbottomcolor="this" o:borderrightcolor="this">
            <v:imagedata r:id="rId30" o:title=""/>
            <w10:bordertop type="single" width="4" shadow="t"/>
            <w10:borderleft type="single" width="4" shadow="t"/>
            <w10:borderbottom type="single" width="4" shadow="t"/>
            <w10:borderright type="single" width="4" shadow="t"/>
          </v:shape>
          <o:OLEObject Type="Embed" ProgID="Visio.Drawing.11" ShapeID="_x0000_i1026" DrawAspect="Content" ObjectID="_1393235314" r:id="rId31"/>
        </w:object>
      </w:r>
    </w:p>
    <w:p w:rsidR="004532D6" w:rsidRPr="00BF1FF6" w:rsidRDefault="00D24925" w:rsidP="00525BBD">
      <w:pPr>
        <w:spacing w:before="0"/>
        <w:ind w:right="4"/>
        <w:rPr>
          <w:rFonts w:cs="Arial"/>
          <w:szCs w:val="20"/>
        </w:rPr>
      </w:pPr>
      <w:r w:rsidRPr="00BF1FF6">
        <w:rPr>
          <w:rFonts w:cs="Arial"/>
          <w:szCs w:val="20"/>
        </w:rPr>
        <w:t>Based</w:t>
      </w:r>
      <w:r w:rsidR="00CC06B5">
        <w:rPr>
          <w:rFonts w:cs="Arial"/>
          <w:szCs w:val="20"/>
        </w:rPr>
        <w:t xml:space="preserve"> </w:t>
      </w:r>
      <w:r w:rsidRPr="00BF1FF6">
        <w:rPr>
          <w:rFonts w:cs="Arial"/>
          <w:szCs w:val="20"/>
        </w:rPr>
        <w:t>on</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ontology</w:t>
      </w:r>
      <w:r w:rsidR="00CC06B5">
        <w:rPr>
          <w:rFonts w:cs="Arial"/>
          <w:szCs w:val="20"/>
        </w:rPr>
        <w:t xml:space="preserve"> </w:t>
      </w:r>
      <w:r w:rsidRPr="00BF1FF6">
        <w:rPr>
          <w:rFonts w:cs="Arial"/>
          <w:szCs w:val="20"/>
        </w:rPr>
        <w:t>described</w:t>
      </w:r>
      <w:r w:rsidR="00CC06B5">
        <w:rPr>
          <w:rFonts w:cs="Arial"/>
          <w:szCs w:val="20"/>
        </w:rPr>
        <w:t xml:space="preserve"> </w:t>
      </w:r>
      <w:r w:rsidRPr="00BF1FF6">
        <w:rPr>
          <w:rFonts w:cs="Arial"/>
          <w:szCs w:val="20"/>
        </w:rPr>
        <w:t>in</w:t>
      </w:r>
      <w:r w:rsidR="00CC06B5">
        <w:rPr>
          <w:rFonts w:cs="Arial"/>
          <w:szCs w:val="20"/>
        </w:rPr>
        <w:t xml:space="preserve"> </w:t>
      </w:r>
      <w:r w:rsidR="009050F3">
        <w:rPr>
          <w:rFonts w:cs="Arial"/>
          <w:szCs w:val="20"/>
        </w:rPr>
        <w:t xml:space="preserve">the Ancestor diagram, </w:t>
      </w:r>
      <w:r w:rsidRPr="00BF1FF6">
        <w:rPr>
          <w:rFonts w:cs="Arial"/>
          <w:szCs w:val="20"/>
        </w:rPr>
        <w:t>two</w:t>
      </w:r>
      <w:r w:rsidR="00CC06B5">
        <w:rPr>
          <w:rFonts w:cs="Arial"/>
          <w:szCs w:val="20"/>
        </w:rPr>
        <w:t xml:space="preserve"> </w:t>
      </w:r>
      <w:r w:rsidRPr="00BF1FF6">
        <w:rPr>
          <w:rFonts w:cs="Arial"/>
          <w:szCs w:val="20"/>
        </w:rPr>
        <w:t>of</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Ancestor</w:t>
      </w:r>
      <w:r w:rsidR="00CC06B5">
        <w:rPr>
          <w:rFonts w:cs="Arial"/>
          <w:szCs w:val="20"/>
        </w:rPr>
        <w:t xml:space="preserve"> </w:t>
      </w:r>
      <w:r w:rsidRPr="00BF1FF6">
        <w:rPr>
          <w:rFonts w:cs="Arial"/>
          <w:szCs w:val="20"/>
        </w:rPr>
        <w:t>–</w:t>
      </w:r>
      <w:r w:rsidR="00CC06B5">
        <w:rPr>
          <w:rFonts w:cs="Arial"/>
          <w:szCs w:val="20"/>
        </w:rPr>
        <w:t xml:space="preserve"> </w:t>
      </w:r>
      <w:r w:rsidRPr="00BF1FF6">
        <w:rPr>
          <w:rFonts w:cs="Arial"/>
          <w:szCs w:val="20"/>
        </w:rPr>
        <w:t>Descendant</w:t>
      </w:r>
      <w:r w:rsidR="00CC06B5">
        <w:rPr>
          <w:rFonts w:cs="Arial"/>
          <w:szCs w:val="20"/>
        </w:rPr>
        <w:t xml:space="preserve"> </w:t>
      </w:r>
      <w:r w:rsidRPr="00BF1FF6">
        <w:rPr>
          <w:rFonts w:cs="Arial"/>
          <w:szCs w:val="20"/>
        </w:rPr>
        <w:t>relationships</w:t>
      </w:r>
      <w:r w:rsidR="00CC06B5">
        <w:rPr>
          <w:rFonts w:cs="Arial"/>
          <w:szCs w:val="20"/>
        </w:rPr>
        <w:t xml:space="preserve"> </w:t>
      </w:r>
      <w:r w:rsidRPr="00BF1FF6">
        <w:rPr>
          <w:rFonts w:cs="Arial"/>
          <w:szCs w:val="20"/>
        </w:rPr>
        <w:t>could</w:t>
      </w:r>
      <w:r w:rsidR="00CC06B5">
        <w:rPr>
          <w:rFonts w:cs="Arial"/>
          <w:szCs w:val="20"/>
        </w:rPr>
        <w:t xml:space="preserve"> </w:t>
      </w:r>
      <w:r w:rsidRPr="00BF1FF6">
        <w:rPr>
          <w:rFonts w:cs="Arial"/>
          <w:szCs w:val="20"/>
        </w:rPr>
        <w:t>be</w:t>
      </w:r>
      <w:r w:rsidR="00CC06B5">
        <w:rPr>
          <w:rFonts w:cs="Arial"/>
          <w:szCs w:val="20"/>
        </w:rPr>
        <w:t xml:space="preserve"> </w:t>
      </w:r>
      <w:r w:rsidRPr="00BF1FF6">
        <w:rPr>
          <w:rFonts w:cs="Arial"/>
          <w:szCs w:val="20"/>
        </w:rPr>
        <w:t>captured</w:t>
      </w:r>
      <w:r w:rsidR="00CC06B5">
        <w:rPr>
          <w:rFonts w:cs="Arial"/>
          <w:szCs w:val="20"/>
        </w:rPr>
        <w:t xml:space="preserve"> </w:t>
      </w:r>
      <w:r w:rsidRPr="00BF1FF6">
        <w:rPr>
          <w:rFonts w:cs="Arial"/>
          <w:szCs w:val="20"/>
        </w:rPr>
        <w:t>as</w:t>
      </w:r>
      <w:r w:rsidR="00CC06B5">
        <w:rPr>
          <w:rFonts w:cs="Arial"/>
          <w:szCs w:val="20"/>
        </w:rPr>
        <w:t xml:space="preserve"> </w:t>
      </w:r>
      <w:r w:rsidRPr="00BF1FF6">
        <w:rPr>
          <w:rFonts w:cs="Arial"/>
          <w:szCs w:val="20"/>
        </w:rPr>
        <w:t>follows:</w:t>
      </w:r>
    </w:p>
    <w:p w:rsidR="00D24925" w:rsidRPr="003C6933" w:rsidRDefault="00D24925" w:rsidP="003C6933">
      <w:r w:rsidRPr="003C6933">
        <w:t>Relationship</w:t>
      </w:r>
      <w:r w:rsidR="00CC06B5" w:rsidRPr="003C6933">
        <w:t xml:space="preserve"> </w:t>
      </w:r>
      <w:r w:rsidRPr="003C6933">
        <w:t>1:</w:t>
      </w:r>
    </w:p>
    <w:p w:rsidR="00D24925" w:rsidRPr="003C6933" w:rsidRDefault="00D24925" w:rsidP="00EF46D4">
      <w:pPr>
        <w:pStyle w:val="ListParagraph"/>
        <w:numPr>
          <w:ilvl w:val="0"/>
          <w:numId w:val="39"/>
        </w:numPr>
        <w:ind w:right="4"/>
        <w:rPr>
          <w:rFonts w:cs="Arial"/>
          <w:szCs w:val="20"/>
        </w:rPr>
      </w:pPr>
      <w:r w:rsidRPr="003C6933">
        <w:rPr>
          <w:rFonts w:cs="Arial"/>
          <w:szCs w:val="20"/>
        </w:rPr>
        <w:t>Ancestor</w:t>
      </w:r>
      <w:r w:rsidR="00CC06B5" w:rsidRPr="003C6933">
        <w:rPr>
          <w:rFonts w:cs="Arial"/>
          <w:szCs w:val="20"/>
        </w:rPr>
        <w:t xml:space="preserve"> </w:t>
      </w:r>
      <w:r w:rsidRPr="003C6933">
        <w:rPr>
          <w:rFonts w:cs="Arial"/>
          <w:szCs w:val="20"/>
        </w:rPr>
        <w:t>Concept:</w:t>
      </w:r>
      <w:r w:rsidR="00CC06B5" w:rsidRPr="003C6933">
        <w:rPr>
          <w:rFonts w:cs="Arial"/>
          <w:szCs w:val="20"/>
        </w:rPr>
        <w:t xml:space="preserve"> </w:t>
      </w:r>
      <w:r w:rsidRPr="003C6933">
        <w:rPr>
          <w:rFonts w:cs="Arial"/>
          <w:szCs w:val="20"/>
        </w:rPr>
        <w:tab/>
      </w:r>
      <w:r w:rsidRPr="003C6933">
        <w:rPr>
          <w:rFonts w:cs="Arial"/>
          <w:szCs w:val="20"/>
        </w:rPr>
        <w:tab/>
      </w:r>
      <w:r w:rsidRPr="003C6933">
        <w:rPr>
          <w:rFonts w:cs="Arial"/>
          <w:szCs w:val="20"/>
        </w:rPr>
        <w:tab/>
        <w:t>“Non</w:t>
      </w:r>
      <w:r w:rsidR="00CC06B5" w:rsidRPr="003C6933">
        <w:rPr>
          <w:rFonts w:cs="Arial"/>
          <w:szCs w:val="20"/>
        </w:rPr>
        <w:t xml:space="preserve"> </w:t>
      </w:r>
      <w:r w:rsidRPr="003C6933">
        <w:rPr>
          <w:rFonts w:cs="Arial"/>
          <w:szCs w:val="20"/>
        </w:rPr>
        <w:t>Steroidal</w:t>
      </w:r>
      <w:r w:rsidR="00CC06B5" w:rsidRPr="003C6933">
        <w:rPr>
          <w:rFonts w:cs="Arial"/>
          <w:szCs w:val="20"/>
        </w:rPr>
        <w:t xml:space="preserve"> </w:t>
      </w:r>
      <w:r w:rsidRPr="003C6933">
        <w:rPr>
          <w:rFonts w:cs="Arial"/>
          <w:szCs w:val="20"/>
        </w:rPr>
        <w:t>Anti-inflammatory</w:t>
      </w:r>
      <w:r w:rsidR="00CC06B5" w:rsidRPr="003C6933">
        <w:rPr>
          <w:rFonts w:cs="Arial"/>
          <w:szCs w:val="20"/>
        </w:rPr>
        <w:t xml:space="preserve"> </w:t>
      </w:r>
      <w:r w:rsidRPr="003C6933">
        <w:rPr>
          <w:rFonts w:cs="Arial"/>
          <w:szCs w:val="20"/>
        </w:rPr>
        <w:t>drugs”</w:t>
      </w:r>
    </w:p>
    <w:p w:rsidR="004532D6" w:rsidRPr="003C6933" w:rsidRDefault="00D24925" w:rsidP="00EF46D4">
      <w:pPr>
        <w:pStyle w:val="ListParagraph"/>
        <w:numPr>
          <w:ilvl w:val="0"/>
          <w:numId w:val="39"/>
        </w:numPr>
        <w:ind w:right="4"/>
        <w:rPr>
          <w:rFonts w:cs="Arial"/>
          <w:szCs w:val="20"/>
        </w:rPr>
      </w:pPr>
      <w:r w:rsidRPr="003C6933">
        <w:rPr>
          <w:rFonts w:cs="Arial"/>
          <w:szCs w:val="20"/>
        </w:rPr>
        <w:t>Ancestor</w:t>
      </w:r>
      <w:r w:rsidR="00CC06B5" w:rsidRPr="003C6933">
        <w:rPr>
          <w:rFonts w:cs="Arial"/>
          <w:szCs w:val="20"/>
        </w:rPr>
        <w:t xml:space="preserve"> </w:t>
      </w:r>
      <w:r w:rsidRPr="003C6933">
        <w:rPr>
          <w:rFonts w:cs="Arial"/>
          <w:szCs w:val="20"/>
        </w:rPr>
        <w:t>Concept</w:t>
      </w:r>
      <w:r w:rsidR="00CC06B5" w:rsidRPr="003C6933">
        <w:rPr>
          <w:rFonts w:cs="Arial"/>
          <w:szCs w:val="20"/>
        </w:rPr>
        <w:t xml:space="preserve"> </w:t>
      </w:r>
      <w:r w:rsidR="00525BBD" w:rsidRPr="003C6933">
        <w:rPr>
          <w:rFonts w:cs="Arial"/>
          <w:szCs w:val="20"/>
        </w:rPr>
        <w:t>ID</w:t>
      </w:r>
      <w:r w:rsidRPr="003C6933">
        <w:rPr>
          <w:rFonts w:cs="Arial"/>
          <w:szCs w:val="20"/>
        </w:rPr>
        <w:t>:</w:t>
      </w:r>
      <w:r w:rsidRPr="003C6933">
        <w:rPr>
          <w:rFonts w:cs="Arial"/>
          <w:szCs w:val="20"/>
        </w:rPr>
        <w:tab/>
      </w:r>
      <w:r w:rsidRPr="003C6933">
        <w:rPr>
          <w:rFonts w:cs="Arial"/>
          <w:szCs w:val="20"/>
        </w:rPr>
        <w:tab/>
      </w:r>
      <w:r w:rsidR="00CC06B5" w:rsidRPr="003C6933">
        <w:rPr>
          <w:rFonts w:cs="Arial"/>
          <w:szCs w:val="20"/>
        </w:rPr>
        <w:t xml:space="preserve"> </w:t>
      </w:r>
      <w:r w:rsidRPr="003C6933">
        <w:rPr>
          <w:rFonts w:cs="Arial"/>
          <w:szCs w:val="20"/>
        </w:rPr>
        <w:tab/>
      </w:r>
      <w:r w:rsidR="00134A43" w:rsidRPr="003C6933">
        <w:rPr>
          <w:rFonts w:cs="Arial"/>
          <w:szCs w:val="20"/>
        </w:rPr>
        <w:t>16403005</w:t>
      </w:r>
      <w:r w:rsidR="00CC06B5" w:rsidRPr="003C6933">
        <w:rPr>
          <w:rFonts w:cs="Arial"/>
          <w:szCs w:val="20"/>
        </w:rPr>
        <w:t xml:space="preserve"> </w:t>
      </w:r>
    </w:p>
    <w:p w:rsidR="00D24925" w:rsidRPr="003C6933" w:rsidRDefault="00D24925" w:rsidP="00EF46D4">
      <w:pPr>
        <w:pStyle w:val="ListParagraph"/>
        <w:numPr>
          <w:ilvl w:val="0"/>
          <w:numId w:val="39"/>
        </w:numPr>
        <w:ind w:right="4"/>
        <w:rPr>
          <w:rFonts w:cs="Arial"/>
          <w:szCs w:val="20"/>
        </w:rPr>
      </w:pPr>
      <w:r w:rsidRPr="003C6933">
        <w:rPr>
          <w:rFonts w:cs="Arial"/>
          <w:szCs w:val="20"/>
        </w:rPr>
        <w:t>Descendant</w:t>
      </w:r>
      <w:r w:rsidR="00CC06B5" w:rsidRPr="003C6933">
        <w:rPr>
          <w:rFonts w:cs="Arial"/>
          <w:szCs w:val="20"/>
        </w:rPr>
        <w:t xml:space="preserve"> </w:t>
      </w:r>
      <w:r w:rsidRPr="003C6933">
        <w:rPr>
          <w:rFonts w:cs="Arial"/>
          <w:szCs w:val="20"/>
        </w:rPr>
        <w:t>Concept:</w:t>
      </w:r>
      <w:r w:rsidR="00CC06B5" w:rsidRPr="003C6933">
        <w:rPr>
          <w:rFonts w:cs="Arial"/>
          <w:szCs w:val="20"/>
        </w:rPr>
        <w:t xml:space="preserve"> </w:t>
      </w:r>
      <w:r w:rsidRPr="003C6933">
        <w:rPr>
          <w:rFonts w:cs="Arial"/>
          <w:szCs w:val="20"/>
        </w:rPr>
        <w:tab/>
      </w:r>
      <w:r w:rsidRPr="003C6933">
        <w:rPr>
          <w:rFonts w:cs="Arial"/>
          <w:szCs w:val="20"/>
        </w:rPr>
        <w:tab/>
      </w:r>
      <w:r w:rsidRPr="003C6933">
        <w:rPr>
          <w:rFonts w:cs="Arial"/>
          <w:szCs w:val="20"/>
        </w:rPr>
        <w:tab/>
        <w:t>“Naproxen”</w:t>
      </w:r>
    </w:p>
    <w:p w:rsidR="004532D6" w:rsidRPr="003C6933" w:rsidRDefault="00D24925" w:rsidP="00EF46D4">
      <w:pPr>
        <w:pStyle w:val="ListParagraph"/>
        <w:numPr>
          <w:ilvl w:val="0"/>
          <w:numId w:val="39"/>
        </w:numPr>
        <w:ind w:right="4"/>
        <w:rPr>
          <w:rFonts w:cs="Arial"/>
          <w:szCs w:val="20"/>
        </w:rPr>
      </w:pPr>
      <w:r w:rsidRPr="003C6933">
        <w:rPr>
          <w:rFonts w:cs="Arial"/>
          <w:szCs w:val="20"/>
        </w:rPr>
        <w:t>Descendant</w:t>
      </w:r>
      <w:r w:rsidR="00CC06B5" w:rsidRPr="003C6933">
        <w:rPr>
          <w:rFonts w:cs="Arial"/>
          <w:szCs w:val="20"/>
        </w:rPr>
        <w:t xml:space="preserve"> </w:t>
      </w:r>
      <w:r w:rsidRPr="003C6933">
        <w:rPr>
          <w:rFonts w:cs="Arial"/>
          <w:szCs w:val="20"/>
        </w:rPr>
        <w:t>Concept</w:t>
      </w:r>
      <w:r w:rsidR="00CC06B5" w:rsidRPr="003C6933">
        <w:rPr>
          <w:rFonts w:cs="Arial"/>
          <w:szCs w:val="20"/>
        </w:rPr>
        <w:t xml:space="preserve"> </w:t>
      </w:r>
      <w:r w:rsidR="00525BBD" w:rsidRPr="003C6933">
        <w:rPr>
          <w:rFonts w:cs="Arial"/>
          <w:szCs w:val="20"/>
        </w:rPr>
        <w:t>ID:</w:t>
      </w:r>
      <w:r w:rsidRPr="003C6933">
        <w:rPr>
          <w:rFonts w:cs="Arial"/>
          <w:szCs w:val="20"/>
        </w:rPr>
        <w:tab/>
      </w:r>
      <w:r w:rsidR="00CC06B5" w:rsidRPr="003C6933">
        <w:rPr>
          <w:rFonts w:cs="Arial"/>
          <w:szCs w:val="20"/>
        </w:rPr>
        <w:t xml:space="preserve"> </w:t>
      </w:r>
      <w:r w:rsidRPr="003C6933">
        <w:rPr>
          <w:rFonts w:cs="Arial"/>
          <w:szCs w:val="20"/>
        </w:rPr>
        <w:tab/>
      </w:r>
      <w:r w:rsidR="00523172" w:rsidRPr="003C6933">
        <w:rPr>
          <w:rFonts w:cs="Arial"/>
          <w:szCs w:val="20"/>
        </w:rPr>
        <w:t>4186860</w:t>
      </w:r>
    </w:p>
    <w:p w:rsidR="00D24925" w:rsidRPr="003C6933" w:rsidRDefault="00D24925" w:rsidP="00EF46D4">
      <w:pPr>
        <w:pStyle w:val="ListParagraph"/>
        <w:numPr>
          <w:ilvl w:val="0"/>
          <w:numId w:val="39"/>
        </w:numPr>
        <w:ind w:right="4"/>
        <w:rPr>
          <w:rFonts w:cs="Arial"/>
          <w:szCs w:val="20"/>
        </w:rPr>
      </w:pPr>
      <w:r w:rsidRPr="003C6933">
        <w:rPr>
          <w:rFonts w:cs="Arial"/>
          <w:szCs w:val="20"/>
        </w:rPr>
        <w:t>Maximum</w:t>
      </w:r>
      <w:r w:rsidR="00CC06B5" w:rsidRPr="003C6933">
        <w:rPr>
          <w:rFonts w:cs="Arial"/>
          <w:szCs w:val="20"/>
        </w:rPr>
        <w:t xml:space="preserve"> </w:t>
      </w:r>
      <w:r w:rsidRPr="003C6933">
        <w:rPr>
          <w:rFonts w:cs="Arial"/>
          <w:szCs w:val="20"/>
        </w:rPr>
        <w:t>Levels</w:t>
      </w:r>
      <w:r w:rsidR="00CC06B5" w:rsidRPr="003C6933">
        <w:rPr>
          <w:rFonts w:cs="Arial"/>
          <w:szCs w:val="20"/>
        </w:rPr>
        <w:t xml:space="preserve"> </w:t>
      </w:r>
      <w:r w:rsidRPr="003C6933">
        <w:rPr>
          <w:rFonts w:cs="Arial"/>
          <w:szCs w:val="20"/>
        </w:rPr>
        <w:t>of</w:t>
      </w:r>
      <w:r w:rsidR="00CC06B5" w:rsidRPr="003C6933">
        <w:rPr>
          <w:rFonts w:cs="Arial"/>
          <w:szCs w:val="20"/>
        </w:rPr>
        <w:t xml:space="preserve"> </w:t>
      </w:r>
      <w:r w:rsidRPr="003C6933">
        <w:rPr>
          <w:rFonts w:cs="Arial"/>
          <w:szCs w:val="20"/>
        </w:rPr>
        <w:t>separation:</w:t>
      </w:r>
      <w:r w:rsidR="00CC06B5" w:rsidRPr="003C6933">
        <w:rPr>
          <w:rFonts w:cs="Arial"/>
          <w:szCs w:val="20"/>
        </w:rPr>
        <w:t xml:space="preserve"> </w:t>
      </w:r>
      <w:r w:rsidRPr="003C6933">
        <w:rPr>
          <w:rFonts w:cs="Arial"/>
          <w:szCs w:val="20"/>
        </w:rPr>
        <w:tab/>
      </w:r>
      <w:r w:rsidRPr="003C6933">
        <w:rPr>
          <w:rFonts w:cs="Arial"/>
          <w:szCs w:val="20"/>
        </w:rPr>
        <w:tab/>
        <w:t>1</w:t>
      </w:r>
    </w:p>
    <w:p w:rsidR="004532D6" w:rsidRPr="003C6933" w:rsidRDefault="00D24925" w:rsidP="00EF46D4">
      <w:pPr>
        <w:pStyle w:val="ListParagraph"/>
        <w:numPr>
          <w:ilvl w:val="0"/>
          <w:numId w:val="39"/>
        </w:numPr>
        <w:ind w:right="4"/>
        <w:rPr>
          <w:rFonts w:cs="Arial"/>
          <w:szCs w:val="20"/>
        </w:rPr>
      </w:pPr>
      <w:r w:rsidRPr="003C6933">
        <w:rPr>
          <w:rFonts w:cs="Arial"/>
          <w:szCs w:val="20"/>
        </w:rPr>
        <w:t>Minimum</w:t>
      </w:r>
      <w:r w:rsidR="00CC06B5" w:rsidRPr="003C6933">
        <w:rPr>
          <w:rFonts w:cs="Arial"/>
          <w:szCs w:val="20"/>
        </w:rPr>
        <w:t xml:space="preserve"> </w:t>
      </w:r>
      <w:r w:rsidRPr="003C6933">
        <w:rPr>
          <w:rFonts w:cs="Arial"/>
          <w:szCs w:val="20"/>
        </w:rPr>
        <w:t>Levels</w:t>
      </w:r>
      <w:r w:rsidR="00CC06B5" w:rsidRPr="003C6933">
        <w:rPr>
          <w:rFonts w:cs="Arial"/>
          <w:szCs w:val="20"/>
        </w:rPr>
        <w:t xml:space="preserve"> </w:t>
      </w:r>
      <w:r w:rsidRPr="003C6933">
        <w:rPr>
          <w:rFonts w:cs="Arial"/>
          <w:szCs w:val="20"/>
        </w:rPr>
        <w:t>of</w:t>
      </w:r>
      <w:r w:rsidR="00CC06B5" w:rsidRPr="003C6933">
        <w:rPr>
          <w:rFonts w:cs="Arial"/>
          <w:szCs w:val="20"/>
        </w:rPr>
        <w:t xml:space="preserve"> </w:t>
      </w:r>
      <w:r w:rsidRPr="003C6933">
        <w:rPr>
          <w:rFonts w:cs="Arial"/>
          <w:szCs w:val="20"/>
        </w:rPr>
        <w:t>separation:</w:t>
      </w:r>
      <w:r w:rsidRPr="003C6933">
        <w:rPr>
          <w:rFonts w:cs="Arial"/>
          <w:szCs w:val="20"/>
        </w:rPr>
        <w:tab/>
      </w:r>
      <w:r w:rsidRPr="003C6933">
        <w:rPr>
          <w:rFonts w:cs="Arial"/>
          <w:szCs w:val="20"/>
        </w:rPr>
        <w:tab/>
        <w:t>1</w:t>
      </w:r>
    </w:p>
    <w:p w:rsidR="00B8390C" w:rsidRDefault="00B8390C">
      <w:pPr>
        <w:spacing w:before="0" w:after="0" w:line="240" w:lineRule="auto"/>
      </w:pPr>
      <w:r>
        <w:br w:type="page"/>
      </w:r>
    </w:p>
    <w:p w:rsidR="00D24925" w:rsidRPr="003C6933" w:rsidRDefault="00D24925" w:rsidP="00D24925">
      <w:pPr>
        <w:ind w:left="-142" w:right="4" w:firstLine="142"/>
      </w:pPr>
      <w:r w:rsidRPr="003C6933">
        <w:lastRenderedPageBreak/>
        <w:t>Relationship</w:t>
      </w:r>
      <w:r w:rsidR="00CC06B5" w:rsidRPr="003C6933">
        <w:t xml:space="preserve"> </w:t>
      </w:r>
      <w:r w:rsidRPr="003C6933">
        <w:t>2:</w:t>
      </w:r>
    </w:p>
    <w:p w:rsidR="00D24925" w:rsidRPr="003C6933" w:rsidRDefault="00D24925" w:rsidP="00EF46D4">
      <w:pPr>
        <w:pStyle w:val="ListParagraph"/>
        <w:numPr>
          <w:ilvl w:val="0"/>
          <w:numId w:val="40"/>
        </w:numPr>
        <w:ind w:right="4"/>
        <w:rPr>
          <w:rFonts w:cs="Arial"/>
          <w:szCs w:val="20"/>
        </w:rPr>
      </w:pPr>
      <w:r w:rsidRPr="003C6933">
        <w:rPr>
          <w:rFonts w:cs="Arial"/>
          <w:szCs w:val="20"/>
        </w:rPr>
        <w:t>Ancestor</w:t>
      </w:r>
      <w:r w:rsidR="00CC06B5" w:rsidRPr="003C6933">
        <w:rPr>
          <w:rFonts w:cs="Arial"/>
          <w:szCs w:val="20"/>
        </w:rPr>
        <w:t xml:space="preserve"> </w:t>
      </w:r>
      <w:r w:rsidRPr="003C6933">
        <w:rPr>
          <w:rFonts w:cs="Arial"/>
          <w:szCs w:val="20"/>
        </w:rPr>
        <w:t>Concept:</w:t>
      </w:r>
      <w:r w:rsidR="00CC06B5" w:rsidRPr="003C6933">
        <w:rPr>
          <w:rFonts w:cs="Arial"/>
          <w:szCs w:val="20"/>
        </w:rPr>
        <w:t xml:space="preserve"> </w:t>
      </w:r>
      <w:r w:rsidRPr="003C6933">
        <w:rPr>
          <w:rFonts w:cs="Arial"/>
          <w:szCs w:val="20"/>
        </w:rPr>
        <w:tab/>
      </w:r>
      <w:r w:rsidRPr="003C6933">
        <w:rPr>
          <w:rFonts w:cs="Arial"/>
          <w:szCs w:val="20"/>
        </w:rPr>
        <w:tab/>
      </w:r>
      <w:r w:rsidRPr="003C6933">
        <w:rPr>
          <w:rFonts w:cs="Arial"/>
          <w:szCs w:val="20"/>
        </w:rPr>
        <w:tab/>
        <w:t>“Non</w:t>
      </w:r>
      <w:r w:rsidR="00CC06B5" w:rsidRPr="003C6933">
        <w:rPr>
          <w:rFonts w:cs="Arial"/>
          <w:szCs w:val="20"/>
        </w:rPr>
        <w:t xml:space="preserve"> </w:t>
      </w:r>
      <w:r w:rsidRPr="003C6933">
        <w:rPr>
          <w:rFonts w:cs="Arial"/>
          <w:szCs w:val="20"/>
        </w:rPr>
        <w:t>Steroidal</w:t>
      </w:r>
      <w:r w:rsidR="00CC06B5" w:rsidRPr="003C6933">
        <w:rPr>
          <w:rFonts w:cs="Arial"/>
          <w:szCs w:val="20"/>
        </w:rPr>
        <w:t xml:space="preserve"> </w:t>
      </w:r>
      <w:r w:rsidRPr="003C6933">
        <w:rPr>
          <w:rFonts w:cs="Arial"/>
          <w:szCs w:val="20"/>
        </w:rPr>
        <w:t>Anti-inflammatory</w:t>
      </w:r>
      <w:r w:rsidR="00CC06B5" w:rsidRPr="003C6933">
        <w:rPr>
          <w:rFonts w:cs="Arial"/>
          <w:szCs w:val="20"/>
        </w:rPr>
        <w:t xml:space="preserve"> </w:t>
      </w:r>
      <w:r w:rsidRPr="003C6933">
        <w:rPr>
          <w:rFonts w:cs="Arial"/>
          <w:szCs w:val="20"/>
        </w:rPr>
        <w:t>drugs”</w:t>
      </w:r>
      <w:r w:rsidR="00CC06B5" w:rsidRPr="003C6933">
        <w:rPr>
          <w:rFonts w:cs="Arial"/>
          <w:szCs w:val="20"/>
        </w:rPr>
        <w:t xml:space="preserve"> </w:t>
      </w:r>
    </w:p>
    <w:p w:rsidR="004532D6" w:rsidRPr="003C6933" w:rsidRDefault="00D24925" w:rsidP="00EF46D4">
      <w:pPr>
        <w:pStyle w:val="ListParagraph"/>
        <w:numPr>
          <w:ilvl w:val="0"/>
          <w:numId w:val="40"/>
        </w:numPr>
        <w:ind w:right="4"/>
        <w:rPr>
          <w:rFonts w:cs="Arial"/>
          <w:szCs w:val="20"/>
        </w:rPr>
      </w:pPr>
      <w:r w:rsidRPr="003C6933">
        <w:rPr>
          <w:rFonts w:cs="Arial"/>
          <w:szCs w:val="20"/>
        </w:rPr>
        <w:t>Ancestor</w:t>
      </w:r>
      <w:r w:rsidR="00CC06B5" w:rsidRPr="003C6933">
        <w:rPr>
          <w:rFonts w:cs="Arial"/>
          <w:szCs w:val="20"/>
        </w:rPr>
        <w:t xml:space="preserve"> </w:t>
      </w:r>
      <w:r w:rsidRPr="003C6933">
        <w:rPr>
          <w:rFonts w:cs="Arial"/>
          <w:szCs w:val="20"/>
        </w:rPr>
        <w:t>Concept</w:t>
      </w:r>
      <w:r w:rsidR="00CC06B5" w:rsidRPr="003C6933">
        <w:rPr>
          <w:rFonts w:cs="Arial"/>
          <w:szCs w:val="20"/>
        </w:rPr>
        <w:t xml:space="preserve"> </w:t>
      </w:r>
      <w:r w:rsidR="00525BBD" w:rsidRPr="003C6933">
        <w:rPr>
          <w:rFonts w:cs="Arial"/>
          <w:szCs w:val="20"/>
        </w:rPr>
        <w:t>ID</w:t>
      </w:r>
      <w:r w:rsidRPr="003C6933">
        <w:rPr>
          <w:rFonts w:cs="Arial"/>
          <w:szCs w:val="20"/>
        </w:rPr>
        <w:t>:</w:t>
      </w:r>
      <w:r w:rsidRPr="003C6933">
        <w:rPr>
          <w:rFonts w:cs="Arial"/>
          <w:szCs w:val="20"/>
        </w:rPr>
        <w:tab/>
      </w:r>
      <w:r w:rsidRPr="003C6933">
        <w:rPr>
          <w:rFonts w:cs="Arial"/>
          <w:szCs w:val="20"/>
        </w:rPr>
        <w:tab/>
      </w:r>
      <w:r w:rsidR="00CC06B5" w:rsidRPr="003C6933">
        <w:rPr>
          <w:rFonts w:cs="Arial"/>
          <w:szCs w:val="20"/>
        </w:rPr>
        <w:t xml:space="preserve"> </w:t>
      </w:r>
      <w:r w:rsidRPr="003C6933">
        <w:rPr>
          <w:rFonts w:cs="Arial"/>
          <w:szCs w:val="20"/>
        </w:rPr>
        <w:tab/>
      </w:r>
      <w:r w:rsidR="00134A43" w:rsidRPr="003C6933">
        <w:rPr>
          <w:rFonts w:cs="Arial"/>
          <w:szCs w:val="20"/>
        </w:rPr>
        <w:t>16403005</w:t>
      </w:r>
    </w:p>
    <w:p w:rsidR="00D24925" w:rsidRPr="003C6933" w:rsidRDefault="00D24925" w:rsidP="00EF46D4">
      <w:pPr>
        <w:pStyle w:val="ListParagraph"/>
        <w:numPr>
          <w:ilvl w:val="0"/>
          <w:numId w:val="40"/>
        </w:numPr>
        <w:ind w:right="4"/>
        <w:rPr>
          <w:rFonts w:cs="Arial"/>
          <w:szCs w:val="20"/>
        </w:rPr>
      </w:pPr>
      <w:r w:rsidRPr="003C6933">
        <w:rPr>
          <w:rFonts w:cs="Arial"/>
          <w:szCs w:val="20"/>
        </w:rPr>
        <w:t>Descendant</w:t>
      </w:r>
      <w:r w:rsidR="00CC06B5" w:rsidRPr="003C6933">
        <w:rPr>
          <w:rFonts w:cs="Arial"/>
          <w:szCs w:val="20"/>
        </w:rPr>
        <w:t xml:space="preserve"> </w:t>
      </w:r>
      <w:r w:rsidRPr="003C6933">
        <w:rPr>
          <w:rFonts w:cs="Arial"/>
          <w:szCs w:val="20"/>
        </w:rPr>
        <w:t>Concept:</w:t>
      </w:r>
      <w:r w:rsidR="00CC06B5" w:rsidRPr="003C6933">
        <w:rPr>
          <w:rFonts w:cs="Arial"/>
          <w:szCs w:val="20"/>
        </w:rPr>
        <w:t xml:space="preserve"> </w:t>
      </w:r>
      <w:r w:rsidRPr="003C6933">
        <w:rPr>
          <w:rFonts w:cs="Arial"/>
          <w:szCs w:val="20"/>
        </w:rPr>
        <w:tab/>
      </w:r>
      <w:r w:rsidRPr="003C6933">
        <w:rPr>
          <w:rFonts w:cs="Arial"/>
          <w:szCs w:val="20"/>
        </w:rPr>
        <w:tab/>
      </w:r>
      <w:r w:rsidRPr="003C6933">
        <w:rPr>
          <w:rFonts w:cs="Arial"/>
          <w:szCs w:val="20"/>
        </w:rPr>
        <w:tab/>
        <w:t>“</w:t>
      </w:r>
      <w:proofErr w:type="spellStart"/>
      <w:r w:rsidRPr="003C6933">
        <w:rPr>
          <w:rFonts w:cs="Arial"/>
          <w:szCs w:val="20"/>
        </w:rPr>
        <w:t>Celecoxib</w:t>
      </w:r>
      <w:proofErr w:type="spellEnd"/>
      <w:r w:rsidRPr="003C6933">
        <w:rPr>
          <w:rFonts w:cs="Arial"/>
          <w:szCs w:val="20"/>
        </w:rPr>
        <w:t>”</w:t>
      </w:r>
    </w:p>
    <w:p w:rsidR="004532D6" w:rsidRPr="003C6933" w:rsidRDefault="00D24925" w:rsidP="00EF46D4">
      <w:pPr>
        <w:pStyle w:val="ListParagraph"/>
        <w:numPr>
          <w:ilvl w:val="0"/>
          <w:numId w:val="40"/>
        </w:numPr>
        <w:ind w:right="4"/>
        <w:rPr>
          <w:rFonts w:cs="Arial"/>
          <w:szCs w:val="20"/>
        </w:rPr>
      </w:pPr>
      <w:r w:rsidRPr="003C6933">
        <w:rPr>
          <w:rFonts w:cs="Arial"/>
          <w:szCs w:val="20"/>
        </w:rPr>
        <w:t>Descendant</w:t>
      </w:r>
      <w:r w:rsidR="00CC06B5" w:rsidRPr="003C6933">
        <w:rPr>
          <w:rFonts w:cs="Arial"/>
          <w:szCs w:val="20"/>
        </w:rPr>
        <w:t xml:space="preserve"> </w:t>
      </w:r>
      <w:r w:rsidRPr="003C6933">
        <w:rPr>
          <w:rFonts w:cs="Arial"/>
          <w:szCs w:val="20"/>
        </w:rPr>
        <w:t>Concept</w:t>
      </w:r>
      <w:r w:rsidR="00CC06B5" w:rsidRPr="003C6933">
        <w:rPr>
          <w:rFonts w:cs="Arial"/>
          <w:szCs w:val="20"/>
        </w:rPr>
        <w:t xml:space="preserve"> </w:t>
      </w:r>
      <w:r w:rsidR="00525BBD" w:rsidRPr="003C6933">
        <w:rPr>
          <w:rFonts w:cs="Arial"/>
          <w:szCs w:val="20"/>
        </w:rPr>
        <w:t>ID</w:t>
      </w:r>
      <w:r w:rsidRPr="003C6933">
        <w:rPr>
          <w:rFonts w:cs="Arial"/>
          <w:szCs w:val="20"/>
        </w:rPr>
        <w:t>:</w:t>
      </w:r>
      <w:r w:rsidRPr="003C6933">
        <w:rPr>
          <w:rFonts w:cs="Arial"/>
          <w:szCs w:val="20"/>
        </w:rPr>
        <w:tab/>
      </w:r>
      <w:r w:rsidR="00CC06B5" w:rsidRPr="003C6933">
        <w:rPr>
          <w:rFonts w:cs="Arial"/>
          <w:szCs w:val="20"/>
        </w:rPr>
        <w:t xml:space="preserve"> </w:t>
      </w:r>
      <w:r w:rsidRPr="003C6933">
        <w:rPr>
          <w:rFonts w:cs="Arial"/>
          <w:szCs w:val="20"/>
        </w:rPr>
        <w:tab/>
      </w:r>
      <w:r w:rsidR="001757B6" w:rsidRPr="003C6933">
        <w:rPr>
          <w:rFonts w:cs="Arial"/>
          <w:szCs w:val="20"/>
        </w:rPr>
        <w:t>4021058</w:t>
      </w:r>
    </w:p>
    <w:p w:rsidR="00D24925" w:rsidRPr="003C6933" w:rsidRDefault="00D24925" w:rsidP="00EF46D4">
      <w:pPr>
        <w:pStyle w:val="ListParagraph"/>
        <w:numPr>
          <w:ilvl w:val="0"/>
          <w:numId w:val="40"/>
        </w:numPr>
        <w:ind w:right="4"/>
        <w:rPr>
          <w:rFonts w:cs="Arial"/>
          <w:szCs w:val="20"/>
        </w:rPr>
      </w:pPr>
      <w:r w:rsidRPr="003C6933">
        <w:rPr>
          <w:rFonts w:cs="Arial"/>
          <w:szCs w:val="20"/>
        </w:rPr>
        <w:t>Ancestor</w:t>
      </w:r>
      <w:r w:rsidR="00CC06B5" w:rsidRPr="003C6933">
        <w:rPr>
          <w:rFonts w:cs="Arial"/>
          <w:szCs w:val="20"/>
        </w:rPr>
        <w:t xml:space="preserve"> </w:t>
      </w:r>
      <w:r w:rsidRPr="003C6933">
        <w:rPr>
          <w:rFonts w:cs="Arial"/>
          <w:szCs w:val="20"/>
        </w:rPr>
        <w:t>Level</w:t>
      </w:r>
      <w:r w:rsidR="00CC06B5" w:rsidRPr="003C6933">
        <w:rPr>
          <w:rFonts w:cs="Arial"/>
          <w:szCs w:val="20"/>
        </w:rPr>
        <w:t xml:space="preserve"> </w:t>
      </w:r>
      <w:r w:rsidRPr="003C6933">
        <w:rPr>
          <w:rFonts w:cs="Arial"/>
          <w:szCs w:val="20"/>
        </w:rPr>
        <w:t>to</w:t>
      </w:r>
      <w:r w:rsidR="00CC06B5" w:rsidRPr="003C6933">
        <w:rPr>
          <w:rFonts w:cs="Arial"/>
          <w:szCs w:val="20"/>
        </w:rPr>
        <w:t xml:space="preserve"> </w:t>
      </w:r>
      <w:r w:rsidRPr="003C6933">
        <w:rPr>
          <w:rFonts w:cs="Arial"/>
          <w:szCs w:val="20"/>
        </w:rPr>
        <w:t>Root:</w:t>
      </w:r>
      <w:r w:rsidR="00CC06B5" w:rsidRPr="003C6933">
        <w:rPr>
          <w:rFonts w:cs="Arial"/>
          <w:szCs w:val="20"/>
        </w:rPr>
        <w:t xml:space="preserve"> </w:t>
      </w:r>
      <w:r w:rsidRPr="003C6933">
        <w:rPr>
          <w:rFonts w:cs="Arial"/>
          <w:szCs w:val="20"/>
        </w:rPr>
        <w:tab/>
      </w:r>
      <w:r w:rsidR="00CC06B5" w:rsidRPr="003C6933">
        <w:rPr>
          <w:rFonts w:cs="Arial"/>
          <w:szCs w:val="20"/>
        </w:rPr>
        <w:t xml:space="preserve"> </w:t>
      </w:r>
      <w:r w:rsidRPr="003C6933">
        <w:rPr>
          <w:rFonts w:cs="Arial"/>
          <w:szCs w:val="20"/>
        </w:rPr>
        <w:tab/>
      </w:r>
      <w:r w:rsidR="003109AD">
        <w:rPr>
          <w:rFonts w:cs="Arial"/>
          <w:szCs w:val="20"/>
        </w:rPr>
        <w:tab/>
      </w:r>
      <w:r w:rsidRPr="003C6933">
        <w:rPr>
          <w:rFonts w:cs="Arial"/>
          <w:szCs w:val="20"/>
        </w:rPr>
        <w:t>2</w:t>
      </w:r>
    </w:p>
    <w:p w:rsidR="00AA151A" w:rsidRPr="0005414E" w:rsidRDefault="00D24925" w:rsidP="0005414E">
      <w:pPr>
        <w:pStyle w:val="ListParagraph"/>
        <w:numPr>
          <w:ilvl w:val="0"/>
          <w:numId w:val="40"/>
        </w:numPr>
        <w:ind w:right="4"/>
        <w:rPr>
          <w:rFonts w:cs="Arial"/>
          <w:szCs w:val="20"/>
        </w:rPr>
      </w:pPr>
      <w:r w:rsidRPr="003C6933">
        <w:rPr>
          <w:rFonts w:cs="Arial"/>
          <w:szCs w:val="20"/>
        </w:rPr>
        <w:t>Ancestor</w:t>
      </w:r>
      <w:r w:rsidR="00CC06B5" w:rsidRPr="003C6933">
        <w:rPr>
          <w:rFonts w:cs="Arial"/>
          <w:szCs w:val="20"/>
        </w:rPr>
        <w:t xml:space="preserve"> </w:t>
      </w:r>
      <w:r w:rsidRPr="003C6933">
        <w:rPr>
          <w:rFonts w:cs="Arial"/>
          <w:szCs w:val="20"/>
        </w:rPr>
        <w:t>Maximum</w:t>
      </w:r>
      <w:r w:rsidR="00CC06B5" w:rsidRPr="003C6933">
        <w:rPr>
          <w:rFonts w:cs="Arial"/>
          <w:szCs w:val="20"/>
        </w:rPr>
        <w:t xml:space="preserve"> </w:t>
      </w:r>
      <w:r w:rsidRPr="003C6933">
        <w:rPr>
          <w:rFonts w:cs="Arial"/>
          <w:szCs w:val="20"/>
        </w:rPr>
        <w:t>Levels</w:t>
      </w:r>
      <w:r w:rsidR="00CC06B5" w:rsidRPr="003C6933">
        <w:rPr>
          <w:rFonts w:cs="Arial"/>
          <w:szCs w:val="20"/>
        </w:rPr>
        <w:t xml:space="preserve"> </w:t>
      </w:r>
      <w:r w:rsidRPr="003C6933">
        <w:rPr>
          <w:rFonts w:cs="Arial"/>
          <w:szCs w:val="20"/>
        </w:rPr>
        <w:t>to</w:t>
      </w:r>
      <w:r w:rsidR="00CC06B5" w:rsidRPr="003C6933">
        <w:rPr>
          <w:rFonts w:cs="Arial"/>
          <w:szCs w:val="20"/>
        </w:rPr>
        <w:t xml:space="preserve"> </w:t>
      </w:r>
      <w:r w:rsidRPr="003C6933">
        <w:rPr>
          <w:rFonts w:cs="Arial"/>
          <w:szCs w:val="20"/>
        </w:rPr>
        <w:t>Leaf:</w:t>
      </w:r>
      <w:r w:rsidRPr="003C6933">
        <w:rPr>
          <w:rFonts w:cs="Arial"/>
          <w:szCs w:val="20"/>
        </w:rPr>
        <w:tab/>
        <w:t>2</w:t>
      </w:r>
    </w:p>
    <w:p w:rsidR="00D24925" w:rsidRPr="00BF1FF6" w:rsidRDefault="00D24925" w:rsidP="00D24925">
      <w:pPr>
        <w:ind w:left="-142" w:right="4" w:firstLine="142"/>
        <w:rPr>
          <w:rFonts w:cs="Arial"/>
          <w:szCs w:val="20"/>
        </w:rPr>
      </w:pPr>
      <w:r w:rsidRPr="00BF1FF6">
        <w:rPr>
          <w:rFonts w:cs="Arial"/>
          <w:szCs w:val="20"/>
        </w:rPr>
        <w:t>Consolidated,</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data</w:t>
      </w:r>
      <w:r w:rsidR="00CC06B5">
        <w:rPr>
          <w:rFonts w:cs="Arial"/>
          <w:szCs w:val="20"/>
        </w:rPr>
        <w:t xml:space="preserve"> </w:t>
      </w:r>
      <w:r w:rsidRPr="00BF1FF6">
        <w:rPr>
          <w:rFonts w:cs="Arial"/>
          <w:szCs w:val="20"/>
        </w:rPr>
        <w:t>represented</w:t>
      </w:r>
      <w:r w:rsidR="00CC06B5">
        <w:rPr>
          <w:rFonts w:cs="Arial"/>
          <w:szCs w:val="20"/>
        </w:rPr>
        <w:t xml:space="preserve"> </w:t>
      </w:r>
      <w:r w:rsidRPr="00BF1FF6">
        <w:rPr>
          <w:rFonts w:cs="Arial"/>
          <w:szCs w:val="20"/>
        </w:rPr>
        <w:t>in</w:t>
      </w:r>
      <w:r w:rsidR="00CC06B5">
        <w:rPr>
          <w:rFonts w:cs="Arial"/>
          <w:szCs w:val="20"/>
        </w:rPr>
        <w:t xml:space="preserve"> </w:t>
      </w:r>
      <w:r w:rsidRPr="00BF1FF6">
        <w:rPr>
          <w:rFonts w:cs="Arial"/>
          <w:szCs w:val="20"/>
        </w:rPr>
        <w:t>the</w:t>
      </w:r>
      <w:r w:rsidR="00CC06B5">
        <w:rPr>
          <w:rFonts w:cs="Arial"/>
          <w:szCs w:val="20"/>
        </w:rPr>
        <w:t xml:space="preserve"> </w:t>
      </w:r>
      <w:r w:rsidR="009128C0">
        <w:rPr>
          <w:rFonts w:cs="Arial"/>
          <w:szCs w:val="20"/>
        </w:rPr>
        <w:t>CDM</w:t>
      </w:r>
      <w:r w:rsidR="00CC06B5">
        <w:rPr>
          <w:rFonts w:cs="Arial"/>
          <w:szCs w:val="20"/>
        </w:rPr>
        <w:t xml:space="preserve"> </w:t>
      </w:r>
      <w:r w:rsidRPr="00BF1FF6">
        <w:rPr>
          <w:rFonts w:cs="Arial"/>
          <w:szCs w:val="20"/>
        </w:rPr>
        <w:t>as</w:t>
      </w:r>
      <w:r w:rsidR="00CC06B5">
        <w:rPr>
          <w:rFonts w:cs="Arial"/>
          <w:szCs w:val="20"/>
        </w:rPr>
        <w:t xml:space="preserve"> </w:t>
      </w:r>
      <w:r w:rsidRPr="00BF1FF6">
        <w:rPr>
          <w:rFonts w:cs="Arial"/>
          <w:szCs w:val="20"/>
        </w:rPr>
        <w:t>follows:</w:t>
      </w:r>
    </w:p>
    <w:tbl>
      <w:tblPr>
        <w:tblStyle w:val="CDMspecs"/>
        <w:tblW w:w="5000" w:type="pct"/>
        <w:tblLayout w:type="fixed"/>
        <w:tblLook w:val="01E0"/>
      </w:tblPr>
      <w:tblGrid>
        <w:gridCol w:w="1912"/>
        <w:gridCol w:w="1590"/>
        <w:gridCol w:w="1805"/>
        <w:gridCol w:w="1830"/>
        <w:gridCol w:w="2463"/>
      </w:tblGrid>
      <w:tr w:rsidR="00D24925" w:rsidRPr="005E3012" w:rsidTr="005E3012">
        <w:trPr>
          <w:cnfStyle w:val="100000000000"/>
          <w:trHeight w:val="467"/>
        </w:trPr>
        <w:tc>
          <w:tcPr>
            <w:tcW w:w="996" w:type="pct"/>
          </w:tcPr>
          <w:p w:rsidR="00D24925" w:rsidRPr="005E3012" w:rsidRDefault="00107990" w:rsidP="005E3012">
            <w:r w:rsidRPr="005E3012">
              <w:t>Concept</w:t>
            </w:r>
            <w:r w:rsidR="00CC06B5" w:rsidRPr="005E3012">
              <w:t xml:space="preserve"> </w:t>
            </w:r>
            <w:r w:rsidRPr="005E3012">
              <w:t>Ancestor</w:t>
            </w:r>
            <w:r w:rsidR="00CC06B5" w:rsidRPr="005E3012">
              <w:t xml:space="preserve"> </w:t>
            </w:r>
            <w:r w:rsidRPr="005E3012">
              <w:t>Map</w:t>
            </w:r>
            <w:r w:rsidR="00CC06B5" w:rsidRPr="005E3012">
              <w:t xml:space="preserve"> </w:t>
            </w:r>
            <w:r w:rsidRPr="005E3012">
              <w:t>ID</w:t>
            </w:r>
          </w:p>
        </w:tc>
        <w:tc>
          <w:tcPr>
            <w:tcW w:w="828" w:type="pct"/>
          </w:tcPr>
          <w:p w:rsidR="00D24925" w:rsidRPr="005E3012" w:rsidRDefault="00107990" w:rsidP="005E3012">
            <w:r w:rsidRPr="005E3012">
              <w:t>Ancestor</w:t>
            </w:r>
            <w:r w:rsidR="00CC06B5" w:rsidRPr="005E3012">
              <w:t xml:space="preserve"> </w:t>
            </w:r>
            <w:r w:rsidRPr="005E3012">
              <w:t>Concept</w:t>
            </w:r>
            <w:r w:rsidR="00CC06B5" w:rsidRPr="005E3012">
              <w:t xml:space="preserve"> </w:t>
            </w:r>
            <w:r w:rsidRPr="005E3012">
              <w:t>ID</w:t>
            </w:r>
          </w:p>
        </w:tc>
        <w:tc>
          <w:tcPr>
            <w:tcW w:w="940" w:type="pct"/>
          </w:tcPr>
          <w:p w:rsidR="00D24925" w:rsidRPr="005E3012" w:rsidRDefault="00107990" w:rsidP="005E3012">
            <w:r w:rsidRPr="005E3012">
              <w:t>Descendant</w:t>
            </w:r>
            <w:r w:rsidR="00CC06B5" w:rsidRPr="005E3012">
              <w:t xml:space="preserve"> </w:t>
            </w:r>
            <w:r w:rsidRPr="005E3012">
              <w:t>Concept</w:t>
            </w:r>
            <w:r w:rsidR="00CC06B5" w:rsidRPr="005E3012">
              <w:t xml:space="preserve"> </w:t>
            </w:r>
            <w:r w:rsidRPr="005E3012">
              <w:t>ID</w:t>
            </w:r>
          </w:p>
        </w:tc>
        <w:tc>
          <w:tcPr>
            <w:tcW w:w="953" w:type="pct"/>
          </w:tcPr>
          <w:p w:rsidR="00D24925" w:rsidRPr="005E3012" w:rsidRDefault="00107990" w:rsidP="005E3012">
            <w:r w:rsidRPr="005E3012">
              <w:t>Max</w:t>
            </w:r>
            <w:r w:rsidR="00CC06B5" w:rsidRPr="005E3012">
              <w:t xml:space="preserve"> </w:t>
            </w:r>
            <w:r w:rsidRPr="005E3012">
              <w:t>Levels</w:t>
            </w:r>
            <w:r w:rsidR="00CC06B5" w:rsidRPr="005E3012">
              <w:t xml:space="preserve"> </w:t>
            </w:r>
            <w:r w:rsidRPr="005E3012">
              <w:t>of</w:t>
            </w:r>
            <w:r w:rsidR="00CC06B5" w:rsidRPr="005E3012">
              <w:t xml:space="preserve"> </w:t>
            </w:r>
            <w:r w:rsidRPr="005E3012">
              <w:t>Separation</w:t>
            </w:r>
          </w:p>
        </w:tc>
        <w:tc>
          <w:tcPr>
            <w:tcW w:w="1283" w:type="pct"/>
          </w:tcPr>
          <w:p w:rsidR="00D24925" w:rsidRPr="005E3012" w:rsidRDefault="00107990" w:rsidP="005E3012">
            <w:r w:rsidRPr="005E3012">
              <w:t>Min</w:t>
            </w:r>
            <w:r w:rsidR="00CC06B5" w:rsidRPr="005E3012">
              <w:t xml:space="preserve"> </w:t>
            </w:r>
            <w:r w:rsidRPr="005E3012">
              <w:t>Levels</w:t>
            </w:r>
            <w:r w:rsidR="00CC06B5" w:rsidRPr="005E3012">
              <w:t xml:space="preserve"> </w:t>
            </w:r>
            <w:r w:rsidRPr="005E3012">
              <w:t>of</w:t>
            </w:r>
            <w:r w:rsidR="00CC06B5" w:rsidRPr="005E3012">
              <w:t xml:space="preserve"> </w:t>
            </w:r>
            <w:r w:rsidRPr="005E3012">
              <w:t>Separation</w:t>
            </w:r>
          </w:p>
        </w:tc>
      </w:tr>
      <w:tr w:rsidR="00D24925" w:rsidRPr="005E3012" w:rsidTr="005E3012">
        <w:trPr>
          <w:trHeight w:val="350"/>
        </w:trPr>
        <w:tc>
          <w:tcPr>
            <w:tcW w:w="996" w:type="pct"/>
          </w:tcPr>
          <w:p w:rsidR="00D24925" w:rsidRPr="005E3012" w:rsidRDefault="00D24925" w:rsidP="005E3012">
            <w:r w:rsidRPr="005E3012">
              <w:t>1</w:t>
            </w:r>
          </w:p>
        </w:tc>
        <w:tc>
          <w:tcPr>
            <w:tcW w:w="828" w:type="pct"/>
          </w:tcPr>
          <w:p w:rsidR="00D24925" w:rsidRPr="005E3012" w:rsidRDefault="00134A43" w:rsidP="005E3012">
            <w:r w:rsidRPr="005E3012">
              <w:t>16403005</w:t>
            </w:r>
          </w:p>
        </w:tc>
        <w:tc>
          <w:tcPr>
            <w:tcW w:w="940" w:type="pct"/>
          </w:tcPr>
          <w:p w:rsidR="00D24925" w:rsidRPr="005E3012" w:rsidRDefault="001757B6" w:rsidP="005E3012">
            <w:r w:rsidRPr="005E3012">
              <w:t>4186860</w:t>
            </w:r>
          </w:p>
        </w:tc>
        <w:tc>
          <w:tcPr>
            <w:tcW w:w="953" w:type="pct"/>
          </w:tcPr>
          <w:p w:rsidR="00D24925" w:rsidRPr="005E3012" w:rsidRDefault="00D24925" w:rsidP="005E3012">
            <w:r w:rsidRPr="005E3012">
              <w:t>1</w:t>
            </w:r>
          </w:p>
        </w:tc>
        <w:tc>
          <w:tcPr>
            <w:tcW w:w="1283" w:type="pct"/>
          </w:tcPr>
          <w:p w:rsidR="00D24925" w:rsidRPr="005E3012" w:rsidRDefault="00D24925" w:rsidP="005E3012">
            <w:r w:rsidRPr="005E3012">
              <w:t>1</w:t>
            </w:r>
          </w:p>
        </w:tc>
      </w:tr>
      <w:tr w:rsidR="00D24925" w:rsidRPr="005E3012" w:rsidTr="005E3012">
        <w:trPr>
          <w:trHeight w:val="98"/>
        </w:trPr>
        <w:tc>
          <w:tcPr>
            <w:tcW w:w="996" w:type="pct"/>
          </w:tcPr>
          <w:p w:rsidR="00D24925" w:rsidRPr="005E3012" w:rsidRDefault="00D24925" w:rsidP="005E3012">
            <w:r w:rsidRPr="005E3012">
              <w:t>2</w:t>
            </w:r>
          </w:p>
        </w:tc>
        <w:tc>
          <w:tcPr>
            <w:tcW w:w="828" w:type="pct"/>
          </w:tcPr>
          <w:p w:rsidR="00D24925" w:rsidRPr="005E3012" w:rsidRDefault="00134A43" w:rsidP="005E3012">
            <w:r w:rsidRPr="005E3012">
              <w:t>16403005</w:t>
            </w:r>
          </w:p>
        </w:tc>
        <w:tc>
          <w:tcPr>
            <w:tcW w:w="940" w:type="pct"/>
          </w:tcPr>
          <w:p w:rsidR="00D24925" w:rsidRPr="005E3012" w:rsidRDefault="001757B6" w:rsidP="005E3012">
            <w:r w:rsidRPr="005E3012">
              <w:t>4021058</w:t>
            </w:r>
          </w:p>
        </w:tc>
        <w:tc>
          <w:tcPr>
            <w:tcW w:w="953" w:type="pct"/>
          </w:tcPr>
          <w:p w:rsidR="00D24925" w:rsidRPr="005E3012" w:rsidRDefault="00D24925" w:rsidP="005E3012">
            <w:r w:rsidRPr="005E3012">
              <w:t>2</w:t>
            </w:r>
          </w:p>
        </w:tc>
        <w:tc>
          <w:tcPr>
            <w:tcW w:w="1283" w:type="pct"/>
          </w:tcPr>
          <w:p w:rsidR="00D24925" w:rsidRPr="005E3012" w:rsidRDefault="00D24925" w:rsidP="005E3012">
            <w:r w:rsidRPr="005E3012">
              <w:t>2</w:t>
            </w:r>
          </w:p>
        </w:tc>
      </w:tr>
    </w:tbl>
    <w:p w:rsidR="003109AD" w:rsidRDefault="003109AD" w:rsidP="002644D7"/>
    <w:p w:rsidR="002644D7" w:rsidRDefault="00AA151A" w:rsidP="002644D7">
      <w:pPr>
        <w:rPr>
          <w:rFonts w:cs="Arial"/>
        </w:rPr>
      </w:pPr>
      <w:proofErr w:type="gramStart"/>
      <w:r>
        <w:t>Diagram 8</w:t>
      </w:r>
      <w:r w:rsidR="002644D7" w:rsidRPr="002644D7">
        <w:t>: Ancestor to Descendant displays an example of a partial hierarchy, where navigating the hierarchy from the Ancestor to the Descendant involves multiple paths.</w:t>
      </w:r>
      <w:proofErr w:type="gramEnd"/>
    </w:p>
    <w:p w:rsidR="004532D6" w:rsidRPr="00BF1FF6" w:rsidRDefault="002644D7" w:rsidP="003109AD">
      <w:pPr>
        <w:jc w:val="center"/>
      </w:pPr>
      <w:r>
        <w:rPr>
          <w:noProof/>
        </w:rPr>
        <w:drawing>
          <wp:inline distT="0" distB="0" distL="0" distR="0">
            <wp:extent cx="4743781" cy="4477807"/>
            <wp:effectExtent l="19050" t="19050" r="18719" b="17993"/>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cstate="print"/>
                    <a:srcRect/>
                    <a:stretch>
                      <a:fillRect/>
                    </a:stretch>
                  </pic:blipFill>
                  <pic:spPr bwMode="auto">
                    <a:xfrm>
                      <a:off x="0" y="0"/>
                      <a:ext cx="4743291" cy="4477344"/>
                    </a:xfrm>
                    <a:prstGeom prst="rect">
                      <a:avLst/>
                    </a:prstGeom>
                    <a:noFill/>
                    <a:ln w="9525">
                      <a:solidFill>
                        <a:schemeClr val="tx1"/>
                      </a:solidFill>
                      <a:miter lim="800000"/>
                      <a:headEnd/>
                      <a:tailEnd/>
                    </a:ln>
                  </pic:spPr>
                </pic:pic>
              </a:graphicData>
            </a:graphic>
          </wp:inline>
        </w:drawing>
      </w:r>
    </w:p>
    <w:p w:rsidR="00B8390C" w:rsidRDefault="00B8390C">
      <w:pPr>
        <w:spacing w:before="0" w:after="0" w:line="240" w:lineRule="auto"/>
      </w:pPr>
      <w:r>
        <w:br w:type="page"/>
      </w:r>
    </w:p>
    <w:p w:rsidR="00D24925" w:rsidRPr="00C70839" w:rsidRDefault="00D24925" w:rsidP="002644D7">
      <w:r w:rsidRPr="00C70839">
        <w:lastRenderedPageBreak/>
        <w:t>Details</w:t>
      </w:r>
      <w:r w:rsidR="00CC06B5">
        <w:t xml:space="preserve"> </w:t>
      </w:r>
      <w:r w:rsidRPr="00C70839">
        <w:t>of</w:t>
      </w:r>
      <w:r w:rsidR="00CC06B5">
        <w:t xml:space="preserve"> </w:t>
      </w:r>
      <w:r w:rsidRPr="00C70839">
        <w:t>the</w:t>
      </w:r>
      <w:r w:rsidR="00CC06B5">
        <w:t xml:space="preserve"> </w:t>
      </w:r>
      <w:r w:rsidRPr="00C70839">
        <w:t>examples</w:t>
      </w:r>
      <w:r w:rsidR="00CC06B5">
        <w:t xml:space="preserve"> </w:t>
      </w:r>
      <w:r w:rsidRPr="00C70839">
        <w:t>are</w:t>
      </w:r>
      <w:r w:rsidR="00CC06B5">
        <w:t xml:space="preserve"> </w:t>
      </w:r>
      <w:r w:rsidRPr="00C70839">
        <w:t>as</w:t>
      </w:r>
      <w:r w:rsidR="00CC06B5">
        <w:t xml:space="preserve"> </w:t>
      </w:r>
      <w:r w:rsidRPr="00C70839">
        <w:t>follows:</w:t>
      </w:r>
    </w:p>
    <w:p w:rsidR="00D24925" w:rsidRPr="001217BA" w:rsidRDefault="00D24925" w:rsidP="00EF46D4">
      <w:pPr>
        <w:pStyle w:val="ListParagraph"/>
        <w:numPr>
          <w:ilvl w:val="0"/>
          <w:numId w:val="41"/>
        </w:numPr>
      </w:pPr>
      <w:r w:rsidRPr="001217BA">
        <w:t>Ancestor:</w:t>
      </w:r>
      <w:r w:rsidRPr="001217BA">
        <w:tab/>
      </w:r>
      <w:r w:rsidRPr="001217BA">
        <w:tab/>
      </w:r>
      <w:r w:rsidRPr="001217BA">
        <w:tab/>
      </w:r>
      <w:r w:rsidR="00286E9F" w:rsidRPr="001217BA">
        <w:t>SNOMED-CT</w:t>
      </w:r>
      <w:r w:rsidR="00CC06B5" w:rsidRPr="001217BA">
        <w:t xml:space="preserve"> </w:t>
      </w:r>
      <w:r w:rsidRPr="001217BA">
        <w:t>Concept</w:t>
      </w:r>
      <w:r w:rsidR="00CC06B5" w:rsidRPr="001217BA">
        <w:t xml:space="preserve"> </w:t>
      </w:r>
      <w:r w:rsidRPr="001217BA">
        <w:t>56265001</w:t>
      </w:r>
      <w:r w:rsidR="00CC06B5" w:rsidRPr="001217BA">
        <w:t xml:space="preserve"> </w:t>
      </w:r>
      <w:r w:rsidRPr="001217BA">
        <w:t>“Heart</w:t>
      </w:r>
      <w:r w:rsidR="00CC06B5" w:rsidRPr="001217BA">
        <w:t xml:space="preserve"> </w:t>
      </w:r>
      <w:r w:rsidRPr="001217BA">
        <w:t>disease</w:t>
      </w:r>
      <w:r w:rsidR="00CC06B5" w:rsidRPr="001217BA">
        <w:t xml:space="preserve"> </w:t>
      </w:r>
      <w:r w:rsidRPr="001217BA">
        <w:t>(disorder)”</w:t>
      </w:r>
    </w:p>
    <w:p w:rsidR="00D24925" w:rsidRPr="001217BA" w:rsidRDefault="00D24925" w:rsidP="00EF46D4">
      <w:pPr>
        <w:pStyle w:val="ListParagraph"/>
        <w:numPr>
          <w:ilvl w:val="0"/>
          <w:numId w:val="41"/>
        </w:numPr>
      </w:pPr>
      <w:r w:rsidRPr="001217BA">
        <w:t>Ancestor</w:t>
      </w:r>
      <w:r w:rsidR="00CC06B5" w:rsidRPr="001217BA">
        <w:t xml:space="preserve"> </w:t>
      </w:r>
      <w:r w:rsidRPr="001217BA">
        <w:t>Concept</w:t>
      </w:r>
      <w:r w:rsidR="00CC06B5" w:rsidRPr="001217BA">
        <w:t xml:space="preserve"> </w:t>
      </w:r>
      <w:r w:rsidRPr="001217BA">
        <w:t>ID:</w:t>
      </w:r>
      <w:r w:rsidRPr="001217BA">
        <w:tab/>
      </w:r>
      <w:r w:rsidR="00CC06B5" w:rsidRPr="001217BA">
        <w:t xml:space="preserve"> </w:t>
      </w:r>
      <w:r w:rsidRPr="001217BA">
        <w:tab/>
      </w:r>
      <w:r w:rsidR="00134A43" w:rsidRPr="001217BA">
        <w:t>321588</w:t>
      </w:r>
    </w:p>
    <w:p w:rsidR="00D24925" w:rsidRPr="001217BA" w:rsidRDefault="00D24925" w:rsidP="00EF46D4">
      <w:pPr>
        <w:pStyle w:val="ListParagraph"/>
        <w:numPr>
          <w:ilvl w:val="0"/>
          <w:numId w:val="41"/>
        </w:numPr>
      </w:pPr>
      <w:r w:rsidRPr="001217BA">
        <w:t>Descendant:</w:t>
      </w:r>
      <w:r w:rsidRPr="001217BA">
        <w:tab/>
      </w:r>
      <w:r w:rsidRPr="001217BA">
        <w:tab/>
      </w:r>
      <w:r w:rsidRPr="001217BA">
        <w:tab/>
      </w:r>
      <w:r w:rsidR="00286E9F" w:rsidRPr="001217BA">
        <w:t>SNOMED-CT</w:t>
      </w:r>
      <w:r w:rsidR="00CC06B5" w:rsidRPr="001217BA">
        <w:t xml:space="preserve"> </w:t>
      </w:r>
      <w:r w:rsidRPr="001217BA">
        <w:t>Concept</w:t>
      </w:r>
      <w:r w:rsidR="00CC06B5" w:rsidRPr="001217BA">
        <w:t xml:space="preserve"> </w:t>
      </w:r>
      <w:r w:rsidRPr="001217BA">
        <w:t>49436004</w:t>
      </w:r>
      <w:r w:rsidR="00CC06B5" w:rsidRPr="001217BA">
        <w:t xml:space="preserve"> </w:t>
      </w:r>
      <w:r w:rsidRPr="001217BA">
        <w:t>“Atrial</w:t>
      </w:r>
      <w:r w:rsidR="00CC06B5" w:rsidRPr="001217BA">
        <w:t xml:space="preserve"> </w:t>
      </w:r>
      <w:r w:rsidRPr="001217BA">
        <w:t>Fibrillation</w:t>
      </w:r>
      <w:r w:rsidR="00CC06B5" w:rsidRPr="001217BA">
        <w:t xml:space="preserve"> </w:t>
      </w:r>
      <w:r w:rsidRPr="001217BA">
        <w:t>(disorder)”</w:t>
      </w:r>
    </w:p>
    <w:p w:rsidR="004532D6" w:rsidRPr="001217BA" w:rsidRDefault="00D24925" w:rsidP="00EF46D4">
      <w:pPr>
        <w:pStyle w:val="ListParagraph"/>
        <w:numPr>
          <w:ilvl w:val="0"/>
          <w:numId w:val="41"/>
        </w:numPr>
      </w:pPr>
      <w:r w:rsidRPr="001217BA">
        <w:t>Descendant</w:t>
      </w:r>
      <w:r w:rsidR="00CC06B5" w:rsidRPr="001217BA">
        <w:t xml:space="preserve"> </w:t>
      </w:r>
      <w:r w:rsidRPr="001217BA">
        <w:t>Concept</w:t>
      </w:r>
      <w:r w:rsidR="00CC06B5" w:rsidRPr="001217BA">
        <w:t xml:space="preserve"> </w:t>
      </w:r>
      <w:r w:rsidRPr="001217BA">
        <w:t>ID:</w:t>
      </w:r>
      <w:r w:rsidR="00CC06B5" w:rsidRPr="001217BA">
        <w:t xml:space="preserve"> </w:t>
      </w:r>
      <w:r w:rsidRPr="001217BA">
        <w:tab/>
      </w:r>
      <w:r w:rsidR="000C73BC" w:rsidRPr="001217BA">
        <w:t>4344544</w:t>
      </w:r>
    </w:p>
    <w:p w:rsidR="00D24925" w:rsidRPr="001217BA" w:rsidRDefault="0005414E" w:rsidP="00EF46D4">
      <w:pPr>
        <w:pStyle w:val="ListParagraph"/>
        <w:numPr>
          <w:ilvl w:val="0"/>
          <w:numId w:val="41"/>
        </w:numPr>
      </w:pPr>
      <w:r>
        <w:t>Min</w:t>
      </w:r>
      <w:r w:rsidR="00CC06B5" w:rsidRPr="001217BA">
        <w:t xml:space="preserve"> </w:t>
      </w:r>
      <w:r w:rsidR="00D24925" w:rsidRPr="001217BA">
        <w:t>Levels</w:t>
      </w:r>
      <w:r w:rsidR="00CC06B5" w:rsidRPr="001217BA">
        <w:t xml:space="preserve"> </w:t>
      </w:r>
      <w:r w:rsidR="00D24925" w:rsidRPr="001217BA">
        <w:t>of</w:t>
      </w:r>
      <w:r w:rsidR="00CC06B5" w:rsidRPr="001217BA">
        <w:t xml:space="preserve"> </w:t>
      </w:r>
      <w:r w:rsidR="00D24925" w:rsidRPr="001217BA">
        <w:t>Separation:</w:t>
      </w:r>
      <w:r w:rsidR="00CC06B5" w:rsidRPr="001217BA">
        <w:t xml:space="preserve"> </w:t>
      </w:r>
      <w:r w:rsidR="00D24925" w:rsidRPr="001217BA">
        <w:tab/>
        <w:t>3</w:t>
      </w:r>
    </w:p>
    <w:p w:rsidR="00D24925" w:rsidRDefault="0005414E" w:rsidP="00EF46D4">
      <w:pPr>
        <w:pStyle w:val="ListParagraph"/>
        <w:numPr>
          <w:ilvl w:val="0"/>
          <w:numId w:val="41"/>
        </w:numPr>
      </w:pPr>
      <w:r>
        <w:t>Max</w:t>
      </w:r>
      <w:r w:rsidR="00CC06B5" w:rsidRPr="001217BA">
        <w:t xml:space="preserve"> </w:t>
      </w:r>
      <w:r w:rsidR="00D24925" w:rsidRPr="001217BA">
        <w:t>Levels</w:t>
      </w:r>
      <w:r w:rsidR="00CC06B5" w:rsidRPr="001217BA">
        <w:t xml:space="preserve"> </w:t>
      </w:r>
      <w:r w:rsidR="00D24925" w:rsidRPr="001217BA">
        <w:t>of</w:t>
      </w:r>
      <w:r w:rsidR="00CC06B5" w:rsidRPr="001217BA">
        <w:t xml:space="preserve"> </w:t>
      </w:r>
      <w:r w:rsidR="00D24925" w:rsidRPr="001217BA">
        <w:t>Separation:</w:t>
      </w:r>
      <w:r w:rsidR="00CC06B5" w:rsidRPr="001217BA">
        <w:t xml:space="preserve"> </w:t>
      </w:r>
      <w:r w:rsidR="00D24925" w:rsidRPr="001217BA">
        <w:tab/>
        <w:t>2</w:t>
      </w:r>
    </w:p>
    <w:p w:rsidR="00AA151A" w:rsidRPr="001217BA" w:rsidRDefault="00AA151A" w:rsidP="00AA151A">
      <w:pPr>
        <w:pStyle w:val="ListParagraph"/>
      </w:pPr>
    </w:p>
    <w:tbl>
      <w:tblPr>
        <w:tblStyle w:val="CDMspecs"/>
        <w:tblW w:w="3925" w:type="pct"/>
        <w:tblLook w:val="01E0"/>
      </w:tblPr>
      <w:tblGrid>
        <w:gridCol w:w="1515"/>
        <w:gridCol w:w="1830"/>
        <w:gridCol w:w="1855"/>
        <w:gridCol w:w="2336"/>
      </w:tblGrid>
      <w:tr w:rsidR="002644D7" w:rsidRPr="005E3012" w:rsidTr="002644D7">
        <w:trPr>
          <w:cnfStyle w:val="100000000000"/>
          <w:trHeight w:val="467"/>
        </w:trPr>
        <w:tc>
          <w:tcPr>
            <w:tcW w:w="1005" w:type="pct"/>
          </w:tcPr>
          <w:p w:rsidR="002644D7" w:rsidRPr="005E3012" w:rsidRDefault="002644D7" w:rsidP="002644D7">
            <w:r w:rsidRPr="005E3012">
              <w:t>Ancestor Concept ID</w:t>
            </w:r>
          </w:p>
        </w:tc>
        <w:tc>
          <w:tcPr>
            <w:tcW w:w="1214" w:type="pct"/>
          </w:tcPr>
          <w:p w:rsidR="002644D7" w:rsidRPr="005E3012" w:rsidRDefault="002644D7" w:rsidP="002644D7">
            <w:r w:rsidRPr="005E3012">
              <w:t>Descendant Concept ID</w:t>
            </w:r>
          </w:p>
        </w:tc>
        <w:tc>
          <w:tcPr>
            <w:tcW w:w="1231" w:type="pct"/>
          </w:tcPr>
          <w:p w:rsidR="002644D7" w:rsidRPr="005E3012" w:rsidRDefault="002644D7" w:rsidP="002644D7">
            <w:r w:rsidRPr="005E3012">
              <w:t>Max Levels of Separation</w:t>
            </w:r>
          </w:p>
        </w:tc>
        <w:tc>
          <w:tcPr>
            <w:tcW w:w="1551" w:type="pct"/>
          </w:tcPr>
          <w:p w:rsidR="002644D7" w:rsidRPr="005E3012" w:rsidRDefault="002644D7" w:rsidP="002644D7">
            <w:r w:rsidRPr="005E3012">
              <w:t>Min Levels of Separation</w:t>
            </w:r>
          </w:p>
        </w:tc>
      </w:tr>
      <w:tr w:rsidR="002644D7" w:rsidRPr="005E3012" w:rsidTr="002644D7">
        <w:tc>
          <w:tcPr>
            <w:tcW w:w="1005" w:type="pct"/>
          </w:tcPr>
          <w:p w:rsidR="002644D7" w:rsidRPr="005E3012" w:rsidRDefault="002644D7" w:rsidP="002644D7">
            <w:r w:rsidRPr="005E3012">
              <w:t>321588</w:t>
            </w:r>
          </w:p>
        </w:tc>
        <w:tc>
          <w:tcPr>
            <w:tcW w:w="1214" w:type="pct"/>
          </w:tcPr>
          <w:p w:rsidR="002644D7" w:rsidRPr="005E3012" w:rsidRDefault="002644D7" w:rsidP="002644D7">
            <w:r w:rsidRPr="005E3012">
              <w:t>4344544</w:t>
            </w:r>
          </w:p>
        </w:tc>
        <w:tc>
          <w:tcPr>
            <w:tcW w:w="1231" w:type="pct"/>
          </w:tcPr>
          <w:p w:rsidR="002644D7" w:rsidRPr="005E3012" w:rsidRDefault="00E0169E" w:rsidP="002644D7">
            <w:r>
              <w:t>4</w:t>
            </w:r>
          </w:p>
        </w:tc>
        <w:tc>
          <w:tcPr>
            <w:tcW w:w="1551" w:type="pct"/>
          </w:tcPr>
          <w:p w:rsidR="002644D7" w:rsidRPr="005E3012" w:rsidRDefault="00E0169E" w:rsidP="002644D7">
            <w:r>
              <w:t>3</w:t>
            </w:r>
          </w:p>
        </w:tc>
      </w:tr>
    </w:tbl>
    <w:p w:rsidR="00D24925" w:rsidRPr="00C70839" w:rsidRDefault="00D24925" w:rsidP="002644D7">
      <w:r w:rsidRPr="00C70839">
        <w:t>Variance</w:t>
      </w:r>
      <w:r w:rsidR="00CC06B5">
        <w:t xml:space="preserve"> </w:t>
      </w:r>
      <w:r w:rsidRPr="00C70839">
        <w:t>in</w:t>
      </w:r>
      <w:r w:rsidR="00CC06B5">
        <w:t xml:space="preserve"> </w:t>
      </w:r>
      <w:r w:rsidRPr="00C70839">
        <w:t>minimum</w:t>
      </w:r>
      <w:r w:rsidR="00CC06B5">
        <w:t xml:space="preserve"> </w:t>
      </w:r>
      <w:r w:rsidRPr="00C70839">
        <w:t>and</w:t>
      </w:r>
      <w:r w:rsidR="00CC06B5">
        <w:t xml:space="preserve"> </w:t>
      </w:r>
      <w:r w:rsidRPr="00C70839">
        <w:t>maximum</w:t>
      </w:r>
      <w:r w:rsidR="00CC06B5">
        <w:t xml:space="preserve"> </w:t>
      </w:r>
      <w:r w:rsidRPr="00C70839">
        <w:t>levels</w:t>
      </w:r>
      <w:r w:rsidR="00CC06B5">
        <w:t xml:space="preserve"> </w:t>
      </w:r>
      <w:r w:rsidRPr="00C70839">
        <w:t>is</w:t>
      </w:r>
      <w:r w:rsidR="00CC06B5">
        <w:t xml:space="preserve"> </w:t>
      </w:r>
      <w:r w:rsidRPr="00C70839">
        <w:t>an</w:t>
      </w:r>
      <w:r w:rsidR="00CC06B5">
        <w:t xml:space="preserve"> </w:t>
      </w:r>
      <w:r w:rsidRPr="00C70839">
        <w:t>indicator</w:t>
      </w:r>
      <w:r w:rsidR="00CC06B5">
        <w:t xml:space="preserve"> </w:t>
      </w:r>
      <w:r w:rsidRPr="00C70839">
        <w:t>of</w:t>
      </w:r>
      <w:r w:rsidR="00CC06B5">
        <w:t xml:space="preserve"> </w:t>
      </w:r>
      <w:r w:rsidRPr="00C70839">
        <w:t>the</w:t>
      </w:r>
      <w:r w:rsidR="00CC06B5">
        <w:t xml:space="preserve"> </w:t>
      </w:r>
      <w:r w:rsidRPr="00C70839">
        <w:t>complex</w:t>
      </w:r>
      <w:r w:rsidR="00CC06B5">
        <w:t xml:space="preserve"> </w:t>
      </w:r>
      <w:r w:rsidRPr="00C70839">
        <w:t>traversal</w:t>
      </w:r>
      <w:r w:rsidR="00CC06B5">
        <w:t xml:space="preserve"> </w:t>
      </w:r>
      <w:r w:rsidRPr="00C70839">
        <w:t>path</w:t>
      </w:r>
      <w:r w:rsidR="00CC06B5">
        <w:t xml:space="preserve"> </w:t>
      </w:r>
      <w:r w:rsidRPr="00C70839">
        <w:t>that</w:t>
      </w:r>
      <w:r w:rsidR="00CC06B5">
        <w:t xml:space="preserve"> </w:t>
      </w:r>
      <w:r w:rsidRPr="00C70839">
        <w:t>offers</w:t>
      </w:r>
      <w:r w:rsidR="00CC06B5">
        <w:t xml:space="preserve"> </w:t>
      </w:r>
      <w:r w:rsidRPr="00C70839">
        <w:t>alternate</w:t>
      </w:r>
      <w:r w:rsidR="00CC06B5">
        <w:t xml:space="preserve"> </w:t>
      </w:r>
      <w:r w:rsidRPr="00C70839">
        <w:t>navigation</w:t>
      </w:r>
      <w:r w:rsidR="00CC06B5">
        <w:t xml:space="preserve"> </w:t>
      </w:r>
      <w:r w:rsidRPr="00C70839">
        <w:t>paths.</w:t>
      </w:r>
    </w:p>
    <w:p w:rsidR="000C73BC" w:rsidRPr="00361E07" w:rsidRDefault="00521DB9" w:rsidP="00287956">
      <w:pPr>
        <w:pStyle w:val="Heading2"/>
      </w:pPr>
      <w:bookmarkStart w:id="958" w:name="_Toc319047649"/>
      <w:r>
        <w:t>Vocabulary</w:t>
      </w:r>
      <w:bookmarkEnd w:id="958"/>
    </w:p>
    <w:p w:rsidR="00D24925" w:rsidRPr="003C0281" w:rsidRDefault="00D24925" w:rsidP="003C0281">
      <w:pPr>
        <w:pStyle w:val="BodyText"/>
      </w:pPr>
      <w:r w:rsidRPr="00C70839">
        <w:t>The</w:t>
      </w:r>
      <w:r w:rsidR="00CC06B5">
        <w:t xml:space="preserve"> </w:t>
      </w:r>
      <w:r w:rsidR="00521DB9">
        <w:t xml:space="preserve">Vocabulary </w:t>
      </w:r>
      <w:r w:rsidR="00EF52E1">
        <w:t xml:space="preserve">table </w:t>
      </w:r>
      <w:r w:rsidRPr="00C70839">
        <w:t>includes</w:t>
      </w:r>
      <w:r w:rsidR="00CC06B5">
        <w:t xml:space="preserve"> </w:t>
      </w:r>
      <w:r w:rsidRPr="00C70839">
        <w:t>a</w:t>
      </w:r>
      <w:r w:rsidR="00CC06B5">
        <w:t xml:space="preserve"> </w:t>
      </w:r>
      <w:r w:rsidRPr="00C70839">
        <w:t>list</w:t>
      </w:r>
      <w:r w:rsidR="00CC06B5">
        <w:t xml:space="preserve"> </w:t>
      </w:r>
      <w:r w:rsidRPr="00C70839">
        <w:t>of</w:t>
      </w:r>
      <w:r w:rsidR="00CC06B5">
        <w:t xml:space="preserve"> </w:t>
      </w:r>
      <w:r w:rsidR="00521DB9">
        <w:t>the s</w:t>
      </w:r>
      <w:r w:rsidRPr="00C70839">
        <w:t>tandard</w:t>
      </w:r>
      <w:r w:rsidR="00CC06B5">
        <w:t xml:space="preserve"> </w:t>
      </w:r>
      <w:r w:rsidR="00521DB9">
        <w:t>v</w:t>
      </w:r>
      <w:r w:rsidR="00337396">
        <w:t xml:space="preserve">ocabularies </w:t>
      </w:r>
      <w:r w:rsidR="00EF52E1">
        <w:t>collected from various sources or created de novo by the OMOP community. This</w:t>
      </w:r>
      <w:r w:rsidR="00CC06B5">
        <w:t xml:space="preserve"> </w:t>
      </w:r>
      <w:r w:rsidRPr="00C70839">
        <w:t>reference</w:t>
      </w:r>
      <w:r w:rsidR="00CC06B5">
        <w:t xml:space="preserve"> </w:t>
      </w:r>
      <w:r w:rsidRPr="00C70839">
        <w:t>table</w:t>
      </w:r>
      <w:r w:rsidR="00CC06B5">
        <w:t xml:space="preserve"> </w:t>
      </w:r>
      <w:r w:rsidRPr="00C70839">
        <w:t>is</w:t>
      </w:r>
      <w:r w:rsidR="00CC06B5">
        <w:t xml:space="preserve"> </w:t>
      </w:r>
      <w:r w:rsidRPr="00C70839">
        <w:t>populated</w:t>
      </w:r>
      <w:r w:rsidR="00CC06B5">
        <w:t xml:space="preserve"> </w:t>
      </w:r>
      <w:r w:rsidRPr="00C70839">
        <w:t>with</w:t>
      </w:r>
      <w:r w:rsidR="00CC06B5">
        <w:t xml:space="preserve"> </w:t>
      </w:r>
      <w:r w:rsidRPr="00C70839">
        <w:t>a</w:t>
      </w:r>
      <w:r w:rsidR="00CC06B5">
        <w:t xml:space="preserve"> </w:t>
      </w:r>
      <w:r w:rsidRPr="00C70839">
        <w:t>single</w:t>
      </w:r>
      <w:r w:rsidR="00CC06B5">
        <w:t xml:space="preserve"> </w:t>
      </w:r>
      <w:r w:rsidRPr="00C70839">
        <w:t>record</w:t>
      </w:r>
      <w:r w:rsidR="00CC06B5">
        <w:t xml:space="preserve"> </w:t>
      </w:r>
      <w:r w:rsidRPr="00C70839">
        <w:t>for</w:t>
      </w:r>
      <w:r w:rsidR="00CC06B5">
        <w:t xml:space="preserve"> </w:t>
      </w:r>
      <w:r w:rsidRPr="00C70839">
        <w:t>each</w:t>
      </w:r>
      <w:r w:rsidR="00CC06B5">
        <w:t xml:space="preserve"> </w:t>
      </w:r>
      <w:r w:rsidRPr="00C70839">
        <w:t>Vocabulary</w:t>
      </w:r>
      <w:r w:rsidR="00CC06B5">
        <w:t xml:space="preserve"> </w:t>
      </w:r>
      <w:r w:rsidRPr="00C70839">
        <w:t>source</w:t>
      </w:r>
      <w:r w:rsidR="00CC06B5">
        <w:t xml:space="preserve"> </w:t>
      </w:r>
      <w:r w:rsidRPr="00C70839">
        <w:t>and</w:t>
      </w:r>
      <w:r w:rsidR="00CC06B5">
        <w:t xml:space="preserve"> </w:t>
      </w:r>
      <w:r w:rsidRPr="00C70839">
        <w:t>includes</w:t>
      </w:r>
      <w:r w:rsidR="00CC06B5">
        <w:t xml:space="preserve"> </w:t>
      </w:r>
      <w:r w:rsidRPr="00C70839">
        <w:t>a</w:t>
      </w:r>
      <w:r w:rsidR="00CC06B5">
        <w:t xml:space="preserve"> </w:t>
      </w:r>
      <w:r w:rsidRPr="00C70839">
        <w:t>descriptive</w:t>
      </w:r>
      <w:r w:rsidR="00CC06B5">
        <w:t xml:space="preserve"> </w:t>
      </w:r>
      <w:r w:rsidRPr="00C70839">
        <w:t>name</w:t>
      </w:r>
      <w:r w:rsidR="00CC06B5">
        <w:t xml:space="preserve"> </w:t>
      </w:r>
      <w:r w:rsidRPr="00C70839">
        <w:t>for</w:t>
      </w:r>
      <w:r w:rsidR="00CC06B5">
        <w:t xml:space="preserve"> </w:t>
      </w:r>
      <w:r w:rsidRPr="00C70839">
        <w:t>the</w:t>
      </w:r>
      <w:r w:rsidR="00CC06B5">
        <w:t xml:space="preserve"> </w:t>
      </w:r>
      <w:r w:rsidRPr="00C70839">
        <w:t>Vocabulary</w:t>
      </w:r>
      <w:r w:rsidR="003C0281">
        <w:t>.</w:t>
      </w:r>
    </w:p>
    <w:tbl>
      <w:tblPr>
        <w:tblStyle w:val="CDMspecs"/>
        <w:tblW w:w="9555" w:type="dxa"/>
        <w:tblLook w:val="04A0"/>
      </w:tblPr>
      <w:tblGrid>
        <w:gridCol w:w="1661"/>
        <w:gridCol w:w="1021"/>
        <w:gridCol w:w="1101"/>
        <w:gridCol w:w="5772"/>
      </w:tblGrid>
      <w:tr w:rsidR="00337396" w:rsidRPr="005E3012" w:rsidTr="005E3012">
        <w:trPr>
          <w:cnfStyle w:val="100000000000"/>
          <w:trHeight w:val="480"/>
        </w:trPr>
        <w:tc>
          <w:tcPr>
            <w:tcW w:w="1637" w:type="dxa"/>
            <w:hideMark/>
          </w:tcPr>
          <w:p w:rsidR="00337396" w:rsidRPr="005E3012" w:rsidRDefault="00337396" w:rsidP="005E3012">
            <w:bookmarkStart w:id="959" w:name="_Toc235934084"/>
            <w:bookmarkStart w:id="960" w:name="_Toc236647188"/>
            <w:r w:rsidRPr="005E3012">
              <w:t>Field</w:t>
            </w:r>
          </w:p>
        </w:tc>
        <w:tc>
          <w:tcPr>
            <w:tcW w:w="997" w:type="dxa"/>
            <w:hideMark/>
          </w:tcPr>
          <w:p w:rsidR="00337396" w:rsidRPr="005E3012" w:rsidRDefault="00337396" w:rsidP="005E3012">
            <w:r w:rsidRPr="005E3012">
              <w:t>Required</w:t>
            </w:r>
          </w:p>
        </w:tc>
        <w:tc>
          <w:tcPr>
            <w:tcW w:w="1077" w:type="dxa"/>
            <w:hideMark/>
          </w:tcPr>
          <w:p w:rsidR="00337396" w:rsidRPr="005E3012" w:rsidRDefault="00337396" w:rsidP="005E3012">
            <w:r w:rsidRPr="005E3012">
              <w:t>Type Precision</w:t>
            </w:r>
          </w:p>
        </w:tc>
        <w:tc>
          <w:tcPr>
            <w:tcW w:w="5844" w:type="dxa"/>
            <w:hideMark/>
          </w:tcPr>
          <w:p w:rsidR="00337396" w:rsidRPr="005E3012" w:rsidRDefault="00337396" w:rsidP="005E3012">
            <w:r w:rsidRPr="005E3012">
              <w:t xml:space="preserve">Description </w:t>
            </w:r>
          </w:p>
        </w:tc>
      </w:tr>
      <w:tr w:rsidR="00337396" w:rsidRPr="005E3012" w:rsidTr="005E3012">
        <w:trPr>
          <w:trHeight w:val="323"/>
        </w:trPr>
        <w:tc>
          <w:tcPr>
            <w:tcW w:w="1637" w:type="dxa"/>
            <w:hideMark/>
          </w:tcPr>
          <w:p w:rsidR="00337396" w:rsidRPr="00CD21CC" w:rsidRDefault="00521DB9" w:rsidP="00521DB9">
            <w:proofErr w:type="spellStart"/>
            <w:r w:rsidRPr="00CD21CC">
              <w:t>vocabulary</w:t>
            </w:r>
            <w:r w:rsidR="000B1EEF" w:rsidRPr="00CD21CC">
              <w:t>_id</w:t>
            </w:r>
            <w:proofErr w:type="spellEnd"/>
          </w:p>
        </w:tc>
        <w:tc>
          <w:tcPr>
            <w:tcW w:w="997" w:type="dxa"/>
            <w:hideMark/>
          </w:tcPr>
          <w:p w:rsidR="00337396" w:rsidRPr="00CD21CC" w:rsidRDefault="00337396" w:rsidP="005E3012">
            <w:r w:rsidRPr="00CD21CC">
              <w:t>Yes</w:t>
            </w:r>
          </w:p>
        </w:tc>
        <w:tc>
          <w:tcPr>
            <w:tcW w:w="1077" w:type="dxa"/>
            <w:hideMark/>
          </w:tcPr>
          <w:p w:rsidR="00337396" w:rsidRPr="00CD21CC" w:rsidRDefault="001375B2" w:rsidP="005E3012">
            <w:r w:rsidRPr="00CD21CC">
              <w:t>integer</w:t>
            </w:r>
          </w:p>
        </w:tc>
        <w:tc>
          <w:tcPr>
            <w:tcW w:w="5844" w:type="dxa"/>
            <w:hideMark/>
          </w:tcPr>
          <w:p w:rsidR="00337396" w:rsidRPr="005E3012" w:rsidRDefault="00521DB9" w:rsidP="005E3012">
            <w:r w:rsidRPr="00CD21CC">
              <w:t>A unique identifier for each vocabulary.</w:t>
            </w:r>
          </w:p>
        </w:tc>
      </w:tr>
      <w:tr w:rsidR="00337396" w:rsidRPr="005E3012" w:rsidTr="005E3012">
        <w:trPr>
          <w:trHeight w:val="242"/>
        </w:trPr>
        <w:tc>
          <w:tcPr>
            <w:tcW w:w="1637" w:type="dxa"/>
            <w:hideMark/>
          </w:tcPr>
          <w:p w:rsidR="00337396" w:rsidRPr="005E3012" w:rsidRDefault="00521DB9" w:rsidP="005E3012">
            <w:proofErr w:type="spellStart"/>
            <w:r>
              <w:t>vocabulary</w:t>
            </w:r>
            <w:r w:rsidR="00337396" w:rsidRPr="005E3012">
              <w:t>_name</w:t>
            </w:r>
            <w:proofErr w:type="spellEnd"/>
          </w:p>
        </w:tc>
        <w:tc>
          <w:tcPr>
            <w:tcW w:w="997" w:type="dxa"/>
            <w:hideMark/>
          </w:tcPr>
          <w:p w:rsidR="00337396" w:rsidRPr="005E3012" w:rsidRDefault="00337396" w:rsidP="005E3012">
            <w:r w:rsidRPr="005E3012">
              <w:t>Yes</w:t>
            </w:r>
          </w:p>
        </w:tc>
        <w:tc>
          <w:tcPr>
            <w:tcW w:w="1077" w:type="dxa"/>
            <w:hideMark/>
          </w:tcPr>
          <w:p w:rsidR="00337396" w:rsidRPr="005E3012" w:rsidRDefault="00337396" w:rsidP="005E3012">
            <w:r w:rsidRPr="005E3012">
              <w:t>string(256)</w:t>
            </w:r>
          </w:p>
        </w:tc>
        <w:tc>
          <w:tcPr>
            <w:tcW w:w="5844" w:type="dxa"/>
            <w:hideMark/>
          </w:tcPr>
          <w:p w:rsidR="00337396" w:rsidRPr="005E3012" w:rsidRDefault="00521DB9" w:rsidP="00521DB9">
            <w:r w:rsidRPr="00521DB9">
              <w:t>The name describing the vocabulary, for example "SNOMED-CT", "ICD-9", "Visit", etc.</w:t>
            </w:r>
          </w:p>
        </w:tc>
      </w:tr>
    </w:tbl>
    <w:p w:rsidR="00D24925" w:rsidRPr="00361E07" w:rsidRDefault="00220F5F" w:rsidP="00220F5F">
      <w:pPr>
        <w:pStyle w:val="Heading3"/>
      </w:pPr>
      <w:bookmarkStart w:id="961" w:name="_Toc310442333"/>
      <w:bookmarkStart w:id="962" w:name="_Toc319047650"/>
      <w:r>
        <w:t>Example of a Loaded Table</w:t>
      </w:r>
      <w:bookmarkEnd w:id="959"/>
      <w:bookmarkEnd w:id="960"/>
      <w:bookmarkEnd w:id="961"/>
      <w:bookmarkEnd w:id="962"/>
    </w:p>
    <w:p w:rsidR="00832437" w:rsidRDefault="003C0281" w:rsidP="003C0281">
      <w:pPr>
        <w:pStyle w:val="BodyText"/>
      </w:pPr>
      <w:r>
        <w:t>For</w:t>
      </w:r>
      <w:r w:rsidR="00CC06B5">
        <w:t xml:space="preserve"> </w:t>
      </w:r>
      <w:r>
        <w:t>a</w:t>
      </w:r>
      <w:r w:rsidR="00CC06B5">
        <w:t xml:space="preserve"> </w:t>
      </w:r>
      <w:r>
        <w:t>complete</w:t>
      </w:r>
      <w:r w:rsidR="00CC06B5">
        <w:t xml:space="preserve"> </w:t>
      </w:r>
      <w:r>
        <w:t>list</w:t>
      </w:r>
      <w:r w:rsidR="0049509C">
        <w:t>ing</w:t>
      </w:r>
      <w:r w:rsidR="00CC06B5">
        <w:t xml:space="preserve"> </w:t>
      </w:r>
      <w:r>
        <w:t>of</w:t>
      </w:r>
      <w:r w:rsidR="00CC06B5">
        <w:t xml:space="preserve"> </w:t>
      </w:r>
      <w:r>
        <w:t>this</w:t>
      </w:r>
      <w:r w:rsidR="00CC06B5">
        <w:t xml:space="preserve"> </w:t>
      </w:r>
      <w:r>
        <w:t>reference</w:t>
      </w:r>
      <w:r w:rsidR="00CC06B5">
        <w:t xml:space="preserve"> </w:t>
      </w:r>
      <w:r>
        <w:t>table</w:t>
      </w:r>
      <w:r w:rsidR="00CC06B5">
        <w:t xml:space="preserve"> </w:t>
      </w:r>
      <w:r>
        <w:t>see</w:t>
      </w:r>
      <w:r w:rsidR="00CC06B5">
        <w:t xml:space="preserve"> </w:t>
      </w:r>
      <w:r>
        <w:t>separate</w:t>
      </w:r>
      <w:r w:rsidR="00CC06B5">
        <w:t xml:space="preserve"> </w:t>
      </w:r>
      <w:r>
        <w:t>Standard</w:t>
      </w:r>
      <w:r w:rsidR="00CC06B5">
        <w:t xml:space="preserve"> </w:t>
      </w:r>
      <w:r w:rsidR="00D14BF9">
        <w:t>Vocabulary</w:t>
      </w:r>
      <w:r w:rsidR="00CC06B5">
        <w:t xml:space="preserve"> </w:t>
      </w:r>
      <w:r>
        <w:t>Specifications</w:t>
      </w:r>
      <w:r w:rsidR="00CC06B5">
        <w:t xml:space="preserve"> </w:t>
      </w:r>
      <w:r>
        <w:t>Document.</w:t>
      </w:r>
    </w:p>
    <w:p w:rsidR="000C73BC" w:rsidRPr="00BF1FF6" w:rsidRDefault="003070A4" w:rsidP="00287956">
      <w:pPr>
        <w:pStyle w:val="Heading2"/>
      </w:pPr>
      <w:bookmarkStart w:id="963" w:name="_Toc309807792"/>
      <w:bookmarkStart w:id="964" w:name="_Toc310442334"/>
      <w:bookmarkStart w:id="965" w:name="_Toc319047651"/>
      <w:r w:rsidRPr="00BF1FF6">
        <w:t>Source</w:t>
      </w:r>
      <w:r>
        <w:t xml:space="preserve"> </w:t>
      </w:r>
      <w:proofErr w:type="gramStart"/>
      <w:r w:rsidRPr="00BF1FF6">
        <w:t>To</w:t>
      </w:r>
      <w:proofErr w:type="gramEnd"/>
      <w:r>
        <w:t xml:space="preserve"> </w:t>
      </w:r>
      <w:r w:rsidRPr="00BF1FF6">
        <w:t>Concept</w:t>
      </w:r>
      <w:r>
        <w:t xml:space="preserve"> </w:t>
      </w:r>
      <w:r w:rsidRPr="00BF1FF6">
        <w:t>Map</w:t>
      </w:r>
      <w:bookmarkEnd w:id="963"/>
      <w:bookmarkEnd w:id="964"/>
      <w:bookmarkEnd w:id="965"/>
    </w:p>
    <w:p w:rsidR="00D24925" w:rsidRPr="00BF1FF6" w:rsidRDefault="00D24925" w:rsidP="0030364B">
      <w:pPr>
        <w:rPr>
          <w:rFonts w:cs="Arial"/>
          <w:szCs w:val="20"/>
        </w:rPr>
      </w:pPr>
      <w:r w:rsidRPr="00BF1FF6">
        <w:rPr>
          <w:rFonts w:cs="Arial"/>
          <w:szCs w:val="20"/>
        </w:rPr>
        <w:t>Observational</w:t>
      </w:r>
      <w:r w:rsidR="00CC06B5">
        <w:rPr>
          <w:rFonts w:cs="Arial"/>
          <w:szCs w:val="20"/>
        </w:rPr>
        <w:t xml:space="preserve"> </w:t>
      </w:r>
      <w:r w:rsidRPr="00BF1FF6">
        <w:rPr>
          <w:rFonts w:cs="Arial"/>
          <w:szCs w:val="20"/>
        </w:rPr>
        <w:t>data</w:t>
      </w:r>
      <w:r w:rsidR="00CC06B5">
        <w:rPr>
          <w:rFonts w:cs="Arial"/>
          <w:szCs w:val="20"/>
        </w:rPr>
        <w:t xml:space="preserve"> </w:t>
      </w:r>
      <w:r w:rsidRPr="00BF1FF6">
        <w:rPr>
          <w:rFonts w:cs="Arial"/>
          <w:szCs w:val="20"/>
        </w:rPr>
        <w:t>elements</w:t>
      </w:r>
      <w:r w:rsidR="00CC06B5">
        <w:rPr>
          <w:rFonts w:cs="Arial"/>
          <w:szCs w:val="20"/>
        </w:rPr>
        <w:t xml:space="preserve"> </w:t>
      </w:r>
      <w:r w:rsidRPr="00BF1FF6">
        <w:rPr>
          <w:rFonts w:cs="Arial"/>
          <w:szCs w:val="20"/>
        </w:rPr>
        <w:t>that</w:t>
      </w:r>
      <w:r w:rsidR="00CC06B5">
        <w:rPr>
          <w:rFonts w:cs="Arial"/>
          <w:szCs w:val="20"/>
        </w:rPr>
        <w:t xml:space="preserve"> </w:t>
      </w:r>
      <w:r w:rsidRPr="00BF1FF6">
        <w:rPr>
          <w:rFonts w:cs="Arial"/>
          <w:szCs w:val="20"/>
        </w:rPr>
        <w:t>need</w:t>
      </w:r>
      <w:r w:rsidR="00CC06B5">
        <w:rPr>
          <w:rFonts w:cs="Arial"/>
          <w:szCs w:val="20"/>
        </w:rPr>
        <w:t xml:space="preserve"> </w:t>
      </w:r>
      <w:r w:rsidRPr="00BF1FF6">
        <w:rPr>
          <w:rFonts w:cs="Arial"/>
          <w:szCs w:val="20"/>
        </w:rPr>
        <w:t>to</w:t>
      </w:r>
      <w:r w:rsidR="00CC06B5">
        <w:rPr>
          <w:rFonts w:cs="Arial"/>
          <w:szCs w:val="20"/>
        </w:rPr>
        <w:t xml:space="preserve"> </w:t>
      </w:r>
      <w:r w:rsidRPr="00BF1FF6">
        <w:rPr>
          <w:rFonts w:cs="Arial"/>
          <w:szCs w:val="20"/>
        </w:rPr>
        <w:t>be</w:t>
      </w:r>
      <w:r w:rsidR="00CC06B5">
        <w:rPr>
          <w:rFonts w:cs="Arial"/>
          <w:szCs w:val="20"/>
        </w:rPr>
        <w:t xml:space="preserve"> </w:t>
      </w:r>
      <w:r w:rsidRPr="00BF1FF6">
        <w:rPr>
          <w:rFonts w:cs="Arial"/>
          <w:szCs w:val="20"/>
        </w:rPr>
        <w:t>standardized</w:t>
      </w:r>
      <w:r w:rsidR="00CC06B5">
        <w:rPr>
          <w:rFonts w:cs="Arial"/>
          <w:szCs w:val="20"/>
        </w:rPr>
        <w:t xml:space="preserve"> </w:t>
      </w:r>
      <w:r w:rsidRPr="00BF1FF6">
        <w:rPr>
          <w:rFonts w:cs="Arial"/>
          <w:szCs w:val="20"/>
        </w:rPr>
        <w:t>into</w:t>
      </w:r>
      <w:r w:rsidR="00CC06B5">
        <w:rPr>
          <w:rFonts w:cs="Arial"/>
          <w:szCs w:val="20"/>
        </w:rPr>
        <w:t xml:space="preserve"> </w:t>
      </w:r>
      <w:r w:rsidRPr="00BF1FF6">
        <w:rPr>
          <w:rFonts w:cs="Arial"/>
          <w:szCs w:val="20"/>
        </w:rPr>
        <w:t>Concepts</w:t>
      </w:r>
      <w:r w:rsidR="00CC06B5">
        <w:rPr>
          <w:rFonts w:cs="Arial"/>
          <w:szCs w:val="20"/>
        </w:rPr>
        <w:t xml:space="preserve"> </w:t>
      </w:r>
      <w:r w:rsidRPr="00BF1FF6">
        <w:rPr>
          <w:rFonts w:cs="Arial"/>
          <w:szCs w:val="20"/>
        </w:rPr>
        <w:t>require</w:t>
      </w:r>
      <w:r w:rsidR="00CC06B5">
        <w:rPr>
          <w:rFonts w:cs="Arial"/>
          <w:szCs w:val="20"/>
        </w:rPr>
        <w:t xml:space="preserve"> </w:t>
      </w:r>
      <w:r w:rsidRPr="00BF1FF6">
        <w:rPr>
          <w:rFonts w:cs="Arial"/>
          <w:szCs w:val="20"/>
        </w:rPr>
        <w:t>mapping</w:t>
      </w:r>
      <w:r w:rsidR="00CC06B5">
        <w:rPr>
          <w:rFonts w:cs="Arial"/>
          <w:szCs w:val="20"/>
        </w:rPr>
        <w:t xml:space="preserve"> </w:t>
      </w:r>
      <w:r w:rsidRPr="00BF1FF6">
        <w:rPr>
          <w:rFonts w:cs="Arial"/>
          <w:szCs w:val="20"/>
        </w:rPr>
        <w:t>tables</w:t>
      </w:r>
      <w:r w:rsidR="00CC06B5">
        <w:rPr>
          <w:rFonts w:cs="Arial"/>
          <w:szCs w:val="20"/>
        </w:rPr>
        <w:t xml:space="preserve"> </w:t>
      </w:r>
      <w:r w:rsidRPr="00BF1FF6">
        <w:rPr>
          <w:rFonts w:cs="Arial"/>
          <w:szCs w:val="20"/>
        </w:rPr>
        <w:t>to</w:t>
      </w:r>
      <w:r w:rsidR="00CC06B5">
        <w:rPr>
          <w:rFonts w:cs="Arial"/>
          <w:szCs w:val="20"/>
        </w:rPr>
        <w:t xml:space="preserve"> </w:t>
      </w:r>
      <w:r w:rsidRPr="00BF1FF6">
        <w:rPr>
          <w:rFonts w:cs="Arial"/>
          <w:szCs w:val="20"/>
        </w:rPr>
        <w:t>translate</w:t>
      </w:r>
      <w:r w:rsidR="00CC06B5">
        <w:rPr>
          <w:rFonts w:cs="Arial"/>
          <w:szCs w:val="20"/>
        </w:rPr>
        <w:t xml:space="preserve"> </w:t>
      </w:r>
      <w:r w:rsidRPr="00BF1FF6">
        <w:rPr>
          <w:rFonts w:cs="Arial"/>
          <w:szCs w:val="20"/>
        </w:rPr>
        <w:t>source</w:t>
      </w:r>
      <w:r w:rsidR="00CC06B5">
        <w:rPr>
          <w:rFonts w:cs="Arial"/>
          <w:szCs w:val="20"/>
        </w:rPr>
        <w:t xml:space="preserve"> </w:t>
      </w:r>
      <w:r w:rsidR="00337396">
        <w:rPr>
          <w:rFonts w:cs="Arial"/>
          <w:szCs w:val="20"/>
        </w:rPr>
        <w:t xml:space="preserve">codes </w:t>
      </w:r>
      <w:r w:rsidRPr="00BF1FF6">
        <w:rPr>
          <w:rFonts w:cs="Arial"/>
          <w:szCs w:val="20"/>
        </w:rPr>
        <w:t>into</w:t>
      </w:r>
      <w:r w:rsidR="00CC06B5">
        <w:rPr>
          <w:rFonts w:cs="Arial"/>
          <w:szCs w:val="20"/>
        </w:rPr>
        <w:t xml:space="preserve"> </w:t>
      </w:r>
      <w:r w:rsidRPr="00BF1FF6">
        <w:rPr>
          <w:rFonts w:cs="Arial"/>
          <w:szCs w:val="20"/>
        </w:rPr>
        <w:t>standard</w:t>
      </w:r>
      <w:r w:rsidR="00CC06B5">
        <w:rPr>
          <w:rFonts w:cs="Arial"/>
          <w:szCs w:val="20"/>
        </w:rPr>
        <w:t xml:space="preserve"> </w:t>
      </w:r>
      <w:r w:rsidRPr="00BF1FF6">
        <w:rPr>
          <w:rFonts w:cs="Arial"/>
          <w:szCs w:val="20"/>
        </w:rPr>
        <w:t>Concept</w:t>
      </w:r>
      <w:r w:rsidR="00337396">
        <w:rPr>
          <w:rFonts w:cs="Arial"/>
          <w:szCs w:val="20"/>
        </w:rPr>
        <w:t xml:space="preserve"> Identifiers</w:t>
      </w:r>
      <w:r w:rsidRPr="00BF1FF6">
        <w:rPr>
          <w:rFonts w:cs="Arial"/>
          <w:szCs w:val="20"/>
        </w:rPr>
        <w:t>.</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mapping</w:t>
      </w:r>
      <w:r w:rsidR="00CC06B5">
        <w:rPr>
          <w:rFonts w:cs="Arial"/>
          <w:szCs w:val="20"/>
        </w:rPr>
        <w:t xml:space="preserve"> </w:t>
      </w:r>
      <w:r w:rsidR="00A16868">
        <w:rPr>
          <w:rFonts w:cs="Arial"/>
          <w:szCs w:val="20"/>
        </w:rPr>
        <w:t>entity</w:t>
      </w:r>
      <w:r w:rsidR="00CC06B5">
        <w:rPr>
          <w:rFonts w:cs="Arial"/>
          <w:szCs w:val="20"/>
        </w:rPr>
        <w:t xml:space="preserve"> </w:t>
      </w:r>
      <w:r w:rsidRPr="00BF1FF6">
        <w:rPr>
          <w:rFonts w:cs="Arial"/>
          <w:szCs w:val="20"/>
        </w:rPr>
        <w:t>serves</w:t>
      </w:r>
      <w:r w:rsidR="00CC06B5">
        <w:rPr>
          <w:rFonts w:cs="Arial"/>
          <w:szCs w:val="20"/>
        </w:rPr>
        <w:t xml:space="preserve"> </w:t>
      </w:r>
      <w:r w:rsidRPr="00BF1FF6">
        <w:rPr>
          <w:rFonts w:cs="Arial"/>
          <w:szCs w:val="20"/>
        </w:rPr>
        <w:t>as</w:t>
      </w:r>
      <w:r w:rsidR="00CC06B5">
        <w:rPr>
          <w:rFonts w:cs="Arial"/>
          <w:szCs w:val="20"/>
        </w:rPr>
        <w:t xml:space="preserve"> </w:t>
      </w:r>
      <w:r w:rsidRPr="00BF1FF6">
        <w:rPr>
          <w:rFonts w:cs="Arial"/>
          <w:szCs w:val="20"/>
        </w:rPr>
        <w:t>a</w:t>
      </w:r>
      <w:r w:rsidR="00CC06B5">
        <w:rPr>
          <w:rFonts w:cs="Arial"/>
          <w:szCs w:val="20"/>
        </w:rPr>
        <w:t xml:space="preserve"> </w:t>
      </w:r>
      <w:r w:rsidRPr="00BF1FF6">
        <w:rPr>
          <w:rFonts w:cs="Arial"/>
          <w:szCs w:val="20"/>
        </w:rPr>
        <w:t>lookup</w:t>
      </w:r>
      <w:r w:rsidR="00CC06B5">
        <w:rPr>
          <w:rFonts w:cs="Arial"/>
          <w:szCs w:val="20"/>
        </w:rPr>
        <w:t xml:space="preserve"> </w:t>
      </w:r>
      <w:r w:rsidRPr="00BF1FF6">
        <w:rPr>
          <w:rFonts w:cs="Arial"/>
          <w:szCs w:val="20"/>
        </w:rPr>
        <w:t>table</w:t>
      </w:r>
      <w:r w:rsidR="00CC06B5">
        <w:rPr>
          <w:rFonts w:cs="Arial"/>
          <w:szCs w:val="20"/>
        </w:rPr>
        <w:t xml:space="preserve"> </w:t>
      </w:r>
      <w:r w:rsidRPr="00BF1FF6">
        <w:rPr>
          <w:rFonts w:cs="Arial"/>
          <w:szCs w:val="20"/>
        </w:rPr>
        <w:t>that</w:t>
      </w:r>
      <w:r w:rsidR="00CC06B5">
        <w:rPr>
          <w:rFonts w:cs="Arial"/>
          <w:szCs w:val="20"/>
        </w:rPr>
        <w:t xml:space="preserve"> </w:t>
      </w:r>
      <w:r w:rsidRPr="00BF1FF6">
        <w:rPr>
          <w:rFonts w:cs="Arial"/>
          <w:szCs w:val="20"/>
        </w:rPr>
        <w:t>stores</w:t>
      </w:r>
      <w:r w:rsidR="00CC06B5">
        <w:rPr>
          <w:rFonts w:cs="Arial"/>
          <w:szCs w:val="20"/>
        </w:rPr>
        <w:t xml:space="preserve"> </w:t>
      </w:r>
      <w:r w:rsidRPr="00BF1FF6">
        <w:rPr>
          <w:rFonts w:cs="Arial"/>
          <w:szCs w:val="20"/>
        </w:rPr>
        <w:t>a</w:t>
      </w:r>
      <w:r w:rsidR="00CC06B5">
        <w:rPr>
          <w:rFonts w:cs="Arial"/>
          <w:szCs w:val="20"/>
        </w:rPr>
        <w:t xml:space="preserve"> </w:t>
      </w:r>
      <w:r w:rsidRPr="00BF1FF6">
        <w:rPr>
          <w:rFonts w:cs="Arial"/>
          <w:szCs w:val="20"/>
        </w:rPr>
        <w:t>cross-reference</w:t>
      </w:r>
      <w:r w:rsidR="00CC06B5">
        <w:rPr>
          <w:rFonts w:cs="Arial"/>
          <w:szCs w:val="20"/>
        </w:rPr>
        <w:t xml:space="preserve"> </w:t>
      </w:r>
      <w:r w:rsidRPr="00BF1FF6">
        <w:rPr>
          <w:rFonts w:cs="Arial"/>
          <w:szCs w:val="20"/>
        </w:rPr>
        <w:t>between</w:t>
      </w:r>
      <w:r w:rsidR="00CC06B5">
        <w:rPr>
          <w:rFonts w:cs="Arial"/>
          <w:szCs w:val="20"/>
        </w:rPr>
        <w:t xml:space="preserve"> </w:t>
      </w:r>
      <w:r w:rsidRPr="00BF1FF6">
        <w:rPr>
          <w:rFonts w:cs="Arial"/>
          <w:szCs w:val="20"/>
        </w:rPr>
        <w:t>source</w:t>
      </w:r>
      <w:r w:rsidR="00337396">
        <w:rPr>
          <w:rFonts w:cs="Arial"/>
          <w:szCs w:val="20"/>
        </w:rPr>
        <w:t xml:space="preserve"> codes</w:t>
      </w:r>
      <w:r w:rsidR="00CC06B5">
        <w:rPr>
          <w:rFonts w:cs="Arial"/>
          <w:szCs w:val="20"/>
        </w:rPr>
        <w:t xml:space="preserve"> </w:t>
      </w:r>
      <w:r w:rsidRPr="00BF1FF6">
        <w:rPr>
          <w:rFonts w:cs="Arial"/>
          <w:szCs w:val="20"/>
        </w:rPr>
        <w:t>and</w:t>
      </w:r>
      <w:r w:rsidR="00CC06B5">
        <w:rPr>
          <w:rFonts w:cs="Arial"/>
          <w:szCs w:val="20"/>
        </w:rPr>
        <w:t xml:space="preserve"> </w:t>
      </w:r>
      <w:r w:rsidRPr="00BF1FF6">
        <w:rPr>
          <w:rFonts w:cs="Arial"/>
          <w:szCs w:val="20"/>
        </w:rPr>
        <w:t>standard</w:t>
      </w:r>
      <w:r w:rsidR="00CC06B5">
        <w:rPr>
          <w:rFonts w:cs="Arial"/>
          <w:szCs w:val="20"/>
        </w:rPr>
        <w:t xml:space="preserve"> </w:t>
      </w:r>
      <w:r w:rsidRPr="00BF1FF6">
        <w:rPr>
          <w:rFonts w:cs="Arial"/>
          <w:szCs w:val="20"/>
        </w:rPr>
        <w:t>Concept</w:t>
      </w:r>
      <w:r w:rsidR="00337396">
        <w:rPr>
          <w:rFonts w:cs="Arial"/>
          <w:szCs w:val="20"/>
        </w:rPr>
        <w:t xml:space="preserve"> Identifiers</w:t>
      </w:r>
      <w:r w:rsidRPr="00BF1FF6">
        <w:rPr>
          <w:rFonts w:cs="Arial"/>
          <w:szCs w:val="20"/>
        </w:rPr>
        <w:t>.</w:t>
      </w:r>
      <w:r w:rsidR="00CC06B5">
        <w:rPr>
          <w:rFonts w:cs="Arial"/>
          <w:szCs w:val="20"/>
        </w:rPr>
        <w:t xml:space="preserve"> </w:t>
      </w:r>
      <w:r w:rsidRPr="00BF1FF6">
        <w:rPr>
          <w:rFonts w:cs="Arial"/>
          <w:szCs w:val="20"/>
        </w:rPr>
        <w:t>Concept</w:t>
      </w:r>
      <w:r w:rsidR="00CC06B5">
        <w:rPr>
          <w:rFonts w:cs="Arial"/>
          <w:szCs w:val="20"/>
        </w:rPr>
        <w:t xml:space="preserve"> </w:t>
      </w:r>
      <w:r w:rsidRPr="00BF1FF6">
        <w:rPr>
          <w:rFonts w:cs="Arial"/>
          <w:szCs w:val="20"/>
        </w:rPr>
        <w:t>mappings</w:t>
      </w:r>
      <w:r w:rsidR="00CC06B5">
        <w:rPr>
          <w:rFonts w:cs="Arial"/>
          <w:szCs w:val="20"/>
        </w:rPr>
        <w:t xml:space="preserve"> </w:t>
      </w:r>
      <w:r w:rsidRPr="00BF1FF6">
        <w:rPr>
          <w:rFonts w:cs="Arial"/>
          <w:szCs w:val="20"/>
        </w:rPr>
        <w:t>need</w:t>
      </w:r>
      <w:r w:rsidR="00CC06B5">
        <w:rPr>
          <w:rFonts w:cs="Arial"/>
          <w:szCs w:val="20"/>
        </w:rPr>
        <w:t xml:space="preserve"> </w:t>
      </w:r>
      <w:r w:rsidRPr="00BF1FF6">
        <w:rPr>
          <w:rFonts w:cs="Arial"/>
          <w:szCs w:val="20"/>
        </w:rPr>
        <w:t>to</w:t>
      </w:r>
      <w:r w:rsidR="00CC06B5">
        <w:rPr>
          <w:rFonts w:cs="Arial"/>
          <w:szCs w:val="20"/>
        </w:rPr>
        <w:t xml:space="preserve"> </w:t>
      </w:r>
      <w:r w:rsidRPr="00BF1FF6">
        <w:rPr>
          <w:rFonts w:cs="Arial"/>
          <w:szCs w:val="20"/>
        </w:rPr>
        <w:t>be</w:t>
      </w:r>
      <w:r w:rsidR="00CC06B5">
        <w:rPr>
          <w:rFonts w:cs="Arial"/>
          <w:szCs w:val="20"/>
        </w:rPr>
        <w:t xml:space="preserve"> </w:t>
      </w:r>
      <w:r w:rsidRPr="00BF1FF6">
        <w:rPr>
          <w:rFonts w:cs="Arial"/>
          <w:szCs w:val="20"/>
        </w:rPr>
        <w:t>created</w:t>
      </w:r>
      <w:r w:rsidR="00CC06B5">
        <w:rPr>
          <w:rFonts w:cs="Arial"/>
          <w:szCs w:val="20"/>
        </w:rPr>
        <w:t xml:space="preserve"> </w:t>
      </w:r>
      <w:r w:rsidRPr="00BF1FF6">
        <w:rPr>
          <w:rFonts w:cs="Arial"/>
          <w:szCs w:val="20"/>
        </w:rPr>
        <w:t>for</w:t>
      </w:r>
      <w:r w:rsidR="00CC06B5">
        <w:rPr>
          <w:rFonts w:cs="Arial"/>
          <w:szCs w:val="20"/>
        </w:rPr>
        <w:t xml:space="preserve"> </w:t>
      </w:r>
      <w:r w:rsidRPr="00BF1FF6">
        <w:rPr>
          <w:rFonts w:cs="Arial"/>
          <w:szCs w:val="20"/>
        </w:rPr>
        <w:t>both:</w:t>
      </w:r>
    </w:p>
    <w:p w:rsidR="00D24925" w:rsidRPr="00BF1FF6" w:rsidRDefault="00D24925" w:rsidP="00EF46D4">
      <w:pPr>
        <w:widowControl w:val="0"/>
        <w:numPr>
          <w:ilvl w:val="0"/>
          <w:numId w:val="10"/>
        </w:numPr>
        <w:spacing w:before="0"/>
        <w:rPr>
          <w:rFonts w:cs="Arial"/>
          <w:szCs w:val="20"/>
        </w:rPr>
      </w:pPr>
      <w:r w:rsidRPr="00BF1FF6">
        <w:rPr>
          <w:rFonts w:cs="Arial"/>
          <w:szCs w:val="20"/>
        </w:rPr>
        <w:t>Mapping</w:t>
      </w:r>
      <w:r w:rsidR="00CC06B5">
        <w:rPr>
          <w:rFonts w:cs="Arial"/>
          <w:szCs w:val="20"/>
        </w:rPr>
        <w:t xml:space="preserve"> </w:t>
      </w:r>
      <w:r w:rsidRPr="00BF1FF6">
        <w:rPr>
          <w:rFonts w:cs="Arial"/>
          <w:szCs w:val="20"/>
        </w:rPr>
        <w:t>of</w:t>
      </w:r>
      <w:r w:rsidR="00CC06B5">
        <w:rPr>
          <w:rFonts w:cs="Arial"/>
          <w:szCs w:val="20"/>
        </w:rPr>
        <w:t xml:space="preserve"> </w:t>
      </w:r>
      <w:r w:rsidR="00337396">
        <w:rPr>
          <w:rFonts w:cs="Arial"/>
          <w:szCs w:val="20"/>
        </w:rPr>
        <w:t>C</w:t>
      </w:r>
      <w:r w:rsidR="00F42CEF" w:rsidRPr="00BF1FF6">
        <w:rPr>
          <w:rFonts w:cs="Arial"/>
          <w:szCs w:val="20"/>
        </w:rPr>
        <w:t>oncept</w:t>
      </w:r>
      <w:r w:rsidR="00CC06B5">
        <w:rPr>
          <w:rFonts w:cs="Arial"/>
          <w:szCs w:val="20"/>
        </w:rPr>
        <w:t xml:space="preserve"> </w:t>
      </w:r>
      <w:r w:rsidR="00337396">
        <w:rPr>
          <w:rFonts w:cs="Arial"/>
          <w:szCs w:val="20"/>
        </w:rPr>
        <w:t xml:space="preserve">Codes of a widely adopted standard </w:t>
      </w:r>
      <w:r w:rsidRPr="00BF1FF6">
        <w:rPr>
          <w:rFonts w:cs="Arial"/>
          <w:szCs w:val="20"/>
        </w:rPr>
        <w:t>to</w:t>
      </w:r>
      <w:r w:rsidR="00CC06B5">
        <w:rPr>
          <w:rFonts w:cs="Arial"/>
          <w:szCs w:val="20"/>
        </w:rPr>
        <w:t xml:space="preserve"> </w:t>
      </w:r>
      <w:r w:rsidR="00F42CEF" w:rsidRPr="00BF1FF6">
        <w:rPr>
          <w:rFonts w:cs="Arial"/>
          <w:szCs w:val="20"/>
        </w:rPr>
        <w:t>other</w:t>
      </w:r>
      <w:r w:rsidR="00CC06B5">
        <w:rPr>
          <w:rFonts w:cs="Arial"/>
          <w:szCs w:val="20"/>
        </w:rPr>
        <w:t xml:space="preserve"> </w:t>
      </w:r>
      <w:r w:rsidR="00F42CEF" w:rsidRPr="00BF1FF6">
        <w:rPr>
          <w:rFonts w:cs="Arial"/>
          <w:szCs w:val="20"/>
        </w:rPr>
        <w:t>standard</w:t>
      </w:r>
      <w:r w:rsidR="00CC06B5">
        <w:rPr>
          <w:rFonts w:cs="Arial"/>
          <w:szCs w:val="20"/>
        </w:rPr>
        <w:t xml:space="preserve"> </w:t>
      </w:r>
      <w:r w:rsidR="00F42CEF" w:rsidRPr="00BF1FF6">
        <w:rPr>
          <w:rFonts w:cs="Arial"/>
          <w:szCs w:val="20"/>
        </w:rPr>
        <w:t>Concept</w:t>
      </w:r>
      <w:r w:rsidR="00CC06B5">
        <w:rPr>
          <w:rFonts w:cs="Arial"/>
          <w:szCs w:val="20"/>
        </w:rPr>
        <w:t xml:space="preserve"> </w:t>
      </w:r>
      <w:r w:rsidR="00337396">
        <w:rPr>
          <w:rFonts w:cs="Arial"/>
          <w:szCs w:val="20"/>
        </w:rPr>
        <w:t>I</w:t>
      </w:r>
      <w:r w:rsidR="00F42CEF" w:rsidRPr="00BF1FF6">
        <w:rPr>
          <w:rFonts w:cs="Arial"/>
          <w:szCs w:val="20"/>
        </w:rPr>
        <w:t>dentifiers</w:t>
      </w:r>
      <w:r w:rsidRPr="00BF1FF6">
        <w:rPr>
          <w:rFonts w:cs="Arial"/>
          <w:szCs w:val="20"/>
        </w:rPr>
        <w:t>,</w:t>
      </w:r>
      <w:r w:rsidR="00CC06B5">
        <w:rPr>
          <w:rFonts w:cs="Arial"/>
          <w:szCs w:val="20"/>
        </w:rPr>
        <w:t xml:space="preserve"> </w:t>
      </w:r>
      <w:r w:rsidRPr="00BF1FF6">
        <w:rPr>
          <w:rFonts w:cs="Arial"/>
          <w:szCs w:val="20"/>
        </w:rPr>
        <w:t>such</w:t>
      </w:r>
      <w:r w:rsidR="00CC06B5">
        <w:rPr>
          <w:rFonts w:cs="Arial"/>
          <w:szCs w:val="20"/>
        </w:rPr>
        <w:t xml:space="preserve"> </w:t>
      </w:r>
      <w:r w:rsidRPr="00BF1FF6">
        <w:rPr>
          <w:rFonts w:cs="Arial"/>
          <w:szCs w:val="20"/>
        </w:rPr>
        <w:t>as</w:t>
      </w:r>
      <w:r w:rsidR="00CC06B5">
        <w:rPr>
          <w:rFonts w:cs="Arial"/>
          <w:szCs w:val="20"/>
        </w:rPr>
        <w:t xml:space="preserve"> </w:t>
      </w:r>
      <w:r w:rsidRPr="00BF1FF6">
        <w:rPr>
          <w:rFonts w:cs="Arial"/>
          <w:szCs w:val="20"/>
        </w:rPr>
        <w:t>mapping</w:t>
      </w:r>
      <w:r w:rsidR="00CC06B5">
        <w:rPr>
          <w:rFonts w:cs="Arial"/>
          <w:szCs w:val="20"/>
        </w:rPr>
        <w:t xml:space="preserve"> </w:t>
      </w:r>
      <w:r w:rsidRPr="00BF1FF6">
        <w:rPr>
          <w:rFonts w:cs="Arial"/>
          <w:szCs w:val="20"/>
        </w:rPr>
        <w:t>of</w:t>
      </w:r>
      <w:r w:rsidR="00CC06B5">
        <w:rPr>
          <w:rFonts w:cs="Arial"/>
          <w:szCs w:val="20"/>
        </w:rPr>
        <w:t xml:space="preserve"> </w:t>
      </w:r>
      <w:r w:rsidRPr="00BF1FF6">
        <w:rPr>
          <w:rFonts w:cs="Arial"/>
          <w:szCs w:val="20"/>
        </w:rPr>
        <w:t>ICD-9-CM</w:t>
      </w:r>
      <w:r w:rsidR="00CC06B5">
        <w:rPr>
          <w:rFonts w:cs="Arial"/>
          <w:szCs w:val="20"/>
        </w:rPr>
        <w:t xml:space="preserve"> </w:t>
      </w:r>
      <w:r w:rsidRPr="00BF1FF6">
        <w:rPr>
          <w:rFonts w:cs="Arial"/>
          <w:szCs w:val="20"/>
        </w:rPr>
        <w:t>diagnosis</w:t>
      </w:r>
      <w:r w:rsidR="00CC06B5">
        <w:rPr>
          <w:rFonts w:cs="Arial"/>
          <w:szCs w:val="20"/>
        </w:rPr>
        <w:t xml:space="preserve"> </w:t>
      </w:r>
      <w:r w:rsidRPr="00BF1FF6">
        <w:rPr>
          <w:rFonts w:cs="Arial"/>
          <w:szCs w:val="20"/>
        </w:rPr>
        <w:t>codes</w:t>
      </w:r>
      <w:r w:rsidR="00CC06B5">
        <w:rPr>
          <w:rFonts w:cs="Arial"/>
          <w:szCs w:val="20"/>
        </w:rPr>
        <w:t xml:space="preserve"> </w:t>
      </w:r>
      <w:r w:rsidRPr="00BF1FF6">
        <w:rPr>
          <w:rFonts w:cs="Arial"/>
          <w:szCs w:val="20"/>
        </w:rPr>
        <w:t>to</w:t>
      </w:r>
      <w:r w:rsidR="00CC06B5">
        <w:rPr>
          <w:rFonts w:cs="Arial"/>
          <w:szCs w:val="20"/>
        </w:rPr>
        <w:t xml:space="preserve"> </w:t>
      </w:r>
      <w:r w:rsidR="00286E9F">
        <w:rPr>
          <w:rFonts w:cs="Arial"/>
          <w:szCs w:val="20"/>
        </w:rPr>
        <w:t>SNOMED-CT</w:t>
      </w:r>
      <w:r w:rsidR="00CC06B5">
        <w:rPr>
          <w:rFonts w:cs="Arial"/>
          <w:szCs w:val="20"/>
        </w:rPr>
        <w:t xml:space="preserve"> </w:t>
      </w:r>
      <w:r w:rsidRPr="00BF1FF6">
        <w:rPr>
          <w:rFonts w:cs="Arial"/>
          <w:szCs w:val="20"/>
        </w:rPr>
        <w:t>Clinical</w:t>
      </w:r>
      <w:r w:rsidR="00CC06B5">
        <w:rPr>
          <w:rFonts w:cs="Arial"/>
          <w:szCs w:val="20"/>
        </w:rPr>
        <w:t xml:space="preserve"> </w:t>
      </w:r>
      <w:r w:rsidRPr="00BF1FF6">
        <w:rPr>
          <w:rFonts w:cs="Arial"/>
          <w:szCs w:val="20"/>
        </w:rPr>
        <w:t>finding</w:t>
      </w:r>
      <w:r w:rsidR="00CC06B5">
        <w:rPr>
          <w:rFonts w:cs="Arial"/>
          <w:szCs w:val="20"/>
        </w:rPr>
        <w:t xml:space="preserve"> </w:t>
      </w:r>
      <w:r w:rsidRPr="00BF1FF6">
        <w:rPr>
          <w:rFonts w:cs="Arial"/>
          <w:szCs w:val="20"/>
        </w:rPr>
        <w:t>Concepts</w:t>
      </w:r>
      <w:r w:rsidR="00CC06B5">
        <w:rPr>
          <w:rFonts w:cs="Arial"/>
          <w:szCs w:val="20"/>
        </w:rPr>
        <w:t xml:space="preserve"> </w:t>
      </w:r>
      <w:r w:rsidRPr="00BF1FF6">
        <w:rPr>
          <w:rFonts w:cs="Arial"/>
          <w:szCs w:val="20"/>
        </w:rPr>
        <w:t>or</w:t>
      </w:r>
      <w:r w:rsidR="00CC06B5">
        <w:rPr>
          <w:rFonts w:cs="Arial"/>
          <w:szCs w:val="20"/>
        </w:rPr>
        <w:t xml:space="preserve"> </w:t>
      </w:r>
      <w:smartTag w:uri="urn:schemas-microsoft-com:office:smarttags" w:element="stockticker">
        <w:r w:rsidRPr="00BF1FF6">
          <w:rPr>
            <w:rFonts w:cs="Arial"/>
            <w:szCs w:val="20"/>
          </w:rPr>
          <w:t>NDC</w:t>
        </w:r>
      </w:smartTag>
      <w:r w:rsidR="00CC06B5">
        <w:rPr>
          <w:rFonts w:cs="Arial"/>
          <w:szCs w:val="20"/>
        </w:rPr>
        <w:t xml:space="preserve"> </w:t>
      </w:r>
      <w:r w:rsidRPr="00BF1FF6">
        <w:rPr>
          <w:rFonts w:cs="Arial"/>
          <w:szCs w:val="20"/>
        </w:rPr>
        <w:t>codes</w:t>
      </w:r>
      <w:r w:rsidR="00CC06B5">
        <w:rPr>
          <w:rFonts w:cs="Arial"/>
          <w:szCs w:val="20"/>
        </w:rPr>
        <w:t xml:space="preserve"> </w:t>
      </w:r>
      <w:r w:rsidRPr="00BF1FF6">
        <w:rPr>
          <w:rFonts w:cs="Arial"/>
          <w:szCs w:val="20"/>
        </w:rPr>
        <w:t>to</w:t>
      </w:r>
      <w:r w:rsidR="00CC06B5">
        <w:rPr>
          <w:rFonts w:cs="Arial"/>
          <w:szCs w:val="20"/>
        </w:rPr>
        <w:t xml:space="preserve"> </w:t>
      </w:r>
      <w:r w:rsidRPr="00BF1FF6">
        <w:rPr>
          <w:rFonts w:cs="Arial"/>
          <w:szCs w:val="20"/>
        </w:rPr>
        <w:t>RxNorm</w:t>
      </w:r>
      <w:r w:rsidR="00CC06B5">
        <w:rPr>
          <w:rFonts w:cs="Arial"/>
          <w:szCs w:val="20"/>
        </w:rPr>
        <w:t xml:space="preserve"> </w:t>
      </w:r>
      <w:r w:rsidRPr="00BF1FF6">
        <w:rPr>
          <w:rFonts w:cs="Arial"/>
          <w:szCs w:val="20"/>
        </w:rPr>
        <w:t>Drug</w:t>
      </w:r>
      <w:r w:rsidR="00CC06B5">
        <w:rPr>
          <w:rFonts w:cs="Arial"/>
          <w:szCs w:val="20"/>
        </w:rPr>
        <w:t xml:space="preserve"> </w:t>
      </w:r>
      <w:r w:rsidRPr="00BF1FF6">
        <w:rPr>
          <w:rFonts w:cs="Arial"/>
          <w:szCs w:val="20"/>
        </w:rPr>
        <w:t>Concepts</w:t>
      </w:r>
      <w:r w:rsidR="00027C38">
        <w:rPr>
          <w:rFonts w:cs="Arial"/>
          <w:szCs w:val="20"/>
        </w:rPr>
        <w:t>.</w:t>
      </w:r>
    </w:p>
    <w:p w:rsidR="004532D6" w:rsidRPr="00BF1FF6" w:rsidRDefault="00D24925" w:rsidP="00EF46D4">
      <w:pPr>
        <w:widowControl w:val="0"/>
        <w:numPr>
          <w:ilvl w:val="0"/>
          <w:numId w:val="10"/>
        </w:numPr>
        <w:spacing w:before="0" w:after="0"/>
        <w:rPr>
          <w:rFonts w:cs="Arial"/>
          <w:szCs w:val="20"/>
        </w:rPr>
      </w:pPr>
      <w:r w:rsidRPr="00BF1FF6">
        <w:rPr>
          <w:rFonts w:cs="Arial"/>
          <w:szCs w:val="20"/>
        </w:rPr>
        <w:t>Mapping</w:t>
      </w:r>
      <w:r w:rsidR="00CC06B5">
        <w:rPr>
          <w:rFonts w:cs="Arial"/>
          <w:szCs w:val="20"/>
        </w:rPr>
        <w:t xml:space="preserve"> </w:t>
      </w:r>
      <w:r w:rsidRPr="00BF1FF6">
        <w:rPr>
          <w:rFonts w:cs="Arial"/>
          <w:szCs w:val="20"/>
        </w:rPr>
        <w:t>of</w:t>
      </w:r>
      <w:r w:rsidR="00CC06B5">
        <w:rPr>
          <w:rFonts w:cs="Arial"/>
          <w:szCs w:val="20"/>
        </w:rPr>
        <w:t xml:space="preserve"> </w:t>
      </w:r>
      <w:r w:rsidRPr="00BF1FF6">
        <w:rPr>
          <w:rFonts w:cs="Arial"/>
          <w:szCs w:val="20"/>
        </w:rPr>
        <w:t>source</w:t>
      </w:r>
      <w:r w:rsidR="00CC06B5">
        <w:rPr>
          <w:rFonts w:cs="Arial"/>
          <w:szCs w:val="20"/>
        </w:rPr>
        <w:t xml:space="preserve"> </w:t>
      </w:r>
      <w:r w:rsidRPr="00BF1FF6">
        <w:rPr>
          <w:rFonts w:cs="Arial"/>
          <w:szCs w:val="20"/>
        </w:rPr>
        <w:t>specific</w:t>
      </w:r>
      <w:r w:rsidR="00CC06B5">
        <w:rPr>
          <w:rFonts w:cs="Arial"/>
          <w:szCs w:val="20"/>
        </w:rPr>
        <w:t xml:space="preserve"> </w:t>
      </w:r>
      <w:r w:rsidRPr="00BF1FF6">
        <w:rPr>
          <w:rFonts w:cs="Arial"/>
          <w:szCs w:val="20"/>
        </w:rPr>
        <w:t>or</w:t>
      </w:r>
      <w:r w:rsidR="00CC06B5">
        <w:rPr>
          <w:rFonts w:cs="Arial"/>
          <w:szCs w:val="20"/>
        </w:rPr>
        <w:t xml:space="preserve"> </w:t>
      </w:r>
      <w:r w:rsidR="0034517A">
        <w:rPr>
          <w:rFonts w:cs="Arial"/>
          <w:szCs w:val="20"/>
        </w:rPr>
        <w:t>original</w:t>
      </w:r>
      <w:r w:rsidR="00CC06B5">
        <w:rPr>
          <w:rFonts w:cs="Arial"/>
          <w:szCs w:val="20"/>
        </w:rPr>
        <w:t xml:space="preserve"> </w:t>
      </w:r>
      <w:r w:rsidRPr="00BF1FF6">
        <w:rPr>
          <w:rFonts w:cs="Arial"/>
          <w:szCs w:val="20"/>
        </w:rPr>
        <w:t>codes</w:t>
      </w:r>
      <w:r w:rsidR="00CC06B5">
        <w:rPr>
          <w:rFonts w:cs="Arial"/>
          <w:szCs w:val="20"/>
        </w:rPr>
        <w:t xml:space="preserve"> </w:t>
      </w:r>
      <w:r w:rsidRPr="00BF1FF6">
        <w:rPr>
          <w:rFonts w:cs="Arial"/>
          <w:szCs w:val="20"/>
        </w:rPr>
        <w:t>to</w:t>
      </w:r>
      <w:r w:rsidR="00CC06B5">
        <w:rPr>
          <w:rFonts w:cs="Arial"/>
          <w:szCs w:val="20"/>
        </w:rPr>
        <w:t xml:space="preserve"> </w:t>
      </w:r>
      <w:r w:rsidRPr="00BF1FF6">
        <w:rPr>
          <w:rFonts w:cs="Arial"/>
          <w:szCs w:val="20"/>
        </w:rPr>
        <w:t>standard</w:t>
      </w:r>
      <w:r w:rsidR="00CC06B5">
        <w:rPr>
          <w:rFonts w:cs="Arial"/>
          <w:szCs w:val="20"/>
        </w:rPr>
        <w:t xml:space="preserve"> </w:t>
      </w:r>
      <w:r w:rsidRPr="00BF1FF6">
        <w:rPr>
          <w:rFonts w:cs="Arial"/>
          <w:szCs w:val="20"/>
        </w:rPr>
        <w:t>Concepts</w:t>
      </w:r>
      <w:r w:rsidR="00CC06B5">
        <w:rPr>
          <w:rFonts w:cs="Arial"/>
          <w:szCs w:val="20"/>
        </w:rPr>
        <w:t xml:space="preserve"> </w:t>
      </w:r>
      <w:r w:rsidRPr="00BF1FF6">
        <w:rPr>
          <w:rFonts w:cs="Arial"/>
          <w:szCs w:val="20"/>
        </w:rPr>
        <w:t>wherever</w:t>
      </w:r>
      <w:r w:rsidR="00CC06B5">
        <w:rPr>
          <w:rFonts w:cs="Arial"/>
          <w:szCs w:val="20"/>
        </w:rPr>
        <w:t xml:space="preserve"> </w:t>
      </w:r>
      <w:r w:rsidRPr="00BF1FF6">
        <w:rPr>
          <w:rFonts w:cs="Arial"/>
          <w:szCs w:val="20"/>
        </w:rPr>
        <w:t>possible,</w:t>
      </w:r>
      <w:r w:rsidR="00CC06B5">
        <w:rPr>
          <w:rFonts w:cs="Arial"/>
          <w:szCs w:val="20"/>
        </w:rPr>
        <w:t xml:space="preserve"> </w:t>
      </w:r>
      <w:r w:rsidRPr="00BF1FF6">
        <w:rPr>
          <w:rFonts w:cs="Arial"/>
          <w:szCs w:val="20"/>
        </w:rPr>
        <w:t>such</w:t>
      </w:r>
      <w:r w:rsidR="00CC06B5">
        <w:rPr>
          <w:rFonts w:cs="Arial"/>
          <w:szCs w:val="20"/>
        </w:rPr>
        <w:t xml:space="preserve"> </w:t>
      </w:r>
      <w:r w:rsidRPr="00BF1FF6">
        <w:rPr>
          <w:rFonts w:cs="Arial"/>
          <w:szCs w:val="20"/>
        </w:rPr>
        <w:t>as</w:t>
      </w:r>
      <w:r w:rsidR="00CC06B5">
        <w:rPr>
          <w:rFonts w:cs="Arial"/>
          <w:szCs w:val="20"/>
        </w:rPr>
        <w:t xml:space="preserve"> </w:t>
      </w:r>
      <w:r w:rsidRPr="00BF1FF6">
        <w:rPr>
          <w:rFonts w:cs="Arial"/>
          <w:szCs w:val="20"/>
        </w:rPr>
        <w:t>mapping</w:t>
      </w:r>
      <w:r w:rsidR="00CC06B5">
        <w:rPr>
          <w:rFonts w:cs="Arial"/>
          <w:szCs w:val="20"/>
        </w:rPr>
        <w:t xml:space="preserve"> </w:t>
      </w:r>
      <w:r w:rsidRPr="00BF1FF6">
        <w:rPr>
          <w:rFonts w:cs="Arial"/>
          <w:szCs w:val="20"/>
        </w:rPr>
        <w:t>of</w:t>
      </w:r>
      <w:r w:rsidR="00CC06B5">
        <w:rPr>
          <w:rFonts w:cs="Arial"/>
          <w:szCs w:val="20"/>
        </w:rPr>
        <w:t xml:space="preserve"> </w:t>
      </w:r>
      <w:r w:rsidRPr="00BF1FF6">
        <w:rPr>
          <w:rFonts w:cs="Arial"/>
          <w:szCs w:val="20"/>
        </w:rPr>
        <w:t>source</w:t>
      </w:r>
      <w:r w:rsidR="00CC06B5">
        <w:rPr>
          <w:rFonts w:cs="Arial"/>
          <w:szCs w:val="20"/>
        </w:rPr>
        <w:t xml:space="preserve"> </w:t>
      </w:r>
      <w:r w:rsidRPr="00BF1FF6">
        <w:rPr>
          <w:rFonts w:cs="Arial"/>
          <w:szCs w:val="20"/>
        </w:rPr>
        <w:t>specific</w:t>
      </w:r>
      <w:r w:rsidR="00CC06B5">
        <w:rPr>
          <w:rFonts w:cs="Arial"/>
          <w:szCs w:val="20"/>
        </w:rPr>
        <w:t xml:space="preserve"> </w:t>
      </w:r>
      <w:r w:rsidR="00337396">
        <w:rPr>
          <w:rFonts w:cs="Arial"/>
          <w:szCs w:val="20"/>
        </w:rPr>
        <w:t>p</w:t>
      </w:r>
      <w:r w:rsidRPr="00BF1FF6">
        <w:rPr>
          <w:rFonts w:cs="Arial"/>
          <w:szCs w:val="20"/>
        </w:rPr>
        <w:t>roblem</w:t>
      </w:r>
      <w:r w:rsidR="00CC06B5">
        <w:rPr>
          <w:rFonts w:cs="Arial"/>
          <w:szCs w:val="20"/>
        </w:rPr>
        <w:t xml:space="preserve"> </w:t>
      </w:r>
      <w:r w:rsidRPr="00BF1FF6">
        <w:rPr>
          <w:rFonts w:cs="Arial"/>
          <w:szCs w:val="20"/>
        </w:rPr>
        <w:t>strings</w:t>
      </w:r>
      <w:r w:rsidR="00CC06B5">
        <w:rPr>
          <w:rFonts w:cs="Arial"/>
          <w:szCs w:val="20"/>
        </w:rPr>
        <w:t xml:space="preserve"> </w:t>
      </w:r>
      <w:r w:rsidRPr="00BF1FF6">
        <w:rPr>
          <w:rFonts w:cs="Arial"/>
          <w:szCs w:val="20"/>
        </w:rPr>
        <w:t>to</w:t>
      </w:r>
      <w:r w:rsidR="00CC06B5">
        <w:rPr>
          <w:rFonts w:cs="Arial"/>
          <w:szCs w:val="20"/>
        </w:rPr>
        <w:t xml:space="preserve"> </w:t>
      </w:r>
      <w:r w:rsidR="00286E9F">
        <w:rPr>
          <w:rFonts w:cs="Arial"/>
          <w:szCs w:val="20"/>
        </w:rPr>
        <w:t>SNOMED-CT</w:t>
      </w:r>
      <w:r w:rsidR="00CC06B5">
        <w:rPr>
          <w:rFonts w:cs="Arial"/>
          <w:szCs w:val="20"/>
        </w:rPr>
        <w:t xml:space="preserve"> </w:t>
      </w:r>
      <w:r w:rsidRPr="00BF1FF6">
        <w:rPr>
          <w:rFonts w:cs="Arial"/>
          <w:szCs w:val="20"/>
        </w:rPr>
        <w:t>clinical</w:t>
      </w:r>
      <w:r w:rsidR="00CC06B5">
        <w:rPr>
          <w:rFonts w:cs="Arial"/>
          <w:szCs w:val="20"/>
        </w:rPr>
        <w:t xml:space="preserve"> </w:t>
      </w:r>
      <w:r w:rsidRPr="00BF1FF6">
        <w:rPr>
          <w:rFonts w:cs="Arial"/>
          <w:szCs w:val="20"/>
        </w:rPr>
        <w:t>findings</w:t>
      </w:r>
      <w:r w:rsidR="00CC06B5">
        <w:rPr>
          <w:rFonts w:cs="Arial"/>
          <w:szCs w:val="20"/>
        </w:rPr>
        <w:t xml:space="preserve"> </w:t>
      </w:r>
      <w:r w:rsidRPr="00BF1FF6">
        <w:rPr>
          <w:rFonts w:cs="Arial"/>
          <w:szCs w:val="20"/>
        </w:rPr>
        <w:t>or</w:t>
      </w:r>
      <w:r w:rsidR="00CC06B5">
        <w:rPr>
          <w:rFonts w:cs="Arial"/>
          <w:szCs w:val="20"/>
        </w:rPr>
        <w:t xml:space="preserve"> </w:t>
      </w:r>
      <w:r w:rsidRPr="00BF1FF6">
        <w:rPr>
          <w:rFonts w:cs="Arial"/>
          <w:szCs w:val="20"/>
        </w:rPr>
        <w:t>source</w:t>
      </w:r>
      <w:r w:rsidR="00CC06B5">
        <w:rPr>
          <w:rFonts w:cs="Arial"/>
          <w:szCs w:val="20"/>
        </w:rPr>
        <w:t xml:space="preserve"> </w:t>
      </w:r>
      <w:r w:rsidRPr="00BF1FF6">
        <w:rPr>
          <w:rFonts w:cs="Arial"/>
          <w:szCs w:val="20"/>
        </w:rPr>
        <w:t>specific</w:t>
      </w:r>
      <w:r w:rsidR="00CC06B5">
        <w:rPr>
          <w:rFonts w:cs="Arial"/>
          <w:szCs w:val="20"/>
        </w:rPr>
        <w:t xml:space="preserve"> </w:t>
      </w:r>
      <w:r w:rsidRPr="00BF1FF6">
        <w:rPr>
          <w:rFonts w:cs="Arial"/>
          <w:szCs w:val="20"/>
        </w:rPr>
        <w:t>Gender</w:t>
      </w:r>
      <w:r w:rsidR="00CC06B5">
        <w:rPr>
          <w:rFonts w:cs="Arial"/>
          <w:szCs w:val="20"/>
        </w:rPr>
        <w:t xml:space="preserve"> </w:t>
      </w:r>
      <w:r w:rsidRPr="00BF1FF6">
        <w:rPr>
          <w:rFonts w:cs="Arial"/>
          <w:szCs w:val="20"/>
        </w:rPr>
        <w:t>codes</w:t>
      </w:r>
      <w:r w:rsidR="00CC06B5">
        <w:rPr>
          <w:rFonts w:cs="Arial"/>
          <w:szCs w:val="20"/>
        </w:rPr>
        <w:t xml:space="preserve"> </w:t>
      </w:r>
      <w:r w:rsidRPr="00BF1FF6">
        <w:rPr>
          <w:rFonts w:cs="Arial"/>
          <w:szCs w:val="20"/>
        </w:rPr>
        <w:t>to</w:t>
      </w:r>
      <w:r w:rsidR="00CC06B5">
        <w:rPr>
          <w:rFonts w:cs="Arial"/>
          <w:szCs w:val="20"/>
        </w:rPr>
        <w:t xml:space="preserve"> </w:t>
      </w:r>
      <w:r w:rsidRPr="00BF1FF6">
        <w:rPr>
          <w:rFonts w:cs="Arial"/>
          <w:szCs w:val="20"/>
        </w:rPr>
        <w:t>HL7</w:t>
      </w:r>
      <w:r w:rsidR="00CC06B5">
        <w:rPr>
          <w:rFonts w:cs="Arial"/>
          <w:szCs w:val="20"/>
        </w:rPr>
        <w:t xml:space="preserve"> </w:t>
      </w:r>
      <w:r w:rsidR="0034517A">
        <w:rPr>
          <w:rFonts w:cs="Arial"/>
          <w:szCs w:val="20"/>
        </w:rPr>
        <w:t>Sex</w:t>
      </w:r>
      <w:r w:rsidR="00CC06B5">
        <w:rPr>
          <w:rFonts w:cs="Arial"/>
          <w:szCs w:val="20"/>
        </w:rPr>
        <w:t xml:space="preserve"> </w:t>
      </w:r>
      <w:r w:rsidRPr="00BF1FF6">
        <w:rPr>
          <w:rFonts w:cs="Arial"/>
          <w:szCs w:val="20"/>
        </w:rPr>
        <w:t>Concepts.</w:t>
      </w:r>
    </w:p>
    <w:p w:rsidR="00D24925" w:rsidRDefault="00D24925" w:rsidP="00D83D50">
      <w:pPr>
        <w:ind w:right="4"/>
        <w:rPr>
          <w:rFonts w:cs="Arial"/>
          <w:szCs w:val="20"/>
        </w:rPr>
      </w:pPr>
      <w:r w:rsidRPr="00BF1FF6">
        <w:rPr>
          <w:rFonts w:cs="Arial"/>
          <w:szCs w:val="20"/>
        </w:rPr>
        <w:t>The</w:t>
      </w:r>
      <w:r w:rsidR="00CC06B5">
        <w:rPr>
          <w:rFonts w:cs="Arial"/>
          <w:szCs w:val="20"/>
        </w:rPr>
        <w:t xml:space="preserve"> </w:t>
      </w:r>
      <w:r w:rsidRPr="00BF1FF6">
        <w:rPr>
          <w:rFonts w:cs="Arial"/>
          <w:szCs w:val="20"/>
        </w:rPr>
        <w:t>mapping</w:t>
      </w:r>
      <w:r w:rsidR="00CC06B5">
        <w:rPr>
          <w:rFonts w:cs="Arial"/>
          <w:szCs w:val="20"/>
        </w:rPr>
        <w:t xml:space="preserve"> </w:t>
      </w:r>
      <w:r w:rsidRPr="00BF1FF6">
        <w:rPr>
          <w:rFonts w:cs="Arial"/>
          <w:szCs w:val="20"/>
        </w:rPr>
        <w:t>table</w:t>
      </w:r>
      <w:r w:rsidR="00CC06B5">
        <w:rPr>
          <w:rFonts w:cs="Arial"/>
          <w:szCs w:val="20"/>
        </w:rPr>
        <w:t xml:space="preserve"> </w:t>
      </w:r>
      <w:r w:rsidRPr="00BF1FF6">
        <w:rPr>
          <w:rFonts w:cs="Arial"/>
          <w:szCs w:val="20"/>
        </w:rPr>
        <w:t>serves</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critical</w:t>
      </w:r>
      <w:r w:rsidR="00CC06B5">
        <w:rPr>
          <w:rFonts w:cs="Arial"/>
          <w:szCs w:val="20"/>
        </w:rPr>
        <w:t xml:space="preserve"> </w:t>
      </w:r>
      <w:r w:rsidRPr="00BF1FF6">
        <w:rPr>
          <w:rFonts w:cs="Arial"/>
          <w:szCs w:val="20"/>
        </w:rPr>
        <w:t>function</w:t>
      </w:r>
      <w:r w:rsidR="00CC06B5">
        <w:rPr>
          <w:rFonts w:cs="Arial"/>
          <w:szCs w:val="20"/>
        </w:rPr>
        <w:t xml:space="preserve"> </w:t>
      </w:r>
      <w:r w:rsidRPr="00BF1FF6">
        <w:rPr>
          <w:rFonts w:cs="Arial"/>
          <w:szCs w:val="20"/>
        </w:rPr>
        <w:t>of</w:t>
      </w:r>
      <w:r w:rsidR="00CC06B5">
        <w:rPr>
          <w:rFonts w:cs="Arial"/>
          <w:szCs w:val="20"/>
        </w:rPr>
        <w:t xml:space="preserve"> </w:t>
      </w:r>
      <w:r w:rsidRPr="00BF1FF6">
        <w:rPr>
          <w:rFonts w:cs="Arial"/>
          <w:szCs w:val="20"/>
        </w:rPr>
        <w:t>inferring</w:t>
      </w:r>
      <w:r w:rsidR="00CC06B5">
        <w:rPr>
          <w:rFonts w:cs="Arial"/>
          <w:szCs w:val="20"/>
        </w:rPr>
        <w:t xml:space="preserve"> </w:t>
      </w:r>
      <w:r w:rsidRPr="00BF1FF6">
        <w:rPr>
          <w:rFonts w:cs="Arial"/>
          <w:szCs w:val="20"/>
        </w:rPr>
        <w:t>standard</w:t>
      </w:r>
      <w:r w:rsidR="00CC06B5">
        <w:rPr>
          <w:rFonts w:cs="Arial"/>
          <w:szCs w:val="20"/>
        </w:rPr>
        <w:t xml:space="preserve"> </w:t>
      </w:r>
      <w:r w:rsidRPr="00BF1FF6">
        <w:rPr>
          <w:rFonts w:cs="Arial"/>
          <w:szCs w:val="20"/>
        </w:rPr>
        <w:t>Concepts</w:t>
      </w:r>
      <w:r w:rsidR="00CC06B5">
        <w:rPr>
          <w:rFonts w:cs="Arial"/>
          <w:szCs w:val="20"/>
        </w:rPr>
        <w:t xml:space="preserve"> </w:t>
      </w:r>
      <w:r w:rsidRPr="00BF1FF6">
        <w:rPr>
          <w:rFonts w:cs="Arial"/>
          <w:szCs w:val="20"/>
        </w:rPr>
        <w:t>from</w:t>
      </w:r>
      <w:r w:rsidR="00CC06B5">
        <w:rPr>
          <w:rFonts w:cs="Arial"/>
          <w:szCs w:val="20"/>
        </w:rPr>
        <w:t xml:space="preserve"> </w:t>
      </w:r>
      <w:r w:rsidRPr="00BF1FF6">
        <w:rPr>
          <w:rFonts w:cs="Arial"/>
          <w:szCs w:val="20"/>
        </w:rPr>
        <w:t>source</w:t>
      </w:r>
      <w:r w:rsidR="00CC06B5">
        <w:rPr>
          <w:rFonts w:cs="Arial"/>
          <w:szCs w:val="20"/>
        </w:rPr>
        <w:t xml:space="preserve"> </w:t>
      </w:r>
      <w:r w:rsidRPr="00BF1FF6">
        <w:rPr>
          <w:rFonts w:cs="Arial"/>
          <w:szCs w:val="20"/>
        </w:rPr>
        <w:t>data</w:t>
      </w:r>
      <w:r w:rsidR="00CC06B5">
        <w:rPr>
          <w:rFonts w:cs="Arial"/>
          <w:szCs w:val="20"/>
        </w:rPr>
        <w:t xml:space="preserve"> </w:t>
      </w:r>
      <w:r w:rsidRPr="00BF1FF6">
        <w:rPr>
          <w:rFonts w:cs="Arial"/>
          <w:szCs w:val="20"/>
        </w:rPr>
        <w:t>created</w:t>
      </w:r>
      <w:r w:rsidR="00CC06B5">
        <w:rPr>
          <w:rFonts w:cs="Arial"/>
          <w:szCs w:val="20"/>
        </w:rPr>
        <w:t xml:space="preserve"> </w:t>
      </w:r>
      <w:r w:rsidRPr="00BF1FF6">
        <w:rPr>
          <w:rFonts w:cs="Arial"/>
          <w:szCs w:val="20"/>
        </w:rPr>
        <w:t>with</w:t>
      </w:r>
      <w:r w:rsidR="00CC06B5">
        <w:rPr>
          <w:rFonts w:cs="Arial"/>
          <w:szCs w:val="20"/>
        </w:rPr>
        <w:t xml:space="preserve"> </w:t>
      </w:r>
      <w:r w:rsidRPr="00BF1FF6">
        <w:rPr>
          <w:rFonts w:cs="Arial"/>
          <w:szCs w:val="20"/>
        </w:rPr>
        <w:t>various</w:t>
      </w:r>
      <w:r w:rsidR="00CC06B5">
        <w:rPr>
          <w:rFonts w:cs="Arial"/>
          <w:szCs w:val="20"/>
        </w:rPr>
        <w:t xml:space="preserve"> </w:t>
      </w:r>
      <w:r w:rsidRPr="00BF1FF6">
        <w:rPr>
          <w:rFonts w:cs="Arial"/>
          <w:szCs w:val="20"/>
        </w:rPr>
        <w:t>objectives</w:t>
      </w:r>
      <w:r w:rsidR="00CC06B5">
        <w:rPr>
          <w:rFonts w:cs="Arial"/>
          <w:szCs w:val="20"/>
        </w:rPr>
        <w:t xml:space="preserve"> </w:t>
      </w:r>
      <w:r w:rsidRPr="00BF1FF6">
        <w:rPr>
          <w:rFonts w:cs="Arial"/>
          <w:szCs w:val="20"/>
        </w:rPr>
        <w:t>in</w:t>
      </w:r>
      <w:r w:rsidR="00CC06B5">
        <w:rPr>
          <w:rFonts w:cs="Arial"/>
          <w:szCs w:val="20"/>
        </w:rPr>
        <w:t xml:space="preserve"> </w:t>
      </w:r>
      <w:r w:rsidRPr="00BF1FF6">
        <w:rPr>
          <w:rFonts w:cs="Arial"/>
          <w:szCs w:val="20"/>
        </w:rPr>
        <w:t>mind.</w:t>
      </w:r>
      <w:r w:rsidR="00CC06B5">
        <w:rPr>
          <w:rFonts w:cs="Arial"/>
          <w:szCs w:val="20"/>
        </w:rPr>
        <w:t xml:space="preserve"> </w:t>
      </w:r>
      <w:r w:rsidR="007302BE">
        <w:rPr>
          <w:rFonts w:cs="Arial"/>
          <w:szCs w:val="20"/>
        </w:rPr>
        <w:t>The</w:t>
      </w:r>
      <w:r w:rsidR="00CC06B5">
        <w:rPr>
          <w:rFonts w:cs="Arial"/>
          <w:szCs w:val="20"/>
        </w:rPr>
        <w:t xml:space="preserve"> </w:t>
      </w:r>
      <w:r w:rsidR="007302BE" w:rsidRPr="00BF1FF6">
        <w:rPr>
          <w:rFonts w:cs="Arial"/>
          <w:szCs w:val="20"/>
        </w:rPr>
        <w:t>ETL</w:t>
      </w:r>
      <w:r w:rsidR="00CC06B5">
        <w:rPr>
          <w:rFonts w:cs="Arial"/>
          <w:szCs w:val="20"/>
        </w:rPr>
        <w:t xml:space="preserve"> </w:t>
      </w:r>
      <w:r w:rsidR="007302BE" w:rsidRPr="00BF1FF6">
        <w:rPr>
          <w:rFonts w:cs="Arial"/>
          <w:szCs w:val="20"/>
        </w:rPr>
        <w:t>logic</w:t>
      </w:r>
      <w:r w:rsidR="00CC06B5">
        <w:rPr>
          <w:rFonts w:cs="Arial"/>
          <w:szCs w:val="20"/>
        </w:rPr>
        <w:t xml:space="preserve"> </w:t>
      </w:r>
      <w:r w:rsidR="007302BE" w:rsidRPr="00BF1FF6">
        <w:rPr>
          <w:rFonts w:cs="Arial"/>
          <w:szCs w:val="20"/>
        </w:rPr>
        <w:t>that</w:t>
      </w:r>
      <w:r w:rsidR="00CC06B5">
        <w:rPr>
          <w:rFonts w:cs="Arial"/>
          <w:szCs w:val="20"/>
        </w:rPr>
        <w:t xml:space="preserve"> </w:t>
      </w:r>
      <w:r w:rsidR="007302BE" w:rsidRPr="00BF1FF6">
        <w:rPr>
          <w:rFonts w:cs="Arial"/>
          <w:szCs w:val="20"/>
        </w:rPr>
        <w:t>loads</w:t>
      </w:r>
      <w:r w:rsidR="00CC06B5">
        <w:rPr>
          <w:rFonts w:cs="Arial"/>
          <w:szCs w:val="20"/>
        </w:rPr>
        <w:t xml:space="preserve"> </w:t>
      </w:r>
      <w:r w:rsidR="007302BE" w:rsidRPr="00BF1FF6">
        <w:rPr>
          <w:rFonts w:cs="Arial"/>
          <w:szCs w:val="20"/>
        </w:rPr>
        <w:t>the</w:t>
      </w:r>
      <w:r w:rsidR="00CC06B5">
        <w:rPr>
          <w:rFonts w:cs="Arial"/>
          <w:szCs w:val="20"/>
        </w:rPr>
        <w:t xml:space="preserve"> </w:t>
      </w:r>
      <w:r w:rsidR="007302BE" w:rsidRPr="00BF1FF6">
        <w:rPr>
          <w:rFonts w:cs="Arial"/>
          <w:szCs w:val="20"/>
        </w:rPr>
        <w:t>CDM</w:t>
      </w:r>
      <w:r w:rsidR="00CC06B5">
        <w:rPr>
          <w:rFonts w:cs="Arial"/>
          <w:szCs w:val="20"/>
        </w:rPr>
        <w:t xml:space="preserve"> </w:t>
      </w:r>
      <w:r w:rsidR="007302BE" w:rsidRPr="00BF1FF6">
        <w:rPr>
          <w:rFonts w:cs="Arial"/>
          <w:szCs w:val="20"/>
        </w:rPr>
        <w:t>instance</w:t>
      </w:r>
      <w:r w:rsidR="00CC06B5">
        <w:rPr>
          <w:rFonts w:cs="Arial"/>
          <w:szCs w:val="20"/>
        </w:rPr>
        <w:t xml:space="preserve"> </w:t>
      </w:r>
      <w:r w:rsidR="007302BE" w:rsidRPr="00BF1FF6">
        <w:rPr>
          <w:rFonts w:cs="Arial"/>
          <w:szCs w:val="20"/>
        </w:rPr>
        <w:t>from</w:t>
      </w:r>
      <w:r w:rsidR="00CC06B5">
        <w:rPr>
          <w:rFonts w:cs="Arial"/>
          <w:szCs w:val="20"/>
        </w:rPr>
        <w:t xml:space="preserve"> </w:t>
      </w:r>
      <w:r w:rsidR="007302BE" w:rsidRPr="00BF1FF6">
        <w:rPr>
          <w:rFonts w:cs="Arial"/>
          <w:szCs w:val="20"/>
        </w:rPr>
        <w:t>the</w:t>
      </w:r>
      <w:r w:rsidR="00CC06B5">
        <w:rPr>
          <w:rFonts w:cs="Arial"/>
          <w:szCs w:val="20"/>
        </w:rPr>
        <w:t xml:space="preserve"> </w:t>
      </w:r>
      <w:r w:rsidR="007302BE" w:rsidRPr="00BF1FF6">
        <w:rPr>
          <w:rFonts w:cs="Arial"/>
          <w:szCs w:val="20"/>
        </w:rPr>
        <w:t>source</w:t>
      </w:r>
      <w:r w:rsidR="00CC06B5">
        <w:rPr>
          <w:rFonts w:cs="Arial"/>
          <w:szCs w:val="20"/>
        </w:rPr>
        <w:t xml:space="preserve"> </w:t>
      </w:r>
      <w:r w:rsidR="0055544F">
        <w:rPr>
          <w:rFonts w:cs="Arial"/>
          <w:szCs w:val="20"/>
        </w:rPr>
        <w:t>dataset</w:t>
      </w:r>
      <w:r w:rsidR="00CC06B5">
        <w:rPr>
          <w:rFonts w:cs="Arial"/>
          <w:szCs w:val="20"/>
        </w:rPr>
        <w:t xml:space="preserve"> </w:t>
      </w:r>
      <w:r w:rsidR="007302BE" w:rsidRPr="00BF1FF6">
        <w:rPr>
          <w:rFonts w:cs="Arial"/>
          <w:szCs w:val="20"/>
        </w:rPr>
        <w:t>looks-up</w:t>
      </w:r>
      <w:r w:rsidR="00CC06B5">
        <w:rPr>
          <w:rFonts w:cs="Arial"/>
          <w:szCs w:val="20"/>
        </w:rPr>
        <w:t xml:space="preserve"> </w:t>
      </w:r>
      <w:r w:rsidR="007302BE" w:rsidRPr="00BF1FF6">
        <w:rPr>
          <w:rFonts w:cs="Arial"/>
          <w:szCs w:val="20"/>
        </w:rPr>
        <w:t>Concepts</w:t>
      </w:r>
      <w:r w:rsidR="00CC06B5">
        <w:rPr>
          <w:rFonts w:cs="Arial"/>
          <w:szCs w:val="20"/>
        </w:rPr>
        <w:t xml:space="preserve"> </w:t>
      </w:r>
      <w:r w:rsidR="007302BE" w:rsidRPr="00BF1FF6">
        <w:rPr>
          <w:rFonts w:cs="Arial"/>
          <w:szCs w:val="20"/>
        </w:rPr>
        <w:t>from</w:t>
      </w:r>
      <w:r w:rsidR="00CC06B5">
        <w:rPr>
          <w:rFonts w:cs="Arial"/>
          <w:szCs w:val="20"/>
        </w:rPr>
        <w:t xml:space="preserve"> </w:t>
      </w:r>
      <w:r w:rsidR="007302BE" w:rsidRPr="00BF1FF6">
        <w:rPr>
          <w:rFonts w:cs="Arial"/>
          <w:szCs w:val="20"/>
        </w:rPr>
        <w:t>the</w:t>
      </w:r>
      <w:r w:rsidR="00CC06B5">
        <w:rPr>
          <w:rFonts w:cs="Arial"/>
          <w:szCs w:val="20"/>
        </w:rPr>
        <w:t xml:space="preserve"> </w:t>
      </w:r>
      <w:r w:rsidR="00EF52E1">
        <w:rPr>
          <w:rFonts w:cs="Arial"/>
          <w:szCs w:val="20"/>
        </w:rPr>
        <w:t>Vocabulary</w:t>
      </w:r>
      <w:r w:rsidR="00CC06B5">
        <w:rPr>
          <w:rFonts w:cs="Arial"/>
          <w:szCs w:val="20"/>
        </w:rPr>
        <w:t xml:space="preserve"> </w:t>
      </w:r>
      <w:r w:rsidR="007302BE" w:rsidRPr="00BF1FF6">
        <w:rPr>
          <w:rFonts w:cs="Arial"/>
          <w:szCs w:val="20"/>
        </w:rPr>
        <w:t>as</w:t>
      </w:r>
      <w:r w:rsidR="00CC06B5">
        <w:rPr>
          <w:rFonts w:cs="Arial"/>
          <w:szCs w:val="20"/>
        </w:rPr>
        <w:t xml:space="preserve"> </w:t>
      </w:r>
      <w:r w:rsidR="007302BE" w:rsidRPr="00BF1FF6">
        <w:rPr>
          <w:rFonts w:cs="Arial"/>
          <w:szCs w:val="20"/>
        </w:rPr>
        <w:t>it</w:t>
      </w:r>
      <w:r w:rsidR="00CC06B5">
        <w:rPr>
          <w:rFonts w:cs="Arial"/>
          <w:szCs w:val="20"/>
        </w:rPr>
        <w:t xml:space="preserve"> </w:t>
      </w:r>
      <w:r w:rsidR="007302BE" w:rsidRPr="00BF1FF6">
        <w:rPr>
          <w:rFonts w:cs="Arial"/>
          <w:szCs w:val="20"/>
        </w:rPr>
        <w:t>transforms</w:t>
      </w:r>
      <w:r w:rsidR="00CC06B5">
        <w:rPr>
          <w:rFonts w:cs="Arial"/>
          <w:szCs w:val="20"/>
        </w:rPr>
        <w:t xml:space="preserve"> </w:t>
      </w:r>
      <w:r w:rsidR="007302BE" w:rsidRPr="00BF1FF6">
        <w:rPr>
          <w:rFonts w:cs="Arial"/>
          <w:szCs w:val="20"/>
        </w:rPr>
        <w:t>(i.e.,</w:t>
      </w:r>
      <w:r w:rsidR="00CC06B5">
        <w:rPr>
          <w:rFonts w:cs="Arial"/>
          <w:szCs w:val="20"/>
        </w:rPr>
        <w:t xml:space="preserve"> </w:t>
      </w:r>
      <w:r w:rsidR="007302BE" w:rsidRPr="00BF1FF6">
        <w:rPr>
          <w:rFonts w:cs="Arial"/>
          <w:szCs w:val="20"/>
        </w:rPr>
        <w:t>reformats)</w:t>
      </w:r>
      <w:r w:rsidR="00CC06B5">
        <w:rPr>
          <w:rFonts w:cs="Arial"/>
          <w:szCs w:val="20"/>
        </w:rPr>
        <w:t xml:space="preserve"> </w:t>
      </w:r>
      <w:r w:rsidR="007302BE" w:rsidRPr="00BF1FF6">
        <w:rPr>
          <w:rFonts w:cs="Arial"/>
          <w:szCs w:val="20"/>
        </w:rPr>
        <w:t>the</w:t>
      </w:r>
      <w:r w:rsidR="00CC06B5">
        <w:rPr>
          <w:rFonts w:cs="Arial"/>
          <w:szCs w:val="20"/>
        </w:rPr>
        <w:t xml:space="preserve"> </w:t>
      </w:r>
      <w:r w:rsidR="007302BE" w:rsidRPr="00BF1FF6">
        <w:rPr>
          <w:rFonts w:cs="Arial"/>
          <w:szCs w:val="20"/>
        </w:rPr>
        <w:t>source</w:t>
      </w:r>
      <w:r w:rsidR="00CC06B5">
        <w:rPr>
          <w:rFonts w:cs="Arial"/>
          <w:szCs w:val="20"/>
        </w:rPr>
        <w:t xml:space="preserve"> </w:t>
      </w:r>
      <w:r w:rsidR="007302BE" w:rsidRPr="00BF1FF6">
        <w:rPr>
          <w:rFonts w:cs="Arial"/>
          <w:szCs w:val="20"/>
        </w:rPr>
        <w:t>and</w:t>
      </w:r>
      <w:r w:rsidR="00CC06B5">
        <w:rPr>
          <w:rFonts w:cs="Arial"/>
          <w:szCs w:val="20"/>
        </w:rPr>
        <w:t xml:space="preserve"> </w:t>
      </w:r>
      <w:r w:rsidR="007302BE" w:rsidRPr="00BF1FF6">
        <w:rPr>
          <w:rFonts w:cs="Arial"/>
          <w:szCs w:val="20"/>
        </w:rPr>
        <w:t>Concepts</w:t>
      </w:r>
      <w:r w:rsidR="00CC06B5">
        <w:rPr>
          <w:rFonts w:cs="Arial"/>
          <w:szCs w:val="20"/>
        </w:rPr>
        <w:t xml:space="preserve"> </w:t>
      </w:r>
      <w:r w:rsidR="007302BE" w:rsidRPr="00BF1FF6">
        <w:rPr>
          <w:rFonts w:cs="Arial"/>
          <w:szCs w:val="20"/>
        </w:rPr>
        <w:t>data</w:t>
      </w:r>
      <w:r w:rsidR="00CC06B5">
        <w:rPr>
          <w:rFonts w:cs="Arial"/>
          <w:szCs w:val="20"/>
        </w:rPr>
        <w:t xml:space="preserve"> </w:t>
      </w:r>
      <w:r w:rsidR="007302BE" w:rsidRPr="00BF1FF6">
        <w:rPr>
          <w:rFonts w:cs="Arial"/>
          <w:szCs w:val="20"/>
        </w:rPr>
        <w:t>to</w:t>
      </w:r>
      <w:r w:rsidR="00CC06B5">
        <w:rPr>
          <w:rFonts w:cs="Arial"/>
          <w:szCs w:val="20"/>
        </w:rPr>
        <w:t xml:space="preserve"> </w:t>
      </w:r>
      <w:r w:rsidR="007302BE" w:rsidRPr="00BF1FF6">
        <w:rPr>
          <w:rFonts w:cs="Arial"/>
          <w:szCs w:val="20"/>
        </w:rPr>
        <w:lastRenderedPageBreak/>
        <w:t>conform</w:t>
      </w:r>
      <w:r w:rsidR="00CC06B5">
        <w:rPr>
          <w:rFonts w:cs="Arial"/>
          <w:szCs w:val="20"/>
        </w:rPr>
        <w:t xml:space="preserve"> </w:t>
      </w:r>
      <w:r w:rsidR="007302BE" w:rsidRPr="00BF1FF6">
        <w:rPr>
          <w:rFonts w:cs="Arial"/>
          <w:szCs w:val="20"/>
        </w:rPr>
        <w:t>to</w:t>
      </w:r>
      <w:r w:rsidR="00CC06B5">
        <w:rPr>
          <w:rFonts w:cs="Arial"/>
          <w:szCs w:val="20"/>
        </w:rPr>
        <w:t xml:space="preserve"> </w:t>
      </w:r>
      <w:r w:rsidR="007302BE" w:rsidRPr="00BF1FF6">
        <w:rPr>
          <w:rFonts w:cs="Arial"/>
          <w:szCs w:val="20"/>
        </w:rPr>
        <w:t>the</w:t>
      </w:r>
      <w:r w:rsidR="00CC06B5">
        <w:rPr>
          <w:rFonts w:cs="Arial"/>
          <w:szCs w:val="20"/>
        </w:rPr>
        <w:t xml:space="preserve"> </w:t>
      </w:r>
      <w:r w:rsidR="007302BE" w:rsidRPr="00BF1FF6">
        <w:rPr>
          <w:rFonts w:cs="Arial"/>
          <w:szCs w:val="20"/>
        </w:rPr>
        <w:t>CDM</w:t>
      </w:r>
      <w:r w:rsidR="00CC06B5">
        <w:rPr>
          <w:rFonts w:cs="Arial"/>
          <w:szCs w:val="20"/>
        </w:rPr>
        <w:t xml:space="preserve"> </w:t>
      </w:r>
      <w:r w:rsidR="007302BE" w:rsidRPr="00BF1FF6">
        <w:rPr>
          <w:rFonts w:cs="Arial"/>
          <w:szCs w:val="20"/>
        </w:rPr>
        <w:t>table</w:t>
      </w:r>
      <w:r w:rsidR="00CC06B5">
        <w:rPr>
          <w:rFonts w:cs="Arial"/>
          <w:szCs w:val="20"/>
        </w:rPr>
        <w:t xml:space="preserve"> </w:t>
      </w:r>
      <w:r w:rsidR="007302BE" w:rsidRPr="00BF1FF6">
        <w:rPr>
          <w:rFonts w:cs="Arial"/>
          <w:szCs w:val="20"/>
        </w:rPr>
        <w:t>structures.</w:t>
      </w:r>
      <w:r w:rsidR="00CC06B5">
        <w:rPr>
          <w:rFonts w:cs="Arial"/>
          <w:szCs w:val="20"/>
        </w:rPr>
        <w:t xml:space="preserve"> </w:t>
      </w:r>
      <w:r w:rsidR="007302BE" w:rsidRPr="00BF1FF6">
        <w:rPr>
          <w:rFonts w:cs="Arial"/>
          <w:szCs w:val="20"/>
        </w:rPr>
        <w:t>The</w:t>
      </w:r>
      <w:r w:rsidR="00CC06B5">
        <w:rPr>
          <w:rFonts w:cs="Arial"/>
          <w:szCs w:val="20"/>
        </w:rPr>
        <w:t xml:space="preserve"> </w:t>
      </w:r>
      <w:r w:rsidR="007302BE" w:rsidRPr="00BF1FF6">
        <w:rPr>
          <w:rFonts w:cs="Arial"/>
          <w:szCs w:val="20"/>
        </w:rPr>
        <w:t>look-up</w:t>
      </w:r>
      <w:r w:rsidR="00CC06B5">
        <w:rPr>
          <w:rFonts w:cs="Arial"/>
          <w:szCs w:val="20"/>
        </w:rPr>
        <w:t xml:space="preserve"> </w:t>
      </w:r>
      <w:r w:rsidR="007302BE" w:rsidRPr="00BF1FF6">
        <w:rPr>
          <w:rFonts w:cs="Arial"/>
          <w:szCs w:val="20"/>
        </w:rPr>
        <w:t>process</w:t>
      </w:r>
      <w:r w:rsidR="00CC06B5">
        <w:rPr>
          <w:rFonts w:cs="Arial"/>
          <w:szCs w:val="20"/>
        </w:rPr>
        <w:t xml:space="preserve"> </w:t>
      </w:r>
      <w:r w:rsidR="007302BE" w:rsidRPr="00BF1FF6">
        <w:rPr>
          <w:rFonts w:cs="Arial"/>
          <w:szCs w:val="20"/>
        </w:rPr>
        <w:t>entails</w:t>
      </w:r>
      <w:r w:rsidR="00CC06B5">
        <w:rPr>
          <w:rFonts w:cs="Arial"/>
          <w:szCs w:val="20"/>
        </w:rPr>
        <w:t xml:space="preserve"> </w:t>
      </w:r>
      <w:r w:rsidR="007302BE" w:rsidRPr="00BF1FF6">
        <w:rPr>
          <w:rFonts w:cs="Arial"/>
          <w:szCs w:val="20"/>
        </w:rPr>
        <w:t>matching</w:t>
      </w:r>
      <w:r w:rsidR="00CC06B5">
        <w:rPr>
          <w:rFonts w:cs="Arial"/>
          <w:szCs w:val="20"/>
        </w:rPr>
        <w:t xml:space="preserve"> </w:t>
      </w:r>
      <w:r w:rsidR="007302BE" w:rsidRPr="00BF1FF6">
        <w:rPr>
          <w:rFonts w:cs="Arial"/>
          <w:szCs w:val="20"/>
        </w:rPr>
        <w:t>the</w:t>
      </w:r>
      <w:r w:rsidR="00CC06B5">
        <w:rPr>
          <w:rFonts w:cs="Arial"/>
          <w:szCs w:val="20"/>
        </w:rPr>
        <w:t xml:space="preserve"> </w:t>
      </w:r>
      <w:r w:rsidR="007302BE" w:rsidRPr="00BF1FF6">
        <w:rPr>
          <w:rFonts w:cs="Arial"/>
          <w:szCs w:val="20"/>
        </w:rPr>
        <w:t>inbound</w:t>
      </w:r>
      <w:r w:rsidR="00CC06B5">
        <w:rPr>
          <w:rFonts w:cs="Arial"/>
          <w:szCs w:val="20"/>
        </w:rPr>
        <w:t xml:space="preserve"> </w:t>
      </w:r>
      <w:r w:rsidR="007302BE" w:rsidRPr="00BF1FF6">
        <w:rPr>
          <w:rFonts w:cs="Arial"/>
          <w:szCs w:val="20"/>
        </w:rPr>
        <w:t>source</w:t>
      </w:r>
      <w:r w:rsidR="00CC06B5">
        <w:rPr>
          <w:rFonts w:cs="Arial"/>
          <w:szCs w:val="20"/>
        </w:rPr>
        <w:t xml:space="preserve"> </w:t>
      </w:r>
      <w:r w:rsidR="007302BE" w:rsidRPr="00BF1FF6">
        <w:rPr>
          <w:rFonts w:cs="Arial"/>
          <w:szCs w:val="20"/>
        </w:rPr>
        <w:t>data</w:t>
      </w:r>
      <w:r w:rsidR="00CC06B5">
        <w:rPr>
          <w:rFonts w:cs="Arial"/>
          <w:szCs w:val="20"/>
        </w:rPr>
        <w:t xml:space="preserve"> </w:t>
      </w:r>
      <w:r w:rsidR="007302BE" w:rsidRPr="00BF1FF6">
        <w:rPr>
          <w:rFonts w:cs="Arial"/>
          <w:szCs w:val="20"/>
        </w:rPr>
        <w:t>(</w:t>
      </w:r>
      <w:r w:rsidR="001E14D0">
        <w:rPr>
          <w:rFonts w:cs="Arial"/>
          <w:szCs w:val="20"/>
        </w:rPr>
        <w:t>vocabulary</w:t>
      </w:r>
      <w:r w:rsidR="00CC06B5">
        <w:rPr>
          <w:rFonts w:cs="Arial"/>
          <w:szCs w:val="20"/>
        </w:rPr>
        <w:t xml:space="preserve"> </w:t>
      </w:r>
      <w:r w:rsidR="007302BE" w:rsidRPr="00BF1FF6">
        <w:rPr>
          <w:rFonts w:cs="Arial"/>
          <w:szCs w:val="20"/>
        </w:rPr>
        <w:t>and</w:t>
      </w:r>
      <w:r w:rsidR="00CC06B5">
        <w:rPr>
          <w:rFonts w:cs="Arial"/>
          <w:szCs w:val="20"/>
        </w:rPr>
        <w:t xml:space="preserve"> </w:t>
      </w:r>
      <w:r w:rsidR="001E14D0">
        <w:rPr>
          <w:rFonts w:cs="Arial"/>
          <w:szCs w:val="20"/>
        </w:rPr>
        <w:t>source</w:t>
      </w:r>
      <w:r w:rsidR="00CC06B5">
        <w:rPr>
          <w:rFonts w:cs="Arial"/>
          <w:szCs w:val="20"/>
        </w:rPr>
        <w:t xml:space="preserve"> </w:t>
      </w:r>
      <w:r w:rsidR="00FB24E1">
        <w:rPr>
          <w:rFonts w:cs="Arial"/>
          <w:szCs w:val="20"/>
        </w:rPr>
        <w:t>code</w:t>
      </w:r>
      <w:r w:rsidR="007302BE" w:rsidRPr="00BF1FF6">
        <w:rPr>
          <w:rFonts w:cs="Arial"/>
          <w:szCs w:val="20"/>
        </w:rPr>
        <w:t>)</w:t>
      </w:r>
      <w:r w:rsidR="00CC06B5">
        <w:rPr>
          <w:rFonts w:cs="Arial"/>
          <w:szCs w:val="20"/>
        </w:rPr>
        <w:t xml:space="preserve"> </w:t>
      </w:r>
      <w:r w:rsidR="00000071">
        <w:rPr>
          <w:rFonts w:cs="Arial"/>
          <w:szCs w:val="20"/>
        </w:rPr>
        <w:t xml:space="preserve">to Target </w:t>
      </w:r>
      <w:r w:rsidR="007302BE" w:rsidRPr="00BF1FF6">
        <w:rPr>
          <w:rFonts w:cs="Arial"/>
          <w:szCs w:val="20"/>
        </w:rPr>
        <w:t>Concept</w:t>
      </w:r>
      <w:r w:rsidR="00337396">
        <w:rPr>
          <w:rFonts w:cs="Arial"/>
          <w:szCs w:val="20"/>
        </w:rPr>
        <w:t xml:space="preserve"> Identifier</w:t>
      </w:r>
      <w:r w:rsidR="00CC06B5">
        <w:rPr>
          <w:rFonts w:cs="Arial"/>
          <w:szCs w:val="20"/>
        </w:rPr>
        <w:t xml:space="preserve"> </w:t>
      </w:r>
      <w:r w:rsidR="007302BE" w:rsidRPr="00BF1FF6">
        <w:rPr>
          <w:rFonts w:cs="Arial"/>
          <w:szCs w:val="20"/>
        </w:rPr>
        <w:t>values</w:t>
      </w:r>
      <w:r w:rsidR="00000071">
        <w:rPr>
          <w:rFonts w:cs="Arial"/>
          <w:szCs w:val="20"/>
        </w:rPr>
        <w:t>.</w:t>
      </w:r>
    </w:p>
    <w:p w:rsidR="00AA151A" w:rsidRPr="00BF1FF6" w:rsidRDefault="005948E3" w:rsidP="00D83D50">
      <w:pPr>
        <w:ind w:right="4"/>
        <w:rPr>
          <w:rFonts w:cs="Arial"/>
          <w:szCs w:val="20"/>
        </w:rPr>
      </w:pPr>
      <w:r>
        <w:rPr>
          <w:rFonts w:cs="Arial"/>
          <w:szCs w:val="20"/>
        </w:rPr>
        <w:t>Source To Concept Map records are generally unique for each Source Code, Vocabulary and Mapping Type. However, sometimes it is impossible to create a single unique mapping for the trio combination. In those cases, there is more than one record in the table, but one record is marked as primary ("Y" in the Primary Map field).</w:t>
      </w:r>
    </w:p>
    <w:tbl>
      <w:tblPr>
        <w:tblStyle w:val="CDMspecs"/>
        <w:tblW w:w="9555" w:type="dxa"/>
        <w:tblLook w:val="04A0"/>
      </w:tblPr>
      <w:tblGrid>
        <w:gridCol w:w="2425"/>
        <w:gridCol w:w="1021"/>
        <w:gridCol w:w="1101"/>
        <w:gridCol w:w="5008"/>
      </w:tblGrid>
      <w:tr w:rsidR="00337396" w:rsidRPr="00D73A0E" w:rsidTr="00D73A0E">
        <w:trPr>
          <w:cnfStyle w:val="100000000000"/>
          <w:trHeight w:val="480"/>
        </w:trPr>
        <w:tc>
          <w:tcPr>
            <w:tcW w:w="2428" w:type="dxa"/>
            <w:hideMark/>
          </w:tcPr>
          <w:p w:rsidR="00337396" w:rsidRPr="00D73A0E" w:rsidRDefault="00337396" w:rsidP="00337396">
            <w:pPr>
              <w:spacing w:before="45" w:after="45" w:line="240" w:lineRule="auto"/>
              <w:rPr>
                <w:rFonts w:cs="Arial"/>
                <w:bCs/>
                <w:szCs w:val="18"/>
              </w:rPr>
            </w:pPr>
            <w:bookmarkStart w:id="966" w:name="_Toc235934086"/>
            <w:bookmarkStart w:id="967" w:name="_Toc236647190"/>
            <w:r w:rsidRPr="00D73A0E">
              <w:rPr>
                <w:rFonts w:cs="Arial"/>
                <w:bCs/>
                <w:szCs w:val="18"/>
              </w:rPr>
              <w:t>Field</w:t>
            </w:r>
          </w:p>
        </w:tc>
        <w:tc>
          <w:tcPr>
            <w:tcW w:w="997" w:type="dxa"/>
            <w:hideMark/>
          </w:tcPr>
          <w:p w:rsidR="00337396" w:rsidRPr="00D73A0E" w:rsidRDefault="00337396" w:rsidP="00337396">
            <w:pPr>
              <w:spacing w:before="45" w:after="45" w:line="240" w:lineRule="auto"/>
              <w:jc w:val="center"/>
              <w:rPr>
                <w:rFonts w:cs="Arial"/>
                <w:bCs/>
                <w:szCs w:val="18"/>
              </w:rPr>
            </w:pPr>
            <w:r w:rsidRPr="00D73A0E">
              <w:rPr>
                <w:rFonts w:cs="Arial"/>
                <w:bCs/>
                <w:szCs w:val="18"/>
              </w:rPr>
              <w:t>Required</w:t>
            </w:r>
          </w:p>
        </w:tc>
        <w:tc>
          <w:tcPr>
            <w:tcW w:w="1077" w:type="dxa"/>
            <w:hideMark/>
          </w:tcPr>
          <w:p w:rsidR="00337396" w:rsidRPr="00D73A0E" w:rsidRDefault="00337396" w:rsidP="00337396">
            <w:pPr>
              <w:spacing w:before="45" w:after="45" w:line="240" w:lineRule="auto"/>
              <w:rPr>
                <w:rFonts w:cs="Arial"/>
                <w:bCs/>
                <w:szCs w:val="18"/>
              </w:rPr>
            </w:pPr>
            <w:r w:rsidRPr="00D73A0E">
              <w:rPr>
                <w:rFonts w:cs="Arial"/>
                <w:bCs/>
                <w:szCs w:val="18"/>
              </w:rPr>
              <w:t>Type Precision</w:t>
            </w:r>
          </w:p>
        </w:tc>
        <w:tc>
          <w:tcPr>
            <w:tcW w:w="5053" w:type="dxa"/>
            <w:hideMark/>
          </w:tcPr>
          <w:p w:rsidR="00337396" w:rsidRPr="00D73A0E" w:rsidRDefault="00337396" w:rsidP="00337396">
            <w:pPr>
              <w:spacing w:before="45" w:after="45" w:line="240" w:lineRule="auto"/>
              <w:rPr>
                <w:rFonts w:cs="Arial"/>
                <w:bCs/>
                <w:szCs w:val="18"/>
              </w:rPr>
            </w:pPr>
            <w:r w:rsidRPr="00D73A0E">
              <w:rPr>
                <w:rFonts w:cs="Arial"/>
                <w:bCs/>
                <w:szCs w:val="18"/>
              </w:rPr>
              <w:t xml:space="preserve">Description </w:t>
            </w:r>
          </w:p>
        </w:tc>
      </w:tr>
      <w:tr w:rsidR="00337396" w:rsidRPr="00337396" w:rsidTr="00D73A0E">
        <w:trPr>
          <w:trHeight w:val="70"/>
        </w:trPr>
        <w:tc>
          <w:tcPr>
            <w:tcW w:w="2428" w:type="dxa"/>
            <w:hideMark/>
          </w:tcPr>
          <w:p w:rsidR="00337396" w:rsidRPr="00337396" w:rsidRDefault="00337396" w:rsidP="00337396">
            <w:pPr>
              <w:spacing w:before="45" w:after="45" w:line="240" w:lineRule="auto"/>
              <w:rPr>
                <w:rFonts w:cs="Arial"/>
                <w:color w:val="000000"/>
                <w:szCs w:val="18"/>
              </w:rPr>
            </w:pPr>
            <w:proofErr w:type="spellStart"/>
            <w:r w:rsidRPr="00337396">
              <w:rPr>
                <w:rFonts w:cs="Arial"/>
                <w:color w:val="000000"/>
                <w:szCs w:val="18"/>
              </w:rPr>
              <w:t>source_code</w:t>
            </w:r>
            <w:proofErr w:type="spellEnd"/>
          </w:p>
        </w:tc>
        <w:tc>
          <w:tcPr>
            <w:tcW w:w="997" w:type="dxa"/>
            <w:hideMark/>
          </w:tcPr>
          <w:p w:rsidR="00337396" w:rsidRPr="00337396" w:rsidRDefault="00337396" w:rsidP="00337396">
            <w:pPr>
              <w:spacing w:before="45" w:after="45" w:line="240" w:lineRule="auto"/>
              <w:jc w:val="center"/>
              <w:rPr>
                <w:rFonts w:cs="Arial"/>
                <w:color w:val="000000"/>
                <w:szCs w:val="18"/>
              </w:rPr>
            </w:pPr>
            <w:r w:rsidRPr="00337396">
              <w:rPr>
                <w:rFonts w:cs="Arial"/>
                <w:color w:val="000000"/>
                <w:szCs w:val="18"/>
              </w:rPr>
              <w:t>Yes</w:t>
            </w:r>
          </w:p>
        </w:tc>
        <w:tc>
          <w:tcPr>
            <w:tcW w:w="1077" w:type="dxa"/>
            <w:hideMark/>
          </w:tcPr>
          <w:p w:rsidR="00337396" w:rsidRPr="00337396" w:rsidRDefault="00337396" w:rsidP="00337396">
            <w:pPr>
              <w:spacing w:before="45" w:after="45" w:line="240" w:lineRule="auto"/>
              <w:rPr>
                <w:rFonts w:cs="Arial"/>
                <w:color w:val="000000"/>
                <w:szCs w:val="18"/>
              </w:rPr>
            </w:pPr>
            <w:r w:rsidRPr="00337396">
              <w:rPr>
                <w:rFonts w:cs="Arial"/>
                <w:color w:val="000000"/>
                <w:szCs w:val="18"/>
              </w:rPr>
              <w:t>string(20)</w:t>
            </w:r>
          </w:p>
        </w:tc>
        <w:tc>
          <w:tcPr>
            <w:tcW w:w="5053" w:type="dxa"/>
            <w:hideMark/>
          </w:tcPr>
          <w:p w:rsidR="00337396" w:rsidRPr="00337396" w:rsidRDefault="00337396" w:rsidP="00337396">
            <w:pPr>
              <w:spacing w:before="45" w:after="45" w:line="240" w:lineRule="auto"/>
              <w:rPr>
                <w:rFonts w:cs="Arial"/>
                <w:color w:val="000000"/>
                <w:szCs w:val="18"/>
              </w:rPr>
            </w:pPr>
            <w:r w:rsidRPr="00337396">
              <w:rPr>
                <w:rFonts w:cs="Arial"/>
                <w:color w:val="000000"/>
                <w:szCs w:val="18"/>
              </w:rPr>
              <w:t>The source code being translated into a standard concept.</w:t>
            </w:r>
          </w:p>
        </w:tc>
      </w:tr>
      <w:tr w:rsidR="00337396" w:rsidRPr="00337396" w:rsidTr="00D73A0E">
        <w:trPr>
          <w:trHeight w:val="278"/>
        </w:trPr>
        <w:tc>
          <w:tcPr>
            <w:tcW w:w="2428" w:type="dxa"/>
            <w:hideMark/>
          </w:tcPr>
          <w:p w:rsidR="00337396" w:rsidRPr="00337396" w:rsidRDefault="000B1EEF" w:rsidP="00507DA1">
            <w:pPr>
              <w:spacing w:before="45" w:after="45" w:line="240" w:lineRule="auto"/>
              <w:rPr>
                <w:rFonts w:cs="Arial"/>
                <w:color w:val="000000"/>
                <w:szCs w:val="18"/>
              </w:rPr>
            </w:pPr>
            <w:proofErr w:type="spellStart"/>
            <w:r>
              <w:rPr>
                <w:rFonts w:cs="Arial"/>
                <w:color w:val="000000"/>
                <w:szCs w:val="18"/>
              </w:rPr>
              <w:t>source_</w:t>
            </w:r>
            <w:r w:rsidR="00507DA1">
              <w:rPr>
                <w:rFonts w:cs="Arial"/>
                <w:color w:val="000000"/>
                <w:szCs w:val="18"/>
              </w:rPr>
              <w:t>vocabulary</w:t>
            </w:r>
            <w:r>
              <w:rPr>
                <w:rFonts w:cs="Arial"/>
                <w:color w:val="000000"/>
                <w:szCs w:val="18"/>
              </w:rPr>
              <w:t>_id</w:t>
            </w:r>
            <w:proofErr w:type="spellEnd"/>
          </w:p>
        </w:tc>
        <w:tc>
          <w:tcPr>
            <w:tcW w:w="997" w:type="dxa"/>
            <w:hideMark/>
          </w:tcPr>
          <w:p w:rsidR="00337396" w:rsidRPr="00337396" w:rsidRDefault="00337396" w:rsidP="00337396">
            <w:pPr>
              <w:spacing w:before="45" w:after="45" w:line="240" w:lineRule="auto"/>
              <w:jc w:val="center"/>
              <w:rPr>
                <w:rFonts w:cs="Arial"/>
                <w:color w:val="000000"/>
                <w:szCs w:val="18"/>
              </w:rPr>
            </w:pPr>
            <w:r w:rsidRPr="00337396">
              <w:rPr>
                <w:rFonts w:cs="Arial"/>
                <w:color w:val="000000"/>
                <w:szCs w:val="18"/>
              </w:rPr>
              <w:t>Yes</w:t>
            </w:r>
          </w:p>
        </w:tc>
        <w:tc>
          <w:tcPr>
            <w:tcW w:w="1077" w:type="dxa"/>
            <w:hideMark/>
          </w:tcPr>
          <w:p w:rsidR="00337396" w:rsidRPr="00337396" w:rsidRDefault="00507DA1" w:rsidP="00337396">
            <w:pPr>
              <w:spacing w:before="45" w:after="45" w:line="240" w:lineRule="auto"/>
              <w:rPr>
                <w:rFonts w:cs="Arial"/>
                <w:color w:val="000000"/>
                <w:szCs w:val="18"/>
              </w:rPr>
            </w:pPr>
            <w:r>
              <w:rPr>
                <w:rFonts w:cs="Arial"/>
                <w:color w:val="000000"/>
                <w:szCs w:val="18"/>
              </w:rPr>
              <w:t>i</w:t>
            </w:r>
            <w:r w:rsidR="000B1EEF">
              <w:rPr>
                <w:rFonts w:cs="Arial"/>
                <w:color w:val="000000"/>
                <w:szCs w:val="18"/>
              </w:rPr>
              <w:t>nteger</w:t>
            </w:r>
          </w:p>
        </w:tc>
        <w:tc>
          <w:tcPr>
            <w:tcW w:w="5053" w:type="dxa"/>
            <w:hideMark/>
          </w:tcPr>
          <w:p w:rsidR="00337396" w:rsidRPr="00337396" w:rsidRDefault="00507DA1" w:rsidP="00507DA1">
            <w:pPr>
              <w:spacing w:before="45" w:after="45" w:line="240" w:lineRule="auto"/>
              <w:rPr>
                <w:rFonts w:cs="Arial"/>
                <w:color w:val="000000"/>
                <w:szCs w:val="18"/>
              </w:rPr>
            </w:pPr>
            <w:r w:rsidRPr="00507DA1">
              <w:rPr>
                <w:rFonts w:cs="Arial"/>
                <w:color w:val="000000"/>
                <w:szCs w:val="18"/>
              </w:rPr>
              <w:t>A foreign key to the vocabulary table defining the vocabulary of the source code that is being mapped to the standard vocabulary.</w:t>
            </w:r>
          </w:p>
        </w:tc>
      </w:tr>
      <w:tr w:rsidR="00337396" w:rsidRPr="00337396" w:rsidTr="00D73A0E">
        <w:trPr>
          <w:trHeight w:val="70"/>
        </w:trPr>
        <w:tc>
          <w:tcPr>
            <w:tcW w:w="2428" w:type="dxa"/>
            <w:hideMark/>
          </w:tcPr>
          <w:p w:rsidR="00337396" w:rsidRPr="00337396" w:rsidRDefault="00337396" w:rsidP="00337396">
            <w:pPr>
              <w:spacing w:before="45" w:after="45" w:line="240" w:lineRule="auto"/>
              <w:rPr>
                <w:rFonts w:cs="Arial"/>
                <w:color w:val="000000"/>
                <w:szCs w:val="18"/>
              </w:rPr>
            </w:pPr>
            <w:proofErr w:type="spellStart"/>
            <w:r w:rsidRPr="00337396">
              <w:rPr>
                <w:rFonts w:cs="Arial"/>
                <w:color w:val="000000"/>
                <w:szCs w:val="18"/>
              </w:rPr>
              <w:t>source_code_description</w:t>
            </w:r>
            <w:proofErr w:type="spellEnd"/>
          </w:p>
        </w:tc>
        <w:tc>
          <w:tcPr>
            <w:tcW w:w="997" w:type="dxa"/>
            <w:hideMark/>
          </w:tcPr>
          <w:p w:rsidR="00337396" w:rsidRPr="00337396" w:rsidRDefault="00337396" w:rsidP="00337396">
            <w:pPr>
              <w:spacing w:before="45" w:after="45" w:line="240" w:lineRule="auto"/>
              <w:jc w:val="center"/>
              <w:rPr>
                <w:rFonts w:cs="Arial"/>
                <w:color w:val="000000"/>
                <w:szCs w:val="18"/>
              </w:rPr>
            </w:pPr>
            <w:r w:rsidRPr="00337396">
              <w:rPr>
                <w:rFonts w:cs="Arial"/>
                <w:color w:val="000000"/>
                <w:szCs w:val="18"/>
              </w:rPr>
              <w:t>No</w:t>
            </w:r>
          </w:p>
        </w:tc>
        <w:tc>
          <w:tcPr>
            <w:tcW w:w="1077" w:type="dxa"/>
            <w:hideMark/>
          </w:tcPr>
          <w:p w:rsidR="00337396" w:rsidRPr="00337396" w:rsidRDefault="00337396" w:rsidP="00337396">
            <w:pPr>
              <w:spacing w:before="45" w:after="45" w:line="240" w:lineRule="auto"/>
              <w:rPr>
                <w:rFonts w:cs="Arial"/>
                <w:color w:val="000000"/>
                <w:szCs w:val="18"/>
              </w:rPr>
            </w:pPr>
            <w:r w:rsidRPr="00337396">
              <w:rPr>
                <w:rFonts w:cs="Arial"/>
                <w:color w:val="000000"/>
                <w:szCs w:val="18"/>
              </w:rPr>
              <w:t>string(256)</w:t>
            </w:r>
          </w:p>
        </w:tc>
        <w:tc>
          <w:tcPr>
            <w:tcW w:w="5053" w:type="dxa"/>
            <w:hideMark/>
          </w:tcPr>
          <w:p w:rsidR="00337396" w:rsidRPr="00337396" w:rsidRDefault="00337396" w:rsidP="00521DB9">
            <w:pPr>
              <w:spacing w:before="45" w:after="45" w:line="240" w:lineRule="auto"/>
              <w:rPr>
                <w:rFonts w:cs="Arial"/>
                <w:color w:val="000000"/>
                <w:szCs w:val="18"/>
              </w:rPr>
            </w:pPr>
            <w:r w:rsidRPr="00337396">
              <w:rPr>
                <w:rFonts w:cs="Arial"/>
                <w:color w:val="000000"/>
                <w:szCs w:val="18"/>
              </w:rPr>
              <w:t>An optional description for the source</w:t>
            </w:r>
            <w:r w:rsidR="00521DB9">
              <w:rPr>
                <w:rFonts w:cs="Arial"/>
                <w:color w:val="000000"/>
                <w:szCs w:val="18"/>
              </w:rPr>
              <w:t xml:space="preserve"> code</w:t>
            </w:r>
            <w:r w:rsidRPr="00337396">
              <w:rPr>
                <w:rFonts w:cs="Arial"/>
                <w:color w:val="000000"/>
                <w:szCs w:val="18"/>
              </w:rPr>
              <w:t>. This is included as a convenience</w:t>
            </w:r>
            <w:r w:rsidR="00521DB9">
              <w:rPr>
                <w:rFonts w:cs="Arial"/>
                <w:color w:val="000000"/>
                <w:szCs w:val="18"/>
              </w:rPr>
              <w:t xml:space="preserve"> to compare the description of the source code to the name of the concept</w:t>
            </w:r>
            <w:r w:rsidRPr="00337396">
              <w:rPr>
                <w:rFonts w:cs="Arial"/>
                <w:color w:val="000000"/>
                <w:szCs w:val="18"/>
              </w:rPr>
              <w:t>.</w:t>
            </w:r>
          </w:p>
        </w:tc>
      </w:tr>
      <w:tr w:rsidR="00337396" w:rsidRPr="00337396" w:rsidTr="00D73A0E">
        <w:trPr>
          <w:trHeight w:val="70"/>
        </w:trPr>
        <w:tc>
          <w:tcPr>
            <w:tcW w:w="2428" w:type="dxa"/>
            <w:hideMark/>
          </w:tcPr>
          <w:p w:rsidR="00337396" w:rsidRPr="00337396" w:rsidRDefault="00337396" w:rsidP="00337396">
            <w:pPr>
              <w:spacing w:before="45" w:after="45" w:line="240" w:lineRule="auto"/>
              <w:rPr>
                <w:rFonts w:cs="Arial"/>
                <w:color w:val="000000"/>
                <w:szCs w:val="18"/>
              </w:rPr>
            </w:pPr>
            <w:proofErr w:type="spellStart"/>
            <w:r w:rsidRPr="00337396">
              <w:rPr>
                <w:rFonts w:cs="Arial"/>
                <w:color w:val="000000"/>
                <w:szCs w:val="18"/>
              </w:rPr>
              <w:t>target_concept_id</w:t>
            </w:r>
            <w:proofErr w:type="spellEnd"/>
          </w:p>
        </w:tc>
        <w:tc>
          <w:tcPr>
            <w:tcW w:w="997" w:type="dxa"/>
            <w:hideMark/>
          </w:tcPr>
          <w:p w:rsidR="00337396" w:rsidRPr="00337396" w:rsidRDefault="00337396" w:rsidP="00337396">
            <w:pPr>
              <w:spacing w:before="45" w:after="45" w:line="240" w:lineRule="auto"/>
              <w:jc w:val="center"/>
              <w:rPr>
                <w:rFonts w:cs="Arial"/>
                <w:color w:val="000000"/>
                <w:szCs w:val="18"/>
              </w:rPr>
            </w:pPr>
            <w:r w:rsidRPr="00337396">
              <w:rPr>
                <w:rFonts w:cs="Arial"/>
                <w:color w:val="000000"/>
                <w:szCs w:val="18"/>
              </w:rPr>
              <w:t>Yes</w:t>
            </w:r>
          </w:p>
        </w:tc>
        <w:tc>
          <w:tcPr>
            <w:tcW w:w="1077" w:type="dxa"/>
            <w:hideMark/>
          </w:tcPr>
          <w:p w:rsidR="00337396" w:rsidRPr="00337396" w:rsidRDefault="00507DA1" w:rsidP="00337396">
            <w:pPr>
              <w:spacing w:before="45" w:after="45" w:line="240" w:lineRule="auto"/>
              <w:rPr>
                <w:rFonts w:cs="Arial"/>
                <w:color w:val="000000"/>
                <w:szCs w:val="18"/>
              </w:rPr>
            </w:pPr>
            <w:r>
              <w:rPr>
                <w:rFonts w:cs="Arial"/>
                <w:color w:val="000000"/>
                <w:szCs w:val="18"/>
              </w:rPr>
              <w:t>i</w:t>
            </w:r>
            <w:r w:rsidR="00337396" w:rsidRPr="00337396">
              <w:rPr>
                <w:rFonts w:cs="Arial"/>
                <w:color w:val="000000"/>
                <w:szCs w:val="18"/>
              </w:rPr>
              <w:t>nteger</w:t>
            </w:r>
          </w:p>
        </w:tc>
        <w:tc>
          <w:tcPr>
            <w:tcW w:w="5053" w:type="dxa"/>
            <w:hideMark/>
          </w:tcPr>
          <w:p w:rsidR="00337396" w:rsidRPr="00337396" w:rsidRDefault="00337396" w:rsidP="00337396">
            <w:pPr>
              <w:spacing w:before="45" w:after="45" w:line="240" w:lineRule="auto"/>
              <w:rPr>
                <w:rFonts w:cs="Arial"/>
                <w:color w:val="000000"/>
                <w:szCs w:val="18"/>
              </w:rPr>
            </w:pPr>
            <w:r w:rsidRPr="00337396">
              <w:rPr>
                <w:rFonts w:cs="Arial"/>
                <w:color w:val="000000"/>
                <w:szCs w:val="18"/>
              </w:rPr>
              <w:t>A foreign key to the concept to which the source code is being mapped.</w:t>
            </w:r>
          </w:p>
        </w:tc>
      </w:tr>
      <w:tr w:rsidR="00337396" w:rsidRPr="00337396" w:rsidTr="00D73A0E">
        <w:trPr>
          <w:trHeight w:val="70"/>
        </w:trPr>
        <w:tc>
          <w:tcPr>
            <w:tcW w:w="2428" w:type="dxa"/>
            <w:hideMark/>
          </w:tcPr>
          <w:p w:rsidR="00337396" w:rsidRPr="00337396" w:rsidRDefault="00337396" w:rsidP="00507DA1">
            <w:pPr>
              <w:spacing w:before="45" w:after="45" w:line="240" w:lineRule="auto"/>
              <w:rPr>
                <w:rFonts w:cs="Arial"/>
                <w:color w:val="000000"/>
                <w:szCs w:val="18"/>
              </w:rPr>
            </w:pPr>
            <w:proofErr w:type="spellStart"/>
            <w:r w:rsidRPr="00337396">
              <w:rPr>
                <w:rFonts w:cs="Arial"/>
                <w:color w:val="000000"/>
                <w:szCs w:val="18"/>
              </w:rPr>
              <w:t>target_</w:t>
            </w:r>
            <w:r w:rsidR="00507DA1">
              <w:rPr>
                <w:rFonts w:cs="Arial"/>
                <w:color w:val="000000"/>
                <w:szCs w:val="18"/>
              </w:rPr>
              <w:t>vocabulary</w:t>
            </w:r>
            <w:r w:rsidR="000B1EEF">
              <w:rPr>
                <w:rFonts w:cs="Arial"/>
                <w:color w:val="000000"/>
                <w:szCs w:val="18"/>
              </w:rPr>
              <w:t>_id</w:t>
            </w:r>
            <w:proofErr w:type="spellEnd"/>
          </w:p>
        </w:tc>
        <w:tc>
          <w:tcPr>
            <w:tcW w:w="997" w:type="dxa"/>
            <w:hideMark/>
          </w:tcPr>
          <w:p w:rsidR="00337396" w:rsidRPr="00337396" w:rsidRDefault="00337396" w:rsidP="00337396">
            <w:pPr>
              <w:spacing w:before="45" w:after="45" w:line="240" w:lineRule="auto"/>
              <w:jc w:val="center"/>
              <w:rPr>
                <w:rFonts w:cs="Arial"/>
                <w:color w:val="000000"/>
                <w:szCs w:val="18"/>
              </w:rPr>
            </w:pPr>
            <w:r w:rsidRPr="00337396">
              <w:rPr>
                <w:rFonts w:cs="Arial"/>
                <w:color w:val="000000"/>
                <w:szCs w:val="18"/>
              </w:rPr>
              <w:t>Yes</w:t>
            </w:r>
          </w:p>
        </w:tc>
        <w:tc>
          <w:tcPr>
            <w:tcW w:w="1077" w:type="dxa"/>
            <w:hideMark/>
          </w:tcPr>
          <w:p w:rsidR="00337396" w:rsidRPr="00337396" w:rsidRDefault="00835322" w:rsidP="00337396">
            <w:pPr>
              <w:spacing w:before="45" w:after="45" w:line="240" w:lineRule="auto"/>
              <w:rPr>
                <w:rFonts w:cs="Arial"/>
                <w:color w:val="000000"/>
                <w:szCs w:val="18"/>
              </w:rPr>
            </w:pPr>
            <w:r>
              <w:rPr>
                <w:rFonts w:cs="Arial"/>
                <w:color w:val="000000"/>
                <w:szCs w:val="18"/>
              </w:rPr>
              <w:t>i</w:t>
            </w:r>
            <w:r w:rsidR="00507DA1">
              <w:rPr>
                <w:rFonts w:cs="Arial"/>
                <w:color w:val="000000"/>
                <w:szCs w:val="18"/>
              </w:rPr>
              <w:t>nteger</w:t>
            </w:r>
          </w:p>
        </w:tc>
        <w:tc>
          <w:tcPr>
            <w:tcW w:w="5053" w:type="dxa"/>
            <w:hideMark/>
          </w:tcPr>
          <w:p w:rsidR="00337396" w:rsidRPr="00337396" w:rsidRDefault="00507DA1" w:rsidP="00507DA1">
            <w:pPr>
              <w:spacing w:before="45" w:after="45" w:line="240" w:lineRule="auto"/>
              <w:rPr>
                <w:rFonts w:cs="Arial"/>
                <w:color w:val="000000"/>
                <w:szCs w:val="18"/>
              </w:rPr>
            </w:pPr>
            <w:r w:rsidRPr="00507DA1">
              <w:rPr>
                <w:rFonts w:cs="Arial"/>
                <w:color w:val="000000"/>
                <w:szCs w:val="18"/>
              </w:rPr>
              <w:t>A foreign key to the</w:t>
            </w:r>
            <w:r>
              <w:rPr>
                <w:rFonts w:cs="Arial"/>
                <w:color w:val="000000"/>
                <w:szCs w:val="18"/>
              </w:rPr>
              <w:t xml:space="preserve"> vocabulary</w:t>
            </w:r>
            <w:r w:rsidRPr="00507DA1">
              <w:rPr>
                <w:rFonts w:cs="Arial"/>
                <w:color w:val="000000"/>
                <w:szCs w:val="18"/>
              </w:rPr>
              <w:t xml:space="preserve"> table defining the vocabulary of the target concept.</w:t>
            </w:r>
          </w:p>
        </w:tc>
      </w:tr>
      <w:tr w:rsidR="00337396" w:rsidRPr="00337396" w:rsidTr="00D73A0E">
        <w:trPr>
          <w:trHeight w:val="1520"/>
        </w:trPr>
        <w:tc>
          <w:tcPr>
            <w:tcW w:w="2428" w:type="dxa"/>
            <w:hideMark/>
          </w:tcPr>
          <w:p w:rsidR="00337396" w:rsidRPr="00337396" w:rsidRDefault="00337396" w:rsidP="00337396">
            <w:pPr>
              <w:spacing w:before="45" w:after="45" w:line="240" w:lineRule="auto"/>
              <w:rPr>
                <w:rFonts w:cs="Arial"/>
                <w:color w:val="000000"/>
                <w:szCs w:val="18"/>
              </w:rPr>
            </w:pPr>
            <w:proofErr w:type="spellStart"/>
            <w:r w:rsidRPr="00337396">
              <w:rPr>
                <w:rFonts w:cs="Arial"/>
                <w:color w:val="000000"/>
                <w:szCs w:val="18"/>
              </w:rPr>
              <w:t>mapping_type</w:t>
            </w:r>
            <w:proofErr w:type="spellEnd"/>
          </w:p>
        </w:tc>
        <w:tc>
          <w:tcPr>
            <w:tcW w:w="997" w:type="dxa"/>
            <w:hideMark/>
          </w:tcPr>
          <w:p w:rsidR="00337396" w:rsidRPr="001A6C0F" w:rsidRDefault="001A6C0F" w:rsidP="001A6C0F">
            <w:pPr>
              <w:spacing w:before="45" w:after="45" w:line="240" w:lineRule="auto"/>
              <w:jc w:val="center"/>
              <w:rPr>
                <w:rFonts w:cs="Arial"/>
                <w:color w:val="000000"/>
                <w:szCs w:val="18"/>
              </w:rPr>
            </w:pPr>
            <w:r>
              <w:rPr>
                <w:rFonts w:cs="Arial"/>
                <w:color w:val="000000"/>
                <w:szCs w:val="18"/>
              </w:rPr>
              <w:t>No</w:t>
            </w:r>
          </w:p>
        </w:tc>
        <w:tc>
          <w:tcPr>
            <w:tcW w:w="1077" w:type="dxa"/>
            <w:hideMark/>
          </w:tcPr>
          <w:p w:rsidR="00337396" w:rsidRPr="00337396" w:rsidRDefault="00337396" w:rsidP="00337396">
            <w:pPr>
              <w:spacing w:before="45" w:after="45" w:line="240" w:lineRule="auto"/>
              <w:rPr>
                <w:rFonts w:cs="Arial"/>
                <w:color w:val="000000"/>
                <w:szCs w:val="18"/>
              </w:rPr>
            </w:pPr>
            <w:r w:rsidRPr="00337396">
              <w:rPr>
                <w:rFonts w:cs="Arial"/>
                <w:color w:val="000000"/>
                <w:szCs w:val="18"/>
              </w:rPr>
              <w:t>string(20)</w:t>
            </w:r>
          </w:p>
        </w:tc>
        <w:tc>
          <w:tcPr>
            <w:tcW w:w="5053" w:type="dxa"/>
            <w:hideMark/>
          </w:tcPr>
          <w:p w:rsidR="00337396" w:rsidRPr="00337396" w:rsidRDefault="00507DA1" w:rsidP="00337396">
            <w:pPr>
              <w:spacing w:before="45" w:after="45" w:line="240" w:lineRule="auto"/>
              <w:rPr>
                <w:rFonts w:cs="Arial"/>
                <w:color w:val="000000"/>
                <w:szCs w:val="18"/>
              </w:rPr>
            </w:pPr>
            <w:r w:rsidRPr="00507DA1">
              <w:rPr>
                <w:rFonts w:cs="Arial"/>
                <w:color w:val="000000"/>
                <w:szCs w:val="18"/>
              </w:rPr>
              <w:t>A string identifying the observational data element being translated. Examples include ‘DRUG’, ‘CONDITION’, ‘PROCEDURE’, ‘PROCEDURE DRUG’ etc. It is important to pick the appropriate mapping record when the same source code is being mapped to different concepts in different contexts. As an example a procedure code for drug administration can be mapped to a procedure concept or a drug concept</w:t>
            </w:r>
            <w:r w:rsidR="00DC1567">
              <w:rPr>
                <w:rFonts w:cs="Arial"/>
                <w:color w:val="000000"/>
                <w:szCs w:val="18"/>
              </w:rPr>
              <w:t xml:space="preserve"> or both. </w:t>
            </w:r>
          </w:p>
        </w:tc>
      </w:tr>
      <w:tr w:rsidR="00D73A0E" w:rsidRPr="00D73A0E" w:rsidTr="00D73A0E">
        <w:trPr>
          <w:trHeight w:val="70"/>
        </w:trPr>
        <w:tc>
          <w:tcPr>
            <w:tcW w:w="2428" w:type="dxa"/>
            <w:hideMark/>
          </w:tcPr>
          <w:p w:rsidR="00D73A0E" w:rsidRPr="00D73A0E" w:rsidRDefault="00D73A0E" w:rsidP="00D73A0E">
            <w:proofErr w:type="spellStart"/>
            <w:r w:rsidRPr="00D73A0E">
              <w:t>primary_map</w:t>
            </w:r>
            <w:proofErr w:type="spellEnd"/>
          </w:p>
        </w:tc>
        <w:tc>
          <w:tcPr>
            <w:tcW w:w="997" w:type="dxa"/>
            <w:hideMark/>
          </w:tcPr>
          <w:p w:rsidR="00D73A0E" w:rsidRPr="00D73A0E" w:rsidRDefault="00D73A0E" w:rsidP="00D73A0E">
            <w:pPr>
              <w:jc w:val="center"/>
            </w:pPr>
            <w:r w:rsidRPr="00D73A0E">
              <w:t>No</w:t>
            </w:r>
          </w:p>
        </w:tc>
        <w:tc>
          <w:tcPr>
            <w:tcW w:w="1077" w:type="dxa"/>
            <w:hideMark/>
          </w:tcPr>
          <w:p w:rsidR="00D73A0E" w:rsidRPr="00D73A0E" w:rsidRDefault="00D73A0E" w:rsidP="00D73A0E">
            <w:r w:rsidRPr="00D73A0E">
              <w:t>string(1)</w:t>
            </w:r>
          </w:p>
        </w:tc>
        <w:tc>
          <w:tcPr>
            <w:tcW w:w="5053" w:type="dxa"/>
            <w:hideMark/>
          </w:tcPr>
          <w:p w:rsidR="00D73A0E" w:rsidRPr="00D73A0E" w:rsidRDefault="00D73A0E" w:rsidP="001A6C0F">
            <w:pPr>
              <w:spacing w:before="45" w:after="45" w:line="240" w:lineRule="auto"/>
            </w:pPr>
            <w:r w:rsidRPr="00D73A0E">
              <w:t xml:space="preserve">A </w:t>
            </w:r>
            <w:proofErr w:type="spellStart"/>
            <w:r w:rsidRPr="00D73A0E">
              <w:t>boolean</w:t>
            </w:r>
            <w:proofErr w:type="spellEnd"/>
            <w:r w:rsidRPr="00D73A0E">
              <w:t xml:space="preserve"> value identifying the primary mapping relationship for those sets where the </w:t>
            </w:r>
            <w:proofErr w:type="spellStart"/>
            <w:r w:rsidRPr="00D73A0E">
              <w:t>source_code</w:t>
            </w:r>
            <w:proofErr w:type="spellEnd"/>
            <w:r w:rsidRPr="00D73A0E">
              <w:t xml:space="preserve">, the </w:t>
            </w:r>
            <w:proofErr w:type="spellStart"/>
            <w:r>
              <w:t>s</w:t>
            </w:r>
            <w:r w:rsidRPr="00D73A0E">
              <w:t>ource_</w:t>
            </w:r>
            <w:r w:rsidR="00D8236F">
              <w:t>vocabulary_id</w:t>
            </w:r>
            <w:proofErr w:type="spellEnd"/>
            <w:r w:rsidRPr="00D73A0E">
              <w:t xml:space="preserve"> and the mapping type is identical (one-to-many mappings). The ETL will only consider the primary map. Permitted values are Y and </w:t>
            </w:r>
            <w:r w:rsidR="001A6C0F">
              <w:t>NULL</w:t>
            </w:r>
            <w:r w:rsidRPr="00D73A0E">
              <w:t>.</w:t>
            </w:r>
          </w:p>
        </w:tc>
      </w:tr>
      <w:tr w:rsidR="00337396" w:rsidRPr="00337396" w:rsidTr="00D73A0E">
        <w:trPr>
          <w:trHeight w:val="70"/>
        </w:trPr>
        <w:tc>
          <w:tcPr>
            <w:tcW w:w="2428" w:type="dxa"/>
            <w:hideMark/>
          </w:tcPr>
          <w:p w:rsidR="00337396" w:rsidRPr="00337396" w:rsidRDefault="00337396" w:rsidP="00337396">
            <w:pPr>
              <w:spacing w:before="45" w:after="45" w:line="240" w:lineRule="auto"/>
              <w:rPr>
                <w:rFonts w:cs="Arial"/>
                <w:color w:val="000000"/>
                <w:szCs w:val="18"/>
              </w:rPr>
            </w:pPr>
            <w:proofErr w:type="spellStart"/>
            <w:r w:rsidRPr="00337396">
              <w:rPr>
                <w:rFonts w:cs="Arial"/>
                <w:color w:val="000000"/>
                <w:szCs w:val="18"/>
              </w:rPr>
              <w:t>valid_start_date</w:t>
            </w:r>
            <w:proofErr w:type="spellEnd"/>
          </w:p>
        </w:tc>
        <w:tc>
          <w:tcPr>
            <w:tcW w:w="997" w:type="dxa"/>
            <w:hideMark/>
          </w:tcPr>
          <w:p w:rsidR="00337396" w:rsidRPr="00337396" w:rsidRDefault="00337396" w:rsidP="00337396">
            <w:pPr>
              <w:spacing w:before="45" w:after="45" w:line="240" w:lineRule="auto"/>
              <w:jc w:val="center"/>
              <w:rPr>
                <w:rFonts w:cs="Arial"/>
                <w:color w:val="000000"/>
                <w:szCs w:val="18"/>
              </w:rPr>
            </w:pPr>
            <w:r w:rsidRPr="00337396">
              <w:rPr>
                <w:rFonts w:cs="Arial"/>
                <w:color w:val="000000"/>
                <w:szCs w:val="18"/>
              </w:rPr>
              <w:t>Yes</w:t>
            </w:r>
          </w:p>
        </w:tc>
        <w:tc>
          <w:tcPr>
            <w:tcW w:w="1077" w:type="dxa"/>
            <w:hideMark/>
          </w:tcPr>
          <w:p w:rsidR="00337396" w:rsidRPr="00337396" w:rsidRDefault="00507DA1" w:rsidP="00337396">
            <w:pPr>
              <w:spacing w:before="45" w:after="45" w:line="240" w:lineRule="auto"/>
              <w:rPr>
                <w:rFonts w:cs="Arial"/>
                <w:color w:val="000000"/>
                <w:szCs w:val="18"/>
              </w:rPr>
            </w:pPr>
            <w:r>
              <w:rPr>
                <w:rFonts w:cs="Arial"/>
                <w:color w:val="000000"/>
                <w:szCs w:val="18"/>
              </w:rPr>
              <w:t>d</w:t>
            </w:r>
            <w:r w:rsidR="00337396" w:rsidRPr="00337396">
              <w:rPr>
                <w:rFonts w:cs="Arial"/>
                <w:color w:val="000000"/>
                <w:szCs w:val="18"/>
              </w:rPr>
              <w:t>ate</w:t>
            </w:r>
          </w:p>
        </w:tc>
        <w:tc>
          <w:tcPr>
            <w:tcW w:w="5053" w:type="dxa"/>
            <w:hideMark/>
          </w:tcPr>
          <w:p w:rsidR="00337396" w:rsidRPr="00337396" w:rsidRDefault="00507DA1" w:rsidP="00D926A8">
            <w:pPr>
              <w:spacing w:before="45" w:after="45" w:line="240" w:lineRule="auto"/>
              <w:rPr>
                <w:rFonts w:cs="Arial"/>
                <w:color w:val="000000"/>
                <w:szCs w:val="18"/>
              </w:rPr>
            </w:pPr>
            <w:r w:rsidRPr="00507DA1">
              <w:rPr>
                <w:rFonts w:cs="Arial"/>
                <w:color w:val="000000"/>
                <w:szCs w:val="18"/>
              </w:rPr>
              <w:t>The date when the mapping instance was first recorded.</w:t>
            </w:r>
          </w:p>
        </w:tc>
      </w:tr>
      <w:tr w:rsidR="00337396" w:rsidRPr="00337396" w:rsidTr="00D73A0E">
        <w:trPr>
          <w:trHeight w:val="70"/>
        </w:trPr>
        <w:tc>
          <w:tcPr>
            <w:tcW w:w="2428" w:type="dxa"/>
            <w:hideMark/>
          </w:tcPr>
          <w:p w:rsidR="00337396" w:rsidRPr="00337396" w:rsidRDefault="00337396" w:rsidP="00337396">
            <w:pPr>
              <w:spacing w:before="45" w:after="45" w:line="240" w:lineRule="auto"/>
              <w:rPr>
                <w:rFonts w:cs="Arial"/>
                <w:color w:val="000000"/>
                <w:szCs w:val="18"/>
              </w:rPr>
            </w:pPr>
            <w:proofErr w:type="spellStart"/>
            <w:r w:rsidRPr="00337396">
              <w:rPr>
                <w:rFonts w:cs="Arial"/>
                <w:color w:val="000000"/>
                <w:szCs w:val="18"/>
              </w:rPr>
              <w:t>valid_end_date</w:t>
            </w:r>
            <w:proofErr w:type="spellEnd"/>
          </w:p>
        </w:tc>
        <w:tc>
          <w:tcPr>
            <w:tcW w:w="997" w:type="dxa"/>
            <w:hideMark/>
          </w:tcPr>
          <w:p w:rsidR="00337396" w:rsidRPr="00337396" w:rsidRDefault="00337396" w:rsidP="00337396">
            <w:pPr>
              <w:spacing w:before="45" w:after="45" w:line="240" w:lineRule="auto"/>
              <w:jc w:val="center"/>
              <w:rPr>
                <w:rFonts w:cs="Arial"/>
                <w:color w:val="000000"/>
                <w:szCs w:val="18"/>
              </w:rPr>
            </w:pPr>
            <w:r w:rsidRPr="00337396">
              <w:rPr>
                <w:rFonts w:cs="Arial"/>
                <w:color w:val="000000"/>
                <w:szCs w:val="18"/>
              </w:rPr>
              <w:t>Yes</w:t>
            </w:r>
          </w:p>
        </w:tc>
        <w:tc>
          <w:tcPr>
            <w:tcW w:w="1077" w:type="dxa"/>
            <w:hideMark/>
          </w:tcPr>
          <w:p w:rsidR="00337396" w:rsidRPr="00337396" w:rsidRDefault="00507DA1" w:rsidP="00337396">
            <w:pPr>
              <w:spacing w:before="45" w:after="45" w:line="240" w:lineRule="auto"/>
              <w:rPr>
                <w:rFonts w:cs="Arial"/>
                <w:color w:val="000000"/>
                <w:szCs w:val="18"/>
              </w:rPr>
            </w:pPr>
            <w:r>
              <w:rPr>
                <w:rFonts w:cs="Arial"/>
                <w:color w:val="000000"/>
                <w:szCs w:val="18"/>
              </w:rPr>
              <w:t>d</w:t>
            </w:r>
            <w:r w:rsidR="00337396" w:rsidRPr="00337396">
              <w:rPr>
                <w:rFonts w:cs="Arial"/>
                <w:color w:val="000000"/>
                <w:szCs w:val="18"/>
              </w:rPr>
              <w:t>ate</w:t>
            </w:r>
          </w:p>
        </w:tc>
        <w:tc>
          <w:tcPr>
            <w:tcW w:w="5053" w:type="dxa"/>
            <w:hideMark/>
          </w:tcPr>
          <w:p w:rsidR="00337396" w:rsidRPr="00337396" w:rsidRDefault="00507DA1" w:rsidP="00256379">
            <w:pPr>
              <w:spacing w:before="45" w:after="45" w:line="240" w:lineRule="auto"/>
              <w:rPr>
                <w:rFonts w:cs="Arial"/>
                <w:color w:val="000000"/>
                <w:szCs w:val="18"/>
              </w:rPr>
            </w:pPr>
            <w:r w:rsidRPr="00507DA1">
              <w:rPr>
                <w:rFonts w:cs="Arial"/>
                <w:color w:val="000000"/>
                <w:szCs w:val="18"/>
              </w:rPr>
              <w:t>The date when the mapping instance became invalid because it was deleted or superseded (u</w:t>
            </w:r>
            <w:r w:rsidR="00256379">
              <w:rPr>
                <w:rFonts w:cs="Arial"/>
                <w:color w:val="000000"/>
                <w:szCs w:val="18"/>
              </w:rPr>
              <w:t>pdated) by a new relationship. D</w:t>
            </w:r>
            <w:r w:rsidRPr="00507DA1">
              <w:rPr>
                <w:rFonts w:cs="Arial"/>
                <w:color w:val="000000"/>
                <w:szCs w:val="18"/>
              </w:rPr>
              <w:t xml:space="preserve">efault value </w:t>
            </w:r>
            <w:r w:rsidR="00256379">
              <w:rPr>
                <w:rFonts w:cs="Arial"/>
                <w:color w:val="000000"/>
                <w:szCs w:val="18"/>
              </w:rPr>
              <w:t>is 31-Dec-2099</w:t>
            </w:r>
            <w:r w:rsidRPr="00507DA1">
              <w:rPr>
                <w:rFonts w:cs="Arial"/>
                <w:color w:val="000000"/>
                <w:szCs w:val="18"/>
              </w:rPr>
              <w:t>.</w:t>
            </w:r>
          </w:p>
        </w:tc>
      </w:tr>
      <w:tr w:rsidR="00337396" w:rsidRPr="00337396" w:rsidTr="00D73A0E">
        <w:trPr>
          <w:trHeight w:val="503"/>
        </w:trPr>
        <w:tc>
          <w:tcPr>
            <w:tcW w:w="2428" w:type="dxa"/>
            <w:hideMark/>
          </w:tcPr>
          <w:p w:rsidR="00337396" w:rsidRPr="00337396" w:rsidRDefault="00337396" w:rsidP="00337396">
            <w:pPr>
              <w:spacing w:before="45" w:after="45" w:line="240" w:lineRule="auto"/>
              <w:rPr>
                <w:rFonts w:cs="Arial"/>
                <w:color w:val="000000"/>
                <w:szCs w:val="18"/>
              </w:rPr>
            </w:pPr>
            <w:proofErr w:type="spellStart"/>
            <w:r w:rsidRPr="00337396">
              <w:rPr>
                <w:rFonts w:cs="Arial"/>
                <w:color w:val="000000"/>
                <w:szCs w:val="18"/>
              </w:rPr>
              <w:t>invalid_reason</w:t>
            </w:r>
            <w:proofErr w:type="spellEnd"/>
          </w:p>
        </w:tc>
        <w:tc>
          <w:tcPr>
            <w:tcW w:w="997" w:type="dxa"/>
            <w:hideMark/>
          </w:tcPr>
          <w:p w:rsidR="00337396" w:rsidRPr="00337396" w:rsidRDefault="00337396" w:rsidP="00337396">
            <w:pPr>
              <w:spacing w:before="45" w:after="45" w:line="240" w:lineRule="auto"/>
              <w:jc w:val="center"/>
              <w:rPr>
                <w:rFonts w:cs="Arial"/>
                <w:color w:val="000000"/>
                <w:szCs w:val="18"/>
              </w:rPr>
            </w:pPr>
            <w:r w:rsidRPr="00337396">
              <w:rPr>
                <w:rFonts w:cs="Arial"/>
                <w:color w:val="000000"/>
                <w:szCs w:val="18"/>
              </w:rPr>
              <w:t>No</w:t>
            </w:r>
          </w:p>
        </w:tc>
        <w:tc>
          <w:tcPr>
            <w:tcW w:w="1077" w:type="dxa"/>
            <w:hideMark/>
          </w:tcPr>
          <w:p w:rsidR="00337396" w:rsidRPr="00337396" w:rsidRDefault="00337396" w:rsidP="00337396">
            <w:pPr>
              <w:spacing w:before="45" w:after="45" w:line="240" w:lineRule="auto"/>
              <w:rPr>
                <w:rFonts w:cs="Arial"/>
                <w:color w:val="000000"/>
                <w:szCs w:val="18"/>
              </w:rPr>
            </w:pPr>
            <w:r w:rsidRPr="00337396">
              <w:rPr>
                <w:rFonts w:cs="Arial"/>
                <w:color w:val="000000"/>
                <w:szCs w:val="18"/>
              </w:rPr>
              <w:t>string(1)</w:t>
            </w:r>
          </w:p>
        </w:tc>
        <w:tc>
          <w:tcPr>
            <w:tcW w:w="5053" w:type="dxa"/>
            <w:hideMark/>
          </w:tcPr>
          <w:p w:rsidR="00337396" w:rsidRPr="00337396" w:rsidRDefault="00507DA1" w:rsidP="00337396">
            <w:pPr>
              <w:spacing w:before="45" w:after="45" w:line="240" w:lineRule="auto"/>
              <w:rPr>
                <w:rFonts w:cs="Arial"/>
                <w:color w:val="000000"/>
                <w:szCs w:val="18"/>
              </w:rPr>
            </w:pPr>
            <w:r w:rsidRPr="00507DA1">
              <w:rPr>
                <w:rFonts w:cs="Arial"/>
                <w:color w:val="000000"/>
                <w:szCs w:val="18"/>
              </w:rPr>
              <w:t xml:space="preserve">Reason the mapping instance was invalidated. Possible values are D (deleted), U (replaced with an update) or NULL when </w:t>
            </w:r>
            <w:proofErr w:type="spellStart"/>
            <w:r w:rsidRPr="00507DA1">
              <w:rPr>
                <w:rFonts w:cs="Arial"/>
                <w:color w:val="000000"/>
                <w:szCs w:val="18"/>
              </w:rPr>
              <w:t>valid_end_date</w:t>
            </w:r>
            <w:proofErr w:type="spellEnd"/>
            <w:r w:rsidRPr="00507DA1">
              <w:rPr>
                <w:rFonts w:cs="Arial"/>
                <w:color w:val="000000"/>
                <w:szCs w:val="18"/>
              </w:rPr>
              <w:t xml:space="preserve"> has the </w:t>
            </w:r>
            <w:r w:rsidR="00885D0D">
              <w:rPr>
                <w:rFonts w:cs="Arial"/>
                <w:color w:val="000000"/>
                <w:szCs w:val="18"/>
              </w:rPr>
              <w:t>default value</w:t>
            </w:r>
            <w:r w:rsidRPr="00507DA1">
              <w:rPr>
                <w:rFonts w:cs="Arial"/>
                <w:color w:val="000000"/>
                <w:szCs w:val="18"/>
              </w:rPr>
              <w:t>.</w:t>
            </w:r>
          </w:p>
        </w:tc>
      </w:tr>
    </w:tbl>
    <w:p w:rsidR="00561DA8" w:rsidRDefault="00561DA8" w:rsidP="00220F5F">
      <w:pPr>
        <w:pStyle w:val="Heading3"/>
      </w:pPr>
      <w:bookmarkStart w:id="968" w:name="_Toc319047652"/>
      <w:bookmarkStart w:id="969" w:name="_Toc310442335"/>
      <w:r>
        <w:t>Business Rules</w:t>
      </w:r>
      <w:bookmarkEnd w:id="968"/>
    </w:p>
    <w:p w:rsidR="00561DA8" w:rsidRDefault="00561DA8" w:rsidP="00561DA8">
      <w:r>
        <w:t>The Source To Concept Map is the only place where codes are stored that are not part of the Standard Vocabulary. For details, look into the Standard Vocabulary Specification Document. But briefly, for each domain there is on</w:t>
      </w:r>
      <w:r w:rsidR="00582C9C">
        <w:t>e</w:t>
      </w:r>
      <w:r>
        <w:t xml:space="preserve"> set of codes that is used as a standard for the CDM. All other codes are mapped to this standard using this table. There are several rules:</w:t>
      </w:r>
    </w:p>
    <w:p w:rsidR="001C7599" w:rsidRDefault="00561DA8" w:rsidP="00EF46D4">
      <w:pPr>
        <w:pStyle w:val="ListParagraph"/>
        <w:numPr>
          <w:ilvl w:val="0"/>
          <w:numId w:val="42"/>
        </w:numPr>
      </w:pPr>
      <w:r>
        <w:t>Source codes are not unique across</w:t>
      </w:r>
      <w:r w:rsidR="001C7599">
        <w:t xml:space="preserve"> vocabularies. A source code should always be looked up in combination with the vocabulary.</w:t>
      </w:r>
    </w:p>
    <w:p w:rsidR="001C7599" w:rsidRDefault="001C7599" w:rsidP="00EF46D4">
      <w:pPr>
        <w:pStyle w:val="ListParagraph"/>
        <w:numPr>
          <w:ilvl w:val="0"/>
          <w:numId w:val="42"/>
        </w:numPr>
      </w:pPr>
      <w:r>
        <w:t>Vocabularies are defined in the Vocabulary table.</w:t>
      </w:r>
    </w:p>
    <w:p w:rsidR="001C7599" w:rsidRDefault="001C7599" w:rsidP="00EF46D4">
      <w:pPr>
        <w:pStyle w:val="ListParagraph"/>
        <w:numPr>
          <w:ilvl w:val="0"/>
          <w:numId w:val="42"/>
        </w:numPr>
      </w:pPr>
      <w:r>
        <w:lastRenderedPageBreak/>
        <w:t xml:space="preserve">Some vocabularies re-use codes over time (e.g. NDC </w:t>
      </w:r>
      <w:r w:rsidRPr="001C7599">
        <w:t xml:space="preserve">74227414 was used from </w:t>
      </w:r>
      <w:r>
        <w:t xml:space="preserve">23 to </w:t>
      </w:r>
      <w:r w:rsidRPr="001C7599">
        <w:t>30</w:t>
      </w:r>
      <w:r>
        <w:t>-May-2002</w:t>
      </w:r>
      <w:r w:rsidRPr="001C7599">
        <w:t xml:space="preserve"> for </w:t>
      </w:r>
      <w:proofErr w:type="spellStart"/>
      <w:r w:rsidRPr="001C7599">
        <w:t>Vicoprofen</w:t>
      </w:r>
      <w:proofErr w:type="spellEnd"/>
      <w:r w:rsidRPr="001C7599">
        <w:t xml:space="preserve"> 200-75</w:t>
      </w:r>
      <w:r>
        <w:t xml:space="preserve"> </w:t>
      </w:r>
      <w:r w:rsidRPr="001C7599">
        <w:t xml:space="preserve">mg, and </w:t>
      </w:r>
      <w:r>
        <w:t xml:space="preserve">since </w:t>
      </w:r>
      <w:r w:rsidRPr="001C7599">
        <w:t>14</w:t>
      </w:r>
      <w:r>
        <w:t>-Aug-2002</w:t>
      </w:r>
      <w:r w:rsidRPr="001C7599">
        <w:t xml:space="preserve"> for </w:t>
      </w:r>
      <w:proofErr w:type="spellStart"/>
      <w:r w:rsidRPr="001C7599">
        <w:t>Vicodon</w:t>
      </w:r>
      <w:proofErr w:type="spellEnd"/>
      <w:r w:rsidRPr="001C7599">
        <w:t xml:space="preserve"> HP 10-660</w:t>
      </w:r>
      <w:r>
        <w:t xml:space="preserve"> </w:t>
      </w:r>
      <w:r w:rsidRPr="001C7599">
        <w:t>mg</w:t>
      </w:r>
      <w:r>
        <w:t>). Therefore, it is necessary to also check the Valid Start and Valid End Date for each record.</w:t>
      </w:r>
    </w:p>
    <w:p w:rsidR="00561DA8" w:rsidRDefault="001C7599" w:rsidP="00EF46D4">
      <w:pPr>
        <w:pStyle w:val="ListParagraph"/>
        <w:numPr>
          <w:ilvl w:val="0"/>
          <w:numId w:val="42"/>
        </w:numPr>
      </w:pPr>
      <w:r>
        <w:t>An attempt is made to capture all source codes of a vocabulary and provide a comprehensive set. This cannot be guaranteed, since some vocabularies don't have a</w:t>
      </w:r>
      <w:r w:rsidR="00582C9C">
        <w:t>n</w:t>
      </w:r>
      <w:r>
        <w:t xml:space="preserve"> authoritative source (e.g. NDC).</w:t>
      </w:r>
    </w:p>
    <w:p w:rsidR="001C7599" w:rsidRDefault="001C7599" w:rsidP="00EF46D4">
      <w:pPr>
        <w:pStyle w:val="ListParagraph"/>
        <w:numPr>
          <w:ilvl w:val="0"/>
          <w:numId w:val="42"/>
        </w:numPr>
      </w:pPr>
      <w:r>
        <w:t xml:space="preserve">If a source code has no mapping to a Standard Vocabulary, the Target Concept ID </w:t>
      </w:r>
      <w:r w:rsidR="0004314B">
        <w:t xml:space="preserve">as well as the vocabulary </w:t>
      </w:r>
      <w:r>
        <w:t>is set to 0.</w:t>
      </w:r>
    </w:p>
    <w:p w:rsidR="001C7599" w:rsidRPr="00955A46" w:rsidRDefault="00955A46" w:rsidP="00EF46D4">
      <w:pPr>
        <w:pStyle w:val="ListParagraph"/>
        <w:numPr>
          <w:ilvl w:val="0"/>
          <w:numId w:val="42"/>
        </w:numPr>
      </w:pPr>
      <w:r>
        <w:t>The Mapping T</w:t>
      </w:r>
      <w:r w:rsidR="001C7599">
        <w:t xml:space="preserve">ype indicates what meaning of a Concept is </w:t>
      </w:r>
      <w:r>
        <w:t xml:space="preserve">being mapped. For example, ICD-9-CM codes can be interpreted as a diagnosis (Mapping Type "CONDITION") or a procedure (Mapping Type "PROCEDURE"). </w:t>
      </w:r>
      <w:r>
        <w:rPr>
          <w:lang w:val="de-DE"/>
        </w:rPr>
        <w:t>Currently, the following Mapping Types are used:</w:t>
      </w:r>
    </w:p>
    <w:p w:rsidR="00955A46" w:rsidRDefault="00955A46" w:rsidP="00EF46D4">
      <w:pPr>
        <w:pStyle w:val="ListParagraph"/>
        <w:numPr>
          <w:ilvl w:val="1"/>
          <w:numId w:val="42"/>
        </w:numPr>
      </w:pPr>
      <w:r>
        <w:t>ACTIVITY TYPE</w:t>
      </w:r>
    </w:p>
    <w:p w:rsidR="00955A46" w:rsidRDefault="00955A46" w:rsidP="00EF46D4">
      <w:pPr>
        <w:pStyle w:val="ListParagraph"/>
        <w:numPr>
          <w:ilvl w:val="1"/>
          <w:numId w:val="42"/>
        </w:numPr>
      </w:pPr>
      <w:r>
        <w:t>CONDITION</w:t>
      </w:r>
    </w:p>
    <w:p w:rsidR="00955A46" w:rsidRDefault="00955A46" w:rsidP="00EF46D4">
      <w:pPr>
        <w:pStyle w:val="ListParagraph"/>
        <w:numPr>
          <w:ilvl w:val="1"/>
          <w:numId w:val="42"/>
        </w:numPr>
      </w:pPr>
      <w:r>
        <w:t>DISCHARGE STATUS</w:t>
      </w:r>
    </w:p>
    <w:p w:rsidR="00955A46" w:rsidRDefault="00955A46" w:rsidP="00EF46D4">
      <w:pPr>
        <w:pStyle w:val="ListParagraph"/>
        <w:numPr>
          <w:ilvl w:val="1"/>
          <w:numId w:val="42"/>
        </w:numPr>
      </w:pPr>
      <w:r>
        <w:t>DRUG</w:t>
      </w:r>
    </w:p>
    <w:p w:rsidR="00955A46" w:rsidRDefault="00955A46" w:rsidP="00EF46D4">
      <w:pPr>
        <w:pStyle w:val="ListParagraph"/>
        <w:numPr>
          <w:ilvl w:val="1"/>
          <w:numId w:val="42"/>
        </w:numPr>
      </w:pPr>
      <w:r>
        <w:t>GENDER</w:t>
      </w:r>
    </w:p>
    <w:p w:rsidR="00955A46" w:rsidRDefault="00955A46" w:rsidP="00EF46D4">
      <w:pPr>
        <w:pStyle w:val="ListParagraph"/>
        <w:numPr>
          <w:ilvl w:val="1"/>
          <w:numId w:val="42"/>
        </w:numPr>
      </w:pPr>
      <w:r>
        <w:t>OBSERVATION</w:t>
      </w:r>
    </w:p>
    <w:p w:rsidR="00955A46" w:rsidRDefault="00955A46" w:rsidP="00EF46D4">
      <w:pPr>
        <w:pStyle w:val="ListParagraph"/>
        <w:numPr>
          <w:ilvl w:val="1"/>
          <w:numId w:val="42"/>
        </w:numPr>
      </w:pPr>
      <w:r>
        <w:t>PATIENT STATUS</w:t>
      </w:r>
    </w:p>
    <w:p w:rsidR="00955A46" w:rsidRDefault="00955A46" w:rsidP="00EF46D4">
      <w:pPr>
        <w:pStyle w:val="ListParagraph"/>
        <w:numPr>
          <w:ilvl w:val="1"/>
          <w:numId w:val="42"/>
        </w:numPr>
      </w:pPr>
      <w:r>
        <w:t>PLACE OF SERVICE</w:t>
      </w:r>
    </w:p>
    <w:p w:rsidR="00955A46" w:rsidRDefault="00955A46" w:rsidP="00EF46D4">
      <w:pPr>
        <w:pStyle w:val="ListParagraph"/>
        <w:numPr>
          <w:ilvl w:val="1"/>
          <w:numId w:val="42"/>
        </w:numPr>
      </w:pPr>
      <w:r>
        <w:t>PROCEDURE</w:t>
      </w:r>
    </w:p>
    <w:p w:rsidR="00955A46" w:rsidRDefault="00955A46" w:rsidP="00EF46D4">
      <w:pPr>
        <w:pStyle w:val="ListParagraph"/>
        <w:numPr>
          <w:ilvl w:val="1"/>
          <w:numId w:val="42"/>
        </w:numPr>
      </w:pPr>
      <w:r>
        <w:t>PROCEDURE DRUG</w:t>
      </w:r>
    </w:p>
    <w:p w:rsidR="00955A46" w:rsidRDefault="00955A46" w:rsidP="00EF46D4">
      <w:pPr>
        <w:pStyle w:val="ListParagraph"/>
        <w:numPr>
          <w:ilvl w:val="1"/>
          <w:numId w:val="42"/>
        </w:numPr>
      </w:pPr>
      <w:r>
        <w:t>PROVIDER SPECIALTY</w:t>
      </w:r>
    </w:p>
    <w:p w:rsidR="00955A46" w:rsidRDefault="00955A46" w:rsidP="00EF46D4">
      <w:pPr>
        <w:pStyle w:val="ListParagraph"/>
        <w:numPr>
          <w:ilvl w:val="1"/>
          <w:numId w:val="42"/>
        </w:numPr>
      </w:pPr>
      <w:r>
        <w:t>RACE</w:t>
      </w:r>
    </w:p>
    <w:p w:rsidR="00955A46" w:rsidRDefault="00955A46" w:rsidP="00EF46D4">
      <w:pPr>
        <w:pStyle w:val="ListParagraph"/>
        <w:numPr>
          <w:ilvl w:val="1"/>
          <w:numId w:val="42"/>
        </w:numPr>
      </w:pPr>
      <w:r>
        <w:t>RESULT CATEGORY</w:t>
      </w:r>
    </w:p>
    <w:p w:rsidR="00955A46" w:rsidRDefault="00955A46" w:rsidP="00EF46D4">
      <w:pPr>
        <w:pStyle w:val="ListParagraph"/>
        <w:numPr>
          <w:ilvl w:val="1"/>
          <w:numId w:val="42"/>
        </w:numPr>
      </w:pPr>
      <w:r>
        <w:t>UOM</w:t>
      </w:r>
      <w:r w:rsidR="0004314B">
        <w:t xml:space="preserve"> (Unit of Measure)</w:t>
      </w:r>
    </w:p>
    <w:p w:rsidR="0004314B" w:rsidRDefault="0004314B" w:rsidP="0004314B">
      <w:pPr>
        <w:pStyle w:val="ListParagraph"/>
        <w:ind w:left="1440"/>
      </w:pPr>
    </w:p>
    <w:p w:rsidR="00955A46" w:rsidRPr="00561DA8" w:rsidRDefault="00955A46" w:rsidP="00EF46D4">
      <w:pPr>
        <w:pStyle w:val="ListParagraph"/>
        <w:numPr>
          <w:ilvl w:val="0"/>
          <w:numId w:val="42"/>
        </w:numPr>
      </w:pPr>
      <w:r>
        <w:t xml:space="preserve">In cases where an unambiguous mapping cannot be established, </w:t>
      </w:r>
      <w:r w:rsidR="00FA62F1">
        <w:t xml:space="preserve">the table contains two or more records to different Target Concept IDs. </w:t>
      </w:r>
      <w:r w:rsidR="00126E91">
        <w:t xml:space="preserve">For example, ICD-9-CM </w:t>
      </w:r>
      <w:r w:rsidR="00126E91" w:rsidRPr="00126E91">
        <w:t>112.1</w:t>
      </w:r>
      <w:r w:rsidR="00126E91">
        <w:t xml:space="preserve"> "</w:t>
      </w:r>
      <w:r w:rsidR="00126E91" w:rsidRPr="00126E91">
        <w:t>Candidiasis of vulva and vagina</w:t>
      </w:r>
      <w:r w:rsidR="00126E91">
        <w:t xml:space="preserve">" is mapped to Standard Vocabulary </w:t>
      </w:r>
      <w:r w:rsidR="00126E91" w:rsidRPr="00126E91">
        <w:t>198363</w:t>
      </w:r>
      <w:r w:rsidR="00126E91">
        <w:t xml:space="preserve"> "</w:t>
      </w:r>
      <w:r w:rsidR="00126E91" w:rsidRPr="00126E91">
        <w:t>Candidiasis of vagina</w:t>
      </w:r>
      <w:r w:rsidR="00126E91">
        <w:t xml:space="preserve">" and </w:t>
      </w:r>
      <w:r w:rsidR="00126E91" w:rsidRPr="00126E91">
        <w:t>444106</w:t>
      </w:r>
      <w:r w:rsidR="00126E91">
        <w:t xml:space="preserve"> "</w:t>
      </w:r>
      <w:r w:rsidR="00126E91" w:rsidRPr="00126E91">
        <w:t>Candidiasis of vulva</w:t>
      </w:r>
      <w:r w:rsidR="00126E91">
        <w:t xml:space="preserve">". </w:t>
      </w:r>
      <w:r w:rsidR="00FA62F1">
        <w:t xml:space="preserve">However, </w:t>
      </w:r>
      <w:proofErr w:type="spellStart"/>
      <w:r w:rsidR="00FA62F1">
        <w:t>onl</w:t>
      </w:r>
      <w:proofErr w:type="spellEnd"/>
      <w:r w:rsidR="00FA62F1">
        <w:rPr>
          <w:lang w:val="de-DE"/>
        </w:rPr>
        <w:t>y the one carrying the main meaning of the Source Code has the Primary Map flag set to "Y".</w:t>
      </w:r>
    </w:p>
    <w:p w:rsidR="00D24925" w:rsidRPr="00832437" w:rsidRDefault="00220F5F" w:rsidP="00220F5F">
      <w:pPr>
        <w:pStyle w:val="Heading3"/>
      </w:pPr>
      <w:bookmarkStart w:id="970" w:name="_Toc319047653"/>
      <w:r>
        <w:t>Example of a Loaded Table</w:t>
      </w:r>
      <w:bookmarkEnd w:id="966"/>
      <w:bookmarkEnd w:id="967"/>
      <w:bookmarkEnd w:id="969"/>
      <w:bookmarkEnd w:id="970"/>
    </w:p>
    <w:p w:rsidR="004532D6" w:rsidRPr="00BF1FF6" w:rsidRDefault="00D24925" w:rsidP="00F43507">
      <w:pPr>
        <w:ind w:right="4"/>
        <w:rPr>
          <w:rFonts w:cs="Arial"/>
          <w:szCs w:val="20"/>
        </w:rPr>
      </w:pPr>
      <w:r w:rsidRPr="00BF1FF6">
        <w:rPr>
          <w:rFonts w:cs="Arial"/>
          <w:szCs w:val="20"/>
        </w:rPr>
        <w:t>The</w:t>
      </w:r>
      <w:r w:rsidR="00CC06B5">
        <w:rPr>
          <w:rFonts w:cs="Arial"/>
          <w:szCs w:val="20"/>
        </w:rPr>
        <w:t xml:space="preserve"> </w:t>
      </w:r>
      <w:r w:rsidRPr="00BF1FF6">
        <w:rPr>
          <w:rFonts w:cs="Arial"/>
          <w:szCs w:val="20"/>
        </w:rPr>
        <w:t>following</w:t>
      </w:r>
      <w:r w:rsidR="00CC06B5">
        <w:rPr>
          <w:rFonts w:cs="Arial"/>
          <w:szCs w:val="20"/>
        </w:rPr>
        <w:t xml:space="preserve"> </w:t>
      </w:r>
      <w:r w:rsidRPr="00BF1FF6">
        <w:rPr>
          <w:rFonts w:cs="Arial"/>
          <w:szCs w:val="20"/>
        </w:rPr>
        <w:t>are</w:t>
      </w:r>
      <w:r w:rsidR="00CC06B5">
        <w:rPr>
          <w:rFonts w:cs="Arial"/>
          <w:szCs w:val="20"/>
        </w:rPr>
        <w:t xml:space="preserve"> </w:t>
      </w:r>
      <w:r w:rsidRPr="00BF1FF6">
        <w:rPr>
          <w:rFonts w:cs="Arial"/>
          <w:szCs w:val="20"/>
        </w:rPr>
        <w:t>several</w:t>
      </w:r>
      <w:r w:rsidR="00CC06B5">
        <w:rPr>
          <w:rFonts w:cs="Arial"/>
          <w:szCs w:val="20"/>
        </w:rPr>
        <w:t xml:space="preserve"> </w:t>
      </w:r>
      <w:r w:rsidRPr="00BF1FF6">
        <w:rPr>
          <w:rFonts w:cs="Arial"/>
          <w:szCs w:val="20"/>
        </w:rPr>
        <w:t>examples</w:t>
      </w:r>
      <w:r w:rsidR="00CC06B5">
        <w:rPr>
          <w:rFonts w:cs="Arial"/>
          <w:szCs w:val="20"/>
        </w:rPr>
        <w:t xml:space="preserve"> </w:t>
      </w:r>
      <w:r w:rsidRPr="00BF1FF6">
        <w:rPr>
          <w:rFonts w:cs="Arial"/>
          <w:szCs w:val="20"/>
        </w:rPr>
        <w:t>of</w:t>
      </w:r>
      <w:r w:rsidR="00CC06B5">
        <w:rPr>
          <w:rFonts w:cs="Arial"/>
          <w:szCs w:val="20"/>
        </w:rPr>
        <w:t xml:space="preserve"> </w:t>
      </w:r>
      <w:r w:rsidRPr="00BF1FF6">
        <w:rPr>
          <w:rFonts w:cs="Arial"/>
          <w:szCs w:val="20"/>
        </w:rPr>
        <w:t>sample</w:t>
      </w:r>
      <w:r w:rsidR="00CC06B5">
        <w:rPr>
          <w:rFonts w:cs="Arial"/>
          <w:szCs w:val="20"/>
        </w:rPr>
        <w:t xml:space="preserve"> </w:t>
      </w:r>
      <w:r w:rsidRPr="00BF1FF6">
        <w:rPr>
          <w:rFonts w:cs="Arial"/>
          <w:szCs w:val="20"/>
        </w:rPr>
        <w:t>records</w:t>
      </w:r>
      <w:r w:rsidR="00CC06B5">
        <w:rPr>
          <w:rFonts w:cs="Arial"/>
          <w:szCs w:val="20"/>
        </w:rPr>
        <w:t xml:space="preserve"> </w:t>
      </w:r>
      <w:r w:rsidRPr="00BF1FF6">
        <w:rPr>
          <w:rFonts w:cs="Arial"/>
          <w:szCs w:val="20"/>
        </w:rPr>
        <w:t>in</w:t>
      </w:r>
      <w:r w:rsidR="00CC06B5">
        <w:rPr>
          <w:rFonts w:cs="Arial"/>
          <w:szCs w:val="20"/>
        </w:rPr>
        <w:t xml:space="preserve"> </w:t>
      </w:r>
      <w:r w:rsidRPr="00BF1FF6">
        <w:rPr>
          <w:rFonts w:cs="Arial"/>
          <w:szCs w:val="20"/>
        </w:rPr>
        <w:t>the</w:t>
      </w:r>
      <w:r w:rsidR="00CC06B5">
        <w:rPr>
          <w:rFonts w:cs="Arial"/>
          <w:szCs w:val="20"/>
        </w:rPr>
        <w:t xml:space="preserve"> </w:t>
      </w:r>
      <w:r w:rsidRPr="00BF1FF6">
        <w:rPr>
          <w:rFonts w:cs="Arial"/>
          <w:szCs w:val="20"/>
        </w:rPr>
        <w:t>Source</w:t>
      </w:r>
      <w:r w:rsidR="00CC06B5">
        <w:rPr>
          <w:rFonts w:cs="Arial"/>
          <w:szCs w:val="20"/>
        </w:rPr>
        <w:t xml:space="preserve"> </w:t>
      </w:r>
      <w:r w:rsidRPr="00BF1FF6">
        <w:rPr>
          <w:rFonts w:cs="Arial"/>
          <w:szCs w:val="20"/>
        </w:rPr>
        <w:t>to</w:t>
      </w:r>
      <w:r w:rsidR="00CC06B5">
        <w:rPr>
          <w:rFonts w:cs="Arial"/>
          <w:szCs w:val="20"/>
        </w:rPr>
        <w:t xml:space="preserve"> </w:t>
      </w:r>
      <w:r w:rsidRPr="00BF1FF6">
        <w:rPr>
          <w:rFonts w:cs="Arial"/>
          <w:szCs w:val="20"/>
        </w:rPr>
        <w:t>Concept</w:t>
      </w:r>
      <w:r w:rsidR="00CC06B5">
        <w:rPr>
          <w:rFonts w:cs="Arial"/>
          <w:szCs w:val="20"/>
        </w:rPr>
        <w:t xml:space="preserve"> </w:t>
      </w:r>
      <w:r w:rsidRPr="00BF1FF6">
        <w:rPr>
          <w:rFonts w:cs="Arial"/>
          <w:szCs w:val="20"/>
        </w:rPr>
        <w:t>mapping</w:t>
      </w:r>
      <w:r w:rsidR="00CC06B5">
        <w:rPr>
          <w:rFonts w:cs="Arial"/>
          <w:szCs w:val="20"/>
        </w:rPr>
        <w:t xml:space="preserve"> </w:t>
      </w:r>
      <w:r w:rsidRPr="00BF1FF6">
        <w:rPr>
          <w:rFonts w:cs="Arial"/>
          <w:szCs w:val="20"/>
        </w:rPr>
        <w:t>table.</w:t>
      </w:r>
    </w:p>
    <w:p w:rsidR="004532D6" w:rsidRPr="005948E3" w:rsidRDefault="00D24925" w:rsidP="00EF46D4">
      <w:pPr>
        <w:widowControl w:val="0"/>
        <w:numPr>
          <w:ilvl w:val="0"/>
          <w:numId w:val="11"/>
        </w:numPr>
        <w:spacing w:before="0"/>
        <w:ind w:right="4"/>
        <w:rPr>
          <w:rFonts w:cs="Arial"/>
          <w:szCs w:val="20"/>
        </w:rPr>
      </w:pPr>
      <w:r w:rsidRPr="005948E3">
        <w:rPr>
          <w:rFonts w:cs="Arial"/>
          <w:szCs w:val="20"/>
        </w:rPr>
        <w:t>Mapping</w:t>
      </w:r>
      <w:r w:rsidR="00CC06B5" w:rsidRPr="005948E3">
        <w:rPr>
          <w:rFonts w:cs="Arial"/>
          <w:szCs w:val="20"/>
        </w:rPr>
        <w:t xml:space="preserve"> </w:t>
      </w:r>
      <w:r w:rsidRPr="005948E3">
        <w:rPr>
          <w:rFonts w:cs="Arial"/>
          <w:szCs w:val="20"/>
        </w:rPr>
        <w:t>of</w:t>
      </w:r>
      <w:r w:rsidR="00CC06B5" w:rsidRPr="005948E3">
        <w:rPr>
          <w:rFonts w:cs="Arial"/>
          <w:szCs w:val="20"/>
        </w:rPr>
        <w:t xml:space="preserve"> </w:t>
      </w:r>
      <w:r w:rsidRPr="005948E3">
        <w:rPr>
          <w:rFonts w:cs="Arial"/>
          <w:szCs w:val="20"/>
        </w:rPr>
        <w:t>national</w:t>
      </w:r>
      <w:r w:rsidR="00CC06B5" w:rsidRPr="005948E3">
        <w:rPr>
          <w:rFonts w:cs="Arial"/>
          <w:szCs w:val="20"/>
        </w:rPr>
        <w:t xml:space="preserve"> </w:t>
      </w:r>
      <w:r w:rsidRPr="005948E3">
        <w:rPr>
          <w:rFonts w:cs="Arial"/>
          <w:szCs w:val="20"/>
        </w:rPr>
        <w:t>standard</w:t>
      </w:r>
      <w:r w:rsidR="00CC06B5" w:rsidRPr="005948E3">
        <w:rPr>
          <w:rFonts w:cs="Arial"/>
          <w:szCs w:val="20"/>
        </w:rPr>
        <w:t xml:space="preserve"> </w:t>
      </w:r>
      <w:r w:rsidRPr="005948E3">
        <w:rPr>
          <w:rFonts w:cs="Arial"/>
          <w:szCs w:val="20"/>
        </w:rPr>
        <w:t>identifiers</w:t>
      </w:r>
      <w:r w:rsidR="00CC06B5" w:rsidRPr="005948E3">
        <w:rPr>
          <w:rFonts w:cs="Arial"/>
          <w:szCs w:val="20"/>
        </w:rPr>
        <w:t xml:space="preserve"> </w:t>
      </w:r>
      <w:r w:rsidRPr="005948E3">
        <w:rPr>
          <w:rFonts w:cs="Arial"/>
          <w:szCs w:val="20"/>
        </w:rPr>
        <w:t>to</w:t>
      </w:r>
      <w:r w:rsidR="00CC06B5" w:rsidRPr="005948E3">
        <w:rPr>
          <w:rFonts w:cs="Arial"/>
          <w:szCs w:val="20"/>
        </w:rPr>
        <w:t xml:space="preserve"> </w:t>
      </w:r>
      <w:r w:rsidRPr="005948E3">
        <w:rPr>
          <w:rFonts w:cs="Arial"/>
          <w:szCs w:val="20"/>
        </w:rPr>
        <w:t>standard</w:t>
      </w:r>
      <w:r w:rsidR="00CC06B5" w:rsidRPr="005948E3">
        <w:rPr>
          <w:rFonts w:cs="Arial"/>
          <w:szCs w:val="20"/>
        </w:rPr>
        <w:t xml:space="preserve"> </w:t>
      </w:r>
      <w:r w:rsidRPr="005948E3">
        <w:rPr>
          <w:rFonts w:cs="Arial"/>
          <w:szCs w:val="20"/>
        </w:rPr>
        <w:t>Concepts.</w:t>
      </w:r>
      <w:r w:rsidR="00CC06B5" w:rsidRPr="005948E3">
        <w:rPr>
          <w:rFonts w:cs="Arial"/>
          <w:szCs w:val="20"/>
        </w:rPr>
        <w:t xml:space="preserve"> </w:t>
      </w:r>
      <w:r w:rsidRPr="005948E3">
        <w:rPr>
          <w:rFonts w:cs="Arial"/>
          <w:szCs w:val="20"/>
        </w:rPr>
        <w:t>In</w:t>
      </w:r>
      <w:r w:rsidR="00CC06B5" w:rsidRPr="005948E3">
        <w:rPr>
          <w:rFonts w:cs="Arial"/>
          <w:szCs w:val="20"/>
        </w:rPr>
        <w:t xml:space="preserve"> </w:t>
      </w:r>
      <w:r w:rsidRPr="005948E3">
        <w:rPr>
          <w:rFonts w:cs="Arial"/>
          <w:szCs w:val="20"/>
        </w:rPr>
        <w:t>this</w:t>
      </w:r>
      <w:r w:rsidR="00CC06B5" w:rsidRPr="005948E3">
        <w:rPr>
          <w:rFonts w:cs="Arial"/>
          <w:szCs w:val="20"/>
        </w:rPr>
        <w:t xml:space="preserve"> </w:t>
      </w:r>
      <w:r w:rsidRPr="005948E3">
        <w:rPr>
          <w:rFonts w:cs="Arial"/>
          <w:szCs w:val="20"/>
        </w:rPr>
        <w:t>case</w:t>
      </w:r>
      <w:r w:rsidR="00CC06B5" w:rsidRPr="005948E3">
        <w:rPr>
          <w:rFonts w:cs="Arial"/>
          <w:szCs w:val="20"/>
        </w:rPr>
        <w:t xml:space="preserve"> </w:t>
      </w:r>
      <w:r w:rsidRPr="005948E3">
        <w:rPr>
          <w:rFonts w:cs="Arial"/>
          <w:szCs w:val="20"/>
        </w:rPr>
        <w:t>the</w:t>
      </w:r>
      <w:r w:rsidR="00CC06B5" w:rsidRPr="005948E3">
        <w:rPr>
          <w:rFonts w:cs="Arial"/>
          <w:szCs w:val="20"/>
        </w:rPr>
        <w:t xml:space="preserve"> </w:t>
      </w:r>
      <w:r w:rsidRPr="005948E3">
        <w:rPr>
          <w:rFonts w:cs="Arial"/>
          <w:szCs w:val="20"/>
        </w:rPr>
        <w:t>mapping</w:t>
      </w:r>
      <w:r w:rsidR="00CC06B5" w:rsidRPr="005948E3">
        <w:rPr>
          <w:rFonts w:cs="Arial"/>
          <w:szCs w:val="20"/>
        </w:rPr>
        <w:t xml:space="preserve"> </w:t>
      </w:r>
      <w:r w:rsidRPr="005948E3">
        <w:rPr>
          <w:rFonts w:cs="Arial"/>
          <w:szCs w:val="20"/>
        </w:rPr>
        <w:t>of</w:t>
      </w:r>
      <w:r w:rsidR="00CC06B5" w:rsidRPr="005948E3">
        <w:rPr>
          <w:rFonts w:cs="Arial"/>
          <w:szCs w:val="20"/>
        </w:rPr>
        <w:t xml:space="preserve"> </w:t>
      </w:r>
      <w:r w:rsidRPr="005948E3">
        <w:rPr>
          <w:rFonts w:cs="Arial"/>
          <w:szCs w:val="20"/>
        </w:rPr>
        <w:t>ICD-9-CM</w:t>
      </w:r>
      <w:r w:rsidR="00CC06B5" w:rsidRPr="005948E3">
        <w:rPr>
          <w:rFonts w:cs="Arial"/>
          <w:szCs w:val="20"/>
        </w:rPr>
        <w:t xml:space="preserve"> </w:t>
      </w:r>
      <w:r w:rsidR="00455684" w:rsidRPr="005948E3">
        <w:rPr>
          <w:rFonts w:cs="Arial"/>
          <w:szCs w:val="20"/>
        </w:rPr>
        <w:t>(vocab</w:t>
      </w:r>
      <w:r w:rsidR="005948E3" w:rsidRPr="005948E3">
        <w:rPr>
          <w:rFonts w:cs="Arial"/>
          <w:szCs w:val="20"/>
        </w:rPr>
        <w:t>ulary</w:t>
      </w:r>
      <w:r w:rsidR="00455684" w:rsidRPr="005948E3">
        <w:rPr>
          <w:rFonts w:cs="Arial"/>
          <w:szCs w:val="20"/>
        </w:rPr>
        <w:t xml:space="preserve"> 2) diagnosis code 140. 0 for “Malignant Neoplasm of </w:t>
      </w:r>
      <w:r w:rsidR="00455684" w:rsidRPr="005948E3">
        <w:rPr>
          <w:rFonts w:eastAsia="Calibri" w:cs="Arial"/>
          <w:szCs w:val="20"/>
        </w:rPr>
        <w:t xml:space="preserve">Upper lip, vermilion border” is mapped to SNOMED-CT </w:t>
      </w:r>
      <w:r w:rsidR="00DC1567" w:rsidRPr="005948E3">
        <w:rPr>
          <w:rFonts w:eastAsia="Calibri" w:cs="Arial"/>
          <w:szCs w:val="20"/>
        </w:rPr>
        <w:t>(vocab</w:t>
      </w:r>
      <w:r w:rsidR="005948E3" w:rsidRPr="005948E3">
        <w:rPr>
          <w:rFonts w:eastAsia="Calibri" w:cs="Arial"/>
          <w:szCs w:val="20"/>
        </w:rPr>
        <w:t>ulary1</w:t>
      </w:r>
      <w:r w:rsidR="00DC1567" w:rsidRPr="005948E3">
        <w:rPr>
          <w:rFonts w:eastAsia="Calibri" w:cs="Arial"/>
          <w:szCs w:val="20"/>
        </w:rPr>
        <w:t xml:space="preserve">) </w:t>
      </w:r>
      <w:r w:rsidR="00455684" w:rsidRPr="005948E3">
        <w:rPr>
          <w:rFonts w:eastAsia="Calibri" w:cs="Arial"/>
          <w:szCs w:val="20"/>
        </w:rPr>
        <w:t>C</w:t>
      </w:r>
      <w:r w:rsidRPr="005948E3">
        <w:rPr>
          <w:rFonts w:eastAsia="Calibri" w:cs="Arial"/>
          <w:szCs w:val="20"/>
        </w:rPr>
        <w:t>oncept</w:t>
      </w:r>
      <w:r w:rsidR="00CC06B5" w:rsidRPr="005948E3">
        <w:rPr>
          <w:rFonts w:eastAsia="Calibri" w:cs="Arial"/>
          <w:szCs w:val="20"/>
        </w:rPr>
        <w:t xml:space="preserve"> </w:t>
      </w:r>
      <w:r w:rsidRPr="005948E3">
        <w:rPr>
          <w:rFonts w:eastAsia="Calibri" w:cs="Arial"/>
          <w:szCs w:val="20"/>
        </w:rPr>
        <w:t>187602007</w:t>
      </w:r>
      <w:r w:rsidR="00CC06B5" w:rsidRPr="005948E3">
        <w:rPr>
          <w:rFonts w:eastAsia="Calibri" w:cs="Arial"/>
          <w:szCs w:val="20"/>
        </w:rPr>
        <w:t xml:space="preserve"> </w:t>
      </w:r>
      <w:r w:rsidRPr="005948E3">
        <w:rPr>
          <w:rFonts w:eastAsia="Calibri" w:cs="Arial"/>
          <w:szCs w:val="20"/>
        </w:rPr>
        <w:t>“Malignant</w:t>
      </w:r>
      <w:r w:rsidR="00CC06B5" w:rsidRPr="005948E3">
        <w:rPr>
          <w:rFonts w:eastAsia="Calibri" w:cs="Arial"/>
          <w:szCs w:val="20"/>
        </w:rPr>
        <w:t xml:space="preserve"> </w:t>
      </w:r>
      <w:r w:rsidRPr="005948E3">
        <w:rPr>
          <w:rFonts w:eastAsia="Calibri" w:cs="Arial"/>
          <w:szCs w:val="20"/>
        </w:rPr>
        <w:t>neoplasm</w:t>
      </w:r>
      <w:r w:rsidR="00CC06B5" w:rsidRPr="005948E3">
        <w:rPr>
          <w:rFonts w:eastAsia="Calibri" w:cs="Arial"/>
          <w:szCs w:val="20"/>
        </w:rPr>
        <w:t xml:space="preserve"> </w:t>
      </w:r>
      <w:r w:rsidRPr="005948E3">
        <w:rPr>
          <w:rFonts w:eastAsia="Calibri" w:cs="Arial"/>
          <w:szCs w:val="20"/>
        </w:rPr>
        <w:t>of</w:t>
      </w:r>
      <w:r w:rsidR="00CC06B5" w:rsidRPr="005948E3">
        <w:rPr>
          <w:rFonts w:eastAsia="Calibri" w:cs="Arial"/>
          <w:szCs w:val="20"/>
        </w:rPr>
        <w:t xml:space="preserve"> </w:t>
      </w:r>
      <w:r w:rsidRPr="005948E3">
        <w:rPr>
          <w:rFonts w:eastAsia="Calibri" w:cs="Arial"/>
          <w:szCs w:val="20"/>
        </w:rPr>
        <w:t>upper</w:t>
      </w:r>
      <w:r w:rsidR="00CC06B5" w:rsidRPr="005948E3">
        <w:rPr>
          <w:rFonts w:eastAsia="Calibri" w:cs="Arial"/>
          <w:szCs w:val="20"/>
        </w:rPr>
        <w:t xml:space="preserve"> </w:t>
      </w:r>
      <w:r w:rsidRPr="005948E3">
        <w:rPr>
          <w:rFonts w:eastAsia="Calibri" w:cs="Arial"/>
          <w:szCs w:val="20"/>
        </w:rPr>
        <w:t>lip,</w:t>
      </w:r>
      <w:r w:rsidR="00CC06B5" w:rsidRPr="005948E3">
        <w:rPr>
          <w:rFonts w:eastAsia="Calibri" w:cs="Arial"/>
          <w:szCs w:val="20"/>
        </w:rPr>
        <w:t xml:space="preserve"> </w:t>
      </w:r>
      <w:r w:rsidRPr="005948E3">
        <w:rPr>
          <w:rFonts w:eastAsia="Calibri" w:cs="Arial"/>
          <w:szCs w:val="20"/>
        </w:rPr>
        <w:t>vermilion</w:t>
      </w:r>
      <w:r w:rsidR="00CC06B5" w:rsidRPr="005948E3">
        <w:rPr>
          <w:rFonts w:eastAsia="Calibri" w:cs="Arial"/>
          <w:szCs w:val="20"/>
        </w:rPr>
        <w:t xml:space="preserve"> </w:t>
      </w:r>
      <w:r w:rsidRPr="005948E3">
        <w:rPr>
          <w:rFonts w:eastAsia="Calibri" w:cs="Arial"/>
          <w:szCs w:val="20"/>
        </w:rPr>
        <w:t>border</w:t>
      </w:r>
      <w:r w:rsidR="00CC06B5" w:rsidRPr="005948E3">
        <w:rPr>
          <w:rFonts w:eastAsia="Calibri" w:cs="Arial"/>
          <w:szCs w:val="20"/>
        </w:rPr>
        <w:t xml:space="preserve"> </w:t>
      </w:r>
      <w:r w:rsidRPr="005948E3">
        <w:rPr>
          <w:rFonts w:eastAsia="Calibri" w:cs="Arial"/>
          <w:szCs w:val="20"/>
        </w:rPr>
        <w:t>NOS</w:t>
      </w:r>
      <w:r w:rsidR="00CC06B5" w:rsidRPr="005948E3">
        <w:rPr>
          <w:rFonts w:eastAsia="Calibri" w:cs="Arial"/>
          <w:szCs w:val="20"/>
        </w:rPr>
        <w:t xml:space="preserve"> </w:t>
      </w:r>
      <w:r w:rsidRPr="005948E3">
        <w:rPr>
          <w:rFonts w:eastAsia="Calibri" w:cs="Arial"/>
          <w:szCs w:val="20"/>
        </w:rPr>
        <w:t>(disorder)”</w:t>
      </w:r>
      <w:r w:rsidR="00CC06B5" w:rsidRPr="005948E3">
        <w:rPr>
          <w:rFonts w:eastAsia="Calibri" w:cs="Arial"/>
          <w:szCs w:val="20"/>
        </w:rPr>
        <w:t xml:space="preserve"> </w:t>
      </w:r>
      <w:r w:rsidRPr="005948E3">
        <w:rPr>
          <w:rFonts w:eastAsia="Calibri" w:cs="Arial"/>
          <w:szCs w:val="20"/>
        </w:rPr>
        <w:t>(Concept</w:t>
      </w:r>
      <w:r w:rsidR="00CC06B5" w:rsidRPr="005948E3">
        <w:rPr>
          <w:rFonts w:eastAsia="Calibri" w:cs="Arial"/>
          <w:szCs w:val="20"/>
        </w:rPr>
        <w:t xml:space="preserve"> </w:t>
      </w:r>
      <w:r w:rsidRPr="005948E3">
        <w:rPr>
          <w:rFonts w:eastAsia="Calibri" w:cs="Arial"/>
          <w:szCs w:val="20"/>
        </w:rPr>
        <w:t>ID</w:t>
      </w:r>
      <w:r w:rsidR="00CC06B5" w:rsidRPr="005948E3">
        <w:rPr>
          <w:rFonts w:eastAsia="Calibri" w:cs="Arial"/>
          <w:szCs w:val="20"/>
        </w:rPr>
        <w:t xml:space="preserve"> </w:t>
      </w:r>
      <w:r w:rsidR="0021416C" w:rsidRPr="005948E3">
        <w:rPr>
          <w:rFonts w:eastAsia="Calibri" w:cs="Arial"/>
          <w:szCs w:val="20"/>
        </w:rPr>
        <w:t>4093013</w:t>
      </w:r>
      <w:r w:rsidRPr="005948E3">
        <w:rPr>
          <w:rFonts w:eastAsia="Calibri" w:cs="Arial"/>
          <w:szCs w:val="20"/>
        </w:rPr>
        <w:t>).</w:t>
      </w:r>
    </w:p>
    <w:p w:rsidR="00D24925" w:rsidRPr="00BF1FF6" w:rsidRDefault="00D24925" w:rsidP="003671C4">
      <w:pPr>
        <w:ind w:right="4"/>
        <w:rPr>
          <w:rFonts w:cs="Arial"/>
          <w:szCs w:val="20"/>
        </w:rPr>
      </w:pPr>
      <w:r w:rsidRPr="00BF1FF6">
        <w:rPr>
          <w:rFonts w:eastAsia="Calibri" w:cs="Arial"/>
          <w:szCs w:val="20"/>
        </w:rPr>
        <w:t>The</w:t>
      </w:r>
      <w:r w:rsidR="00CC06B5">
        <w:rPr>
          <w:rFonts w:eastAsia="Calibri" w:cs="Arial"/>
          <w:szCs w:val="20"/>
        </w:rPr>
        <w:t xml:space="preserve"> </w:t>
      </w:r>
      <w:r w:rsidRPr="00BF1FF6">
        <w:rPr>
          <w:rFonts w:eastAsia="Calibri" w:cs="Arial"/>
          <w:szCs w:val="20"/>
        </w:rPr>
        <w:t>Source</w:t>
      </w:r>
      <w:r w:rsidR="00CC06B5">
        <w:rPr>
          <w:rFonts w:eastAsia="Calibri" w:cs="Arial"/>
          <w:szCs w:val="20"/>
        </w:rPr>
        <w:t xml:space="preserve"> </w:t>
      </w:r>
      <w:r w:rsidRPr="00BF1FF6">
        <w:rPr>
          <w:rFonts w:eastAsia="Calibri" w:cs="Arial"/>
          <w:szCs w:val="20"/>
        </w:rPr>
        <w:t>to</w:t>
      </w:r>
      <w:r w:rsidR="00CC06B5">
        <w:rPr>
          <w:rFonts w:eastAsia="Calibri" w:cs="Arial"/>
          <w:szCs w:val="20"/>
        </w:rPr>
        <w:t xml:space="preserve"> </w:t>
      </w:r>
      <w:r w:rsidRPr="00BF1FF6">
        <w:rPr>
          <w:rFonts w:eastAsia="Calibri" w:cs="Arial"/>
          <w:szCs w:val="20"/>
        </w:rPr>
        <w:t>Concept</w:t>
      </w:r>
      <w:r w:rsidR="00CC06B5">
        <w:rPr>
          <w:rFonts w:eastAsia="Calibri" w:cs="Arial"/>
          <w:szCs w:val="20"/>
        </w:rPr>
        <w:t xml:space="preserve"> </w:t>
      </w:r>
      <w:r w:rsidRPr="00BF1FF6">
        <w:rPr>
          <w:rFonts w:eastAsia="Calibri" w:cs="Arial"/>
          <w:szCs w:val="20"/>
        </w:rPr>
        <w:t>mapping</w:t>
      </w:r>
      <w:r w:rsidR="00CC06B5">
        <w:rPr>
          <w:rFonts w:eastAsia="Calibri" w:cs="Arial"/>
          <w:szCs w:val="20"/>
        </w:rPr>
        <w:t xml:space="preserve"> </w:t>
      </w:r>
      <w:r w:rsidRPr="00BF1FF6">
        <w:rPr>
          <w:rFonts w:eastAsia="Calibri" w:cs="Arial"/>
          <w:szCs w:val="20"/>
        </w:rPr>
        <w:t>can</w:t>
      </w:r>
      <w:r w:rsidR="00CC06B5">
        <w:rPr>
          <w:rFonts w:eastAsia="Calibri" w:cs="Arial"/>
          <w:szCs w:val="20"/>
        </w:rPr>
        <w:t xml:space="preserve"> </w:t>
      </w:r>
      <w:r w:rsidRPr="00BF1FF6">
        <w:rPr>
          <w:rFonts w:eastAsia="Calibri" w:cs="Arial"/>
          <w:szCs w:val="20"/>
        </w:rPr>
        <w:t>be</w:t>
      </w:r>
      <w:r w:rsidR="00CC06B5">
        <w:rPr>
          <w:rFonts w:eastAsia="Calibri" w:cs="Arial"/>
          <w:szCs w:val="20"/>
        </w:rPr>
        <w:t xml:space="preserve"> </w:t>
      </w:r>
      <w:r w:rsidRPr="00BF1FF6">
        <w:rPr>
          <w:rFonts w:eastAsia="Calibri" w:cs="Arial"/>
          <w:szCs w:val="20"/>
        </w:rPr>
        <w:t>represented</w:t>
      </w:r>
      <w:r w:rsidR="00CC06B5">
        <w:rPr>
          <w:rFonts w:eastAsia="Calibri" w:cs="Arial"/>
          <w:szCs w:val="20"/>
        </w:rPr>
        <w:t xml:space="preserve"> </w:t>
      </w:r>
      <w:r w:rsidRPr="00BF1FF6">
        <w:rPr>
          <w:rFonts w:eastAsia="Calibri" w:cs="Arial"/>
          <w:szCs w:val="20"/>
        </w:rPr>
        <w:t>as</w:t>
      </w:r>
      <w:r w:rsidR="00CC06B5">
        <w:rPr>
          <w:rFonts w:eastAsia="Calibri" w:cs="Arial"/>
          <w:szCs w:val="20"/>
        </w:rPr>
        <w:t xml:space="preserve"> </w:t>
      </w:r>
      <w:r w:rsidRPr="00BF1FF6">
        <w:rPr>
          <w:rFonts w:eastAsia="Calibri" w:cs="Arial"/>
          <w:szCs w:val="20"/>
        </w:rPr>
        <w:t>follows:</w:t>
      </w:r>
    </w:p>
    <w:tbl>
      <w:tblPr>
        <w:tblStyle w:val="CDMspecs"/>
        <w:tblW w:w="4388" w:type="pct"/>
        <w:tblLook w:val="01E0"/>
      </w:tblPr>
      <w:tblGrid>
        <w:gridCol w:w="1491"/>
        <w:gridCol w:w="1082"/>
        <w:gridCol w:w="1260"/>
        <w:gridCol w:w="1532"/>
        <w:gridCol w:w="1532"/>
        <w:gridCol w:w="1528"/>
      </w:tblGrid>
      <w:tr w:rsidR="00B910F6" w:rsidRPr="005E3012" w:rsidTr="00B910F6">
        <w:trPr>
          <w:cnfStyle w:val="100000000000"/>
          <w:trHeight w:val="611"/>
        </w:trPr>
        <w:tc>
          <w:tcPr>
            <w:tcW w:w="885" w:type="pct"/>
          </w:tcPr>
          <w:p w:rsidR="00B910F6" w:rsidRPr="005E3012" w:rsidRDefault="00B910F6" w:rsidP="003671C4">
            <w:pPr>
              <w:spacing w:before="15" w:after="15"/>
            </w:pPr>
            <w:r w:rsidRPr="005E3012">
              <w:t xml:space="preserve">Source Vocabulary </w:t>
            </w:r>
            <w:r>
              <w:t>ID</w:t>
            </w:r>
          </w:p>
        </w:tc>
        <w:tc>
          <w:tcPr>
            <w:tcW w:w="642" w:type="pct"/>
          </w:tcPr>
          <w:p w:rsidR="00B910F6" w:rsidRPr="005E3012" w:rsidRDefault="00B910F6" w:rsidP="003671C4">
            <w:pPr>
              <w:spacing w:before="15" w:after="15"/>
            </w:pPr>
            <w:r w:rsidRPr="005E3012">
              <w:t>Source Code</w:t>
            </w:r>
          </w:p>
        </w:tc>
        <w:tc>
          <w:tcPr>
            <w:tcW w:w="748" w:type="pct"/>
          </w:tcPr>
          <w:p w:rsidR="00B910F6" w:rsidRPr="005E3012" w:rsidRDefault="00B910F6" w:rsidP="003671C4">
            <w:pPr>
              <w:spacing w:before="15" w:after="15"/>
            </w:pPr>
            <w:r w:rsidRPr="005E3012">
              <w:t>Target Concept ID</w:t>
            </w:r>
          </w:p>
        </w:tc>
        <w:tc>
          <w:tcPr>
            <w:tcW w:w="909" w:type="pct"/>
          </w:tcPr>
          <w:p w:rsidR="00B910F6" w:rsidRPr="005E3012" w:rsidRDefault="00B910F6" w:rsidP="003671C4">
            <w:pPr>
              <w:spacing w:before="15" w:after="15"/>
            </w:pPr>
            <w:r w:rsidRPr="005E3012">
              <w:t xml:space="preserve">Target Vocabulary </w:t>
            </w:r>
            <w:r>
              <w:t>ID</w:t>
            </w:r>
          </w:p>
        </w:tc>
        <w:tc>
          <w:tcPr>
            <w:tcW w:w="909" w:type="pct"/>
          </w:tcPr>
          <w:p w:rsidR="00B917BA" w:rsidRDefault="00B910F6" w:rsidP="005E2BC1">
            <w:pPr>
              <w:spacing w:beforeLines="15" w:after="15"/>
              <w:ind w:right="4"/>
              <w:rPr>
                <w:b w:val="0"/>
                <w:color w:val="auto"/>
                <w:sz w:val="20"/>
              </w:rPr>
            </w:pPr>
            <w:r>
              <w:t>Mapping Type</w:t>
            </w:r>
          </w:p>
        </w:tc>
        <w:tc>
          <w:tcPr>
            <w:tcW w:w="909" w:type="pct"/>
          </w:tcPr>
          <w:p w:rsidR="00B917BA" w:rsidRDefault="00B910F6" w:rsidP="005E2BC1">
            <w:pPr>
              <w:spacing w:beforeLines="15" w:after="15"/>
              <w:ind w:right="4"/>
              <w:rPr>
                <w:b w:val="0"/>
                <w:color w:val="auto"/>
                <w:sz w:val="20"/>
              </w:rPr>
            </w:pPr>
            <w:r>
              <w:t>Primary Map</w:t>
            </w:r>
          </w:p>
        </w:tc>
      </w:tr>
      <w:tr w:rsidR="00B910F6" w:rsidRPr="005E3012" w:rsidTr="00B910F6">
        <w:trPr>
          <w:trHeight w:val="206"/>
        </w:trPr>
        <w:tc>
          <w:tcPr>
            <w:tcW w:w="885" w:type="pct"/>
          </w:tcPr>
          <w:p w:rsidR="00B910F6" w:rsidRPr="005E3012" w:rsidRDefault="00B910F6" w:rsidP="003671C4">
            <w:pPr>
              <w:spacing w:before="15" w:after="15"/>
            </w:pPr>
            <w:r w:rsidRPr="005E3012">
              <w:t>2</w:t>
            </w:r>
          </w:p>
        </w:tc>
        <w:tc>
          <w:tcPr>
            <w:tcW w:w="642" w:type="pct"/>
          </w:tcPr>
          <w:p w:rsidR="00B910F6" w:rsidRPr="005E3012" w:rsidRDefault="00B910F6" w:rsidP="003671C4">
            <w:pPr>
              <w:spacing w:before="15" w:after="15"/>
            </w:pPr>
            <w:r w:rsidRPr="005E3012">
              <w:t>140.0</w:t>
            </w:r>
          </w:p>
        </w:tc>
        <w:tc>
          <w:tcPr>
            <w:tcW w:w="748" w:type="pct"/>
          </w:tcPr>
          <w:p w:rsidR="00B910F6" w:rsidRPr="005E3012" w:rsidRDefault="00B910F6" w:rsidP="003671C4">
            <w:pPr>
              <w:spacing w:before="15" w:after="15"/>
            </w:pPr>
            <w:r w:rsidRPr="005E3012">
              <w:t>4093013</w:t>
            </w:r>
          </w:p>
        </w:tc>
        <w:tc>
          <w:tcPr>
            <w:tcW w:w="909" w:type="pct"/>
          </w:tcPr>
          <w:p w:rsidR="00B910F6" w:rsidRPr="005E3012" w:rsidRDefault="00B910F6" w:rsidP="003671C4">
            <w:pPr>
              <w:spacing w:before="15" w:after="15"/>
            </w:pPr>
            <w:r w:rsidRPr="005E3012">
              <w:t>1</w:t>
            </w:r>
          </w:p>
        </w:tc>
        <w:tc>
          <w:tcPr>
            <w:tcW w:w="909" w:type="pct"/>
          </w:tcPr>
          <w:p w:rsidR="00B917BA" w:rsidRDefault="00561DA8" w:rsidP="005E2BC1">
            <w:pPr>
              <w:spacing w:beforeLines="15" w:after="15"/>
              <w:rPr>
                <w:color w:val="auto"/>
                <w:sz w:val="20"/>
              </w:rPr>
            </w:pPr>
            <w:r>
              <w:t>CONDITION</w:t>
            </w:r>
          </w:p>
        </w:tc>
        <w:tc>
          <w:tcPr>
            <w:tcW w:w="909" w:type="pct"/>
          </w:tcPr>
          <w:p w:rsidR="00B917BA" w:rsidRDefault="00B917BA" w:rsidP="005E2BC1">
            <w:pPr>
              <w:spacing w:beforeLines="15" w:after="15"/>
              <w:rPr>
                <w:color w:val="auto"/>
                <w:sz w:val="20"/>
              </w:rPr>
            </w:pPr>
          </w:p>
        </w:tc>
      </w:tr>
    </w:tbl>
    <w:p w:rsidR="00B8390C" w:rsidRDefault="00D24925" w:rsidP="00EF46D4">
      <w:pPr>
        <w:widowControl w:val="0"/>
        <w:numPr>
          <w:ilvl w:val="0"/>
          <w:numId w:val="11"/>
        </w:numPr>
        <w:spacing w:before="240"/>
        <w:ind w:right="4"/>
        <w:rPr>
          <w:rFonts w:cs="Arial"/>
          <w:szCs w:val="20"/>
        </w:rPr>
      </w:pPr>
      <w:r w:rsidRPr="00BF1FF6">
        <w:rPr>
          <w:rFonts w:cs="Arial"/>
          <w:szCs w:val="20"/>
        </w:rPr>
        <w:t>Mapping</w:t>
      </w:r>
      <w:r w:rsidR="00CC06B5">
        <w:rPr>
          <w:rFonts w:cs="Arial"/>
          <w:szCs w:val="20"/>
        </w:rPr>
        <w:t xml:space="preserve"> </w:t>
      </w:r>
      <w:r w:rsidRPr="00BF1FF6">
        <w:rPr>
          <w:rFonts w:cs="Arial"/>
          <w:szCs w:val="20"/>
        </w:rPr>
        <w:t>of</w:t>
      </w:r>
      <w:r w:rsidR="00CC06B5">
        <w:rPr>
          <w:rFonts w:cs="Arial"/>
          <w:szCs w:val="20"/>
        </w:rPr>
        <w:t xml:space="preserve"> </w:t>
      </w:r>
      <w:r w:rsidRPr="00BF1FF6">
        <w:rPr>
          <w:rFonts w:cs="Arial"/>
          <w:szCs w:val="20"/>
        </w:rPr>
        <w:t>source</w:t>
      </w:r>
      <w:r w:rsidR="00CC06B5">
        <w:rPr>
          <w:rFonts w:cs="Arial"/>
          <w:szCs w:val="20"/>
        </w:rPr>
        <w:t xml:space="preserve"> </w:t>
      </w:r>
      <w:r w:rsidRPr="00BF1FF6">
        <w:rPr>
          <w:rFonts w:cs="Arial"/>
          <w:szCs w:val="20"/>
        </w:rPr>
        <w:t>specific</w:t>
      </w:r>
      <w:r w:rsidR="00CC06B5">
        <w:rPr>
          <w:rFonts w:cs="Arial"/>
          <w:szCs w:val="20"/>
        </w:rPr>
        <w:t xml:space="preserve"> </w:t>
      </w:r>
      <w:r w:rsidRPr="00BF1FF6">
        <w:rPr>
          <w:rFonts w:cs="Arial"/>
          <w:szCs w:val="20"/>
        </w:rPr>
        <w:t>identifiers</w:t>
      </w:r>
      <w:r w:rsidR="00CC06B5">
        <w:rPr>
          <w:rFonts w:cs="Arial"/>
          <w:szCs w:val="20"/>
        </w:rPr>
        <w:t xml:space="preserve"> </w:t>
      </w:r>
      <w:r w:rsidRPr="00BF1FF6">
        <w:rPr>
          <w:rFonts w:cs="Arial"/>
          <w:szCs w:val="20"/>
        </w:rPr>
        <w:t>to</w:t>
      </w:r>
      <w:r w:rsidR="00CC06B5">
        <w:rPr>
          <w:rFonts w:cs="Arial"/>
          <w:szCs w:val="20"/>
        </w:rPr>
        <w:t xml:space="preserve"> </w:t>
      </w:r>
      <w:r w:rsidRPr="00BF1FF6">
        <w:rPr>
          <w:rFonts w:cs="Arial"/>
          <w:szCs w:val="20"/>
        </w:rPr>
        <w:t>standard</w:t>
      </w:r>
      <w:r w:rsidR="00CC06B5">
        <w:rPr>
          <w:rFonts w:cs="Arial"/>
          <w:szCs w:val="20"/>
        </w:rPr>
        <w:t xml:space="preserve"> </w:t>
      </w:r>
      <w:r w:rsidRPr="00BF1FF6">
        <w:rPr>
          <w:rFonts w:cs="Arial"/>
          <w:szCs w:val="20"/>
        </w:rPr>
        <w:t>Concepts.</w:t>
      </w:r>
      <w:r w:rsidR="00CC06B5">
        <w:rPr>
          <w:rFonts w:cs="Arial"/>
          <w:szCs w:val="20"/>
        </w:rPr>
        <w:t xml:space="preserve"> </w:t>
      </w:r>
      <w:r w:rsidRPr="00BF1FF6">
        <w:rPr>
          <w:rFonts w:cs="Arial"/>
          <w:szCs w:val="20"/>
        </w:rPr>
        <w:t>In</w:t>
      </w:r>
      <w:r w:rsidR="00CC06B5">
        <w:rPr>
          <w:rFonts w:cs="Arial"/>
          <w:szCs w:val="20"/>
        </w:rPr>
        <w:t xml:space="preserve"> </w:t>
      </w:r>
      <w:r w:rsidRPr="00BF1FF6">
        <w:rPr>
          <w:rFonts w:cs="Arial"/>
          <w:szCs w:val="20"/>
        </w:rPr>
        <w:t>this</w:t>
      </w:r>
      <w:r w:rsidR="00CC06B5">
        <w:rPr>
          <w:rFonts w:cs="Arial"/>
          <w:szCs w:val="20"/>
        </w:rPr>
        <w:t xml:space="preserve"> </w:t>
      </w:r>
      <w:r w:rsidRPr="00BF1FF6">
        <w:rPr>
          <w:rFonts w:cs="Arial"/>
          <w:szCs w:val="20"/>
        </w:rPr>
        <w:t>case</w:t>
      </w:r>
      <w:r w:rsidR="00CC06B5">
        <w:rPr>
          <w:rFonts w:cs="Arial"/>
          <w:szCs w:val="20"/>
        </w:rPr>
        <w:t xml:space="preserve"> </w:t>
      </w:r>
      <w:r w:rsidRPr="00BF1FF6">
        <w:rPr>
          <w:rFonts w:cs="Arial"/>
          <w:szCs w:val="20"/>
        </w:rPr>
        <w:t>a</w:t>
      </w:r>
      <w:r w:rsidR="00CC06B5">
        <w:rPr>
          <w:rFonts w:cs="Arial"/>
          <w:szCs w:val="20"/>
        </w:rPr>
        <w:t xml:space="preserve"> </w:t>
      </w:r>
      <w:r w:rsidRPr="00BF1FF6">
        <w:rPr>
          <w:rFonts w:cs="Arial"/>
          <w:szCs w:val="20"/>
        </w:rPr>
        <w:t>source</w:t>
      </w:r>
      <w:r w:rsidR="00CC06B5">
        <w:rPr>
          <w:rFonts w:cs="Arial"/>
          <w:szCs w:val="20"/>
        </w:rPr>
        <w:t xml:space="preserve"> </w:t>
      </w:r>
      <w:r w:rsidRPr="00BF1FF6">
        <w:rPr>
          <w:rFonts w:cs="Arial"/>
          <w:szCs w:val="20"/>
        </w:rPr>
        <w:t>specific</w:t>
      </w:r>
      <w:r w:rsidR="00CC06B5">
        <w:rPr>
          <w:rFonts w:cs="Arial"/>
          <w:szCs w:val="20"/>
        </w:rPr>
        <w:t xml:space="preserve"> </w:t>
      </w:r>
      <w:r w:rsidRPr="00BF1FF6">
        <w:rPr>
          <w:rFonts w:cs="Arial"/>
          <w:szCs w:val="20"/>
        </w:rPr>
        <w:t>GE</w:t>
      </w:r>
      <w:r w:rsidR="00CC06B5">
        <w:rPr>
          <w:rFonts w:cs="Arial"/>
          <w:szCs w:val="20"/>
        </w:rPr>
        <w:t xml:space="preserve"> </w:t>
      </w:r>
      <w:r w:rsidRPr="00BF1FF6">
        <w:rPr>
          <w:rFonts w:cs="Arial"/>
          <w:szCs w:val="20"/>
        </w:rPr>
        <w:t>–</w:t>
      </w:r>
      <w:r w:rsidR="00CC06B5">
        <w:rPr>
          <w:rFonts w:cs="Arial"/>
          <w:szCs w:val="20"/>
        </w:rPr>
        <w:t xml:space="preserve"> </w:t>
      </w:r>
      <w:r w:rsidR="00C70839" w:rsidRPr="00BF1FF6">
        <w:rPr>
          <w:rFonts w:cs="Arial"/>
          <w:szCs w:val="20"/>
        </w:rPr>
        <w:t>E</w:t>
      </w:r>
      <w:r w:rsidR="00C70839">
        <w:rPr>
          <w:rFonts w:cs="Arial"/>
          <w:szCs w:val="20"/>
        </w:rPr>
        <w:t>H</w:t>
      </w:r>
      <w:r w:rsidR="00C70839" w:rsidRPr="00BF1FF6">
        <w:rPr>
          <w:rFonts w:cs="Arial"/>
          <w:szCs w:val="20"/>
        </w:rPr>
        <w:t>R</w:t>
      </w:r>
      <w:r w:rsidR="00CC06B5">
        <w:rPr>
          <w:rFonts w:cs="Arial"/>
          <w:szCs w:val="20"/>
        </w:rPr>
        <w:t xml:space="preserve"> </w:t>
      </w:r>
      <w:r w:rsidR="00455684" w:rsidRPr="0086011A">
        <w:rPr>
          <w:rFonts w:cs="Arial"/>
          <w:szCs w:val="20"/>
        </w:rPr>
        <w:t>(vocab</w:t>
      </w:r>
      <w:r w:rsidR="005948E3">
        <w:rPr>
          <w:rFonts w:cs="Arial"/>
          <w:szCs w:val="20"/>
        </w:rPr>
        <w:t>ulary</w:t>
      </w:r>
      <w:r w:rsidR="00455684" w:rsidRPr="0086011A">
        <w:rPr>
          <w:rFonts w:cs="Arial"/>
          <w:szCs w:val="20"/>
        </w:rPr>
        <w:t xml:space="preserve"> 51) Obser</w:t>
      </w:r>
      <w:r w:rsidRPr="00BF1FF6">
        <w:rPr>
          <w:rFonts w:cs="Arial"/>
          <w:szCs w:val="20"/>
        </w:rPr>
        <w:t>vation</w:t>
      </w:r>
      <w:r w:rsidR="00CC06B5">
        <w:rPr>
          <w:rFonts w:cs="Arial"/>
          <w:szCs w:val="20"/>
        </w:rPr>
        <w:t xml:space="preserve"> </w:t>
      </w:r>
      <w:r w:rsidRPr="00BF1FF6">
        <w:rPr>
          <w:rFonts w:cs="Arial"/>
          <w:szCs w:val="20"/>
        </w:rPr>
        <w:t>key</w:t>
      </w:r>
      <w:r w:rsidR="00CC06B5">
        <w:rPr>
          <w:rFonts w:cs="Arial"/>
          <w:szCs w:val="20"/>
        </w:rPr>
        <w:t xml:space="preserve"> </w:t>
      </w:r>
      <w:r w:rsidR="005948E3">
        <w:rPr>
          <w:rFonts w:cs="Arial"/>
          <w:szCs w:val="20"/>
        </w:rPr>
        <w:t>5334</w:t>
      </w:r>
      <w:r w:rsidR="00CC06B5">
        <w:rPr>
          <w:rFonts w:cs="Arial"/>
          <w:szCs w:val="20"/>
        </w:rPr>
        <w:t xml:space="preserve"> </w:t>
      </w:r>
      <w:r w:rsidRPr="00BF1FF6">
        <w:rPr>
          <w:rFonts w:cs="Arial"/>
          <w:szCs w:val="20"/>
        </w:rPr>
        <w:t>with</w:t>
      </w:r>
      <w:r w:rsidR="00CC06B5">
        <w:rPr>
          <w:rFonts w:cs="Arial"/>
          <w:szCs w:val="20"/>
        </w:rPr>
        <w:t xml:space="preserve"> </w:t>
      </w:r>
      <w:r w:rsidRPr="00BF1FF6">
        <w:rPr>
          <w:rFonts w:cs="Arial"/>
          <w:szCs w:val="20"/>
        </w:rPr>
        <w:t>description</w:t>
      </w:r>
      <w:r w:rsidR="00CC06B5">
        <w:rPr>
          <w:rFonts w:cs="Arial"/>
          <w:szCs w:val="20"/>
        </w:rPr>
        <w:t xml:space="preserve"> </w:t>
      </w:r>
      <w:r w:rsidRPr="00BF1FF6">
        <w:rPr>
          <w:rFonts w:cs="Arial"/>
          <w:szCs w:val="20"/>
        </w:rPr>
        <w:t>of</w:t>
      </w:r>
      <w:r w:rsidR="00CC06B5">
        <w:rPr>
          <w:rFonts w:cs="Arial"/>
          <w:szCs w:val="20"/>
        </w:rPr>
        <w:t xml:space="preserve"> </w:t>
      </w:r>
      <w:r w:rsidRPr="00BF1FF6">
        <w:rPr>
          <w:rFonts w:cs="Arial"/>
          <w:szCs w:val="20"/>
        </w:rPr>
        <w:t>“hemoglobin,</w:t>
      </w:r>
      <w:r w:rsidR="00CC06B5">
        <w:rPr>
          <w:rFonts w:cs="Arial"/>
          <w:szCs w:val="20"/>
        </w:rPr>
        <w:t xml:space="preserve"> </w:t>
      </w:r>
      <w:r w:rsidRPr="00BF1FF6">
        <w:rPr>
          <w:rFonts w:cs="Arial"/>
          <w:szCs w:val="20"/>
        </w:rPr>
        <w:t>blood”</w:t>
      </w:r>
      <w:r w:rsidR="00CC06B5">
        <w:rPr>
          <w:rFonts w:cs="Arial"/>
          <w:szCs w:val="20"/>
        </w:rPr>
        <w:t xml:space="preserve"> </w:t>
      </w:r>
      <w:r w:rsidRPr="00BF1FF6">
        <w:rPr>
          <w:rFonts w:cs="Arial"/>
          <w:szCs w:val="20"/>
        </w:rPr>
        <w:t>is</w:t>
      </w:r>
      <w:r w:rsidR="00CC06B5">
        <w:rPr>
          <w:rFonts w:cs="Arial"/>
          <w:szCs w:val="20"/>
        </w:rPr>
        <w:t xml:space="preserve"> </w:t>
      </w:r>
      <w:r w:rsidRPr="00BF1FF6">
        <w:rPr>
          <w:rFonts w:cs="Arial"/>
          <w:szCs w:val="20"/>
        </w:rPr>
        <w:t>being</w:t>
      </w:r>
      <w:r w:rsidR="00CC06B5">
        <w:rPr>
          <w:rFonts w:cs="Arial"/>
          <w:szCs w:val="20"/>
        </w:rPr>
        <w:t xml:space="preserve"> </w:t>
      </w:r>
      <w:r w:rsidRPr="00BF1FF6">
        <w:rPr>
          <w:rFonts w:cs="Arial"/>
          <w:szCs w:val="20"/>
        </w:rPr>
        <w:t>mapped</w:t>
      </w:r>
      <w:r w:rsidR="00CC06B5">
        <w:rPr>
          <w:rFonts w:cs="Arial"/>
          <w:szCs w:val="20"/>
        </w:rPr>
        <w:t xml:space="preserve"> </w:t>
      </w:r>
      <w:r w:rsidRPr="00BF1FF6">
        <w:rPr>
          <w:rFonts w:cs="Arial"/>
          <w:szCs w:val="20"/>
        </w:rPr>
        <w:t>to</w:t>
      </w:r>
      <w:r w:rsidR="00CC06B5">
        <w:rPr>
          <w:rFonts w:cs="Arial"/>
          <w:szCs w:val="20"/>
        </w:rPr>
        <w:t xml:space="preserve"> </w:t>
      </w:r>
      <w:r w:rsidRPr="00BF1FF6">
        <w:rPr>
          <w:rFonts w:cs="Arial"/>
          <w:szCs w:val="20"/>
        </w:rPr>
        <w:t>LOINC</w:t>
      </w:r>
      <w:r w:rsidR="00CC06B5">
        <w:rPr>
          <w:rFonts w:cs="Arial"/>
          <w:szCs w:val="20"/>
        </w:rPr>
        <w:t xml:space="preserve"> </w:t>
      </w:r>
      <w:r w:rsidR="00F970DD">
        <w:rPr>
          <w:rFonts w:cs="Arial"/>
          <w:szCs w:val="20"/>
        </w:rPr>
        <w:t xml:space="preserve">(vocabulary 6) </w:t>
      </w:r>
      <w:r w:rsidRPr="00BF1FF6">
        <w:rPr>
          <w:rFonts w:cs="Arial"/>
          <w:szCs w:val="20"/>
        </w:rPr>
        <w:t>Concept</w:t>
      </w:r>
      <w:r w:rsidR="00CC06B5">
        <w:rPr>
          <w:rFonts w:cs="Arial"/>
          <w:szCs w:val="20"/>
        </w:rPr>
        <w:t xml:space="preserve"> </w:t>
      </w:r>
      <w:r w:rsidRPr="00BF1FF6">
        <w:rPr>
          <w:rFonts w:cs="Arial"/>
          <w:szCs w:val="20"/>
        </w:rPr>
        <w:t>718-7</w:t>
      </w:r>
      <w:r w:rsidR="00CC06B5">
        <w:rPr>
          <w:rFonts w:cs="Arial"/>
          <w:szCs w:val="20"/>
        </w:rPr>
        <w:t xml:space="preserve"> </w:t>
      </w:r>
      <w:r w:rsidRPr="00BF1FF6">
        <w:rPr>
          <w:rFonts w:cs="Arial"/>
          <w:szCs w:val="20"/>
        </w:rPr>
        <w:t>with</w:t>
      </w:r>
      <w:r w:rsidR="00CC06B5">
        <w:rPr>
          <w:rFonts w:cs="Arial"/>
          <w:szCs w:val="20"/>
        </w:rPr>
        <w:t xml:space="preserve"> </w:t>
      </w:r>
      <w:r w:rsidRPr="00BF1FF6">
        <w:rPr>
          <w:rFonts w:cs="Arial"/>
          <w:szCs w:val="20"/>
        </w:rPr>
        <w:t>description</w:t>
      </w:r>
      <w:r w:rsidR="00CC06B5">
        <w:rPr>
          <w:rFonts w:cs="Arial"/>
          <w:szCs w:val="20"/>
        </w:rPr>
        <w:t xml:space="preserve"> </w:t>
      </w:r>
      <w:r w:rsidRPr="00BF1FF6">
        <w:rPr>
          <w:rFonts w:cs="Arial"/>
          <w:szCs w:val="20"/>
        </w:rPr>
        <w:t>of</w:t>
      </w:r>
      <w:r w:rsidR="00CC06B5">
        <w:rPr>
          <w:rFonts w:cs="Arial"/>
          <w:szCs w:val="20"/>
        </w:rPr>
        <w:t xml:space="preserve"> </w:t>
      </w:r>
      <w:r w:rsidRPr="00BF1FF6">
        <w:rPr>
          <w:rFonts w:cs="Arial"/>
          <w:szCs w:val="20"/>
        </w:rPr>
        <w:t>“Hemoglobin</w:t>
      </w:r>
      <w:r w:rsidR="00CC06B5">
        <w:rPr>
          <w:rFonts w:cs="Arial"/>
          <w:szCs w:val="20"/>
        </w:rPr>
        <w:t xml:space="preserve"> </w:t>
      </w:r>
      <w:r w:rsidRPr="00BF1FF6">
        <w:rPr>
          <w:rFonts w:cs="Arial"/>
          <w:szCs w:val="20"/>
        </w:rPr>
        <w:t>[Mass/volume]</w:t>
      </w:r>
      <w:r w:rsidR="00CC06B5">
        <w:rPr>
          <w:rFonts w:cs="Arial"/>
          <w:szCs w:val="20"/>
        </w:rPr>
        <w:t xml:space="preserve"> </w:t>
      </w:r>
      <w:r w:rsidRPr="00BF1FF6">
        <w:rPr>
          <w:rFonts w:cs="Arial"/>
          <w:szCs w:val="20"/>
        </w:rPr>
        <w:t>in</w:t>
      </w:r>
      <w:r w:rsidR="00CC06B5">
        <w:rPr>
          <w:rFonts w:cs="Arial"/>
          <w:szCs w:val="20"/>
        </w:rPr>
        <w:t xml:space="preserve"> </w:t>
      </w:r>
      <w:r w:rsidRPr="00BF1FF6">
        <w:rPr>
          <w:rFonts w:cs="Arial"/>
          <w:szCs w:val="20"/>
        </w:rPr>
        <w:t>Blood”</w:t>
      </w:r>
      <w:r w:rsidR="00CC06B5">
        <w:rPr>
          <w:rFonts w:cs="Arial"/>
          <w:szCs w:val="20"/>
        </w:rPr>
        <w:t xml:space="preserve"> </w:t>
      </w:r>
      <w:r w:rsidRPr="00BF1FF6">
        <w:rPr>
          <w:rFonts w:cs="Arial"/>
          <w:szCs w:val="20"/>
        </w:rPr>
        <w:t>(Concept</w:t>
      </w:r>
      <w:r w:rsidR="00CC06B5">
        <w:rPr>
          <w:rFonts w:cs="Arial"/>
          <w:szCs w:val="20"/>
        </w:rPr>
        <w:t xml:space="preserve"> </w:t>
      </w:r>
      <w:r w:rsidRPr="00BF1FF6">
        <w:rPr>
          <w:rFonts w:cs="Arial"/>
          <w:szCs w:val="20"/>
        </w:rPr>
        <w:t>ID:</w:t>
      </w:r>
      <w:r w:rsidR="00CC06B5">
        <w:rPr>
          <w:rFonts w:cs="Arial"/>
          <w:szCs w:val="20"/>
        </w:rPr>
        <w:t xml:space="preserve"> </w:t>
      </w:r>
      <w:r w:rsidR="001757B6" w:rsidRPr="001757B6">
        <w:rPr>
          <w:rStyle w:val="apple-style-span"/>
          <w:rFonts w:cs="Arial"/>
          <w:color w:val="000000"/>
        </w:rPr>
        <w:t>3000963</w:t>
      </w:r>
      <w:r w:rsidRPr="00BF1FF6">
        <w:rPr>
          <w:rFonts w:cs="Arial"/>
          <w:szCs w:val="20"/>
        </w:rPr>
        <w:t>)</w:t>
      </w:r>
      <w:r w:rsidR="00027C38">
        <w:rPr>
          <w:rFonts w:cs="Arial"/>
          <w:szCs w:val="20"/>
        </w:rPr>
        <w:t>.</w:t>
      </w:r>
    </w:p>
    <w:p w:rsidR="00B8390C" w:rsidRDefault="00B8390C">
      <w:pPr>
        <w:spacing w:before="0" w:after="0" w:line="240" w:lineRule="auto"/>
        <w:rPr>
          <w:rFonts w:cs="Arial"/>
          <w:szCs w:val="20"/>
        </w:rPr>
      </w:pPr>
      <w:r>
        <w:rPr>
          <w:rFonts w:cs="Arial"/>
          <w:szCs w:val="20"/>
        </w:rPr>
        <w:br w:type="page"/>
      </w:r>
    </w:p>
    <w:p w:rsidR="00D24925" w:rsidRPr="00BF1FF6" w:rsidRDefault="00D24925" w:rsidP="00B8390C">
      <w:pPr>
        <w:widowControl w:val="0"/>
        <w:spacing w:before="240"/>
        <w:ind w:left="360" w:right="4"/>
        <w:rPr>
          <w:rFonts w:cs="Arial"/>
          <w:szCs w:val="20"/>
        </w:rPr>
      </w:pPr>
      <w:bookmarkStart w:id="971" w:name="_GoBack"/>
      <w:bookmarkEnd w:id="971"/>
    </w:p>
    <w:tbl>
      <w:tblPr>
        <w:tblStyle w:val="CDMspecs"/>
        <w:tblW w:w="4359" w:type="pct"/>
        <w:tblLook w:val="01E0"/>
      </w:tblPr>
      <w:tblGrid>
        <w:gridCol w:w="1453"/>
        <w:gridCol w:w="1065"/>
        <w:gridCol w:w="1255"/>
        <w:gridCol w:w="1530"/>
        <w:gridCol w:w="1541"/>
        <w:gridCol w:w="1525"/>
      </w:tblGrid>
      <w:tr w:rsidR="00B910F6" w:rsidRPr="005E3012" w:rsidTr="00B910F6">
        <w:trPr>
          <w:cnfStyle w:val="100000000000"/>
          <w:trHeight w:val="707"/>
        </w:trPr>
        <w:tc>
          <w:tcPr>
            <w:tcW w:w="870" w:type="pct"/>
          </w:tcPr>
          <w:p w:rsidR="00B917BA" w:rsidRDefault="00B910F6" w:rsidP="005E2BC1">
            <w:pPr>
              <w:spacing w:beforeLines="15" w:after="15"/>
              <w:ind w:right="4"/>
              <w:rPr>
                <w:b w:val="0"/>
                <w:color w:val="auto"/>
                <w:sz w:val="20"/>
              </w:rPr>
            </w:pPr>
            <w:r w:rsidRPr="005E3012">
              <w:t xml:space="preserve">Source Vocabulary </w:t>
            </w:r>
            <w:r>
              <w:t>ID</w:t>
            </w:r>
          </w:p>
        </w:tc>
        <w:tc>
          <w:tcPr>
            <w:tcW w:w="638" w:type="pct"/>
          </w:tcPr>
          <w:p w:rsidR="00B917BA" w:rsidRDefault="00B910F6" w:rsidP="005E2BC1">
            <w:pPr>
              <w:spacing w:beforeLines="15" w:after="15"/>
              <w:ind w:right="4"/>
              <w:rPr>
                <w:b w:val="0"/>
                <w:color w:val="auto"/>
                <w:sz w:val="20"/>
              </w:rPr>
            </w:pPr>
            <w:r w:rsidRPr="005E3012">
              <w:t>Source Code</w:t>
            </w:r>
          </w:p>
        </w:tc>
        <w:tc>
          <w:tcPr>
            <w:tcW w:w="751" w:type="pct"/>
          </w:tcPr>
          <w:p w:rsidR="00B917BA" w:rsidRDefault="00B910F6" w:rsidP="005E2BC1">
            <w:pPr>
              <w:spacing w:beforeLines="15" w:after="15"/>
              <w:ind w:right="4"/>
              <w:rPr>
                <w:b w:val="0"/>
                <w:color w:val="auto"/>
                <w:sz w:val="20"/>
              </w:rPr>
            </w:pPr>
            <w:r w:rsidRPr="005E3012">
              <w:t>Target Concept ID</w:t>
            </w:r>
          </w:p>
        </w:tc>
        <w:tc>
          <w:tcPr>
            <w:tcW w:w="915" w:type="pct"/>
          </w:tcPr>
          <w:p w:rsidR="00B917BA" w:rsidRDefault="00B910F6" w:rsidP="005E2BC1">
            <w:pPr>
              <w:spacing w:beforeLines="15" w:after="15"/>
              <w:ind w:right="4"/>
              <w:rPr>
                <w:b w:val="0"/>
                <w:color w:val="auto"/>
                <w:sz w:val="20"/>
              </w:rPr>
            </w:pPr>
            <w:r w:rsidRPr="005E3012">
              <w:t xml:space="preserve">Target Vocabulary </w:t>
            </w:r>
            <w:r>
              <w:t>ID</w:t>
            </w:r>
          </w:p>
        </w:tc>
        <w:tc>
          <w:tcPr>
            <w:tcW w:w="914" w:type="pct"/>
          </w:tcPr>
          <w:p w:rsidR="00B917BA" w:rsidRDefault="00B910F6" w:rsidP="005E2BC1">
            <w:pPr>
              <w:spacing w:beforeLines="15" w:after="15"/>
              <w:ind w:right="4"/>
              <w:rPr>
                <w:b w:val="0"/>
                <w:color w:val="auto"/>
                <w:sz w:val="20"/>
              </w:rPr>
            </w:pPr>
            <w:r>
              <w:t>Mapping Type</w:t>
            </w:r>
          </w:p>
        </w:tc>
        <w:tc>
          <w:tcPr>
            <w:tcW w:w="913" w:type="pct"/>
          </w:tcPr>
          <w:p w:rsidR="00B917BA" w:rsidRDefault="00B910F6" w:rsidP="005E2BC1">
            <w:pPr>
              <w:spacing w:beforeLines="15" w:after="15"/>
              <w:ind w:right="4"/>
              <w:rPr>
                <w:b w:val="0"/>
                <w:color w:val="auto"/>
                <w:sz w:val="20"/>
              </w:rPr>
            </w:pPr>
            <w:r>
              <w:t>Primary Map</w:t>
            </w:r>
          </w:p>
        </w:tc>
      </w:tr>
      <w:tr w:rsidR="00B910F6" w:rsidRPr="005E3012" w:rsidTr="00B910F6">
        <w:tc>
          <w:tcPr>
            <w:tcW w:w="870" w:type="pct"/>
          </w:tcPr>
          <w:p w:rsidR="00B917BA" w:rsidRDefault="00B910F6" w:rsidP="005E2BC1">
            <w:pPr>
              <w:spacing w:beforeLines="15" w:after="15"/>
              <w:rPr>
                <w:color w:val="auto"/>
                <w:sz w:val="20"/>
              </w:rPr>
            </w:pPr>
            <w:r w:rsidRPr="005E3012">
              <w:t>51</w:t>
            </w:r>
          </w:p>
        </w:tc>
        <w:tc>
          <w:tcPr>
            <w:tcW w:w="638" w:type="pct"/>
          </w:tcPr>
          <w:p w:rsidR="00B917BA" w:rsidRDefault="005948E3" w:rsidP="005E2BC1">
            <w:pPr>
              <w:spacing w:beforeLines="15" w:after="15"/>
              <w:rPr>
                <w:color w:val="auto"/>
                <w:sz w:val="20"/>
              </w:rPr>
            </w:pPr>
            <w:r>
              <w:t>5334</w:t>
            </w:r>
          </w:p>
        </w:tc>
        <w:tc>
          <w:tcPr>
            <w:tcW w:w="751" w:type="pct"/>
          </w:tcPr>
          <w:p w:rsidR="00B917BA" w:rsidRDefault="005948E3" w:rsidP="005E2BC1">
            <w:pPr>
              <w:spacing w:beforeLines="15" w:after="15"/>
              <w:rPr>
                <w:color w:val="auto"/>
                <w:sz w:val="20"/>
              </w:rPr>
            </w:pPr>
            <w:r w:rsidRPr="005948E3">
              <w:t>3000963</w:t>
            </w:r>
          </w:p>
        </w:tc>
        <w:tc>
          <w:tcPr>
            <w:tcW w:w="915" w:type="pct"/>
          </w:tcPr>
          <w:p w:rsidR="00B917BA" w:rsidRDefault="00B910F6" w:rsidP="005E2BC1">
            <w:pPr>
              <w:spacing w:beforeLines="15" w:after="15"/>
              <w:rPr>
                <w:color w:val="auto"/>
                <w:sz w:val="20"/>
              </w:rPr>
            </w:pPr>
            <w:r w:rsidRPr="005E3012">
              <w:t>6</w:t>
            </w:r>
          </w:p>
        </w:tc>
        <w:tc>
          <w:tcPr>
            <w:tcW w:w="914" w:type="pct"/>
          </w:tcPr>
          <w:p w:rsidR="00B917BA" w:rsidRDefault="00561DA8" w:rsidP="005E2BC1">
            <w:pPr>
              <w:spacing w:beforeLines="15" w:after="15"/>
              <w:rPr>
                <w:color w:val="auto"/>
                <w:sz w:val="20"/>
              </w:rPr>
            </w:pPr>
            <w:r>
              <w:t>OBSERVATION</w:t>
            </w:r>
          </w:p>
        </w:tc>
        <w:tc>
          <w:tcPr>
            <w:tcW w:w="913" w:type="pct"/>
          </w:tcPr>
          <w:p w:rsidR="00B917BA" w:rsidRDefault="00B917BA" w:rsidP="005E2BC1">
            <w:pPr>
              <w:spacing w:beforeLines="15" w:after="15"/>
              <w:rPr>
                <w:color w:val="auto"/>
                <w:sz w:val="20"/>
              </w:rPr>
            </w:pPr>
          </w:p>
        </w:tc>
      </w:tr>
    </w:tbl>
    <w:p w:rsidR="00714420" w:rsidRDefault="005B50F9" w:rsidP="00287956">
      <w:pPr>
        <w:pStyle w:val="Heading2"/>
      </w:pPr>
      <w:bookmarkStart w:id="972" w:name="_Appendix_A:_Drug"/>
      <w:bookmarkStart w:id="973" w:name="_Appendix_A:_Drug_1"/>
      <w:bookmarkStart w:id="974" w:name="_Toc309807793"/>
      <w:bookmarkStart w:id="975" w:name="_Toc310442336"/>
      <w:bookmarkStart w:id="976" w:name="_Toc319047654"/>
      <w:bookmarkEnd w:id="972"/>
      <w:bookmarkEnd w:id="973"/>
      <w:r>
        <w:t>Relationship</w:t>
      </w:r>
      <w:bookmarkEnd w:id="974"/>
      <w:bookmarkEnd w:id="975"/>
      <w:bookmarkEnd w:id="976"/>
    </w:p>
    <w:p w:rsidR="00385BAD" w:rsidRPr="00BF1FF6" w:rsidRDefault="00475EBF" w:rsidP="00385BAD">
      <w:pPr>
        <w:ind w:right="4"/>
        <w:rPr>
          <w:rFonts w:cs="Arial"/>
          <w:szCs w:val="20"/>
        </w:rPr>
      </w:pPr>
      <w:bookmarkStart w:id="977" w:name="_Appendix_A:_SNOMED-CT"/>
      <w:bookmarkEnd w:id="977"/>
      <w:r w:rsidRPr="00BF1FF6">
        <w:t>Concept</w:t>
      </w:r>
      <w:r w:rsidR="00CC06B5">
        <w:t xml:space="preserve"> </w:t>
      </w:r>
      <w:r w:rsidRPr="00BF1FF6">
        <w:t>Relationship</w:t>
      </w:r>
      <w:r w:rsidR="00F970DD">
        <w:t>s</w:t>
      </w:r>
      <w:r w:rsidR="00CC06B5">
        <w:t xml:space="preserve"> </w:t>
      </w:r>
      <w:r w:rsidR="00F970DD">
        <w:t xml:space="preserve">are defined through </w:t>
      </w:r>
      <w:r w:rsidRPr="00BF1FF6">
        <w:t>the</w:t>
      </w:r>
      <w:r w:rsidR="00CC06B5">
        <w:t xml:space="preserve"> </w:t>
      </w:r>
      <w:r w:rsidR="00EF52E1">
        <w:t>Relationship</w:t>
      </w:r>
      <w:r w:rsidR="00CC06B5">
        <w:t xml:space="preserve"> </w:t>
      </w:r>
      <w:r w:rsidR="006C558B">
        <w:t>table</w:t>
      </w:r>
      <w:r w:rsidRPr="00BF1FF6">
        <w:t>.</w:t>
      </w:r>
      <w:r w:rsidR="00CC06B5">
        <w:t xml:space="preserve"> </w:t>
      </w:r>
      <w:r w:rsidRPr="00BF1FF6">
        <w:t>The</w:t>
      </w:r>
      <w:r w:rsidR="00CC06B5">
        <w:t xml:space="preserve"> </w:t>
      </w:r>
      <w:r w:rsidR="00EF52E1">
        <w:t>Relationship</w:t>
      </w:r>
      <w:r w:rsidR="00CC06B5">
        <w:t xml:space="preserve"> </w:t>
      </w:r>
      <w:r w:rsidRPr="00BF1FF6">
        <w:t>codes</w:t>
      </w:r>
      <w:r w:rsidR="00CC06B5">
        <w:t xml:space="preserve"> </w:t>
      </w:r>
      <w:r w:rsidRPr="00BF1FF6">
        <w:t>are</w:t>
      </w:r>
      <w:r w:rsidR="00CC06B5">
        <w:t xml:space="preserve"> </w:t>
      </w:r>
      <w:r w:rsidRPr="00BF1FF6">
        <w:t>adopted</w:t>
      </w:r>
      <w:r w:rsidR="00CC06B5">
        <w:t xml:space="preserve"> </w:t>
      </w:r>
      <w:r w:rsidRPr="00BF1FF6">
        <w:t>from</w:t>
      </w:r>
      <w:r w:rsidR="00CC06B5">
        <w:t xml:space="preserve"> </w:t>
      </w:r>
      <w:r w:rsidR="00753E5E">
        <w:t>the</w:t>
      </w:r>
      <w:r w:rsidR="00CC06B5">
        <w:t xml:space="preserve"> </w:t>
      </w:r>
      <w:r w:rsidR="00753E5E">
        <w:t>various</w:t>
      </w:r>
      <w:r w:rsidR="00CC06B5">
        <w:t xml:space="preserve"> </w:t>
      </w:r>
      <w:r w:rsidR="00753E5E">
        <w:t>source</w:t>
      </w:r>
      <w:r w:rsidR="00CC06B5">
        <w:t xml:space="preserve"> </w:t>
      </w:r>
      <w:r w:rsidR="00753E5E">
        <w:t>vocabularies</w:t>
      </w:r>
      <w:r w:rsidR="00CC06B5">
        <w:t xml:space="preserve"> </w:t>
      </w:r>
      <w:r w:rsidR="00753E5E">
        <w:t>the</w:t>
      </w:r>
      <w:r w:rsidR="00CC06B5">
        <w:t xml:space="preserve"> </w:t>
      </w:r>
      <w:r w:rsidR="00753E5E">
        <w:t>Standard</w:t>
      </w:r>
      <w:r w:rsidR="00CC06B5">
        <w:t xml:space="preserve"> </w:t>
      </w:r>
      <w:r w:rsidR="00EF52E1">
        <w:t>Vocabulary</w:t>
      </w:r>
      <w:r w:rsidR="00CC06B5">
        <w:t xml:space="preserve"> </w:t>
      </w:r>
      <w:r w:rsidR="00753E5E">
        <w:t>is</w:t>
      </w:r>
      <w:r w:rsidR="00CC06B5">
        <w:t xml:space="preserve"> </w:t>
      </w:r>
      <w:r w:rsidR="00753E5E">
        <w:t>derived</w:t>
      </w:r>
      <w:r w:rsidR="00CC06B5">
        <w:t xml:space="preserve"> </w:t>
      </w:r>
      <w:r w:rsidR="00753E5E">
        <w:t>from</w:t>
      </w:r>
      <w:r w:rsidRPr="00BF1FF6">
        <w:t>.</w:t>
      </w:r>
      <w:r w:rsidR="00CC06B5">
        <w:t xml:space="preserve"> </w:t>
      </w:r>
      <w:r w:rsidR="00753E5E">
        <w:t>Some</w:t>
      </w:r>
      <w:r w:rsidR="00CC06B5">
        <w:t xml:space="preserve"> </w:t>
      </w:r>
      <w:r w:rsidR="00753E5E">
        <w:t>of</w:t>
      </w:r>
      <w:r w:rsidR="00CC06B5">
        <w:t xml:space="preserve"> </w:t>
      </w:r>
      <w:r w:rsidR="00753E5E">
        <w:t>the</w:t>
      </w:r>
      <w:r w:rsidR="00CC06B5">
        <w:t xml:space="preserve"> </w:t>
      </w:r>
      <w:r w:rsidR="00753E5E">
        <w:t>relationships</w:t>
      </w:r>
      <w:r w:rsidR="00CC06B5">
        <w:t xml:space="preserve"> </w:t>
      </w:r>
      <w:r w:rsidR="00753E5E">
        <w:t>are</w:t>
      </w:r>
      <w:r w:rsidR="00CC06B5">
        <w:t xml:space="preserve"> </w:t>
      </w:r>
      <w:r w:rsidR="00753E5E">
        <w:t>hierarchical</w:t>
      </w:r>
      <w:r w:rsidR="00CC06B5">
        <w:t xml:space="preserve"> </w:t>
      </w:r>
      <w:r w:rsidR="00753E5E">
        <w:t>and</w:t>
      </w:r>
      <w:r w:rsidR="00CC06B5">
        <w:t xml:space="preserve"> </w:t>
      </w:r>
      <w:r w:rsidR="00753E5E">
        <w:t>define</w:t>
      </w:r>
      <w:r w:rsidR="00CC06B5">
        <w:t xml:space="preserve"> </w:t>
      </w:r>
      <w:r w:rsidR="00753E5E">
        <w:t>ancestry</w:t>
      </w:r>
      <w:r w:rsidR="00CC06B5">
        <w:t xml:space="preserve"> </w:t>
      </w:r>
      <w:r w:rsidR="00753E5E">
        <w:t>(see</w:t>
      </w:r>
      <w:r w:rsidR="00CC06B5">
        <w:t xml:space="preserve"> </w:t>
      </w:r>
      <w:r w:rsidR="00813A19">
        <w:t>above</w:t>
      </w:r>
      <w:r w:rsidR="00753E5E">
        <w:t>),</w:t>
      </w:r>
      <w:r w:rsidR="00CC06B5">
        <w:t xml:space="preserve"> </w:t>
      </w:r>
      <w:r w:rsidR="00753E5E">
        <w:t>and</w:t>
      </w:r>
      <w:r w:rsidR="00CC06B5">
        <w:t xml:space="preserve"> </w:t>
      </w:r>
      <w:r w:rsidR="00753E5E">
        <w:t>others</w:t>
      </w:r>
      <w:r w:rsidR="00CC06B5">
        <w:t xml:space="preserve"> </w:t>
      </w:r>
      <w:r w:rsidR="00753E5E">
        <w:t>are</w:t>
      </w:r>
      <w:r w:rsidR="00CC06B5">
        <w:t xml:space="preserve"> </w:t>
      </w:r>
      <w:r w:rsidR="00753E5E">
        <w:t>preserved</w:t>
      </w:r>
      <w:r w:rsidR="00CC06B5">
        <w:t xml:space="preserve"> </w:t>
      </w:r>
      <w:r w:rsidR="00753E5E">
        <w:t>for</w:t>
      </w:r>
      <w:r w:rsidR="00CC06B5">
        <w:t xml:space="preserve"> </w:t>
      </w:r>
      <w:r w:rsidR="00753E5E">
        <w:t>the</w:t>
      </w:r>
      <w:r w:rsidR="00CC06B5">
        <w:t xml:space="preserve"> </w:t>
      </w:r>
      <w:r w:rsidR="00753E5E">
        <w:t>convenience</w:t>
      </w:r>
      <w:r w:rsidR="00CC06B5">
        <w:t xml:space="preserve"> </w:t>
      </w:r>
      <w:r w:rsidR="00753E5E">
        <w:t>of</w:t>
      </w:r>
      <w:r w:rsidR="00CC06B5">
        <w:t xml:space="preserve"> </w:t>
      </w:r>
      <w:r w:rsidR="00753E5E">
        <w:t>the</w:t>
      </w:r>
      <w:r w:rsidR="00CC06B5">
        <w:t xml:space="preserve"> </w:t>
      </w:r>
      <w:r w:rsidR="00753E5E">
        <w:t>researcher</w:t>
      </w:r>
      <w:r w:rsidR="00CC06B5">
        <w:t xml:space="preserve"> </w:t>
      </w:r>
      <w:r w:rsidR="00753E5E">
        <w:t>from</w:t>
      </w:r>
      <w:r w:rsidR="00CC06B5">
        <w:t xml:space="preserve"> </w:t>
      </w:r>
      <w:r w:rsidR="00753E5E">
        <w:t>their</w:t>
      </w:r>
      <w:r w:rsidR="00CC06B5">
        <w:t xml:space="preserve"> </w:t>
      </w:r>
      <w:r w:rsidR="00753E5E">
        <w:t>original</w:t>
      </w:r>
      <w:r w:rsidR="00CC06B5">
        <w:t xml:space="preserve"> </w:t>
      </w:r>
      <w:r w:rsidR="00753E5E">
        <w:t>source</w:t>
      </w:r>
      <w:r w:rsidR="00385BAD">
        <w:t>:</w:t>
      </w:r>
    </w:p>
    <w:p w:rsidR="00385BAD" w:rsidRPr="00BF1FF6" w:rsidRDefault="00385BAD" w:rsidP="00385BAD">
      <w:pPr>
        <w:widowControl w:val="0"/>
        <w:numPr>
          <w:ilvl w:val="0"/>
          <w:numId w:val="10"/>
        </w:numPr>
        <w:spacing w:before="0" w:after="0"/>
        <w:ind w:right="4"/>
        <w:rPr>
          <w:rFonts w:cs="Arial"/>
          <w:szCs w:val="20"/>
        </w:rPr>
      </w:pPr>
      <w:r w:rsidRPr="00BF1FF6">
        <w:rPr>
          <w:rFonts w:cs="Arial"/>
          <w:szCs w:val="20"/>
        </w:rPr>
        <w:t>Hierarchic</w:t>
      </w:r>
      <w:r>
        <w:rPr>
          <w:rFonts w:cs="Arial"/>
          <w:szCs w:val="20"/>
        </w:rPr>
        <w:t xml:space="preserve">al </w:t>
      </w:r>
      <w:r w:rsidRPr="00BF1FF6">
        <w:rPr>
          <w:rFonts w:cs="Arial"/>
          <w:szCs w:val="20"/>
        </w:rPr>
        <w:t>Relationships,</w:t>
      </w:r>
      <w:r>
        <w:rPr>
          <w:rFonts w:cs="Arial"/>
          <w:szCs w:val="20"/>
        </w:rPr>
        <w:t xml:space="preserve"> </w:t>
      </w:r>
      <w:r w:rsidRPr="00BF1FF6">
        <w:rPr>
          <w:rFonts w:cs="Arial"/>
          <w:szCs w:val="20"/>
        </w:rPr>
        <w:t>which</w:t>
      </w:r>
      <w:r>
        <w:rPr>
          <w:rFonts w:cs="Arial"/>
          <w:szCs w:val="20"/>
        </w:rPr>
        <w:t xml:space="preserve"> </w:t>
      </w:r>
      <w:r w:rsidRPr="00BF1FF6">
        <w:rPr>
          <w:rFonts w:cs="Arial"/>
          <w:szCs w:val="20"/>
        </w:rPr>
        <w:t>are</w:t>
      </w:r>
      <w:r>
        <w:rPr>
          <w:rFonts w:cs="Arial"/>
          <w:szCs w:val="20"/>
        </w:rPr>
        <w:t xml:space="preserve"> </w:t>
      </w:r>
      <w:r w:rsidRPr="00BF1FF6">
        <w:rPr>
          <w:rFonts w:cs="Arial"/>
          <w:szCs w:val="20"/>
        </w:rPr>
        <w:t>used</w:t>
      </w:r>
      <w:r>
        <w:rPr>
          <w:rFonts w:cs="Arial"/>
          <w:szCs w:val="20"/>
        </w:rPr>
        <w:t xml:space="preserve"> </w:t>
      </w:r>
      <w:r w:rsidRPr="00BF1FF6">
        <w:rPr>
          <w:rFonts w:cs="Arial"/>
          <w:szCs w:val="20"/>
        </w:rPr>
        <w:t>to</w:t>
      </w:r>
      <w:r>
        <w:rPr>
          <w:rFonts w:cs="Arial"/>
          <w:szCs w:val="20"/>
        </w:rPr>
        <w:t xml:space="preserve"> </w:t>
      </w:r>
      <w:r w:rsidRPr="00BF1FF6">
        <w:rPr>
          <w:rFonts w:cs="Arial"/>
          <w:szCs w:val="20"/>
        </w:rPr>
        <w:t>define</w:t>
      </w:r>
      <w:r>
        <w:rPr>
          <w:rFonts w:cs="Arial"/>
          <w:szCs w:val="20"/>
        </w:rPr>
        <w:t xml:space="preserve"> a hierarchical tree </w:t>
      </w:r>
      <w:r w:rsidRPr="00BF1FF6">
        <w:rPr>
          <w:rFonts w:cs="Arial"/>
          <w:szCs w:val="20"/>
        </w:rPr>
        <w:t>between</w:t>
      </w:r>
      <w:r>
        <w:rPr>
          <w:rFonts w:cs="Arial"/>
          <w:szCs w:val="20"/>
        </w:rPr>
        <w:t xml:space="preserve"> Concepts</w:t>
      </w:r>
      <w:r w:rsidRPr="00BF1FF6">
        <w:rPr>
          <w:rFonts w:cs="Arial"/>
          <w:szCs w:val="20"/>
        </w:rPr>
        <w:t>.</w:t>
      </w:r>
      <w:r>
        <w:rPr>
          <w:rFonts w:cs="Arial"/>
          <w:szCs w:val="20"/>
        </w:rPr>
        <w:t xml:space="preserve"> For example, "</w:t>
      </w:r>
      <w:proofErr w:type="spellStart"/>
      <w:r>
        <w:rPr>
          <w:rFonts w:cs="Arial"/>
          <w:szCs w:val="20"/>
        </w:rPr>
        <w:t>has_ingredient</w:t>
      </w:r>
      <w:proofErr w:type="spellEnd"/>
      <w:r>
        <w:rPr>
          <w:rFonts w:cs="Arial"/>
          <w:szCs w:val="20"/>
        </w:rPr>
        <w:t>" is a Relationship between Clinical Drugs and Ingredients, and all Ingredients can be assumed as the "parental" hierarchical Concepts for the Drugs they are included in. All "</w:t>
      </w:r>
      <w:proofErr w:type="spellStart"/>
      <w:r>
        <w:rPr>
          <w:rFonts w:cs="Arial"/>
          <w:szCs w:val="20"/>
        </w:rPr>
        <w:t>isa</w:t>
      </w:r>
      <w:proofErr w:type="spellEnd"/>
      <w:r>
        <w:rPr>
          <w:rFonts w:cs="Arial"/>
          <w:szCs w:val="20"/>
        </w:rPr>
        <w:t>" Relationships are hierarchical. H</w:t>
      </w:r>
      <w:r w:rsidRPr="00BF1FF6">
        <w:rPr>
          <w:rFonts w:cs="Arial"/>
          <w:szCs w:val="20"/>
        </w:rPr>
        <w:t>ierarchical</w:t>
      </w:r>
      <w:r>
        <w:rPr>
          <w:rFonts w:cs="Arial"/>
          <w:szCs w:val="20"/>
        </w:rPr>
        <w:t xml:space="preserve"> R</w:t>
      </w:r>
      <w:r w:rsidRPr="00BF1FF6">
        <w:rPr>
          <w:rFonts w:cs="Arial"/>
          <w:szCs w:val="20"/>
        </w:rPr>
        <w:t>elationships</w:t>
      </w:r>
      <w:r>
        <w:rPr>
          <w:rFonts w:cs="Arial"/>
          <w:szCs w:val="20"/>
        </w:rPr>
        <w:t xml:space="preserve"> </w:t>
      </w:r>
      <w:r w:rsidRPr="00BF1FF6">
        <w:rPr>
          <w:rFonts w:cs="Arial"/>
          <w:szCs w:val="20"/>
        </w:rPr>
        <w:t>can</w:t>
      </w:r>
      <w:r>
        <w:rPr>
          <w:rFonts w:cs="Arial"/>
          <w:szCs w:val="20"/>
        </w:rPr>
        <w:t xml:space="preserve"> </w:t>
      </w:r>
      <w:r w:rsidRPr="00BF1FF6">
        <w:rPr>
          <w:rFonts w:cs="Arial"/>
          <w:szCs w:val="20"/>
        </w:rPr>
        <w:t>be</w:t>
      </w:r>
      <w:r>
        <w:rPr>
          <w:rFonts w:cs="Arial"/>
          <w:szCs w:val="20"/>
        </w:rPr>
        <w:t xml:space="preserve"> </w:t>
      </w:r>
      <w:r w:rsidRPr="00BF1FF6">
        <w:rPr>
          <w:rFonts w:cs="Arial"/>
          <w:szCs w:val="20"/>
        </w:rPr>
        <w:t>between</w:t>
      </w:r>
      <w:r>
        <w:rPr>
          <w:rFonts w:cs="Arial"/>
          <w:szCs w:val="20"/>
        </w:rPr>
        <w:t xml:space="preserve"> </w:t>
      </w:r>
      <w:r w:rsidRPr="00BF1FF6">
        <w:rPr>
          <w:rFonts w:cs="Arial"/>
          <w:szCs w:val="20"/>
        </w:rPr>
        <w:t>Concepts</w:t>
      </w:r>
      <w:r>
        <w:rPr>
          <w:rFonts w:cs="Arial"/>
          <w:szCs w:val="20"/>
        </w:rPr>
        <w:t xml:space="preserve"> </w:t>
      </w:r>
      <w:r w:rsidRPr="00BF1FF6">
        <w:rPr>
          <w:rFonts w:cs="Arial"/>
          <w:szCs w:val="20"/>
        </w:rPr>
        <w:t>that</w:t>
      </w:r>
      <w:r>
        <w:rPr>
          <w:rFonts w:cs="Arial"/>
          <w:szCs w:val="20"/>
        </w:rPr>
        <w:t xml:space="preserve"> </w:t>
      </w:r>
      <w:r w:rsidRPr="00BF1FF6">
        <w:rPr>
          <w:rFonts w:cs="Arial"/>
          <w:szCs w:val="20"/>
        </w:rPr>
        <w:t>are</w:t>
      </w:r>
      <w:r>
        <w:rPr>
          <w:rFonts w:cs="Arial"/>
          <w:szCs w:val="20"/>
        </w:rPr>
        <w:t xml:space="preserve"> </w:t>
      </w:r>
      <w:r w:rsidRPr="00BF1FF6">
        <w:rPr>
          <w:rFonts w:cs="Arial"/>
          <w:szCs w:val="20"/>
        </w:rPr>
        <w:t>adopted</w:t>
      </w:r>
      <w:r>
        <w:rPr>
          <w:rFonts w:cs="Arial"/>
          <w:szCs w:val="20"/>
        </w:rPr>
        <w:t xml:space="preserve"> </w:t>
      </w:r>
      <w:r w:rsidRPr="00BF1FF6">
        <w:rPr>
          <w:rFonts w:cs="Arial"/>
          <w:szCs w:val="20"/>
        </w:rPr>
        <w:t>from</w:t>
      </w:r>
      <w:r>
        <w:rPr>
          <w:rFonts w:cs="Arial"/>
          <w:szCs w:val="20"/>
        </w:rPr>
        <w:t xml:space="preserve"> </w:t>
      </w:r>
      <w:r w:rsidRPr="00BF1FF6">
        <w:rPr>
          <w:rFonts w:cs="Arial"/>
          <w:szCs w:val="20"/>
        </w:rPr>
        <w:t>the</w:t>
      </w:r>
      <w:r>
        <w:rPr>
          <w:rFonts w:cs="Arial"/>
          <w:szCs w:val="20"/>
        </w:rPr>
        <w:t xml:space="preserve"> </w:t>
      </w:r>
      <w:r w:rsidRPr="00BF1FF6">
        <w:rPr>
          <w:rFonts w:cs="Arial"/>
          <w:szCs w:val="20"/>
        </w:rPr>
        <w:t>same</w:t>
      </w:r>
      <w:r>
        <w:rPr>
          <w:rFonts w:cs="Arial"/>
          <w:szCs w:val="20"/>
        </w:rPr>
        <w:t xml:space="preserve"> </w:t>
      </w:r>
      <w:r w:rsidRPr="00BF1FF6">
        <w:rPr>
          <w:rFonts w:cs="Arial"/>
          <w:szCs w:val="20"/>
        </w:rPr>
        <w:t>Vocabulary</w:t>
      </w:r>
      <w:r>
        <w:rPr>
          <w:rFonts w:cs="Arial"/>
          <w:szCs w:val="20"/>
        </w:rPr>
        <w:t xml:space="preserve"> </w:t>
      </w:r>
      <w:r w:rsidRPr="00BF1FF6">
        <w:rPr>
          <w:rFonts w:cs="Arial"/>
          <w:szCs w:val="20"/>
        </w:rPr>
        <w:t>source</w:t>
      </w:r>
      <w:r>
        <w:rPr>
          <w:rFonts w:cs="Arial"/>
          <w:szCs w:val="20"/>
        </w:rPr>
        <w:t xml:space="preserve"> </w:t>
      </w:r>
      <w:r w:rsidRPr="00BF1FF6">
        <w:rPr>
          <w:rFonts w:cs="Arial"/>
          <w:szCs w:val="20"/>
        </w:rPr>
        <w:t>or</w:t>
      </w:r>
      <w:r>
        <w:rPr>
          <w:rFonts w:cs="Arial"/>
          <w:szCs w:val="20"/>
        </w:rPr>
        <w:t xml:space="preserve"> </w:t>
      </w:r>
      <w:r w:rsidRPr="00BF1FF6">
        <w:rPr>
          <w:rFonts w:cs="Arial"/>
          <w:szCs w:val="20"/>
        </w:rPr>
        <w:t>between</w:t>
      </w:r>
      <w:r>
        <w:rPr>
          <w:rFonts w:cs="Arial"/>
          <w:szCs w:val="20"/>
        </w:rPr>
        <w:t xml:space="preserve"> </w:t>
      </w:r>
      <w:r w:rsidRPr="00BF1FF6">
        <w:rPr>
          <w:rFonts w:cs="Arial"/>
          <w:szCs w:val="20"/>
        </w:rPr>
        <w:t>Concepts</w:t>
      </w:r>
      <w:r>
        <w:rPr>
          <w:rFonts w:cs="Arial"/>
          <w:szCs w:val="20"/>
        </w:rPr>
        <w:t xml:space="preserve"> </w:t>
      </w:r>
      <w:r w:rsidRPr="00BF1FF6">
        <w:rPr>
          <w:rFonts w:cs="Arial"/>
          <w:szCs w:val="20"/>
        </w:rPr>
        <w:t>adopted</w:t>
      </w:r>
      <w:r>
        <w:rPr>
          <w:rFonts w:cs="Arial"/>
          <w:szCs w:val="20"/>
        </w:rPr>
        <w:t xml:space="preserve"> </w:t>
      </w:r>
      <w:r w:rsidRPr="00BF1FF6">
        <w:rPr>
          <w:rFonts w:cs="Arial"/>
          <w:szCs w:val="20"/>
        </w:rPr>
        <w:t>from</w:t>
      </w:r>
      <w:r>
        <w:rPr>
          <w:rFonts w:cs="Arial"/>
          <w:szCs w:val="20"/>
        </w:rPr>
        <w:t xml:space="preserve"> </w:t>
      </w:r>
      <w:r w:rsidRPr="00BF1FF6">
        <w:rPr>
          <w:rFonts w:cs="Arial"/>
          <w:szCs w:val="20"/>
        </w:rPr>
        <w:t>difference</w:t>
      </w:r>
      <w:r>
        <w:rPr>
          <w:rFonts w:cs="Arial"/>
          <w:szCs w:val="20"/>
        </w:rPr>
        <w:t xml:space="preserve"> </w:t>
      </w:r>
      <w:r w:rsidRPr="00BF1FF6">
        <w:rPr>
          <w:rFonts w:cs="Arial"/>
          <w:szCs w:val="20"/>
        </w:rPr>
        <w:t>Vocabulary</w:t>
      </w:r>
      <w:r>
        <w:rPr>
          <w:rFonts w:cs="Arial"/>
          <w:szCs w:val="20"/>
        </w:rPr>
        <w:t xml:space="preserve"> </w:t>
      </w:r>
      <w:r w:rsidRPr="00BF1FF6">
        <w:rPr>
          <w:rFonts w:cs="Arial"/>
          <w:szCs w:val="20"/>
        </w:rPr>
        <w:t>sources.</w:t>
      </w:r>
      <w:r>
        <w:rPr>
          <w:rFonts w:cs="Arial"/>
          <w:szCs w:val="20"/>
        </w:rPr>
        <w:t xml:space="preserve"> Only Hierarchical Relationships are used to build the Concept Ancestor relationships.</w:t>
      </w:r>
    </w:p>
    <w:p w:rsidR="00385BAD" w:rsidRPr="003C4069" w:rsidRDefault="00385BAD" w:rsidP="00385BAD">
      <w:pPr>
        <w:widowControl w:val="0"/>
        <w:numPr>
          <w:ilvl w:val="0"/>
          <w:numId w:val="10"/>
        </w:numPr>
        <w:spacing w:before="0"/>
        <w:ind w:right="15"/>
        <w:rPr>
          <w:rFonts w:cs="Arial"/>
          <w:szCs w:val="20"/>
        </w:rPr>
      </w:pPr>
      <w:r>
        <w:rPr>
          <w:rFonts w:cs="Arial"/>
          <w:szCs w:val="20"/>
        </w:rPr>
        <w:t>Non-hierarchical Relationships are all remaining non- inclusive relationships, for example between Clinical Drugs and Branded Drugs. These Relationships are not utilized to create Ancestor relationships.</w:t>
      </w:r>
    </w:p>
    <w:tbl>
      <w:tblPr>
        <w:tblStyle w:val="CDMspecs"/>
        <w:tblW w:w="9555" w:type="dxa"/>
        <w:tblLook w:val="04A0"/>
      </w:tblPr>
      <w:tblGrid>
        <w:gridCol w:w="1892"/>
        <w:gridCol w:w="1021"/>
        <w:gridCol w:w="1101"/>
        <w:gridCol w:w="5541"/>
      </w:tblGrid>
      <w:tr w:rsidR="00B475D7" w:rsidRPr="004A53C7" w:rsidTr="00B475D7">
        <w:trPr>
          <w:cnfStyle w:val="100000000000"/>
          <w:trHeight w:val="143"/>
        </w:trPr>
        <w:tc>
          <w:tcPr>
            <w:tcW w:w="1892" w:type="dxa"/>
            <w:hideMark/>
          </w:tcPr>
          <w:p w:rsidR="00B475D7" w:rsidRPr="004A53C7" w:rsidRDefault="00B475D7" w:rsidP="00B55700">
            <w:pPr>
              <w:spacing w:before="45" w:after="45" w:line="240" w:lineRule="auto"/>
            </w:pPr>
            <w:r w:rsidRPr="004A53C7">
              <w:t>Field</w:t>
            </w:r>
          </w:p>
        </w:tc>
        <w:tc>
          <w:tcPr>
            <w:tcW w:w="1021" w:type="dxa"/>
            <w:hideMark/>
          </w:tcPr>
          <w:p w:rsidR="00B475D7" w:rsidRPr="004A53C7" w:rsidRDefault="00B475D7" w:rsidP="00B55700">
            <w:pPr>
              <w:spacing w:before="45" w:after="45" w:line="240" w:lineRule="auto"/>
              <w:jc w:val="center"/>
            </w:pPr>
            <w:r w:rsidRPr="004A53C7">
              <w:t>Required</w:t>
            </w:r>
          </w:p>
        </w:tc>
        <w:tc>
          <w:tcPr>
            <w:tcW w:w="1101" w:type="dxa"/>
            <w:hideMark/>
          </w:tcPr>
          <w:p w:rsidR="00B475D7" w:rsidRPr="004A53C7" w:rsidRDefault="00B475D7" w:rsidP="00B55700">
            <w:pPr>
              <w:spacing w:before="45" w:after="45" w:line="240" w:lineRule="auto"/>
            </w:pPr>
            <w:r w:rsidRPr="004A53C7">
              <w:t>Type Precision</w:t>
            </w:r>
          </w:p>
        </w:tc>
        <w:tc>
          <w:tcPr>
            <w:tcW w:w="5541" w:type="dxa"/>
            <w:hideMark/>
          </w:tcPr>
          <w:p w:rsidR="00B475D7" w:rsidRPr="004A53C7" w:rsidRDefault="00B475D7" w:rsidP="00B55700">
            <w:pPr>
              <w:spacing w:before="45" w:after="45" w:line="240" w:lineRule="auto"/>
            </w:pPr>
            <w:r>
              <w:t>Description</w:t>
            </w:r>
          </w:p>
        </w:tc>
      </w:tr>
      <w:tr w:rsidR="00B475D7" w:rsidRPr="00EB1E33" w:rsidTr="00B475D7">
        <w:trPr>
          <w:trHeight w:val="260"/>
        </w:trPr>
        <w:tc>
          <w:tcPr>
            <w:tcW w:w="1892" w:type="dxa"/>
            <w:hideMark/>
          </w:tcPr>
          <w:p w:rsidR="00B475D7" w:rsidRPr="00EB1E33" w:rsidRDefault="00B475D7" w:rsidP="00B55700">
            <w:pPr>
              <w:spacing w:before="45" w:after="45" w:line="240" w:lineRule="auto"/>
              <w:rPr>
                <w:rFonts w:cs="Arial"/>
                <w:color w:val="000000"/>
                <w:szCs w:val="18"/>
              </w:rPr>
            </w:pPr>
            <w:proofErr w:type="spellStart"/>
            <w:r>
              <w:rPr>
                <w:rFonts w:cs="Arial"/>
                <w:color w:val="000000"/>
                <w:szCs w:val="18"/>
              </w:rPr>
              <w:t>relationship_id</w:t>
            </w:r>
            <w:proofErr w:type="spellEnd"/>
          </w:p>
        </w:tc>
        <w:tc>
          <w:tcPr>
            <w:tcW w:w="1021" w:type="dxa"/>
            <w:hideMark/>
          </w:tcPr>
          <w:p w:rsidR="00B475D7" w:rsidRPr="00EB1E33" w:rsidRDefault="00B475D7" w:rsidP="00B55700">
            <w:pPr>
              <w:spacing w:before="45" w:after="45" w:line="240" w:lineRule="auto"/>
              <w:jc w:val="center"/>
              <w:rPr>
                <w:rFonts w:cs="Arial"/>
                <w:color w:val="000000"/>
                <w:szCs w:val="18"/>
              </w:rPr>
            </w:pPr>
            <w:r w:rsidRPr="00EB1E33">
              <w:rPr>
                <w:rFonts w:cs="Arial"/>
                <w:color w:val="000000"/>
                <w:szCs w:val="18"/>
              </w:rPr>
              <w:t>Yes</w:t>
            </w:r>
          </w:p>
        </w:tc>
        <w:tc>
          <w:tcPr>
            <w:tcW w:w="1101" w:type="dxa"/>
            <w:hideMark/>
          </w:tcPr>
          <w:p w:rsidR="00B475D7" w:rsidRPr="00EB1E33" w:rsidRDefault="00B475D7" w:rsidP="000B1EEF">
            <w:pPr>
              <w:spacing w:before="45" w:after="45" w:line="240" w:lineRule="auto"/>
              <w:rPr>
                <w:rFonts w:cs="Arial"/>
                <w:color w:val="000000"/>
                <w:szCs w:val="18"/>
              </w:rPr>
            </w:pPr>
            <w:r>
              <w:rPr>
                <w:rFonts w:cs="Arial"/>
                <w:color w:val="000000"/>
                <w:szCs w:val="18"/>
              </w:rPr>
              <w:t>integer</w:t>
            </w:r>
          </w:p>
        </w:tc>
        <w:tc>
          <w:tcPr>
            <w:tcW w:w="5541" w:type="dxa"/>
            <w:hideMark/>
          </w:tcPr>
          <w:p w:rsidR="00B475D7" w:rsidRPr="00EB1E33" w:rsidRDefault="00B475D7" w:rsidP="00B55700">
            <w:pPr>
              <w:spacing w:before="45" w:after="45" w:line="240" w:lineRule="auto"/>
              <w:rPr>
                <w:rFonts w:cs="Arial"/>
                <w:color w:val="000000"/>
                <w:szCs w:val="18"/>
              </w:rPr>
            </w:pPr>
            <w:r w:rsidRPr="00EB1E33">
              <w:rPr>
                <w:rFonts w:cs="Arial"/>
                <w:color w:val="000000"/>
                <w:szCs w:val="18"/>
              </w:rPr>
              <w:t> The type of relationship captured by the relationship record.</w:t>
            </w:r>
          </w:p>
        </w:tc>
      </w:tr>
      <w:tr w:rsidR="00B475D7" w:rsidRPr="00EB1E33" w:rsidTr="00B475D7">
        <w:trPr>
          <w:trHeight w:val="368"/>
        </w:trPr>
        <w:tc>
          <w:tcPr>
            <w:tcW w:w="1892" w:type="dxa"/>
            <w:hideMark/>
          </w:tcPr>
          <w:p w:rsidR="00B475D7" w:rsidRPr="00EB1E33" w:rsidRDefault="00B475D7" w:rsidP="00615750">
            <w:pPr>
              <w:spacing w:before="45" w:after="45" w:line="240" w:lineRule="auto"/>
              <w:rPr>
                <w:rFonts w:cs="Arial"/>
                <w:color w:val="000000"/>
                <w:szCs w:val="18"/>
              </w:rPr>
            </w:pPr>
            <w:proofErr w:type="spellStart"/>
            <w:r w:rsidRPr="00EB1E33">
              <w:rPr>
                <w:rFonts w:cs="Arial"/>
                <w:color w:val="000000"/>
                <w:szCs w:val="18"/>
              </w:rPr>
              <w:t>relationship_</w:t>
            </w:r>
            <w:r>
              <w:rPr>
                <w:rFonts w:cs="Arial"/>
                <w:color w:val="000000"/>
                <w:szCs w:val="18"/>
              </w:rPr>
              <w:t>name</w:t>
            </w:r>
            <w:proofErr w:type="spellEnd"/>
          </w:p>
        </w:tc>
        <w:tc>
          <w:tcPr>
            <w:tcW w:w="1021" w:type="dxa"/>
            <w:hideMark/>
          </w:tcPr>
          <w:p w:rsidR="00B475D7" w:rsidRPr="00EB1E33" w:rsidRDefault="00B475D7" w:rsidP="00B55700">
            <w:pPr>
              <w:spacing w:before="45" w:after="45" w:line="240" w:lineRule="auto"/>
              <w:jc w:val="center"/>
              <w:rPr>
                <w:rFonts w:cs="Arial"/>
                <w:color w:val="000000"/>
                <w:szCs w:val="18"/>
              </w:rPr>
            </w:pPr>
            <w:r>
              <w:rPr>
                <w:rFonts w:cs="Arial"/>
                <w:color w:val="000000"/>
                <w:szCs w:val="18"/>
              </w:rPr>
              <w:t>Yes</w:t>
            </w:r>
          </w:p>
        </w:tc>
        <w:tc>
          <w:tcPr>
            <w:tcW w:w="1101" w:type="dxa"/>
            <w:hideMark/>
          </w:tcPr>
          <w:p w:rsidR="00B475D7" w:rsidRPr="00EB1E33" w:rsidRDefault="00B475D7" w:rsidP="00B55700">
            <w:pPr>
              <w:spacing w:before="45" w:after="45" w:line="240" w:lineRule="auto"/>
              <w:rPr>
                <w:rFonts w:cs="Arial"/>
                <w:color w:val="000000"/>
                <w:szCs w:val="18"/>
              </w:rPr>
            </w:pPr>
            <w:r w:rsidRPr="00EB1E33">
              <w:rPr>
                <w:rFonts w:cs="Arial"/>
                <w:color w:val="000000"/>
                <w:szCs w:val="18"/>
              </w:rPr>
              <w:t>string(256)</w:t>
            </w:r>
          </w:p>
        </w:tc>
        <w:tc>
          <w:tcPr>
            <w:tcW w:w="5541" w:type="dxa"/>
            <w:hideMark/>
          </w:tcPr>
          <w:p w:rsidR="00B475D7" w:rsidRPr="00EB1E33" w:rsidRDefault="00B475D7" w:rsidP="00B55700">
            <w:pPr>
              <w:spacing w:before="45" w:after="45" w:line="240" w:lineRule="auto"/>
              <w:rPr>
                <w:rFonts w:cs="Arial"/>
                <w:color w:val="000000"/>
                <w:szCs w:val="18"/>
              </w:rPr>
            </w:pPr>
            <w:r w:rsidRPr="00EB1E33">
              <w:rPr>
                <w:rFonts w:cs="Arial"/>
                <w:color w:val="000000"/>
                <w:szCs w:val="18"/>
              </w:rPr>
              <w:t> The text that describes</w:t>
            </w:r>
            <w:r>
              <w:rPr>
                <w:rFonts w:cs="Arial"/>
                <w:color w:val="000000"/>
                <w:szCs w:val="18"/>
              </w:rPr>
              <w:t xml:space="preserve"> the</w:t>
            </w:r>
            <w:r w:rsidRPr="00EB1E33">
              <w:rPr>
                <w:rFonts w:cs="Arial"/>
                <w:color w:val="000000"/>
                <w:szCs w:val="18"/>
              </w:rPr>
              <w:t xml:space="preserve"> relationship type.</w:t>
            </w:r>
          </w:p>
        </w:tc>
      </w:tr>
      <w:tr w:rsidR="0022036F" w:rsidRPr="005E3012" w:rsidTr="00B475D7">
        <w:trPr>
          <w:trHeight w:val="188"/>
        </w:trPr>
        <w:tc>
          <w:tcPr>
            <w:tcW w:w="1892" w:type="dxa"/>
            <w:hideMark/>
          </w:tcPr>
          <w:p w:rsidR="0022036F" w:rsidRPr="005E3012" w:rsidRDefault="0022036F" w:rsidP="00F970DD">
            <w:pPr>
              <w:spacing w:before="45" w:after="45" w:line="240" w:lineRule="auto"/>
            </w:pPr>
            <w:proofErr w:type="spellStart"/>
            <w:r w:rsidRPr="00394256">
              <w:t>is_hierarchical</w:t>
            </w:r>
            <w:proofErr w:type="spellEnd"/>
          </w:p>
        </w:tc>
        <w:tc>
          <w:tcPr>
            <w:tcW w:w="1021" w:type="dxa"/>
            <w:hideMark/>
          </w:tcPr>
          <w:p w:rsidR="0022036F" w:rsidRPr="005E3012" w:rsidRDefault="0022036F" w:rsidP="00F970DD">
            <w:pPr>
              <w:spacing w:before="45" w:after="45" w:line="240" w:lineRule="auto"/>
              <w:jc w:val="center"/>
            </w:pPr>
            <w:r>
              <w:t>No</w:t>
            </w:r>
          </w:p>
        </w:tc>
        <w:tc>
          <w:tcPr>
            <w:tcW w:w="1101" w:type="dxa"/>
            <w:hideMark/>
          </w:tcPr>
          <w:p w:rsidR="0022036F" w:rsidRDefault="0022036F" w:rsidP="00F970DD">
            <w:pPr>
              <w:spacing w:before="45" w:after="45" w:line="240" w:lineRule="auto"/>
            </w:pPr>
            <w:r>
              <w:t>string(1)</w:t>
            </w:r>
          </w:p>
        </w:tc>
        <w:tc>
          <w:tcPr>
            <w:tcW w:w="5541" w:type="dxa"/>
            <w:hideMark/>
          </w:tcPr>
          <w:p w:rsidR="0022036F" w:rsidRPr="005E3012" w:rsidRDefault="0022036F" w:rsidP="00F970DD">
            <w:pPr>
              <w:spacing w:before="45" w:after="45" w:line="240" w:lineRule="auto"/>
            </w:pPr>
            <w:r>
              <w:t>D</w:t>
            </w:r>
            <w:r w:rsidRPr="009F43E6">
              <w:t>efines whether a relationship defines concepts into classes or hierarchies</w:t>
            </w:r>
            <w:r>
              <w:t>. Values are Y for hierarchical relationship or NULL if not.</w:t>
            </w:r>
          </w:p>
        </w:tc>
      </w:tr>
      <w:tr w:rsidR="0022036F" w:rsidRPr="005E3012" w:rsidTr="00B475D7">
        <w:trPr>
          <w:trHeight w:val="188"/>
        </w:trPr>
        <w:tc>
          <w:tcPr>
            <w:tcW w:w="1892" w:type="dxa"/>
            <w:hideMark/>
          </w:tcPr>
          <w:p w:rsidR="0022036F" w:rsidRPr="005E3012" w:rsidRDefault="0022036F" w:rsidP="00F970DD">
            <w:pPr>
              <w:spacing w:before="45" w:after="45" w:line="240" w:lineRule="auto"/>
            </w:pPr>
            <w:proofErr w:type="spellStart"/>
            <w:r w:rsidRPr="009F43E6">
              <w:t>defines_ancestry</w:t>
            </w:r>
            <w:proofErr w:type="spellEnd"/>
          </w:p>
        </w:tc>
        <w:tc>
          <w:tcPr>
            <w:tcW w:w="1021" w:type="dxa"/>
            <w:hideMark/>
          </w:tcPr>
          <w:p w:rsidR="0022036F" w:rsidRPr="005E3012" w:rsidRDefault="0022036F" w:rsidP="00F970DD">
            <w:pPr>
              <w:spacing w:before="45" w:after="45" w:line="240" w:lineRule="auto"/>
              <w:jc w:val="center"/>
            </w:pPr>
            <w:r>
              <w:t>No</w:t>
            </w:r>
          </w:p>
        </w:tc>
        <w:tc>
          <w:tcPr>
            <w:tcW w:w="1101" w:type="dxa"/>
            <w:hideMark/>
          </w:tcPr>
          <w:p w:rsidR="0022036F" w:rsidRDefault="0022036F" w:rsidP="00F970DD">
            <w:pPr>
              <w:spacing w:before="45" w:after="45" w:line="240" w:lineRule="auto"/>
            </w:pPr>
            <w:r>
              <w:t>string(1)</w:t>
            </w:r>
          </w:p>
        </w:tc>
        <w:tc>
          <w:tcPr>
            <w:tcW w:w="5541" w:type="dxa"/>
            <w:hideMark/>
          </w:tcPr>
          <w:p w:rsidR="0022036F" w:rsidRPr="005E3012" w:rsidRDefault="0022036F" w:rsidP="00F970DD">
            <w:pPr>
              <w:spacing w:before="45" w:after="45" w:line="240" w:lineRule="auto"/>
            </w:pPr>
            <w:r>
              <w:t>D</w:t>
            </w:r>
            <w:r w:rsidRPr="00394256">
              <w:t xml:space="preserve">efines whether a hierarchical relationship contributes to the </w:t>
            </w:r>
            <w:proofErr w:type="spellStart"/>
            <w:r w:rsidRPr="00394256">
              <w:t>concept_ancestor</w:t>
            </w:r>
            <w:proofErr w:type="spellEnd"/>
            <w:r w:rsidRPr="00394256">
              <w:t xml:space="preserve"> table. These are subsets of the hierarchical relationships</w:t>
            </w:r>
            <w:r>
              <w:t xml:space="preserve">. </w:t>
            </w:r>
            <w:r w:rsidRPr="00D73730">
              <w:t>V</w:t>
            </w:r>
            <w:r>
              <w:t>alid v</w:t>
            </w:r>
            <w:r w:rsidRPr="00D73730">
              <w:t>alues are Y or NULL.</w:t>
            </w:r>
          </w:p>
        </w:tc>
      </w:tr>
    </w:tbl>
    <w:p w:rsidR="0004314B" w:rsidRDefault="0004314B" w:rsidP="004A53C7">
      <w:pPr>
        <w:pStyle w:val="BodyText"/>
      </w:pPr>
    </w:p>
    <w:sectPr w:rsidR="0004314B" w:rsidSect="004B45F0">
      <w:headerReference w:type="default" r:id="rId33"/>
      <w:footerReference w:type="default" r:id="rId34"/>
      <w:pgSz w:w="12240" w:h="15840" w:code="1"/>
      <w:pgMar w:top="1440" w:right="1440" w:bottom="1440" w:left="144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53FC" w:rsidRDefault="006553FC">
      <w:r>
        <w:separator/>
      </w:r>
    </w:p>
  </w:endnote>
  <w:endnote w:type="continuationSeparator" w:id="0">
    <w:p w:rsidR="006553FC" w:rsidRDefault="006553F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BC1" w:rsidRDefault="005E2BC1" w:rsidP="002007EC">
    <w:pPr>
      <w:pStyle w:val="FootnoteText"/>
      <w:tabs>
        <w:tab w:val="center" w:pos="4680"/>
      </w:tabs>
    </w:pPr>
    <w:r>
      <w:t>© 2009-2012 Observational Medical Outcomes Partnership</w:t>
    </w:r>
    <w:r>
      <w:tab/>
    </w:r>
    <w:r>
      <w:tab/>
    </w:r>
    <w:r>
      <w:tab/>
    </w:r>
    <w:r>
      <w:tab/>
    </w:r>
    <w:r>
      <w:tab/>
    </w:r>
    <w:r>
      <w:tab/>
    </w:r>
    <w:r w:rsidRPr="00C6281C">
      <w:rPr>
        <w:rStyle w:val="PageNumber"/>
        <w:sz w:val="18"/>
      </w:rPr>
      <w:t xml:space="preserve"> </w:t>
    </w:r>
    <w:r w:rsidRPr="00C6281C">
      <w:rPr>
        <w:rStyle w:val="PageNumber"/>
        <w:sz w:val="18"/>
      </w:rPr>
      <w:fldChar w:fldCharType="begin"/>
    </w:r>
    <w:r w:rsidRPr="00C6281C">
      <w:rPr>
        <w:rStyle w:val="PageNumber"/>
        <w:sz w:val="18"/>
      </w:rPr>
      <w:instrText xml:space="preserve"> PAGE </w:instrText>
    </w:r>
    <w:r w:rsidRPr="00C6281C">
      <w:rPr>
        <w:rStyle w:val="PageNumber"/>
        <w:sz w:val="18"/>
      </w:rPr>
      <w:fldChar w:fldCharType="separate"/>
    </w:r>
    <w:r w:rsidR="00074E7C">
      <w:rPr>
        <w:rStyle w:val="PageNumber"/>
        <w:noProof/>
        <w:sz w:val="18"/>
      </w:rPr>
      <w:t>5</w:t>
    </w:r>
    <w:r w:rsidRPr="00C6281C">
      <w:rPr>
        <w:rStyle w:val="PageNumber"/>
        <w:sz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BC1" w:rsidRPr="00C6281C" w:rsidRDefault="005E2BC1" w:rsidP="000D7130">
    <w:pPr>
      <w:pStyle w:val="FootnoteText"/>
      <w:tabs>
        <w:tab w:val="center" w:pos="4680"/>
      </w:tabs>
    </w:pPr>
    <w:r>
      <w:t>© 2009-2012 Observational Medical Outcomes Partnership</w:t>
    </w:r>
    <w:r>
      <w:tab/>
    </w:r>
    <w:r>
      <w:tab/>
    </w:r>
    <w:r>
      <w:tab/>
    </w:r>
    <w:r>
      <w:tab/>
    </w:r>
    <w:r>
      <w:tab/>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BC1" w:rsidRPr="000D7130" w:rsidRDefault="005E2BC1" w:rsidP="004532D6">
    <w:pPr>
      <w:pStyle w:val="FootnoteText"/>
      <w:tabs>
        <w:tab w:val="center" w:pos="4680"/>
      </w:tabs>
      <w:rPr>
        <w:sz w:val="20"/>
      </w:rPr>
    </w:pPr>
    <w:r>
      <w:t>© 2009-2012 Observational Medical Outcomes Partnership</w:t>
    </w:r>
    <w:r>
      <w:tab/>
    </w:r>
    <w:r>
      <w:tab/>
    </w:r>
    <w:r>
      <w:tab/>
    </w:r>
    <w:r>
      <w:tab/>
    </w:r>
    <w:r>
      <w:rPr>
        <w:rStyle w:val="PageNumber"/>
      </w:rPr>
      <w:t xml:space="preserve"> </w:t>
    </w:r>
    <w:r>
      <w:rPr>
        <w:rStyle w:val="PageNumber"/>
      </w:rPr>
      <w:tab/>
      <w:t xml:space="preserve">Page </w:t>
    </w:r>
    <w:r w:rsidRPr="00062CEB">
      <w:rPr>
        <w:rStyle w:val="PageNumber"/>
        <w:sz w:val="18"/>
      </w:rPr>
      <w:fldChar w:fldCharType="begin"/>
    </w:r>
    <w:r w:rsidRPr="00062CEB">
      <w:rPr>
        <w:rStyle w:val="PageNumber"/>
        <w:sz w:val="18"/>
      </w:rPr>
      <w:instrText xml:space="preserve"> PAGE </w:instrText>
    </w:r>
    <w:r w:rsidRPr="00062CEB">
      <w:rPr>
        <w:rStyle w:val="PageNumber"/>
        <w:sz w:val="18"/>
      </w:rPr>
      <w:fldChar w:fldCharType="separate"/>
    </w:r>
    <w:r w:rsidR="00074E7C">
      <w:rPr>
        <w:rStyle w:val="PageNumber"/>
        <w:noProof/>
        <w:sz w:val="18"/>
      </w:rPr>
      <w:t>23</w:t>
    </w:r>
    <w:r w:rsidRPr="00062CEB">
      <w:rPr>
        <w:rStyle w:val="PageNumber"/>
        <w:sz w:val="18"/>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BC1" w:rsidRPr="000D7130" w:rsidRDefault="005E2BC1" w:rsidP="00F96156">
    <w:pPr>
      <w:pStyle w:val="FootnoteText"/>
      <w:tabs>
        <w:tab w:val="center" w:pos="4680"/>
      </w:tabs>
      <w:rPr>
        <w:sz w:val="20"/>
      </w:rPr>
    </w:pPr>
    <w:r>
      <w:t>© 2009-20112011 Observational Medical Outcomes Partnership</w:t>
    </w:r>
    <w:r>
      <w:tab/>
    </w:r>
    <w:r>
      <w:tab/>
    </w:r>
    <w:r>
      <w:tab/>
    </w:r>
    <w:r>
      <w:tab/>
    </w:r>
    <w:r>
      <w:tab/>
    </w:r>
    <w:r>
      <w:tab/>
    </w:r>
    <w:r>
      <w:tab/>
    </w:r>
    <w:r>
      <w:tab/>
    </w:r>
    <w:r>
      <w:tab/>
    </w:r>
    <w:r>
      <w:tab/>
    </w:r>
    <w:r w:rsidRPr="0005260F">
      <w:rPr>
        <w:rStyle w:val="PageNumber"/>
        <w:sz w:val="18"/>
      </w:rPr>
      <w:t xml:space="preserve"> </w:t>
    </w:r>
    <w:r w:rsidRPr="0005260F">
      <w:rPr>
        <w:rStyle w:val="PageNumber"/>
        <w:sz w:val="18"/>
      </w:rPr>
      <w:fldChar w:fldCharType="begin"/>
    </w:r>
    <w:r w:rsidRPr="0005260F">
      <w:rPr>
        <w:rStyle w:val="PageNumber"/>
        <w:sz w:val="18"/>
      </w:rPr>
      <w:instrText xml:space="preserve"> PAGE </w:instrText>
    </w:r>
    <w:r w:rsidRPr="0005260F">
      <w:rPr>
        <w:rStyle w:val="PageNumber"/>
        <w:sz w:val="18"/>
      </w:rPr>
      <w:fldChar w:fldCharType="separate"/>
    </w:r>
    <w:r w:rsidR="00074E7C">
      <w:rPr>
        <w:rStyle w:val="PageNumber"/>
        <w:noProof/>
        <w:sz w:val="18"/>
      </w:rPr>
      <w:t>24</w:t>
    </w:r>
    <w:r w:rsidRPr="0005260F">
      <w:rPr>
        <w:rStyle w:val="PageNumber"/>
        <w:sz w:val="18"/>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BC1" w:rsidRPr="000D7130" w:rsidRDefault="005E2BC1" w:rsidP="00D21F04">
    <w:pPr>
      <w:pStyle w:val="FootnoteText"/>
      <w:tabs>
        <w:tab w:val="center" w:pos="4680"/>
      </w:tabs>
      <w:rPr>
        <w:sz w:val="20"/>
      </w:rPr>
    </w:pPr>
    <w:r>
      <w:t>© 2009-2012 Observational Medical Outcomes Partnership</w:t>
    </w:r>
    <w:r>
      <w:tab/>
    </w:r>
    <w:r>
      <w:tab/>
    </w:r>
    <w:r>
      <w:tab/>
    </w:r>
    <w:r>
      <w:tab/>
    </w:r>
    <w:r>
      <w:tab/>
    </w:r>
    <w:r>
      <w:tab/>
    </w:r>
    <w:r w:rsidRPr="006F73A4">
      <w:rPr>
        <w:rStyle w:val="PageNumber"/>
        <w:sz w:val="18"/>
      </w:rPr>
      <w:t xml:space="preserve"> </w:t>
    </w:r>
    <w:r w:rsidRPr="006F73A4">
      <w:rPr>
        <w:rStyle w:val="PageNumber"/>
        <w:sz w:val="18"/>
      </w:rPr>
      <w:fldChar w:fldCharType="begin"/>
    </w:r>
    <w:r w:rsidRPr="006F73A4">
      <w:rPr>
        <w:rStyle w:val="PageNumber"/>
        <w:sz w:val="18"/>
      </w:rPr>
      <w:instrText xml:space="preserve"> PAGE </w:instrText>
    </w:r>
    <w:r w:rsidRPr="006F73A4">
      <w:rPr>
        <w:rStyle w:val="PageNumber"/>
        <w:sz w:val="18"/>
      </w:rPr>
      <w:fldChar w:fldCharType="separate"/>
    </w:r>
    <w:r w:rsidR="000D3A33">
      <w:rPr>
        <w:rStyle w:val="PageNumber"/>
        <w:noProof/>
        <w:sz w:val="18"/>
      </w:rPr>
      <w:t>51</w:t>
    </w:r>
    <w:r w:rsidRPr="006F73A4">
      <w:rPr>
        <w:rStyle w:val="PageNumber"/>
        <w:sz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53FC" w:rsidRDefault="006553FC">
      <w:r>
        <w:separator/>
      </w:r>
    </w:p>
  </w:footnote>
  <w:footnote w:type="continuationSeparator" w:id="0">
    <w:p w:rsidR="006553FC" w:rsidRDefault="006553FC">
      <w:r>
        <w:continuationSeparator/>
      </w:r>
    </w:p>
  </w:footnote>
  <w:footnote w:id="1">
    <w:p w:rsidR="005E2BC1" w:rsidRPr="00652CD1" w:rsidRDefault="005E2BC1" w:rsidP="00C74F79">
      <w:pPr>
        <w:pStyle w:val="FootnoteText"/>
        <w:spacing w:before="0" w:after="0" w:line="240" w:lineRule="auto"/>
        <w:rPr>
          <w:sz w:val="16"/>
        </w:rPr>
      </w:pPr>
      <w:r w:rsidRPr="00652CD1">
        <w:rPr>
          <w:rStyle w:val="FootnoteReference"/>
          <w:sz w:val="16"/>
        </w:rPr>
        <w:footnoteRef/>
      </w:r>
      <w:r w:rsidRPr="00652CD1">
        <w:rPr>
          <w:sz w:val="16"/>
        </w:rPr>
        <w:t xml:space="preserve"> </w:t>
      </w:r>
      <w:r w:rsidRPr="00652CD1">
        <w:rPr>
          <w:rFonts w:cs="Arial"/>
          <w:color w:val="000000"/>
          <w:sz w:val="16"/>
          <w:shd w:val="clear" w:color="auto" w:fill="FFFFFF"/>
        </w:rPr>
        <w:t xml:space="preserve">Stang PE, Ryan PB, Racoosin JA, Overhage JM, Hartzema AG, Reich C, et al. Advancing the science for active surveillance: rationale and design for the Observational Medical Outcomes Partnership. </w:t>
      </w:r>
      <w:r w:rsidRPr="00652CD1">
        <w:rPr>
          <w:rFonts w:cs="Arial"/>
          <w:i/>
          <w:color w:val="000000"/>
          <w:sz w:val="16"/>
          <w:shd w:val="clear" w:color="auto" w:fill="FFFFFF"/>
        </w:rPr>
        <w:t>Ann Intern Med</w:t>
      </w:r>
      <w:r w:rsidRPr="00652CD1">
        <w:rPr>
          <w:rFonts w:cs="Arial"/>
          <w:color w:val="000000"/>
          <w:sz w:val="16"/>
          <w:shd w:val="clear" w:color="auto" w:fill="FFFFFF"/>
        </w:rPr>
        <w:t>. 2010 Nov 2</w:t>
      </w:r>
      <w:proofErr w:type="gramStart"/>
      <w:r w:rsidRPr="00652CD1">
        <w:rPr>
          <w:rFonts w:cs="Arial"/>
          <w:color w:val="000000"/>
          <w:sz w:val="16"/>
          <w:shd w:val="clear" w:color="auto" w:fill="FFFFFF"/>
        </w:rPr>
        <w:t>;153</w:t>
      </w:r>
      <w:proofErr w:type="gramEnd"/>
      <w:r w:rsidRPr="00652CD1">
        <w:rPr>
          <w:rFonts w:cs="Arial"/>
          <w:color w:val="000000"/>
          <w:sz w:val="16"/>
          <w:shd w:val="clear" w:color="auto" w:fill="FFFFFF"/>
        </w:rPr>
        <w:t>(9):600-6.</w:t>
      </w:r>
    </w:p>
  </w:footnote>
  <w:footnote w:id="2">
    <w:p w:rsidR="005E2BC1" w:rsidRPr="00652CD1" w:rsidRDefault="005E2BC1" w:rsidP="00D417BA">
      <w:pPr>
        <w:pStyle w:val="ListParagraph"/>
        <w:spacing w:after="0"/>
        <w:ind w:left="0"/>
        <w:contextualSpacing w:val="0"/>
        <w:rPr>
          <w:sz w:val="16"/>
          <w:szCs w:val="20"/>
        </w:rPr>
      </w:pPr>
      <w:r w:rsidRPr="00652CD1">
        <w:rPr>
          <w:rStyle w:val="FootnoteReference"/>
          <w:sz w:val="16"/>
          <w:szCs w:val="20"/>
        </w:rPr>
        <w:footnoteRef/>
      </w:r>
      <w:r w:rsidRPr="00652CD1">
        <w:rPr>
          <w:sz w:val="16"/>
          <w:szCs w:val="20"/>
        </w:rPr>
        <w:t xml:space="preserve"> </w:t>
      </w:r>
      <w:proofErr w:type="gramStart"/>
      <w:r w:rsidRPr="00652CD1">
        <w:rPr>
          <w:sz w:val="16"/>
          <w:szCs w:val="20"/>
        </w:rPr>
        <w:t>Overhage JM, Ryan PB, Reich CG et al. Validation of a common data model for active safety surveillance research.</w:t>
      </w:r>
      <w:proofErr w:type="gramEnd"/>
      <w:r w:rsidRPr="00652CD1">
        <w:rPr>
          <w:sz w:val="16"/>
          <w:szCs w:val="20"/>
        </w:rPr>
        <w:t xml:space="preserve"> </w:t>
      </w:r>
      <w:r w:rsidRPr="00652CD1">
        <w:rPr>
          <w:i/>
          <w:sz w:val="16"/>
          <w:szCs w:val="20"/>
        </w:rPr>
        <w:t xml:space="preserve">J Am Med Inform Assoc. </w:t>
      </w:r>
      <w:r w:rsidRPr="00652CD1">
        <w:rPr>
          <w:sz w:val="16"/>
          <w:szCs w:val="20"/>
        </w:rPr>
        <w:t>2012</w:t>
      </w:r>
      <w:proofErr w:type="gramStart"/>
      <w:r w:rsidRPr="00652CD1">
        <w:rPr>
          <w:sz w:val="16"/>
          <w:szCs w:val="20"/>
        </w:rPr>
        <w:t>;19:54</w:t>
      </w:r>
      <w:proofErr w:type="gramEnd"/>
      <w:r w:rsidRPr="00652CD1">
        <w:rPr>
          <w:sz w:val="16"/>
          <w:szCs w:val="20"/>
        </w:rPr>
        <w:t xml:space="preserve">-60. </w:t>
      </w:r>
    </w:p>
    <w:p w:rsidR="005E2BC1" w:rsidRDefault="005E2BC1">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BC1" w:rsidRPr="005B38ED" w:rsidRDefault="005E2BC1" w:rsidP="002007EC">
    <w:pPr>
      <w:pStyle w:val="Header"/>
      <w:pBdr>
        <w:bottom w:val="single" w:sz="4" w:space="12" w:color="auto"/>
      </w:pBdr>
      <w:tabs>
        <w:tab w:val="clear" w:pos="5040"/>
      </w:tabs>
      <w:spacing w:before="0" w:after="0" w:line="240" w:lineRule="auto"/>
      <w:rPr>
        <w:caps w:val="0"/>
      </w:rPr>
    </w:pPr>
    <w:r>
      <w:t xml:space="preserve">OMOP </w:t>
    </w:r>
    <w:r>
      <w:rPr>
        <w:caps w:val="0"/>
      </w:rPr>
      <w:t>Common Data Model Specifications – Version 3.0</w:t>
    </w:r>
  </w:p>
  <w:p w:rsidR="005E2BC1" w:rsidRDefault="005E2BC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BC1" w:rsidRPr="002007EC" w:rsidRDefault="005E2BC1" w:rsidP="002007EC">
    <w:pPr>
      <w:pStyle w:val="Header"/>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BC1" w:rsidRPr="00F0308C" w:rsidRDefault="005E2BC1" w:rsidP="00C6281C">
    <w:pPr>
      <w:pStyle w:val="Header"/>
      <w:pBdr>
        <w:bottom w:val="single" w:sz="4" w:space="12" w:color="auto"/>
      </w:pBdr>
      <w:tabs>
        <w:tab w:val="clear" w:pos="5040"/>
      </w:tabs>
      <w:spacing w:before="0" w:after="0" w:line="240" w:lineRule="auto"/>
      <w:rPr>
        <w:caps w:val="0"/>
      </w:rPr>
    </w:pPr>
    <w:r>
      <w:t xml:space="preserve">OMOP </w:t>
    </w:r>
    <w:r>
      <w:rPr>
        <w:caps w:val="0"/>
      </w:rPr>
      <w:t>Common Data Model Specifications – Version 3.0</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BC1" w:rsidRDefault="005E2BC1" w:rsidP="0005260F">
    <w:pPr>
      <w:pStyle w:val="Header"/>
      <w:pBdr>
        <w:bottom w:val="single" w:sz="4" w:space="12" w:color="auto"/>
      </w:pBdr>
      <w:tabs>
        <w:tab w:val="clear" w:pos="5040"/>
      </w:tabs>
      <w:spacing w:before="0" w:after="0" w:line="240" w:lineRule="auto"/>
      <w:rPr>
        <w:caps w:val="0"/>
      </w:rPr>
    </w:pPr>
    <w:r w:rsidRPr="0005260F">
      <w:rPr>
        <w:caps w:val="0"/>
      </w:rPr>
      <w:t>OMOP</w:t>
    </w:r>
    <w:r>
      <w:rPr>
        <w:caps w:val="0"/>
      </w:rPr>
      <w:t xml:space="preserve"> Common Data Model Specifications – Version 3 </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BC1" w:rsidRPr="008B1312" w:rsidRDefault="005E2BC1" w:rsidP="0005260F">
    <w:pPr>
      <w:pStyle w:val="Header"/>
      <w:pBdr>
        <w:bottom w:val="single" w:sz="4" w:space="12" w:color="auto"/>
      </w:pBdr>
      <w:tabs>
        <w:tab w:val="clear" w:pos="5040"/>
      </w:tabs>
      <w:spacing w:before="0" w:after="0" w:line="240" w:lineRule="auto"/>
      <w:rPr>
        <w:caps w:val="0"/>
      </w:rPr>
    </w:pPr>
    <w:r>
      <w:t xml:space="preserve">OMOP </w:t>
    </w:r>
    <w:r>
      <w:rPr>
        <w:caps w:val="0"/>
      </w:rPr>
      <w:t>Common Data Model Specifications – Version 3.0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F5CD5"/>
    <w:multiLevelType w:val="hybridMultilevel"/>
    <w:tmpl w:val="65CCC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332F3D"/>
    <w:multiLevelType w:val="hybridMultilevel"/>
    <w:tmpl w:val="09CE93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991745"/>
    <w:multiLevelType w:val="hybridMultilevel"/>
    <w:tmpl w:val="CE182B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2D46CE"/>
    <w:multiLevelType w:val="hybridMultilevel"/>
    <w:tmpl w:val="11ECE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7C5929"/>
    <w:multiLevelType w:val="hybridMultilevel"/>
    <w:tmpl w:val="A48AE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E62D9E"/>
    <w:multiLevelType w:val="hybridMultilevel"/>
    <w:tmpl w:val="A8381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07BFD"/>
    <w:multiLevelType w:val="hybridMultilevel"/>
    <w:tmpl w:val="B5C61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D13937"/>
    <w:multiLevelType w:val="hybridMultilevel"/>
    <w:tmpl w:val="84785D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8385656"/>
    <w:multiLevelType w:val="hybridMultilevel"/>
    <w:tmpl w:val="D6AE5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0F15B7"/>
    <w:multiLevelType w:val="hybridMultilevel"/>
    <w:tmpl w:val="04B27E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A4204BE"/>
    <w:multiLevelType w:val="hybridMultilevel"/>
    <w:tmpl w:val="46C68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454590"/>
    <w:multiLevelType w:val="hybridMultilevel"/>
    <w:tmpl w:val="F93AE5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1334A7E"/>
    <w:multiLevelType w:val="hybridMultilevel"/>
    <w:tmpl w:val="3484FA7C"/>
    <w:lvl w:ilvl="0" w:tplc="04090001">
      <w:start w:val="1"/>
      <w:numFmt w:val="bullet"/>
      <w:lvlText w:val=""/>
      <w:lvlJc w:val="left"/>
      <w:pPr>
        <w:ind w:left="578" w:hanging="360"/>
      </w:pPr>
      <w:rPr>
        <w:rFonts w:ascii="Symbol" w:hAnsi="Symbol"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13">
    <w:nsid w:val="21F85DF8"/>
    <w:multiLevelType w:val="hybridMultilevel"/>
    <w:tmpl w:val="8AB00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420E66"/>
    <w:multiLevelType w:val="hybridMultilevel"/>
    <w:tmpl w:val="18A24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BF461F"/>
    <w:multiLevelType w:val="hybridMultilevel"/>
    <w:tmpl w:val="FD3EE24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4A066F"/>
    <w:multiLevelType w:val="hybridMultilevel"/>
    <w:tmpl w:val="E14A6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782812"/>
    <w:multiLevelType w:val="hybridMultilevel"/>
    <w:tmpl w:val="63DA32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8195621"/>
    <w:multiLevelType w:val="hybridMultilevel"/>
    <w:tmpl w:val="CDFA6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6D4611"/>
    <w:multiLevelType w:val="hybridMultilevel"/>
    <w:tmpl w:val="74AEB3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BD81B81"/>
    <w:multiLevelType w:val="hybridMultilevel"/>
    <w:tmpl w:val="AB961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A61468"/>
    <w:multiLevelType w:val="hybridMultilevel"/>
    <w:tmpl w:val="191C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6B54AB"/>
    <w:multiLevelType w:val="hybridMultilevel"/>
    <w:tmpl w:val="C636B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28D6039"/>
    <w:multiLevelType w:val="hybridMultilevel"/>
    <w:tmpl w:val="71F8B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E40FA4"/>
    <w:multiLevelType w:val="hybridMultilevel"/>
    <w:tmpl w:val="4E66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2C49AD"/>
    <w:multiLevelType w:val="multilevel"/>
    <w:tmpl w:val="E04C7F38"/>
    <w:lvl w:ilvl="0">
      <w:start w:val="1"/>
      <w:numFmt w:val="decimal"/>
      <w:pStyle w:val="Heading1"/>
      <w:lvlText w:val="%1"/>
      <w:lvlJc w:val="left"/>
      <w:pPr>
        <w:ind w:left="432" w:hanging="432"/>
      </w:pPr>
      <w:rPr>
        <w:sz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nsid w:val="46E86AA1"/>
    <w:multiLevelType w:val="hybridMultilevel"/>
    <w:tmpl w:val="E27C4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5D4A77"/>
    <w:multiLevelType w:val="hybridMultilevel"/>
    <w:tmpl w:val="E13EA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54236A"/>
    <w:multiLevelType w:val="hybridMultilevel"/>
    <w:tmpl w:val="AB4E6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5F3552"/>
    <w:multiLevelType w:val="hybridMultilevel"/>
    <w:tmpl w:val="79004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AA71BA"/>
    <w:multiLevelType w:val="hybridMultilevel"/>
    <w:tmpl w:val="538EF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B74287"/>
    <w:multiLevelType w:val="hybridMultilevel"/>
    <w:tmpl w:val="E8EE7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0C138C"/>
    <w:multiLevelType w:val="hybridMultilevel"/>
    <w:tmpl w:val="16A87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9F7C04"/>
    <w:multiLevelType w:val="hybridMultilevel"/>
    <w:tmpl w:val="E2AA4B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90701C8"/>
    <w:multiLevelType w:val="hybridMultilevel"/>
    <w:tmpl w:val="1032AD2C"/>
    <w:lvl w:ilvl="0" w:tplc="CCB8513E">
      <w:start w:val="1"/>
      <w:numFmt w:val="bullet"/>
      <w:lvlText w:val=""/>
      <w:lvlJc w:val="left"/>
      <w:pPr>
        <w:ind w:left="720" w:hanging="360"/>
      </w:pPr>
      <w:rPr>
        <w:rFonts w:ascii="Symbol" w:hAnsi="Symbol" w:hint="default"/>
      </w:rPr>
    </w:lvl>
    <w:lvl w:ilvl="1" w:tplc="4182A300" w:tentative="1">
      <w:start w:val="1"/>
      <w:numFmt w:val="bullet"/>
      <w:lvlText w:val="o"/>
      <w:lvlJc w:val="left"/>
      <w:pPr>
        <w:ind w:left="1440" w:hanging="360"/>
      </w:pPr>
      <w:rPr>
        <w:rFonts w:ascii="Courier New" w:hAnsi="Courier New" w:cs="Courier New" w:hint="default"/>
      </w:rPr>
    </w:lvl>
    <w:lvl w:ilvl="2" w:tplc="B5B2182E" w:tentative="1">
      <w:start w:val="1"/>
      <w:numFmt w:val="bullet"/>
      <w:lvlText w:val=""/>
      <w:lvlJc w:val="left"/>
      <w:pPr>
        <w:ind w:left="2160" w:hanging="360"/>
      </w:pPr>
      <w:rPr>
        <w:rFonts w:ascii="Wingdings" w:hAnsi="Wingdings" w:hint="default"/>
      </w:rPr>
    </w:lvl>
    <w:lvl w:ilvl="3" w:tplc="2306F036" w:tentative="1">
      <w:start w:val="1"/>
      <w:numFmt w:val="bullet"/>
      <w:lvlText w:val=""/>
      <w:lvlJc w:val="left"/>
      <w:pPr>
        <w:ind w:left="2880" w:hanging="360"/>
      </w:pPr>
      <w:rPr>
        <w:rFonts w:ascii="Symbol" w:hAnsi="Symbol" w:hint="default"/>
      </w:rPr>
    </w:lvl>
    <w:lvl w:ilvl="4" w:tplc="10DE6312" w:tentative="1">
      <w:start w:val="1"/>
      <w:numFmt w:val="bullet"/>
      <w:lvlText w:val="o"/>
      <w:lvlJc w:val="left"/>
      <w:pPr>
        <w:ind w:left="3600" w:hanging="360"/>
      </w:pPr>
      <w:rPr>
        <w:rFonts w:ascii="Courier New" w:hAnsi="Courier New" w:cs="Courier New" w:hint="default"/>
      </w:rPr>
    </w:lvl>
    <w:lvl w:ilvl="5" w:tplc="01B86510" w:tentative="1">
      <w:start w:val="1"/>
      <w:numFmt w:val="bullet"/>
      <w:lvlText w:val=""/>
      <w:lvlJc w:val="left"/>
      <w:pPr>
        <w:ind w:left="4320" w:hanging="360"/>
      </w:pPr>
      <w:rPr>
        <w:rFonts w:ascii="Wingdings" w:hAnsi="Wingdings" w:hint="default"/>
      </w:rPr>
    </w:lvl>
    <w:lvl w:ilvl="6" w:tplc="9BA6C740" w:tentative="1">
      <w:start w:val="1"/>
      <w:numFmt w:val="bullet"/>
      <w:lvlText w:val=""/>
      <w:lvlJc w:val="left"/>
      <w:pPr>
        <w:ind w:left="5040" w:hanging="360"/>
      </w:pPr>
      <w:rPr>
        <w:rFonts w:ascii="Symbol" w:hAnsi="Symbol" w:hint="default"/>
      </w:rPr>
    </w:lvl>
    <w:lvl w:ilvl="7" w:tplc="78501052" w:tentative="1">
      <w:start w:val="1"/>
      <w:numFmt w:val="bullet"/>
      <w:lvlText w:val="o"/>
      <w:lvlJc w:val="left"/>
      <w:pPr>
        <w:ind w:left="5760" w:hanging="360"/>
      </w:pPr>
      <w:rPr>
        <w:rFonts w:ascii="Courier New" w:hAnsi="Courier New" w:cs="Courier New" w:hint="default"/>
      </w:rPr>
    </w:lvl>
    <w:lvl w:ilvl="8" w:tplc="657E31B2" w:tentative="1">
      <w:start w:val="1"/>
      <w:numFmt w:val="bullet"/>
      <w:lvlText w:val=""/>
      <w:lvlJc w:val="left"/>
      <w:pPr>
        <w:ind w:left="6480" w:hanging="360"/>
      </w:pPr>
      <w:rPr>
        <w:rFonts w:ascii="Wingdings" w:hAnsi="Wingdings" w:hint="default"/>
      </w:rPr>
    </w:lvl>
  </w:abstractNum>
  <w:abstractNum w:abstractNumId="35">
    <w:nsid w:val="6A190565"/>
    <w:multiLevelType w:val="hybridMultilevel"/>
    <w:tmpl w:val="7890C5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A19134E"/>
    <w:multiLevelType w:val="hybridMultilevel"/>
    <w:tmpl w:val="71D8E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3D3C87"/>
    <w:multiLevelType w:val="hybridMultilevel"/>
    <w:tmpl w:val="893C6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E566C9"/>
    <w:multiLevelType w:val="hybridMultilevel"/>
    <w:tmpl w:val="E85EE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F168BB"/>
    <w:multiLevelType w:val="hybridMultilevel"/>
    <w:tmpl w:val="4C2A4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14004C"/>
    <w:multiLevelType w:val="hybridMultilevel"/>
    <w:tmpl w:val="19065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A2156E"/>
    <w:multiLevelType w:val="hybridMultilevel"/>
    <w:tmpl w:val="928C9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C237FA"/>
    <w:multiLevelType w:val="hybridMultilevel"/>
    <w:tmpl w:val="3FFA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30"/>
  </w:num>
  <w:num w:numId="3">
    <w:abstractNumId w:val="11"/>
  </w:num>
  <w:num w:numId="4">
    <w:abstractNumId w:val="40"/>
  </w:num>
  <w:num w:numId="5">
    <w:abstractNumId w:val="27"/>
  </w:num>
  <w:num w:numId="6">
    <w:abstractNumId w:val="34"/>
  </w:num>
  <w:num w:numId="7">
    <w:abstractNumId w:val="33"/>
  </w:num>
  <w:num w:numId="8">
    <w:abstractNumId w:val="7"/>
  </w:num>
  <w:num w:numId="9">
    <w:abstractNumId w:val="12"/>
  </w:num>
  <w:num w:numId="10">
    <w:abstractNumId w:val="2"/>
  </w:num>
  <w:num w:numId="11">
    <w:abstractNumId w:val="9"/>
  </w:num>
  <w:num w:numId="12">
    <w:abstractNumId w:val="22"/>
  </w:num>
  <w:num w:numId="13">
    <w:abstractNumId w:val="14"/>
  </w:num>
  <w:num w:numId="14">
    <w:abstractNumId w:val="41"/>
  </w:num>
  <w:num w:numId="15">
    <w:abstractNumId w:val="16"/>
  </w:num>
  <w:num w:numId="16">
    <w:abstractNumId w:val="4"/>
  </w:num>
  <w:num w:numId="17">
    <w:abstractNumId w:val="18"/>
  </w:num>
  <w:num w:numId="18">
    <w:abstractNumId w:val="3"/>
  </w:num>
  <w:num w:numId="19">
    <w:abstractNumId w:val="19"/>
  </w:num>
  <w:num w:numId="20">
    <w:abstractNumId w:val="10"/>
  </w:num>
  <w:num w:numId="21">
    <w:abstractNumId w:val="8"/>
  </w:num>
  <w:num w:numId="22">
    <w:abstractNumId w:val="28"/>
  </w:num>
  <w:num w:numId="23">
    <w:abstractNumId w:val="20"/>
  </w:num>
  <w:num w:numId="24">
    <w:abstractNumId w:val="5"/>
  </w:num>
  <w:num w:numId="25">
    <w:abstractNumId w:val="23"/>
  </w:num>
  <w:num w:numId="26">
    <w:abstractNumId w:val="29"/>
  </w:num>
  <w:num w:numId="27">
    <w:abstractNumId w:val="15"/>
  </w:num>
  <w:num w:numId="28">
    <w:abstractNumId w:val="24"/>
  </w:num>
  <w:num w:numId="29">
    <w:abstractNumId w:val="25"/>
  </w:num>
  <w:num w:numId="30">
    <w:abstractNumId w:val="35"/>
  </w:num>
  <w:num w:numId="31">
    <w:abstractNumId w:val="1"/>
  </w:num>
  <w:num w:numId="32">
    <w:abstractNumId w:val="21"/>
  </w:num>
  <w:num w:numId="33">
    <w:abstractNumId w:val="6"/>
  </w:num>
  <w:num w:numId="34">
    <w:abstractNumId w:val="39"/>
  </w:num>
  <w:num w:numId="35">
    <w:abstractNumId w:val="31"/>
  </w:num>
  <w:num w:numId="36">
    <w:abstractNumId w:val="38"/>
  </w:num>
  <w:num w:numId="37">
    <w:abstractNumId w:val="26"/>
  </w:num>
  <w:num w:numId="38">
    <w:abstractNumId w:val="42"/>
  </w:num>
  <w:num w:numId="39">
    <w:abstractNumId w:val="13"/>
  </w:num>
  <w:num w:numId="40">
    <w:abstractNumId w:val="0"/>
  </w:num>
  <w:num w:numId="41">
    <w:abstractNumId w:val="36"/>
  </w:num>
  <w:num w:numId="42">
    <w:abstractNumId w:val="37"/>
  </w:num>
  <w:num w:numId="43">
    <w:abstractNumId w:val="25"/>
  </w:num>
  <w:num w:numId="44">
    <w:abstractNumId w:val="17"/>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8"/>
  <w:defaultTabStop w:val="720"/>
  <w:defaultTableStyle w:val="CDMspecs"/>
  <w:drawingGridHorizontalSpacing w:val="100"/>
  <w:displayHorizontalDrawingGridEvery w:val="2"/>
  <w:noPunctuationKerning/>
  <w:characterSpacingControl w:val="doNotCompress"/>
  <w:hdrShapeDefaults>
    <o:shapedefaults v:ext="edit" spidmax="14338">
      <o:colormru v:ext="edit" colors="#cf0031"/>
    </o:shapedefaults>
  </w:hdrShapeDefaults>
  <w:footnotePr>
    <w:footnote w:id="-1"/>
    <w:footnote w:id="0"/>
  </w:footnotePr>
  <w:endnotePr>
    <w:endnote w:id="-1"/>
    <w:endnote w:id="0"/>
  </w:endnotePr>
  <w:compat/>
  <w:rsids>
    <w:rsidRoot w:val="00F45DD6"/>
    <w:rsid w:val="00000071"/>
    <w:rsid w:val="000004C7"/>
    <w:rsid w:val="000007A1"/>
    <w:rsid w:val="000008B6"/>
    <w:rsid w:val="000011DF"/>
    <w:rsid w:val="00001A26"/>
    <w:rsid w:val="00002C9D"/>
    <w:rsid w:val="000032FA"/>
    <w:rsid w:val="0000428C"/>
    <w:rsid w:val="00006CDC"/>
    <w:rsid w:val="00006DC2"/>
    <w:rsid w:val="00010411"/>
    <w:rsid w:val="00011E00"/>
    <w:rsid w:val="00011EDC"/>
    <w:rsid w:val="000147B2"/>
    <w:rsid w:val="0001638F"/>
    <w:rsid w:val="00022420"/>
    <w:rsid w:val="00027C38"/>
    <w:rsid w:val="00031A65"/>
    <w:rsid w:val="0003423B"/>
    <w:rsid w:val="0003507B"/>
    <w:rsid w:val="00036772"/>
    <w:rsid w:val="000411E2"/>
    <w:rsid w:val="000418CF"/>
    <w:rsid w:val="0004314B"/>
    <w:rsid w:val="00043C1D"/>
    <w:rsid w:val="00044728"/>
    <w:rsid w:val="00044C56"/>
    <w:rsid w:val="0004721B"/>
    <w:rsid w:val="00050C92"/>
    <w:rsid w:val="00051F66"/>
    <w:rsid w:val="0005260F"/>
    <w:rsid w:val="00053E7A"/>
    <w:rsid w:val="0005414E"/>
    <w:rsid w:val="0005415E"/>
    <w:rsid w:val="00055BCC"/>
    <w:rsid w:val="00055D13"/>
    <w:rsid w:val="0005680B"/>
    <w:rsid w:val="00057AC1"/>
    <w:rsid w:val="000606F0"/>
    <w:rsid w:val="0006071C"/>
    <w:rsid w:val="00062764"/>
    <w:rsid w:val="00062891"/>
    <w:rsid w:val="00062CEB"/>
    <w:rsid w:val="000636E3"/>
    <w:rsid w:val="00065C58"/>
    <w:rsid w:val="0006672C"/>
    <w:rsid w:val="00070AA7"/>
    <w:rsid w:val="00070E9D"/>
    <w:rsid w:val="0007138D"/>
    <w:rsid w:val="00072C40"/>
    <w:rsid w:val="00074E7C"/>
    <w:rsid w:val="00076173"/>
    <w:rsid w:val="000763EC"/>
    <w:rsid w:val="00080281"/>
    <w:rsid w:val="00081359"/>
    <w:rsid w:val="00082175"/>
    <w:rsid w:val="00085674"/>
    <w:rsid w:val="00086DF5"/>
    <w:rsid w:val="000905B5"/>
    <w:rsid w:val="00090F80"/>
    <w:rsid w:val="00094C55"/>
    <w:rsid w:val="000952DF"/>
    <w:rsid w:val="000956DF"/>
    <w:rsid w:val="000A095A"/>
    <w:rsid w:val="000A0DF6"/>
    <w:rsid w:val="000A1C23"/>
    <w:rsid w:val="000A4B0A"/>
    <w:rsid w:val="000A63D5"/>
    <w:rsid w:val="000A7102"/>
    <w:rsid w:val="000B1EEF"/>
    <w:rsid w:val="000B401C"/>
    <w:rsid w:val="000B4599"/>
    <w:rsid w:val="000B4C03"/>
    <w:rsid w:val="000B4D4F"/>
    <w:rsid w:val="000B6561"/>
    <w:rsid w:val="000C03DA"/>
    <w:rsid w:val="000C0821"/>
    <w:rsid w:val="000C0E77"/>
    <w:rsid w:val="000C58D9"/>
    <w:rsid w:val="000C73BC"/>
    <w:rsid w:val="000C7A85"/>
    <w:rsid w:val="000C7AF9"/>
    <w:rsid w:val="000D3A33"/>
    <w:rsid w:val="000D3AD5"/>
    <w:rsid w:val="000D4095"/>
    <w:rsid w:val="000D4915"/>
    <w:rsid w:val="000D4C05"/>
    <w:rsid w:val="000D7130"/>
    <w:rsid w:val="000D7669"/>
    <w:rsid w:val="000D7B53"/>
    <w:rsid w:val="000E05DE"/>
    <w:rsid w:val="000E2091"/>
    <w:rsid w:val="000E395F"/>
    <w:rsid w:val="000E3FB8"/>
    <w:rsid w:val="000E43AC"/>
    <w:rsid w:val="000E625E"/>
    <w:rsid w:val="000E76B2"/>
    <w:rsid w:val="000F1E18"/>
    <w:rsid w:val="000F2C5E"/>
    <w:rsid w:val="000F2D46"/>
    <w:rsid w:val="000F2E6C"/>
    <w:rsid w:val="000F3550"/>
    <w:rsid w:val="000F4BF2"/>
    <w:rsid w:val="000F7056"/>
    <w:rsid w:val="000F7571"/>
    <w:rsid w:val="000F78B9"/>
    <w:rsid w:val="000F7EC1"/>
    <w:rsid w:val="00101CE8"/>
    <w:rsid w:val="00103F18"/>
    <w:rsid w:val="0010416C"/>
    <w:rsid w:val="0010514B"/>
    <w:rsid w:val="00105153"/>
    <w:rsid w:val="00105AB6"/>
    <w:rsid w:val="00106218"/>
    <w:rsid w:val="00107990"/>
    <w:rsid w:val="001100F0"/>
    <w:rsid w:val="00113016"/>
    <w:rsid w:val="00115429"/>
    <w:rsid w:val="00116552"/>
    <w:rsid w:val="00116611"/>
    <w:rsid w:val="001167A6"/>
    <w:rsid w:val="001168A1"/>
    <w:rsid w:val="00116EF9"/>
    <w:rsid w:val="00117B22"/>
    <w:rsid w:val="00117ECC"/>
    <w:rsid w:val="001217BA"/>
    <w:rsid w:val="00123300"/>
    <w:rsid w:val="00126E91"/>
    <w:rsid w:val="001316DE"/>
    <w:rsid w:val="001324D0"/>
    <w:rsid w:val="0013267B"/>
    <w:rsid w:val="0013270B"/>
    <w:rsid w:val="0013400F"/>
    <w:rsid w:val="00134A43"/>
    <w:rsid w:val="00134AA4"/>
    <w:rsid w:val="001375B2"/>
    <w:rsid w:val="00141BB1"/>
    <w:rsid w:val="00141D3E"/>
    <w:rsid w:val="001429DB"/>
    <w:rsid w:val="00144ACE"/>
    <w:rsid w:val="001469EB"/>
    <w:rsid w:val="00150401"/>
    <w:rsid w:val="00151FCD"/>
    <w:rsid w:val="0015356B"/>
    <w:rsid w:val="00153E57"/>
    <w:rsid w:val="00154C38"/>
    <w:rsid w:val="00155379"/>
    <w:rsid w:val="001575B1"/>
    <w:rsid w:val="00157D88"/>
    <w:rsid w:val="00160B91"/>
    <w:rsid w:val="001618A9"/>
    <w:rsid w:val="001635F1"/>
    <w:rsid w:val="00163AE1"/>
    <w:rsid w:val="00165FFA"/>
    <w:rsid w:val="001757B6"/>
    <w:rsid w:val="00175A60"/>
    <w:rsid w:val="0018112B"/>
    <w:rsid w:val="00182961"/>
    <w:rsid w:val="001849F7"/>
    <w:rsid w:val="0018679B"/>
    <w:rsid w:val="0019218C"/>
    <w:rsid w:val="00193B7F"/>
    <w:rsid w:val="00195215"/>
    <w:rsid w:val="001A3242"/>
    <w:rsid w:val="001A3477"/>
    <w:rsid w:val="001A4BCE"/>
    <w:rsid w:val="001A5475"/>
    <w:rsid w:val="001A6C0F"/>
    <w:rsid w:val="001B04CB"/>
    <w:rsid w:val="001B104E"/>
    <w:rsid w:val="001B26DC"/>
    <w:rsid w:val="001B3713"/>
    <w:rsid w:val="001B3B2C"/>
    <w:rsid w:val="001B787A"/>
    <w:rsid w:val="001C1CF2"/>
    <w:rsid w:val="001C1E5C"/>
    <w:rsid w:val="001C3A15"/>
    <w:rsid w:val="001C6CBF"/>
    <w:rsid w:val="001C73C2"/>
    <w:rsid w:val="001C7599"/>
    <w:rsid w:val="001D0919"/>
    <w:rsid w:val="001D0B63"/>
    <w:rsid w:val="001D14CA"/>
    <w:rsid w:val="001D37F5"/>
    <w:rsid w:val="001D6CDA"/>
    <w:rsid w:val="001E03F4"/>
    <w:rsid w:val="001E047F"/>
    <w:rsid w:val="001E04B0"/>
    <w:rsid w:val="001E0605"/>
    <w:rsid w:val="001E14D0"/>
    <w:rsid w:val="001E259B"/>
    <w:rsid w:val="001E439C"/>
    <w:rsid w:val="001E61EA"/>
    <w:rsid w:val="001E7E61"/>
    <w:rsid w:val="001F1603"/>
    <w:rsid w:val="001F1933"/>
    <w:rsid w:val="001F3806"/>
    <w:rsid w:val="001F6635"/>
    <w:rsid w:val="001F664B"/>
    <w:rsid w:val="002007EC"/>
    <w:rsid w:val="002039B5"/>
    <w:rsid w:val="00204EA6"/>
    <w:rsid w:val="00205D80"/>
    <w:rsid w:val="002074D9"/>
    <w:rsid w:val="00207B1B"/>
    <w:rsid w:val="00210C0A"/>
    <w:rsid w:val="00211204"/>
    <w:rsid w:val="0021122E"/>
    <w:rsid w:val="0021416C"/>
    <w:rsid w:val="002169EC"/>
    <w:rsid w:val="0022036F"/>
    <w:rsid w:val="002207C5"/>
    <w:rsid w:val="00220F5F"/>
    <w:rsid w:val="00222D82"/>
    <w:rsid w:val="00223839"/>
    <w:rsid w:val="00224321"/>
    <w:rsid w:val="00227CC7"/>
    <w:rsid w:val="00230983"/>
    <w:rsid w:val="002309E2"/>
    <w:rsid w:val="00230C71"/>
    <w:rsid w:val="00230F59"/>
    <w:rsid w:val="00233D20"/>
    <w:rsid w:val="0023484E"/>
    <w:rsid w:val="002357BE"/>
    <w:rsid w:val="002365CC"/>
    <w:rsid w:val="00236879"/>
    <w:rsid w:val="00236CCB"/>
    <w:rsid w:val="00237F22"/>
    <w:rsid w:val="002407A0"/>
    <w:rsid w:val="00244DEC"/>
    <w:rsid w:val="0024560A"/>
    <w:rsid w:val="0025138B"/>
    <w:rsid w:val="002516B2"/>
    <w:rsid w:val="00252ABF"/>
    <w:rsid w:val="00252B63"/>
    <w:rsid w:val="00254C44"/>
    <w:rsid w:val="00256379"/>
    <w:rsid w:val="002577FD"/>
    <w:rsid w:val="00257D47"/>
    <w:rsid w:val="00261A22"/>
    <w:rsid w:val="00261A54"/>
    <w:rsid w:val="00262877"/>
    <w:rsid w:val="00262C86"/>
    <w:rsid w:val="00263824"/>
    <w:rsid w:val="002644D7"/>
    <w:rsid w:val="00264880"/>
    <w:rsid w:val="00272969"/>
    <w:rsid w:val="00273790"/>
    <w:rsid w:val="002737EC"/>
    <w:rsid w:val="00273D6A"/>
    <w:rsid w:val="00274BC7"/>
    <w:rsid w:val="002750A1"/>
    <w:rsid w:val="002768CB"/>
    <w:rsid w:val="002768E3"/>
    <w:rsid w:val="0028211B"/>
    <w:rsid w:val="0028640E"/>
    <w:rsid w:val="00286E9F"/>
    <w:rsid w:val="00287956"/>
    <w:rsid w:val="002879B5"/>
    <w:rsid w:val="00287DCD"/>
    <w:rsid w:val="002939F7"/>
    <w:rsid w:val="00296E56"/>
    <w:rsid w:val="00297712"/>
    <w:rsid w:val="002A2A9C"/>
    <w:rsid w:val="002A3AD2"/>
    <w:rsid w:val="002A4C16"/>
    <w:rsid w:val="002A70D1"/>
    <w:rsid w:val="002B17D5"/>
    <w:rsid w:val="002B2C57"/>
    <w:rsid w:val="002B3427"/>
    <w:rsid w:val="002B58E3"/>
    <w:rsid w:val="002B63EC"/>
    <w:rsid w:val="002B6887"/>
    <w:rsid w:val="002C0DEE"/>
    <w:rsid w:val="002C266B"/>
    <w:rsid w:val="002C3224"/>
    <w:rsid w:val="002C322B"/>
    <w:rsid w:val="002C3EB1"/>
    <w:rsid w:val="002C56CB"/>
    <w:rsid w:val="002D4677"/>
    <w:rsid w:val="002D58CE"/>
    <w:rsid w:val="002D6983"/>
    <w:rsid w:val="002E075B"/>
    <w:rsid w:val="002E146B"/>
    <w:rsid w:val="002E291E"/>
    <w:rsid w:val="002E449A"/>
    <w:rsid w:val="002E50CE"/>
    <w:rsid w:val="002E7617"/>
    <w:rsid w:val="002F1A6C"/>
    <w:rsid w:val="002F45FC"/>
    <w:rsid w:val="002F5028"/>
    <w:rsid w:val="002F65FB"/>
    <w:rsid w:val="00302940"/>
    <w:rsid w:val="0030364B"/>
    <w:rsid w:val="00303AEB"/>
    <w:rsid w:val="00304441"/>
    <w:rsid w:val="00305F30"/>
    <w:rsid w:val="003070A4"/>
    <w:rsid w:val="003105E0"/>
    <w:rsid w:val="003109AD"/>
    <w:rsid w:val="00312E8C"/>
    <w:rsid w:val="003136E6"/>
    <w:rsid w:val="00314DEA"/>
    <w:rsid w:val="003211AD"/>
    <w:rsid w:val="00321F19"/>
    <w:rsid w:val="00322A6F"/>
    <w:rsid w:val="0032346E"/>
    <w:rsid w:val="003237B7"/>
    <w:rsid w:val="00323FE2"/>
    <w:rsid w:val="003242CC"/>
    <w:rsid w:val="00325FE5"/>
    <w:rsid w:val="003328FC"/>
    <w:rsid w:val="00333977"/>
    <w:rsid w:val="00335921"/>
    <w:rsid w:val="0033730A"/>
    <w:rsid w:val="00337396"/>
    <w:rsid w:val="00342544"/>
    <w:rsid w:val="00342C6A"/>
    <w:rsid w:val="003446EC"/>
    <w:rsid w:val="00344DA9"/>
    <w:rsid w:val="0034517A"/>
    <w:rsid w:val="003464D6"/>
    <w:rsid w:val="00351C0A"/>
    <w:rsid w:val="00352B16"/>
    <w:rsid w:val="00352FE3"/>
    <w:rsid w:val="0035366E"/>
    <w:rsid w:val="0035421B"/>
    <w:rsid w:val="00360097"/>
    <w:rsid w:val="00361DD1"/>
    <w:rsid w:val="00361E07"/>
    <w:rsid w:val="003634C2"/>
    <w:rsid w:val="00363B6B"/>
    <w:rsid w:val="003666DA"/>
    <w:rsid w:val="003671C4"/>
    <w:rsid w:val="00367519"/>
    <w:rsid w:val="00370442"/>
    <w:rsid w:val="00371A95"/>
    <w:rsid w:val="00376CB2"/>
    <w:rsid w:val="00377A00"/>
    <w:rsid w:val="00380B5B"/>
    <w:rsid w:val="00380BAC"/>
    <w:rsid w:val="00382601"/>
    <w:rsid w:val="00383D48"/>
    <w:rsid w:val="00385BAD"/>
    <w:rsid w:val="003874C7"/>
    <w:rsid w:val="00391804"/>
    <w:rsid w:val="00392B6F"/>
    <w:rsid w:val="00394256"/>
    <w:rsid w:val="003A0464"/>
    <w:rsid w:val="003A0926"/>
    <w:rsid w:val="003A2CC8"/>
    <w:rsid w:val="003A30BC"/>
    <w:rsid w:val="003B1AA0"/>
    <w:rsid w:val="003B3F6A"/>
    <w:rsid w:val="003B6E33"/>
    <w:rsid w:val="003B743F"/>
    <w:rsid w:val="003C0281"/>
    <w:rsid w:val="003C06BE"/>
    <w:rsid w:val="003C1281"/>
    <w:rsid w:val="003C2076"/>
    <w:rsid w:val="003C27F6"/>
    <w:rsid w:val="003C3271"/>
    <w:rsid w:val="003C3697"/>
    <w:rsid w:val="003C4069"/>
    <w:rsid w:val="003C493C"/>
    <w:rsid w:val="003C6933"/>
    <w:rsid w:val="003C6AD0"/>
    <w:rsid w:val="003C6B3D"/>
    <w:rsid w:val="003D0368"/>
    <w:rsid w:val="003D045D"/>
    <w:rsid w:val="003D0BEF"/>
    <w:rsid w:val="003D2A26"/>
    <w:rsid w:val="003D2BF3"/>
    <w:rsid w:val="003D4098"/>
    <w:rsid w:val="003D4D58"/>
    <w:rsid w:val="003D6C0C"/>
    <w:rsid w:val="003E0F17"/>
    <w:rsid w:val="003E35E4"/>
    <w:rsid w:val="003E5247"/>
    <w:rsid w:val="003E6D4A"/>
    <w:rsid w:val="003F2FB3"/>
    <w:rsid w:val="003F37BF"/>
    <w:rsid w:val="003F40E9"/>
    <w:rsid w:val="003F4F59"/>
    <w:rsid w:val="003F74D3"/>
    <w:rsid w:val="003F777D"/>
    <w:rsid w:val="003F7FC2"/>
    <w:rsid w:val="00403F7B"/>
    <w:rsid w:val="004043CF"/>
    <w:rsid w:val="00406AA7"/>
    <w:rsid w:val="004072BE"/>
    <w:rsid w:val="004106D6"/>
    <w:rsid w:val="004106EF"/>
    <w:rsid w:val="00412230"/>
    <w:rsid w:val="00412F2D"/>
    <w:rsid w:val="00415E6F"/>
    <w:rsid w:val="00417E39"/>
    <w:rsid w:val="00420240"/>
    <w:rsid w:val="004206F0"/>
    <w:rsid w:val="00420728"/>
    <w:rsid w:val="004218D9"/>
    <w:rsid w:val="00422D64"/>
    <w:rsid w:val="00422FA1"/>
    <w:rsid w:val="00424790"/>
    <w:rsid w:val="0042658A"/>
    <w:rsid w:val="00426A8F"/>
    <w:rsid w:val="00427BD0"/>
    <w:rsid w:val="004305D6"/>
    <w:rsid w:val="00431586"/>
    <w:rsid w:val="00435258"/>
    <w:rsid w:val="0043774D"/>
    <w:rsid w:val="00440AF3"/>
    <w:rsid w:val="00440F41"/>
    <w:rsid w:val="004423F8"/>
    <w:rsid w:val="004429A1"/>
    <w:rsid w:val="004430CE"/>
    <w:rsid w:val="00443245"/>
    <w:rsid w:val="004435E5"/>
    <w:rsid w:val="00444F26"/>
    <w:rsid w:val="00445D7D"/>
    <w:rsid w:val="004467D3"/>
    <w:rsid w:val="004510A8"/>
    <w:rsid w:val="004511DE"/>
    <w:rsid w:val="004518E9"/>
    <w:rsid w:val="004532D6"/>
    <w:rsid w:val="00453809"/>
    <w:rsid w:val="00454CC5"/>
    <w:rsid w:val="00455684"/>
    <w:rsid w:val="00455AC5"/>
    <w:rsid w:val="00455E3B"/>
    <w:rsid w:val="00462E9B"/>
    <w:rsid w:val="0046363F"/>
    <w:rsid w:val="0046377A"/>
    <w:rsid w:val="00463AED"/>
    <w:rsid w:val="0046463A"/>
    <w:rsid w:val="00466038"/>
    <w:rsid w:val="004667B3"/>
    <w:rsid w:val="00471350"/>
    <w:rsid w:val="0047585C"/>
    <w:rsid w:val="00475ACA"/>
    <w:rsid w:val="00475EBF"/>
    <w:rsid w:val="00476289"/>
    <w:rsid w:val="00476639"/>
    <w:rsid w:val="00476CDA"/>
    <w:rsid w:val="00476ECC"/>
    <w:rsid w:val="00480ADC"/>
    <w:rsid w:val="00484B5C"/>
    <w:rsid w:val="00485400"/>
    <w:rsid w:val="0048540B"/>
    <w:rsid w:val="00485446"/>
    <w:rsid w:val="00487370"/>
    <w:rsid w:val="0049509C"/>
    <w:rsid w:val="004973EE"/>
    <w:rsid w:val="004A0FFD"/>
    <w:rsid w:val="004A14FD"/>
    <w:rsid w:val="004A16D2"/>
    <w:rsid w:val="004A203F"/>
    <w:rsid w:val="004A3A01"/>
    <w:rsid w:val="004A47C8"/>
    <w:rsid w:val="004A4AA0"/>
    <w:rsid w:val="004A53C7"/>
    <w:rsid w:val="004A7498"/>
    <w:rsid w:val="004A785F"/>
    <w:rsid w:val="004B0A6E"/>
    <w:rsid w:val="004B0EAB"/>
    <w:rsid w:val="004B0F19"/>
    <w:rsid w:val="004B1FFE"/>
    <w:rsid w:val="004B45F0"/>
    <w:rsid w:val="004B5757"/>
    <w:rsid w:val="004B7CAC"/>
    <w:rsid w:val="004C0CF0"/>
    <w:rsid w:val="004C340E"/>
    <w:rsid w:val="004C5AA3"/>
    <w:rsid w:val="004C5BAE"/>
    <w:rsid w:val="004C6ACA"/>
    <w:rsid w:val="004C7026"/>
    <w:rsid w:val="004C74AA"/>
    <w:rsid w:val="004D1374"/>
    <w:rsid w:val="004D2451"/>
    <w:rsid w:val="004D34C3"/>
    <w:rsid w:val="004D4F73"/>
    <w:rsid w:val="004D5BEF"/>
    <w:rsid w:val="004D6736"/>
    <w:rsid w:val="004D7992"/>
    <w:rsid w:val="004E2F06"/>
    <w:rsid w:val="004E5A56"/>
    <w:rsid w:val="004E7A12"/>
    <w:rsid w:val="004E7CF0"/>
    <w:rsid w:val="004F06F4"/>
    <w:rsid w:val="004F1A48"/>
    <w:rsid w:val="004F3196"/>
    <w:rsid w:val="004F3D53"/>
    <w:rsid w:val="004F4BE7"/>
    <w:rsid w:val="004F55D9"/>
    <w:rsid w:val="00506B58"/>
    <w:rsid w:val="0050769A"/>
    <w:rsid w:val="00507DA1"/>
    <w:rsid w:val="005105AB"/>
    <w:rsid w:val="00511594"/>
    <w:rsid w:val="00512E51"/>
    <w:rsid w:val="005159D0"/>
    <w:rsid w:val="00521BA4"/>
    <w:rsid w:val="00521DB9"/>
    <w:rsid w:val="00523172"/>
    <w:rsid w:val="00525A77"/>
    <w:rsid w:val="00525BBD"/>
    <w:rsid w:val="005318D2"/>
    <w:rsid w:val="00531A4D"/>
    <w:rsid w:val="00532C12"/>
    <w:rsid w:val="0053489B"/>
    <w:rsid w:val="00536AA4"/>
    <w:rsid w:val="00536CFA"/>
    <w:rsid w:val="00543329"/>
    <w:rsid w:val="0054466F"/>
    <w:rsid w:val="00545EBF"/>
    <w:rsid w:val="005518D0"/>
    <w:rsid w:val="0055544F"/>
    <w:rsid w:val="00555BEB"/>
    <w:rsid w:val="00556DD8"/>
    <w:rsid w:val="0055723E"/>
    <w:rsid w:val="00557C18"/>
    <w:rsid w:val="005602A3"/>
    <w:rsid w:val="00560985"/>
    <w:rsid w:val="00561DA8"/>
    <w:rsid w:val="0056365C"/>
    <w:rsid w:val="005638CC"/>
    <w:rsid w:val="00564676"/>
    <w:rsid w:val="00565058"/>
    <w:rsid w:val="00570849"/>
    <w:rsid w:val="00571710"/>
    <w:rsid w:val="00573518"/>
    <w:rsid w:val="00574CBB"/>
    <w:rsid w:val="00582C9C"/>
    <w:rsid w:val="0058582B"/>
    <w:rsid w:val="00587F42"/>
    <w:rsid w:val="005901D5"/>
    <w:rsid w:val="00590386"/>
    <w:rsid w:val="00590C51"/>
    <w:rsid w:val="0059317F"/>
    <w:rsid w:val="0059381A"/>
    <w:rsid w:val="0059470F"/>
    <w:rsid w:val="005948E3"/>
    <w:rsid w:val="005956F3"/>
    <w:rsid w:val="0059698D"/>
    <w:rsid w:val="0059727E"/>
    <w:rsid w:val="005A0605"/>
    <w:rsid w:val="005A1129"/>
    <w:rsid w:val="005A7749"/>
    <w:rsid w:val="005B0467"/>
    <w:rsid w:val="005B170A"/>
    <w:rsid w:val="005B3259"/>
    <w:rsid w:val="005B38ED"/>
    <w:rsid w:val="005B50F9"/>
    <w:rsid w:val="005B6861"/>
    <w:rsid w:val="005B6ABF"/>
    <w:rsid w:val="005B77EA"/>
    <w:rsid w:val="005C1E64"/>
    <w:rsid w:val="005C1F0E"/>
    <w:rsid w:val="005C3DF5"/>
    <w:rsid w:val="005C7F1F"/>
    <w:rsid w:val="005D01FC"/>
    <w:rsid w:val="005D3626"/>
    <w:rsid w:val="005D554E"/>
    <w:rsid w:val="005D55B4"/>
    <w:rsid w:val="005E0984"/>
    <w:rsid w:val="005E128A"/>
    <w:rsid w:val="005E19E0"/>
    <w:rsid w:val="005E22DB"/>
    <w:rsid w:val="005E2BC1"/>
    <w:rsid w:val="005E3012"/>
    <w:rsid w:val="005E6BD7"/>
    <w:rsid w:val="005F2591"/>
    <w:rsid w:val="005F381B"/>
    <w:rsid w:val="005F4827"/>
    <w:rsid w:val="005F53D8"/>
    <w:rsid w:val="005F5F4D"/>
    <w:rsid w:val="005F7D34"/>
    <w:rsid w:val="00600B81"/>
    <w:rsid w:val="00601128"/>
    <w:rsid w:val="00601132"/>
    <w:rsid w:val="00604888"/>
    <w:rsid w:val="00604FAA"/>
    <w:rsid w:val="0060595B"/>
    <w:rsid w:val="00605A28"/>
    <w:rsid w:val="006063CC"/>
    <w:rsid w:val="00607622"/>
    <w:rsid w:val="0061019C"/>
    <w:rsid w:val="00612B01"/>
    <w:rsid w:val="00612ED6"/>
    <w:rsid w:val="00613C04"/>
    <w:rsid w:val="00614DBB"/>
    <w:rsid w:val="00615750"/>
    <w:rsid w:val="00617DD2"/>
    <w:rsid w:val="00621816"/>
    <w:rsid w:val="00624695"/>
    <w:rsid w:val="006246F8"/>
    <w:rsid w:val="00625355"/>
    <w:rsid w:val="00626399"/>
    <w:rsid w:val="00630A8C"/>
    <w:rsid w:val="00631287"/>
    <w:rsid w:val="00631E33"/>
    <w:rsid w:val="00632886"/>
    <w:rsid w:val="0063472B"/>
    <w:rsid w:val="00636D21"/>
    <w:rsid w:val="00637B5D"/>
    <w:rsid w:val="00642416"/>
    <w:rsid w:val="00642CA8"/>
    <w:rsid w:val="006430BD"/>
    <w:rsid w:val="00644DC2"/>
    <w:rsid w:val="00645D28"/>
    <w:rsid w:val="00645D7B"/>
    <w:rsid w:val="00647530"/>
    <w:rsid w:val="006507B1"/>
    <w:rsid w:val="0065093D"/>
    <w:rsid w:val="006511F4"/>
    <w:rsid w:val="006518CC"/>
    <w:rsid w:val="00651BD5"/>
    <w:rsid w:val="00652001"/>
    <w:rsid w:val="00652CD1"/>
    <w:rsid w:val="006537ED"/>
    <w:rsid w:val="006553FC"/>
    <w:rsid w:val="006562AD"/>
    <w:rsid w:val="00660220"/>
    <w:rsid w:val="00660BF2"/>
    <w:rsid w:val="00660C16"/>
    <w:rsid w:val="006628A7"/>
    <w:rsid w:val="00662EB6"/>
    <w:rsid w:val="00663700"/>
    <w:rsid w:val="00664E72"/>
    <w:rsid w:val="00664E7C"/>
    <w:rsid w:val="00665753"/>
    <w:rsid w:val="00666345"/>
    <w:rsid w:val="00670100"/>
    <w:rsid w:val="00673563"/>
    <w:rsid w:val="00674F67"/>
    <w:rsid w:val="00675FD6"/>
    <w:rsid w:val="00676578"/>
    <w:rsid w:val="00676900"/>
    <w:rsid w:val="006769E5"/>
    <w:rsid w:val="00690B80"/>
    <w:rsid w:val="00692D6C"/>
    <w:rsid w:val="00692F27"/>
    <w:rsid w:val="00694296"/>
    <w:rsid w:val="00695873"/>
    <w:rsid w:val="00696E94"/>
    <w:rsid w:val="00697ED1"/>
    <w:rsid w:val="006A30D7"/>
    <w:rsid w:val="006A314B"/>
    <w:rsid w:val="006A46DA"/>
    <w:rsid w:val="006A4718"/>
    <w:rsid w:val="006A687E"/>
    <w:rsid w:val="006A71E1"/>
    <w:rsid w:val="006B1047"/>
    <w:rsid w:val="006B5747"/>
    <w:rsid w:val="006B5DE8"/>
    <w:rsid w:val="006C0064"/>
    <w:rsid w:val="006C17E0"/>
    <w:rsid w:val="006C2626"/>
    <w:rsid w:val="006C2BE2"/>
    <w:rsid w:val="006C558B"/>
    <w:rsid w:val="006C79D3"/>
    <w:rsid w:val="006D1450"/>
    <w:rsid w:val="006D1B76"/>
    <w:rsid w:val="006D1EFC"/>
    <w:rsid w:val="006D225E"/>
    <w:rsid w:val="006D342D"/>
    <w:rsid w:val="006E0FB3"/>
    <w:rsid w:val="006E3179"/>
    <w:rsid w:val="006E5B50"/>
    <w:rsid w:val="006F36A2"/>
    <w:rsid w:val="006F3EFB"/>
    <w:rsid w:val="006F6A81"/>
    <w:rsid w:val="006F6C51"/>
    <w:rsid w:val="006F73A4"/>
    <w:rsid w:val="007004C6"/>
    <w:rsid w:val="007059AB"/>
    <w:rsid w:val="007061C9"/>
    <w:rsid w:val="00710FBD"/>
    <w:rsid w:val="0071164B"/>
    <w:rsid w:val="007119AD"/>
    <w:rsid w:val="00712870"/>
    <w:rsid w:val="00713C22"/>
    <w:rsid w:val="00714078"/>
    <w:rsid w:val="00714420"/>
    <w:rsid w:val="00714DA6"/>
    <w:rsid w:val="00716268"/>
    <w:rsid w:val="00723677"/>
    <w:rsid w:val="00724AE4"/>
    <w:rsid w:val="007257E4"/>
    <w:rsid w:val="007265A5"/>
    <w:rsid w:val="0072681E"/>
    <w:rsid w:val="0072691D"/>
    <w:rsid w:val="007302BE"/>
    <w:rsid w:val="007313C1"/>
    <w:rsid w:val="00734C2F"/>
    <w:rsid w:val="00735032"/>
    <w:rsid w:val="00735118"/>
    <w:rsid w:val="00737A96"/>
    <w:rsid w:val="00737B0C"/>
    <w:rsid w:val="00741983"/>
    <w:rsid w:val="007427DD"/>
    <w:rsid w:val="00742C37"/>
    <w:rsid w:val="00743C12"/>
    <w:rsid w:val="007447FF"/>
    <w:rsid w:val="007459C2"/>
    <w:rsid w:val="007503FA"/>
    <w:rsid w:val="00751190"/>
    <w:rsid w:val="00751E2D"/>
    <w:rsid w:val="007521BD"/>
    <w:rsid w:val="00752343"/>
    <w:rsid w:val="00752C87"/>
    <w:rsid w:val="007532AD"/>
    <w:rsid w:val="00753A73"/>
    <w:rsid w:val="00753C8A"/>
    <w:rsid w:val="00753DDB"/>
    <w:rsid w:val="00753E5E"/>
    <w:rsid w:val="00756E63"/>
    <w:rsid w:val="007578B2"/>
    <w:rsid w:val="00760498"/>
    <w:rsid w:val="00760B56"/>
    <w:rsid w:val="00761799"/>
    <w:rsid w:val="007634B1"/>
    <w:rsid w:val="0076371A"/>
    <w:rsid w:val="007650F6"/>
    <w:rsid w:val="00766F13"/>
    <w:rsid w:val="00772C8B"/>
    <w:rsid w:val="00773242"/>
    <w:rsid w:val="00774D5B"/>
    <w:rsid w:val="00775491"/>
    <w:rsid w:val="00777143"/>
    <w:rsid w:val="007819D5"/>
    <w:rsid w:val="00782B3C"/>
    <w:rsid w:val="00785527"/>
    <w:rsid w:val="007863BE"/>
    <w:rsid w:val="00787329"/>
    <w:rsid w:val="00787A98"/>
    <w:rsid w:val="00787B5C"/>
    <w:rsid w:val="00791EC7"/>
    <w:rsid w:val="007921BE"/>
    <w:rsid w:val="007952CF"/>
    <w:rsid w:val="00796A4F"/>
    <w:rsid w:val="00796A52"/>
    <w:rsid w:val="007A1C8C"/>
    <w:rsid w:val="007A3A7D"/>
    <w:rsid w:val="007A5BCA"/>
    <w:rsid w:val="007A6519"/>
    <w:rsid w:val="007A76EF"/>
    <w:rsid w:val="007B2F1E"/>
    <w:rsid w:val="007B559D"/>
    <w:rsid w:val="007B5D24"/>
    <w:rsid w:val="007B6940"/>
    <w:rsid w:val="007B7251"/>
    <w:rsid w:val="007B751E"/>
    <w:rsid w:val="007C03A5"/>
    <w:rsid w:val="007C0781"/>
    <w:rsid w:val="007C2A30"/>
    <w:rsid w:val="007C3525"/>
    <w:rsid w:val="007C3723"/>
    <w:rsid w:val="007D00BB"/>
    <w:rsid w:val="007D04A0"/>
    <w:rsid w:val="007D10C9"/>
    <w:rsid w:val="007D253F"/>
    <w:rsid w:val="007D4BEA"/>
    <w:rsid w:val="007D55C7"/>
    <w:rsid w:val="007D6321"/>
    <w:rsid w:val="007D7D59"/>
    <w:rsid w:val="007E68B6"/>
    <w:rsid w:val="007E71CD"/>
    <w:rsid w:val="007F1276"/>
    <w:rsid w:val="007F13C2"/>
    <w:rsid w:val="007F510B"/>
    <w:rsid w:val="007F583A"/>
    <w:rsid w:val="007F626A"/>
    <w:rsid w:val="007F6FE3"/>
    <w:rsid w:val="007F7EF6"/>
    <w:rsid w:val="00802359"/>
    <w:rsid w:val="00802911"/>
    <w:rsid w:val="00802B40"/>
    <w:rsid w:val="00802BE3"/>
    <w:rsid w:val="00803227"/>
    <w:rsid w:val="008075CC"/>
    <w:rsid w:val="00807AA7"/>
    <w:rsid w:val="008110E0"/>
    <w:rsid w:val="00813A19"/>
    <w:rsid w:val="008142F0"/>
    <w:rsid w:val="008211DC"/>
    <w:rsid w:val="00823A97"/>
    <w:rsid w:val="008245CA"/>
    <w:rsid w:val="00826437"/>
    <w:rsid w:val="00832196"/>
    <w:rsid w:val="00832437"/>
    <w:rsid w:val="00834938"/>
    <w:rsid w:val="00835322"/>
    <w:rsid w:val="00836E97"/>
    <w:rsid w:val="00837211"/>
    <w:rsid w:val="00837DEB"/>
    <w:rsid w:val="008420F5"/>
    <w:rsid w:val="00843369"/>
    <w:rsid w:val="00846EDA"/>
    <w:rsid w:val="00851129"/>
    <w:rsid w:val="00854D74"/>
    <w:rsid w:val="00855CE9"/>
    <w:rsid w:val="008561BA"/>
    <w:rsid w:val="0085688F"/>
    <w:rsid w:val="0086011A"/>
    <w:rsid w:val="00860EF3"/>
    <w:rsid w:val="008615B2"/>
    <w:rsid w:val="00862EAD"/>
    <w:rsid w:val="008650EB"/>
    <w:rsid w:val="00867443"/>
    <w:rsid w:val="00870551"/>
    <w:rsid w:val="00871443"/>
    <w:rsid w:val="00871449"/>
    <w:rsid w:val="008729FA"/>
    <w:rsid w:val="00873721"/>
    <w:rsid w:val="008740C4"/>
    <w:rsid w:val="00877509"/>
    <w:rsid w:val="008817D2"/>
    <w:rsid w:val="00885D0D"/>
    <w:rsid w:val="0088624C"/>
    <w:rsid w:val="008865F6"/>
    <w:rsid w:val="00887EED"/>
    <w:rsid w:val="008903CB"/>
    <w:rsid w:val="008910B9"/>
    <w:rsid w:val="008954E3"/>
    <w:rsid w:val="008965BB"/>
    <w:rsid w:val="008974B3"/>
    <w:rsid w:val="00897582"/>
    <w:rsid w:val="008A2070"/>
    <w:rsid w:val="008A2FF3"/>
    <w:rsid w:val="008A470E"/>
    <w:rsid w:val="008A544A"/>
    <w:rsid w:val="008A5DCD"/>
    <w:rsid w:val="008A6767"/>
    <w:rsid w:val="008B026C"/>
    <w:rsid w:val="008B0A2C"/>
    <w:rsid w:val="008B0F4D"/>
    <w:rsid w:val="008B10DC"/>
    <w:rsid w:val="008B1312"/>
    <w:rsid w:val="008B2301"/>
    <w:rsid w:val="008B2B59"/>
    <w:rsid w:val="008B4939"/>
    <w:rsid w:val="008C1D3F"/>
    <w:rsid w:val="008C5ACC"/>
    <w:rsid w:val="008C6ABF"/>
    <w:rsid w:val="008C6C42"/>
    <w:rsid w:val="008D06D7"/>
    <w:rsid w:val="008D0950"/>
    <w:rsid w:val="008D1792"/>
    <w:rsid w:val="008D3705"/>
    <w:rsid w:val="008D4D04"/>
    <w:rsid w:val="008D5860"/>
    <w:rsid w:val="008D5B7C"/>
    <w:rsid w:val="008D6D3D"/>
    <w:rsid w:val="008D7583"/>
    <w:rsid w:val="008E04CB"/>
    <w:rsid w:val="008E0C56"/>
    <w:rsid w:val="008E2BA9"/>
    <w:rsid w:val="008E32C8"/>
    <w:rsid w:val="008E3463"/>
    <w:rsid w:val="008E3E77"/>
    <w:rsid w:val="008E3FEB"/>
    <w:rsid w:val="008F4C55"/>
    <w:rsid w:val="008F5F9F"/>
    <w:rsid w:val="009017B0"/>
    <w:rsid w:val="00902DC4"/>
    <w:rsid w:val="00903E83"/>
    <w:rsid w:val="009050F3"/>
    <w:rsid w:val="009061C1"/>
    <w:rsid w:val="0090625C"/>
    <w:rsid w:val="0090627E"/>
    <w:rsid w:val="009063A7"/>
    <w:rsid w:val="00906473"/>
    <w:rsid w:val="00911234"/>
    <w:rsid w:val="009128C0"/>
    <w:rsid w:val="00913876"/>
    <w:rsid w:val="00913EDF"/>
    <w:rsid w:val="00914CD1"/>
    <w:rsid w:val="00916869"/>
    <w:rsid w:val="00917A24"/>
    <w:rsid w:val="00920591"/>
    <w:rsid w:val="00920A61"/>
    <w:rsid w:val="00920B07"/>
    <w:rsid w:val="00920B63"/>
    <w:rsid w:val="009210E2"/>
    <w:rsid w:val="00921662"/>
    <w:rsid w:val="00922D74"/>
    <w:rsid w:val="009256F5"/>
    <w:rsid w:val="009302C7"/>
    <w:rsid w:val="009319A4"/>
    <w:rsid w:val="00932C4F"/>
    <w:rsid w:val="00932F53"/>
    <w:rsid w:val="0093368C"/>
    <w:rsid w:val="009353E7"/>
    <w:rsid w:val="009354F0"/>
    <w:rsid w:val="00940011"/>
    <w:rsid w:val="009409E1"/>
    <w:rsid w:val="00943751"/>
    <w:rsid w:val="00943771"/>
    <w:rsid w:val="00944BA6"/>
    <w:rsid w:val="00945B2A"/>
    <w:rsid w:val="00946B75"/>
    <w:rsid w:val="00947895"/>
    <w:rsid w:val="009532AE"/>
    <w:rsid w:val="00953BD6"/>
    <w:rsid w:val="00955A46"/>
    <w:rsid w:val="00955FED"/>
    <w:rsid w:val="0095693B"/>
    <w:rsid w:val="00956E4E"/>
    <w:rsid w:val="00962544"/>
    <w:rsid w:val="0096276B"/>
    <w:rsid w:val="00966E8C"/>
    <w:rsid w:val="00967B45"/>
    <w:rsid w:val="009719F8"/>
    <w:rsid w:val="00972DB0"/>
    <w:rsid w:val="00974806"/>
    <w:rsid w:val="00976080"/>
    <w:rsid w:val="00977271"/>
    <w:rsid w:val="00980C44"/>
    <w:rsid w:val="009820DD"/>
    <w:rsid w:val="00982F4E"/>
    <w:rsid w:val="00983B6B"/>
    <w:rsid w:val="009849FC"/>
    <w:rsid w:val="0099010B"/>
    <w:rsid w:val="00994B3B"/>
    <w:rsid w:val="00995925"/>
    <w:rsid w:val="0099712D"/>
    <w:rsid w:val="009A0223"/>
    <w:rsid w:val="009A0554"/>
    <w:rsid w:val="009A29A3"/>
    <w:rsid w:val="009A3840"/>
    <w:rsid w:val="009B1203"/>
    <w:rsid w:val="009B1918"/>
    <w:rsid w:val="009B2E50"/>
    <w:rsid w:val="009B4CFF"/>
    <w:rsid w:val="009B5FB1"/>
    <w:rsid w:val="009B6DCA"/>
    <w:rsid w:val="009C0A2F"/>
    <w:rsid w:val="009C176F"/>
    <w:rsid w:val="009C2F8F"/>
    <w:rsid w:val="009C728E"/>
    <w:rsid w:val="009D1047"/>
    <w:rsid w:val="009D2829"/>
    <w:rsid w:val="009D3BE8"/>
    <w:rsid w:val="009D5DD9"/>
    <w:rsid w:val="009D742C"/>
    <w:rsid w:val="009E0ADE"/>
    <w:rsid w:val="009E1D0E"/>
    <w:rsid w:val="009E298F"/>
    <w:rsid w:val="009E2C16"/>
    <w:rsid w:val="009E3555"/>
    <w:rsid w:val="009E6AB1"/>
    <w:rsid w:val="009F0473"/>
    <w:rsid w:val="009F2899"/>
    <w:rsid w:val="009F43E6"/>
    <w:rsid w:val="009F45D7"/>
    <w:rsid w:val="009F63FB"/>
    <w:rsid w:val="00A00420"/>
    <w:rsid w:val="00A02B4F"/>
    <w:rsid w:val="00A02F49"/>
    <w:rsid w:val="00A05F8E"/>
    <w:rsid w:val="00A06E29"/>
    <w:rsid w:val="00A10E88"/>
    <w:rsid w:val="00A11681"/>
    <w:rsid w:val="00A11689"/>
    <w:rsid w:val="00A11B9F"/>
    <w:rsid w:val="00A146FD"/>
    <w:rsid w:val="00A14701"/>
    <w:rsid w:val="00A1639F"/>
    <w:rsid w:val="00A16868"/>
    <w:rsid w:val="00A17ABD"/>
    <w:rsid w:val="00A2350F"/>
    <w:rsid w:val="00A24EE4"/>
    <w:rsid w:val="00A25310"/>
    <w:rsid w:val="00A26C4E"/>
    <w:rsid w:val="00A36C5E"/>
    <w:rsid w:val="00A37588"/>
    <w:rsid w:val="00A407BF"/>
    <w:rsid w:val="00A407FB"/>
    <w:rsid w:val="00A4135E"/>
    <w:rsid w:val="00A43226"/>
    <w:rsid w:val="00A43CC0"/>
    <w:rsid w:val="00A44EFC"/>
    <w:rsid w:val="00A46C77"/>
    <w:rsid w:val="00A51116"/>
    <w:rsid w:val="00A51515"/>
    <w:rsid w:val="00A53750"/>
    <w:rsid w:val="00A55EFE"/>
    <w:rsid w:val="00A56233"/>
    <w:rsid w:val="00A562E7"/>
    <w:rsid w:val="00A565B0"/>
    <w:rsid w:val="00A5689A"/>
    <w:rsid w:val="00A6097F"/>
    <w:rsid w:val="00A60AD8"/>
    <w:rsid w:val="00A60BBD"/>
    <w:rsid w:val="00A6111C"/>
    <w:rsid w:val="00A6326D"/>
    <w:rsid w:val="00A638E7"/>
    <w:rsid w:val="00A64331"/>
    <w:rsid w:val="00A71E88"/>
    <w:rsid w:val="00A72113"/>
    <w:rsid w:val="00A7240F"/>
    <w:rsid w:val="00A72F16"/>
    <w:rsid w:val="00A74C55"/>
    <w:rsid w:val="00A759AA"/>
    <w:rsid w:val="00A76167"/>
    <w:rsid w:val="00A76662"/>
    <w:rsid w:val="00A767CF"/>
    <w:rsid w:val="00A769FB"/>
    <w:rsid w:val="00A80038"/>
    <w:rsid w:val="00A800E8"/>
    <w:rsid w:val="00A8047C"/>
    <w:rsid w:val="00A819B1"/>
    <w:rsid w:val="00A81DF9"/>
    <w:rsid w:val="00A834A7"/>
    <w:rsid w:val="00A85D58"/>
    <w:rsid w:val="00A86061"/>
    <w:rsid w:val="00A9127C"/>
    <w:rsid w:val="00A9146A"/>
    <w:rsid w:val="00A91FA0"/>
    <w:rsid w:val="00A92024"/>
    <w:rsid w:val="00A92F81"/>
    <w:rsid w:val="00A949AB"/>
    <w:rsid w:val="00A95507"/>
    <w:rsid w:val="00A96C8C"/>
    <w:rsid w:val="00A97035"/>
    <w:rsid w:val="00AA151A"/>
    <w:rsid w:val="00AA2891"/>
    <w:rsid w:val="00AA4610"/>
    <w:rsid w:val="00AA65D5"/>
    <w:rsid w:val="00AB1157"/>
    <w:rsid w:val="00AB2C7B"/>
    <w:rsid w:val="00AC2B67"/>
    <w:rsid w:val="00AC3E57"/>
    <w:rsid w:val="00AC74AC"/>
    <w:rsid w:val="00AC7DAD"/>
    <w:rsid w:val="00AD27FC"/>
    <w:rsid w:val="00AD30EF"/>
    <w:rsid w:val="00AD37CA"/>
    <w:rsid w:val="00AD62AC"/>
    <w:rsid w:val="00AE081D"/>
    <w:rsid w:val="00AE0CB3"/>
    <w:rsid w:val="00AE19D7"/>
    <w:rsid w:val="00AE30CD"/>
    <w:rsid w:val="00AE3FEA"/>
    <w:rsid w:val="00AE41DD"/>
    <w:rsid w:val="00AE4241"/>
    <w:rsid w:val="00AF0E5D"/>
    <w:rsid w:val="00AF2A93"/>
    <w:rsid w:val="00AF2DA0"/>
    <w:rsid w:val="00AF3A07"/>
    <w:rsid w:val="00AF4A60"/>
    <w:rsid w:val="00AF5AD1"/>
    <w:rsid w:val="00AF5B08"/>
    <w:rsid w:val="00AF6365"/>
    <w:rsid w:val="00AF63FD"/>
    <w:rsid w:val="00B02954"/>
    <w:rsid w:val="00B02D03"/>
    <w:rsid w:val="00B04019"/>
    <w:rsid w:val="00B04B24"/>
    <w:rsid w:val="00B04CDD"/>
    <w:rsid w:val="00B07BD6"/>
    <w:rsid w:val="00B12084"/>
    <w:rsid w:val="00B12B7E"/>
    <w:rsid w:val="00B146FE"/>
    <w:rsid w:val="00B16240"/>
    <w:rsid w:val="00B16CF3"/>
    <w:rsid w:val="00B16CFB"/>
    <w:rsid w:val="00B176CF"/>
    <w:rsid w:val="00B17DFD"/>
    <w:rsid w:val="00B2075B"/>
    <w:rsid w:val="00B21E6C"/>
    <w:rsid w:val="00B23B94"/>
    <w:rsid w:val="00B259EB"/>
    <w:rsid w:val="00B2616F"/>
    <w:rsid w:val="00B30B36"/>
    <w:rsid w:val="00B314ED"/>
    <w:rsid w:val="00B3151E"/>
    <w:rsid w:val="00B31592"/>
    <w:rsid w:val="00B332D6"/>
    <w:rsid w:val="00B35990"/>
    <w:rsid w:val="00B37C7A"/>
    <w:rsid w:val="00B418C2"/>
    <w:rsid w:val="00B42BFF"/>
    <w:rsid w:val="00B43924"/>
    <w:rsid w:val="00B47502"/>
    <w:rsid w:val="00B475D7"/>
    <w:rsid w:val="00B47B3B"/>
    <w:rsid w:val="00B502AE"/>
    <w:rsid w:val="00B5102E"/>
    <w:rsid w:val="00B5175B"/>
    <w:rsid w:val="00B5462D"/>
    <w:rsid w:val="00B55612"/>
    <w:rsid w:val="00B55700"/>
    <w:rsid w:val="00B55E52"/>
    <w:rsid w:val="00B67298"/>
    <w:rsid w:val="00B67F5B"/>
    <w:rsid w:val="00B70E57"/>
    <w:rsid w:val="00B713FC"/>
    <w:rsid w:val="00B71EAD"/>
    <w:rsid w:val="00B722C2"/>
    <w:rsid w:val="00B725FF"/>
    <w:rsid w:val="00B73324"/>
    <w:rsid w:val="00B763EB"/>
    <w:rsid w:val="00B80813"/>
    <w:rsid w:val="00B81A2C"/>
    <w:rsid w:val="00B82410"/>
    <w:rsid w:val="00B8377D"/>
    <w:rsid w:val="00B8390C"/>
    <w:rsid w:val="00B85C6A"/>
    <w:rsid w:val="00B85CFC"/>
    <w:rsid w:val="00B86840"/>
    <w:rsid w:val="00B86ED9"/>
    <w:rsid w:val="00B87F75"/>
    <w:rsid w:val="00B90BEB"/>
    <w:rsid w:val="00B910F6"/>
    <w:rsid w:val="00B917BA"/>
    <w:rsid w:val="00B92055"/>
    <w:rsid w:val="00BA202C"/>
    <w:rsid w:val="00BA29A7"/>
    <w:rsid w:val="00BA2ED0"/>
    <w:rsid w:val="00BA3615"/>
    <w:rsid w:val="00BA3D6C"/>
    <w:rsid w:val="00BA6A66"/>
    <w:rsid w:val="00BA7199"/>
    <w:rsid w:val="00BA7C5E"/>
    <w:rsid w:val="00BB05FC"/>
    <w:rsid w:val="00BB0F4A"/>
    <w:rsid w:val="00BB0FCA"/>
    <w:rsid w:val="00BB11D9"/>
    <w:rsid w:val="00BB1B2E"/>
    <w:rsid w:val="00BB3FA0"/>
    <w:rsid w:val="00BB4641"/>
    <w:rsid w:val="00BB4945"/>
    <w:rsid w:val="00BB4F41"/>
    <w:rsid w:val="00BB5730"/>
    <w:rsid w:val="00BB614B"/>
    <w:rsid w:val="00BB6405"/>
    <w:rsid w:val="00BB6D1B"/>
    <w:rsid w:val="00BB7B64"/>
    <w:rsid w:val="00BC2A0B"/>
    <w:rsid w:val="00BC6851"/>
    <w:rsid w:val="00BC6D8E"/>
    <w:rsid w:val="00BC7BC0"/>
    <w:rsid w:val="00BC7E0D"/>
    <w:rsid w:val="00BC7E4C"/>
    <w:rsid w:val="00BD0069"/>
    <w:rsid w:val="00BD0616"/>
    <w:rsid w:val="00BD1AF9"/>
    <w:rsid w:val="00BD26A2"/>
    <w:rsid w:val="00BD30F7"/>
    <w:rsid w:val="00BD3174"/>
    <w:rsid w:val="00BD3331"/>
    <w:rsid w:val="00BD3398"/>
    <w:rsid w:val="00BD3458"/>
    <w:rsid w:val="00BD3A3B"/>
    <w:rsid w:val="00BD5ED4"/>
    <w:rsid w:val="00BD77B7"/>
    <w:rsid w:val="00BD7995"/>
    <w:rsid w:val="00BD7D95"/>
    <w:rsid w:val="00BE1472"/>
    <w:rsid w:val="00BE522C"/>
    <w:rsid w:val="00BF012F"/>
    <w:rsid w:val="00BF1FF6"/>
    <w:rsid w:val="00BF20DA"/>
    <w:rsid w:val="00BF4314"/>
    <w:rsid w:val="00BF484A"/>
    <w:rsid w:val="00BF5246"/>
    <w:rsid w:val="00C01E92"/>
    <w:rsid w:val="00C020A6"/>
    <w:rsid w:val="00C059AA"/>
    <w:rsid w:val="00C05BD5"/>
    <w:rsid w:val="00C1166A"/>
    <w:rsid w:val="00C1474F"/>
    <w:rsid w:val="00C155FA"/>
    <w:rsid w:val="00C15643"/>
    <w:rsid w:val="00C159FB"/>
    <w:rsid w:val="00C20727"/>
    <w:rsid w:val="00C212F0"/>
    <w:rsid w:val="00C2222C"/>
    <w:rsid w:val="00C232D5"/>
    <w:rsid w:val="00C34724"/>
    <w:rsid w:val="00C418BA"/>
    <w:rsid w:val="00C41E2D"/>
    <w:rsid w:val="00C4282D"/>
    <w:rsid w:val="00C44E26"/>
    <w:rsid w:val="00C44F5F"/>
    <w:rsid w:val="00C460C3"/>
    <w:rsid w:val="00C4760B"/>
    <w:rsid w:val="00C47887"/>
    <w:rsid w:val="00C47A66"/>
    <w:rsid w:val="00C50140"/>
    <w:rsid w:val="00C549BD"/>
    <w:rsid w:val="00C54A6E"/>
    <w:rsid w:val="00C5629D"/>
    <w:rsid w:val="00C56F32"/>
    <w:rsid w:val="00C57448"/>
    <w:rsid w:val="00C60133"/>
    <w:rsid w:val="00C61118"/>
    <w:rsid w:val="00C6281C"/>
    <w:rsid w:val="00C6295C"/>
    <w:rsid w:val="00C67087"/>
    <w:rsid w:val="00C677FC"/>
    <w:rsid w:val="00C67A78"/>
    <w:rsid w:val="00C70839"/>
    <w:rsid w:val="00C71440"/>
    <w:rsid w:val="00C7213F"/>
    <w:rsid w:val="00C72CCA"/>
    <w:rsid w:val="00C736D9"/>
    <w:rsid w:val="00C7473A"/>
    <w:rsid w:val="00C74F79"/>
    <w:rsid w:val="00C767EE"/>
    <w:rsid w:val="00C769BB"/>
    <w:rsid w:val="00C818BC"/>
    <w:rsid w:val="00C83DED"/>
    <w:rsid w:val="00C8432A"/>
    <w:rsid w:val="00C9096E"/>
    <w:rsid w:val="00C91B40"/>
    <w:rsid w:val="00C9355C"/>
    <w:rsid w:val="00C936DA"/>
    <w:rsid w:val="00C94933"/>
    <w:rsid w:val="00C963CF"/>
    <w:rsid w:val="00C96F06"/>
    <w:rsid w:val="00C97063"/>
    <w:rsid w:val="00C97E25"/>
    <w:rsid w:val="00CA198E"/>
    <w:rsid w:val="00CA19FF"/>
    <w:rsid w:val="00CA334A"/>
    <w:rsid w:val="00CB0D61"/>
    <w:rsid w:val="00CB1F68"/>
    <w:rsid w:val="00CB233D"/>
    <w:rsid w:val="00CB31AB"/>
    <w:rsid w:val="00CB45DA"/>
    <w:rsid w:val="00CB66DA"/>
    <w:rsid w:val="00CB71F5"/>
    <w:rsid w:val="00CC0138"/>
    <w:rsid w:val="00CC06B5"/>
    <w:rsid w:val="00CC0989"/>
    <w:rsid w:val="00CC10E8"/>
    <w:rsid w:val="00CC379D"/>
    <w:rsid w:val="00CC5210"/>
    <w:rsid w:val="00CD21CC"/>
    <w:rsid w:val="00CD465A"/>
    <w:rsid w:val="00CD639A"/>
    <w:rsid w:val="00CD7B07"/>
    <w:rsid w:val="00CE149E"/>
    <w:rsid w:val="00CE389D"/>
    <w:rsid w:val="00CE3DB6"/>
    <w:rsid w:val="00CE42F7"/>
    <w:rsid w:val="00CE46AC"/>
    <w:rsid w:val="00CE53CA"/>
    <w:rsid w:val="00CE61B4"/>
    <w:rsid w:val="00CE6A75"/>
    <w:rsid w:val="00CE74FD"/>
    <w:rsid w:val="00CE7A8B"/>
    <w:rsid w:val="00CE7C73"/>
    <w:rsid w:val="00CF0849"/>
    <w:rsid w:val="00CF2661"/>
    <w:rsid w:val="00CF7515"/>
    <w:rsid w:val="00D00ABC"/>
    <w:rsid w:val="00D00C73"/>
    <w:rsid w:val="00D01344"/>
    <w:rsid w:val="00D05D9B"/>
    <w:rsid w:val="00D0708C"/>
    <w:rsid w:val="00D10D8B"/>
    <w:rsid w:val="00D10F89"/>
    <w:rsid w:val="00D113F3"/>
    <w:rsid w:val="00D11642"/>
    <w:rsid w:val="00D1199D"/>
    <w:rsid w:val="00D12D72"/>
    <w:rsid w:val="00D14BF9"/>
    <w:rsid w:val="00D15805"/>
    <w:rsid w:val="00D16986"/>
    <w:rsid w:val="00D17B9D"/>
    <w:rsid w:val="00D17F6D"/>
    <w:rsid w:val="00D20C9B"/>
    <w:rsid w:val="00D20F95"/>
    <w:rsid w:val="00D21DDC"/>
    <w:rsid w:val="00D21F04"/>
    <w:rsid w:val="00D23936"/>
    <w:rsid w:val="00D23E71"/>
    <w:rsid w:val="00D24925"/>
    <w:rsid w:val="00D25917"/>
    <w:rsid w:val="00D26BFC"/>
    <w:rsid w:val="00D31B53"/>
    <w:rsid w:val="00D31C7B"/>
    <w:rsid w:val="00D32BF8"/>
    <w:rsid w:val="00D368A8"/>
    <w:rsid w:val="00D36FF4"/>
    <w:rsid w:val="00D37356"/>
    <w:rsid w:val="00D412C8"/>
    <w:rsid w:val="00D41320"/>
    <w:rsid w:val="00D417BA"/>
    <w:rsid w:val="00D43946"/>
    <w:rsid w:val="00D44F96"/>
    <w:rsid w:val="00D450FD"/>
    <w:rsid w:val="00D454CE"/>
    <w:rsid w:val="00D460AD"/>
    <w:rsid w:val="00D464F5"/>
    <w:rsid w:val="00D47B01"/>
    <w:rsid w:val="00D47D52"/>
    <w:rsid w:val="00D50CAC"/>
    <w:rsid w:val="00D55520"/>
    <w:rsid w:val="00D55831"/>
    <w:rsid w:val="00D5666F"/>
    <w:rsid w:val="00D64D7D"/>
    <w:rsid w:val="00D70709"/>
    <w:rsid w:val="00D71711"/>
    <w:rsid w:val="00D73730"/>
    <w:rsid w:val="00D73A0E"/>
    <w:rsid w:val="00D74614"/>
    <w:rsid w:val="00D75F0C"/>
    <w:rsid w:val="00D7734D"/>
    <w:rsid w:val="00D8236F"/>
    <w:rsid w:val="00D83D50"/>
    <w:rsid w:val="00D8599A"/>
    <w:rsid w:val="00D9064B"/>
    <w:rsid w:val="00D90D5A"/>
    <w:rsid w:val="00D926A8"/>
    <w:rsid w:val="00D93EB3"/>
    <w:rsid w:val="00D941AF"/>
    <w:rsid w:val="00D948C4"/>
    <w:rsid w:val="00D9507E"/>
    <w:rsid w:val="00D95196"/>
    <w:rsid w:val="00D97F61"/>
    <w:rsid w:val="00DA4163"/>
    <w:rsid w:val="00DA4E74"/>
    <w:rsid w:val="00DA6DB7"/>
    <w:rsid w:val="00DB2F4E"/>
    <w:rsid w:val="00DB57E4"/>
    <w:rsid w:val="00DB61C1"/>
    <w:rsid w:val="00DC1567"/>
    <w:rsid w:val="00DC3264"/>
    <w:rsid w:val="00DC3D76"/>
    <w:rsid w:val="00DC54A7"/>
    <w:rsid w:val="00DC7C2C"/>
    <w:rsid w:val="00DD17EB"/>
    <w:rsid w:val="00DD467D"/>
    <w:rsid w:val="00DD49A4"/>
    <w:rsid w:val="00DD4E8D"/>
    <w:rsid w:val="00DD5398"/>
    <w:rsid w:val="00DE126C"/>
    <w:rsid w:val="00DE427D"/>
    <w:rsid w:val="00DE599E"/>
    <w:rsid w:val="00DE705F"/>
    <w:rsid w:val="00DE7AFC"/>
    <w:rsid w:val="00DF1CDE"/>
    <w:rsid w:val="00DF2BB2"/>
    <w:rsid w:val="00DF402F"/>
    <w:rsid w:val="00DF7072"/>
    <w:rsid w:val="00DF79D2"/>
    <w:rsid w:val="00DF7F6E"/>
    <w:rsid w:val="00E0169E"/>
    <w:rsid w:val="00E0351B"/>
    <w:rsid w:val="00E054A2"/>
    <w:rsid w:val="00E12364"/>
    <w:rsid w:val="00E14408"/>
    <w:rsid w:val="00E14BFE"/>
    <w:rsid w:val="00E16E9D"/>
    <w:rsid w:val="00E20966"/>
    <w:rsid w:val="00E21592"/>
    <w:rsid w:val="00E22E43"/>
    <w:rsid w:val="00E2397D"/>
    <w:rsid w:val="00E247F2"/>
    <w:rsid w:val="00E26AD7"/>
    <w:rsid w:val="00E27635"/>
    <w:rsid w:val="00E3090D"/>
    <w:rsid w:val="00E314CA"/>
    <w:rsid w:val="00E34273"/>
    <w:rsid w:val="00E363D5"/>
    <w:rsid w:val="00E36FC2"/>
    <w:rsid w:val="00E41B3F"/>
    <w:rsid w:val="00E42154"/>
    <w:rsid w:val="00E4218E"/>
    <w:rsid w:val="00E43002"/>
    <w:rsid w:val="00E432F5"/>
    <w:rsid w:val="00E43793"/>
    <w:rsid w:val="00E43E89"/>
    <w:rsid w:val="00E44F91"/>
    <w:rsid w:val="00E4564E"/>
    <w:rsid w:val="00E50057"/>
    <w:rsid w:val="00E5018D"/>
    <w:rsid w:val="00E504EC"/>
    <w:rsid w:val="00E538C9"/>
    <w:rsid w:val="00E5500E"/>
    <w:rsid w:val="00E555F3"/>
    <w:rsid w:val="00E623C4"/>
    <w:rsid w:val="00E66828"/>
    <w:rsid w:val="00E66AB5"/>
    <w:rsid w:val="00E73B82"/>
    <w:rsid w:val="00E75630"/>
    <w:rsid w:val="00E80594"/>
    <w:rsid w:val="00E8100E"/>
    <w:rsid w:val="00E8505A"/>
    <w:rsid w:val="00E86B0D"/>
    <w:rsid w:val="00E876A6"/>
    <w:rsid w:val="00E87A74"/>
    <w:rsid w:val="00E908D9"/>
    <w:rsid w:val="00E95DBF"/>
    <w:rsid w:val="00E972F5"/>
    <w:rsid w:val="00E97F32"/>
    <w:rsid w:val="00EA0BF0"/>
    <w:rsid w:val="00EA3990"/>
    <w:rsid w:val="00EA3E9F"/>
    <w:rsid w:val="00EA614A"/>
    <w:rsid w:val="00EA63B8"/>
    <w:rsid w:val="00EB011C"/>
    <w:rsid w:val="00EB0586"/>
    <w:rsid w:val="00EB1968"/>
    <w:rsid w:val="00EB1E33"/>
    <w:rsid w:val="00EB25E3"/>
    <w:rsid w:val="00EB2AA5"/>
    <w:rsid w:val="00EB2B10"/>
    <w:rsid w:val="00EB3D2D"/>
    <w:rsid w:val="00EB4DA1"/>
    <w:rsid w:val="00EB5C15"/>
    <w:rsid w:val="00EC1E75"/>
    <w:rsid w:val="00EC7432"/>
    <w:rsid w:val="00ED13F0"/>
    <w:rsid w:val="00ED2B5C"/>
    <w:rsid w:val="00ED3C17"/>
    <w:rsid w:val="00ED3CAB"/>
    <w:rsid w:val="00ED4393"/>
    <w:rsid w:val="00ED47E6"/>
    <w:rsid w:val="00ED5A36"/>
    <w:rsid w:val="00ED67CE"/>
    <w:rsid w:val="00EE2055"/>
    <w:rsid w:val="00EE4F4A"/>
    <w:rsid w:val="00EE62BC"/>
    <w:rsid w:val="00EE6C7F"/>
    <w:rsid w:val="00EE7298"/>
    <w:rsid w:val="00EE78EB"/>
    <w:rsid w:val="00EF1453"/>
    <w:rsid w:val="00EF1CC8"/>
    <w:rsid w:val="00EF249A"/>
    <w:rsid w:val="00EF249C"/>
    <w:rsid w:val="00EF4017"/>
    <w:rsid w:val="00EF46D4"/>
    <w:rsid w:val="00EF489D"/>
    <w:rsid w:val="00EF52E1"/>
    <w:rsid w:val="00EF673C"/>
    <w:rsid w:val="00EF6ECA"/>
    <w:rsid w:val="00EF7E7A"/>
    <w:rsid w:val="00F02378"/>
    <w:rsid w:val="00F024D2"/>
    <w:rsid w:val="00F03009"/>
    <w:rsid w:val="00F0308C"/>
    <w:rsid w:val="00F03164"/>
    <w:rsid w:val="00F03D18"/>
    <w:rsid w:val="00F07EAC"/>
    <w:rsid w:val="00F10CDA"/>
    <w:rsid w:val="00F1241A"/>
    <w:rsid w:val="00F131AE"/>
    <w:rsid w:val="00F154B4"/>
    <w:rsid w:val="00F15A4E"/>
    <w:rsid w:val="00F15EF9"/>
    <w:rsid w:val="00F16D37"/>
    <w:rsid w:val="00F22C73"/>
    <w:rsid w:val="00F22D25"/>
    <w:rsid w:val="00F234E2"/>
    <w:rsid w:val="00F23B30"/>
    <w:rsid w:val="00F25C4A"/>
    <w:rsid w:val="00F30F8F"/>
    <w:rsid w:val="00F31290"/>
    <w:rsid w:val="00F31920"/>
    <w:rsid w:val="00F31D62"/>
    <w:rsid w:val="00F326A0"/>
    <w:rsid w:val="00F32E3D"/>
    <w:rsid w:val="00F35F5F"/>
    <w:rsid w:val="00F41A9D"/>
    <w:rsid w:val="00F42AAF"/>
    <w:rsid w:val="00F42CEF"/>
    <w:rsid w:val="00F43507"/>
    <w:rsid w:val="00F458EE"/>
    <w:rsid w:val="00F45DD6"/>
    <w:rsid w:val="00F4780C"/>
    <w:rsid w:val="00F51617"/>
    <w:rsid w:val="00F519EF"/>
    <w:rsid w:val="00F5269F"/>
    <w:rsid w:val="00F53E8C"/>
    <w:rsid w:val="00F5455D"/>
    <w:rsid w:val="00F57819"/>
    <w:rsid w:val="00F60FDF"/>
    <w:rsid w:val="00F6454C"/>
    <w:rsid w:val="00F6616A"/>
    <w:rsid w:val="00F72EDE"/>
    <w:rsid w:val="00F749E7"/>
    <w:rsid w:val="00F75DDE"/>
    <w:rsid w:val="00F771AB"/>
    <w:rsid w:val="00F800FA"/>
    <w:rsid w:val="00F851F7"/>
    <w:rsid w:val="00F85EAC"/>
    <w:rsid w:val="00F86C3A"/>
    <w:rsid w:val="00F87402"/>
    <w:rsid w:val="00F900CB"/>
    <w:rsid w:val="00F93DBE"/>
    <w:rsid w:val="00F94BF6"/>
    <w:rsid w:val="00F94C11"/>
    <w:rsid w:val="00F9514D"/>
    <w:rsid w:val="00F95DA1"/>
    <w:rsid w:val="00F96156"/>
    <w:rsid w:val="00F964CF"/>
    <w:rsid w:val="00F970DD"/>
    <w:rsid w:val="00FA0605"/>
    <w:rsid w:val="00FA13FC"/>
    <w:rsid w:val="00FA15FB"/>
    <w:rsid w:val="00FA35A2"/>
    <w:rsid w:val="00FA4A31"/>
    <w:rsid w:val="00FA62F1"/>
    <w:rsid w:val="00FA6F1C"/>
    <w:rsid w:val="00FB0787"/>
    <w:rsid w:val="00FB0E9A"/>
    <w:rsid w:val="00FB13F5"/>
    <w:rsid w:val="00FB14E3"/>
    <w:rsid w:val="00FB24E1"/>
    <w:rsid w:val="00FB32EB"/>
    <w:rsid w:val="00FB386C"/>
    <w:rsid w:val="00FB4293"/>
    <w:rsid w:val="00FB607D"/>
    <w:rsid w:val="00FC0031"/>
    <w:rsid w:val="00FC0350"/>
    <w:rsid w:val="00FC0C75"/>
    <w:rsid w:val="00FC3D9D"/>
    <w:rsid w:val="00FC68DE"/>
    <w:rsid w:val="00FD252F"/>
    <w:rsid w:val="00FD31C8"/>
    <w:rsid w:val="00FD3FDD"/>
    <w:rsid w:val="00FD5D6D"/>
    <w:rsid w:val="00FD79DC"/>
    <w:rsid w:val="00FE0835"/>
    <w:rsid w:val="00FE2AA7"/>
    <w:rsid w:val="00FE51A7"/>
    <w:rsid w:val="00FE60E3"/>
    <w:rsid w:val="00FE683C"/>
    <w:rsid w:val="00FE70B3"/>
    <w:rsid w:val="00FE7A53"/>
    <w:rsid w:val="00FF0ED5"/>
    <w:rsid w:val="00FF31BD"/>
    <w:rsid w:val="00FF3B80"/>
    <w:rsid w:val="00FF4491"/>
    <w:rsid w:val="00FF5443"/>
    <w:rsid w:val="00FF62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4338">
      <o:colormru v:ext="edit" colors="#cf0031"/>
    </o:shapedefaults>
    <o:shapelayout v:ext="edit">
      <o:idmap v:ext="edit" data="1"/>
      <o:rules v:ext="edit">
        <o:r id="V:Rule25" type="connector" idref="#Straight Arrow Connector 40"/>
        <o:r id="V:Rule26" type="connector" idref="#Straight Arrow Connector 42"/>
        <o:r id="V:Rule27" type="connector" idref="#Straight Arrow Connector 39"/>
        <o:r id="V:Rule28" type="connector" idref="#Straight Arrow Connector 32"/>
        <o:r id="V:Rule29" type="connector" idref="#Straight Arrow Connector 35"/>
        <o:r id="V:Rule30" type="connector" idref="#Straight Arrow Connector 38"/>
        <o:r id="V:Rule31" type="connector" idref="#Straight Arrow Connector 31"/>
        <o:r id="V:Rule32" type="connector" idref="#Straight Arrow Connector 30"/>
        <o:r id="V:Rule33" type="connector" idref="#Straight Arrow Connector 43"/>
        <o:r id="V:Rule34" type="connector" idref="#Straight Arrow Connector 29"/>
        <o:r id="V:Rule35" type="connector" idref="#Straight Arrow Connector 34"/>
        <o:r id="V:Rule36" type="connector" idref="#Straight Arrow Connector 33"/>
        <o:r id="V:Rule37" type="connector" idref="#Straight Arrow Connector 49"/>
        <o:r id="V:Rule38" type="connector" idref="#Straight Arrow Connector 44"/>
        <o:r id="V:Rule39" type="connector" idref="#Straight Arrow Connector 50"/>
        <o:r id="V:Rule40" type="connector" idref="#Straight Arrow Connector 45"/>
        <o:r id="V:Rule41" type="connector" idref="#Straight Arrow Connector 37"/>
        <o:r id="V:Rule42" type="connector" idref="#Straight Arrow Connector 27"/>
        <o:r id="V:Rule43" type="connector" idref="#Straight Arrow Connector 47"/>
        <o:r id="V:Rule44" type="connector" idref="#Straight Arrow Connector 28"/>
        <o:r id="V:Rule45" type="connector" idref="#Straight Arrow Connector 48"/>
        <o:r id="V:Rule46" type="connector" idref="#Straight Arrow Connector 46"/>
        <o:r id="V:Rule47" type="connector" idref="#Straight Arrow Connector 41"/>
        <o:r id="V:Rule48" type="connector" idref="#Straight Arrow Connector 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semiHidden="0" w:uiPriority="0" w:unhideWhenUsed="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F8F"/>
    <w:pPr>
      <w:spacing w:before="60" w:after="120" w:line="240" w:lineRule="atLeast"/>
    </w:pPr>
    <w:rPr>
      <w:rFonts w:ascii="Arial" w:hAnsi="Arial"/>
      <w:szCs w:val="24"/>
    </w:rPr>
  </w:style>
  <w:style w:type="paragraph" w:styleId="Heading1">
    <w:name w:val="heading 1"/>
    <w:basedOn w:val="Normal"/>
    <w:next w:val="Normal"/>
    <w:link w:val="Heading1Char"/>
    <w:qFormat/>
    <w:rsid w:val="00220F5F"/>
    <w:pPr>
      <w:keepNext/>
      <w:numPr>
        <w:numId w:val="29"/>
      </w:numPr>
      <w:spacing w:before="100" w:beforeAutospacing="1" w:after="100" w:afterAutospacing="1" w:line="360" w:lineRule="exact"/>
      <w:outlineLvl w:val="0"/>
    </w:pPr>
    <w:rPr>
      <w:b/>
      <w:iCs/>
      <w:sz w:val="36"/>
    </w:rPr>
  </w:style>
  <w:style w:type="paragraph" w:styleId="Heading2">
    <w:name w:val="heading 2"/>
    <w:basedOn w:val="Normal"/>
    <w:next w:val="Normal"/>
    <w:link w:val="Heading2Char"/>
    <w:qFormat/>
    <w:rsid w:val="00287956"/>
    <w:pPr>
      <w:keepNext/>
      <w:numPr>
        <w:ilvl w:val="1"/>
        <w:numId w:val="29"/>
      </w:numPr>
      <w:spacing w:before="100" w:beforeAutospacing="1" w:after="100" w:afterAutospacing="1" w:line="320" w:lineRule="exact"/>
      <w:ind w:left="630" w:hanging="630"/>
      <w:outlineLvl w:val="1"/>
    </w:pPr>
    <w:rPr>
      <w:rFonts w:cs="Arial"/>
      <w:b/>
      <w:bCs/>
      <w:iCs/>
      <w:sz w:val="28"/>
      <w:szCs w:val="28"/>
    </w:rPr>
  </w:style>
  <w:style w:type="paragraph" w:styleId="Heading3">
    <w:name w:val="heading 3"/>
    <w:aliases w:val="h3"/>
    <w:basedOn w:val="Normal"/>
    <w:next w:val="Normal"/>
    <w:link w:val="Heading3Char"/>
    <w:qFormat/>
    <w:rsid w:val="00C020A6"/>
    <w:pPr>
      <w:keepNext/>
      <w:numPr>
        <w:ilvl w:val="2"/>
        <w:numId w:val="29"/>
      </w:numPr>
      <w:spacing w:before="100" w:beforeAutospacing="1" w:after="100" w:afterAutospacing="1" w:line="280" w:lineRule="exact"/>
      <w:outlineLvl w:val="2"/>
    </w:pPr>
    <w:rPr>
      <w:rFonts w:cs="Arial"/>
      <w:b/>
      <w:bCs/>
      <w:smallCaps/>
      <w:sz w:val="24"/>
      <w:szCs w:val="26"/>
    </w:rPr>
  </w:style>
  <w:style w:type="paragraph" w:styleId="Heading4">
    <w:name w:val="heading 4"/>
    <w:basedOn w:val="Normal"/>
    <w:next w:val="Normal"/>
    <w:link w:val="Heading4Char"/>
    <w:qFormat/>
    <w:rsid w:val="001575B1"/>
    <w:pPr>
      <w:keepNext/>
      <w:numPr>
        <w:ilvl w:val="3"/>
        <w:numId w:val="29"/>
      </w:numPr>
      <w:spacing w:before="180" w:after="45" w:line="240" w:lineRule="auto"/>
      <w:outlineLvl w:val="3"/>
    </w:pPr>
    <w:rPr>
      <w:b/>
      <w:bCs/>
      <w:sz w:val="22"/>
      <w:szCs w:val="22"/>
    </w:rPr>
  </w:style>
  <w:style w:type="paragraph" w:styleId="Heading5">
    <w:name w:val="heading 5"/>
    <w:basedOn w:val="Normal"/>
    <w:next w:val="Normal"/>
    <w:link w:val="Heading5Char"/>
    <w:qFormat/>
    <w:rsid w:val="00011E00"/>
    <w:pPr>
      <w:keepNext/>
      <w:numPr>
        <w:ilvl w:val="4"/>
        <w:numId w:val="29"/>
      </w:numPr>
      <w:outlineLvl w:val="4"/>
    </w:pPr>
  </w:style>
  <w:style w:type="paragraph" w:styleId="Heading6">
    <w:name w:val="heading 6"/>
    <w:basedOn w:val="Normal"/>
    <w:next w:val="Normal"/>
    <w:link w:val="Heading6Char"/>
    <w:qFormat/>
    <w:rsid w:val="00E43002"/>
    <w:pPr>
      <w:keepNext/>
      <w:widowControl w:val="0"/>
      <w:numPr>
        <w:ilvl w:val="5"/>
        <w:numId w:val="29"/>
      </w:numPr>
      <w:tabs>
        <w:tab w:val="left" w:pos="1080"/>
      </w:tabs>
      <w:spacing w:before="240" w:line="240" w:lineRule="auto"/>
      <w:outlineLvl w:val="5"/>
    </w:pPr>
    <w:rPr>
      <w:bCs/>
      <w:color w:val="003366"/>
      <w:sz w:val="18"/>
      <w:szCs w:val="20"/>
    </w:rPr>
  </w:style>
  <w:style w:type="paragraph" w:styleId="Heading7">
    <w:name w:val="heading 7"/>
    <w:aliases w:val="h7"/>
    <w:basedOn w:val="Normal"/>
    <w:next w:val="Normal"/>
    <w:link w:val="Heading7Char"/>
    <w:rsid w:val="00E43002"/>
    <w:pPr>
      <w:keepNext/>
      <w:widowControl w:val="0"/>
      <w:numPr>
        <w:ilvl w:val="6"/>
        <w:numId w:val="29"/>
      </w:numPr>
      <w:tabs>
        <w:tab w:val="left" w:pos="1170"/>
        <w:tab w:val="right" w:pos="8100"/>
      </w:tabs>
      <w:spacing w:before="240" w:line="240" w:lineRule="auto"/>
      <w:outlineLvl w:val="6"/>
    </w:pPr>
    <w:rPr>
      <w:rFonts w:cs="Arial"/>
      <w:bCs/>
      <w:color w:val="003366"/>
      <w:sz w:val="18"/>
      <w:szCs w:val="20"/>
    </w:rPr>
  </w:style>
  <w:style w:type="paragraph" w:styleId="Heading8">
    <w:name w:val="heading 8"/>
    <w:basedOn w:val="Normal"/>
    <w:next w:val="Normal"/>
    <w:link w:val="Heading8Char"/>
    <w:qFormat/>
    <w:rsid w:val="00E43002"/>
    <w:pPr>
      <w:keepNext/>
      <w:widowControl w:val="0"/>
      <w:numPr>
        <w:ilvl w:val="7"/>
        <w:numId w:val="29"/>
      </w:numPr>
      <w:tabs>
        <w:tab w:val="left" w:pos="1350"/>
      </w:tabs>
      <w:suppressAutoHyphens/>
      <w:spacing w:before="240" w:line="240" w:lineRule="auto"/>
      <w:outlineLvl w:val="7"/>
    </w:pPr>
    <w:rPr>
      <w:rFonts w:cs="Arial"/>
      <w:bCs/>
      <w:color w:val="003366"/>
      <w:sz w:val="18"/>
      <w:szCs w:val="20"/>
    </w:rPr>
  </w:style>
  <w:style w:type="paragraph" w:styleId="Heading9">
    <w:name w:val="heading 9"/>
    <w:basedOn w:val="Normal"/>
    <w:next w:val="Normal"/>
    <w:link w:val="Heading9Char"/>
    <w:qFormat/>
    <w:rsid w:val="00E43002"/>
    <w:pPr>
      <w:keepNext/>
      <w:widowControl w:val="0"/>
      <w:numPr>
        <w:ilvl w:val="8"/>
        <w:numId w:val="29"/>
      </w:numPr>
      <w:tabs>
        <w:tab w:val="left" w:pos="1440"/>
      </w:tabs>
      <w:spacing w:before="240" w:line="240" w:lineRule="auto"/>
      <w:jc w:val="both"/>
      <w:outlineLvl w:val="8"/>
    </w:pPr>
    <w:rPr>
      <w:rFonts w:cs="Arial"/>
      <w:bCs/>
      <w:color w:val="003366"/>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20F5F"/>
    <w:rPr>
      <w:rFonts w:ascii="Arial" w:hAnsi="Arial"/>
      <w:b/>
      <w:iCs/>
      <w:sz w:val="36"/>
      <w:szCs w:val="24"/>
    </w:rPr>
  </w:style>
  <w:style w:type="character" w:customStyle="1" w:styleId="Heading2Char">
    <w:name w:val="Heading 2 Char"/>
    <w:basedOn w:val="DefaultParagraphFont"/>
    <w:link w:val="Heading2"/>
    <w:rsid w:val="00287956"/>
    <w:rPr>
      <w:rFonts w:ascii="Arial" w:hAnsi="Arial" w:cs="Arial"/>
      <w:b/>
      <w:bCs/>
      <w:iCs/>
      <w:sz w:val="28"/>
      <w:szCs w:val="28"/>
    </w:rPr>
  </w:style>
  <w:style w:type="character" w:customStyle="1" w:styleId="Heading3Char">
    <w:name w:val="Heading 3 Char"/>
    <w:aliases w:val="h3 Char"/>
    <w:basedOn w:val="DefaultParagraphFont"/>
    <w:link w:val="Heading3"/>
    <w:rsid w:val="00C020A6"/>
    <w:rPr>
      <w:rFonts w:ascii="Arial" w:hAnsi="Arial" w:cs="Arial"/>
      <w:b/>
      <w:bCs/>
      <w:smallCaps/>
      <w:sz w:val="24"/>
      <w:szCs w:val="26"/>
    </w:rPr>
  </w:style>
  <w:style w:type="character" w:customStyle="1" w:styleId="Heading4Char">
    <w:name w:val="Heading 4 Char"/>
    <w:basedOn w:val="DefaultParagraphFont"/>
    <w:link w:val="Heading4"/>
    <w:rsid w:val="001575B1"/>
    <w:rPr>
      <w:rFonts w:ascii="Arial" w:hAnsi="Arial"/>
      <w:b/>
      <w:bCs/>
      <w:sz w:val="22"/>
      <w:szCs w:val="22"/>
    </w:rPr>
  </w:style>
  <w:style w:type="character" w:customStyle="1" w:styleId="Heading5Char">
    <w:name w:val="Heading 5 Char"/>
    <w:basedOn w:val="DefaultParagraphFont"/>
    <w:link w:val="Heading5"/>
    <w:rsid w:val="00D24925"/>
    <w:rPr>
      <w:rFonts w:ascii="Arial" w:hAnsi="Arial"/>
      <w:szCs w:val="24"/>
    </w:rPr>
  </w:style>
  <w:style w:type="character" w:customStyle="1" w:styleId="Heading7Char">
    <w:name w:val="Heading 7 Char"/>
    <w:aliases w:val="h7 Char"/>
    <w:basedOn w:val="DefaultParagraphFont"/>
    <w:link w:val="Heading7"/>
    <w:rsid w:val="00D24925"/>
    <w:rPr>
      <w:rFonts w:ascii="Arial" w:hAnsi="Arial" w:cs="Arial"/>
      <w:bCs/>
      <w:color w:val="003366"/>
      <w:sz w:val="18"/>
    </w:rPr>
  </w:style>
  <w:style w:type="paragraph" w:customStyle="1" w:styleId="BackCoverCopyright">
    <w:name w:val="Back Cover Copyright"/>
    <w:basedOn w:val="Normal"/>
    <w:rsid w:val="00CD7B07"/>
    <w:pPr>
      <w:spacing w:before="180" w:after="0" w:line="160" w:lineRule="exact"/>
    </w:pPr>
    <w:rPr>
      <w:sz w:val="14"/>
      <w:szCs w:val="20"/>
    </w:rPr>
  </w:style>
  <w:style w:type="paragraph" w:customStyle="1" w:styleId="BackCoverBoilerplate">
    <w:name w:val="Back Cover Boilerplate"/>
    <w:basedOn w:val="BackCoverText"/>
    <w:rsid w:val="00C96F06"/>
    <w:pPr>
      <w:spacing w:after="180" w:line="220" w:lineRule="exact"/>
    </w:pPr>
    <w:rPr>
      <w:i/>
    </w:rPr>
  </w:style>
  <w:style w:type="paragraph" w:customStyle="1" w:styleId="BackCoverText">
    <w:name w:val="Back Cover Text"/>
    <w:basedOn w:val="Normal"/>
    <w:rsid w:val="00B146FE"/>
    <w:pPr>
      <w:spacing w:before="0" w:after="60" w:line="240" w:lineRule="auto"/>
    </w:pPr>
    <w:rPr>
      <w:rFonts w:eastAsia="Times"/>
      <w:iCs/>
      <w:sz w:val="18"/>
      <w:szCs w:val="20"/>
    </w:rPr>
  </w:style>
  <w:style w:type="paragraph" w:customStyle="1" w:styleId="BackCoverTitle">
    <w:name w:val="Back Cover Title"/>
    <w:basedOn w:val="Heading1"/>
    <w:rsid w:val="00607622"/>
    <w:pPr>
      <w:numPr>
        <w:numId w:val="0"/>
      </w:numPr>
      <w:spacing w:before="240" w:after="0" w:line="240" w:lineRule="auto"/>
    </w:pPr>
    <w:rPr>
      <w:rFonts w:eastAsia="Times"/>
      <w:iCs w:val="0"/>
      <w:sz w:val="18"/>
      <w:szCs w:val="20"/>
    </w:rPr>
  </w:style>
  <w:style w:type="paragraph" w:customStyle="1" w:styleId="Bullet1">
    <w:name w:val="Bullet 1"/>
    <w:basedOn w:val="Normal"/>
    <w:rsid w:val="00ED3C17"/>
    <w:pPr>
      <w:tabs>
        <w:tab w:val="num" w:pos="720"/>
      </w:tabs>
      <w:spacing w:before="0" w:after="60"/>
      <w:ind w:left="720" w:hanging="360"/>
    </w:pPr>
  </w:style>
  <w:style w:type="paragraph" w:customStyle="1" w:styleId="Bullet1NoSpace">
    <w:name w:val="Bullet 1 No Space"/>
    <w:basedOn w:val="Bullet1"/>
    <w:rsid w:val="00E43002"/>
    <w:pPr>
      <w:tabs>
        <w:tab w:val="clear" w:pos="720"/>
      </w:tabs>
      <w:spacing w:after="0"/>
    </w:pPr>
  </w:style>
  <w:style w:type="paragraph" w:customStyle="1" w:styleId="Bullet1Numbered">
    <w:name w:val="Bullet 1 Numbered"/>
    <w:basedOn w:val="Normal"/>
    <w:rsid w:val="00B31592"/>
    <w:pPr>
      <w:tabs>
        <w:tab w:val="num" w:pos="720"/>
      </w:tabs>
      <w:spacing w:before="0" w:after="60"/>
      <w:ind w:left="720" w:hanging="360"/>
    </w:pPr>
  </w:style>
  <w:style w:type="paragraph" w:customStyle="1" w:styleId="Bullet2">
    <w:name w:val="Bullet 2"/>
    <w:basedOn w:val="Normal"/>
    <w:rsid w:val="00ED3C17"/>
    <w:pPr>
      <w:spacing w:before="0" w:after="60"/>
      <w:ind w:left="1008" w:hanging="288"/>
    </w:pPr>
  </w:style>
  <w:style w:type="paragraph" w:customStyle="1" w:styleId="Bullet3">
    <w:name w:val="Bullet 3"/>
    <w:basedOn w:val="Normal"/>
    <w:rsid w:val="00BF4314"/>
    <w:pPr>
      <w:tabs>
        <w:tab w:val="left" w:pos="1350"/>
      </w:tabs>
      <w:spacing w:before="0" w:after="60"/>
      <w:ind w:left="1350" w:hanging="270"/>
    </w:pPr>
  </w:style>
  <w:style w:type="paragraph" w:styleId="Caption">
    <w:name w:val="caption"/>
    <w:basedOn w:val="Normal"/>
    <w:next w:val="Normal"/>
    <w:rsid w:val="00A95507"/>
    <w:pPr>
      <w:spacing w:after="240" w:line="240" w:lineRule="auto"/>
    </w:pPr>
    <w:rPr>
      <w:bCs/>
      <w:i/>
      <w:szCs w:val="20"/>
    </w:rPr>
  </w:style>
  <w:style w:type="paragraph" w:styleId="Footer">
    <w:name w:val="footer"/>
    <w:basedOn w:val="Normal"/>
    <w:link w:val="FooterChar"/>
    <w:rsid w:val="00011E00"/>
    <w:pPr>
      <w:tabs>
        <w:tab w:val="center" w:pos="4320"/>
        <w:tab w:val="right" w:pos="8640"/>
      </w:tabs>
    </w:pPr>
  </w:style>
  <w:style w:type="character" w:customStyle="1" w:styleId="FooterChar">
    <w:name w:val="Footer Char"/>
    <w:basedOn w:val="DefaultParagraphFont"/>
    <w:link w:val="Footer"/>
    <w:rsid w:val="00692D6C"/>
    <w:rPr>
      <w:rFonts w:ascii="Arial" w:hAnsi="Arial"/>
      <w:szCs w:val="24"/>
    </w:rPr>
  </w:style>
  <w:style w:type="paragraph" w:customStyle="1" w:styleId="CoverDate">
    <w:name w:val="Cover Date"/>
    <w:basedOn w:val="Normal"/>
    <w:rsid w:val="00011E00"/>
    <w:pPr>
      <w:spacing w:before="560" w:after="300" w:line="360" w:lineRule="exact"/>
      <w:ind w:left="720"/>
    </w:pPr>
    <w:rPr>
      <w:b/>
      <w:bCs/>
      <w:caps/>
      <w:noProof/>
      <w:color w:val="FFFFFF"/>
      <w:sz w:val="28"/>
    </w:rPr>
  </w:style>
  <w:style w:type="paragraph" w:customStyle="1" w:styleId="CoverTitle">
    <w:name w:val="Cover Title"/>
    <w:basedOn w:val="Normal"/>
    <w:rsid w:val="00011E00"/>
    <w:pPr>
      <w:spacing w:before="0" w:line="520" w:lineRule="exact"/>
      <w:ind w:left="720"/>
    </w:pPr>
    <w:rPr>
      <w:b/>
      <w:caps/>
      <w:noProof/>
      <w:color w:val="FFFFFF"/>
      <w:sz w:val="44"/>
    </w:rPr>
  </w:style>
  <w:style w:type="paragraph" w:styleId="Header">
    <w:name w:val="header"/>
    <w:basedOn w:val="Normal"/>
    <w:link w:val="HeaderChar"/>
    <w:rsid w:val="00E43002"/>
    <w:pPr>
      <w:tabs>
        <w:tab w:val="center" w:pos="5040"/>
      </w:tabs>
      <w:spacing w:before="120" w:line="220" w:lineRule="exact"/>
    </w:pPr>
    <w:rPr>
      <w:caps/>
      <w:sz w:val="18"/>
    </w:rPr>
  </w:style>
  <w:style w:type="character" w:customStyle="1" w:styleId="HeaderChar">
    <w:name w:val="Header Char"/>
    <w:basedOn w:val="DefaultParagraphFont"/>
    <w:link w:val="Header"/>
    <w:rsid w:val="00D24925"/>
    <w:rPr>
      <w:rFonts w:ascii="Arial" w:hAnsi="Arial"/>
      <w:caps/>
      <w:sz w:val="18"/>
      <w:szCs w:val="24"/>
    </w:rPr>
  </w:style>
  <w:style w:type="paragraph" w:customStyle="1" w:styleId="HighlightText">
    <w:name w:val="Highlight Text"/>
    <w:basedOn w:val="Normal"/>
    <w:rsid w:val="00D31C7B"/>
    <w:pPr>
      <w:spacing w:before="0" w:after="240"/>
    </w:pPr>
    <w:rPr>
      <w:b/>
      <w:color w:val="747678"/>
    </w:rPr>
  </w:style>
  <w:style w:type="character" w:styleId="PageNumber">
    <w:name w:val="page number"/>
    <w:basedOn w:val="DefaultParagraphFont"/>
    <w:rsid w:val="00EB1968"/>
    <w:rPr>
      <w:rFonts w:ascii="Arial" w:hAnsi="Arial"/>
      <w:dstrike w:val="0"/>
      <w:color w:val="auto"/>
      <w:sz w:val="20"/>
      <w:u w:val="none"/>
      <w:bdr w:val="none" w:sz="0" w:space="0" w:color="auto"/>
      <w:shd w:val="clear" w:color="auto" w:fill="auto"/>
      <w:vertAlign w:val="baseline"/>
    </w:rPr>
  </w:style>
  <w:style w:type="paragraph" w:customStyle="1" w:styleId="PictureCoverPage">
    <w:name w:val="Picture_Cover Page"/>
    <w:basedOn w:val="Normal"/>
    <w:rsid w:val="00011E00"/>
    <w:pPr>
      <w:spacing w:before="720" w:after="60"/>
      <w:ind w:left="720"/>
    </w:pPr>
  </w:style>
  <w:style w:type="paragraph" w:customStyle="1" w:styleId="CoverAddress">
    <w:name w:val="Cover Address"/>
    <w:basedOn w:val="Normal"/>
    <w:link w:val="CoverAddressCharChar"/>
    <w:rsid w:val="00011E00"/>
    <w:pPr>
      <w:spacing w:before="0" w:line="260" w:lineRule="exact"/>
      <w:ind w:left="720"/>
    </w:pPr>
    <w:rPr>
      <w:b/>
      <w:bCs/>
      <w:noProof/>
      <w:color w:val="FFFFFF"/>
    </w:rPr>
  </w:style>
  <w:style w:type="character" w:customStyle="1" w:styleId="CoverAddressCharChar">
    <w:name w:val="Cover Address Char Char"/>
    <w:basedOn w:val="DefaultParagraphFont"/>
    <w:link w:val="CoverAddress"/>
    <w:rsid w:val="00011E00"/>
    <w:rPr>
      <w:rFonts w:ascii="Arial" w:hAnsi="Arial"/>
      <w:b/>
      <w:bCs/>
      <w:noProof/>
      <w:color w:val="FFFFFF"/>
      <w:szCs w:val="24"/>
      <w:lang w:val="en-US" w:eastAsia="en-US" w:bidi="ar-SA"/>
    </w:rPr>
  </w:style>
  <w:style w:type="paragraph" w:customStyle="1" w:styleId="ResumeEducation">
    <w:name w:val="Resume Education"/>
    <w:basedOn w:val="Normal"/>
    <w:rsid w:val="00E43002"/>
    <w:pPr>
      <w:spacing w:before="0" w:line="240" w:lineRule="auto"/>
      <w:ind w:left="2347" w:hanging="907"/>
    </w:pPr>
    <w:rPr>
      <w:color w:val="000000"/>
      <w:szCs w:val="20"/>
    </w:rPr>
  </w:style>
  <w:style w:type="paragraph" w:customStyle="1" w:styleId="ResumeEnablingTechnologies">
    <w:name w:val="Resume Enabling Technologies"/>
    <w:basedOn w:val="Normal"/>
    <w:rsid w:val="00E43002"/>
    <w:pPr>
      <w:spacing w:before="0" w:line="240" w:lineRule="auto"/>
      <w:ind w:left="2347" w:hanging="2347"/>
    </w:pPr>
    <w:rPr>
      <w:color w:val="000000"/>
      <w:szCs w:val="20"/>
    </w:rPr>
  </w:style>
  <w:style w:type="paragraph" w:customStyle="1" w:styleId="ResumeName">
    <w:name w:val="Resume Name"/>
    <w:basedOn w:val="Normal"/>
    <w:rsid w:val="00E43002"/>
    <w:pPr>
      <w:spacing w:before="140" w:after="0"/>
      <w:jc w:val="right"/>
    </w:pPr>
    <w:rPr>
      <w:b/>
      <w:color w:val="000000"/>
      <w:szCs w:val="20"/>
    </w:rPr>
  </w:style>
  <w:style w:type="paragraph" w:customStyle="1" w:styleId="ResumeHeading">
    <w:name w:val="Resume Heading"/>
    <w:basedOn w:val="ResumeName"/>
    <w:next w:val="Normal"/>
    <w:rsid w:val="006D1EFC"/>
    <w:pPr>
      <w:keepNext/>
      <w:pBdr>
        <w:top w:val="single" w:sz="4" w:space="3" w:color="auto"/>
      </w:pBdr>
      <w:spacing w:before="120" w:after="120" w:line="240" w:lineRule="auto"/>
      <w:jc w:val="left"/>
    </w:pPr>
  </w:style>
  <w:style w:type="paragraph" w:styleId="Subtitle">
    <w:name w:val="Subtitle"/>
    <w:basedOn w:val="Normal"/>
    <w:link w:val="SubtitleChar"/>
    <w:qFormat/>
    <w:rsid w:val="0000428C"/>
    <w:pPr>
      <w:keepNext/>
      <w:spacing w:before="180" w:after="60" w:line="280" w:lineRule="exact"/>
    </w:pPr>
    <w:rPr>
      <w:rFonts w:cs="Arial"/>
      <w:b/>
      <w:color w:val="747678"/>
      <w:sz w:val="24"/>
    </w:rPr>
  </w:style>
  <w:style w:type="paragraph" w:customStyle="1" w:styleId="TableBullet1">
    <w:name w:val="Table Bullet 1"/>
    <w:rsid w:val="00D31C7B"/>
    <w:pPr>
      <w:tabs>
        <w:tab w:val="left" w:pos="180"/>
        <w:tab w:val="num" w:pos="360"/>
      </w:tabs>
      <w:spacing w:before="40" w:after="20" w:line="240" w:lineRule="exact"/>
      <w:ind w:left="360" w:hanging="360"/>
    </w:pPr>
    <w:rPr>
      <w:rFonts w:ascii="Arial" w:hAnsi="Arial"/>
    </w:rPr>
  </w:style>
  <w:style w:type="paragraph" w:customStyle="1" w:styleId="TableBullet2">
    <w:name w:val="Table Bullet 2"/>
    <w:basedOn w:val="TableBullet1"/>
    <w:rsid w:val="00BF4314"/>
    <w:pPr>
      <w:tabs>
        <w:tab w:val="clear" w:pos="180"/>
        <w:tab w:val="clear" w:pos="360"/>
        <w:tab w:val="num" w:pos="450"/>
      </w:tabs>
      <w:ind w:left="450" w:hanging="180"/>
    </w:pPr>
  </w:style>
  <w:style w:type="paragraph" w:customStyle="1" w:styleId="TableCopy">
    <w:name w:val="Table Copy"/>
    <w:basedOn w:val="TableBullet1"/>
    <w:rsid w:val="00BF4314"/>
    <w:pPr>
      <w:tabs>
        <w:tab w:val="clear" w:pos="180"/>
        <w:tab w:val="clear" w:pos="360"/>
      </w:tabs>
      <w:spacing w:before="60" w:after="80"/>
      <w:ind w:left="0" w:firstLine="0"/>
    </w:pPr>
  </w:style>
  <w:style w:type="paragraph" w:customStyle="1" w:styleId="TableHead">
    <w:name w:val="Table Head"/>
    <w:basedOn w:val="TableCopy"/>
    <w:rsid w:val="00625355"/>
    <w:pPr>
      <w:keepNext/>
      <w:spacing w:before="120" w:after="120" w:line="260" w:lineRule="exact"/>
    </w:pPr>
    <w:rPr>
      <w:b/>
      <w:color w:val="FFFFFF"/>
    </w:rPr>
  </w:style>
  <w:style w:type="paragraph" w:customStyle="1" w:styleId="TableTitle">
    <w:name w:val="Table Title"/>
    <w:basedOn w:val="TableCopy"/>
    <w:rsid w:val="00625355"/>
    <w:pPr>
      <w:keepNext/>
      <w:spacing w:after="60" w:line="280" w:lineRule="exact"/>
    </w:pPr>
    <w:rPr>
      <w:b/>
      <w:i/>
      <w:sz w:val="24"/>
    </w:rPr>
  </w:style>
  <w:style w:type="paragraph" w:styleId="Title">
    <w:name w:val="Title"/>
    <w:basedOn w:val="Normal"/>
    <w:next w:val="Normal"/>
    <w:link w:val="TitleChar"/>
    <w:qFormat/>
    <w:rsid w:val="00D20F95"/>
    <w:pPr>
      <w:spacing w:before="240" w:after="180" w:line="480" w:lineRule="exact"/>
      <w:outlineLvl w:val="0"/>
    </w:pPr>
    <w:rPr>
      <w:rFonts w:cs="Arial"/>
      <w:b/>
      <w:bCs/>
      <w:caps/>
      <w:noProof/>
      <w:color w:val="747678"/>
      <w:kern w:val="28"/>
      <w:sz w:val="48"/>
      <w:szCs w:val="32"/>
    </w:rPr>
  </w:style>
  <w:style w:type="character" w:customStyle="1" w:styleId="TitleChar">
    <w:name w:val="Title Char"/>
    <w:basedOn w:val="DefaultParagraphFont"/>
    <w:link w:val="Title"/>
    <w:rsid w:val="00D24925"/>
    <w:rPr>
      <w:rFonts w:ascii="Arial" w:hAnsi="Arial" w:cs="Arial"/>
      <w:b/>
      <w:bCs/>
      <w:caps/>
      <w:noProof/>
      <w:color w:val="747678"/>
      <w:kern w:val="28"/>
      <w:sz w:val="48"/>
      <w:szCs w:val="32"/>
    </w:rPr>
  </w:style>
  <w:style w:type="paragraph" w:styleId="TOC1">
    <w:name w:val="toc 1"/>
    <w:basedOn w:val="Normal"/>
    <w:next w:val="Normal"/>
    <w:uiPriority w:val="39"/>
    <w:qFormat/>
    <w:rsid w:val="00A565B0"/>
    <w:pPr>
      <w:tabs>
        <w:tab w:val="right" w:pos="9720"/>
      </w:tabs>
      <w:spacing w:before="120" w:line="240" w:lineRule="auto"/>
      <w:ind w:left="2664" w:right="720" w:hanging="504"/>
    </w:pPr>
    <w:rPr>
      <w:b/>
      <w:noProof/>
      <w:sz w:val="24"/>
      <w:szCs w:val="32"/>
    </w:rPr>
  </w:style>
  <w:style w:type="paragraph" w:styleId="TOC2">
    <w:name w:val="toc 2"/>
    <w:basedOn w:val="Normal"/>
    <w:next w:val="Normal"/>
    <w:uiPriority w:val="39"/>
    <w:qFormat/>
    <w:rsid w:val="00A565B0"/>
    <w:pPr>
      <w:tabs>
        <w:tab w:val="right" w:pos="9720"/>
      </w:tabs>
      <w:spacing w:after="60" w:line="240" w:lineRule="auto"/>
      <w:ind w:left="2880" w:right="720" w:hanging="504"/>
    </w:pPr>
    <w:rPr>
      <w:noProof/>
      <w:sz w:val="24"/>
    </w:rPr>
  </w:style>
  <w:style w:type="paragraph" w:styleId="TOC3">
    <w:name w:val="toc 3"/>
    <w:basedOn w:val="Normal"/>
    <w:next w:val="Normal"/>
    <w:uiPriority w:val="39"/>
    <w:qFormat/>
    <w:rsid w:val="00DE705F"/>
    <w:pPr>
      <w:tabs>
        <w:tab w:val="right" w:pos="9720"/>
      </w:tabs>
      <w:spacing w:before="40" w:after="40" w:line="240" w:lineRule="auto"/>
      <w:ind w:left="3384" w:right="720" w:hanging="648"/>
    </w:pPr>
    <w:rPr>
      <w:noProof/>
      <w:sz w:val="24"/>
    </w:rPr>
  </w:style>
  <w:style w:type="paragraph" w:customStyle="1" w:styleId="TOCTitle">
    <w:name w:val="TOC Title"/>
    <w:basedOn w:val="CoverTitle"/>
    <w:rsid w:val="00A565B0"/>
    <w:pPr>
      <w:spacing w:after="800"/>
      <w:ind w:left="2160"/>
    </w:pPr>
  </w:style>
  <w:style w:type="paragraph" w:customStyle="1" w:styleId="SectionTitle">
    <w:name w:val="Section Title"/>
    <w:basedOn w:val="CoverTitle"/>
    <w:rsid w:val="00011E00"/>
    <w:pPr>
      <w:ind w:right="720"/>
    </w:pPr>
    <w:rPr>
      <w:sz w:val="56"/>
    </w:rPr>
  </w:style>
  <w:style w:type="paragraph" w:styleId="DocumentMap">
    <w:name w:val="Document Map"/>
    <w:basedOn w:val="Normal"/>
    <w:link w:val="DocumentMapChar"/>
    <w:rsid w:val="00D9507E"/>
    <w:rPr>
      <w:rFonts w:ascii="Tahoma" w:hAnsi="Tahoma" w:cs="Tahoma"/>
      <w:sz w:val="16"/>
      <w:szCs w:val="16"/>
    </w:rPr>
  </w:style>
  <w:style w:type="character" w:customStyle="1" w:styleId="DocumentMapChar">
    <w:name w:val="Document Map Char"/>
    <w:basedOn w:val="DefaultParagraphFont"/>
    <w:link w:val="DocumentMap"/>
    <w:rsid w:val="00D9507E"/>
    <w:rPr>
      <w:rFonts w:ascii="Tahoma" w:hAnsi="Tahoma" w:cs="Tahoma"/>
      <w:sz w:val="16"/>
      <w:szCs w:val="16"/>
    </w:rPr>
  </w:style>
  <w:style w:type="paragraph" w:styleId="FootnoteText">
    <w:name w:val="footnote text"/>
    <w:aliases w:val="FT"/>
    <w:basedOn w:val="Normal"/>
    <w:link w:val="FootnoteTextChar"/>
    <w:rsid w:val="00692D6C"/>
    <w:rPr>
      <w:sz w:val="18"/>
      <w:szCs w:val="20"/>
    </w:rPr>
  </w:style>
  <w:style w:type="character" w:customStyle="1" w:styleId="FootnoteTextChar">
    <w:name w:val="Footnote Text Char"/>
    <w:aliases w:val="FT Char"/>
    <w:basedOn w:val="DefaultParagraphFont"/>
    <w:link w:val="FootnoteText"/>
    <w:rsid w:val="00692D6C"/>
    <w:rPr>
      <w:rFonts w:ascii="Arial" w:hAnsi="Arial"/>
      <w:sz w:val="18"/>
    </w:rPr>
  </w:style>
  <w:style w:type="paragraph" w:customStyle="1" w:styleId="TableHead0">
    <w:name w:val="TableHead"/>
    <w:basedOn w:val="Normal"/>
    <w:rsid w:val="006B5747"/>
    <w:pPr>
      <w:spacing w:after="40" w:line="240" w:lineRule="auto"/>
    </w:pPr>
    <w:rPr>
      <w:b/>
      <w:szCs w:val="20"/>
    </w:rPr>
  </w:style>
  <w:style w:type="paragraph" w:styleId="ListParagraph">
    <w:name w:val="List Paragraph"/>
    <w:basedOn w:val="Normal"/>
    <w:uiPriority w:val="34"/>
    <w:qFormat/>
    <w:rsid w:val="00C4282D"/>
    <w:pPr>
      <w:spacing w:before="0" w:after="200" w:line="240" w:lineRule="auto"/>
      <w:ind w:left="720"/>
      <w:contextualSpacing/>
    </w:pPr>
    <w:rPr>
      <w:rFonts w:eastAsia="Calibri"/>
      <w:szCs w:val="22"/>
    </w:rPr>
  </w:style>
  <w:style w:type="character" w:styleId="Hyperlink">
    <w:name w:val="Hyperlink"/>
    <w:basedOn w:val="DefaultParagraphFont"/>
    <w:uiPriority w:val="99"/>
    <w:unhideWhenUsed/>
    <w:rsid w:val="008D3705"/>
    <w:rPr>
      <w:color w:val="0000FF"/>
      <w:u w:val="single"/>
    </w:rPr>
  </w:style>
  <w:style w:type="character" w:customStyle="1" w:styleId="HighlightedVariable">
    <w:name w:val="Highlighted Variable"/>
    <w:basedOn w:val="DefaultParagraphFont"/>
    <w:rsid w:val="00D113F3"/>
    <w:rPr>
      <w:color w:val="0000FF"/>
    </w:rPr>
  </w:style>
  <w:style w:type="paragraph" w:customStyle="1" w:styleId="TableText">
    <w:name w:val="Table Text"/>
    <w:basedOn w:val="Normal"/>
    <w:rsid w:val="00D113F3"/>
    <w:pPr>
      <w:keepLines/>
      <w:overflowPunct w:val="0"/>
      <w:autoSpaceDE w:val="0"/>
      <w:autoSpaceDN w:val="0"/>
      <w:adjustRightInd w:val="0"/>
      <w:spacing w:before="0" w:after="0" w:line="240" w:lineRule="auto"/>
      <w:textAlignment w:val="baseline"/>
    </w:pPr>
    <w:rPr>
      <w:rFonts w:ascii="Times New Roman" w:hAnsi="Times New Roman"/>
      <w:sz w:val="18"/>
      <w:szCs w:val="20"/>
    </w:rPr>
  </w:style>
  <w:style w:type="paragraph" w:customStyle="1" w:styleId="TableHeading">
    <w:name w:val="Table Heading"/>
    <w:basedOn w:val="Normal"/>
    <w:rsid w:val="00D24925"/>
    <w:pPr>
      <w:keepLines/>
      <w:overflowPunct w:val="0"/>
      <w:autoSpaceDE w:val="0"/>
      <w:autoSpaceDN w:val="0"/>
      <w:adjustRightInd w:val="0"/>
      <w:spacing w:before="120" w:line="240" w:lineRule="auto"/>
      <w:textAlignment w:val="baseline"/>
    </w:pPr>
    <w:rPr>
      <w:rFonts w:ascii="Times New Roman" w:hAnsi="Times New Roman"/>
      <w:b/>
      <w:sz w:val="18"/>
      <w:szCs w:val="20"/>
    </w:rPr>
  </w:style>
  <w:style w:type="paragraph" w:styleId="BalloonText">
    <w:name w:val="Balloon Text"/>
    <w:basedOn w:val="Normal"/>
    <w:link w:val="BalloonTextChar"/>
    <w:rsid w:val="00D2492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D24925"/>
    <w:rPr>
      <w:rFonts w:ascii="Tahoma" w:hAnsi="Tahoma" w:cs="Tahoma"/>
      <w:sz w:val="16"/>
      <w:szCs w:val="16"/>
    </w:rPr>
  </w:style>
  <w:style w:type="paragraph" w:customStyle="1" w:styleId="Tabletext0">
    <w:name w:val="Tabletext"/>
    <w:basedOn w:val="Normal"/>
    <w:rsid w:val="00D24925"/>
    <w:pPr>
      <w:keepLines/>
      <w:widowControl w:val="0"/>
      <w:spacing w:before="0"/>
    </w:pPr>
    <w:rPr>
      <w:rFonts w:ascii="Times New Roman" w:hAnsi="Times New Roman"/>
      <w:szCs w:val="20"/>
    </w:rPr>
  </w:style>
  <w:style w:type="paragraph" w:customStyle="1" w:styleId="CoverSubtitle">
    <w:name w:val="Cover Subtitle"/>
    <w:basedOn w:val="Normal"/>
    <w:rsid w:val="00D24925"/>
    <w:pPr>
      <w:spacing w:before="480" w:after="300" w:line="320" w:lineRule="exact"/>
      <w:ind w:left="1800"/>
    </w:pPr>
    <w:rPr>
      <w:bCs/>
      <w:noProof/>
      <w:color w:val="808080"/>
      <w:sz w:val="32"/>
    </w:rPr>
  </w:style>
  <w:style w:type="paragraph" w:customStyle="1" w:styleId="Body">
    <w:name w:val="Body"/>
    <w:aliases w:val="b"/>
    <w:rsid w:val="00D24925"/>
    <w:pPr>
      <w:suppressAutoHyphens/>
      <w:spacing w:before="120"/>
      <w:ind w:left="1440"/>
    </w:pPr>
    <w:rPr>
      <w:sz w:val="22"/>
    </w:rPr>
  </w:style>
  <w:style w:type="character" w:styleId="CommentReference">
    <w:name w:val="annotation reference"/>
    <w:basedOn w:val="DefaultParagraphFont"/>
    <w:rsid w:val="00D24925"/>
    <w:rPr>
      <w:sz w:val="16"/>
      <w:szCs w:val="16"/>
    </w:rPr>
  </w:style>
  <w:style w:type="paragraph" w:styleId="CommentText">
    <w:name w:val="annotation text"/>
    <w:basedOn w:val="Normal"/>
    <w:link w:val="CommentTextChar"/>
    <w:rsid w:val="00D24925"/>
    <w:pPr>
      <w:spacing w:before="0" w:after="0" w:line="240" w:lineRule="auto"/>
    </w:pPr>
    <w:rPr>
      <w:rFonts w:ascii="Times New Roman" w:hAnsi="Times New Roman"/>
      <w:szCs w:val="20"/>
    </w:rPr>
  </w:style>
  <w:style w:type="character" w:customStyle="1" w:styleId="CommentTextChar">
    <w:name w:val="Comment Text Char"/>
    <w:basedOn w:val="DefaultParagraphFont"/>
    <w:link w:val="CommentText"/>
    <w:rsid w:val="00D24925"/>
  </w:style>
  <w:style w:type="paragraph" w:styleId="CommentSubject">
    <w:name w:val="annotation subject"/>
    <w:basedOn w:val="CommentText"/>
    <w:next w:val="CommentText"/>
    <w:link w:val="CommentSubjectChar"/>
    <w:rsid w:val="00D24925"/>
    <w:rPr>
      <w:b/>
      <w:bCs/>
    </w:rPr>
  </w:style>
  <w:style w:type="character" w:customStyle="1" w:styleId="CommentSubjectChar">
    <w:name w:val="Comment Subject Char"/>
    <w:basedOn w:val="CommentTextChar"/>
    <w:link w:val="CommentSubject"/>
    <w:rsid w:val="00D24925"/>
    <w:rPr>
      <w:b/>
      <w:bCs/>
    </w:rPr>
  </w:style>
  <w:style w:type="character" w:styleId="FootnoteReference">
    <w:name w:val="footnote reference"/>
    <w:basedOn w:val="DefaultParagraphFont"/>
    <w:uiPriority w:val="99"/>
    <w:rsid w:val="00D24925"/>
    <w:rPr>
      <w:rFonts w:ascii="Arial" w:hAnsi="Arial"/>
      <w:color w:val="000080"/>
      <w:vertAlign w:val="superscript"/>
    </w:rPr>
  </w:style>
  <w:style w:type="paragraph" w:customStyle="1" w:styleId="Heading2-nonumbering">
    <w:name w:val="Heading 2 - no numbering"/>
    <w:basedOn w:val="Heading2"/>
    <w:rsid w:val="00D24925"/>
    <w:pPr>
      <w:keepLines/>
      <w:numPr>
        <w:ilvl w:val="0"/>
        <w:numId w:val="0"/>
      </w:numPr>
      <w:overflowPunct w:val="0"/>
      <w:autoSpaceDE w:val="0"/>
      <w:autoSpaceDN w:val="0"/>
      <w:adjustRightInd w:val="0"/>
      <w:spacing w:before="240" w:after="120" w:line="240" w:lineRule="auto"/>
      <w:textAlignment w:val="baseline"/>
      <w:outlineLvl w:val="9"/>
    </w:pPr>
    <w:rPr>
      <w:rFonts w:ascii="Times New Roman" w:hAnsi="Times New Roman" w:cs="Times New Roman"/>
      <w:bCs w:val="0"/>
      <w:iCs w:val="0"/>
      <w:sz w:val="24"/>
      <w:szCs w:val="20"/>
    </w:rPr>
  </w:style>
  <w:style w:type="paragraph" w:customStyle="1" w:styleId="Heading1-nonumbering">
    <w:name w:val="Heading 1 - no numbering"/>
    <w:basedOn w:val="Heading1"/>
    <w:next w:val="TOC2"/>
    <w:rsid w:val="00D24925"/>
    <w:pPr>
      <w:pageBreakBefore/>
      <w:pBdr>
        <w:top w:val="single" w:sz="36" w:space="1" w:color="auto"/>
      </w:pBdr>
      <w:tabs>
        <w:tab w:val="num" w:pos="0"/>
      </w:tabs>
      <w:overflowPunct w:val="0"/>
      <w:autoSpaceDE w:val="0"/>
      <w:autoSpaceDN w:val="0"/>
      <w:adjustRightInd w:val="0"/>
      <w:spacing w:before="240" w:line="240" w:lineRule="auto"/>
      <w:ind w:left="0" w:firstLine="0"/>
      <w:textAlignment w:val="baseline"/>
      <w:outlineLvl w:val="9"/>
    </w:pPr>
    <w:rPr>
      <w:rFonts w:ascii="Times New Roman" w:hAnsi="Times New Roman"/>
      <w:iCs w:val="0"/>
      <w:kern w:val="28"/>
      <w:sz w:val="28"/>
      <w:szCs w:val="20"/>
    </w:rPr>
  </w:style>
  <w:style w:type="table" w:styleId="TableGrid">
    <w:name w:val="Table Grid"/>
    <w:basedOn w:val="TableNormal"/>
    <w:rsid w:val="00D24925"/>
    <w:pPr>
      <w:widowControl w:val="0"/>
      <w:spacing w:line="240" w:lineRule="atLeast"/>
    </w:pPr>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D24925"/>
  </w:style>
  <w:style w:type="paragraph" w:styleId="NormalWeb">
    <w:name w:val="Normal (Web)"/>
    <w:basedOn w:val="Normal"/>
    <w:uiPriority w:val="99"/>
    <w:unhideWhenUsed/>
    <w:rsid w:val="00D24925"/>
    <w:pPr>
      <w:spacing w:before="100" w:beforeAutospacing="1" w:after="100" w:afterAutospacing="1" w:line="240" w:lineRule="auto"/>
    </w:pPr>
    <w:rPr>
      <w:rFonts w:ascii="Times New Roman" w:hAnsi="Times New Roman"/>
      <w:sz w:val="24"/>
    </w:rPr>
  </w:style>
  <w:style w:type="paragraph" w:styleId="TOC4">
    <w:name w:val="toc 4"/>
    <w:basedOn w:val="Normal"/>
    <w:next w:val="Normal"/>
    <w:autoRedefine/>
    <w:uiPriority w:val="39"/>
    <w:unhideWhenUsed/>
    <w:rsid w:val="00D24925"/>
    <w:pPr>
      <w:spacing w:before="0" w:after="100" w:line="276" w:lineRule="auto"/>
      <w:ind w:left="660"/>
    </w:pPr>
    <w:rPr>
      <w:rFonts w:ascii="Calibri" w:hAnsi="Calibri"/>
      <w:sz w:val="22"/>
      <w:szCs w:val="22"/>
    </w:rPr>
  </w:style>
  <w:style w:type="paragraph" w:styleId="TOC5">
    <w:name w:val="toc 5"/>
    <w:basedOn w:val="Normal"/>
    <w:next w:val="Normal"/>
    <w:autoRedefine/>
    <w:uiPriority w:val="39"/>
    <w:unhideWhenUsed/>
    <w:rsid w:val="00D24925"/>
    <w:pPr>
      <w:spacing w:before="0" w:after="100" w:line="276" w:lineRule="auto"/>
      <w:ind w:left="880"/>
    </w:pPr>
    <w:rPr>
      <w:rFonts w:ascii="Calibri" w:hAnsi="Calibri"/>
      <w:sz w:val="22"/>
      <w:szCs w:val="22"/>
    </w:rPr>
  </w:style>
  <w:style w:type="paragraph" w:styleId="TOC6">
    <w:name w:val="toc 6"/>
    <w:basedOn w:val="Normal"/>
    <w:next w:val="Normal"/>
    <w:autoRedefine/>
    <w:uiPriority w:val="39"/>
    <w:unhideWhenUsed/>
    <w:rsid w:val="00D24925"/>
    <w:pPr>
      <w:spacing w:before="0"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D24925"/>
    <w:pPr>
      <w:spacing w:before="0"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D24925"/>
    <w:pPr>
      <w:spacing w:before="0"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D24925"/>
    <w:pPr>
      <w:spacing w:before="0" w:after="100" w:line="276" w:lineRule="auto"/>
      <w:ind w:left="1760"/>
    </w:pPr>
    <w:rPr>
      <w:rFonts w:ascii="Calibri" w:hAnsi="Calibri"/>
      <w:sz w:val="22"/>
      <w:szCs w:val="22"/>
    </w:rPr>
  </w:style>
  <w:style w:type="character" w:styleId="FollowedHyperlink">
    <w:name w:val="FollowedHyperlink"/>
    <w:basedOn w:val="DefaultParagraphFont"/>
    <w:rsid w:val="00D24925"/>
    <w:rPr>
      <w:color w:val="800080"/>
      <w:u w:val="single"/>
    </w:rPr>
  </w:style>
  <w:style w:type="character" w:customStyle="1" w:styleId="yellowfadeinnerspan">
    <w:name w:val="yellowfadeinnerspan"/>
    <w:basedOn w:val="DefaultParagraphFont"/>
    <w:rsid w:val="00F96156"/>
  </w:style>
  <w:style w:type="character" w:customStyle="1" w:styleId="sensecontent2">
    <w:name w:val="sense_content2"/>
    <w:basedOn w:val="DefaultParagraphFont"/>
    <w:rsid w:val="00F96156"/>
    <w:rPr>
      <w:rFonts w:ascii="Times New Roman" w:hAnsi="Times New Roman" w:cs="Times New Roman" w:hint="default"/>
      <w:b w:val="0"/>
      <w:bCs w:val="0"/>
    </w:rPr>
  </w:style>
  <w:style w:type="character" w:styleId="Strong">
    <w:name w:val="Strong"/>
    <w:basedOn w:val="DefaultParagraphFont"/>
    <w:uiPriority w:val="22"/>
    <w:qFormat/>
    <w:rsid w:val="00F96156"/>
    <w:rPr>
      <w:b/>
      <w:bCs/>
    </w:rPr>
  </w:style>
  <w:style w:type="paragraph" w:styleId="Revision">
    <w:name w:val="Revision"/>
    <w:hidden/>
    <w:uiPriority w:val="99"/>
    <w:semiHidden/>
    <w:rsid w:val="00FB4293"/>
    <w:rPr>
      <w:rFonts w:ascii="Arial" w:hAnsi="Arial"/>
      <w:szCs w:val="24"/>
    </w:rPr>
  </w:style>
  <w:style w:type="character" w:customStyle="1" w:styleId="apple-converted-space">
    <w:name w:val="apple-converted-space"/>
    <w:basedOn w:val="DefaultParagraphFont"/>
    <w:rsid w:val="008A6767"/>
  </w:style>
  <w:style w:type="paragraph" w:styleId="PlainText">
    <w:name w:val="Plain Text"/>
    <w:basedOn w:val="Normal"/>
    <w:link w:val="PlainTextChar"/>
    <w:uiPriority w:val="99"/>
    <w:unhideWhenUsed/>
    <w:rsid w:val="00A92024"/>
    <w:pPr>
      <w:spacing w:before="0" w:after="0" w:line="240" w:lineRule="auto"/>
    </w:pPr>
    <w:rPr>
      <w:rFonts w:ascii="Consolas" w:eastAsia="Calibri" w:hAnsi="Consolas"/>
      <w:sz w:val="21"/>
      <w:szCs w:val="21"/>
      <w:lang w:bidi="en-US"/>
    </w:rPr>
  </w:style>
  <w:style w:type="character" w:customStyle="1" w:styleId="PlainTextChar">
    <w:name w:val="Plain Text Char"/>
    <w:basedOn w:val="DefaultParagraphFont"/>
    <w:link w:val="PlainText"/>
    <w:uiPriority w:val="99"/>
    <w:rsid w:val="00A92024"/>
    <w:rPr>
      <w:rFonts w:ascii="Consolas" w:eastAsia="Calibri" w:hAnsi="Consolas"/>
      <w:sz w:val="21"/>
      <w:szCs w:val="21"/>
      <w:lang w:bidi="en-US"/>
    </w:rPr>
  </w:style>
  <w:style w:type="paragraph" w:styleId="BodyText">
    <w:name w:val="Body Text"/>
    <w:basedOn w:val="Normal"/>
    <w:link w:val="BodyTextChar"/>
    <w:rsid w:val="004B0EAB"/>
  </w:style>
  <w:style w:type="table" w:customStyle="1" w:styleId="TableGrid1">
    <w:name w:val="Table Grid1"/>
    <w:basedOn w:val="TableNormal"/>
    <w:next w:val="TableGrid"/>
    <w:uiPriority w:val="59"/>
    <w:rsid w:val="00157D88"/>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1469EB"/>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782B3C"/>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rsid w:val="001618A9"/>
    <w:rPr>
      <w:rFonts w:ascii="Arial" w:hAnsi="Arial"/>
      <w:szCs w:val="24"/>
    </w:rPr>
  </w:style>
  <w:style w:type="table" w:customStyle="1" w:styleId="CDMspecs">
    <w:name w:val="CDM specs"/>
    <w:basedOn w:val="TableNormal"/>
    <w:uiPriority w:val="99"/>
    <w:qFormat/>
    <w:rsid w:val="007532AD"/>
    <w:pPr>
      <w:spacing w:before="45" w:after="45"/>
    </w:pPr>
    <w:rPr>
      <w:rFonts w:ascii="Arial" w:hAnsi="Arial"/>
      <w:color w:val="000000" w:themeColor="text1"/>
      <w:sz w:val="18"/>
    </w:rPr>
    <w:tblPr>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20" w:type="dxa"/>
        <w:bottom w:w="0" w:type="dxa"/>
        <w:right w:w="120" w:type="dxa"/>
      </w:tblCellMar>
    </w:tblPr>
    <w:trPr>
      <w:cantSplit/>
    </w:trPr>
    <w:tblStylePr w:type="firstRow">
      <w:rPr>
        <w:rFonts w:ascii="Arial" w:hAnsi="Arial"/>
        <w:b/>
        <w:color w:val="000000"/>
        <w:sz w:val="18"/>
      </w:rPr>
      <w:tblPr/>
      <w:trPr>
        <w:cantSplit w:val="off"/>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style>
  <w:style w:type="character" w:customStyle="1" w:styleId="Heading6Char">
    <w:name w:val="Heading 6 Char"/>
    <w:basedOn w:val="DefaultParagraphFont"/>
    <w:link w:val="Heading6"/>
    <w:rsid w:val="00E247F2"/>
    <w:rPr>
      <w:rFonts w:ascii="Arial" w:hAnsi="Arial"/>
      <w:bCs/>
      <w:color w:val="003366"/>
      <w:sz w:val="18"/>
    </w:rPr>
  </w:style>
  <w:style w:type="character" w:customStyle="1" w:styleId="Heading8Char">
    <w:name w:val="Heading 8 Char"/>
    <w:basedOn w:val="DefaultParagraphFont"/>
    <w:link w:val="Heading8"/>
    <w:rsid w:val="00E247F2"/>
    <w:rPr>
      <w:rFonts w:ascii="Arial" w:hAnsi="Arial" w:cs="Arial"/>
      <w:bCs/>
      <w:color w:val="003366"/>
      <w:sz w:val="18"/>
    </w:rPr>
  </w:style>
  <w:style w:type="character" w:customStyle="1" w:styleId="Heading9Char">
    <w:name w:val="Heading 9 Char"/>
    <w:basedOn w:val="DefaultParagraphFont"/>
    <w:link w:val="Heading9"/>
    <w:rsid w:val="00E247F2"/>
    <w:rPr>
      <w:rFonts w:ascii="Arial" w:hAnsi="Arial" w:cs="Arial"/>
      <w:bCs/>
      <w:color w:val="003366"/>
      <w:sz w:val="18"/>
    </w:rPr>
  </w:style>
  <w:style w:type="character" w:customStyle="1" w:styleId="SubtitleChar">
    <w:name w:val="Subtitle Char"/>
    <w:basedOn w:val="DefaultParagraphFont"/>
    <w:link w:val="Subtitle"/>
    <w:rsid w:val="00E247F2"/>
    <w:rPr>
      <w:rFonts w:ascii="Arial" w:hAnsi="Arial" w:cs="Arial"/>
      <w:b/>
      <w:color w:val="747678"/>
      <w:sz w:val="24"/>
      <w:szCs w:val="24"/>
    </w:rPr>
  </w:style>
  <w:style w:type="paragraph" w:styleId="TOCHeading">
    <w:name w:val="TOC Heading"/>
    <w:basedOn w:val="Heading1"/>
    <w:next w:val="Normal"/>
    <w:uiPriority w:val="39"/>
    <w:semiHidden/>
    <w:unhideWhenUsed/>
    <w:qFormat/>
    <w:rsid w:val="00DF1CDE"/>
    <w:pPr>
      <w:keepLines/>
      <w:numPr>
        <w:numId w:val="0"/>
      </w:numPr>
      <w:spacing w:before="480" w:beforeAutospacing="0" w:after="0" w:afterAutospacing="0" w:line="276" w:lineRule="auto"/>
      <w:outlineLvl w:val="9"/>
    </w:pPr>
    <w:rPr>
      <w:rFonts w:asciiTheme="majorHAnsi" w:eastAsiaTheme="majorEastAsia" w:hAnsiTheme="majorHAnsi" w:cstheme="majorBidi"/>
      <w:bCs/>
      <w:iCs w:val="0"/>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semiHidden="0" w:uiPriority="0" w:unhideWhenUsed="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F8F"/>
    <w:pPr>
      <w:spacing w:before="60" w:after="120" w:line="240" w:lineRule="atLeast"/>
    </w:pPr>
    <w:rPr>
      <w:rFonts w:ascii="Arial" w:hAnsi="Arial"/>
      <w:szCs w:val="24"/>
    </w:rPr>
  </w:style>
  <w:style w:type="paragraph" w:styleId="Heading1">
    <w:name w:val="heading 1"/>
    <w:basedOn w:val="Normal"/>
    <w:next w:val="Normal"/>
    <w:link w:val="Heading1Char"/>
    <w:qFormat/>
    <w:rsid w:val="00220F5F"/>
    <w:pPr>
      <w:keepNext/>
      <w:numPr>
        <w:numId w:val="29"/>
      </w:numPr>
      <w:spacing w:before="100" w:beforeAutospacing="1" w:after="100" w:afterAutospacing="1" w:line="360" w:lineRule="exact"/>
      <w:outlineLvl w:val="0"/>
    </w:pPr>
    <w:rPr>
      <w:b/>
      <w:iCs/>
      <w:sz w:val="36"/>
    </w:rPr>
  </w:style>
  <w:style w:type="paragraph" w:styleId="Heading2">
    <w:name w:val="heading 2"/>
    <w:basedOn w:val="Normal"/>
    <w:next w:val="Normal"/>
    <w:link w:val="Heading2Char"/>
    <w:qFormat/>
    <w:rsid w:val="00287956"/>
    <w:pPr>
      <w:keepNext/>
      <w:numPr>
        <w:ilvl w:val="1"/>
        <w:numId w:val="29"/>
      </w:numPr>
      <w:spacing w:before="100" w:beforeAutospacing="1" w:after="100" w:afterAutospacing="1" w:line="320" w:lineRule="exact"/>
      <w:ind w:left="630" w:hanging="630"/>
      <w:outlineLvl w:val="1"/>
    </w:pPr>
    <w:rPr>
      <w:rFonts w:cs="Arial"/>
      <w:b/>
      <w:bCs/>
      <w:iCs/>
      <w:sz w:val="28"/>
      <w:szCs w:val="28"/>
    </w:rPr>
  </w:style>
  <w:style w:type="paragraph" w:styleId="Heading3">
    <w:name w:val="heading 3"/>
    <w:aliases w:val="h3"/>
    <w:basedOn w:val="Normal"/>
    <w:next w:val="Normal"/>
    <w:link w:val="Heading3Char"/>
    <w:qFormat/>
    <w:rsid w:val="00C020A6"/>
    <w:pPr>
      <w:keepNext/>
      <w:numPr>
        <w:ilvl w:val="2"/>
        <w:numId w:val="29"/>
      </w:numPr>
      <w:spacing w:before="100" w:beforeAutospacing="1" w:after="100" w:afterAutospacing="1" w:line="280" w:lineRule="exact"/>
      <w:outlineLvl w:val="2"/>
    </w:pPr>
    <w:rPr>
      <w:rFonts w:cs="Arial"/>
      <w:b/>
      <w:bCs/>
      <w:smallCaps/>
      <w:sz w:val="24"/>
      <w:szCs w:val="26"/>
    </w:rPr>
  </w:style>
  <w:style w:type="paragraph" w:styleId="Heading4">
    <w:name w:val="heading 4"/>
    <w:basedOn w:val="Normal"/>
    <w:next w:val="Normal"/>
    <w:link w:val="Heading4Char"/>
    <w:qFormat/>
    <w:rsid w:val="001575B1"/>
    <w:pPr>
      <w:keepNext/>
      <w:numPr>
        <w:ilvl w:val="3"/>
        <w:numId w:val="29"/>
      </w:numPr>
      <w:spacing w:before="180" w:after="45" w:line="240" w:lineRule="auto"/>
      <w:outlineLvl w:val="3"/>
    </w:pPr>
    <w:rPr>
      <w:b/>
      <w:bCs/>
      <w:sz w:val="22"/>
      <w:szCs w:val="22"/>
    </w:rPr>
  </w:style>
  <w:style w:type="paragraph" w:styleId="Heading5">
    <w:name w:val="heading 5"/>
    <w:basedOn w:val="Normal"/>
    <w:next w:val="Normal"/>
    <w:link w:val="Heading5Char"/>
    <w:qFormat/>
    <w:rsid w:val="00011E00"/>
    <w:pPr>
      <w:keepNext/>
      <w:numPr>
        <w:ilvl w:val="4"/>
        <w:numId w:val="29"/>
      </w:numPr>
      <w:outlineLvl w:val="4"/>
    </w:pPr>
  </w:style>
  <w:style w:type="paragraph" w:styleId="Heading6">
    <w:name w:val="heading 6"/>
    <w:basedOn w:val="Normal"/>
    <w:next w:val="Normal"/>
    <w:link w:val="Heading6Char"/>
    <w:qFormat/>
    <w:rsid w:val="00E43002"/>
    <w:pPr>
      <w:keepNext/>
      <w:widowControl w:val="0"/>
      <w:numPr>
        <w:ilvl w:val="5"/>
        <w:numId w:val="29"/>
      </w:numPr>
      <w:tabs>
        <w:tab w:val="left" w:pos="1080"/>
      </w:tabs>
      <w:spacing w:before="240" w:line="240" w:lineRule="auto"/>
      <w:outlineLvl w:val="5"/>
    </w:pPr>
    <w:rPr>
      <w:bCs/>
      <w:color w:val="003366"/>
      <w:sz w:val="18"/>
      <w:szCs w:val="20"/>
    </w:rPr>
  </w:style>
  <w:style w:type="paragraph" w:styleId="Heading7">
    <w:name w:val="heading 7"/>
    <w:aliases w:val="h7"/>
    <w:basedOn w:val="Normal"/>
    <w:next w:val="Normal"/>
    <w:link w:val="Heading7Char"/>
    <w:rsid w:val="00E43002"/>
    <w:pPr>
      <w:keepNext/>
      <w:widowControl w:val="0"/>
      <w:numPr>
        <w:ilvl w:val="6"/>
        <w:numId w:val="29"/>
      </w:numPr>
      <w:tabs>
        <w:tab w:val="left" w:pos="1170"/>
        <w:tab w:val="right" w:pos="8100"/>
      </w:tabs>
      <w:spacing w:before="240" w:line="240" w:lineRule="auto"/>
      <w:outlineLvl w:val="6"/>
    </w:pPr>
    <w:rPr>
      <w:rFonts w:cs="Arial"/>
      <w:bCs/>
      <w:color w:val="003366"/>
      <w:sz w:val="18"/>
      <w:szCs w:val="20"/>
    </w:rPr>
  </w:style>
  <w:style w:type="paragraph" w:styleId="Heading8">
    <w:name w:val="heading 8"/>
    <w:basedOn w:val="Normal"/>
    <w:next w:val="Normal"/>
    <w:link w:val="Heading8Char"/>
    <w:qFormat/>
    <w:rsid w:val="00E43002"/>
    <w:pPr>
      <w:keepNext/>
      <w:widowControl w:val="0"/>
      <w:numPr>
        <w:ilvl w:val="7"/>
        <w:numId w:val="29"/>
      </w:numPr>
      <w:tabs>
        <w:tab w:val="left" w:pos="1350"/>
      </w:tabs>
      <w:suppressAutoHyphens/>
      <w:spacing w:before="240" w:line="240" w:lineRule="auto"/>
      <w:outlineLvl w:val="7"/>
    </w:pPr>
    <w:rPr>
      <w:rFonts w:cs="Arial"/>
      <w:bCs/>
      <w:color w:val="003366"/>
      <w:sz w:val="18"/>
      <w:szCs w:val="20"/>
    </w:rPr>
  </w:style>
  <w:style w:type="paragraph" w:styleId="Heading9">
    <w:name w:val="heading 9"/>
    <w:basedOn w:val="Normal"/>
    <w:next w:val="Normal"/>
    <w:link w:val="Heading9Char"/>
    <w:qFormat/>
    <w:rsid w:val="00E43002"/>
    <w:pPr>
      <w:keepNext/>
      <w:widowControl w:val="0"/>
      <w:numPr>
        <w:ilvl w:val="8"/>
        <w:numId w:val="29"/>
      </w:numPr>
      <w:tabs>
        <w:tab w:val="left" w:pos="1440"/>
      </w:tabs>
      <w:spacing w:before="240" w:line="240" w:lineRule="auto"/>
      <w:jc w:val="both"/>
      <w:outlineLvl w:val="8"/>
    </w:pPr>
    <w:rPr>
      <w:rFonts w:cs="Arial"/>
      <w:bCs/>
      <w:color w:val="003366"/>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20F5F"/>
    <w:rPr>
      <w:rFonts w:ascii="Arial" w:hAnsi="Arial"/>
      <w:b/>
      <w:iCs/>
      <w:sz w:val="36"/>
      <w:szCs w:val="24"/>
    </w:rPr>
  </w:style>
  <w:style w:type="character" w:customStyle="1" w:styleId="Heading2Char">
    <w:name w:val="Heading 2 Char"/>
    <w:basedOn w:val="DefaultParagraphFont"/>
    <w:link w:val="Heading2"/>
    <w:rsid w:val="00287956"/>
    <w:rPr>
      <w:rFonts w:ascii="Arial" w:hAnsi="Arial" w:cs="Arial"/>
      <w:b/>
      <w:bCs/>
      <w:iCs/>
      <w:sz w:val="28"/>
      <w:szCs w:val="28"/>
    </w:rPr>
  </w:style>
  <w:style w:type="character" w:customStyle="1" w:styleId="Heading3Char">
    <w:name w:val="Heading 3 Char"/>
    <w:aliases w:val="h3 Char"/>
    <w:basedOn w:val="DefaultParagraphFont"/>
    <w:link w:val="Heading3"/>
    <w:rsid w:val="00C020A6"/>
    <w:rPr>
      <w:rFonts w:ascii="Arial" w:hAnsi="Arial" w:cs="Arial"/>
      <w:b/>
      <w:bCs/>
      <w:smallCaps/>
      <w:sz w:val="24"/>
      <w:szCs w:val="26"/>
    </w:rPr>
  </w:style>
  <w:style w:type="character" w:customStyle="1" w:styleId="Heading4Char">
    <w:name w:val="Heading 4 Char"/>
    <w:basedOn w:val="DefaultParagraphFont"/>
    <w:link w:val="Heading4"/>
    <w:rsid w:val="001575B1"/>
    <w:rPr>
      <w:rFonts w:ascii="Arial" w:hAnsi="Arial"/>
      <w:b/>
      <w:bCs/>
      <w:sz w:val="22"/>
      <w:szCs w:val="22"/>
    </w:rPr>
  </w:style>
  <w:style w:type="character" w:customStyle="1" w:styleId="Heading5Char">
    <w:name w:val="Heading 5 Char"/>
    <w:basedOn w:val="DefaultParagraphFont"/>
    <w:link w:val="Heading5"/>
    <w:rsid w:val="00D24925"/>
    <w:rPr>
      <w:rFonts w:ascii="Arial" w:hAnsi="Arial"/>
      <w:szCs w:val="24"/>
    </w:rPr>
  </w:style>
  <w:style w:type="character" w:customStyle="1" w:styleId="Heading7Char">
    <w:name w:val="Heading 7 Char"/>
    <w:aliases w:val="h7 Char"/>
    <w:basedOn w:val="DefaultParagraphFont"/>
    <w:link w:val="Heading7"/>
    <w:rsid w:val="00D24925"/>
    <w:rPr>
      <w:rFonts w:ascii="Arial" w:hAnsi="Arial" w:cs="Arial"/>
      <w:bCs/>
      <w:color w:val="003366"/>
      <w:sz w:val="18"/>
    </w:rPr>
  </w:style>
  <w:style w:type="paragraph" w:customStyle="1" w:styleId="BackCoverCopyright">
    <w:name w:val="Back Cover Copyright"/>
    <w:basedOn w:val="Normal"/>
    <w:rsid w:val="00CD7B07"/>
    <w:pPr>
      <w:spacing w:before="180" w:after="0" w:line="160" w:lineRule="exact"/>
    </w:pPr>
    <w:rPr>
      <w:sz w:val="14"/>
      <w:szCs w:val="20"/>
    </w:rPr>
  </w:style>
  <w:style w:type="paragraph" w:customStyle="1" w:styleId="BackCoverBoilerplate">
    <w:name w:val="Back Cover Boilerplate"/>
    <w:basedOn w:val="BackCoverText"/>
    <w:rsid w:val="00C96F06"/>
    <w:pPr>
      <w:spacing w:after="180" w:line="220" w:lineRule="exact"/>
    </w:pPr>
    <w:rPr>
      <w:i/>
    </w:rPr>
  </w:style>
  <w:style w:type="paragraph" w:customStyle="1" w:styleId="BackCoverText">
    <w:name w:val="Back Cover Text"/>
    <w:basedOn w:val="Normal"/>
    <w:rsid w:val="00B146FE"/>
    <w:pPr>
      <w:spacing w:before="0" w:after="60" w:line="240" w:lineRule="auto"/>
    </w:pPr>
    <w:rPr>
      <w:rFonts w:eastAsia="Times"/>
      <w:iCs/>
      <w:sz w:val="18"/>
      <w:szCs w:val="20"/>
    </w:rPr>
  </w:style>
  <w:style w:type="paragraph" w:customStyle="1" w:styleId="BackCoverTitle">
    <w:name w:val="Back Cover Title"/>
    <w:basedOn w:val="Heading1"/>
    <w:rsid w:val="00607622"/>
    <w:pPr>
      <w:numPr>
        <w:numId w:val="0"/>
      </w:numPr>
      <w:spacing w:before="240" w:after="0" w:line="240" w:lineRule="auto"/>
    </w:pPr>
    <w:rPr>
      <w:rFonts w:eastAsia="Times"/>
      <w:iCs w:val="0"/>
      <w:sz w:val="18"/>
      <w:szCs w:val="20"/>
    </w:rPr>
  </w:style>
  <w:style w:type="paragraph" w:customStyle="1" w:styleId="Bullet1">
    <w:name w:val="Bullet 1"/>
    <w:basedOn w:val="Normal"/>
    <w:rsid w:val="00ED3C17"/>
    <w:pPr>
      <w:tabs>
        <w:tab w:val="num" w:pos="720"/>
      </w:tabs>
      <w:spacing w:before="0" w:after="60"/>
      <w:ind w:left="720" w:hanging="360"/>
    </w:pPr>
  </w:style>
  <w:style w:type="paragraph" w:customStyle="1" w:styleId="Bullet1NoSpace">
    <w:name w:val="Bullet 1 No Space"/>
    <w:basedOn w:val="Bullet1"/>
    <w:rsid w:val="00E43002"/>
    <w:pPr>
      <w:tabs>
        <w:tab w:val="clear" w:pos="720"/>
      </w:tabs>
      <w:spacing w:after="0"/>
    </w:pPr>
  </w:style>
  <w:style w:type="paragraph" w:customStyle="1" w:styleId="Bullet1Numbered">
    <w:name w:val="Bullet 1 Numbered"/>
    <w:basedOn w:val="Normal"/>
    <w:rsid w:val="00B31592"/>
    <w:pPr>
      <w:tabs>
        <w:tab w:val="num" w:pos="720"/>
      </w:tabs>
      <w:spacing w:before="0" w:after="60"/>
      <w:ind w:left="720" w:hanging="360"/>
    </w:pPr>
  </w:style>
  <w:style w:type="paragraph" w:customStyle="1" w:styleId="Bullet2">
    <w:name w:val="Bullet 2"/>
    <w:basedOn w:val="Normal"/>
    <w:rsid w:val="00ED3C17"/>
    <w:pPr>
      <w:spacing w:before="0" w:after="60"/>
      <w:ind w:left="1008" w:hanging="288"/>
    </w:pPr>
  </w:style>
  <w:style w:type="paragraph" w:customStyle="1" w:styleId="Bullet3">
    <w:name w:val="Bullet 3"/>
    <w:basedOn w:val="Normal"/>
    <w:rsid w:val="00BF4314"/>
    <w:pPr>
      <w:tabs>
        <w:tab w:val="left" w:pos="1350"/>
      </w:tabs>
      <w:spacing w:before="0" w:after="60"/>
      <w:ind w:left="1350" w:hanging="270"/>
    </w:pPr>
  </w:style>
  <w:style w:type="paragraph" w:styleId="Caption">
    <w:name w:val="caption"/>
    <w:basedOn w:val="Normal"/>
    <w:next w:val="Normal"/>
    <w:rsid w:val="00A95507"/>
    <w:pPr>
      <w:spacing w:after="240" w:line="240" w:lineRule="auto"/>
    </w:pPr>
    <w:rPr>
      <w:bCs/>
      <w:i/>
      <w:szCs w:val="20"/>
    </w:rPr>
  </w:style>
  <w:style w:type="paragraph" w:styleId="Footer">
    <w:name w:val="footer"/>
    <w:basedOn w:val="Normal"/>
    <w:link w:val="FooterChar"/>
    <w:rsid w:val="00011E00"/>
    <w:pPr>
      <w:tabs>
        <w:tab w:val="center" w:pos="4320"/>
        <w:tab w:val="right" w:pos="8640"/>
      </w:tabs>
    </w:pPr>
  </w:style>
  <w:style w:type="character" w:customStyle="1" w:styleId="FooterChar">
    <w:name w:val="Footer Char"/>
    <w:basedOn w:val="DefaultParagraphFont"/>
    <w:link w:val="Footer"/>
    <w:rsid w:val="00692D6C"/>
    <w:rPr>
      <w:rFonts w:ascii="Arial" w:hAnsi="Arial"/>
      <w:szCs w:val="24"/>
    </w:rPr>
  </w:style>
  <w:style w:type="paragraph" w:customStyle="1" w:styleId="CoverDate">
    <w:name w:val="Cover Date"/>
    <w:basedOn w:val="Normal"/>
    <w:rsid w:val="00011E00"/>
    <w:pPr>
      <w:spacing w:before="560" w:after="300" w:line="360" w:lineRule="exact"/>
      <w:ind w:left="720"/>
    </w:pPr>
    <w:rPr>
      <w:b/>
      <w:bCs/>
      <w:caps/>
      <w:noProof/>
      <w:color w:val="FFFFFF"/>
      <w:sz w:val="28"/>
    </w:rPr>
  </w:style>
  <w:style w:type="paragraph" w:customStyle="1" w:styleId="CoverTitle">
    <w:name w:val="Cover Title"/>
    <w:basedOn w:val="Normal"/>
    <w:rsid w:val="00011E00"/>
    <w:pPr>
      <w:spacing w:before="0" w:line="520" w:lineRule="exact"/>
      <w:ind w:left="720"/>
    </w:pPr>
    <w:rPr>
      <w:b/>
      <w:caps/>
      <w:noProof/>
      <w:color w:val="FFFFFF"/>
      <w:sz w:val="44"/>
    </w:rPr>
  </w:style>
  <w:style w:type="paragraph" w:styleId="Header">
    <w:name w:val="header"/>
    <w:basedOn w:val="Normal"/>
    <w:link w:val="HeaderChar"/>
    <w:rsid w:val="00E43002"/>
    <w:pPr>
      <w:tabs>
        <w:tab w:val="center" w:pos="5040"/>
      </w:tabs>
      <w:spacing w:before="120" w:line="220" w:lineRule="exact"/>
    </w:pPr>
    <w:rPr>
      <w:caps/>
      <w:sz w:val="18"/>
    </w:rPr>
  </w:style>
  <w:style w:type="character" w:customStyle="1" w:styleId="HeaderChar">
    <w:name w:val="Header Char"/>
    <w:basedOn w:val="DefaultParagraphFont"/>
    <w:link w:val="Header"/>
    <w:rsid w:val="00D24925"/>
    <w:rPr>
      <w:rFonts w:ascii="Arial" w:hAnsi="Arial"/>
      <w:caps/>
      <w:sz w:val="18"/>
      <w:szCs w:val="24"/>
    </w:rPr>
  </w:style>
  <w:style w:type="paragraph" w:customStyle="1" w:styleId="HighlightText">
    <w:name w:val="Highlight Text"/>
    <w:basedOn w:val="Normal"/>
    <w:rsid w:val="00D31C7B"/>
    <w:pPr>
      <w:spacing w:before="0" w:after="240"/>
    </w:pPr>
    <w:rPr>
      <w:b/>
      <w:color w:val="747678"/>
    </w:rPr>
  </w:style>
  <w:style w:type="character" w:styleId="PageNumber">
    <w:name w:val="page number"/>
    <w:basedOn w:val="DefaultParagraphFont"/>
    <w:rsid w:val="00EB1968"/>
    <w:rPr>
      <w:rFonts w:ascii="Arial" w:hAnsi="Arial"/>
      <w:dstrike w:val="0"/>
      <w:color w:val="auto"/>
      <w:sz w:val="20"/>
      <w:u w:val="none"/>
      <w:bdr w:val="none" w:sz="0" w:space="0" w:color="auto"/>
      <w:shd w:val="clear" w:color="auto" w:fill="auto"/>
      <w:vertAlign w:val="baseline"/>
    </w:rPr>
  </w:style>
  <w:style w:type="paragraph" w:customStyle="1" w:styleId="PictureCoverPage">
    <w:name w:val="Picture_Cover Page"/>
    <w:basedOn w:val="Normal"/>
    <w:rsid w:val="00011E00"/>
    <w:pPr>
      <w:spacing w:before="720" w:after="60"/>
      <w:ind w:left="720"/>
    </w:pPr>
  </w:style>
  <w:style w:type="paragraph" w:customStyle="1" w:styleId="CoverAddress">
    <w:name w:val="Cover Address"/>
    <w:basedOn w:val="Normal"/>
    <w:link w:val="CoverAddressCharChar"/>
    <w:rsid w:val="00011E00"/>
    <w:pPr>
      <w:spacing w:before="0" w:line="260" w:lineRule="exact"/>
      <w:ind w:left="720"/>
    </w:pPr>
    <w:rPr>
      <w:b/>
      <w:bCs/>
      <w:noProof/>
      <w:color w:val="FFFFFF"/>
    </w:rPr>
  </w:style>
  <w:style w:type="character" w:customStyle="1" w:styleId="CoverAddressCharChar">
    <w:name w:val="Cover Address Char Char"/>
    <w:basedOn w:val="DefaultParagraphFont"/>
    <w:link w:val="CoverAddress"/>
    <w:rsid w:val="00011E00"/>
    <w:rPr>
      <w:rFonts w:ascii="Arial" w:hAnsi="Arial"/>
      <w:b/>
      <w:bCs/>
      <w:noProof/>
      <w:color w:val="FFFFFF"/>
      <w:szCs w:val="24"/>
      <w:lang w:val="en-US" w:eastAsia="en-US" w:bidi="ar-SA"/>
    </w:rPr>
  </w:style>
  <w:style w:type="paragraph" w:customStyle="1" w:styleId="ResumeEducation">
    <w:name w:val="Resume Education"/>
    <w:basedOn w:val="Normal"/>
    <w:rsid w:val="00E43002"/>
    <w:pPr>
      <w:spacing w:before="0" w:line="240" w:lineRule="auto"/>
      <w:ind w:left="2347" w:hanging="907"/>
    </w:pPr>
    <w:rPr>
      <w:color w:val="000000"/>
      <w:szCs w:val="20"/>
    </w:rPr>
  </w:style>
  <w:style w:type="paragraph" w:customStyle="1" w:styleId="ResumeEnablingTechnologies">
    <w:name w:val="Resume Enabling Technologies"/>
    <w:basedOn w:val="Normal"/>
    <w:rsid w:val="00E43002"/>
    <w:pPr>
      <w:spacing w:before="0" w:line="240" w:lineRule="auto"/>
      <w:ind w:left="2347" w:hanging="2347"/>
    </w:pPr>
    <w:rPr>
      <w:color w:val="000000"/>
      <w:szCs w:val="20"/>
    </w:rPr>
  </w:style>
  <w:style w:type="paragraph" w:customStyle="1" w:styleId="ResumeName">
    <w:name w:val="Resume Name"/>
    <w:basedOn w:val="Normal"/>
    <w:rsid w:val="00E43002"/>
    <w:pPr>
      <w:spacing w:before="140" w:after="0"/>
      <w:jc w:val="right"/>
    </w:pPr>
    <w:rPr>
      <w:b/>
      <w:color w:val="000000"/>
      <w:szCs w:val="20"/>
    </w:rPr>
  </w:style>
  <w:style w:type="paragraph" w:customStyle="1" w:styleId="ResumeHeading">
    <w:name w:val="Resume Heading"/>
    <w:basedOn w:val="ResumeName"/>
    <w:next w:val="Normal"/>
    <w:rsid w:val="006D1EFC"/>
    <w:pPr>
      <w:keepNext/>
      <w:pBdr>
        <w:top w:val="single" w:sz="4" w:space="3" w:color="auto"/>
      </w:pBdr>
      <w:spacing w:before="120" w:after="120" w:line="240" w:lineRule="auto"/>
      <w:jc w:val="left"/>
    </w:pPr>
  </w:style>
  <w:style w:type="paragraph" w:styleId="Subtitle">
    <w:name w:val="Subtitle"/>
    <w:basedOn w:val="Normal"/>
    <w:link w:val="SubtitleChar"/>
    <w:qFormat/>
    <w:rsid w:val="0000428C"/>
    <w:pPr>
      <w:keepNext/>
      <w:spacing w:before="180" w:after="60" w:line="280" w:lineRule="exact"/>
    </w:pPr>
    <w:rPr>
      <w:rFonts w:cs="Arial"/>
      <w:b/>
      <w:color w:val="747678"/>
      <w:sz w:val="24"/>
    </w:rPr>
  </w:style>
  <w:style w:type="paragraph" w:customStyle="1" w:styleId="TableBullet1">
    <w:name w:val="Table Bullet 1"/>
    <w:rsid w:val="00D31C7B"/>
    <w:pPr>
      <w:tabs>
        <w:tab w:val="left" w:pos="180"/>
        <w:tab w:val="num" w:pos="360"/>
      </w:tabs>
      <w:spacing w:before="40" w:after="20" w:line="240" w:lineRule="exact"/>
      <w:ind w:left="360" w:hanging="360"/>
    </w:pPr>
    <w:rPr>
      <w:rFonts w:ascii="Arial" w:hAnsi="Arial"/>
    </w:rPr>
  </w:style>
  <w:style w:type="paragraph" w:customStyle="1" w:styleId="TableBullet2">
    <w:name w:val="Table Bullet 2"/>
    <w:basedOn w:val="TableBullet1"/>
    <w:rsid w:val="00BF4314"/>
    <w:pPr>
      <w:tabs>
        <w:tab w:val="clear" w:pos="180"/>
        <w:tab w:val="clear" w:pos="360"/>
        <w:tab w:val="num" w:pos="450"/>
      </w:tabs>
      <w:ind w:left="450" w:hanging="180"/>
    </w:pPr>
  </w:style>
  <w:style w:type="paragraph" w:customStyle="1" w:styleId="TableCopy">
    <w:name w:val="Table Copy"/>
    <w:basedOn w:val="TableBullet1"/>
    <w:rsid w:val="00BF4314"/>
    <w:pPr>
      <w:tabs>
        <w:tab w:val="clear" w:pos="180"/>
        <w:tab w:val="clear" w:pos="360"/>
      </w:tabs>
      <w:spacing w:before="60" w:after="80"/>
      <w:ind w:left="0" w:firstLine="0"/>
    </w:pPr>
  </w:style>
  <w:style w:type="paragraph" w:customStyle="1" w:styleId="TableHead">
    <w:name w:val="Table Head"/>
    <w:basedOn w:val="TableCopy"/>
    <w:rsid w:val="00625355"/>
    <w:pPr>
      <w:keepNext/>
      <w:spacing w:before="120" w:after="120" w:line="260" w:lineRule="exact"/>
    </w:pPr>
    <w:rPr>
      <w:b/>
      <w:color w:val="FFFFFF"/>
    </w:rPr>
  </w:style>
  <w:style w:type="paragraph" w:customStyle="1" w:styleId="TableTitle">
    <w:name w:val="Table Title"/>
    <w:basedOn w:val="TableCopy"/>
    <w:rsid w:val="00625355"/>
    <w:pPr>
      <w:keepNext/>
      <w:spacing w:after="60" w:line="280" w:lineRule="exact"/>
    </w:pPr>
    <w:rPr>
      <w:b/>
      <w:i/>
      <w:sz w:val="24"/>
    </w:rPr>
  </w:style>
  <w:style w:type="paragraph" w:styleId="Title">
    <w:name w:val="Title"/>
    <w:basedOn w:val="Normal"/>
    <w:next w:val="Normal"/>
    <w:link w:val="TitleChar"/>
    <w:qFormat/>
    <w:rsid w:val="00D20F95"/>
    <w:pPr>
      <w:spacing w:before="240" w:after="180" w:line="480" w:lineRule="exact"/>
      <w:outlineLvl w:val="0"/>
    </w:pPr>
    <w:rPr>
      <w:rFonts w:cs="Arial"/>
      <w:b/>
      <w:bCs/>
      <w:caps/>
      <w:noProof/>
      <w:color w:val="747678"/>
      <w:kern w:val="28"/>
      <w:sz w:val="48"/>
      <w:szCs w:val="32"/>
    </w:rPr>
  </w:style>
  <w:style w:type="character" w:customStyle="1" w:styleId="TitleChar">
    <w:name w:val="Title Char"/>
    <w:basedOn w:val="DefaultParagraphFont"/>
    <w:link w:val="Title"/>
    <w:rsid w:val="00D24925"/>
    <w:rPr>
      <w:rFonts w:ascii="Arial" w:hAnsi="Arial" w:cs="Arial"/>
      <w:b/>
      <w:bCs/>
      <w:caps/>
      <w:noProof/>
      <w:color w:val="747678"/>
      <w:kern w:val="28"/>
      <w:sz w:val="48"/>
      <w:szCs w:val="32"/>
    </w:rPr>
  </w:style>
  <w:style w:type="paragraph" w:styleId="TOC1">
    <w:name w:val="toc 1"/>
    <w:basedOn w:val="Normal"/>
    <w:next w:val="Normal"/>
    <w:uiPriority w:val="39"/>
    <w:qFormat/>
    <w:rsid w:val="00A565B0"/>
    <w:pPr>
      <w:tabs>
        <w:tab w:val="right" w:pos="9720"/>
      </w:tabs>
      <w:spacing w:before="120" w:line="240" w:lineRule="auto"/>
      <w:ind w:left="2664" w:right="720" w:hanging="504"/>
    </w:pPr>
    <w:rPr>
      <w:b/>
      <w:noProof/>
      <w:sz w:val="24"/>
      <w:szCs w:val="32"/>
    </w:rPr>
  </w:style>
  <w:style w:type="paragraph" w:styleId="TOC2">
    <w:name w:val="toc 2"/>
    <w:basedOn w:val="Normal"/>
    <w:next w:val="Normal"/>
    <w:uiPriority w:val="39"/>
    <w:qFormat/>
    <w:rsid w:val="00A565B0"/>
    <w:pPr>
      <w:tabs>
        <w:tab w:val="right" w:pos="9720"/>
      </w:tabs>
      <w:spacing w:after="60" w:line="240" w:lineRule="auto"/>
      <w:ind w:left="2880" w:right="720" w:hanging="504"/>
    </w:pPr>
    <w:rPr>
      <w:noProof/>
      <w:sz w:val="24"/>
    </w:rPr>
  </w:style>
  <w:style w:type="paragraph" w:styleId="TOC3">
    <w:name w:val="toc 3"/>
    <w:basedOn w:val="Normal"/>
    <w:next w:val="Normal"/>
    <w:uiPriority w:val="39"/>
    <w:qFormat/>
    <w:rsid w:val="00DE705F"/>
    <w:pPr>
      <w:tabs>
        <w:tab w:val="right" w:pos="9720"/>
      </w:tabs>
      <w:spacing w:before="40" w:after="40" w:line="240" w:lineRule="auto"/>
      <w:ind w:left="3384" w:right="720" w:hanging="648"/>
    </w:pPr>
    <w:rPr>
      <w:noProof/>
      <w:sz w:val="24"/>
    </w:rPr>
  </w:style>
  <w:style w:type="paragraph" w:customStyle="1" w:styleId="TOCTitle">
    <w:name w:val="TOC Title"/>
    <w:basedOn w:val="CoverTitle"/>
    <w:rsid w:val="00A565B0"/>
    <w:pPr>
      <w:spacing w:after="800"/>
      <w:ind w:left="2160"/>
    </w:pPr>
  </w:style>
  <w:style w:type="paragraph" w:customStyle="1" w:styleId="SectionTitle">
    <w:name w:val="Section Title"/>
    <w:basedOn w:val="CoverTitle"/>
    <w:rsid w:val="00011E00"/>
    <w:pPr>
      <w:ind w:right="720"/>
    </w:pPr>
    <w:rPr>
      <w:sz w:val="56"/>
    </w:rPr>
  </w:style>
  <w:style w:type="paragraph" w:styleId="DocumentMap">
    <w:name w:val="Document Map"/>
    <w:basedOn w:val="Normal"/>
    <w:link w:val="DocumentMapChar"/>
    <w:rsid w:val="00D9507E"/>
    <w:rPr>
      <w:rFonts w:ascii="Tahoma" w:hAnsi="Tahoma" w:cs="Tahoma"/>
      <w:sz w:val="16"/>
      <w:szCs w:val="16"/>
    </w:rPr>
  </w:style>
  <w:style w:type="character" w:customStyle="1" w:styleId="DocumentMapChar">
    <w:name w:val="Document Map Char"/>
    <w:basedOn w:val="DefaultParagraphFont"/>
    <w:link w:val="DocumentMap"/>
    <w:rsid w:val="00D9507E"/>
    <w:rPr>
      <w:rFonts w:ascii="Tahoma" w:hAnsi="Tahoma" w:cs="Tahoma"/>
      <w:sz w:val="16"/>
      <w:szCs w:val="16"/>
    </w:rPr>
  </w:style>
  <w:style w:type="paragraph" w:styleId="FootnoteText">
    <w:name w:val="footnote text"/>
    <w:aliases w:val="FT"/>
    <w:basedOn w:val="Normal"/>
    <w:link w:val="FootnoteTextChar"/>
    <w:rsid w:val="00692D6C"/>
    <w:rPr>
      <w:sz w:val="18"/>
      <w:szCs w:val="20"/>
    </w:rPr>
  </w:style>
  <w:style w:type="character" w:customStyle="1" w:styleId="FootnoteTextChar">
    <w:name w:val="Footnote Text Char"/>
    <w:aliases w:val="FT Char"/>
    <w:basedOn w:val="DefaultParagraphFont"/>
    <w:link w:val="FootnoteText"/>
    <w:rsid w:val="00692D6C"/>
    <w:rPr>
      <w:rFonts w:ascii="Arial" w:hAnsi="Arial"/>
      <w:sz w:val="18"/>
    </w:rPr>
  </w:style>
  <w:style w:type="paragraph" w:customStyle="1" w:styleId="TableHead0">
    <w:name w:val="TableHead"/>
    <w:basedOn w:val="Normal"/>
    <w:rsid w:val="006B5747"/>
    <w:pPr>
      <w:spacing w:after="40" w:line="240" w:lineRule="auto"/>
    </w:pPr>
    <w:rPr>
      <w:b/>
      <w:szCs w:val="20"/>
    </w:rPr>
  </w:style>
  <w:style w:type="paragraph" w:styleId="ListParagraph">
    <w:name w:val="List Paragraph"/>
    <w:basedOn w:val="Normal"/>
    <w:uiPriority w:val="34"/>
    <w:qFormat/>
    <w:rsid w:val="00C4282D"/>
    <w:pPr>
      <w:spacing w:before="0" w:after="200" w:line="240" w:lineRule="auto"/>
      <w:ind w:left="720"/>
      <w:contextualSpacing/>
    </w:pPr>
    <w:rPr>
      <w:rFonts w:eastAsia="Calibri"/>
      <w:szCs w:val="22"/>
    </w:rPr>
  </w:style>
  <w:style w:type="character" w:styleId="Hyperlink">
    <w:name w:val="Hyperlink"/>
    <w:basedOn w:val="DefaultParagraphFont"/>
    <w:uiPriority w:val="99"/>
    <w:unhideWhenUsed/>
    <w:rsid w:val="008D3705"/>
    <w:rPr>
      <w:color w:val="0000FF"/>
      <w:u w:val="single"/>
    </w:rPr>
  </w:style>
  <w:style w:type="character" w:customStyle="1" w:styleId="HighlightedVariable">
    <w:name w:val="Highlighted Variable"/>
    <w:basedOn w:val="DefaultParagraphFont"/>
    <w:rsid w:val="00D113F3"/>
    <w:rPr>
      <w:color w:val="0000FF"/>
    </w:rPr>
  </w:style>
  <w:style w:type="paragraph" w:customStyle="1" w:styleId="TableText">
    <w:name w:val="Table Text"/>
    <w:basedOn w:val="Normal"/>
    <w:rsid w:val="00D113F3"/>
    <w:pPr>
      <w:keepLines/>
      <w:overflowPunct w:val="0"/>
      <w:autoSpaceDE w:val="0"/>
      <w:autoSpaceDN w:val="0"/>
      <w:adjustRightInd w:val="0"/>
      <w:spacing w:before="0" w:after="0" w:line="240" w:lineRule="auto"/>
      <w:textAlignment w:val="baseline"/>
    </w:pPr>
    <w:rPr>
      <w:rFonts w:ascii="Times New Roman" w:hAnsi="Times New Roman"/>
      <w:sz w:val="18"/>
      <w:szCs w:val="20"/>
    </w:rPr>
  </w:style>
  <w:style w:type="paragraph" w:customStyle="1" w:styleId="TableHeading">
    <w:name w:val="Table Heading"/>
    <w:basedOn w:val="Normal"/>
    <w:rsid w:val="00D24925"/>
    <w:pPr>
      <w:keepLines/>
      <w:overflowPunct w:val="0"/>
      <w:autoSpaceDE w:val="0"/>
      <w:autoSpaceDN w:val="0"/>
      <w:adjustRightInd w:val="0"/>
      <w:spacing w:before="120" w:line="240" w:lineRule="auto"/>
      <w:textAlignment w:val="baseline"/>
    </w:pPr>
    <w:rPr>
      <w:rFonts w:ascii="Times New Roman" w:hAnsi="Times New Roman"/>
      <w:b/>
      <w:sz w:val="18"/>
      <w:szCs w:val="20"/>
    </w:rPr>
  </w:style>
  <w:style w:type="paragraph" w:styleId="BalloonText">
    <w:name w:val="Balloon Text"/>
    <w:basedOn w:val="Normal"/>
    <w:link w:val="BalloonTextChar"/>
    <w:rsid w:val="00D2492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D24925"/>
    <w:rPr>
      <w:rFonts w:ascii="Tahoma" w:hAnsi="Tahoma" w:cs="Tahoma"/>
      <w:sz w:val="16"/>
      <w:szCs w:val="16"/>
    </w:rPr>
  </w:style>
  <w:style w:type="paragraph" w:customStyle="1" w:styleId="Tabletext0">
    <w:name w:val="Tabletext"/>
    <w:basedOn w:val="Normal"/>
    <w:rsid w:val="00D24925"/>
    <w:pPr>
      <w:keepLines/>
      <w:widowControl w:val="0"/>
      <w:spacing w:before="0"/>
    </w:pPr>
    <w:rPr>
      <w:rFonts w:ascii="Times New Roman" w:hAnsi="Times New Roman"/>
      <w:szCs w:val="20"/>
    </w:rPr>
  </w:style>
  <w:style w:type="paragraph" w:customStyle="1" w:styleId="CoverSubtitle">
    <w:name w:val="Cover Subtitle"/>
    <w:basedOn w:val="Normal"/>
    <w:rsid w:val="00D24925"/>
    <w:pPr>
      <w:spacing w:before="480" w:after="300" w:line="320" w:lineRule="exact"/>
      <w:ind w:left="1800"/>
    </w:pPr>
    <w:rPr>
      <w:bCs/>
      <w:noProof/>
      <w:color w:val="808080"/>
      <w:sz w:val="32"/>
    </w:rPr>
  </w:style>
  <w:style w:type="paragraph" w:customStyle="1" w:styleId="Body">
    <w:name w:val="Body"/>
    <w:aliases w:val="b"/>
    <w:rsid w:val="00D24925"/>
    <w:pPr>
      <w:suppressAutoHyphens/>
      <w:spacing w:before="120"/>
      <w:ind w:left="1440"/>
    </w:pPr>
    <w:rPr>
      <w:sz w:val="22"/>
    </w:rPr>
  </w:style>
  <w:style w:type="character" w:styleId="CommentReference">
    <w:name w:val="annotation reference"/>
    <w:basedOn w:val="DefaultParagraphFont"/>
    <w:rsid w:val="00D24925"/>
    <w:rPr>
      <w:sz w:val="16"/>
      <w:szCs w:val="16"/>
    </w:rPr>
  </w:style>
  <w:style w:type="paragraph" w:styleId="CommentText">
    <w:name w:val="annotation text"/>
    <w:basedOn w:val="Normal"/>
    <w:link w:val="CommentTextChar"/>
    <w:rsid w:val="00D24925"/>
    <w:pPr>
      <w:spacing w:before="0" w:after="0" w:line="240" w:lineRule="auto"/>
    </w:pPr>
    <w:rPr>
      <w:rFonts w:ascii="Times New Roman" w:hAnsi="Times New Roman"/>
      <w:szCs w:val="20"/>
    </w:rPr>
  </w:style>
  <w:style w:type="character" w:customStyle="1" w:styleId="CommentTextChar">
    <w:name w:val="Comment Text Char"/>
    <w:basedOn w:val="DefaultParagraphFont"/>
    <w:link w:val="CommentText"/>
    <w:rsid w:val="00D24925"/>
  </w:style>
  <w:style w:type="paragraph" w:styleId="CommentSubject">
    <w:name w:val="annotation subject"/>
    <w:basedOn w:val="CommentText"/>
    <w:next w:val="CommentText"/>
    <w:link w:val="CommentSubjectChar"/>
    <w:rsid w:val="00D24925"/>
    <w:rPr>
      <w:b/>
      <w:bCs/>
    </w:rPr>
  </w:style>
  <w:style w:type="character" w:customStyle="1" w:styleId="CommentSubjectChar">
    <w:name w:val="Comment Subject Char"/>
    <w:basedOn w:val="CommentTextChar"/>
    <w:link w:val="CommentSubject"/>
    <w:rsid w:val="00D24925"/>
    <w:rPr>
      <w:b/>
      <w:bCs/>
    </w:rPr>
  </w:style>
  <w:style w:type="character" w:styleId="FootnoteReference">
    <w:name w:val="footnote reference"/>
    <w:basedOn w:val="DefaultParagraphFont"/>
    <w:uiPriority w:val="99"/>
    <w:rsid w:val="00D24925"/>
    <w:rPr>
      <w:rFonts w:ascii="Arial" w:hAnsi="Arial"/>
      <w:color w:val="000080"/>
      <w:vertAlign w:val="superscript"/>
    </w:rPr>
  </w:style>
  <w:style w:type="paragraph" w:customStyle="1" w:styleId="Heading2-nonumbering">
    <w:name w:val="Heading 2 - no numbering"/>
    <w:basedOn w:val="Heading2"/>
    <w:rsid w:val="00D24925"/>
    <w:pPr>
      <w:keepLines/>
      <w:numPr>
        <w:ilvl w:val="0"/>
        <w:numId w:val="0"/>
      </w:numPr>
      <w:overflowPunct w:val="0"/>
      <w:autoSpaceDE w:val="0"/>
      <w:autoSpaceDN w:val="0"/>
      <w:adjustRightInd w:val="0"/>
      <w:spacing w:before="240" w:after="120" w:line="240" w:lineRule="auto"/>
      <w:textAlignment w:val="baseline"/>
      <w:outlineLvl w:val="9"/>
    </w:pPr>
    <w:rPr>
      <w:rFonts w:ascii="Times New Roman" w:hAnsi="Times New Roman" w:cs="Times New Roman"/>
      <w:bCs w:val="0"/>
      <w:iCs w:val="0"/>
      <w:sz w:val="24"/>
      <w:szCs w:val="20"/>
    </w:rPr>
  </w:style>
  <w:style w:type="paragraph" w:customStyle="1" w:styleId="Heading1-nonumbering">
    <w:name w:val="Heading 1 - no numbering"/>
    <w:basedOn w:val="Heading1"/>
    <w:next w:val="TOC2"/>
    <w:rsid w:val="00D24925"/>
    <w:pPr>
      <w:pageBreakBefore/>
      <w:pBdr>
        <w:top w:val="single" w:sz="36" w:space="1" w:color="auto"/>
      </w:pBdr>
      <w:tabs>
        <w:tab w:val="num" w:pos="0"/>
      </w:tabs>
      <w:overflowPunct w:val="0"/>
      <w:autoSpaceDE w:val="0"/>
      <w:autoSpaceDN w:val="0"/>
      <w:adjustRightInd w:val="0"/>
      <w:spacing w:before="240" w:line="240" w:lineRule="auto"/>
      <w:ind w:left="0" w:firstLine="0"/>
      <w:textAlignment w:val="baseline"/>
      <w:outlineLvl w:val="9"/>
    </w:pPr>
    <w:rPr>
      <w:rFonts w:ascii="Times New Roman" w:hAnsi="Times New Roman"/>
      <w:iCs w:val="0"/>
      <w:kern w:val="28"/>
      <w:sz w:val="28"/>
      <w:szCs w:val="20"/>
    </w:rPr>
  </w:style>
  <w:style w:type="table" w:styleId="TableGrid">
    <w:name w:val="Table Grid"/>
    <w:basedOn w:val="TableNormal"/>
    <w:rsid w:val="00D24925"/>
    <w:pPr>
      <w:widowControl w:val="0"/>
      <w:spacing w:line="240" w:lineRule="atLeast"/>
    </w:pPr>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D24925"/>
  </w:style>
  <w:style w:type="paragraph" w:styleId="NormalWeb">
    <w:name w:val="Normal (Web)"/>
    <w:basedOn w:val="Normal"/>
    <w:uiPriority w:val="99"/>
    <w:unhideWhenUsed/>
    <w:rsid w:val="00D24925"/>
    <w:pPr>
      <w:spacing w:before="100" w:beforeAutospacing="1" w:after="100" w:afterAutospacing="1" w:line="240" w:lineRule="auto"/>
    </w:pPr>
    <w:rPr>
      <w:rFonts w:ascii="Times New Roman" w:hAnsi="Times New Roman"/>
      <w:sz w:val="24"/>
    </w:rPr>
  </w:style>
  <w:style w:type="paragraph" w:styleId="TOC4">
    <w:name w:val="toc 4"/>
    <w:basedOn w:val="Normal"/>
    <w:next w:val="Normal"/>
    <w:autoRedefine/>
    <w:uiPriority w:val="39"/>
    <w:unhideWhenUsed/>
    <w:rsid w:val="00D24925"/>
    <w:pPr>
      <w:spacing w:before="0" w:after="100" w:line="276" w:lineRule="auto"/>
      <w:ind w:left="660"/>
    </w:pPr>
    <w:rPr>
      <w:rFonts w:ascii="Calibri" w:hAnsi="Calibri"/>
      <w:sz w:val="22"/>
      <w:szCs w:val="22"/>
    </w:rPr>
  </w:style>
  <w:style w:type="paragraph" w:styleId="TOC5">
    <w:name w:val="toc 5"/>
    <w:basedOn w:val="Normal"/>
    <w:next w:val="Normal"/>
    <w:autoRedefine/>
    <w:uiPriority w:val="39"/>
    <w:unhideWhenUsed/>
    <w:rsid w:val="00D24925"/>
    <w:pPr>
      <w:spacing w:before="0" w:after="100" w:line="276" w:lineRule="auto"/>
      <w:ind w:left="880"/>
    </w:pPr>
    <w:rPr>
      <w:rFonts w:ascii="Calibri" w:hAnsi="Calibri"/>
      <w:sz w:val="22"/>
      <w:szCs w:val="22"/>
    </w:rPr>
  </w:style>
  <w:style w:type="paragraph" w:styleId="TOC6">
    <w:name w:val="toc 6"/>
    <w:basedOn w:val="Normal"/>
    <w:next w:val="Normal"/>
    <w:autoRedefine/>
    <w:uiPriority w:val="39"/>
    <w:unhideWhenUsed/>
    <w:rsid w:val="00D24925"/>
    <w:pPr>
      <w:spacing w:before="0"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D24925"/>
    <w:pPr>
      <w:spacing w:before="0"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D24925"/>
    <w:pPr>
      <w:spacing w:before="0"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D24925"/>
    <w:pPr>
      <w:spacing w:before="0" w:after="100" w:line="276" w:lineRule="auto"/>
      <w:ind w:left="1760"/>
    </w:pPr>
    <w:rPr>
      <w:rFonts w:ascii="Calibri" w:hAnsi="Calibri"/>
      <w:sz w:val="22"/>
      <w:szCs w:val="22"/>
    </w:rPr>
  </w:style>
  <w:style w:type="character" w:styleId="FollowedHyperlink">
    <w:name w:val="FollowedHyperlink"/>
    <w:basedOn w:val="DefaultParagraphFont"/>
    <w:rsid w:val="00D24925"/>
    <w:rPr>
      <w:color w:val="800080"/>
      <w:u w:val="single"/>
    </w:rPr>
  </w:style>
  <w:style w:type="character" w:customStyle="1" w:styleId="yellowfadeinnerspan">
    <w:name w:val="yellowfadeinnerspan"/>
    <w:basedOn w:val="DefaultParagraphFont"/>
    <w:rsid w:val="00F96156"/>
  </w:style>
  <w:style w:type="character" w:customStyle="1" w:styleId="sensecontent2">
    <w:name w:val="sense_content2"/>
    <w:basedOn w:val="DefaultParagraphFont"/>
    <w:rsid w:val="00F96156"/>
    <w:rPr>
      <w:rFonts w:ascii="Times New Roman" w:hAnsi="Times New Roman" w:cs="Times New Roman" w:hint="default"/>
      <w:b w:val="0"/>
      <w:bCs w:val="0"/>
    </w:rPr>
  </w:style>
  <w:style w:type="character" w:styleId="Strong">
    <w:name w:val="Strong"/>
    <w:basedOn w:val="DefaultParagraphFont"/>
    <w:uiPriority w:val="22"/>
    <w:qFormat/>
    <w:rsid w:val="00F96156"/>
    <w:rPr>
      <w:b/>
      <w:bCs/>
    </w:rPr>
  </w:style>
  <w:style w:type="paragraph" w:styleId="Revision">
    <w:name w:val="Revision"/>
    <w:hidden/>
    <w:uiPriority w:val="99"/>
    <w:semiHidden/>
    <w:rsid w:val="00FB4293"/>
    <w:rPr>
      <w:rFonts w:ascii="Arial" w:hAnsi="Arial"/>
      <w:szCs w:val="24"/>
    </w:rPr>
  </w:style>
  <w:style w:type="character" w:customStyle="1" w:styleId="apple-converted-space">
    <w:name w:val="apple-converted-space"/>
    <w:basedOn w:val="DefaultParagraphFont"/>
    <w:rsid w:val="008A6767"/>
  </w:style>
  <w:style w:type="paragraph" w:styleId="PlainText">
    <w:name w:val="Plain Text"/>
    <w:basedOn w:val="Normal"/>
    <w:link w:val="PlainTextChar"/>
    <w:uiPriority w:val="99"/>
    <w:unhideWhenUsed/>
    <w:rsid w:val="00A92024"/>
    <w:pPr>
      <w:spacing w:before="0" w:after="0" w:line="240" w:lineRule="auto"/>
    </w:pPr>
    <w:rPr>
      <w:rFonts w:ascii="Consolas" w:eastAsia="Calibri" w:hAnsi="Consolas"/>
      <w:sz w:val="21"/>
      <w:szCs w:val="21"/>
      <w:lang w:bidi="en-US"/>
    </w:rPr>
  </w:style>
  <w:style w:type="character" w:customStyle="1" w:styleId="PlainTextChar">
    <w:name w:val="Plain Text Char"/>
    <w:basedOn w:val="DefaultParagraphFont"/>
    <w:link w:val="PlainText"/>
    <w:uiPriority w:val="99"/>
    <w:rsid w:val="00A92024"/>
    <w:rPr>
      <w:rFonts w:ascii="Consolas" w:eastAsia="Calibri" w:hAnsi="Consolas"/>
      <w:sz w:val="21"/>
      <w:szCs w:val="21"/>
      <w:lang w:bidi="en-US"/>
    </w:rPr>
  </w:style>
  <w:style w:type="paragraph" w:styleId="BodyText">
    <w:name w:val="Body Text"/>
    <w:basedOn w:val="Normal"/>
    <w:link w:val="BodyTextChar"/>
    <w:rsid w:val="004B0EAB"/>
  </w:style>
  <w:style w:type="table" w:customStyle="1" w:styleId="TableGrid1">
    <w:name w:val="Table Grid1"/>
    <w:basedOn w:val="TableNormal"/>
    <w:next w:val="TableGrid"/>
    <w:uiPriority w:val="59"/>
    <w:rsid w:val="00157D88"/>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1469EB"/>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782B3C"/>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rsid w:val="001618A9"/>
    <w:rPr>
      <w:rFonts w:ascii="Arial" w:hAnsi="Arial"/>
      <w:szCs w:val="24"/>
    </w:rPr>
  </w:style>
  <w:style w:type="table" w:customStyle="1" w:styleId="CDMspecs">
    <w:name w:val="CDM specs"/>
    <w:basedOn w:val="TableNormal"/>
    <w:uiPriority w:val="99"/>
    <w:qFormat/>
    <w:rsid w:val="007532AD"/>
    <w:pPr>
      <w:spacing w:before="45" w:after="45"/>
    </w:pPr>
    <w:rPr>
      <w:rFonts w:ascii="Arial" w:hAnsi="Arial"/>
      <w:color w:val="000000" w:themeColor="text1"/>
      <w:sz w:val="18"/>
    </w:rPr>
    <w:tblPr>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20" w:type="dxa"/>
        <w:bottom w:w="0" w:type="dxa"/>
        <w:right w:w="120" w:type="dxa"/>
      </w:tblCellMar>
    </w:tblPr>
    <w:trPr>
      <w:cantSplit/>
    </w:trPr>
    <w:tblStylePr w:type="firstRow">
      <w:rPr>
        <w:rFonts w:ascii="Arial" w:hAnsi="Arial"/>
        <w:b/>
        <w:color w:val="000000"/>
        <w:sz w:val="18"/>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style>
  <w:style w:type="character" w:customStyle="1" w:styleId="Heading6Char">
    <w:name w:val="Heading 6 Char"/>
    <w:basedOn w:val="DefaultParagraphFont"/>
    <w:link w:val="Heading6"/>
    <w:rsid w:val="00E247F2"/>
    <w:rPr>
      <w:rFonts w:ascii="Arial" w:hAnsi="Arial"/>
      <w:bCs/>
      <w:color w:val="003366"/>
      <w:sz w:val="18"/>
    </w:rPr>
  </w:style>
  <w:style w:type="character" w:customStyle="1" w:styleId="Heading8Char">
    <w:name w:val="Heading 8 Char"/>
    <w:basedOn w:val="DefaultParagraphFont"/>
    <w:link w:val="Heading8"/>
    <w:rsid w:val="00E247F2"/>
    <w:rPr>
      <w:rFonts w:ascii="Arial" w:hAnsi="Arial" w:cs="Arial"/>
      <w:bCs/>
      <w:color w:val="003366"/>
      <w:sz w:val="18"/>
    </w:rPr>
  </w:style>
  <w:style w:type="character" w:customStyle="1" w:styleId="Heading9Char">
    <w:name w:val="Heading 9 Char"/>
    <w:basedOn w:val="DefaultParagraphFont"/>
    <w:link w:val="Heading9"/>
    <w:rsid w:val="00E247F2"/>
    <w:rPr>
      <w:rFonts w:ascii="Arial" w:hAnsi="Arial" w:cs="Arial"/>
      <w:bCs/>
      <w:color w:val="003366"/>
      <w:sz w:val="18"/>
    </w:rPr>
  </w:style>
  <w:style w:type="character" w:customStyle="1" w:styleId="SubtitleChar">
    <w:name w:val="Subtitle Char"/>
    <w:basedOn w:val="DefaultParagraphFont"/>
    <w:link w:val="Subtitle"/>
    <w:rsid w:val="00E247F2"/>
    <w:rPr>
      <w:rFonts w:ascii="Arial" w:hAnsi="Arial" w:cs="Arial"/>
      <w:b/>
      <w:color w:val="747678"/>
      <w:sz w:val="24"/>
      <w:szCs w:val="24"/>
    </w:rPr>
  </w:style>
  <w:style w:type="paragraph" w:styleId="TOCHeading">
    <w:name w:val="TOC Heading"/>
    <w:basedOn w:val="Heading1"/>
    <w:next w:val="Normal"/>
    <w:uiPriority w:val="39"/>
    <w:semiHidden/>
    <w:unhideWhenUsed/>
    <w:qFormat/>
    <w:rsid w:val="00DF1CDE"/>
    <w:pPr>
      <w:keepLines/>
      <w:numPr>
        <w:numId w:val="0"/>
      </w:numPr>
      <w:spacing w:before="480" w:beforeAutospacing="0" w:after="0" w:afterAutospacing="0" w:line="276" w:lineRule="auto"/>
      <w:outlineLvl w:val="9"/>
    </w:pPr>
    <w:rPr>
      <w:rFonts w:asciiTheme="majorHAnsi" w:eastAsiaTheme="majorEastAsia" w:hAnsiTheme="majorHAnsi" w:cstheme="majorBidi"/>
      <w:bCs/>
      <w:iCs w:val="0"/>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3481257">
      <w:bodyDiv w:val="1"/>
      <w:marLeft w:val="0"/>
      <w:marRight w:val="0"/>
      <w:marTop w:val="0"/>
      <w:marBottom w:val="0"/>
      <w:divBdr>
        <w:top w:val="none" w:sz="0" w:space="0" w:color="auto"/>
        <w:left w:val="none" w:sz="0" w:space="0" w:color="auto"/>
        <w:bottom w:val="none" w:sz="0" w:space="0" w:color="auto"/>
        <w:right w:val="none" w:sz="0" w:space="0" w:color="auto"/>
      </w:divBdr>
    </w:div>
    <w:div w:id="28527612">
      <w:bodyDiv w:val="1"/>
      <w:marLeft w:val="0"/>
      <w:marRight w:val="0"/>
      <w:marTop w:val="0"/>
      <w:marBottom w:val="0"/>
      <w:divBdr>
        <w:top w:val="none" w:sz="0" w:space="0" w:color="auto"/>
        <w:left w:val="none" w:sz="0" w:space="0" w:color="auto"/>
        <w:bottom w:val="none" w:sz="0" w:space="0" w:color="auto"/>
        <w:right w:val="none" w:sz="0" w:space="0" w:color="auto"/>
      </w:divBdr>
    </w:div>
    <w:div w:id="29427668">
      <w:bodyDiv w:val="1"/>
      <w:marLeft w:val="0"/>
      <w:marRight w:val="0"/>
      <w:marTop w:val="0"/>
      <w:marBottom w:val="0"/>
      <w:divBdr>
        <w:top w:val="none" w:sz="0" w:space="0" w:color="auto"/>
        <w:left w:val="none" w:sz="0" w:space="0" w:color="auto"/>
        <w:bottom w:val="none" w:sz="0" w:space="0" w:color="auto"/>
        <w:right w:val="none" w:sz="0" w:space="0" w:color="auto"/>
      </w:divBdr>
    </w:div>
    <w:div w:id="32922317">
      <w:bodyDiv w:val="1"/>
      <w:marLeft w:val="0"/>
      <w:marRight w:val="0"/>
      <w:marTop w:val="0"/>
      <w:marBottom w:val="0"/>
      <w:divBdr>
        <w:top w:val="none" w:sz="0" w:space="0" w:color="auto"/>
        <w:left w:val="none" w:sz="0" w:space="0" w:color="auto"/>
        <w:bottom w:val="none" w:sz="0" w:space="0" w:color="auto"/>
        <w:right w:val="none" w:sz="0" w:space="0" w:color="auto"/>
      </w:divBdr>
    </w:div>
    <w:div w:id="36855757">
      <w:bodyDiv w:val="1"/>
      <w:marLeft w:val="0"/>
      <w:marRight w:val="0"/>
      <w:marTop w:val="0"/>
      <w:marBottom w:val="0"/>
      <w:divBdr>
        <w:top w:val="none" w:sz="0" w:space="0" w:color="auto"/>
        <w:left w:val="none" w:sz="0" w:space="0" w:color="auto"/>
        <w:bottom w:val="none" w:sz="0" w:space="0" w:color="auto"/>
        <w:right w:val="none" w:sz="0" w:space="0" w:color="auto"/>
      </w:divBdr>
    </w:div>
    <w:div w:id="44065635">
      <w:bodyDiv w:val="1"/>
      <w:marLeft w:val="0"/>
      <w:marRight w:val="0"/>
      <w:marTop w:val="0"/>
      <w:marBottom w:val="0"/>
      <w:divBdr>
        <w:top w:val="none" w:sz="0" w:space="0" w:color="auto"/>
        <w:left w:val="none" w:sz="0" w:space="0" w:color="auto"/>
        <w:bottom w:val="none" w:sz="0" w:space="0" w:color="auto"/>
        <w:right w:val="none" w:sz="0" w:space="0" w:color="auto"/>
      </w:divBdr>
    </w:div>
    <w:div w:id="53313457">
      <w:bodyDiv w:val="1"/>
      <w:marLeft w:val="0"/>
      <w:marRight w:val="0"/>
      <w:marTop w:val="0"/>
      <w:marBottom w:val="0"/>
      <w:divBdr>
        <w:top w:val="none" w:sz="0" w:space="0" w:color="auto"/>
        <w:left w:val="none" w:sz="0" w:space="0" w:color="auto"/>
        <w:bottom w:val="none" w:sz="0" w:space="0" w:color="auto"/>
        <w:right w:val="none" w:sz="0" w:space="0" w:color="auto"/>
      </w:divBdr>
    </w:div>
    <w:div w:id="90468410">
      <w:bodyDiv w:val="1"/>
      <w:marLeft w:val="0"/>
      <w:marRight w:val="0"/>
      <w:marTop w:val="0"/>
      <w:marBottom w:val="0"/>
      <w:divBdr>
        <w:top w:val="none" w:sz="0" w:space="0" w:color="auto"/>
        <w:left w:val="none" w:sz="0" w:space="0" w:color="auto"/>
        <w:bottom w:val="none" w:sz="0" w:space="0" w:color="auto"/>
        <w:right w:val="none" w:sz="0" w:space="0" w:color="auto"/>
      </w:divBdr>
    </w:div>
    <w:div w:id="91560810">
      <w:bodyDiv w:val="1"/>
      <w:marLeft w:val="0"/>
      <w:marRight w:val="0"/>
      <w:marTop w:val="0"/>
      <w:marBottom w:val="0"/>
      <w:divBdr>
        <w:top w:val="none" w:sz="0" w:space="0" w:color="auto"/>
        <w:left w:val="none" w:sz="0" w:space="0" w:color="auto"/>
        <w:bottom w:val="none" w:sz="0" w:space="0" w:color="auto"/>
        <w:right w:val="none" w:sz="0" w:space="0" w:color="auto"/>
      </w:divBdr>
    </w:div>
    <w:div w:id="95911071">
      <w:bodyDiv w:val="1"/>
      <w:marLeft w:val="0"/>
      <w:marRight w:val="0"/>
      <w:marTop w:val="0"/>
      <w:marBottom w:val="0"/>
      <w:divBdr>
        <w:top w:val="none" w:sz="0" w:space="0" w:color="auto"/>
        <w:left w:val="none" w:sz="0" w:space="0" w:color="auto"/>
        <w:bottom w:val="none" w:sz="0" w:space="0" w:color="auto"/>
        <w:right w:val="none" w:sz="0" w:space="0" w:color="auto"/>
      </w:divBdr>
    </w:div>
    <w:div w:id="97650167">
      <w:bodyDiv w:val="1"/>
      <w:marLeft w:val="0"/>
      <w:marRight w:val="0"/>
      <w:marTop w:val="0"/>
      <w:marBottom w:val="0"/>
      <w:divBdr>
        <w:top w:val="none" w:sz="0" w:space="0" w:color="auto"/>
        <w:left w:val="none" w:sz="0" w:space="0" w:color="auto"/>
        <w:bottom w:val="none" w:sz="0" w:space="0" w:color="auto"/>
        <w:right w:val="none" w:sz="0" w:space="0" w:color="auto"/>
      </w:divBdr>
    </w:div>
    <w:div w:id="115374220">
      <w:bodyDiv w:val="1"/>
      <w:marLeft w:val="0"/>
      <w:marRight w:val="0"/>
      <w:marTop w:val="0"/>
      <w:marBottom w:val="0"/>
      <w:divBdr>
        <w:top w:val="none" w:sz="0" w:space="0" w:color="auto"/>
        <w:left w:val="none" w:sz="0" w:space="0" w:color="auto"/>
        <w:bottom w:val="none" w:sz="0" w:space="0" w:color="auto"/>
        <w:right w:val="none" w:sz="0" w:space="0" w:color="auto"/>
      </w:divBdr>
    </w:div>
    <w:div w:id="116066511">
      <w:bodyDiv w:val="1"/>
      <w:marLeft w:val="0"/>
      <w:marRight w:val="0"/>
      <w:marTop w:val="0"/>
      <w:marBottom w:val="0"/>
      <w:divBdr>
        <w:top w:val="none" w:sz="0" w:space="0" w:color="auto"/>
        <w:left w:val="none" w:sz="0" w:space="0" w:color="auto"/>
        <w:bottom w:val="none" w:sz="0" w:space="0" w:color="auto"/>
        <w:right w:val="none" w:sz="0" w:space="0" w:color="auto"/>
      </w:divBdr>
    </w:div>
    <w:div w:id="125970776">
      <w:bodyDiv w:val="1"/>
      <w:marLeft w:val="0"/>
      <w:marRight w:val="0"/>
      <w:marTop w:val="0"/>
      <w:marBottom w:val="0"/>
      <w:divBdr>
        <w:top w:val="none" w:sz="0" w:space="0" w:color="auto"/>
        <w:left w:val="none" w:sz="0" w:space="0" w:color="auto"/>
        <w:bottom w:val="none" w:sz="0" w:space="0" w:color="auto"/>
        <w:right w:val="none" w:sz="0" w:space="0" w:color="auto"/>
      </w:divBdr>
    </w:div>
    <w:div w:id="126704141">
      <w:bodyDiv w:val="1"/>
      <w:marLeft w:val="0"/>
      <w:marRight w:val="0"/>
      <w:marTop w:val="0"/>
      <w:marBottom w:val="0"/>
      <w:divBdr>
        <w:top w:val="none" w:sz="0" w:space="0" w:color="auto"/>
        <w:left w:val="none" w:sz="0" w:space="0" w:color="auto"/>
        <w:bottom w:val="none" w:sz="0" w:space="0" w:color="auto"/>
        <w:right w:val="none" w:sz="0" w:space="0" w:color="auto"/>
      </w:divBdr>
    </w:div>
    <w:div w:id="139928353">
      <w:bodyDiv w:val="1"/>
      <w:marLeft w:val="0"/>
      <w:marRight w:val="0"/>
      <w:marTop w:val="0"/>
      <w:marBottom w:val="0"/>
      <w:divBdr>
        <w:top w:val="none" w:sz="0" w:space="0" w:color="auto"/>
        <w:left w:val="none" w:sz="0" w:space="0" w:color="auto"/>
        <w:bottom w:val="none" w:sz="0" w:space="0" w:color="auto"/>
        <w:right w:val="none" w:sz="0" w:space="0" w:color="auto"/>
      </w:divBdr>
    </w:div>
    <w:div w:id="144783343">
      <w:bodyDiv w:val="1"/>
      <w:marLeft w:val="0"/>
      <w:marRight w:val="0"/>
      <w:marTop w:val="0"/>
      <w:marBottom w:val="0"/>
      <w:divBdr>
        <w:top w:val="none" w:sz="0" w:space="0" w:color="auto"/>
        <w:left w:val="none" w:sz="0" w:space="0" w:color="auto"/>
        <w:bottom w:val="none" w:sz="0" w:space="0" w:color="auto"/>
        <w:right w:val="none" w:sz="0" w:space="0" w:color="auto"/>
      </w:divBdr>
    </w:div>
    <w:div w:id="198671231">
      <w:bodyDiv w:val="1"/>
      <w:marLeft w:val="0"/>
      <w:marRight w:val="0"/>
      <w:marTop w:val="0"/>
      <w:marBottom w:val="0"/>
      <w:divBdr>
        <w:top w:val="none" w:sz="0" w:space="0" w:color="auto"/>
        <w:left w:val="none" w:sz="0" w:space="0" w:color="auto"/>
        <w:bottom w:val="none" w:sz="0" w:space="0" w:color="auto"/>
        <w:right w:val="none" w:sz="0" w:space="0" w:color="auto"/>
      </w:divBdr>
    </w:div>
    <w:div w:id="201677955">
      <w:bodyDiv w:val="1"/>
      <w:marLeft w:val="0"/>
      <w:marRight w:val="0"/>
      <w:marTop w:val="0"/>
      <w:marBottom w:val="0"/>
      <w:divBdr>
        <w:top w:val="none" w:sz="0" w:space="0" w:color="auto"/>
        <w:left w:val="none" w:sz="0" w:space="0" w:color="auto"/>
        <w:bottom w:val="none" w:sz="0" w:space="0" w:color="auto"/>
        <w:right w:val="none" w:sz="0" w:space="0" w:color="auto"/>
      </w:divBdr>
    </w:div>
    <w:div w:id="202637756">
      <w:bodyDiv w:val="1"/>
      <w:marLeft w:val="0"/>
      <w:marRight w:val="0"/>
      <w:marTop w:val="0"/>
      <w:marBottom w:val="0"/>
      <w:divBdr>
        <w:top w:val="none" w:sz="0" w:space="0" w:color="auto"/>
        <w:left w:val="none" w:sz="0" w:space="0" w:color="auto"/>
        <w:bottom w:val="none" w:sz="0" w:space="0" w:color="auto"/>
        <w:right w:val="none" w:sz="0" w:space="0" w:color="auto"/>
      </w:divBdr>
    </w:div>
    <w:div w:id="214583798">
      <w:bodyDiv w:val="1"/>
      <w:marLeft w:val="0"/>
      <w:marRight w:val="0"/>
      <w:marTop w:val="0"/>
      <w:marBottom w:val="0"/>
      <w:divBdr>
        <w:top w:val="none" w:sz="0" w:space="0" w:color="auto"/>
        <w:left w:val="none" w:sz="0" w:space="0" w:color="auto"/>
        <w:bottom w:val="none" w:sz="0" w:space="0" w:color="auto"/>
        <w:right w:val="none" w:sz="0" w:space="0" w:color="auto"/>
      </w:divBdr>
    </w:div>
    <w:div w:id="226189762">
      <w:bodyDiv w:val="1"/>
      <w:marLeft w:val="0"/>
      <w:marRight w:val="0"/>
      <w:marTop w:val="0"/>
      <w:marBottom w:val="0"/>
      <w:divBdr>
        <w:top w:val="none" w:sz="0" w:space="0" w:color="auto"/>
        <w:left w:val="none" w:sz="0" w:space="0" w:color="auto"/>
        <w:bottom w:val="none" w:sz="0" w:space="0" w:color="auto"/>
        <w:right w:val="none" w:sz="0" w:space="0" w:color="auto"/>
      </w:divBdr>
    </w:div>
    <w:div w:id="254246865">
      <w:bodyDiv w:val="1"/>
      <w:marLeft w:val="0"/>
      <w:marRight w:val="0"/>
      <w:marTop w:val="0"/>
      <w:marBottom w:val="0"/>
      <w:divBdr>
        <w:top w:val="none" w:sz="0" w:space="0" w:color="auto"/>
        <w:left w:val="none" w:sz="0" w:space="0" w:color="auto"/>
        <w:bottom w:val="none" w:sz="0" w:space="0" w:color="auto"/>
        <w:right w:val="none" w:sz="0" w:space="0" w:color="auto"/>
      </w:divBdr>
    </w:div>
    <w:div w:id="281889258">
      <w:bodyDiv w:val="1"/>
      <w:marLeft w:val="0"/>
      <w:marRight w:val="0"/>
      <w:marTop w:val="0"/>
      <w:marBottom w:val="0"/>
      <w:divBdr>
        <w:top w:val="none" w:sz="0" w:space="0" w:color="auto"/>
        <w:left w:val="none" w:sz="0" w:space="0" w:color="auto"/>
        <w:bottom w:val="none" w:sz="0" w:space="0" w:color="auto"/>
        <w:right w:val="none" w:sz="0" w:space="0" w:color="auto"/>
      </w:divBdr>
    </w:div>
    <w:div w:id="286814512">
      <w:bodyDiv w:val="1"/>
      <w:marLeft w:val="0"/>
      <w:marRight w:val="0"/>
      <w:marTop w:val="0"/>
      <w:marBottom w:val="0"/>
      <w:divBdr>
        <w:top w:val="none" w:sz="0" w:space="0" w:color="auto"/>
        <w:left w:val="none" w:sz="0" w:space="0" w:color="auto"/>
        <w:bottom w:val="none" w:sz="0" w:space="0" w:color="auto"/>
        <w:right w:val="none" w:sz="0" w:space="0" w:color="auto"/>
      </w:divBdr>
    </w:div>
    <w:div w:id="288820873">
      <w:bodyDiv w:val="1"/>
      <w:marLeft w:val="0"/>
      <w:marRight w:val="0"/>
      <w:marTop w:val="0"/>
      <w:marBottom w:val="0"/>
      <w:divBdr>
        <w:top w:val="none" w:sz="0" w:space="0" w:color="auto"/>
        <w:left w:val="none" w:sz="0" w:space="0" w:color="auto"/>
        <w:bottom w:val="none" w:sz="0" w:space="0" w:color="auto"/>
        <w:right w:val="none" w:sz="0" w:space="0" w:color="auto"/>
      </w:divBdr>
    </w:div>
    <w:div w:id="307171935">
      <w:bodyDiv w:val="1"/>
      <w:marLeft w:val="0"/>
      <w:marRight w:val="0"/>
      <w:marTop w:val="0"/>
      <w:marBottom w:val="0"/>
      <w:divBdr>
        <w:top w:val="none" w:sz="0" w:space="0" w:color="auto"/>
        <w:left w:val="none" w:sz="0" w:space="0" w:color="auto"/>
        <w:bottom w:val="none" w:sz="0" w:space="0" w:color="auto"/>
        <w:right w:val="none" w:sz="0" w:space="0" w:color="auto"/>
      </w:divBdr>
    </w:div>
    <w:div w:id="324479431">
      <w:bodyDiv w:val="1"/>
      <w:marLeft w:val="0"/>
      <w:marRight w:val="0"/>
      <w:marTop w:val="0"/>
      <w:marBottom w:val="0"/>
      <w:divBdr>
        <w:top w:val="none" w:sz="0" w:space="0" w:color="auto"/>
        <w:left w:val="none" w:sz="0" w:space="0" w:color="auto"/>
        <w:bottom w:val="none" w:sz="0" w:space="0" w:color="auto"/>
        <w:right w:val="none" w:sz="0" w:space="0" w:color="auto"/>
      </w:divBdr>
    </w:div>
    <w:div w:id="346904850">
      <w:bodyDiv w:val="1"/>
      <w:marLeft w:val="0"/>
      <w:marRight w:val="0"/>
      <w:marTop w:val="0"/>
      <w:marBottom w:val="0"/>
      <w:divBdr>
        <w:top w:val="none" w:sz="0" w:space="0" w:color="auto"/>
        <w:left w:val="none" w:sz="0" w:space="0" w:color="auto"/>
        <w:bottom w:val="none" w:sz="0" w:space="0" w:color="auto"/>
        <w:right w:val="none" w:sz="0" w:space="0" w:color="auto"/>
      </w:divBdr>
    </w:div>
    <w:div w:id="350952754">
      <w:bodyDiv w:val="1"/>
      <w:marLeft w:val="0"/>
      <w:marRight w:val="0"/>
      <w:marTop w:val="0"/>
      <w:marBottom w:val="0"/>
      <w:divBdr>
        <w:top w:val="none" w:sz="0" w:space="0" w:color="auto"/>
        <w:left w:val="none" w:sz="0" w:space="0" w:color="auto"/>
        <w:bottom w:val="none" w:sz="0" w:space="0" w:color="auto"/>
        <w:right w:val="none" w:sz="0" w:space="0" w:color="auto"/>
      </w:divBdr>
      <w:divsChild>
        <w:div w:id="1674333720">
          <w:marLeft w:val="0"/>
          <w:marRight w:val="0"/>
          <w:marTop w:val="0"/>
          <w:marBottom w:val="0"/>
          <w:divBdr>
            <w:top w:val="none" w:sz="0" w:space="0" w:color="auto"/>
            <w:left w:val="none" w:sz="0" w:space="0" w:color="auto"/>
            <w:bottom w:val="none" w:sz="0" w:space="0" w:color="auto"/>
            <w:right w:val="none" w:sz="0" w:space="0" w:color="auto"/>
          </w:divBdr>
          <w:divsChild>
            <w:div w:id="833305046">
              <w:marLeft w:val="0"/>
              <w:marRight w:val="0"/>
              <w:marTop w:val="0"/>
              <w:marBottom w:val="0"/>
              <w:divBdr>
                <w:top w:val="none" w:sz="0" w:space="0" w:color="auto"/>
                <w:left w:val="none" w:sz="0" w:space="0" w:color="auto"/>
                <w:bottom w:val="none" w:sz="0" w:space="0" w:color="auto"/>
                <w:right w:val="none" w:sz="0" w:space="0" w:color="auto"/>
              </w:divBdr>
              <w:divsChild>
                <w:div w:id="648174126">
                  <w:marLeft w:val="0"/>
                  <w:marRight w:val="0"/>
                  <w:marTop w:val="0"/>
                  <w:marBottom w:val="0"/>
                  <w:divBdr>
                    <w:top w:val="none" w:sz="0" w:space="0" w:color="auto"/>
                    <w:left w:val="none" w:sz="0" w:space="0" w:color="auto"/>
                    <w:bottom w:val="none" w:sz="0" w:space="0" w:color="auto"/>
                    <w:right w:val="none" w:sz="0" w:space="0" w:color="auto"/>
                  </w:divBdr>
                </w:div>
              </w:divsChild>
            </w:div>
            <w:div w:id="1674139832">
              <w:marLeft w:val="0"/>
              <w:marRight w:val="0"/>
              <w:marTop w:val="0"/>
              <w:marBottom w:val="0"/>
              <w:divBdr>
                <w:top w:val="none" w:sz="0" w:space="0" w:color="auto"/>
                <w:left w:val="none" w:sz="0" w:space="0" w:color="auto"/>
                <w:bottom w:val="none" w:sz="0" w:space="0" w:color="auto"/>
                <w:right w:val="none" w:sz="0" w:space="0" w:color="auto"/>
              </w:divBdr>
              <w:divsChild>
                <w:div w:id="1316186128">
                  <w:marLeft w:val="0"/>
                  <w:marRight w:val="0"/>
                  <w:marTop w:val="0"/>
                  <w:marBottom w:val="0"/>
                  <w:divBdr>
                    <w:top w:val="none" w:sz="0" w:space="0" w:color="auto"/>
                    <w:left w:val="none" w:sz="0" w:space="0" w:color="auto"/>
                    <w:bottom w:val="none" w:sz="0" w:space="0" w:color="auto"/>
                    <w:right w:val="none" w:sz="0" w:space="0" w:color="auto"/>
                  </w:divBdr>
                </w:div>
              </w:divsChild>
            </w:div>
            <w:div w:id="1810367477">
              <w:marLeft w:val="0"/>
              <w:marRight w:val="0"/>
              <w:marTop w:val="0"/>
              <w:marBottom w:val="0"/>
              <w:divBdr>
                <w:top w:val="none" w:sz="0" w:space="0" w:color="auto"/>
                <w:left w:val="none" w:sz="0" w:space="0" w:color="auto"/>
                <w:bottom w:val="none" w:sz="0" w:space="0" w:color="auto"/>
                <w:right w:val="none" w:sz="0" w:space="0" w:color="auto"/>
              </w:divBdr>
              <w:divsChild>
                <w:div w:id="675613533">
                  <w:marLeft w:val="0"/>
                  <w:marRight w:val="0"/>
                  <w:marTop w:val="0"/>
                  <w:marBottom w:val="0"/>
                  <w:divBdr>
                    <w:top w:val="none" w:sz="0" w:space="0" w:color="auto"/>
                    <w:left w:val="none" w:sz="0" w:space="0" w:color="auto"/>
                    <w:bottom w:val="none" w:sz="0" w:space="0" w:color="auto"/>
                    <w:right w:val="none" w:sz="0" w:space="0" w:color="auto"/>
                  </w:divBdr>
                  <w:divsChild>
                    <w:div w:id="713700357">
                      <w:marLeft w:val="0"/>
                      <w:marRight w:val="0"/>
                      <w:marTop w:val="0"/>
                      <w:marBottom w:val="0"/>
                      <w:divBdr>
                        <w:top w:val="none" w:sz="0" w:space="0" w:color="auto"/>
                        <w:left w:val="none" w:sz="0" w:space="0" w:color="auto"/>
                        <w:bottom w:val="none" w:sz="0" w:space="0" w:color="auto"/>
                        <w:right w:val="none" w:sz="0" w:space="0" w:color="auto"/>
                      </w:divBdr>
                    </w:div>
                  </w:divsChild>
                </w:div>
                <w:div w:id="1584413800">
                  <w:marLeft w:val="0"/>
                  <w:marRight w:val="0"/>
                  <w:marTop w:val="0"/>
                  <w:marBottom w:val="0"/>
                  <w:divBdr>
                    <w:top w:val="none" w:sz="0" w:space="0" w:color="auto"/>
                    <w:left w:val="none" w:sz="0" w:space="0" w:color="auto"/>
                    <w:bottom w:val="none" w:sz="0" w:space="0" w:color="auto"/>
                    <w:right w:val="none" w:sz="0" w:space="0" w:color="auto"/>
                  </w:divBdr>
                  <w:divsChild>
                    <w:div w:id="678890382">
                      <w:marLeft w:val="0"/>
                      <w:marRight w:val="0"/>
                      <w:marTop w:val="0"/>
                      <w:marBottom w:val="0"/>
                      <w:divBdr>
                        <w:top w:val="none" w:sz="0" w:space="0" w:color="auto"/>
                        <w:left w:val="none" w:sz="0" w:space="0" w:color="auto"/>
                        <w:bottom w:val="none" w:sz="0" w:space="0" w:color="auto"/>
                        <w:right w:val="none" w:sz="0" w:space="0" w:color="auto"/>
                      </w:divBdr>
                      <w:divsChild>
                        <w:div w:id="857810531">
                          <w:marLeft w:val="0"/>
                          <w:marRight w:val="0"/>
                          <w:marTop w:val="0"/>
                          <w:marBottom w:val="0"/>
                          <w:divBdr>
                            <w:top w:val="none" w:sz="0" w:space="0" w:color="auto"/>
                            <w:left w:val="none" w:sz="0" w:space="0" w:color="auto"/>
                            <w:bottom w:val="none" w:sz="0" w:space="0" w:color="auto"/>
                            <w:right w:val="none" w:sz="0" w:space="0" w:color="auto"/>
                          </w:divBdr>
                          <w:divsChild>
                            <w:div w:id="53511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1735475">
      <w:bodyDiv w:val="1"/>
      <w:marLeft w:val="0"/>
      <w:marRight w:val="0"/>
      <w:marTop w:val="0"/>
      <w:marBottom w:val="0"/>
      <w:divBdr>
        <w:top w:val="none" w:sz="0" w:space="0" w:color="auto"/>
        <w:left w:val="none" w:sz="0" w:space="0" w:color="auto"/>
        <w:bottom w:val="none" w:sz="0" w:space="0" w:color="auto"/>
        <w:right w:val="none" w:sz="0" w:space="0" w:color="auto"/>
      </w:divBdr>
    </w:div>
    <w:div w:id="380862110">
      <w:bodyDiv w:val="1"/>
      <w:marLeft w:val="0"/>
      <w:marRight w:val="0"/>
      <w:marTop w:val="0"/>
      <w:marBottom w:val="0"/>
      <w:divBdr>
        <w:top w:val="none" w:sz="0" w:space="0" w:color="auto"/>
        <w:left w:val="none" w:sz="0" w:space="0" w:color="auto"/>
        <w:bottom w:val="none" w:sz="0" w:space="0" w:color="auto"/>
        <w:right w:val="none" w:sz="0" w:space="0" w:color="auto"/>
      </w:divBdr>
    </w:div>
    <w:div w:id="387152310">
      <w:bodyDiv w:val="1"/>
      <w:marLeft w:val="0"/>
      <w:marRight w:val="0"/>
      <w:marTop w:val="0"/>
      <w:marBottom w:val="0"/>
      <w:divBdr>
        <w:top w:val="none" w:sz="0" w:space="0" w:color="auto"/>
        <w:left w:val="none" w:sz="0" w:space="0" w:color="auto"/>
        <w:bottom w:val="none" w:sz="0" w:space="0" w:color="auto"/>
        <w:right w:val="none" w:sz="0" w:space="0" w:color="auto"/>
      </w:divBdr>
    </w:div>
    <w:div w:id="403845622">
      <w:bodyDiv w:val="1"/>
      <w:marLeft w:val="0"/>
      <w:marRight w:val="0"/>
      <w:marTop w:val="0"/>
      <w:marBottom w:val="0"/>
      <w:divBdr>
        <w:top w:val="none" w:sz="0" w:space="0" w:color="auto"/>
        <w:left w:val="none" w:sz="0" w:space="0" w:color="auto"/>
        <w:bottom w:val="none" w:sz="0" w:space="0" w:color="auto"/>
        <w:right w:val="none" w:sz="0" w:space="0" w:color="auto"/>
      </w:divBdr>
    </w:div>
    <w:div w:id="427237226">
      <w:bodyDiv w:val="1"/>
      <w:marLeft w:val="0"/>
      <w:marRight w:val="0"/>
      <w:marTop w:val="0"/>
      <w:marBottom w:val="0"/>
      <w:divBdr>
        <w:top w:val="none" w:sz="0" w:space="0" w:color="auto"/>
        <w:left w:val="none" w:sz="0" w:space="0" w:color="auto"/>
        <w:bottom w:val="none" w:sz="0" w:space="0" w:color="auto"/>
        <w:right w:val="none" w:sz="0" w:space="0" w:color="auto"/>
      </w:divBdr>
    </w:div>
    <w:div w:id="431513340">
      <w:bodyDiv w:val="1"/>
      <w:marLeft w:val="0"/>
      <w:marRight w:val="0"/>
      <w:marTop w:val="0"/>
      <w:marBottom w:val="0"/>
      <w:divBdr>
        <w:top w:val="none" w:sz="0" w:space="0" w:color="auto"/>
        <w:left w:val="none" w:sz="0" w:space="0" w:color="auto"/>
        <w:bottom w:val="none" w:sz="0" w:space="0" w:color="auto"/>
        <w:right w:val="none" w:sz="0" w:space="0" w:color="auto"/>
      </w:divBdr>
    </w:div>
    <w:div w:id="437485465">
      <w:bodyDiv w:val="1"/>
      <w:marLeft w:val="0"/>
      <w:marRight w:val="0"/>
      <w:marTop w:val="0"/>
      <w:marBottom w:val="0"/>
      <w:divBdr>
        <w:top w:val="none" w:sz="0" w:space="0" w:color="auto"/>
        <w:left w:val="none" w:sz="0" w:space="0" w:color="auto"/>
        <w:bottom w:val="none" w:sz="0" w:space="0" w:color="auto"/>
        <w:right w:val="none" w:sz="0" w:space="0" w:color="auto"/>
      </w:divBdr>
    </w:div>
    <w:div w:id="447168599">
      <w:bodyDiv w:val="1"/>
      <w:marLeft w:val="0"/>
      <w:marRight w:val="0"/>
      <w:marTop w:val="0"/>
      <w:marBottom w:val="0"/>
      <w:divBdr>
        <w:top w:val="none" w:sz="0" w:space="0" w:color="auto"/>
        <w:left w:val="none" w:sz="0" w:space="0" w:color="auto"/>
        <w:bottom w:val="none" w:sz="0" w:space="0" w:color="auto"/>
        <w:right w:val="none" w:sz="0" w:space="0" w:color="auto"/>
      </w:divBdr>
    </w:div>
    <w:div w:id="490870076">
      <w:bodyDiv w:val="1"/>
      <w:marLeft w:val="0"/>
      <w:marRight w:val="0"/>
      <w:marTop w:val="0"/>
      <w:marBottom w:val="0"/>
      <w:divBdr>
        <w:top w:val="none" w:sz="0" w:space="0" w:color="auto"/>
        <w:left w:val="none" w:sz="0" w:space="0" w:color="auto"/>
        <w:bottom w:val="none" w:sz="0" w:space="0" w:color="auto"/>
        <w:right w:val="none" w:sz="0" w:space="0" w:color="auto"/>
      </w:divBdr>
    </w:div>
    <w:div w:id="508645325">
      <w:bodyDiv w:val="1"/>
      <w:marLeft w:val="0"/>
      <w:marRight w:val="0"/>
      <w:marTop w:val="0"/>
      <w:marBottom w:val="0"/>
      <w:divBdr>
        <w:top w:val="none" w:sz="0" w:space="0" w:color="auto"/>
        <w:left w:val="none" w:sz="0" w:space="0" w:color="auto"/>
        <w:bottom w:val="none" w:sz="0" w:space="0" w:color="auto"/>
        <w:right w:val="none" w:sz="0" w:space="0" w:color="auto"/>
      </w:divBdr>
    </w:div>
    <w:div w:id="511996090">
      <w:bodyDiv w:val="1"/>
      <w:marLeft w:val="0"/>
      <w:marRight w:val="0"/>
      <w:marTop w:val="0"/>
      <w:marBottom w:val="0"/>
      <w:divBdr>
        <w:top w:val="none" w:sz="0" w:space="0" w:color="auto"/>
        <w:left w:val="none" w:sz="0" w:space="0" w:color="auto"/>
        <w:bottom w:val="none" w:sz="0" w:space="0" w:color="auto"/>
        <w:right w:val="none" w:sz="0" w:space="0" w:color="auto"/>
      </w:divBdr>
    </w:div>
    <w:div w:id="522862241">
      <w:bodyDiv w:val="1"/>
      <w:marLeft w:val="0"/>
      <w:marRight w:val="0"/>
      <w:marTop w:val="0"/>
      <w:marBottom w:val="0"/>
      <w:divBdr>
        <w:top w:val="none" w:sz="0" w:space="0" w:color="auto"/>
        <w:left w:val="none" w:sz="0" w:space="0" w:color="auto"/>
        <w:bottom w:val="none" w:sz="0" w:space="0" w:color="auto"/>
        <w:right w:val="none" w:sz="0" w:space="0" w:color="auto"/>
      </w:divBdr>
    </w:div>
    <w:div w:id="523321760">
      <w:bodyDiv w:val="1"/>
      <w:marLeft w:val="0"/>
      <w:marRight w:val="0"/>
      <w:marTop w:val="0"/>
      <w:marBottom w:val="0"/>
      <w:divBdr>
        <w:top w:val="none" w:sz="0" w:space="0" w:color="auto"/>
        <w:left w:val="none" w:sz="0" w:space="0" w:color="auto"/>
        <w:bottom w:val="none" w:sz="0" w:space="0" w:color="auto"/>
        <w:right w:val="none" w:sz="0" w:space="0" w:color="auto"/>
      </w:divBdr>
    </w:div>
    <w:div w:id="528033003">
      <w:bodyDiv w:val="1"/>
      <w:marLeft w:val="0"/>
      <w:marRight w:val="0"/>
      <w:marTop w:val="0"/>
      <w:marBottom w:val="0"/>
      <w:divBdr>
        <w:top w:val="none" w:sz="0" w:space="0" w:color="auto"/>
        <w:left w:val="none" w:sz="0" w:space="0" w:color="auto"/>
        <w:bottom w:val="none" w:sz="0" w:space="0" w:color="auto"/>
        <w:right w:val="none" w:sz="0" w:space="0" w:color="auto"/>
      </w:divBdr>
    </w:div>
    <w:div w:id="555161258">
      <w:bodyDiv w:val="1"/>
      <w:marLeft w:val="0"/>
      <w:marRight w:val="0"/>
      <w:marTop w:val="0"/>
      <w:marBottom w:val="0"/>
      <w:divBdr>
        <w:top w:val="none" w:sz="0" w:space="0" w:color="auto"/>
        <w:left w:val="none" w:sz="0" w:space="0" w:color="auto"/>
        <w:bottom w:val="none" w:sz="0" w:space="0" w:color="auto"/>
        <w:right w:val="none" w:sz="0" w:space="0" w:color="auto"/>
      </w:divBdr>
    </w:div>
    <w:div w:id="562645845">
      <w:bodyDiv w:val="1"/>
      <w:marLeft w:val="0"/>
      <w:marRight w:val="0"/>
      <w:marTop w:val="0"/>
      <w:marBottom w:val="0"/>
      <w:divBdr>
        <w:top w:val="none" w:sz="0" w:space="0" w:color="auto"/>
        <w:left w:val="none" w:sz="0" w:space="0" w:color="auto"/>
        <w:bottom w:val="none" w:sz="0" w:space="0" w:color="auto"/>
        <w:right w:val="none" w:sz="0" w:space="0" w:color="auto"/>
      </w:divBdr>
    </w:div>
    <w:div w:id="575165534">
      <w:bodyDiv w:val="1"/>
      <w:marLeft w:val="0"/>
      <w:marRight w:val="0"/>
      <w:marTop w:val="0"/>
      <w:marBottom w:val="0"/>
      <w:divBdr>
        <w:top w:val="none" w:sz="0" w:space="0" w:color="auto"/>
        <w:left w:val="none" w:sz="0" w:space="0" w:color="auto"/>
        <w:bottom w:val="none" w:sz="0" w:space="0" w:color="auto"/>
        <w:right w:val="none" w:sz="0" w:space="0" w:color="auto"/>
      </w:divBdr>
    </w:div>
    <w:div w:id="587077836">
      <w:bodyDiv w:val="1"/>
      <w:marLeft w:val="0"/>
      <w:marRight w:val="0"/>
      <w:marTop w:val="0"/>
      <w:marBottom w:val="0"/>
      <w:divBdr>
        <w:top w:val="none" w:sz="0" w:space="0" w:color="auto"/>
        <w:left w:val="none" w:sz="0" w:space="0" w:color="auto"/>
        <w:bottom w:val="none" w:sz="0" w:space="0" w:color="auto"/>
        <w:right w:val="none" w:sz="0" w:space="0" w:color="auto"/>
      </w:divBdr>
    </w:div>
    <w:div w:id="606545289">
      <w:bodyDiv w:val="1"/>
      <w:marLeft w:val="0"/>
      <w:marRight w:val="0"/>
      <w:marTop w:val="0"/>
      <w:marBottom w:val="0"/>
      <w:divBdr>
        <w:top w:val="none" w:sz="0" w:space="0" w:color="auto"/>
        <w:left w:val="none" w:sz="0" w:space="0" w:color="auto"/>
        <w:bottom w:val="none" w:sz="0" w:space="0" w:color="auto"/>
        <w:right w:val="none" w:sz="0" w:space="0" w:color="auto"/>
      </w:divBdr>
    </w:div>
    <w:div w:id="621116162">
      <w:bodyDiv w:val="1"/>
      <w:marLeft w:val="0"/>
      <w:marRight w:val="0"/>
      <w:marTop w:val="0"/>
      <w:marBottom w:val="0"/>
      <w:divBdr>
        <w:top w:val="none" w:sz="0" w:space="0" w:color="auto"/>
        <w:left w:val="none" w:sz="0" w:space="0" w:color="auto"/>
        <w:bottom w:val="none" w:sz="0" w:space="0" w:color="auto"/>
        <w:right w:val="none" w:sz="0" w:space="0" w:color="auto"/>
      </w:divBdr>
    </w:div>
    <w:div w:id="622469597">
      <w:bodyDiv w:val="1"/>
      <w:marLeft w:val="0"/>
      <w:marRight w:val="0"/>
      <w:marTop w:val="0"/>
      <w:marBottom w:val="0"/>
      <w:divBdr>
        <w:top w:val="none" w:sz="0" w:space="0" w:color="auto"/>
        <w:left w:val="none" w:sz="0" w:space="0" w:color="auto"/>
        <w:bottom w:val="none" w:sz="0" w:space="0" w:color="auto"/>
        <w:right w:val="none" w:sz="0" w:space="0" w:color="auto"/>
      </w:divBdr>
    </w:div>
    <w:div w:id="632256084">
      <w:bodyDiv w:val="1"/>
      <w:marLeft w:val="0"/>
      <w:marRight w:val="0"/>
      <w:marTop w:val="0"/>
      <w:marBottom w:val="0"/>
      <w:divBdr>
        <w:top w:val="none" w:sz="0" w:space="0" w:color="auto"/>
        <w:left w:val="none" w:sz="0" w:space="0" w:color="auto"/>
        <w:bottom w:val="none" w:sz="0" w:space="0" w:color="auto"/>
        <w:right w:val="none" w:sz="0" w:space="0" w:color="auto"/>
      </w:divBdr>
    </w:div>
    <w:div w:id="654342041">
      <w:bodyDiv w:val="1"/>
      <w:marLeft w:val="0"/>
      <w:marRight w:val="0"/>
      <w:marTop w:val="0"/>
      <w:marBottom w:val="0"/>
      <w:divBdr>
        <w:top w:val="none" w:sz="0" w:space="0" w:color="auto"/>
        <w:left w:val="none" w:sz="0" w:space="0" w:color="auto"/>
        <w:bottom w:val="none" w:sz="0" w:space="0" w:color="auto"/>
        <w:right w:val="none" w:sz="0" w:space="0" w:color="auto"/>
      </w:divBdr>
    </w:div>
    <w:div w:id="667943682">
      <w:bodyDiv w:val="1"/>
      <w:marLeft w:val="0"/>
      <w:marRight w:val="0"/>
      <w:marTop w:val="0"/>
      <w:marBottom w:val="0"/>
      <w:divBdr>
        <w:top w:val="none" w:sz="0" w:space="0" w:color="auto"/>
        <w:left w:val="none" w:sz="0" w:space="0" w:color="auto"/>
        <w:bottom w:val="none" w:sz="0" w:space="0" w:color="auto"/>
        <w:right w:val="none" w:sz="0" w:space="0" w:color="auto"/>
      </w:divBdr>
    </w:div>
    <w:div w:id="682128555">
      <w:bodyDiv w:val="1"/>
      <w:marLeft w:val="0"/>
      <w:marRight w:val="0"/>
      <w:marTop w:val="0"/>
      <w:marBottom w:val="0"/>
      <w:divBdr>
        <w:top w:val="none" w:sz="0" w:space="0" w:color="auto"/>
        <w:left w:val="none" w:sz="0" w:space="0" w:color="auto"/>
        <w:bottom w:val="none" w:sz="0" w:space="0" w:color="auto"/>
        <w:right w:val="none" w:sz="0" w:space="0" w:color="auto"/>
      </w:divBdr>
    </w:div>
    <w:div w:id="709649360">
      <w:bodyDiv w:val="1"/>
      <w:marLeft w:val="0"/>
      <w:marRight w:val="0"/>
      <w:marTop w:val="0"/>
      <w:marBottom w:val="0"/>
      <w:divBdr>
        <w:top w:val="none" w:sz="0" w:space="0" w:color="auto"/>
        <w:left w:val="none" w:sz="0" w:space="0" w:color="auto"/>
        <w:bottom w:val="none" w:sz="0" w:space="0" w:color="auto"/>
        <w:right w:val="none" w:sz="0" w:space="0" w:color="auto"/>
      </w:divBdr>
    </w:div>
    <w:div w:id="715012219">
      <w:bodyDiv w:val="1"/>
      <w:marLeft w:val="0"/>
      <w:marRight w:val="0"/>
      <w:marTop w:val="0"/>
      <w:marBottom w:val="0"/>
      <w:divBdr>
        <w:top w:val="none" w:sz="0" w:space="0" w:color="auto"/>
        <w:left w:val="none" w:sz="0" w:space="0" w:color="auto"/>
        <w:bottom w:val="none" w:sz="0" w:space="0" w:color="auto"/>
        <w:right w:val="none" w:sz="0" w:space="0" w:color="auto"/>
      </w:divBdr>
    </w:div>
    <w:div w:id="731465311">
      <w:bodyDiv w:val="1"/>
      <w:marLeft w:val="0"/>
      <w:marRight w:val="0"/>
      <w:marTop w:val="0"/>
      <w:marBottom w:val="0"/>
      <w:divBdr>
        <w:top w:val="none" w:sz="0" w:space="0" w:color="auto"/>
        <w:left w:val="none" w:sz="0" w:space="0" w:color="auto"/>
        <w:bottom w:val="none" w:sz="0" w:space="0" w:color="auto"/>
        <w:right w:val="none" w:sz="0" w:space="0" w:color="auto"/>
      </w:divBdr>
    </w:div>
    <w:div w:id="776100963">
      <w:bodyDiv w:val="1"/>
      <w:marLeft w:val="0"/>
      <w:marRight w:val="0"/>
      <w:marTop w:val="0"/>
      <w:marBottom w:val="0"/>
      <w:divBdr>
        <w:top w:val="none" w:sz="0" w:space="0" w:color="auto"/>
        <w:left w:val="none" w:sz="0" w:space="0" w:color="auto"/>
        <w:bottom w:val="none" w:sz="0" w:space="0" w:color="auto"/>
        <w:right w:val="none" w:sz="0" w:space="0" w:color="auto"/>
      </w:divBdr>
    </w:div>
    <w:div w:id="783840388">
      <w:bodyDiv w:val="1"/>
      <w:marLeft w:val="0"/>
      <w:marRight w:val="0"/>
      <w:marTop w:val="0"/>
      <w:marBottom w:val="0"/>
      <w:divBdr>
        <w:top w:val="none" w:sz="0" w:space="0" w:color="auto"/>
        <w:left w:val="none" w:sz="0" w:space="0" w:color="auto"/>
        <w:bottom w:val="none" w:sz="0" w:space="0" w:color="auto"/>
        <w:right w:val="none" w:sz="0" w:space="0" w:color="auto"/>
      </w:divBdr>
    </w:div>
    <w:div w:id="797181880">
      <w:bodyDiv w:val="1"/>
      <w:marLeft w:val="0"/>
      <w:marRight w:val="0"/>
      <w:marTop w:val="0"/>
      <w:marBottom w:val="0"/>
      <w:divBdr>
        <w:top w:val="none" w:sz="0" w:space="0" w:color="auto"/>
        <w:left w:val="none" w:sz="0" w:space="0" w:color="auto"/>
        <w:bottom w:val="none" w:sz="0" w:space="0" w:color="auto"/>
        <w:right w:val="none" w:sz="0" w:space="0" w:color="auto"/>
      </w:divBdr>
    </w:div>
    <w:div w:id="807091133">
      <w:bodyDiv w:val="1"/>
      <w:marLeft w:val="0"/>
      <w:marRight w:val="0"/>
      <w:marTop w:val="0"/>
      <w:marBottom w:val="0"/>
      <w:divBdr>
        <w:top w:val="none" w:sz="0" w:space="0" w:color="auto"/>
        <w:left w:val="none" w:sz="0" w:space="0" w:color="auto"/>
        <w:bottom w:val="none" w:sz="0" w:space="0" w:color="auto"/>
        <w:right w:val="none" w:sz="0" w:space="0" w:color="auto"/>
      </w:divBdr>
    </w:div>
    <w:div w:id="836112248">
      <w:bodyDiv w:val="1"/>
      <w:marLeft w:val="0"/>
      <w:marRight w:val="0"/>
      <w:marTop w:val="0"/>
      <w:marBottom w:val="0"/>
      <w:divBdr>
        <w:top w:val="none" w:sz="0" w:space="0" w:color="auto"/>
        <w:left w:val="none" w:sz="0" w:space="0" w:color="auto"/>
        <w:bottom w:val="none" w:sz="0" w:space="0" w:color="auto"/>
        <w:right w:val="none" w:sz="0" w:space="0" w:color="auto"/>
      </w:divBdr>
    </w:div>
    <w:div w:id="842358120">
      <w:bodyDiv w:val="1"/>
      <w:marLeft w:val="0"/>
      <w:marRight w:val="0"/>
      <w:marTop w:val="0"/>
      <w:marBottom w:val="0"/>
      <w:divBdr>
        <w:top w:val="none" w:sz="0" w:space="0" w:color="auto"/>
        <w:left w:val="none" w:sz="0" w:space="0" w:color="auto"/>
        <w:bottom w:val="none" w:sz="0" w:space="0" w:color="auto"/>
        <w:right w:val="none" w:sz="0" w:space="0" w:color="auto"/>
      </w:divBdr>
    </w:div>
    <w:div w:id="861013204">
      <w:bodyDiv w:val="1"/>
      <w:marLeft w:val="0"/>
      <w:marRight w:val="0"/>
      <w:marTop w:val="0"/>
      <w:marBottom w:val="0"/>
      <w:divBdr>
        <w:top w:val="none" w:sz="0" w:space="0" w:color="auto"/>
        <w:left w:val="none" w:sz="0" w:space="0" w:color="auto"/>
        <w:bottom w:val="none" w:sz="0" w:space="0" w:color="auto"/>
        <w:right w:val="none" w:sz="0" w:space="0" w:color="auto"/>
      </w:divBdr>
    </w:div>
    <w:div w:id="874195984">
      <w:bodyDiv w:val="1"/>
      <w:marLeft w:val="0"/>
      <w:marRight w:val="0"/>
      <w:marTop w:val="0"/>
      <w:marBottom w:val="0"/>
      <w:divBdr>
        <w:top w:val="none" w:sz="0" w:space="0" w:color="auto"/>
        <w:left w:val="none" w:sz="0" w:space="0" w:color="auto"/>
        <w:bottom w:val="none" w:sz="0" w:space="0" w:color="auto"/>
        <w:right w:val="none" w:sz="0" w:space="0" w:color="auto"/>
      </w:divBdr>
    </w:div>
    <w:div w:id="880871854">
      <w:bodyDiv w:val="1"/>
      <w:marLeft w:val="0"/>
      <w:marRight w:val="0"/>
      <w:marTop w:val="0"/>
      <w:marBottom w:val="0"/>
      <w:divBdr>
        <w:top w:val="none" w:sz="0" w:space="0" w:color="auto"/>
        <w:left w:val="none" w:sz="0" w:space="0" w:color="auto"/>
        <w:bottom w:val="none" w:sz="0" w:space="0" w:color="auto"/>
        <w:right w:val="none" w:sz="0" w:space="0" w:color="auto"/>
      </w:divBdr>
    </w:div>
    <w:div w:id="904536374">
      <w:bodyDiv w:val="1"/>
      <w:marLeft w:val="0"/>
      <w:marRight w:val="0"/>
      <w:marTop w:val="0"/>
      <w:marBottom w:val="0"/>
      <w:divBdr>
        <w:top w:val="none" w:sz="0" w:space="0" w:color="auto"/>
        <w:left w:val="none" w:sz="0" w:space="0" w:color="auto"/>
        <w:bottom w:val="none" w:sz="0" w:space="0" w:color="auto"/>
        <w:right w:val="none" w:sz="0" w:space="0" w:color="auto"/>
      </w:divBdr>
    </w:div>
    <w:div w:id="917203376">
      <w:bodyDiv w:val="1"/>
      <w:marLeft w:val="0"/>
      <w:marRight w:val="0"/>
      <w:marTop w:val="0"/>
      <w:marBottom w:val="0"/>
      <w:divBdr>
        <w:top w:val="none" w:sz="0" w:space="0" w:color="auto"/>
        <w:left w:val="none" w:sz="0" w:space="0" w:color="auto"/>
        <w:bottom w:val="none" w:sz="0" w:space="0" w:color="auto"/>
        <w:right w:val="none" w:sz="0" w:space="0" w:color="auto"/>
      </w:divBdr>
    </w:div>
    <w:div w:id="935868787">
      <w:bodyDiv w:val="1"/>
      <w:marLeft w:val="0"/>
      <w:marRight w:val="0"/>
      <w:marTop w:val="0"/>
      <w:marBottom w:val="0"/>
      <w:divBdr>
        <w:top w:val="none" w:sz="0" w:space="0" w:color="auto"/>
        <w:left w:val="none" w:sz="0" w:space="0" w:color="auto"/>
        <w:bottom w:val="none" w:sz="0" w:space="0" w:color="auto"/>
        <w:right w:val="none" w:sz="0" w:space="0" w:color="auto"/>
      </w:divBdr>
    </w:div>
    <w:div w:id="942495841">
      <w:bodyDiv w:val="1"/>
      <w:marLeft w:val="0"/>
      <w:marRight w:val="0"/>
      <w:marTop w:val="0"/>
      <w:marBottom w:val="0"/>
      <w:divBdr>
        <w:top w:val="none" w:sz="0" w:space="0" w:color="auto"/>
        <w:left w:val="none" w:sz="0" w:space="0" w:color="auto"/>
        <w:bottom w:val="none" w:sz="0" w:space="0" w:color="auto"/>
        <w:right w:val="none" w:sz="0" w:space="0" w:color="auto"/>
      </w:divBdr>
    </w:div>
    <w:div w:id="973481679">
      <w:bodyDiv w:val="1"/>
      <w:marLeft w:val="0"/>
      <w:marRight w:val="0"/>
      <w:marTop w:val="0"/>
      <w:marBottom w:val="0"/>
      <w:divBdr>
        <w:top w:val="none" w:sz="0" w:space="0" w:color="auto"/>
        <w:left w:val="none" w:sz="0" w:space="0" w:color="auto"/>
        <w:bottom w:val="none" w:sz="0" w:space="0" w:color="auto"/>
        <w:right w:val="none" w:sz="0" w:space="0" w:color="auto"/>
      </w:divBdr>
    </w:div>
    <w:div w:id="1024670063">
      <w:bodyDiv w:val="1"/>
      <w:marLeft w:val="0"/>
      <w:marRight w:val="0"/>
      <w:marTop w:val="0"/>
      <w:marBottom w:val="0"/>
      <w:divBdr>
        <w:top w:val="none" w:sz="0" w:space="0" w:color="auto"/>
        <w:left w:val="none" w:sz="0" w:space="0" w:color="auto"/>
        <w:bottom w:val="none" w:sz="0" w:space="0" w:color="auto"/>
        <w:right w:val="none" w:sz="0" w:space="0" w:color="auto"/>
      </w:divBdr>
    </w:div>
    <w:div w:id="1025907749">
      <w:bodyDiv w:val="1"/>
      <w:marLeft w:val="0"/>
      <w:marRight w:val="0"/>
      <w:marTop w:val="0"/>
      <w:marBottom w:val="0"/>
      <w:divBdr>
        <w:top w:val="none" w:sz="0" w:space="0" w:color="auto"/>
        <w:left w:val="none" w:sz="0" w:space="0" w:color="auto"/>
        <w:bottom w:val="none" w:sz="0" w:space="0" w:color="auto"/>
        <w:right w:val="none" w:sz="0" w:space="0" w:color="auto"/>
      </w:divBdr>
    </w:div>
    <w:div w:id="1026634900">
      <w:bodyDiv w:val="1"/>
      <w:marLeft w:val="0"/>
      <w:marRight w:val="0"/>
      <w:marTop w:val="0"/>
      <w:marBottom w:val="0"/>
      <w:divBdr>
        <w:top w:val="none" w:sz="0" w:space="0" w:color="auto"/>
        <w:left w:val="none" w:sz="0" w:space="0" w:color="auto"/>
        <w:bottom w:val="none" w:sz="0" w:space="0" w:color="auto"/>
        <w:right w:val="none" w:sz="0" w:space="0" w:color="auto"/>
      </w:divBdr>
    </w:div>
    <w:div w:id="1045569264">
      <w:bodyDiv w:val="1"/>
      <w:marLeft w:val="0"/>
      <w:marRight w:val="0"/>
      <w:marTop w:val="0"/>
      <w:marBottom w:val="0"/>
      <w:divBdr>
        <w:top w:val="none" w:sz="0" w:space="0" w:color="auto"/>
        <w:left w:val="none" w:sz="0" w:space="0" w:color="auto"/>
        <w:bottom w:val="none" w:sz="0" w:space="0" w:color="auto"/>
        <w:right w:val="none" w:sz="0" w:space="0" w:color="auto"/>
      </w:divBdr>
    </w:div>
    <w:div w:id="1055422738">
      <w:bodyDiv w:val="1"/>
      <w:marLeft w:val="0"/>
      <w:marRight w:val="0"/>
      <w:marTop w:val="0"/>
      <w:marBottom w:val="0"/>
      <w:divBdr>
        <w:top w:val="none" w:sz="0" w:space="0" w:color="auto"/>
        <w:left w:val="none" w:sz="0" w:space="0" w:color="auto"/>
        <w:bottom w:val="none" w:sz="0" w:space="0" w:color="auto"/>
        <w:right w:val="none" w:sz="0" w:space="0" w:color="auto"/>
      </w:divBdr>
    </w:div>
    <w:div w:id="1060396268">
      <w:bodyDiv w:val="1"/>
      <w:marLeft w:val="0"/>
      <w:marRight w:val="0"/>
      <w:marTop w:val="0"/>
      <w:marBottom w:val="0"/>
      <w:divBdr>
        <w:top w:val="none" w:sz="0" w:space="0" w:color="auto"/>
        <w:left w:val="none" w:sz="0" w:space="0" w:color="auto"/>
        <w:bottom w:val="none" w:sz="0" w:space="0" w:color="auto"/>
        <w:right w:val="none" w:sz="0" w:space="0" w:color="auto"/>
      </w:divBdr>
    </w:div>
    <w:div w:id="1084717606">
      <w:bodyDiv w:val="1"/>
      <w:marLeft w:val="0"/>
      <w:marRight w:val="0"/>
      <w:marTop w:val="0"/>
      <w:marBottom w:val="0"/>
      <w:divBdr>
        <w:top w:val="none" w:sz="0" w:space="0" w:color="auto"/>
        <w:left w:val="none" w:sz="0" w:space="0" w:color="auto"/>
        <w:bottom w:val="none" w:sz="0" w:space="0" w:color="auto"/>
        <w:right w:val="none" w:sz="0" w:space="0" w:color="auto"/>
      </w:divBdr>
    </w:div>
    <w:div w:id="1088965922">
      <w:bodyDiv w:val="1"/>
      <w:marLeft w:val="0"/>
      <w:marRight w:val="0"/>
      <w:marTop w:val="0"/>
      <w:marBottom w:val="0"/>
      <w:divBdr>
        <w:top w:val="none" w:sz="0" w:space="0" w:color="auto"/>
        <w:left w:val="none" w:sz="0" w:space="0" w:color="auto"/>
        <w:bottom w:val="none" w:sz="0" w:space="0" w:color="auto"/>
        <w:right w:val="none" w:sz="0" w:space="0" w:color="auto"/>
      </w:divBdr>
    </w:div>
    <w:div w:id="1093818143">
      <w:bodyDiv w:val="1"/>
      <w:marLeft w:val="0"/>
      <w:marRight w:val="0"/>
      <w:marTop w:val="0"/>
      <w:marBottom w:val="0"/>
      <w:divBdr>
        <w:top w:val="none" w:sz="0" w:space="0" w:color="auto"/>
        <w:left w:val="none" w:sz="0" w:space="0" w:color="auto"/>
        <w:bottom w:val="none" w:sz="0" w:space="0" w:color="auto"/>
        <w:right w:val="none" w:sz="0" w:space="0" w:color="auto"/>
      </w:divBdr>
    </w:div>
    <w:div w:id="1097015711">
      <w:bodyDiv w:val="1"/>
      <w:marLeft w:val="0"/>
      <w:marRight w:val="0"/>
      <w:marTop w:val="0"/>
      <w:marBottom w:val="0"/>
      <w:divBdr>
        <w:top w:val="none" w:sz="0" w:space="0" w:color="auto"/>
        <w:left w:val="none" w:sz="0" w:space="0" w:color="auto"/>
        <w:bottom w:val="none" w:sz="0" w:space="0" w:color="auto"/>
        <w:right w:val="none" w:sz="0" w:space="0" w:color="auto"/>
      </w:divBdr>
    </w:div>
    <w:div w:id="1109815522">
      <w:bodyDiv w:val="1"/>
      <w:marLeft w:val="0"/>
      <w:marRight w:val="0"/>
      <w:marTop w:val="0"/>
      <w:marBottom w:val="0"/>
      <w:divBdr>
        <w:top w:val="none" w:sz="0" w:space="0" w:color="auto"/>
        <w:left w:val="none" w:sz="0" w:space="0" w:color="auto"/>
        <w:bottom w:val="none" w:sz="0" w:space="0" w:color="auto"/>
        <w:right w:val="none" w:sz="0" w:space="0" w:color="auto"/>
      </w:divBdr>
    </w:div>
    <w:div w:id="1116603469">
      <w:bodyDiv w:val="1"/>
      <w:marLeft w:val="0"/>
      <w:marRight w:val="0"/>
      <w:marTop w:val="0"/>
      <w:marBottom w:val="0"/>
      <w:divBdr>
        <w:top w:val="none" w:sz="0" w:space="0" w:color="auto"/>
        <w:left w:val="none" w:sz="0" w:space="0" w:color="auto"/>
        <w:bottom w:val="none" w:sz="0" w:space="0" w:color="auto"/>
        <w:right w:val="none" w:sz="0" w:space="0" w:color="auto"/>
      </w:divBdr>
    </w:div>
    <w:div w:id="1133139903">
      <w:bodyDiv w:val="1"/>
      <w:marLeft w:val="0"/>
      <w:marRight w:val="0"/>
      <w:marTop w:val="0"/>
      <w:marBottom w:val="0"/>
      <w:divBdr>
        <w:top w:val="none" w:sz="0" w:space="0" w:color="auto"/>
        <w:left w:val="none" w:sz="0" w:space="0" w:color="auto"/>
        <w:bottom w:val="none" w:sz="0" w:space="0" w:color="auto"/>
        <w:right w:val="none" w:sz="0" w:space="0" w:color="auto"/>
      </w:divBdr>
    </w:div>
    <w:div w:id="1147285285">
      <w:bodyDiv w:val="1"/>
      <w:marLeft w:val="0"/>
      <w:marRight w:val="0"/>
      <w:marTop w:val="0"/>
      <w:marBottom w:val="0"/>
      <w:divBdr>
        <w:top w:val="none" w:sz="0" w:space="0" w:color="auto"/>
        <w:left w:val="none" w:sz="0" w:space="0" w:color="auto"/>
        <w:bottom w:val="none" w:sz="0" w:space="0" w:color="auto"/>
        <w:right w:val="none" w:sz="0" w:space="0" w:color="auto"/>
      </w:divBdr>
    </w:div>
    <w:div w:id="1151944274">
      <w:bodyDiv w:val="1"/>
      <w:marLeft w:val="0"/>
      <w:marRight w:val="0"/>
      <w:marTop w:val="0"/>
      <w:marBottom w:val="0"/>
      <w:divBdr>
        <w:top w:val="none" w:sz="0" w:space="0" w:color="auto"/>
        <w:left w:val="none" w:sz="0" w:space="0" w:color="auto"/>
        <w:bottom w:val="none" w:sz="0" w:space="0" w:color="auto"/>
        <w:right w:val="none" w:sz="0" w:space="0" w:color="auto"/>
      </w:divBdr>
    </w:div>
    <w:div w:id="1171872132">
      <w:bodyDiv w:val="1"/>
      <w:marLeft w:val="0"/>
      <w:marRight w:val="0"/>
      <w:marTop w:val="0"/>
      <w:marBottom w:val="0"/>
      <w:divBdr>
        <w:top w:val="none" w:sz="0" w:space="0" w:color="auto"/>
        <w:left w:val="none" w:sz="0" w:space="0" w:color="auto"/>
        <w:bottom w:val="none" w:sz="0" w:space="0" w:color="auto"/>
        <w:right w:val="none" w:sz="0" w:space="0" w:color="auto"/>
      </w:divBdr>
    </w:div>
    <w:div w:id="1174958679">
      <w:bodyDiv w:val="1"/>
      <w:marLeft w:val="0"/>
      <w:marRight w:val="0"/>
      <w:marTop w:val="0"/>
      <w:marBottom w:val="0"/>
      <w:divBdr>
        <w:top w:val="none" w:sz="0" w:space="0" w:color="auto"/>
        <w:left w:val="none" w:sz="0" w:space="0" w:color="auto"/>
        <w:bottom w:val="none" w:sz="0" w:space="0" w:color="auto"/>
        <w:right w:val="none" w:sz="0" w:space="0" w:color="auto"/>
      </w:divBdr>
    </w:div>
    <w:div w:id="1184856791">
      <w:bodyDiv w:val="1"/>
      <w:marLeft w:val="0"/>
      <w:marRight w:val="0"/>
      <w:marTop w:val="0"/>
      <w:marBottom w:val="0"/>
      <w:divBdr>
        <w:top w:val="none" w:sz="0" w:space="0" w:color="auto"/>
        <w:left w:val="none" w:sz="0" w:space="0" w:color="auto"/>
        <w:bottom w:val="none" w:sz="0" w:space="0" w:color="auto"/>
        <w:right w:val="none" w:sz="0" w:space="0" w:color="auto"/>
      </w:divBdr>
    </w:div>
    <w:div w:id="1187214618">
      <w:bodyDiv w:val="1"/>
      <w:marLeft w:val="0"/>
      <w:marRight w:val="0"/>
      <w:marTop w:val="0"/>
      <w:marBottom w:val="0"/>
      <w:divBdr>
        <w:top w:val="none" w:sz="0" w:space="0" w:color="auto"/>
        <w:left w:val="none" w:sz="0" w:space="0" w:color="auto"/>
        <w:bottom w:val="none" w:sz="0" w:space="0" w:color="auto"/>
        <w:right w:val="none" w:sz="0" w:space="0" w:color="auto"/>
      </w:divBdr>
    </w:div>
    <w:div w:id="1213073964">
      <w:bodyDiv w:val="1"/>
      <w:marLeft w:val="0"/>
      <w:marRight w:val="0"/>
      <w:marTop w:val="0"/>
      <w:marBottom w:val="0"/>
      <w:divBdr>
        <w:top w:val="none" w:sz="0" w:space="0" w:color="auto"/>
        <w:left w:val="none" w:sz="0" w:space="0" w:color="auto"/>
        <w:bottom w:val="none" w:sz="0" w:space="0" w:color="auto"/>
        <w:right w:val="none" w:sz="0" w:space="0" w:color="auto"/>
      </w:divBdr>
    </w:div>
    <w:div w:id="1225874795">
      <w:bodyDiv w:val="1"/>
      <w:marLeft w:val="0"/>
      <w:marRight w:val="0"/>
      <w:marTop w:val="0"/>
      <w:marBottom w:val="0"/>
      <w:divBdr>
        <w:top w:val="none" w:sz="0" w:space="0" w:color="auto"/>
        <w:left w:val="none" w:sz="0" w:space="0" w:color="auto"/>
        <w:bottom w:val="none" w:sz="0" w:space="0" w:color="auto"/>
        <w:right w:val="none" w:sz="0" w:space="0" w:color="auto"/>
      </w:divBdr>
    </w:div>
    <w:div w:id="1232041134">
      <w:bodyDiv w:val="1"/>
      <w:marLeft w:val="0"/>
      <w:marRight w:val="0"/>
      <w:marTop w:val="0"/>
      <w:marBottom w:val="0"/>
      <w:divBdr>
        <w:top w:val="none" w:sz="0" w:space="0" w:color="auto"/>
        <w:left w:val="none" w:sz="0" w:space="0" w:color="auto"/>
        <w:bottom w:val="none" w:sz="0" w:space="0" w:color="auto"/>
        <w:right w:val="none" w:sz="0" w:space="0" w:color="auto"/>
      </w:divBdr>
    </w:div>
    <w:div w:id="1236552111">
      <w:bodyDiv w:val="1"/>
      <w:marLeft w:val="0"/>
      <w:marRight w:val="0"/>
      <w:marTop w:val="0"/>
      <w:marBottom w:val="0"/>
      <w:divBdr>
        <w:top w:val="none" w:sz="0" w:space="0" w:color="auto"/>
        <w:left w:val="none" w:sz="0" w:space="0" w:color="auto"/>
        <w:bottom w:val="none" w:sz="0" w:space="0" w:color="auto"/>
        <w:right w:val="none" w:sz="0" w:space="0" w:color="auto"/>
      </w:divBdr>
    </w:div>
    <w:div w:id="1241450001">
      <w:bodyDiv w:val="1"/>
      <w:marLeft w:val="0"/>
      <w:marRight w:val="0"/>
      <w:marTop w:val="0"/>
      <w:marBottom w:val="0"/>
      <w:divBdr>
        <w:top w:val="none" w:sz="0" w:space="0" w:color="auto"/>
        <w:left w:val="none" w:sz="0" w:space="0" w:color="auto"/>
        <w:bottom w:val="none" w:sz="0" w:space="0" w:color="auto"/>
        <w:right w:val="none" w:sz="0" w:space="0" w:color="auto"/>
      </w:divBdr>
    </w:div>
    <w:div w:id="1274825964">
      <w:bodyDiv w:val="1"/>
      <w:marLeft w:val="0"/>
      <w:marRight w:val="0"/>
      <w:marTop w:val="0"/>
      <w:marBottom w:val="0"/>
      <w:divBdr>
        <w:top w:val="none" w:sz="0" w:space="0" w:color="auto"/>
        <w:left w:val="none" w:sz="0" w:space="0" w:color="auto"/>
        <w:bottom w:val="none" w:sz="0" w:space="0" w:color="auto"/>
        <w:right w:val="none" w:sz="0" w:space="0" w:color="auto"/>
      </w:divBdr>
    </w:div>
    <w:div w:id="1282148754">
      <w:bodyDiv w:val="1"/>
      <w:marLeft w:val="0"/>
      <w:marRight w:val="0"/>
      <w:marTop w:val="0"/>
      <w:marBottom w:val="0"/>
      <w:divBdr>
        <w:top w:val="none" w:sz="0" w:space="0" w:color="auto"/>
        <w:left w:val="none" w:sz="0" w:space="0" w:color="auto"/>
        <w:bottom w:val="none" w:sz="0" w:space="0" w:color="auto"/>
        <w:right w:val="none" w:sz="0" w:space="0" w:color="auto"/>
      </w:divBdr>
    </w:div>
    <w:div w:id="1317567120">
      <w:bodyDiv w:val="1"/>
      <w:marLeft w:val="0"/>
      <w:marRight w:val="0"/>
      <w:marTop w:val="0"/>
      <w:marBottom w:val="0"/>
      <w:divBdr>
        <w:top w:val="none" w:sz="0" w:space="0" w:color="auto"/>
        <w:left w:val="none" w:sz="0" w:space="0" w:color="auto"/>
        <w:bottom w:val="none" w:sz="0" w:space="0" w:color="auto"/>
        <w:right w:val="none" w:sz="0" w:space="0" w:color="auto"/>
      </w:divBdr>
    </w:div>
    <w:div w:id="1324890130">
      <w:bodyDiv w:val="1"/>
      <w:marLeft w:val="0"/>
      <w:marRight w:val="0"/>
      <w:marTop w:val="0"/>
      <w:marBottom w:val="0"/>
      <w:divBdr>
        <w:top w:val="none" w:sz="0" w:space="0" w:color="auto"/>
        <w:left w:val="none" w:sz="0" w:space="0" w:color="auto"/>
        <w:bottom w:val="none" w:sz="0" w:space="0" w:color="auto"/>
        <w:right w:val="none" w:sz="0" w:space="0" w:color="auto"/>
      </w:divBdr>
    </w:div>
    <w:div w:id="1342514827">
      <w:bodyDiv w:val="1"/>
      <w:marLeft w:val="0"/>
      <w:marRight w:val="0"/>
      <w:marTop w:val="0"/>
      <w:marBottom w:val="0"/>
      <w:divBdr>
        <w:top w:val="none" w:sz="0" w:space="0" w:color="auto"/>
        <w:left w:val="none" w:sz="0" w:space="0" w:color="auto"/>
        <w:bottom w:val="none" w:sz="0" w:space="0" w:color="auto"/>
        <w:right w:val="none" w:sz="0" w:space="0" w:color="auto"/>
      </w:divBdr>
    </w:div>
    <w:div w:id="1357467157">
      <w:bodyDiv w:val="1"/>
      <w:marLeft w:val="0"/>
      <w:marRight w:val="0"/>
      <w:marTop w:val="0"/>
      <w:marBottom w:val="0"/>
      <w:divBdr>
        <w:top w:val="none" w:sz="0" w:space="0" w:color="auto"/>
        <w:left w:val="none" w:sz="0" w:space="0" w:color="auto"/>
        <w:bottom w:val="none" w:sz="0" w:space="0" w:color="auto"/>
        <w:right w:val="none" w:sz="0" w:space="0" w:color="auto"/>
      </w:divBdr>
    </w:div>
    <w:div w:id="1357541108">
      <w:bodyDiv w:val="1"/>
      <w:marLeft w:val="0"/>
      <w:marRight w:val="0"/>
      <w:marTop w:val="0"/>
      <w:marBottom w:val="0"/>
      <w:divBdr>
        <w:top w:val="none" w:sz="0" w:space="0" w:color="auto"/>
        <w:left w:val="none" w:sz="0" w:space="0" w:color="auto"/>
        <w:bottom w:val="none" w:sz="0" w:space="0" w:color="auto"/>
        <w:right w:val="none" w:sz="0" w:space="0" w:color="auto"/>
      </w:divBdr>
    </w:div>
    <w:div w:id="1359544824">
      <w:bodyDiv w:val="1"/>
      <w:marLeft w:val="0"/>
      <w:marRight w:val="0"/>
      <w:marTop w:val="0"/>
      <w:marBottom w:val="0"/>
      <w:divBdr>
        <w:top w:val="none" w:sz="0" w:space="0" w:color="auto"/>
        <w:left w:val="none" w:sz="0" w:space="0" w:color="auto"/>
        <w:bottom w:val="none" w:sz="0" w:space="0" w:color="auto"/>
        <w:right w:val="none" w:sz="0" w:space="0" w:color="auto"/>
      </w:divBdr>
    </w:div>
    <w:div w:id="1376127512">
      <w:bodyDiv w:val="1"/>
      <w:marLeft w:val="0"/>
      <w:marRight w:val="0"/>
      <w:marTop w:val="0"/>
      <w:marBottom w:val="0"/>
      <w:divBdr>
        <w:top w:val="none" w:sz="0" w:space="0" w:color="auto"/>
        <w:left w:val="none" w:sz="0" w:space="0" w:color="auto"/>
        <w:bottom w:val="none" w:sz="0" w:space="0" w:color="auto"/>
        <w:right w:val="none" w:sz="0" w:space="0" w:color="auto"/>
      </w:divBdr>
    </w:div>
    <w:div w:id="1394700046">
      <w:bodyDiv w:val="1"/>
      <w:marLeft w:val="0"/>
      <w:marRight w:val="0"/>
      <w:marTop w:val="0"/>
      <w:marBottom w:val="0"/>
      <w:divBdr>
        <w:top w:val="none" w:sz="0" w:space="0" w:color="auto"/>
        <w:left w:val="none" w:sz="0" w:space="0" w:color="auto"/>
        <w:bottom w:val="none" w:sz="0" w:space="0" w:color="auto"/>
        <w:right w:val="none" w:sz="0" w:space="0" w:color="auto"/>
      </w:divBdr>
    </w:div>
    <w:div w:id="1396011335">
      <w:bodyDiv w:val="1"/>
      <w:marLeft w:val="0"/>
      <w:marRight w:val="0"/>
      <w:marTop w:val="0"/>
      <w:marBottom w:val="0"/>
      <w:divBdr>
        <w:top w:val="none" w:sz="0" w:space="0" w:color="auto"/>
        <w:left w:val="none" w:sz="0" w:space="0" w:color="auto"/>
        <w:bottom w:val="none" w:sz="0" w:space="0" w:color="auto"/>
        <w:right w:val="none" w:sz="0" w:space="0" w:color="auto"/>
      </w:divBdr>
    </w:div>
    <w:div w:id="1429689958">
      <w:bodyDiv w:val="1"/>
      <w:marLeft w:val="0"/>
      <w:marRight w:val="0"/>
      <w:marTop w:val="0"/>
      <w:marBottom w:val="0"/>
      <w:divBdr>
        <w:top w:val="none" w:sz="0" w:space="0" w:color="auto"/>
        <w:left w:val="none" w:sz="0" w:space="0" w:color="auto"/>
        <w:bottom w:val="none" w:sz="0" w:space="0" w:color="auto"/>
        <w:right w:val="none" w:sz="0" w:space="0" w:color="auto"/>
      </w:divBdr>
    </w:div>
    <w:div w:id="1442263396">
      <w:bodyDiv w:val="1"/>
      <w:marLeft w:val="0"/>
      <w:marRight w:val="0"/>
      <w:marTop w:val="0"/>
      <w:marBottom w:val="0"/>
      <w:divBdr>
        <w:top w:val="none" w:sz="0" w:space="0" w:color="auto"/>
        <w:left w:val="none" w:sz="0" w:space="0" w:color="auto"/>
        <w:bottom w:val="none" w:sz="0" w:space="0" w:color="auto"/>
        <w:right w:val="none" w:sz="0" w:space="0" w:color="auto"/>
      </w:divBdr>
    </w:div>
    <w:div w:id="1455363907">
      <w:bodyDiv w:val="1"/>
      <w:marLeft w:val="0"/>
      <w:marRight w:val="0"/>
      <w:marTop w:val="0"/>
      <w:marBottom w:val="0"/>
      <w:divBdr>
        <w:top w:val="none" w:sz="0" w:space="0" w:color="auto"/>
        <w:left w:val="none" w:sz="0" w:space="0" w:color="auto"/>
        <w:bottom w:val="none" w:sz="0" w:space="0" w:color="auto"/>
        <w:right w:val="none" w:sz="0" w:space="0" w:color="auto"/>
      </w:divBdr>
    </w:div>
    <w:div w:id="1459566514">
      <w:bodyDiv w:val="1"/>
      <w:marLeft w:val="0"/>
      <w:marRight w:val="0"/>
      <w:marTop w:val="0"/>
      <w:marBottom w:val="0"/>
      <w:divBdr>
        <w:top w:val="none" w:sz="0" w:space="0" w:color="auto"/>
        <w:left w:val="none" w:sz="0" w:space="0" w:color="auto"/>
        <w:bottom w:val="none" w:sz="0" w:space="0" w:color="auto"/>
        <w:right w:val="none" w:sz="0" w:space="0" w:color="auto"/>
      </w:divBdr>
    </w:div>
    <w:div w:id="1461336601">
      <w:bodyDiv w:val="1"/>
      <w:marLeft w:val="0"/>
      <w:marRight w:val="0"/>
      <w:marTop w:val="0"/>
      <w:marBottom w:val="0"/>
      <w:divBdr>
        <w:top w:val="none" w:sz="0" w:space="0" w:color="auto"/>
        <w:left w:val="none" w:sz="0" w:space="0" w:color="auto"/>
        <w:bottom w:val="none" w:sz="0" w:space="0" w:color="auto"/>
        <w:right w:val="none" w:sz="0" w:space="0" w:color="auto"/>
      </w:divBdr>
    </w:div>
    <w:div w:id="1467814838">
      <w:bodyDiv w:val="1"/>
      <w:marLeft w:val="0"/>
      <w:marRight w:val="0"/>
      <w:marTop w:val="0"/>
      <w:marBottom w:val="0"/>
      <w:divBdr>
        <w:top w:val="none" w:sz="0" w:space="0" w:color="auto"/>
        <w:left w:val="none" w:sz="0" w:space="0" w:color="auto"/>
        <w:bottom w:val="none" w:sz="0" w:space="0" w:color="auto"/>
        <w:right w:val="none" w:sz="0" w:space="0" w:color="auto"/>
      </w:divBdr>
    </w:div>
    <w:div w:id="1469087645">
      <w:bodyDiv w:val="1"/>
      <w:marLeft w:val="0"/>
      <w:marRight w:val="0"/>
      <w:marTop w:val="0"/>
      <w:marBottom w:val="0"/>
      <w:divBdr>
        <w:top w:val="none" w:sz="0" w:space="0" w:color="auto"/>
        <w:left w:val="none" w:sz="0" w:space="0" w:color="auto"/>
        <w:bottom w:val="none" w:sz="0" w:space="0" w:color="auto"/>
        <w:right w:val="none" w:sz="0" w:space="0" w:color="auto"/>
      </w:divBdr>
    </w:div>
    <w:div w:id="1495799282">
      <w:bodyDiv w:val="1"/>
      <w:marLeft w:val="0"/>
      <w:marRight w:val="0"/>
      <w:marTop w:val="0"/>
      <w:marBottom w:val="0"/>
      <w:divBdr>
        <w:top w:val="none" w:sz="0" w:space="0" w:color="auto"/>
        <w:left w:val="none" w:sz="0" w:space="0" w:color="auto"/>
        <w:bottom w:val="none" w:sz="0" w:space="0" w:color="auto"/>
        <w:right w:val="none" w:sz="0" w:space="0" w:color="auto"/>
      </w:divBdr>
    </w:div>
    <w:div w:id="1523543926">
      <w:bodyDiv w:val="1"/>
      <w:marLeft w:val="0"/>
      <w:marRight w:val="0"/>
      <w:marTop w:val="0"/>
      <w:marBottom w:val="0"/>
      <w:divBdr>
        <w:top w:val="none" w:sz="0" w:space="0" w:color="auto"/>
        <w:left w:val="none" w:sz="0" w:space="0" w:color="auto"/>
        <w:bottom w:val="none" w:sz="0" w:space="0" w:color="auto"/>
        <w:right w:val="none" w:sz="0" w:space="0" w:color="auto"/>
      </w:divBdr>
    </w:div>
    <w:div w:id="1532693533">
      <w:bodyDiv w:val="1"/>
      <w:marLeft w:val="0"/>
      <w:marRight w:val="0"/>
      <w:marTop w:val="0"/>
      <w:marBottom w:val="0"/>
      <w:divBdr>
        <w:top w:val="none" w:sz="0" w:space="0" w:color="auto"/>
        <w:left w:val="none" w:sz="0" w:space="0" w:color="auto"/>
        <w:bottom w:val="none" w:sz="0" w:space="0" w:color="auto"/>
        <w:right w:val="none" w:sz="0" w:space="0" w:color="auto"/>
      </w:divBdr>
    </w:div>
    <w:div w:id="1556502470">
      <w:bodyDiv w:val="1"/>
      <w:marLeft w:val="0"/>
      <w:marRight w:val="0"/>
      <w:marTop w:val="0"/>
      <w:marBottom w:val="0"/>
      <w:divBdr>
        <w:top w:val="none" w:sz="0" w:space="0" w:color="auto"/>
        <w:left w:val="none" w:sz="0" w:space="0" w:color="auto"/>
        <w:bottom w:val="none" w:sz="0" w:space="0" w:color="auto"/>
        <w:right w:val="none" w:sz="0" w:space="0" w:color="auto"/>
      </w:divBdr>
    </w:div>
    <w:div w:id="1583177784">
      <w:bodyDiv w:val="1"/>
      <w:marLeft w:val="0"/>
      <w:marRight w:val="0"/>
      <w:marTop w:val="0"/>
      <w:marBottom w:val="0"/>
      <w:divBdr>
        <w:top w:val="none" w:sz="0" w:space="0" w:color="auto"/>
        <w:left w:val="none" w:sz="0" w:space="0" w:color="auto"/>
        <w:bottom w:val="none" w:sz="0" w:space="0" w:color="auto"/>
        <w:right w:val="none" w:sz="0" w:space="0" w:color="auto"/>
      </w:divBdr>
    </w:div>
    <w:div w:id="1585145607">
      <w:bodyDiv w:val="1"/>
      <w:marLeft w:val="0"/>
      <w:marRight w:val="0"/>
      <w:marTop w:val="0"/>
      <w:marBottom w:val="0"/>
      <w:divBdr>
        <w:top w:val="none" w:sz="0" w:space="0" w:color="auto"/>
        <w:left w:val="none" w:sz="0" w:space="0" w:color="auto"/>
        <w:bottom w:val="none" w:sz="0" w:space="0" w:color="auto"/>
        <w:right w:val="none" w:sz="0" w:space="0" w:color="auto"/>
      </w:divBdr>
    </w:div>
    <w:div w:id="1606645186">
      <w:bodyDiv w:val="1"/>
      <w:marLeft w:val="0"/>
      <w:marRight w:val="0"/>
      <w:marTop w:val="0"/>
      <w:marBottom w:val="0"/>
      <w:divBdr>
        <w:top w:val="none" w:sz="0" w:space="0" w:color="auto"/>
        <w:left w:val="none" w:sz="0" w:space="0" w:color="auto"/>
        <w:bottom w:val="none" w:sz="0" w:space="0" w:color="auto"/>
        <w:right w:val="none" w:sz="0" w:space="0" w:color="auto"/>
      </w:divBdr>
    </w:div>
    <w:div w:id="1628047638">
      <w:bodyDiv w:val="1"/>
      <w:marLeft w:val="0"/>
      <w:marRight w:val="0"/>
      <w:marTop w:val="0"/>
      <w:marBottom w:val="0"/>
      <w:divBdr>
        <w:top w:val="none" w:sz="0" w:space="0" w:color="auto"/>
        <w:left w:val="none" w:sz="0" w:space="0" w:color="auto"/>
        <w:bottom w:val="none" w:sz="0" w:space="0" w:color="auto"/>
        <w:right w:val="none" w:sz="0" w:space="0" w:color="auto"/>
      </w:divBdr>
    </w:div>
    <w:div w:id="1657955045">
      <w:bodyDiv w:val="1"/>
      <w:marLeft w:val="0"/>
      <w:marRight w:val="0"/>
      <w:marTop w:val="0"/>
      <w:marBottom w:val="0"/>
      <w:divBdr>
        <w:top w:val="none" w:sz="0" w:space="0" w:color="auto"/>
        <w:left w:val="none" w:sz="0" w:space="0" w:color="auto"/>
        <w:bottom w:val="none" w:sz="0" w:space="0" w:color="auto"/>
        <w:right w:val="none" w:sz="0" w:space="0" w:color="auto"/>
      </w:divBdr>
    </w:div>
    <w:div w:id="1659382735">
      <w:bodyDiv w:val="1"/>
      <w:marLeft w:val="0"/>
      <w:marRight w:val="0"/>
      <w:marTop w:val="0"/>
      <w:marBottom w:val="0"/>
      <w:divBdr>
        <w:top w:val="none" w:sz="0" w:space="0" w:color="auto"/>
        <w:left w:val="none" w:sz="0" w:space="0" w:color="auto"/>
        <w:bottom w:val="none" w:sz="0" w:space="0" w:color="auto"/>
        <w:right w:val="none" w:sz="0" w:space="0" w:color="auto"/>
      </w:divBdr>
    </w:div>
    <w:div w:id="1667711001">
      <w:bodyDiv w:val="1"/>
      <w:marLeft w:val="0"/>
      <w:marRight w:val="0"/>
      <w:marTop w:val="0"/>
      <w:marBottom w:val="0"/>
      <w:divBdr>
        <w:top w:val="none" w:sz="0" w:space="0" w:color="auto"/>
        <w:left w:val="none" w:sz="0" w:space="0" w:color="auto"/>
        <w:bottom w:val="none" w:sz="0" w:space="0" w:color="auto"/>
        <w:right w:val="none" w:sz="0" w:space="0" w:color="auto"/>
      </w:divBdr>
    </w:div>
    <w:div w:id="1667974338">
      <w:bodyDiv w:val="1"/>
      <w:marLeft w:val="0"/>
      <w:marRight w:val="0"/>
      <w:marTop w:val="0"/>
      <w:marBottom w:val="0"/>
      <w:divBdr>
        <w:top w:val="none" w:sz="0" w:space="0" w:color="auto"/>
        <w:left w:val="none" w:sz="0" w:space="0" w:color="auto"/>
        <w:bottom w:val="none" w:sz="0" w:space="0" w:color="auto"/>
        <w:right w:val="none" w:sz="0" w:space="0" w:color="auto"/>
      </w:divBdr>
    </w:div>
    <w:div w:id="1682777237">
      <w:bodyDiv w:val="1"/>
      <w:marLeft w:val="0"/>
      <w:marRight w:val="0"/>
      <w:marTop w:val="0"/>
      <w:marBottom w:val="0"/>
      <w:divBdr>
        <w:top w:val="none" w:sz="0" w:space="0" w:color="auto"/>
        <w:left w:val="none" w:sz="0" w:space="0" w:color="auto"/>
        <w:bottom w:val="none" w:sz="0" w:space="0" w:color="auto"/>
        <w:right w:val="none" w:sz="0" w:space="0" w:color="auto"/>
      </w:divBdr>
    </w:div>
    <w:div w:id="1687322264">
      <w:bodyDiv w:val="1"/>
      <w:marLeft w:val="0"/>
      <w:marRight w:val="0"/>
      <w:marTop w:val="0"/>
      <w:marBottom w:val="0"/>
      <w:divBdr>
        <w:top w:val="none" w:sz="0" w:space="0" w:color="auto"/>
        <w:left w:val="none" w:sz="0" w:space="0" w:color="auto"/>
        <w:bottom w:val="none" w:sz="0" w:space="0" w:color="auto"/>
        <w:right w:val="none" w:sz="0" w:space="0" w:color="auto"/>
      </w:divBdr>
    </w:div>
    <w:div w:id="1689915506">
      <w:bodyDiv w:val="1"/>
      <w:marLeft w:val="0"/>
      <w:marRight w:val="0"/>
      <w:marTop w:val="0"/>
      <w:marBottom w:val="0"/>
      <w:divBdr>
        <w:top w:val="none" w:sz="0" w:space="0" w:color="auto"/>
        <w:left w:val="none" w:sz="0" w:space="0" w:color="auto"/>
        <w:bottom w:val="none" w:sz="0" w:space="0" w:color="auto"/>
        <w:right w:val="none" w:sz="0" w:space="0" w:color="auto"/>
      </w:divBdr>
    </w:div>
    <w:div w:id="1697928761">
      <w:bodyDiv w:val="1"/>
      <w:marLeft w:val="0"/>
      <w:marRight w:val="0"/>
      <w:marTop w:val="0"/>
      <w:marBottom w:val="0"/>
      <w:divBdr>
        <w:top w:val="none" w:sz="0" w:space="0" w:color="auto"/>
        <w:left w:val="none" w:sz="0" w:space="0" w:color="auto"/>
        <w:bottom w:val="none" w:sz="0" w:space="0" w:color="auto"/>
        <w:right w:val="none" w:sz="0" w:space="0" w:color="auto"/>
      </w:divBdr>
    </w:div>
    <w:div w:id="1704481651">
      <w:bodyDiv w:val="1"/>
      <w:marLeft w:val="0"/>
      <w:marRight w:val="0"/>
      <w:marTop w:val="0"/>
      <w:marBottom w:val="0"/>
      <w:divBdr>
        <w:top w:val="none" w:sz="0" w:space="0" w:color="auto"/>
        <w:left w:val="none" w:sz="0" w:space="0" w:color="auto"/>
        <w:bottom w:val="none" w:sz="0" w:space="0" w:color="auto"/>
        <w:right w:val="none" w:sz="0" w:space="0" w:color="auto"/>
      </w:divBdr>
    </w:div>
    <w:div w:id="1713070038">
      <w:bodyDiv w:val="1"/>
      <w:marLeft w:val="0"/>
      <w:marRight w:val="0"/>
      <w:marTop w:val="0"/>
      <w:marBottom w:val="0"/>
      <w:divBdr>
        <w:top w:val="none" w:sz="0" w:space="0" w:color="auto"/>
        <w:left w:val="none" w:sz="0" w:space="0" w:color="auto"/>
        <w:bottom w:val="none" w:sz="0" w:space="0" w:color="auto"/>
        <w:right w:val="none" w:sz="0" w:space="0" w:color="auto"/>
      </w:divBdr>
    </w:div>
    <w:div w:id="1717972915">
      <w:bodyDiv w:val="1"/>
      <w:marLeft w:val="0"/>
      <w:marRight w:val="0"/>
      <w:marTop w:val="0"/>
      <w:marBottom w:val="0"/>
      <w:divBdr>
        <w:top w:val="none" w:sz="0" w:space="0" w:color="auto"/>
        <w:left w:val="none" w:sz="0" w:space="0" w:color="auto"/>
        <w:bottom w:val="none" w:sz="0" w:space="0" w:color="auto"/>
        <w:right w:val="none" w:sz="0" w:space="0" w:color="auto"/>
      </w:divBdr>
    </w:div>
    <w:div w:id="1725714467">
      <w:bodyDiv w:val="1"/>
      <w:marLeft w:val="0"/>
      <w:marRight w:val="0"/>
      <w:marTop w:val="0"/>
      <w:marBottom w:val="0"/>
      <w:divBdr>
        <w:top w:val="none" w:sz="0" w:space="0" w:color="auto"/>
        <w:left w:val="none" w:sz="0" w:space="0" w:color="auto"/>
        <w:bottom w:val="none" w:sz="0" w:space="0" w:color="auto"/>
        <w:right w:val="none" w:sz="0" w:space="0" w:color="auto"/>
      </w:divBdr>
    </w:div>
    <w:div w:id="1767724444">
      <w:bodyDiv w:val="1"/>
      <w:marLeft w:val="0"/>
      <w:marRight w:val="0"/>
      <w:marTop w:val="0"/>
      <w:marBottom w:val="0"/>
      <w:divBdr>
        <w:top w:val="none" w:sz="0" w:space="0" w:color="auto"/>
        <w:left w:val="none" w:sz="0" w:space="0" w:color="auto"/>
        <w:bottom w:val="none" w:sz="0" w:space="0" w:color="auto"/>
        <w:right w:val="none" w:sz="0" w:space="0" w:color="auto"/>
      </w:divBdr>
    </w:div>
    <w:div w:id="1767769226">
      <w:bodyDiv w:val="1"/>
      <w:marLeft w:val="0"/>
      <w:marRight w:val="0"/>
      <w:marTop w:val="0"/>
      <w:marBottom w:val="0"/>
      <w:divBdr>
        <w:top w:val="none" w:sz="0" w:space="0" w:color="auto"/>
        <w:left w:val="none" w:sz="0" w:space="0" w:color="auto"/>
        <w:bottom w:val="none" w:sz="0" w:space="0" w:color="auto"/>
        <w:right w:val="none" w:sz="0" w:space="0" w:color="auto"/>
      </w:divBdr>
    </w:div>
    <w:div w:id="1768958235">
      <w:bodyDiv w:val="1"/>
      <w:marLeft w:val="0"/>
      <w:marRight w:val="0"/>
      <w:marTop w:val="0"/>
      <w:marBottom w:val="0"/>
      <w:divBdr>
        <w:top w:val="none" w:sz="0" w:space="0" w:color="auto"/>
        <w:left w:val="none" w:sz="0" w:space="0" w:color="auto"/>
        <w:bottom w:val="none" w:sz="0" w:space="0" w:color="auto"/>
        <w:right w:val="none" w:sz="0" w:space="0" w:color="auto"/>
      </w:divBdr>
    </w:div>
    <w:div w:id="1770151058">
      <w:bodyDiv w:val="1"/>
      <w:marLeft w:val="0"/>
      <w:marRight w:val="0"/>
      <w:marTop w:val="0"/>
      <w:marBottom w:val="0"/>
      <w:divBdr>
        <w:top w:val="none" w:sz="0" w:space="0" w:color="auto"/>
        <w:left w:val="none" w:sz="0" w:space="0" w:color="auto"/>
        <w:bottom w:val="none" w:sz="0" w:space="0" w:color="auto"/>
        <w:right w:val="none" w:sz="0" w:space="0" w:color="auto"/>
      </w:divBdr>
    </w:div>
    <w:div w:id="1816333373">
      <w:bodyDiv w:val="1"/>
      <w:marLeft w:val="0"/>
      <w:marRight w:val="0"/>
      <w:marTop w:val="0"/>
      <w:marBottom w:val="0"/>
      <w:divBdr>
        <w:top w:val="none" w:sz="0" w:space="0" w:color="auto"/>
        <w:left w:val="none" w:sz="0" w:space="0" w:color="auto"/>
        <w:bottom w:val="none" w:sz="0" w:space="0" w:color="auto"/>
        <w:right w:val="none" w:sz="0" w:space="0" w:color="auto"/>
      </w:divBdr>
    </w:div>
    <w:div w:id="1819684522">
      <w:bodyDiv w:val="1"/>
      <w:marLeft w:val="0"/>
      <w:marRight w:val="0"/>
      <w:marTop w:val="0"/>
      <w:marBottom w:val="0"/>
      <w:divBdr>
        <w:top w:val="none" w:sz="0" w:space="0" w:color="auto"/>
        <w:left w:val="none" w:sz="0" w:space="0" w:color="auto"/>
        <w:bottom w:val="none" w:sz="0" w:space="0" w:color="auto"/>
        <w:right w:val="none" w:sz="0" w:space="0" w:color="auto"/>
      </w:divBdr>
    </w:div>
    <w:div w:id="1858109227">
      <w:bodyDiv w:val="1"/>
      <w:marLeft w:val="0"/>
      <w:marRight w:val="0"/>
      <w:marTop w:val="0"/>
      <w:marBottom w:val="0"/>
      <w:divBdr>
        <w:top w:val="none" w:sz="0" w:space="0" w:color="auto"/>
        <w:left w:val="none" w:sz="0" w:space="0" w:color="auto"/>
        <w:bottom w:val="none" w:sz="0" w:space="0" w:color="auto"/>
        <w:right w:val="none" w:sz="0" w:space="0" w:color="auto"/>
      </w:divBdr>
    </w:div>
    <w:div w:id="1858613189">
      <w:bodyDiv w:val="1"/>
      <w:marLeft w:val="0"/>
      <w:marRight w:val="0"/>
      <w:marTop w:val="0"/>
      <w:marBottom w:val="0"/>
      <w:divBdr>
        <w:top w:val="none" w:sz="0" w:space="0" w:color="auto"/>
        <w:left w:val="none" w:sz="0" w:space="0" w:color="auto"/>
        <w:bottom w:val="none" w:sz="0" w:space="0" w:color="auto"/>
        <w:right w:val="none" w:sz="0" w:space="0" w:color="auto"/>
      </w:divBdr>
    </w:div>
    <w:div w:id="1876769283">
      <w:bodyDiv w:val="1"/>
      <w:marLeft w:val="0"/>
      <w:marRight w:val="0"/>
      <w:marTop w:val="0"/>
      <w:marBottom w:val="0"/>
      <w:divBdr>
        <w:top w:val="none" w:sz="0" w:space="0" w:color="auto"/>
        <w:left w:val="none" w:sz="0" w:space="0" w:color="auto"/>
        <w:bottom w:val="none" w:sz="0" w:space="0" w:color="auto"/>
        <w:right w:val="none" w:sz="0" w:space="0" w:color="auto"/>
      </w:divBdr>
    </w:div>
    <w:div w:id="1888832515">
      <w:bodyDiv w:val="1"/>
      <w:marLeft w:val="0"/>
      <w:marRight w:val="0"/>
      <w:marTop w:val="0"/>
      <w:marBottom w:val="0"/>
      <w:divBdr>
        <w:top w:val="none" w:sz="0" w:space="0" w:color="auto"/>
        <w:left w:val="none" w:sz="0" w:space="0" w:color="auto"/>
        <w:bottom w:val="none" w:sz="0" w:space="0" w:color="auto"/>
        <w:right w:val="none" w:sz="0" w:space="0" w:color="auto"/>
      </w:divBdr>
    </w:div>
    <w:div w:id="1889028523">
      <w:bodyDiv w:val="1"/>
      <w:marLeft w:val="0"/>
      <w:marRight w:val="0"/>
      <w:marTop w:val="0"/>
      <w:marBottom w:val="0"/>
      <w:divBdr>
        <w:top w:val="none" w:sz="0" w:space="0" w:color="auto"/>
        <w:left w:val="none" w:sz="0" w:space="0" w:color="auto"/>
        <w:bottom w:val="none" w:sz="0" w:space="0" w:color="auto"/>
        <w:right w:val="none" w:sz="0" w:space="0" w:color="auto"/>
      </w:divBdr>
    </w:div>
    <w:div w:id="1889760280">
      <w:bodyDiv w:val="1"/>
      <w:marLeft w:val="0"/>
      <w:marRight w:val="0"/>
      <w:marTop w:val="0"/>
      <w:marBottom w:val="0"/>
      <w:divBdr>
        <w:top w:val="none" w:sz="0" w:space="0" w:color="auto"/>
        <w:left w:val="none" w:sz="0" w:space="0" w:color="auto"/>
        <w:bottom w:val="none" w:sz="0" w:space="0" w:color="auto"/>
        <w:right w:val="none" w:sz="0" w:space="0" w:color="auto"/>
      </w:divBdr>
    </w:div>
    <w:div w:id="1915695744">
      <w:bodyDiv w:val="1"/>
      <w:marLeft w:val="0"/>
      <w:marRight w:val="0"/>
      <w:marTop w:val="0"/>
      <w:marBottom w:val="0"/>
      <w:divBdr>
        <w:top w:val="none" w:sz="0" w:space="0" w:color="auto"/>
        <w:left w:val="none" w:sz="0" w:space="0" w:color="auto"/>
        <w:bottom w:val="none" w:sz="0" w:space="0" w:color="auto"/>
        <w:right w:val="none" w:sz="0" w:space="0" w:color="auto"/>
      </w:divBdr>
    </w:div>
    <w:div w:id="1934625528">
      <w:bodyDiv w:val="1"/>
      <w:marLeft w:val="0"/>
      <w:marRight w:val="0"/>
      <w:marTop w:val="0"/>
      <w:marBottom w:val="0"/>
      <w:divBdr>
        <w:top w:val="none" w:sz="0" w:space="0" w:color="auto"/>
        <w:left w:val="none" w:sz="0" w:space="0" w:color="auto"/>
        <w:bottom w:val="none" w:sz="0" w:space="0" w:color="auto"/>
        <w:right w:val="none" w:sz="0" w:space="0" w:color="auto"/>
      </w:divBdr>
    </w:div>
    <w:div w:id="1983581193">
      <w:bodyDiv w:val="1"/>
      <w:marLeft w:val="0"/>
      <w:marRight w:val="0"/>
      <w:marTop w:val="0"/>
      <w:marBottom w:val="0"/>
      <w:divBdr>
        <w:top w:val="none" w:sz="0" w:space="0" w:color="auto"/>
        <w:left w:val="none" w:sz="0" w:space="0" w:color="auto"/>
        <w:bottom w:val="none" w:sz="0" w:space="0" w:color="auto"/>
        <w:right w:val="none" w:sz="0" w:space="0" w:color="auto"/>
      </w:divBdr>
    </w:div>
    <w:div w:id="2002543336">
      <w:bodyDiv w:val="1"/>
      <w:marLeft w:val="0"/>
      <w:marRight w:val="0"/>
      <w:marTop w:val="0"/>
      <w:marBottom w:val="0"/>
      <w:divBdr>
        <w:top w:val="none" w:sz="0" w:space="0" w:color="auto"/>
        <w:left w:val="none" w:sz="0" w:space="0" w:color="auto"/>
        <w:bottom w:val="none" w:sz="0" w:space="0" w:color="auto"/>
        <w:right w:val="none" w:sz="0" w:space="0" w:color="auto"/>
      </w:divBdr>
    </w:div>
    <w:div w:id="2034306606">
      <w:bodyDiv w:val="1"/>
      <w:marLeft w:val="0"/>
      <w:marRight w:val="0"/>
      <w:marTop w:val="0"/>
      <w:marBottom w:val="0"/>
      <w:divBdr>
        <w:top w:val="none" w:sz="0" w:space="0" w:color="auto"/>
        <w:left w:val="none" w:sz="0" w:space="0" w:color="auto"/>
        <w:bottom w:val="none" w:sz="0" w:space="0" w:color="auto"/>
        <w:right w:val="none" w:sz="0" w:space="0" w:color="auto"/>
      </w:divBdr>
    </w:div>
    <w:div w:id="2036541996">
      <w:bodyDiv w:val="1"/>
      <w:marLeft w:val="0"/>
      <w:marRight w:val="0"/>
      <w:marTop w:val="0"/>
      <w:marBottom w:val="0"/>
      <w:divBdr>
        <w:top w:val="none" w:sz="0" w:space="0" w:color="auto"/>
        <w:left w:val="none" w:sz="0" w:space="0" w:color="auto"/>
        <w:bottom w:val="none" w:sz="0" w:space="0" w:color="auto"/>
        <w:right w:val="none" w:sz="0" w:space="0" w:color="auto"/>
      </w:divBdr>
    </w:div>
    <w:div w:id="2037654055">
      <w:bodyDiv w:val="1"/>
      <w:marLeft w:val="0"/>
      <w:marRight w:val="0"/>
      <w:marTop w:val="0"/>
      <w:marBottom w:val="0"/>
      <w:divBdr>
        <w:top w:val="none" w:sz="0" w:space="0" w:color="auto"/>
        <w:left w:val="none" w:sz="0" w:space="0" w:color="auto"/>
        <w:bottom w:val="none" w:sz="0" w:space="0" w:color="auto"/>
        <w:right w:val="none" w:sz="0" w:space="0" w:color="auto"/>
      </w:divBdr>
    </w:div>
    <w:div w:id="2045935473">
      <w:bodyDiv w:val="1"/>
      <w:marLeft w:val="0"/>
      <w:marRight w:val="0"/>
      <w:marTop w:val="0"/>
      <w:marBottom w:val="0"/>
      <w:divBdr>
        <w:top w:val="none" w:sz="0" w:space="0" w:color="auto"/>
        <w:left w:val="none" w:sz="0" w:space="0" w:color="auto"/>
        <w:bottom w:val="none" w:sz="0" w:space="0" w:color="auto"/>
        <w:right w:val="none" w:sz="0" w:space="0" w:color="auto"/>
      </w:divBdr>
    </w:div>
    <w:div w:id="2051955355">
      <w:bodyDiv w:val="1"/>
      <w:marLeft w:val="0"/>
      <w:marRight w:val="0"/>
      <w:marTop w:val="0"/>
      <w:marBottom w:val="0"/>
      <w:divBdr>
        <w:top w:val="none" w:sz="0" w:space="0" w:color="auto"/>
        <w:left w:val="none" w:sz="0" w:space="0" w:color="auto"/>
        <w:bottom w:val="none" w:sz="0" w:space="0" w:color="auto"/>
        <w:right w:val="none" w:sz="0" w:space="0" w:color="auto"/>
      </w:divBdr>
    </w:div>
    <w:div w:id="2081976757">
      <w:bodyDiv w:val="1"/>
      <w:marLeft w:val="0"/>
      <w:marRight w:val="0"/>
      <w:marTop w:val="0"/>
      <w:marBottom w:val="0"/>
      <w:divBdr>
        <w:top w:val="none" w:sz="0" w:space="0" w:color="auto"/>
        <w:left w:val="none" w:sz="0" w:space="0" w:color="auto"/>
        <w:bottom w:val="none" w:sz="0" w:space="0" w:color="auto"/>
        <w:right w:val="none" w:sz="0" w:space="0" w:color="auto"/>
      </w:divBdr>
    </w:div>
    <w:div w:id="2106225552">
      <w:bodyDiv w:val="1"/>
      <w:marLeft w:val="0"/>
      <w:marRight w:val="0"/>
      <w:marTop w:val="0"/>
      <w:marBottom w:val="0"/>
      <w:divBdr>
        <w:top w:val="none" w:sz="0" w:space="0" w:color="auto"/>
        <w:left w:val="none" w:sz="0" w:space="0" w:color="auto"/>
        <w:bottom w:val="none" w:sz="0" w:space="0" w:color="auto"/>
        <w:right w:val="none" w:sz="0" w:space="0" w:color="auto"/>
      </w:divBdr>
    </w:div>
    <w:div w:id="2124567743">
      <w:bodyDiv w:val="1"/>
      <w:marLeft w:val="0"/>
      <w:marRight w:val="0"/>
      <w:marTop w:val="0"/>
      <w:marBottom w:val="0"/>
      <w:divBdr>
        <w:top w:val="none" w:sz="0" w:space="0" w:color="auto"/>
        <w:left w:val="none" w:sz="0" w:space="0" w:color="auto"/>
        <w:bottom w:val="none" w:sz="0" w:space="0" w:color="auto"/>
        <w:right w:val="none" w:sz="0" w:space="0" w:color="auto"/>
      </w:divBdr>
    </w:div>
    <w:div w:id="2128162131">
      <w:bodyDiv w:val="1"/>
      <w:marLeft w:val="0"/>
      <w:marRight w:val="0"/>
      <w:marTop w:val="0"/>
      <w:marBottom w:val="0"/>
      <w:divBdr>
        <w:top w:val="none" w:sz="0" w:space="0" w:color="auto"/>
        <w:left w:val="none" w:sz="0" w:space="0" w:color="auto"/>
        <w:bottom w:val="none" w:sz="0" w:space="0" w:color="auto"/>
        <w:right w:val="none" w:sz="0" w:space="0" w:color="auto"/>
      </w:divBdr>
    </w:div>
    <w:div w:id="214441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wmf"/><Relationship Id="rId18" Type="http://schemas.openxmlformats.org/officeDocument/2006/relationships/hyperlink" Target="http://omop.fnih.org/publiclicense" TargetMode="External"/><Relationship Id="rId26"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http://omop.fnih.org/MethodsLibrary" TargetMode="External"/><Relationship Id="rId34" Type="http://schemas.openxmlformats.org/officeDocument/2006/relationships/footer" Target="footer5.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footer" Target="footer4.xml"/><Relationship Id="rId33" Type="http://schemas.openxmlformats.org/officeDocument/2006/relationships/header" Target="header5.xml"/><Relationship Id="rId38"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omop.fnih.org"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4.xml"/><Relationship Id="rId32" Type="http://schemas.openxmlformats.org/officeDocument/2006/relationships/image" Target="media/image7.png"/><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3.xm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http://omop.fnih.org/publiclicense" TargetMode="External"/><Relationship Id="rId31"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eader" Target="header3.xml"/><Relationship Id="rId27" Type="http://schemas.openxmlformats.org/officeDocument/2006/relationships/image" Target="media/image3.png"/><Relationship Id="rId30" Type="http://schemas.openxmlformats.org/officeDocument/2006/relationships/image" Target="media/image6.e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B7AA96-447B-46A0-AE0D-005E18B49E00}">
  <ds:schemaRefs>
    <ds:schemaRef ds:uri="http://schemas.openxmlformats.org/officeDocument/2006/bibliography"/>
  </ds:schemaRefs>
</ds:datastoreItem>
</file>

<file path=customXml/itemProps2.xml><?xml version="1.0" encoding="utf-8"?>
<ds:datastoreItem xmlns:ds="http://schemas.openxmlformats.org/officeDocument/2006/customXml" ds:itemID="{BD7126CF-F075-436B-A615-3887E145D0CD}">
  <ds:schemaRefs>
    <ds:schemaRef ds:uri="http://schemas.openxmlformats.org/officeDocument/2006/bibliography"/>
  </ds:schemaRefs>
</ds:datastoreItem>
</file>

<file path=customXml/itemProps3.xml><?xml version="1.0" encoding="utf-8"?>
<ds:datastoreItem xmlns:ds="http://schemas.openxmlformats.org/officeDocument/2006/customXml" ds:itemID="{149135C0-C948-4605-A946-6A136F35FFB7}">
  <ds:schemaRefs>
    <ds:schemaRef ds:uri="http://schemas.openxmlformats.org/officeDocument/2006/bibliography"/>
  </ds:schemaRefs>
</ds:datastoreItem>
</file>

<file path=customXml/itemProps4.xml><?xml version="1.0" encoding="utf-8"?>
<ds:datastoreItem xmlns:ds="http://schemas.openxmlformats.org/officeDocument/2006/customXml" ds:itemID="{EBB662E4-F926-4B2F-9F15-51F8F332E320}">
  <ds:schemaRefs>
    <ds:schemaRef ds:uri="http://schemas.openxmlformats.org/officeDocument/2006/bibliography"/>
  </ds:schemaRefs>
</ds:datastoreItem>
</file>

<file path=customXml/itemProps5.xml><?xml version="1.0" encoding="utf-8"?>
<ds:datastoreItem xmlns:ds="http://schemas.openxmlformats.org/officeDocument/2006/customXml" ds:itemID="{DEC83643-09EB-4728-B968-C6A7181FED4D}">
  <ds:schemaRefs>
    <ds:schemaRef ds:uri="http://schemas.openxmlformats.org/officeDocument/2006/bibliography"/>
  </ds:schemaRefs>
</ds:datastoreItem>
</file>

<file path=customXml/itemProps6.xml><?xml version="1.0" encoding="utf-8"?>
<ds:datastoreItem xmlns:ds="http://schemas.openxmlformats.org/officeDocument/2006/customXml" ds:itemID="{B22871BE-2AF3-4792-AE2D-D44227000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76</Pages>
  <Words>24914</Words>
  <Characters>142014</Characters>
  <Application>Microsoft Office Word</Application>
  <DocSecurity>0</DocSecurity>
  <Lines>1183</Lines>
  <Paragraphs>333</Paragraphs>
  <ScaleCrop>false</ScaleCrop>
  <HeadingPairs>
    <vt:vector size="2" baseType="variant">
      <vt:variant>
        <vt:lpstr>Title</vt:lpstr>
      </vt:variant>
      <vt:variant>
        <vt:i4>1</vt:i4>
      </vt:variant>
    </vt:vector>
  </HeadingPairs>
  <TitlesOfParts>
    <vt:vector size="1" baseType="lpstr">
      <vt:lpstr>CDM Specs V3.0</vt:lpstr>
    </vt:vector>
  </TitlesOfParts>
  <Company>CSC</Company>
  <LinksUpToDate>false</LinksUpToDate>
  <CharactersWithSpaces>166595</CharactersWithSpaces>
  <SharedDoc>false</SharedDoc>
  <HLinks>
    <vt:vector size="294" baseType="variant">
      <vt:variant>
        <vt:i4>7077961</vt:i4>
      </vt:variant>
      <vt:variant>
        <vt:i4>261</vt:i4>
      </vt:variant>
      <vt:variant>
        <vt:i4>0</vt:i4>
      </vt:variant>
      <vt:variant>
        <vt:i4>5</vt:i4>
      </vt:variant>
      <vt:variant>
        <vt:lpwstr/>
      </vt:variant>
      <vt:variant>
        <vt:lpwstr>Appendix_E</vt:lpwstr>
      </vt:variant>
      <vt:variant>
        <vt:i4>7077961</vt:i4>
      </vt:variant>
      <vt:variant>
        <vt:i4>258</vt:i4>
      </vt:variant>
      <vt:variant>
        <vt:i4>0</vt:i4>
      </vt:variant>
      <vt:variant>
        <vt:i4>5</vt:i4>
      </vt:variant>
      <vt:variant>
        <vt:lpwstr/>
      </vt:variant>
      <vt:variant>
        <vt:lpwstr>Appendix_E</vt:lpwstr>
      </vt:variant>
      <vt:variant>
        <vt:i4>7077961</vt:i4>
      </vt:variant>
      <vt:variant>
        <vt:i4>255</vt:i4>
      </vt:variant>
      <vt:variant>
        <vt:i4>0</vt:i4>
      </vt:variant>
      <vt:variant>
        <vt:i4>5</vt:i4>
      </vt:variant>
      <vt:variant>
        <vt:lpwstr/>
      </vt:variant>
      <vt:variant>
        <vt:lpwstr>Appendix_E</vt:lpwstr>
      </vt:variant>
      <vt:variant>
        <vt:i4>7143497</vt:i4>
      </vt:variant>
      <vt:variant>
        <vt:i4>252</vt:i4>
      </vt:variant>
      <vt:variant>
        <vt:i4>0</vt:i4>
      </vt:variant>
      <vt:variant>
        <vt:i4>5</vt:i4>
      </vt:variant>
      <vt:variant>
        <vt:lpwstr/>
      </vt:variant>
      <vt:variant>
        <vt:lpwstr>Appendix_D</vt:lpwstr>
      </vt:variant>
      <vt:variant>
        <vt:i4>7143497</vt:i4>
      </vt:variant>
      <vt:variant>
        <vt:i4>249</vt:i4>
      </vt:variant>
      <vt:variant>
        <vt:i4>0</vt:i4>
      </vt:variant>
      <vt:variant>
        <vt:i4>5</vt:i4>
      </vt:variant>
      <vt:variant>
        <vt:lpwstr/>
      </vt:variant>
      <vt:variant>
        <vt:lpwstr>Appendix_D</vt:lpwstr>
      </vt:variant>
      <vt:variant>
        <vt:i4>7143497</vt:i4>
      </vt:variant>
      <vt:variant>
        <vt:i4>246</vt:i4>
      </vt:variant>
      <vt:variant>
        <vt:i4>0</vt:i4>
      </vt:variant>
      <vt:variant>
        <vt:i4>5</vt:i4>
      </vt:variant>
      <vt:variant>
        <vt:lpwstr/>
      </vt:variant>
      <vt:variant>
        <vt:lpwstr>Appendix_D</vt:lpwstr>
      </vt:variant>
      <vt:variant>
        <vt:i4>7143497</vt:i4>
      </vt:variant>
      <vt:variant>
        <vt:i4>243</vt:i4>
      </vt:variant>
      <vt:variant>
        <vt:i4>0</vt:i4>
      </vt:variant>
      <vt:variant>
        <vt:i4>5</vt:i4>
      </vt:variant>
      <vt:variant>
        <vt:lpwstr/>
      </vt:variant>
      <vt:variant>
        <vt:lpwstr>Appendix_D</vt:lpwstr>
      </vt:variant>
      <vt:variant>
        <vt:i4>6422552</vt:i4>
      </vt:variant>
      <vt:variant>
        <vt:i4>240</vt:i4>
      </vt:variant>
      <vt:variant>
        <vt:i4>0</vt:i4>
      </vt:variant>
      <vt:variant>
        <vt:i4>5</vt:i4>
      </vt:variant>
      <vt:variant>
        <vt:lpwstr/>
      </vt:variant>
      <vt:variant>
        <vt:lpwstr>_Appendix_C:_Drug</vt:lpwstr>
      </vt:variant>
      <vt:variant>
        <vt:i4>6422552</vt:i4>
      </vt:variant>
      <vt:variant>
        <vt:i4>237</vt:i4>
      </vt:variant>
      <vt:variant>
        <vt:i4>0</vt:i4>
      </vt:variant>
      <vt:variant>
        <vt:i4>5</vt:i4>
      </vt:variant>
      <vt:variant>
        <vt:lpwstr/>
      </vt:variant>
      <vt:variant>
        <vt:lpwstr>_Appendix_C:_Drug</vt:lpwstr>
      </vt:variant>
      <vt:variant>
        <vt:i4>1048635</vt:i4>
      </vt:variant>
      <vt:variant>
        <vt:i4>227</vt:i4>
      </vt:variant>
      <vt:variant>
        <vt:i4>0</vt:i4>
      </vt:variant>
      <vt:variant>
        <vt:i4>5</vt:i4>
      </vt:variant>
      <vt:variant>
        <vt:lpwstr/>
      </vt:variant>
      <vt:variant>
        <vt:lpwstr>_Toc245150926</vt:lpwstr>
      </vt:variant>
      <vt:variant>
        <vt:i4>1048635</vt:i4>
      </vt:variant>
      <vt:variant>
        <vt:i4>221</vt:i4>
      </vt:variant>
      <vt:variant>
        <vt:i4>0</vt:i4>
      </vt:variant>
      <vt:variant>
        <vt:i4>5</vt:i4>
      </vt:variant>
      <vt:variant>
        <vt:lpwstr/>
      </vt:variant>
      <vt:variant>
        <vt:lpwstr>_Toc245150925</vt:lpwstr>
      </vt:variant>
      <vt:variant>
        <vt:i4>1048635</vt:i4>
      </vt:variant>
      <vt:variant>
        <vt:i4>215</vt:i4>
      </vt:variant>
      <vt:variant>
        <vt:i4>0</vt:i4>
      </vt:variant>
      <vt:variant>
        <vt:i4>5</vt:i4>
      </vt:variant>
      <vt:variant>
        <vt:lpwstr/>
      </vt:variant>
      <vt:variant>
        <vt:lpwstr>_Toc245150924</vt:lpwstr>
      </vt:variant>
      <vt:variant>
        <vt:i4>1048635</vt:i4>
      </vt:variant>
      <vt:variant>
        <vt:i4>209</vt:i4>
      </vt:variant>
      <vt:variant>
        <vt:i4>0</vt:i4>
      </vt:variant>
      <vt:variant>
        <vt:i4>5</vt:i4>
      </vt:variant>
      <vt:variant>
        <vt:lpwstr/>
      </vt:variant>
      <vt:variant>
        <vt:lpwstr>_Toc245150923</vt:lpwstr>
      </vt:variant>
      <vt:variant>
        <vt:i4>1048635</vt:i4>
      </vt:variant>
      <vt:variant>
        <vt:i4>203</vt:i4>
      </vt:variant>
      <vt:variant>
        <vt:i4>0</vt:i4>
      </vt:variant>
      <vt:variant>
        <vt:i4>5</vt:i4>
      </vt:variant>
      <vt:variant>
        <vt:lpwstr/>
      </vt:variant>
      <vt:variant>
        <vt:lpwstr>_Toc245150922</vt:lpwstr>
      </vt:variant>
      <vt:variant>
        <vt:i4>1048635</vt:i4>
      </vt:variant>
      <vt:variant>
        <vt:i4>197</vt:i4>
      </vt:variant>
      <vt:variant>
        <vt:i4>0</vt:i4>
      </vt:variant>
      <vt:variant>
        <vt:i4>5</vt:i4>
      </vt:variant>
      <vt:variant>
        <vt:lpwstr/>
      </vt:variant>
      <vt:variant>
        <vt:lpwstr>_Toc245150921</vt:lpwstr>
      </vt:variant>
      <vt:variant>
        <vt:i4>1048635</vt:i4>
      </vt:variant>
      <vt:variant>
        <vt:i4>191</vt:i4>
      </vt:variant>
      <vt:variant>
        <vt:i4>0</vt:i4>
      </vt:variant>
      <vt:variant>
        <vt:i4>5</vt:i4>
      </vt:variant>
      <vt:variant>
        <vt:lpwstr/>
      </vt:variant>
      <vt:variant>
        <vt:lpwstr>_Toc245150920</vt:lpwstr>
      </vt:variant>
      <vt:variant>
        <vt:i4>1245243</vt:i4>
      </vt:variant>
      <vt:variant>
        <vt:i4>185</vt:i4>
      </vt:variant>
      <vt:variant>
        <vt:i4>0</vt:i4>
      </vt:variant>
      <vt:variant>
        <vt:i4>5</vt:i4>
      </vt:variant>
      <vt:variant>
        <vt:lpwstr/>
      </vt:variant>
      <vt:variant>
        <vt:lpwstr>_Toc245150919</vt:lpwstr>
      </vt:variant>
      <vt:variant>
        <vt:i4>1245243</vt:i4>
      </vt:variant>
      <vt:variant>
        <vt:i4>179</vt:i4>
      </vt:variant>
      <vt:variant>
        <vt:i4>0</vt:i4>
      </vt:variant>
      <vt:variant>
        <vt:i4>5</vt:i4>
      </vt:variant>
      <vt:variant>
        <vt:lpwstr/>
      </vt:variant>
      <vt:variant>
        <vt:lpwstr>_Toc245150918</vt:lpwstr>
      </vt:variant>
      <vt:variant>
        <vt:i4>1245243</vt:i4>
      </vt:variant>
      <vt:variant>
        <vt:i4>173</vt:i4>
      </vt:variant>
      <vt:variant>
        <vt:i4>0</vt:i4>
      </vt:variant>
      <vt:variant>
        <vt:i4>5</vt:i4>
      </vt:variant>
      <vt:variant>
        <vt:lpwstr/>
      </vt:variant>
      <vt:variant>
        <vt:lpwstr>_Toc245150917</vt:lpwstr>
      </vt:variant>
      <vt:variant>
        <vt:i4>1245243</vt:i4>
      </vt:variant>
      <vt:variant>
        <vt:i4>167</vt:i4>
      </vt:variant>
      <vt:variant>
        <vt:i4>0</vt:i4>
      </vt:variant>
      <vt:variant>
        <vt:i4>5</vt:i4>
      </vt:variant>
      <vt:variant>
        <vt:lpwstr/>
      </vt:variant>
      <vt:variant>
        <vt:lpwstr>_Toc245150916</vt:lpwstr>
      </vt:variant>
      <vt:variant>
        <vt:i4>1245243</vt:i4>
      </vt:variant>
      <vt:variant>
        <vt:i4>161</vt:i4>
      </vt:variant>
      <vt:variant>
        <vt:i4>0</vt:i4>
      </vt:variant>
      <vt:variant>
        <vt:i4>5</vt:i4>
      </vt:variant>
      <vt:variant>
        <vt:lpwstr/>
      </vt:variant>
      <vt:variant>
        <vt:lpwstr>_Toc245150915</vt:lpwstr>
      </vt:variant>
      <vt:variant>
        <vt:i4>1245243</vt:i4>
      </vt:variant>
      <vt:variant>
        <vt:i4>155</vt:i4>
      </vt:variant>
      <vt:variant>
        <vt:i4>0</vt:i4>
      </vt:variant>
      <vt:variant>
        <vt:i4>5</vt:i4>
      </vt:variant>
      <vt:variant>
        <vt:lpwstr/>
      </vt:variant>
      <vt:variant>
        <vt:lpwstr>_Toc245150914</vt:lpwstr>
      </vt:variant>
      <vt:variant>
        <vt:i4>1245243</vt:i4>
      </vt:variant>
      <vt:variant>
        <vt:i4>149</vt:i4>
      </vt:variant>
      <vt:variant>
        <vt:i4>0</vt:i4>
      </vt:variant>
      <vt:variant>
        <vt:i4>5</vt:i4>
      </vt:variant>
      <vt:variant>
        <vt:lpwstr/>
      </vt:variant>
      <vt:variant>
        <vt:lpwstr>_Toc245150913</vt:lpwstr>
      </vt:variant>
      <vt:variant>
        <vt:i4>1245243</vt:i4>
      </vt:variant>
      <vt:variant>
        <vt:i4>143</vt:i4>
      </vt:variant>
      <vt:variant>
        <vt:i4>0</vt:i4>
      </vt:variant>
      <vt:variant>
        <vt:i4>5</vt:i4>
      </vt:variant>
      <vt:variant>
        <vt:lpwstr/>
      </vt:variant>
      <vt:variant>
        <vt:lpwstr>_Toc245150912</vt:lpwstr>
      </vt:variant>
      <vt:variant>
        <vt:i4>1245243</vt:i4>
      </vt:variant>
      <vt:variant>
        <vt:i4>137</vt:i4>
      </vt:variant>
      <vt:variant>
        <vt:i4>0</vt:i4>
      </vt:variant>
      <vt:variant>
        <vt:i4>5</vt:i4>
      </vt:variant>
      <vt:variant>
        <vt:lpwstr/>
      </vt:variant>
      <vt:variant>
        <vt:lpwstr>_Toc245150911</vt:lpwstr>
      </vt:variant>
      <vt:variant>
        <vt:i4>1245243</vt:i4>
      </vt:variant>
      <vt:variant>
        <vt:i4>131</vt:i4>
      </vt:variant>
      <vt:variant>
        <vt:i4>0</vt:i4>
      </vt:variant>
      <vt:variant>
        <vt:i4>5</vt:i4>
      </vt:variant>
      <vt:variant>
        <vt:lpwstr/>
      </vt:variant>
      <vt:variant>
        <vt:lpwstr>_Toc245150910</vt:lpwstr>
      </vt:variant>
      <vt:variant>
        <vt:i4>1179707</vt:i4>
      </vt:variant>
      <vt:variant>
        <vt:i4>125</vt:i4>
      </vt:variant>
      <vt:variant>
        <vt:i4>0</vt:i4>
      </vt:variant>
      <vt:variant>
        <vt:i4>5</vt:i4>
      </vt:variant>
      <vt:variant>
        <vt:lpwstr/>
      </vt:variant>
      <vt:variant>
        <vt:lpwstr>_Toc245150909</vt:lpwstr>
      </vt:variant>
      <vt:variant>
        <vt:i4>1179707</vt:i4>
      </vt:variant>
      <vt:variant>
        <vt:i4>119</vt:i4>
      </vt:variant>
      <vt:variant>
        <vt:i4>0</vt:i4>
      </vt:variant>
      <vt:variant>
        <vt:i4>5</vt:i4>
      </vt:variant>
      <vt:variant>
        <vt:lpwstr/>
      </vt:variant>
      <vt:variant>
        <vt:lpwstr>_Toc245150908</vt:lpwstr>
      </vt:variant>
      <vt:variant>
        <vt:i4>1179707</vt:i4>
      </vt:variant>
      <vt:variant>
        <vt:i4>113</vt:i4>
      </vt:variant>
      <vt:variant>
        <vt:i4>0</vt:i4>
      </vt:variant>
      <vt:variant>
        <vt:i4>5</vt:i4>
      </vt:variant>
      <vt:variant>
        <vt:lpwstr/>
      </vt:variant>
      <vt:variant>
        <vt:lpwstr>_Toc245150907</vt:lpwstr>
      </vt:variant>
      <vt:variant>
        <vt:i4>1179707</vt:i4>
      </vt:variant>
      <vt:variant>
        <vt:i4>107</vt:i4>
      </vt:variant>
      <vt:variant>
        <vt:i4>0</vt:i4>
      </vt:variant>
      <vt:variant>
        <vt:i4>5</vt:i4>
      </vt:variant>
      <vt:variant>
        <vt:lpwstr/>
      </vt:variant>
      <vt:variant>
        <vt:lpwstr>_Toc245150906</vt:lpwstr>
      </vt:variant>
      <vt:variant>
        <vt:i4>1179707</vt:i4>
      </vt:variant>
      <vt:variant>
        <vt:i4>101</vt:i4>
      </vt:variant>
      <vt:variant>
        <vt:i4>0</vt:i4>
      </vt:variant>
      <vt:variant>
        <vt:i4>5</vt:i4>
      </vt:variant>
      <vt:variant>
        <vt:lpwstr/>
      </vt:variant>
      <vt:variant>
        <vt:lpwstr>_Toc245150905</vt:lpwstr>
      </vt:variant>
      <vt:variant>
        <vt:i4>1179707</vt:i4>
      </vt:variant>
      <vt:variant>
        <vt:i4>95</vt:i4>
      </vt:variant>
      <vt:variant>
        <vt:i4>0</vt:i4>
      </vt:variant>
      <vt:variant>
        <vt:i4>5</vt:i4>
      </vt:variant>
      <vt:variant>
        <vt:lpwstr/>
      </vt:variant>
      <vt:variant>
        <vt:lpwstr>_Toc245150904</vt:lpwstr>
      </vt:variant>
      <vt:variant>
        <vt:i4>1179707</vt:i4>
      </vt:variant>
      <vt:variant>
        <vt:i4>89</vt:i4>
      </vt:variant>
      <vt:variant>
        <vt:i4>0</vt:i4>
      </vt:variant>
      <vt:variant>
        <vt:i4>5</vt:i4>
      </vt:variant>
      <vt:variant>
        <vt:lpwstr/>
      </vt:variant>
      <vt:variant>
        <vt:lpwstr>_Toc245150903</vt:lpwstr>
      </vt:variant>
      <vt:variant>
        <vt:i4>1179707</vt:i4>
      </vt:variant>
      <vt:variant>
        <vt:i4>83</vt:i4>
      </vt:variant>
      <vt:variant>
        <vt:i4>0</vt:i4>
      </vt:variant>
      <vt:variant>
        <vt:i4>5</vt:i4>
      </vt:variant>
      <vt:variant>
        <vt:lpwstr/>
      </vt:variant>
      <vt:variant>
        <vt:lpwstr>_Toc245150902</vt:lpwstr>
      </vt:variant>
      <vt:variant>
        <vt:i4>1179707</vt:i4>
      </vt:variant>
      <vt:variant>
        <vt:i4>77</vt:i4>
      </vt:variant>
      <vt:variant>
        <vt:i4>0</vt:i4>
      </vt:variant>
      <vt:variant>
        <vt:i4>5</vt:i4>
      </vt:variant>
      <vt:variant>
        <vt:lpwstr/>
      </vt:variant>
      <vt:variant>
        <vt:lpwstr>_Toc245150901</vt:lpwstr>
      </vt:variant>
      <vt:variant>
        <vt:i4>1179707</vt:i4>
      </vt:variant>
      <vt:variant>
        <vt:i4>71</vt:i4>
      </vt:variant>
      <vt:variant>
        <vt:i4>0</vt:i4>
      </vt:variant>
      <vt:variant>
        <vt:i4>5</vt:i4>
      </vt:variant>
      <vt:variant>
        <vt:lpwstr/>
      </vt:variant>
      <vt:variant>
        <vt:lpwstr>_Toc245150900</vt:lpwstr>
      </vt:variant>
      <vt:variant>
        <vt:i4>1769530</vt:i4>
      </vt:variant>
      <vt:variant>
        <vt:i4>65</vt:i4>
      </vt:variant>
      <vt:variant>
        <vt:i4>0</vt:i4>
      </vt:variant>
      <vt:variant>
        <vt:i4>5</vt:i4>
      </vt:variant>
      <vt:variant>
        <vt:lpwstr/>
      </vt:variant>
      <vt:variant>
        <vt:lpwstr>_Toc245150899</vt:lpwstr>
      </vt:variant>
      <vt:variant>
        <vt:i4>1769530</vt:i4>
      </vt:variant>
      <vt:variant>
        <vt:i4>59</vt:i4>
      </vt:variant>
      <vt:variant>
        <vt:i4>0</vt:i4>
      </vt:variant>
      <vt:variant>
        <vt:i4>5</vt:i4>
      </vt:variant>
      <vt:variant>
        <vt:lpwstr/>
      </vt:variant>
      <vt:variant>
        <vt:lpwstr>_Toc245150898</vt:lpwstr>
      </vt:variant>
      <vt:variant>
        <vt:i4>1769530</vt:i4>
      </vt:variant>
      <vt:variant>
        <vt:i4>53</vt:i4>
      </vt:variant>
      <vt:variant>
        <vt:i4>0</vt:i4>
      </vt:variant>
      <vt:variant>
        <vt:i4>5</vt:i4>
      </vt:variant>
      <vt:variant>
        <vt:lpwstr/>
      </vt:variant>
      <vt:variant>
        <vt:lpwstr>_Toc245150897</vt:lpwstr>
      </vt:variant>
      <vt:variant>
        <vt:i4>1769530</vt:i4>
      </vt:variant>
      <vt:variant>
        <vt:i4>47</vt:i4>
      </vt:variant>
      <vt:variant>
        <vt:i4>0</vt:i4>
      </vt:variant>
      <vt:variant>
        <vt:i4>5</vt:i4>
      </vt:variant>
      <vt:variant>
        <vt:lpwstr/>
      </vt:variant>
      <vt:variant>
        <vt:lpwstr>_Toc245150896</vt:lpwstr>
      </vt:variant>
      <vt:variant>
        <vt:i4>1769530</vt:i4>
      </vt:variant>
      <vt:variant>
        <vt:i4>41</vt:i4>
      </vt:variant>
      <vt:variant>
        <vt:i4>0</vt:i4>
      </vt:variant>
      <vt:variant>
        <vt:i4>5</vt:i4>
      </vt:variant>
      <vt:variant>
        <vt:lpwstr/>
      </vt:variant>
      <vt:variant>
        <vt:lpwstr>_Toc245150895</vt:lpwstr>
      </vt:variant>
      <vt:variant>
        <vt:i4>1769530</vt:i4>
      </vt:variant>
      <vt:variant>
        <vt:i4>35</vt:i4>
      </vt:variant>
      <vt:variant>
        <vt:i4>0</vt:i4>
      </vt:variant>
      <vt:variant>
        <vt:i4>5</vt:i4>
      </vt:variant>
      <vt:variant>
        <vt:lpwstr/>
      </vt:variant>
      <vt:variant>
        <vt:lpwstr>_Toc245150894</vt:lpwstr>
      </vt:variant>
      <vt:variant>
        <vt:i4>1769530</vt:i4>
      </vt:variant>
      <vt:variant>
        <vt:i4>29</vt:i4>
      </vt:variant>
      <vt:variant>
        <vt:i4>0</vt:i4>
      </vt:variant>
      <vt:variant>
        <vt:i4>5</vt:i4>
      </vt:variant>
      <vt:variant>
        <vt:lpwstr/>
      </vt:variant>
      <vt:variant>
        <vt:lpwstr>_Toc245150893</vt:lpwstr>
      </vt:variant>
      <vt:variant>
        <vt:i4>1769530</vt:i4>
      </vt:variant>
      <vt:variant>
        <vt:i4>23</vt:i4>
      </vt:variant>
      <vt:variant>
        <vt:i4>0</vt:i4>
      </vt:variant>
      <vt:variant>
        <vt:i4>5</vt:i4>
      </vt:variant>
      <vt:variant>
        <vt:lpwstr/>
      </vt:variant>
      <vt:variant>
        <vt:lpwstr>_Toc245150892</vt:lpwstr>
      </vt:variant>
      <vt:variant>
        <vt:i4>1769530</vt:i4>
      </vt:variant>
      <vt:variant>
        <vt:i4>17</vt:i4>
      </vt:variant>
      <vt:variant>
        <vt:i4>0</vt:i4>
      </vt:variant>
      <vt:variant>
        <vt:i4>5</vt:i4>
      </vt:variant>
      <vt:variant>
        <vt:lpwstr/>
      </vt:variant>
      <vt:variant>
        <vt:lpwstr>_Toc245150891</vt:lpwstr>
      </vt:variant>
      <vt:variant>
        <vt:i4>1769530</vt:i4>
      </vt:variant>
      <vt:variant>
        <vt:i4>11</vt:i4>
      </vt:variant>
      <vt:variant>
        <vt:i4>0</vt:i4>
      </vt:variant>
      <vt:variant>
        <vt:i4>5</vt:i4>
      </vt:variant>
      <vt:variant>
        <vt:lpwstr/>
      </vt:variant>
      <vt:variant>
        <vt:lpwstr>_Toc245150890</vt:lpwstr>
      </vt:variant>
      <vt:variant>
        <vt:i4>720967</vt:i4>
      </vt:variant>
      <vt:variant>
        <vt:i4>6</vt:i4>
      </vt:variant>
      <vt:variant>
        <vt:i4>0</vt:i4>
      </vt:variant>
      <vt:variant>
        <vt:i4>5</vt:i4>
      </vt:variant>
      <vt:variant>
        <vt:lpwstr>http://omop.fnih.org/</vt:lpwstr>
      </vt:variant>
      <vt:variant>
        <vt:lpwstr/>
      </vt:variant>
      <vt:variant>
        <vt:i4>7602285</vt:i4>
      </vt:variant>
      <vt:variant>
        <vt:i4>3</vt:i4>
      </vt:variant>
      <vt:variant>
        <vt:i4>0</vt:i4>
      </vt:variant>
      <vt:variant>
        <vt:i4>5</vt:i4>
      </vt:variant>
      <vt:variant>
        <vt:lpwstr>http://omop.fnih.org/publiclicense</vt:lpwstr>
      </vt:variant>
      <vt:variant>
        <vt:lpwstr/>
      </vt:variant>
      <vt:variant>
        <vt:i4>7602285</vt:i4>
      </vt:variant>
      <vt:variant>
        <vt:i4>0</vt:i4>
      </vt:variant>
      <vt:variant>
        <vt:i4>0</vt:i4>
      </vt:variant>
      <vt:variant>
        <vt:i4>5</vt:i4>
      </vt:variant>
      <vt:variant>
        <vt:lpwstr>http://omop.fnih.org/publiclicense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CDM Specs V3.0</dc:title>
  <dc:creator>Christian Reich</dc:creator>
  <cp:lastModifiedBy>Christian Reich</cp:lastModifiedBy>
  <cp:revision>3</cp:revision>
  <cp:lastPrinted>2012-03-12T15:19:00Z</cp:lastPrinted>
  <dcterms:created xsi:type="dcterms:W3CDTF">2012-03-14T17:01:00Z</dcterms:created>
  <dcterms:modified xsi:type="dcterms:W3CDTF">2012-03-14T17:02:00Z</dcterms:modified>
</cp:coreProperties>
</file>