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CellMar>
          <w:left w:w="0" w:type="dxa"/>
          <w:right w:w="0" w:type="dxa"/>
        </w:tblCellMar>
        <w:tblLook w:val="04A0" w:firstRow="1" w:lastRow="0" w:firstColumn="1" w:lastColumn="0" w:noHBand="0" w:noVBand="1"/>
      </w:tblPr>
      <w:tblGrid>
        <w:gridCol w:w="3580"/>
        <w:gridCol w:w="5996"/>
      </w:tblGrid>
      <w:tr w:rsidR="00FE0CB2" w:rsidRPr="003A5AF3" w14:paraId="55E74D3C" w14:textId="77777777" w:rsidTr="00FE0CB2">
        <w:trPr>
          <w:tblCellSpacing w:w="0" w:type="dxa"/>
        </w:trPr>
        <w:tc>
          <w:tcPr>
            <w:tcW w:w="1850" w:type="pct"/>
            <w:tcMar>
              <w:top w:w="0" w:type="dxa"/>
              <w:left w:w="108" w:type="dxa"/>
              <w:bottom w:w="0" w:type="dxa"/>
              <w:right w:w="108" w:type="dxa"/>
            </w:tcMar>
            <w:hideMark/>
          </w:tcPr>
          <w:p w14:paraId="05D852C5" w14:textId="77777777" w:rsidR="00FE0CB2" w:rsidRPr="003A5AF3" w:rsidRDefault="00FE0CB2" w:rsidP="00FE0CB2">
            <w:pPr>
              <w:spacing w:before="120" w:after="120" w:line="234" w:lineRule="atLeast"/>
              <w:rPr>
                <w:rFonts w:ascii="Times New Roman" w:eastAsia="Times New Roman" w:hAnsi="Times New Roman"/>
                <w:sz w:val="26"/>
                <w:szCs w:val="26"/>
              </w:rPr>
            </w:pPr>
            <w:r w:rsidRPr="003A5AF3">
              <w:rPr>
                <w:rFonts w:ascii="Times New Roman" w:eastAsia="Times New Roman" w:hAnsi="Times New Roman"/>
                <w:b/>
                <w:bCs/>
                <w:sz w:val="26"/>
                <w:szCs w:val="26"/>
                <w:lang w:val="vi-VN"/>
              </w:rPr>
              <w:t>Đơn vị:......................................</w:t>
            </w:r>
          </w:p>
          <w:p w14:paraId="56EBF2C8" w14:textId="77777777" w:rsidR="00FE0CB2" w:rsidRPr="003A5AF3" w:rsidRDefault="00FE0CB2" w:rsidP="00FE0CB2">
            <w:pPr>
              <w:spacing w:before="120" w:after="120" w:line="234" w:lineRule="atLeast"/>
              <w:rPr>
                <w:rFonts w:ascii="Times New Roman" w:eastAsia="Times New Roman" w:hAnsi="Times New Roman"/>
                <w:sz w:val="26"/>
                <w:szCs w:val="26"/>
              </w:rPr>
            </w:pPr>
            <w:r w:rsidRPr="003A5AF3">
              <w:rPr>
                <w:rFonts w:ascii="Times New Roman" w:eastAsia="Times New Roman" w:hAnsi="Times New Roman"/>
                <w:b/>
                <w:bCs/>
                <w:sz w:val="26"/>
                <w:szCs w:val="26"/>
                <w:lang w:val="vi-VN"/>
              </w:rPr>
              <w:t>Địa chỉ:.....................................</w:t>
            </w:r>
          </w:p>
        </w:tc>
        <w:tc>
          <w:tcPr>
            <w:tcW w:w="3100" w:type="pct"/>
            <w:tcMar>
              <w:top w:w="0" w:type="dxa"/>
              <w:left w:w="108" w:type="dxa"/>
              <w:bottom w:w="0" w:type="dxa"/>
              <w:right w:w="108" w:type="dxa"/>
            </w:tcMar>
            <w:hideMark/>
          </w:tcPr>
          <w:p w14:paraId="34CDCABC" w14:textId="77777777" w:rsidR="00FE0CB2" w:rsidRPr="003A5AF3" w:rsidRDefault="00FE0CB2" w:rsidP="00FE0CB2">
            <w:pPr>
              <w:spacing w:after="0" w:line="234" w:lineRule="atLeast"/>
              <w:jc w:val="center"/>
              <w:rPr>
                <w:rFonts w:ascii="Times New Roman" w:eastAsia="Times New Roman" w:hAnsi="Times New Roman"/>
                <w:sz w:val="26"/>
                <w:szCs w:val="26"/>
              </w:rPr>
            </w:pPr>
            <w:r w:rsidRPr="003A5AF3">
              <w:rPr>
                <w:rFonts w:ascii="Times New Roman" w:eastAsia="Times New Roman" w:hAnsi="Times New Roman"/>
                <w:b/>
                <w:bCs/>
                <w:sz w:val="26"/>
                <w:szCs w:val="26"/>
                <w:lang w:val="vi-VN"/>
              </w:rPr>
              <w:t>Mẫu số S03a-DN</w:t>
            </w:r>
            <w:r w:rsidRPr="003A5AF3">
              <w:rPr>
                <w:rFonts w:ascii="Times New Roman" w:eastAsia="Times New Roman" w:hAnsi="Times New Roman"/>
                <w:b/>
                <w:bCs/>
                <w:sz w:val="26"/>
                <w:szCs w:val="26"/>
                <w:lang w:val="vi-VN"/>
              </w:rPr>
              <w:br/>
            </w:r>
            <w:r w:rsidRPr="003A5AF3">
              <w:rPr>
                <w:rFonts w:ascii="Times New Roman" w:eastAsia="Times New Roman" w:hAnsi="Times New Roman"/>
                <w:i/>
                <w:iCs/>
                <w:sz w:val="26"/>
                <w:szCs w:val="26"/>
                <w:lang w:val="vi-VN"/>
              </w:rPr>
              <w:t>(Kèm theo Thông tư số 99/2025/TT-BTC ngày 27 tháng 10 năm 2025 của Bộ trưởng Bộ Tài chính)</w:t>
            </w:r>
          </w:p>
        </w:tc>
      </w:tr>
    </w:tbl>
    <w:p w14:paraId="258AE6D1"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w:t>
      </w:r>
    </w:p>
    <w:p w14:paraId="5CC5A89B" w14:textId="77777777" w:rsidR="00FE0CB2" w:rsidRPr="003A5AF3" w:rsidRDefault="00FE0CB2" w:rsidP="00FE0CB2">
      <w:pPr>
        <w:shd w:val="clear" w:color="auto" w:fill="FFFFFF"/>
        <w:spacing w:after="0" w:line="234" w:lineRule="atLeast"/>
        <w:jc w:val="center"/>
        <w:rPr>
          <w:rFonts w:ascii="Times New Roman" w:eastAsia="Times New Roman" w:hAnsi="Times New Roman"/>
          <w:sz w:val="26"/>
          <w:szCs w:val="26"/>
        </w:rPr>
      </w:pPr>
      <w:r w:rsidRPr="003A5AF3">
        <w:rPr>
          <w:rFonts w:ascii="Times New Roman" w:eastAsia="Times New Roman" w:hAnsi="Times New Roman"/>
          <w:b/>
          <w:bCs/>
          <w:sz w:val="26"/>
          <w:szCs w:val="26"/>
          <w:lang w:val="vi-VN"/>
        </w:rPr>
        <w:t>SỔ NHẬT KÝ CHUNG</w:t>
      </w:r>
    </w:p>
    <w:p w14:paraId="25E2237E" w14:textId="77777777" w:rsidR="00FE0CB2" w:rsidRPr="003A5AF3" w:rsidRDefault="00FE0CB2" w:rsidP="00FE0CB2">
      <w:pPr>
        <w:shd w:val="clear" w:color="auto" w:fill="FFFFFF"/>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b/>
          <w:bCs/>
          <w:sz w:val="26"/>
          <w:szCs w:val="26"/>
          <w:lang w:val="vi-VN"/>
        </w:rPr>
        <w:t>Năm...</w:t>
      </w:r>
    </w:p>
    <w:p w14:paraId="6F7862CD" w14:textId="77777777" w:rsidR="00FE0CB2" w:rsidRPr="003A5AF3" w:rsidRDefault="00FE0CB2" w:rsidP="00FE0CB2">
      <w:pPr>
        <w:shd w:val="clear" w:color="auto" w:fill="FFFFFF"/>
        <w:spacing w:before="120" w:after="120" w:line="234" w:lineRule="atLeast"/>
        <w:jc w:val="right"/>
        <w:rPr>
          <w:rFonts w:ascii="Times New Roman" w:eastAsia="Times New Roman" w:hAnsi="Times New Roman"/>
          <w:sz w:val="26"/>
          <w:szCs w:val="26"/>
        </w:rPr>
      </w:pPr>
      <w:r w:rsidRPr="003A5AF3">
        <w:rPr>
          <w:rFonts w:ascii="Times New Roman" w:eastAsia="Times New Roman" w:hAnsi="Times New Roman"/>
          <w:i/>
          <w:iCs/>
          <w:sz w:val="26"/>
          <w:szCs w:val="26"/>
          <w:lang w:val="vi-VN"/>
        </w:rPr>
        <w:t>Đơn vị tính:..........</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1"/>
        <w:gridCol w:w="692"/>
        <w:gridCol w:w="891"/>
        <w:gridCol w:w="2969"/>
        <w:gridCol w:w="891"/>
        <w:gridCol w:w="692"/>
        <w:gridCol w:w="1089"/>
        <w:gridCol w:w="594"/>
        <w:gridCol w:w="791"/>
      </w:tblGrid>
      <w:tr w:rsidR="00FE0CB2" w:rsidRPr="003A5AF3" w14:paraId="3A9EC440" w14:textId="77777777" w:rsidTr="00FE0CB2">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vAlign w:val="center"/>
            <w:hideMark/>
          </w:tcPr>
          <w:p w14:paraId="78733DFE"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Ngày, tháng ghi sổ</w:t>
            </w:r>
          </w:p>
        </w:tc>
        <w:tc>
          <w:tcPr>
            <w:tcW w:w="800" w:type="pct"/>
            <w:gridSpan w:val="2"/>
            <w:tcBorders>
              <w:top w:val="single" w:sz="8" w:space="0" w:color="auto"/>
              <w:left w:val="nil"/>
              <w:bottom w:val="single" w:sz="8" w:space="0" w:color="auto"/>
              <w:right w:val="single" w:sz="8" w:space="0" w:color="auto"/>
            </w:tcBorders>
            <w:vAlign w:val="center"/>
            <w:hideMark/>
          </w:tcPr>
          <w:p w14:paraId="781E2C49"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Chứng từ</w:t>
            </w:r>
          </w:p>
        </w:tc>
        <w:tc>
          <w:tcPr>
            <w:tcW w:w="1500" w:type="pct"/>
            <w:vMerge w:val="restart"/>
            <w:tcBorders>
              <w:top w:val="single" w:sz="8" w:space="0" w:color="auto"/>
              <w:left w:val="nil"/>
              <w:bottom w:val="single" w:sz="8" w:space="0" w:color="auto"/>
              <w:right w:val="single" w:sz="8" w:space="0" w:color="auto"/>
            </w:tcBorders>
            <w:vAlign w:val="center"/>
            <w:hideMark/>
          </w:tcPr>
          <w:p w14:paraId="3895E5D4"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Diễn giải</w:t>
            </w:r>
          </w:p>
        </w:tc>
        <w:tc>
          <w:tcPr>
            <w:tcW w:w="450" w:type="pct"/>
            <w:vMerge w:val="restart"/>
            <w:tcBorders>
              <w:top w:val="single" w:sz="8" w:space="0" w:color="auto"/>
              <w:left w:val="nil"/>
              <w:bottom w:val="single" w:sz="8" w:space="0" w:color="auto"/>
              <w:right w:val="single" w:sz="8" w:space="0" w:color="auto"/>
            </w:tcBorders>
            <w:vAlign w:val="center"/>
            <w:hideMark/>
          </w:tcPr>
          <w:p w14:paraId="699ED2D9"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Đã ghi Sổ Cái</w:t>
            </w:r>
          </w:p>
        </w:tc>
        <w:tc>
          <w:tcPr>
            <w:tcW w:w="350" w:type="pct"/>
            <w:vMerge w:val="restart"/>
            <w:tcBorders>
              <w:top w:val="single" w:sz="8" w:space="0" w:color="auto"/>
              <w:left w:val="nil"/>
              <w:bottom w:val="single" w:sz="8" w:space="0" w:color="auto"/>
              <w:right w:val="single" w:sz="8" w:space="0" w:color="auto"/>
            </w:tcBorders>
            <w:vAlign w:val="center"/>
            <w:hideMark/>
          </w:tcPr>
          <w:p w14:paraId="0D0BD110"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STT dòng</w:t>
            </w:r>
          </w:p>
        </w:tc>
        <w:tc>
          <w:tcPr>
            <w:tcW w:w="550" w:type="pct"/>
            <w:vMerge w:val="restart"/>
            <w:tcBorders>
              <w:top w:val="single" w:sz="8" w:space="0" w:color="auto"/>
              <w:left w:val="nil"/>
              <w:bottom w:val="single" w:sz="8" w:space="0" w:color="auto"/>
              <w:right w:val="single" w:sz="8" w:space="0" w:color="auto"/>
            </w:tcBorders>
            <w:vAlign w:val="center"/>
            <w:hideMark/>
          </w:tcPr>
          <w:p w14:paraId="195FFA74"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Số hiệu TK đối ứng</w:t>
            </w:r>
          </w:p>
        </w:tc>
        <w:tc>
          <w:tcPr>
            <w:tcW w:w="700" w:type="pct"/>
            <w:gridSpan w:val="2"/>
            <w:tcBorders>
              <w:top w:val="single" w:sz="8" w:space="0" w:color="auto"/>
              <w:left w:val="nil"/>
              <w:bottom w:val="single" w:sz="8" w:space="0" w:color="auto"/>
              <w:right w:val="single" w:sz="8" w:space="0" w:color="auto"/>
            </w:tcBorders>
            <w:vAlign w:val="center"/>
            <w:hideMark/>
          </w:tcPr>
          <w:p w14:paraId="1217EAFE"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Số phát sinh</w:t>
            </w:r>
          </w:p>
        </w:tc>
      </w:tr>
      <w:tr w:rsidR="00FE0CB2" w:rsidRPr="003A5AF3" w14:paraId="092816A1" w14:textId="77777777" w:rsidTr="00FE0CB2">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7DBAB01" w14:textId="77777777" w:rsidR="00FE0CB2" w:rsidRPr="003A5AF3" w:rsidRDefault="00FE0CB2" w:rsidP="00FE0CB2">
            <w:pPr>
              <w:spacing w:after="0" w:line="240" w:lineRule="auto"/>
              <w:rPr>
                <w:rFonts w:ascii="Times New Roman" w:eastAsia="Times New Roman" w:hAnsi="Times New Roman"/>
                <w:sz w:val="26"/>
                <w:szCs w:val="26"/>
              </w:rPr>
            </w:pPr>
          </w:p>
        </w:tc>
        <w:tc>
          <w:tcPr>
            <w:tcW w:w="350" w:type="pct"/>
            <w:tcBorders>
              <w:top w:val="nil"/>
              <w:left w:val="nil"/>
              <w:bottom w:val="single" w:sz="8" w:space="0" w:color="auto"/>
              <w:right w:val="single" w:sz="8" w:space="0" w:color="auto"/>
            </w:tcBorders>
            <w:vAlign w:val="center"/>
            <w:hideMark/>
          </w:tcPr>
          <w:p w14:paraId="413C4AD0"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Số hiệu</w:t>
            </w:r>
          </w:p>
        </w:tc>
        <w:tc>
          <w:tcPr>
            <w:tcW w:w="450" w:type="pct"/>
            <w:tcBorders>
              <w:top w:val="nil"/>
              <w:left w:val="nil"/>
              <w:bottom w:val="single" w:sz="8" w:space="0" w:color="auto"/>
              <w:right w:val="single" w:sz="8" w:space="0" w:color="auto"/>
            </w:tcBorders>
            <w:vAlign w:val="center"/>
            <w:hideMark/>
          </w:tcPr>
          <w:p w14:paraId="410ED45F"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Ngày, tháng</w:t>
            </w:r>
          </w:p>
        </w:tc>
        <w:tc>
          <w:tcPr>
            <w:tcW w:w="0" w:type="auto"/>
            <w:vMerge/>
            <w:tcBorders>
              <w:top w:val="single" w:sz="8" w:space="0" w:color="auto"/>
              <w:left w:val="nil"/>
              <w:bottom w:val="single" w:sz="8" w:space="0" w:color="auto"/>
              <w:right w:val="single" w:sz="8" w:space="0" w:color="auto"/>
            </w:tcBorders>
            <w:vAlign w:val="center"/>
            <w:hideMark/>
          </w:tcPr>
          <w:p w14:paraId="70F60CF0" w14:textId="77777777" w:rsidR="00FE0CB2" w:rsidRPr="003A5AF3" w:rsidRDefault="00FE0CB2" w:rsidP="00FE0CB2">
            <w:pPr>
              <w:spacing w:after="0" w:line="240" w:lineRule="auto"/>
              <w:rPr>
                <w:rFonts w:ascii="Times New Roman" w:eastAsia="Times New Roman" w:hAnsi="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2A5B3785" w14:textId="77777777" w:rsidR="00FE0CB2" w:rsidRPr="003A5AF3" w:rsidRDefault="00FE0CB2" w:rsidP="00FE0CB2">
            <w:pPr>
              <w:spacing w:after="0" w:line="240" w:lineRule="auto"/>
              <w:rPr>
                <w:rFonts w:ascii="Times New Roman" w:eastAsia="Times New Roman" w:hAnsi="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086DA530" w14:textId="77777777" w:rsidR="00FE0CB2" w:rsidRPr="003A5AF3" w:rsidRDefault="00FE0CB2" w:rsidP="00FE0CB2">
            <w:pPr>
              <w:spacing w:after="0" w:line="240" w:lineRule="auto"/>
              <w:rPr>
                <w:rFonts w:ascii="Times New Roman" w:eastAsia="Times New Roman" w:hAnsi="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7166DAEE" w14:textId="77777777" w:rsidR="00FE0CB2" w:rsidRPr="003A5AF3" w:rsidRDefault="00FE0CB2" w:rsidP="00FE0CB2">
            <w:pPr>
              <w:spacing w:after="0" w:line="240" w:lineRule="auto"/>
              <w:rPr>
                <w:rFonts w:ascii="Times New Roman" w:eastAsia="Times New Roman" w:hAnsi="Times New Roman"/>
                <w:sz w:val="26"/>
                <w:szCs w:val="26"/>
              </w:rPr>
            </w:pPr>
          </w:p>
        </w:tc>
        <w:tc>
          <w:tcPr>
            <w:tcW w:w="300" w:type="pct"/>
            <w:tcBorders>
              <w:top w:val="nil"/>
              <w:left w:val="nil"/>
              <w:bottom w:val="single" w:sz="8" w:space="0" w:color="auto"/>
              <w:right w:val="single" w:sz="8" w:space="0" w:color="auto"/>
            </w:tcBorders>
            <w:vAlign w:val="center"/>
            <w:hideMark/>
          </w:tcPr>
          <w:p w14:paraId="11E9DB05"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Nợ</w:t>
            </w:r>
          </w:p>
        </w:tc>
        <w:tc>
          <w:tcPr>
            <w:tcW w:w="350" w:type="pct"/>
            <w:tcBorders>
              <w:top w:val="nil"/>
              <w:left w:val="nil"/>
              <w:bottom w:val="single" w:sz="8" w:space="0" w:color="auto"/>
              <w:right w:val="single" w:sz="8" w:space="0" w:color="auto"/>
            </w:tcBorders>
            <w:vAlign w:val="center"/>
            <w:hideMark/>
          </w:tcPr>
          <w:p w14:paraId="5383FA59"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Có</w:t>
            </w:r>
          </w:p>
        </w:tc>
      </w:tr>
      <w:tr w:rsidR="00FE0CB2" w:rsidRPr="003A5AF3" w14:paraId="23FDDD91" w14:textId="77777777" w:rsidTr="00FE0CB2">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61F8E059"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A</w:t>
            </w:r>
          </w:p>
        </w:tc>
        <w:tc>
          <w:tcPr>
            <w:tcW w:w="350" w:type="pct"/>
            <w:tcBorders>
              <w:top w:val="nil"/>
              <w:left w:val="nil"/>
              <w:bottom w:val="single" w:sz="8" w:space="0" w:color="auto"/>
              <w:right w:val="single" w:sz="8" w:space="0" w:color="auto"/>
            </w:tcBorders>
            <w:vAlign w:val="center"/>
            <w:hideMark/>
          </w:tcPr>
          <w:p w14:paraId="23C3A993"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B</w:t>
            </w:r>
          </w:p>
        </w:tc>
        <w:tc>
          <w:tcPr>
            <w:tcW w:w="450" w:type="pct"/>
            <w:tcBorders>
              <w:top w:val="nil"/>
              <w:left w:val="nil"/>
              <w:bottom w:val="single" w:sz="8" w:space="0" w:color="auto"/>
              <w:right w:val="single" w:sz="8" w:space="0" w:color="auto"/>
            </w:tcBorders>
            <w:vAlign w:val="center"/>
            <w:hideMark/>
          </w:tcPr>
          <w:p w14:paraId="244D2DD1"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C</w:t>
            </w:r>
          </w:p>
        </w:tc>
        <w:tc>
          <w:tcPr>
            <w:tcW w:w="1500" w:type="pct"/>
            <w:tcBorders>
              <w:top w:val="nil"/>
              <w:left w:val="nil"/>
              <w:bottom w:val="single" w:sz="8" w:space="0" w:color="auto"/>
              <w:right w:val="single" w:sz="8" w:space="0" w:color="auto"/>
            </w:tcBorders>
            <w:vAlign w:val="center"/>
            <w:hideMark/>
          </w:tcPr>
          <w:p w14:paraId="3FE3745B"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D</w:t>
            </w:r>
          </w:p>
        </w:tc>
        <w:tc>
          <w:tcPr>
            <w:tcW w:w="450" w:type="pct"/>
            <w:tcBorders>
              <w:top w:val="nil"/>
              <w:left w:val="nil"/>
              <w:bottom w:val="single" w:sz="8" w:space="0" w:color="auto"/>
              <w:right w:val="single" w:sz="8" w:space="0" w:color="auto"/>
            </w:tcBorders>
            <w:vAlign w:val="center"/>
            <w:hideMark/>
          </w:tcPr>
          <w:p w14:paraId="13F3A133"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E</w:t>
            </w:r>
          </w:p>
        </w:tc>
        <w:tc>
          <w:tcPr>
            <w:tcW w:w="350" w:type="pct"/>
            <w:tcBorders>
              <w:top w:val="nil"/>
              <w:left w:val="nil"/>
              <w:bottom w:val="single" w:sz="8" w:space="0" w:color="auto"/>
              <w:right w:val="single" w:sz="8" w:space="0" w:color="auto"/>
            </w:tcBorders>
            <w:vAlign w:val="center"/>
            <w:hideMark/>
          </w:tcPr>
          <w:p w14:paraId="047BE8B7"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G</w:t>
            </w:r>
          </w:p>
        </w:tc>
        <w:tc>
          <w:tcPr>
            <w:tcW w:w="550" w:type="pct"/>
            <w:tcBorders>
              <w:top w:val="nil"/>
              <w:left w:val="nil"/>
              <w:bottom w:val="single" w:sz="8" w:space="0" w:color="auto"/>
              <w:right w:val="single" w:sz="8" w:space="0" w:color="auto"/>
            </w:tcBorders>
            <w:vAlign w:val="center"/>
            <w:hideMark/>
          </w:tcPr>
          <w:p w14:paraId="209B5706"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H</w:t>
            </w:r>
          </w:p>
        </w:tc>
        <w:tc>
          <w:tcPr>
            <w:tcW w:w="300" w:type="pct"/>
            <w:tcBorders>
              <w:top w:val="nil"/>
              <w:left w:val="nil"/>
              <w:bottom w:val="single" w:sz="8" w:space="0" w:color="auto"/>
              <w:right w:val="single" w:sz="8" w:space="0" w:color="auto"/>
            </w:tcBorders>
            <w:vAlign w:val="center"/>
            <w:hideMark/>
          </w:tcPr>
          <w:p w14:paraId="026650E8"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1</w:t>
            </w:r>
          </w:p>
        </w:tc>
        <w:tc>
          <w:tcPr>
            <w:tcW w:w="350" w:type="pct"/>
            <w:tcBorders>
              <w:top w:val="nil"/>
              <w:left w:val="nil"/>
              <w:bottom w:val="single" w:sz="8" w:space="0" w:color="auto"/>
              <w:right w:val="single" w:sz="8" w:space="0" w:color="auto"/>
            </w:tcBorders>
            <w:vAlign w:val="center"/>
            <w:hideMark/>
          </w:tcPr>
          <w:p w14:paraId="2A3A91F3"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2</w:t>
            </w:r>
          </w:p>
        </w:tc>
      </w:tr>
      <w:tr w:rsidR="00FE0CB2" w:rsidRPr="003A5AF3" w14:paraId="191D6479" w14:textId="77777777" w:rsidTr="00FE0CB2">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5D29B653"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24448644"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450" w:type="pct"/>
            <w:tcBorders>
              <w:top w:val="nil"/>
              <w:left w:val="nil"/>
              <w:bottom w:val="single" w:sz="8" w:space="0" w:color="auto"/>
              <w:right w:val="single" w:sz="8" w:space="0" w:color="auto"/>
            </w:tcBorders>
            <w:vAlign w:val="center"/>
            <w:hideMark/>
          </w:tcPr>
          <w:p w14:paraId="73DF98B2"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1500" w:type="pct"/>
            <w:tcBorders>
              <w:top w:val="nil"/>
              <w:left w:val="nil"/>
              <w:bottom w:val="single" w:sz="8" w:space="0" w:color="auto"/>
              <w:right w:val="single" w:sz="8" w:space="0" w:color="auto"/>
            </w:tcBorders>
            <w:vAlign w:val="center"/>
            <w:hideMark/>
          </w:tcPr>
          <w:p w14:paraId="63F1D521" w14:textId="77777777" w:rsidR="00FE0CB2" w:rsidRPr="003A5AF3" w:rsidRDefault="00FE0CB2" w:rsidP="00FE0CB2">
            <w:pPr>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Số trang trước chuyển sang</w:t>
            </w:r>
          </w:p>
        </w:tc>
        <w:tc>
          <w:tcPr>
            <w:tcW w:w="450" w:type="pct"/>
            <w:tcBorders>
              <w:top w:val="nil"/>
              <w:left w:val="nil"/>
              <w:bottom w:val="single" w:sz="8" w:space="0" w:color="auto"/>
              <w:right w:val="single" w:sz="8" w:space="0" w:color="auto"/>
            </w:tcBorders>
            <w:vAlign w:val="center"/>
            <w:hideMark/>
          </w:tcPr>
          <w:p w14:paraId="4F8A458E"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069B2804"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550" w:type="pct"/>
            <w:tcBorders>
              <w:top w:val="nil"/>
              <w:left w:val="nil"/>
              <w:bottom w:val="single" w:sz="8" w:space="0" w:color="auto"/>
              <w:right w:val="single" w:sz="8" w:space="0" w:color="auto"/>
            </w:tcBorders>
            <w:vAlign w:val="center"/>
            <w:hideMark/>
          </w:tcPr>
          <w:p w14:paraId="095AC340"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00" w:type="pct"/>
            <w:tcBorders>
              <w:top w:val="nil"/>
              <w:left w:val="nil"/>
              <w:bottom w:val="single" w:sz="8" w:space="0" w:color="auto"/>
              <w:right w:val="single" w:sz="8" w:space="0" w:color="auto"/>
            </w:tcBorders>
            <w:vAlign w:val="center"/>
            <w:hideMark/>
          </w:tcPr>
          <w:p w14:paraId="7A011EA7"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1801D38C"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r>
      <w:tr w:rsidR="00FE0CB2" w:rsidRPr="003A5AF3" w14:paraId="4D2FBECF" w14:textId="77777777" w:rsidTr="00FE0CB2">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17A43BCB"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12969950"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450" w:type="pct"/>
            <w:tcBorders>
              <w:top w:val="nil"/>
              <w:left w:val="nil"/>
              <w:bottom w:val="single" w:sz="8" w:space="0" w:color="auto"/>
              <w:right w:val="single" w:sz="8" w:space="0" w:color="auto"/>
            </w:tcBorders>
            <w:vAlign w:val="center"/>
            <w:hideMark/>
          </w:tcPr>
          <w:p w14:paraId="36845F3D"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1500" w:type="pct"/>
            <w:tcBorders>
              <w:top w:val="nil"/>
              <w:left w:val="nil"/>
              <w:bottom w:val="single" w:sz="8" w:space="0" w:color="auto"/>
              <w:right w:val="single" w:sz="8" w:space="0" w:color="auto"/>
            </w:tcBorders>
            <w:vAlign w:val="center"/>
            <w:hideMark/>
          </w:tcPr>
          <w:p w14:paraId="0F468473"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p w14:paraId="1F53E8BA"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p w14:paraId="7113DCD7"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450" w:type="pct"/>
            <w:tcBorders>
              <w:top w:val="nil"/>
              <w:left w:val="nil"/>
              <w:bottom w:val="single" w:sz="8" w:space="0" w:color="auto"/>
              <w:right w:val="single" w:sz="8" w:space="0" w:color="auto"/>
            </w:tcBorders>
            <w:vAlign w:val="center"/>
            <w:hideMark/>
          </w:tcPr>
          <w:p w14:paraId="220C29EE"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47B152D2"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550" w:type="pct"/>
            <w:tcBorders>
              <w:top w:val="nil"/>
              <w:left w:val="nil"/>
              <w:bottom w:val="single" w:sz="8" w:space="0" w:color="auto"/>
              <w:right w:val="single" w:sz="8" w:space="0" w:color="auto"/>
            </w:tcBorders>
            <w:vAlign w:val="center"/>
            <w:hideMark/>
          </w:tcPr>
          <w:p w14:paraId="78C32770"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00" w:type="pct"/>
            <w:tcBorders>
              <w:top w:val="nil"/>
              <w:left w:val="nil"/>
              <w:bottom w:val="single" w:sz="8" w:space="0" w:color="auto"/>
              <w:right w:val="single" w:sz="8" w:space="0" w:color="auto"/>
            </w:tcBorders>
            <w:vAlign w:val="center"/>
            <w:hideMark/>
          </w:tcPr>
          <w:p w14:paraId="71CCFC21"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5FF17559"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r>
      <w:tr w:rsidR="00FE0CB2" w:rsidRPr="003A5AF3" w14:paraId="4F010100" w14:textId="77777777" w:rsidTr="00FE0CB2">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3BB7DF1F"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17F76C86"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450" w:type="pct"/>
            <w:tcBorders>
              <w:top w:val="nil"/>
              <w:left w:val="nil"/>
              <w:bottom w:val="single" w:sz="8" w:space="0" w:color="auto"/>
              <w:right w:val="single" w:sz="8" w:space="0" w:color="auto"/>
            </w:tcBorders>
            <w:vAlign w:val="center"/>
            <w:hideMark/>
          </w:tcPr>
          <w:p w14:paraId="0A0B165E"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1500" w:type="pct"/>
            <w:tcBorders>
              <w:top w:val="nil"/>
              <w:left w:val="nil"/>
              <w:bottom w:val="single" w:sz="8" w:space="0" w:color="auto"/>
              <w:right w:val="single" w:sz="8" w:space="0" w:color="auto"/>
            </w:tcBorders>
            <w:vAlign w:val="center"/>
            <w:hideMark/>
          </w:tcPr>
          <w:p w14:paraId="6665C4C6" w14:textId="77777777" w:rsidR="00FE0CB2" w:rsidRPr="003A5AF3" w:rsidRDefault="00FE0CB2" w:rsidP="00FE0CB2">
            <w:pPr>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Cộng chuyển sang trang sau</w:t>
            </w:r>
          </w:p>
        </w:tc>
        <w:tc>
          <w:tcPr>
            <w:tcW w:w="450" w:type="pct"/>
            <w:tcBorders>
              <w:top w:val="nil"/>
              <w:left w:val="nil"/>
              <w:bottom w:val="single" w:sz="8" w:space="0" w:color="auto"/>
              <w:right w:val="single" w:sz="8" w:space="0" w:color="auto"/>
            </w:tcBorders>
            <w:vAlign w:val="center"/>
            <w:hideMark/>
          </w:tcPr>
          <w:p w14:paraId="693ADBB6"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x</w:t>
            </w:r>
          </w:p>
        </w:tc>
        <w:tc>
          <w:tcPr>
            <w:tcW w:w="350" w:type="pct"/>
            <w:tcBorders>
              <w:top w:val="nil"/>
              <w:left w:val="nil"/>
              <w:bottom w:val="single" w:sz="8" w:space="0" w:color="auto"/>
              <w:right w:val="single" w:sz="8" w:space="0" w:color="auto"/>
            </w:tcBorders>
            <w:vAlign w:val="center"/>
            <w:hideMark/>
          </w:tcPr>
          <w:p w14:paraId="120BB1A8"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x</w:t>
            </w:r>
          </w:p>
        </w:tc>
        <w:tc>
          <w:tcPr>
            <w:tcW w:w="550" w:type="pct"/>
            <w:tcBorders>
              <w:top w:val="nil"/>
              <w:left w:val="nil"/>
              <w:bottom w:val="single" w:sz="8" w:space="0" w:color="auto"/>
              <w:right w:val="single" w:sz="8" w:space="0" w:color="auto"/>
            </w:tcBorders>
            <w:vAlign w:val="center"/>
            <w:hideMark/>
          </w:tcPr>
          <w:p w14:paraId="65AB3A05"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x</w:t>
            </w:r>
          </w:p>
        </w:tc>
        <w:tc>
          <w:tcPr>
            <w:tcW w:w="300" w:type="pct"/>
            <w:tcBorders>
              <w:top w:val="nil"/>
              <w:left w:val="nil"/>
              <w:bottom w:val="single" w:sz="8" w:space="0" w:color="auto"/>
              <w:right w:val="single" w:sz="8" w:space="0" w:color="auto"/>
            </w:tcBorders>
            <w:vAlign w:val="center"/>
            <w:hideMark/>
          </w:tcPr>
          <w:p w14:paraId="74DDB04C"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c>
          <w:tcPr>
            <w:tcW w:w="350" w:type="pct"/>
            <w:tcBorders>
              <w:top w:val="nil"/>
              <w:left w:val="nil"/>
              <w:bottom w:val="single" w:sz="8" w:space="0" w:color="auto"/>
              <w:right w:val="single" w:sz="8" w:space="0" w:color="auto"/>
            </w:tcBorders>
            <w:vAlign w:val="center"/>
            <w:hideMark/>
          </w:tcPr>
          <w:p w14:paraId="77C155AF"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sz w:val="26"/>
                <w:szCs w:val="26"/>
                <w:lang w:val="vi-VN"/>
              </w:rPr>
              <w:t> </w:t>
            </w:r>
          </w:p>
        </w:tc>
      </w:tr>
    </w:tbl>
    <w:p w14:paraId="74904286"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Sổ này có .... trang, đánh số từ trang số 01 đến trang ...</w:t>
      </w:r>
    </w:p>
    <w:p w14:paraId="5D55139A"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Ngày mở sổ:...</w:t>
      </w:r>
    </w:p>
    <w:p w14:paraId="23DDDDC7"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w:t>
      </w:r>
    </w:p>
    <w:tbl>
      <w:tblPr>
        <w:tblW w:w="5000" w:type="pct"/>
        <w:tblCellSpacing w:w="0" w:type="dxa"/>
        <w:tblCellMar>
          <w:left w:w="0" w:type="dxa"/>
          <w:right w:w="0" w:type="dxa"/>
        </w:tblCellMar>
        <w:tblLook w:val="04A0" w:firstRow="1" w:lastRow="0" w:firstColumn="1" w:lastColumn="0" w:noHBand="0" w:noVBand="1"/>
      </w:tblPr>
      <w:tblGrid>
        <w:gridCol w:w="3192"/>
        <w:gridCol w:w="3192"/>
        <w:gridCol w:w="3192"/>
      </w:tblGrid>
      <w:tr w:rsidR="00FE0CB2" w:rsidRPr="003A5AF3" w14:paraId="1A10DA14" w14:textId="77777777" w:rsidTr="00FE0CB2">
        <w:trPr>
          <w:tblCellSpacing w:w="0" w:type="dxa"/>
        </w:trPr>
        <w:tc>
          <w:tcPr>
            <w:tcW w:w="1650" w:type="pct"/>
            <w:tcMar>
              <w:top w:w="0" w:type="dxa"/>
              <w:left w:w="108" w:type="dxa"/>
              <w:bottom w:w="0" w:type="dxa"/>
              <w:right w:w="108" w:type="dxa"/>
            </w:tcMar>
            <w:hideMark/>
          </w:tcPr>
          <w:p w14:paraId="1191E52D"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b/>
                <w:bCs/>
                <w:sz w:val="26"/>
                <w:szCs w:val="26"/>
                <w:lang w:val="vi-VN"/>
              </w:rPr>
              <w:br/>
              <w:t>Người ghi sổ</w:t>
            </w:r>
            <w:r w:rsidRPr="003A5AF3">
              <w:rPr>
                <w:rFonts w:ascii="Times New Roman" w:eastAsia="Times New Roman" w:hAnsi="Times New Roman"/>
                <w:sz w:val="26"/>
                <w:szCs w:val="26"/>
                <w:lang w:val="vi-VN"/>
              </w:rPr>
              <w:br/>
            </w:r>
            <w:r w:rsidRPr="003A5AF3">
              <w:rPr>
                <w:rFonts w:ascii="Times New Roman" w:eastAsia="Times New Roman" w:hAnsi="Times New Roman"/>
                <w:i/>
                <w:iCs/>
                <w:sz w:val="26"/>
                <w:szCs w:val="26"/>
                <w:lang w:val="vi-VN"/>
              </w:rPr>
              <w:t>(Ký, họ tên)</w:t>
            </w:r>
          </w:p>
        </w:tc>
        <w:tc>
          <w:tcPr>
            <w:tcW w:w="1650" w:type="pct"/>
            <w:tcMar>
              <w:top w:w="0" w:type="dxa"/>
              <w:left w:w="108" w:type="dxa"/>
              <w:bottom w:w="0" w:type="dxa"/>
              <w:right w:w="108" w:type="dxa"/>
            </w:tcMar>
            <w:hideMark/>
          </w:tcPr>
          <w:p w14:paraId="2511A692"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b/>
                <w:bCs/>
                <w:sz w:val="26"/>
                <w:szCs w:val="26"/>
                <w:lang w:val="vi-VN"/>
              </w:rPr>
              <w:br/>
              <w:t>Kế toán trưởng</w:t>
            </w:r>
            <w:r w:rsidRPr="003A5AF3">
              <w:rPr>
                <w:rFonts w:ascii="Times New Roman" w:eastAsia="Times New Roman" w:hAnsi="Times New Roman"/>
                <w:sz w:val="26"/>
                <w:szCs w:val="26"/>
                <w:lang w:val="vi-VN"/>
              </w:rPr>
              <w:br/>
            </w:r>
            <w:r w:rsidRPr="003A5AF3">
              <w:rPr>
                <w:rFonts w:ascii="Times New Roman" w:eastAsia="Times New Roman" w:hAnsi="Times New Roman"/>
                <w:i/>
                <w:iCs/>
                <w:sz w:val="26"/>
                <w:szCs w:val="26"/>
                <w:lang w:val="vi-VN"/>
              </w:rPr>
              <w:t>(Ký, họ tên)</w:t>
            </w:r>
          </w:p>
        </w:tc>
        <w:tc>
          <w:tcPr>
            <w:tcW w:w="1650" w:type="pct"/>
            <w:tcMar>
              <w:top w:w="0" w:type="dxa"/>
              <w:left w:w="108" w:type="dxa"/>
              <w:bottom w:w="0" w:type="dxa"/>
              <w:right w:w="108" w:type="dxa"/>
            </w:tcMar>
            <w:hideMark/>
          </w:tcPr>
          <w:p w14:paraId="313003DC" w14:textId="77777777" w:rsidR="00FE0CB2" w:rsidRPr="003A5AF3" w:rsidRDefault="00FE0CB2" w:rsidP="00FE0CB2">
            <w:pPr>
              <w:spacing w:before="120" w:after="120" w:line="234" w:lineRule="atLeast"/>
              <w:jc w:val="center"/>
              <w:rPr>
                <w:rFonts w:ascii="Times New Roman" w:eastAsia="Times New Roman" w:hAnsi="Times New Roman"/>
                <w:sz w:val="26"/>
                <w:szCs w:val="26"/>
              </w:rPr>
            </w:pPr>
            <w:r w:rsidRPr="003A5AF3">
              <w:rPr>
                <w:rFonts w:ascii="Times New Roman" w:eastAsia="Times New Roman" w:hAnsi="Times New Roman"/>
                <w:i/>
                <w:iCs/>
                <w:sz w:val="26"/>
                <w:szCs w:val="26"/>
                <w:lang w:val="vi-VN"/>
              </w:rPr>
              <w:t>Ngày..... tháng.... năm.....</w:t>
            </w:r>
            <w:r w:rsidRPr="003A5AF3">
              <w:rPr>
                <w:rFonts w:ascii="Times New Roman" w:eastAsia="Times New Roman" w:hAnsi="Times New Roman"/>
                <w:i/>
                <w:iCs/>
                <w:sz w:val="26"/>
                <w:szCs w:val="26"/>
                <w:lang w:val="vi-VN"/>
              </w:rPr>
              <w:br/>
            </w:r>
            <w:r w:rsidRPr="003A5AF3">
              <w:rPr>
                <w:rFonts w:ascii="Times New Roman" w:eastAsia="Times New Roman" w:hAnsi="Times New Roman"/>
                <w:b/>
                <w:bCs/>
                <w:sz w:val="26"/>
                <w:szCs w:val="26"/>
                <w:lang w:val="vi-VN"/>
              </w:rPr>
              <w:t>Người đại diện theo pháp luật</w:t>
            </w:r>
            <w:r w:rsidRPr="003A5AF3">
              <w:rPr>
                <w:rFonts w:ascii="Times New Roman" w:eastAsia="Times New Roman" w:hAnsi="Times New Roman"/>
                <w:sz w:val="26"/>
                <w:szCs w:val="26"/>
                <w:lang w:val="vi-VN"/>
              </w:rPr>
              <w:br/>
            </w:r>
            <w:r w:rsidRPr="003A5AF3">
              <w:rPr>
                <w:rFonts w:ascii="Times New Roman" w:eastAsia="Times New Roman" w:hAnsi="Times New Roman"/>
                <w:i/>
                <w:iCs/>
                <w:sz w:val="26"/>
                <w:szCs w:val="26"/>
                <w:lang w:val="vi-VN"/>
              </w:rPr>
              <w:t>(Ký, họ tên, đóng dấu)</w:t>
            </w:r>
          </w:p>
        </w:tc>
      </w:tr>
    </w:tbl>
    <w:p w14:paraId="138AEBDD"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w:t>
      </w:r>
    </w:p>
    <w:p w14:paraId="53873269" w14:textId="77777777" w:rsidR="00FE0CB2" w:rsidRPr="003A5AF3" w:rsidRDefault="00FE0CB2" w:rsidP="00FE0CB2">
      <w:pPr>
        <w:shd w:val="clear" w:color="auto" w:fill="FFFFFF"/>
        <w:spacing w:after="0" w:line="234" w:lineRule="atLeast"/>
        <w:rPr>
          <w:rFonts w:ascii="Times New Roman" w:eastAsia="Times New Roman" w:hAnsi="Times New Roman"/>
          <w:sz w:val="26"/>
          <w:szCs w:val="26"/>
        </w:rPr>
      </w:pPr>
      <w:r w:rsidRPr="003A5AF3">
        <w:rPr>
          <w:rFonts w:ascii="Times New Roman" w:eastAsia="Times New Roman" w:hAnsi="Times New Roman"/>
          <w:b/>
          <w:bCs/>
          <w:sz w:val="26"/>
          <w:szCs w:val="26"/>
          <w:lang w:val="vi-VN"/>
        </w:rPr>
        <w:t>3. Nội dung, kết cấu và phương pháp ghi số theo hình thức nhật ký chung:</w:t>
      </w:r>
    </w:p>
    <w:p w14:paraId="04A5B7AC"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b/>
          <w:bCs/>
          <w:sz w:val="26"/>
          <w:szCs w:val="26"/>
          <w:lang w:val="vi-VN"/>
        </w:rPr>
        <w:t>(1) Nhật k</w:t>
      </w:r>
      <w:r w:rsidRPr="003A5AF3">
        <w:rPr>
          <w:rFonts w:ascii="Times New Roman" w:eastAsia="Times New Roman" w:hAnsi="Times New Roman"/>
          <w:b/>
          <w:bCs/>
          <w:sz w:val="26"/>
          <w:szCs w:val="26"/>
        </w:rPr>
        <w:t>ý</w:t>
      </w:r>
      <w:r w:rsidRPr="003A5AF3">
        <w:rPr>
          <w:rFonts w:ascii="Times New Roman" w:eastAsia="Times New Roman" w:hAnsi="Times New Roman"/>
          <w:b/>
          <w:bCs/>
          <w:sz w:val="26"/>
          <w:szCs w:val="26"/>
          <w:lang w:val="vi-VN"/>
        </w:rPr>
        <w:t> chung (M</w:t>
      </w:r>
      <w:r w:rsidRPr="003A5AF3">
        <w:rPr>
          <w:rFonts w:ascii="Times New Roman" w:eastAsia="Times New Roman" w:hAnsi="Times New Roman"/>
          <w:b/>
          <w:bCs/>
          <w:sz w:val="26"/>
          <w:szCs w:val="26"/>
        </w:rPr>
        <w:t>ẫ</w:t>
      </w:r>
      <w:r w:rsidRPr="003A5AF3">
        <w:rPr>
          <w:rFonts w:ascii="Times New Roman" w:eastAsia="Times New Roman" w:hAnsi="Times New Roman"/>
          <w:b/>
          <w:bCs/>
          <w:sz w:val="26"/>
          <w:szCs w:val="26"/>
          <w:lang w:val="vi-VN"/>
        </w:rPr>
        <w:t>u số 03a-DN)</w:t>
      </w:r>
    </w:p>
    <w:p w14:paraId="6483E692"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a) Nội dung:</w:t>
      </w:r>
    </w:p>
    <w:p w14:paraId="33316BDF"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xml:space="preserve">Sổ Nhật ký chung là sổ kế toán tổng hợp dùng để ghi chép các nghiệp vụ kinh tế, tài chính phát sinh theo trình tự thời gian đồng thời phản ánh theo quan hệ đối ứng tài khoản </w:t>
      </w:r>
      <w:r w:rsidRPr="003A5AF3">
        <w:rPr>
          <w:rFonts w:ascii="Times New Roman" w:eastAsia="Times New Roman" w:hAnsi="Times New Roman"/>
          <w:sz w:val="26"/>
          <w:szCs w:val="26"/>
          <w:lang w:val="vi-VN"/>
        </w:rPr>
        <w:lastRenderedPageBreak/>
        <w:t>(Định khoản kế toán) để phục vụ việc ghi Sổ Cái. Số liệu ghi trên sổ Nhật ký chung được dùng làm căn cứ để ghi vào Sổ Cái.</w:t>
      </w:r>
    </w:p>
    <w:p w14:paraId="0A041505"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b) Kết cấu và phương pháp ghi sổ:</w:t>
      </w:r>
    </w:p>
    <w:p w14:paraId="59A70D79"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Kết cấu sổ Nhật ký chung được quy định thống nhất theo mẫu ban hành trong chế độ này:</w:t>
      </w:r>
    </w:p>
    <w:p w14:paraId="78BCBEAF"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A: Ghi ngày, tháng ghi sổ.</w:t>
      </w:r>
    </w:p>
    <w:p w14:paraId="7BEC36B5"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B, C: Ghi số hiệu và ngày, tháng lập của chứng từ kế toán dùng làm căn cứ ghi sổ.</w:t>
      </w:r>
    </w:p>
    <w:p w14:paraId="2FFBB6C4"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D: Ghi tóm tắt nội dung nghiệp vụ kinh tế, tài chính phát sinh của chứng từ kế toán.</w:t>
      </w:r>
    </w:p>
    <w:p w14:paraId="669F3E2A"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E: Đánh dấu các nghiệp vụ ghi sổ Nhật ký chung đã được ghi vào Sổ Cái.</w:t>
      </w:r>
    </w:p>
    <w:p w14:paraId="0620BD9C"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G: Ghi số thứ tự dòng của Nhật ký chung</w:t>
      </w:r>
    </w:p>
    <w:p w14:paraId="3116AFD0"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H: Ghi số hiệu các tài khoản ghi Nợ, ghi Có theo định khoản kế toán các nghiệp vụ phát sinh. Tài khoản ghi Nợ được ghi trước, Tài khoản ghi Có được ghi sau, mỗi tài khoản được ghi một dòng riêng.</w:t>
      </w:r>
    </w:p>
    <w:p w14:paraId="4E63837F"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1: Ghi số tiền phát sinh các Tài khoản ghi Nợ.</w:t>
      </w:r>
    </w:p>
    <w:p w14:paraId="5AB87D2C"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 Cột 2: Ghi số tiền phát sinh các Tài khoản ghi Có.</w:t>
      </w:r>
    </w:p>
    <w:p w14:paraId="72A6D93F"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Cuối trang sổ, cộng số phát sinh lũy kế để chuyển sang trang sau. Đầu trang sổ, ghi số cộng trang trước chuyển sang.</w:t>
      </w:r>
    </w:p>
    <w:p w14:paraId="05E9450B"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Về nguyên tắc tất cả các nghiệp vụ kinh tế, tài chính phát sinh đều phải ghi vào sổ Nhật ký chung. Tuy nhiên, trong trường hợp một hoặc một số đối tượng kế toán có số lượng phát sinh lớn, để đơn giản và giảm bớt khối lượng ghi Sổ Cái, doanh nghiệp có thể mở các sổ Nhật ký đặc biệt để ghi riêng các nghiệp vụ phát sinh liên quan đến các đối tượng kế toán đó.</w:t>
      </w:r>
    </w:p>
    <w:p w14:paraId="610A73E9"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Các sổ Nhật ký đặc biệt là một phần của sổ Nhật ký chung nên phương pháp ghi chép tương tự như sổ Nhật ký chung. Song để tránh sự trùng lặp các nghiệp vụ đã ghi vào sổ Nhật ký đặc biệt thì không ghi vào sổ Nhật ký chung. Trường hợp này, căn cứ để ghi sổ Cái là sổ Nhật ký chung và các sổ Nhật ký đặc biệt.</w:t>
      </w:r>
    </w:p>
    <w:p w14:paraId="690DA555" w14:textId="77777777" w:rsidR="00FE0CB2" w:rsidRPr="003A5AF3" w:rsidRDefault="00FE0CB2" w:rsidP="00FE0CB2">
      <w:pPr>
        <w:shd w:val="clear" w:color="auto" w:fill="FFFFFF"/>
        <w:spacing w:before="120" w:after="120" w:line="234" w:lineRule="atLeast"/>
        <w:rPr>
          <w:rFonts w:ascii="Times New Roman" w:eastAsia="Times New Roman" w:hAnsi="Times New Roman"/>
          <w:sz w:val="26"/>
          <w:szCs w:val="26"/>
        </w:rPr>
      </w:pPr>
      <w:r w:rsidRPr="003A5AF3">
        <w:rPr>
          <w:rFonts w:ascii="Times New Roman" w:eastAsia="Times New Roman" w:hAnsi="Times New Roman"/>
          <w:sz w:val="26"/>
          <w:szCs w:val="26"/>
          <w:lang w:val="vi-VN"/>
        </w:rPr>
        <w:t>Dưới đây là hướng dẫn nội dung, kết cấu và cách ghi sổ của một số Nhật ký đặc biệt thông dụng.</w:t>
      </w:r>
    </w:p>
    <w:p w14:paraId="4B8C991A" w14:textId="77777777" w:rsidR="00CE2210" w:rsidRDefault="00CE2210"/>
    <w:sectPr w:rsidR="00CE22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0CB2"/>
    <w:rsid w:val="000C1C93"/>
    <w:rsid w:val="00813D22"/>
    <w:rsid w:val="00C660C8"/>
    <w:rsid w:val="00CE2210"/>
    <w:rsid w:val="00FE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5150"/>
  <w15:chartTrackingRefBased/>
  <w15:docId w15:val="{4B43F83F-CB97-413D-B646-431033B2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Thắng Đào</cp:lastModifiedBy>
  <cp:revision>2</cp:revision>
  <dcterms:created xsi:type="dcterms:W3CDTF">2026-03-02T13:06:00Z</dcterms:created>
  <dcterms:modified xsi:type="dcterms:W3CDTF">2026-03-02T13:06:00Z</dcterms:modified>
</cp:coreProperties>
</file>