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T</w:t>
      </w:r>
      <w:r>
        <w:rPr>
          <w:rFonts w:ascii="Arial" w:hAnsi="Arial" w:cs="Arial" w:eastAsia="Arial"/>
          <w:color w:val="333333"/>
          <w:spacing w:val="0"/>
          <w:position w:val="0"/>
          <w:sz w:val="29"/>
          <w:shd w:fill="FFFFFF" w:val="clear"/>
        </w:rPr>
        <w:t xml:space="preserve">ower Fan </w:t>
      </w:r>
      <w:r>
        <w:rPr>
          <w:rFonts w:ascii="Arial" w:hAnsi="Arial" w:cs="Arial" w:eastAsia="Arial"/>
          <w:color w:val="333333"/>
          <w:spacing w:val="0"/>
          <w:position w:val="0"/>
          <w:sz w:val="29"/>
          <w:shd w:fill="FFFFFF" w:val="clear"/>
        </w:rPr>
        <w:t xml:space="preserve">ASIA T20004</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4320" w:dyaOrig="4320">
                <v:rect xmlns:o="urn:schemas-microsoft-com:office:office" xmlns:v="urn:schemas-microsoft-com:vml" id="rectole0000000000" style="width:216.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1.130.000VN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Origin: Made in Viet Nam</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Type: Tower fan</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Power: 55W</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24 months genuine</w:t>
            </w:r>
          </w:p>
          <w:p>
            <w:pPr>
              <w:spacing w:before="0" w:after="0" w:line="240"/>
              <w:ind w:right="0" w:left="0" w:firstLine="0"/>
              <w:jc w:val="both"/>
              <w:rPr>
                <w:spacing w:val="0"/>
                <w:position w:val="0"/>
              </w:rPr>
            </w:pPr>
          </w:p>
        </w:tc>
      </w:tr>
    </w:tbl>
    <w:p>
      <w:pPr>
        <w:numPr>
          <w:ilvl w:val="0"/>
          <w:numId w:val="8"/>
        </w:numPr>
        <w:spacing w:before="0" w:after="240" w:line="300"/>
        <w:ind w:right="0" w:left="720" w:hanging="360"/>
        <w:jc w:val="both"/>
        <w:rPr>
          <w:rFonts w:ascii="Arial" w:hAnsi="Arial" w:cs="Arial" w:eastAsia="Arial"/>
          <w:color w:val="555555"/>
          <w:spacing w:val="0"/>
          <w:position w:val="0"/>
          <w:sz w:val="30"/>
          <w:shd w:fill="FFFFFF" w:val="clear"/>
        </w:rPr>
      </w:pPr>
      <w:r>
        <w:rPr>
          <w:rFonts w:ascii="Calibri" w:hAnsi="Calibri" w:cs="Calibri" w:eastAsia="Calibri"/>
          <w:color w:val="555555"/>
          <w:spacing w:val="0"/>
          <w:position w:val="0"/>
          <w:sz w:val="30"/>
          <w:shd w:fill="FFFFFF" w:val="clear"/>
        </w:rPr>
        <w:t xml:space="preserve">Description</w:t>
      </w:r>
    </w:p>
    <w:p>
      <w:pPr>
        <w:spacing w:before="0" w:after="0" w:line="27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FF0000"/>
          <w:spacing w:val="0"/>
          <w:position w:val="0"/>
          <w:sz w:val="24"/>
          <w:shd w:fill="FFFFFF" w:val="clear"/>
        </w:rPr>
        <w:t xml:space="preserve">Products are temporarily out of stock!</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i/>
          <w:color w:val="555555"/>
          <w:spacing w:val="0"/>
          <w:position w:val="0"/>
          <w:sz w:val="20"/>
          <w:shd w:fill="FFFFFF" w:val="clear"/>
        </w:rPr>
        <w:t xml:space="preserve">With remote control function, ASIAvina GOLD T20004 tower fan is very convenient for users. At the same time, at 1200 rpm, your space will become cooler and cleaner. In addition, the automatic timer function helps the user to be more comfortable when out and forget to turn off the fan</w:t>
      </w:r>
      <w:r>
        <w:rPr>
          <w:rFonts w:ascii="Arial" w:hAnsi="Arial" w:cs="Arial" w:eastAsia="Arial"/>
          <w:i/>
          <w:color w:val="555555"/>
          <w:spacing w:val="0"/>
          <w:position w:val="0"/>
          <w:sz w:val="20"/>
          <w:shd w:fill="FFFFFF" w:val="clear"/>
        </w:rPr>
        <w:t xml:space="preserve">.</w:t>
      </w:r>
    </w:p>
    <w:p>
      <w:pPr>
        <w:spacing w:before="0" w:after="0" w:line="300"/>
        <w:ind w:right="0" w:left="0" w:firstLine="0"/>
        <w:jc w:val="center"/>
        <w:rPr>
          <w:rFonts w:ascii="Arial" w:hAnsi="Arial" w:cs="Arial" w:eastAsia="Arial"/>
          <w:color w:val="555555"/>
          <w:spacing w:val="0"/>
          <w:position w:val="0"/>
          <w:sz w:val="20"/>
          <w:shd w:fill="EEEEEE" w:val="clear"/>
        </w:rPr>
      </w:pPr>
      <w:r>
        <w:object w:dxaOrig="4982" w:dyaOrig="4982">
          <v:rect xmlns:o="urn:schemas-microsoft-com:office:office" xmlns:v="urn:schemas-microsoft-com:vml" id="rectole0000000001" style="width:249.100000pt;height:24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5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T</w:t>
      </w:r>
      <w:r>
        <w:rPr>
          <w:rFonts w:ascii="Arial" w:hAnsi="Arial" w:cs="Arial" w:eastAsia="Arial"/>
          <w:color w:val="555555"/>
          <w:spacing w:val="0"/>
          <w:position w:val="0"/>
          <w:sz w:val="17"/>
          <w:shd w:fill="EEEEEE" w:val="clear"/>
        </w:rPr>
        <w:t xml:space="preserve">owe Fan </w:t>
      </w:r>
      <w:r>
        <w:rPr>
          <w:rFonts w:ascii="Arial" w:hAnsi="Arial" w:cs="Arial" w:eastAsia="Arial"/>
          <w:color w:val="555555"/>
          <w:spacing w:val="0"/>
          <w:position w:val="0"/>
          <w:sz w:val="17"/>
          <w:shd w:fill="EEEEEE" w:val="clear"/>
        </w:rPr>
        <w:t xml:space="preserve">ASIA T20004 It has automatic timer feature</w:t>
      </w:r>
    </w:p>
    <w:p>
      <w:pPr>
        <w:spacing w:before="0" w:after="0" w:line="300"/>
        <w:ind w:right="0" w:left="0" w:firstLine="0"/>
        <w:jc w:val="both"/>
        <w:rPr>
          <w:rFonts w:ascii="Arial" w:hAnsi="Arial" w:cs="Arial" w:eastAsia="Arial"/>
          <w:b/>
          <w:color w:val="008000"/>
          <w:spacing w:val="0"/>
          <w:position w:val="0"/>
          <w:sz w:val="24"/>
          <w:shd w:fill="FFFFFF" w:val="clear"/>
        </w:rPr>
      </w:pPr>
    </w:p>
    <w:p>
      <w:pPr>
        <w:spacing w:before="0" w:after="0" w:line="300"/>
        <w:ind w:right="0" w:left="0" w:firstLine="0"/>
        <w:jc w:val="both"/>
        <w:rPr>
          <w:rFonts w:ascii="Arial" w:hAnsi="Arial" w:cs="Arial" w:eastAsia="Arial"/>
          <w:b/>
          <w:color w:val="008000"/>
          <w:spacing w:val="0"/>
          <w:position w:val="0"/>
          <w:sz w:val="24"/>
          <w:shd w:fill="FFFFFF" w:val="clear"/>
        </w:rPr>
      </w:pPr>
    </w:p>
    <w:p>
      <w:pPr>
        <w:spacing w:before="0" w:after="0" w:line="30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SALIENT FEATURES</w:t>
      </w:r>
    </w:p>
    <w:p>
      <w:pPr>
        <w:spacing w:before="0" w:after="0" w:line="300"/>
        <w:ind w:right="0" w:left="0" w:firstLine="0"/>
        <w:jc w:val="both"/>
        <w:rPr>
          <w:rFonts w:ascii="Arial" w:hAnsi="Arial" w:cs="Arial" w:eastAsia="Arial"/>
          <w:b/>
          <w:color w:val="555555"/>
          <w:spacing w:val="0"/>
          <w:position w:val="0"/>
          <w:sz w:val="24"/>
          <w:shd w:fill="FFFFFF" w:val="clear"/>
        </w:rPr>
      </w:pP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555555"/>
          <w:spacing w:val="0"/>
          <w:position w:val="0"/>
          <w:sz w:val="24"/>
          <w:shd w:fill="FFFFFF" w:val="clear"/>
        </w:rPr>
        <w:t xml:space="preserve">Remote controller</w:t>
      </w:r>
    </w:p>
    <w:p>
      <w:pPr>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With remote control function, ASIAvina GOLD T20004 tower fan is very convenient for users.</w:t>
      </w: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555555"/>
          <w:spacing w:val="0"/>
          <w:position w:val="0"/>
          <w:sz w:val="24"/>
          <w:shd w:fill="FFFFFF" w:val="clear"/>
        </w:rPr>
        <w:t xml:space="preserve">Timer function</w:t>
      </w:r>
    </w:p>
    <w:p>
      <w:pPr>
        <w:spacing w:before="0" w:after="20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Using the automatic timer function, consumers can rest assured when forgetting to turn off the fan, remember to set the timer before offline!</w:t>
      </w:r>
    </w:p>
    <w:p>
      <w:pPr>
        <w:spacing w:before="0" w:after="200" w:line="276"/>
        <w:ind w:right="0" w:left="0" w:firstLine="0"/>
        <w:jc w:val="left"/>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Parameters of ASIA T20004 tower fan:</w:t>
      </w:r>
    </w:p>
    <w:tbl>
      <w:tblPr>
        <w:tblInd w:w="15" w:type="dxa"/>
      </w:tblPr>
      <w:tblGrid>
        <w:gridCol w:w="5302"/>
        <w:gridCol w:w="5318"/>
      </w:tblGrid>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Product Code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T20004</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Hãng s</w:t>
            </w:r>
            <w:r>
              <w:rPr>
                <w:rFonts w:ascii="Times New Roman" w:hAnsi="Times New Roman" w:cs="Times New Roman" w:eastAsia="Times New Roman"/>
                <w:color w:val="auto"/>
                <w:spacing w:val="0"/>
                <w:position w:val="0"/>
                <w:sz w:val="20"/>
                <w:shd w:fill="auto" w:val="clear"/>
              </w:rPr>
              <w:t xml:space="preserve">ản xuất</w:t>
            </w:r>
            <w:r>
              <w:rPr>
                <w:rFonts w:ascii="Times New Roman" w:hAnsi="Times New Roman" w:cs="Times New Roman" w:eastAsia="Times New Roman"/>
                <w:b/>
                <w:color w:val="auto"/>
                <w:spacing w:val="0"/>
                <w:position w:val="0"/>
                <w:sz w:val="20"/>
                <w:shd w:fill="auto" w:val="clear"/>
              </w:rPr>
              <w:t xml:space="preserve"> </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spacing w:val="0"/>
                <w:position w:val="0"/>
                <w:shd w:fill="auto" w:val="clear"/>
              </w:rPr>
            </w:pPr>
            <w:hyperlink xmlns:r="http://schemas.openxmlformats.org/officeDocument/2006/relationships" r:id="docRId4">
              <w:r>
                <w:rPr>
                  <w:rFonts w:ascii="Times New Roman" w:hAnsi="Times New Roman" w:cs="Times New Roman" w:eastAsia="Times New Roman"/>
                  <w:b/>
                  <w:color w:val="3366FF"/>
                  <w:spacing w:val="0"/>
                  <w:position w:val="0"/>
                  <w:sz w:val="20"/>
                  <w:u w:val="single"/>
                  <w:shd w:fill="auto" w:val="clear"/>
                </w:rPr>
                <w:t xml:space="preserve">ASIA</w:t>
              </w:r>
            </w:hyperlink>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Made In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Việt Nam</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Type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w:t>
            </w:r>
            <w:r>
              <w:rPr>
                <w:rFonts w:ascii="Times New Roman" w:hAnsi="Times New Roman" w:cs="Times New Roman" w:eastAsia="Times New Roman"/>
                <w:color w:val="auto"/>
                <w:spacing w:val="0"/>
                <w:position w:val="0"/>
                <w:sz w:val="20"/>
                <w:shd w:fill="auto" w:val="clear"/>
              </w:rPr>
              <w:t xml:space="preserve">ower Fan</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Voltage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220V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50Hz</w:t>
            </w:r>
            <w:r>
              <w:rPr>
                <w:rFonts w:ascii="Times New Roman" w:hAnsi="Times New Roman" w:cs="Times New Roman" w:eastAsia="Times New Roman"/>
                <w:b/>
                <w:color w:val="auto"/>
                <w:spacing w:val="0"/>
                <w:position w:val="0"/>
                <w:sz w:val="20"/>
                <w:shd w:fill="auto" w:val="clear"/>
              </w:rPr>
              <w:t xml:space="preserve"> </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Power (W)</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55</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Voltage (V)</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220</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Speed ​​(rpm)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1.200</w:t>
            </w:r>
          </w:p>
        </w:tc>
      </w:tr>
      <w:tr>
        <w:trPr>
          <w:trHeight w:val="200" w:hRule="auto"/>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Wingspan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Centrifuge</w:t>
            </w:r>
          </w:p>
        </w:tc>
      </w:tr>
      <w:tr>
        <w:trPr>
          <w:trHeight w:val="200" w:hRule="auto"/>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Color</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Silver and white</w:t>
            </w:r>
          </w:p>
        </w:tc>
      </w:tr>
      <w:tr>
        <w:trPr>
          <w:trHeight w:val="200" w:hRule="auto"/>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Weight / kg)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4.9</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Fan size (cm)</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88.5 x 20 x 24.5</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Guarantee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24 months genuine</w:t>
            </w:r>
          </w:p>
        </w:tc>
      </w:tr>
      <w:tr>
        <w:trPr>
          <w:trHeight w:val="1" w:hRule="atLeast"/>
          <w:jc w:val="left"/>
        </w:trPr>
        <w:tc>
          <w:tcPr>
            <w:tcW w:w="5302"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Transport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Free in Ho Chi Minh City</w:t>
            </w:r>
          </w:p>
        </w:tc>
      </w:tr>
    </w:tbl>
    <w:p>
      <w:pPr>
        <w:spacing w:before="0" w:after="0" w:line="270"/>
        <w:ind w:right="0" w:left="0" w:firstLine="0"/>
        <w:jc w:val="both"/>
        <w:rPr>
          <w:rFonts w:ascii="Arial" w:hAnsi="Arial" w:cs="Arial" w:eastAsia="Arial"/>
          <w:b/>
          <w:color w:val="008000"/>
          <w:spacing w:val="0"/>
          <w:position w:val="0"/>
          <w:sz w:val="24"/>
          <w:shd w:fill="FFFFFF" w:val="clear"/>
        </w:rPr>
      </w:pPr>
    </w:p>
    <w:p>
      <w:pPr>
        <w:spacing w:before="0" w:after="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BRAND INFORMATION</w:t>
      </w:r>
    </w:p>
    <w:p>
      <w:pPr>
        <w:spacing w:before="0" w:after="200" w:line="270"/>
        <w:ind w:right="0" w:left="0" w:firstLine="0"/>
        <w:jc w:val="both"/>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Asiavina: In today's vibrant and competitive consumer electronics market, Aiavina emerges as a trusted brand in terms of quality, technology, safety, consumer confidence and a buoyant brand. The brand name of "Asiavina" is the leading brand of electric fans in Vietnam. Consumers vote.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555555"/>
          <w:spacing w:val="0"/>
          <w:position w:val="0"/>
          <w:sz w:val="20"/>
          <w:shd w:fill="FFFFFF" w:val="clear"/>
        </w:rPr>
        <w:t xml:space="preserve">Free shipping in the inner city.</w:t>
      </w:r>
      <w:r>
        <w:rPr>
          <w:rFonts w:ascii="Arial" w:hAnsi="Arial" w:cs="Arial" w:eastAsia="Arial"/>
          <w:color w:val="555555"/>
          <w:spacing w:val="0"/>
          <w:position w:val="0"/>
          <w:sz w:val="20"/>
          <w:shd w:fill="FFFFFF"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asia/" Id="docRId4" Type="http://schemas.openxmlformats.org/officeDocument/2006/relationships/hyperlink" /><Relationship Target="styles.xml" Id="docRId6" Type="http://schemas.openxmlformats.org/officeDocument/2006/relationships/styles" /></Relationships>
</file>