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333333"/>
          <w:spacing w:val="0"/>
          <w:position w:val="0"/>
          <w:sz w:val="29"/>
          <w:shd w:fill="FFFFFF" w:val="clear"/>
        </w:rPr>
      </w:pPr>
      <w:r>
        <w:rPr>
          <w:rFonts w:ascii="Arial" w:hAnsi="Arial" w:cs="Arial" w:eastAsia="Arial"/>
          <w:color w:val="333333"/>
          <w:spacing w:val="0"/>
          <w:position w:val="0"/>
          <w:sz w:val="29"/>
          <w:shd w:fill="FFFFFF" w:val="clear"/>
        </w:rPr>
        <w:t xml:space="preserve">KDK desk fans A40B</w:t>
      </w:r>
    </w:p>
    <w:tbl>
      <w:tblPr/>
      <w:tblGrid>
        <w:gridCol w:w="4788"/>
        <w:gridCol w:w="4788"/>
      </w:tblGrid>
      <w:tr>
        <w:trPr>
          <w:trHeight w:val="1" w:hRule="atLeast"/>
          <w:jc w:val="left"/>
        </w:trPr>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50" w:line="300"/>
              <w:ind w:right="0" w:left="0" w:firstLine="0"/>
              <w:jc w:val="both"/>
              <w:rPr>
                <w:rFonts w:ascii="Calibri" w:hAnsi="Calibri" w:cs="Calibri" w:eastAsia="Calibri"/>
                <w:color w:val="auto"/>
                <w:spacing w:val="0"/>
                <w:position w:val="0"/>
                <w:sz w:val="22"/>
                <w:shd w:fill="auto" w:val="clear"/>
              </w:rPr>
            </w:pPr>
            <w:r>
              <w:object w:dxaOrig="2481" w:dyaOrig="3556">
                <v:rect xmlns:o="urn:schemas-microsoft-com:office:office" xmlns:v="urn:schemas-microsoft-com:vml" id="rectole0000000000" style="width:124.050000pt;height:17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0"/>
              <w:ind w:right="0" w:left="0" w:firstLine="0"/>
              <w:jc w:val="both"/>
              <w:rPr>
                <w:rFonts w:ascii="Arial" w:hAnsi="Arial" w:cs="Arial" w:eastAsia="Arial"/>
                <w:color w:val="77A464"/>
                <w:spacing w:val="0"/>
                <w:position w:val="0"/>
                <w:sz w:val="25"/>
                <w:shd w:fill="FFFFFF" w:val="clear"/>
              </w:rPr>
            </w:pPr>
            <w:r>
              <w:rPr>
                <w:rFonts w:ascii="Arial" w:hAnsi="Arial" w:cs="Arial" w:eastAsia="Arial"/>
                <w:color w:val="77A464"/>
                <w:spacing w:val="0"/>
                <w:position w:val="0"/>
                <w:sz w:val="38"/>
                <w:shd w:fill="FFFFFF" w:val="clear"/>
              </w:rPr>
              <w:t xml:space="preserve">1.260.000VN</w:t>
            </w:r>
            <w:r>
              <w:rPr>
                <w:rFonts w:ascii="Arial" w:hAnsi="Arial" w:cs="Arial" w:eastAsia="Arial"/>
                <w:color w:val="77A464"/>
                <w:spacing w:val="0"/>
                <w:position w:val="0"/>
                <w:sz w:val="38"/>
                <w:shd w:fill="FFFFFF" w:val="clear"/>
              </w:rPr>
              <w:t xml:space="preserve">Đ</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b/>
                <w:color w:val="555555"/>
                <w:spacing w:val="0"/>
                <w:position w:val="0"/>
                <w:sz w:val="20"/>
                <w:shd w:fill="FFFFFF" w:val="clear"/>
              </w:rPr>
              <w:t xml:space="preserve">New 100%</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Color: Yellow, Gray, Green</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Propeller size: 40 cm diameter (16 ")</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Weight: 3500 grams</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Material: Plastic</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Warranty: 12 months, motor 36 months</w:t>
            </w:r>
          </w:p>
          <w:p>
            <w:pPr>
              <w:numPr>
                <w:ilvl w:val="0"/>
                <w:numId w:val="5"/>
              </w:numPr>
              <w:tabs>
                <w:tab w:val="left" w:pos="720" w:leader="none"/>
              </w:tabs>
              <w:spacing w:before="0" w:after="0" w:line="390"/>
              <w:ind w:right="300" w:left="0" w:hanging="360"/>
              <w:jc w:val="both"/>
              <w:rPr>
                <w:spacing w:val="0"/>
                <w:position w:val="0"/>
              </w:rPr>
            </w:pPr>
            <w:r>
              <w:rPr>
                <w:rFonts w:ascii="Arial" w:hAnsi="Arial" w:cs="Arial" w:eastAsia="Arial"/>
                <w:color w:val="555555"/>
                <w:spacing w:val="0"/>
                <w:position w:val="0"/>
                <w:sz w:val="20"/>
                <w:shd w:fill="FFFFFF" w:val="clear"/>
              </w:rPr>
              <w:t xml:space="preserve">Nationwide delivery. Free in Ho Chi Minh City</w:t>
            </w:r>
          </w:p>
        </w:tc>
      </w:tr>
    </w:tbl>
    <w:p>
      <w:pPr>
        <w:numPr>
          <w:ilvl w:val="0"/>
          <w:numId w:val="5"/>
        </w:numPr>
        <w:spacing w:before="0" w:after="240" w:line="300"/>
        <w:ind w:right="0" w:left="720" w:hanging="360"/>
        <w:jc w:val="both"/>
        <w:rPr>
          <w:rFonts w:ascii="Arial" w:hAnsi="Arial" w:cs="Arial" w:eastAsia="Arial"/>
          <w:color w:val="555555"/>
          <w:spacing w:val="0"/>
          <w:position w:val="0"/>
          <w:sz w:val="30"/>
          <w:shd w:fill="FFFFFF" w:val="clear"/>
        </w:rPr>
      </w:pPr>
      <w:r>
        <w:rPr>
          <w:rFonts w:ascii="Arial" w:hAnsi="Arial" w:cs="Arial" w:eastAsia="Arial"/>
          <w:color w:val="555555"/>
          <w:spacing w:val="0"/>
          <w:position w:val="0"/>
          <w:sz w:val="30"/>
          <w:shd w:fill="FFFFFF" w:val="clear"/>
        </w:rPr>
        <w:t xml:space="preserve">Describe</w:t>
      </w:r>
    </w:p>
    <w:p>
      <w:pPr>
        <w:spacing w:before="0" w:after="200" w:line="300"/>
        <w:ind w:right="0" w:left="0" w:firstLine="0"/>
        <w:jc w:val="center"/>
        <w:rPr>
          <w:rFonts w:ascii="Arial" w:hAnsi="Arial" w:cs="Arial" w:eastAsia="Arial"/>
          <w:color w:val="555555"/>
          <w:spacing w:val="0"/>
          <w:position w:val="0"/>
          <w:sz w:val="20"/>
          <w:shd w:fill="EEEEEE" w:val="clear"/>
        </w:rPr>
      </w:pPr>
      <w:r>
        <w:rPr>
          <w:rFonts w:ascii="Arial" w:hAnsi="Arial" w:cs="Arial" w:eastAsia="Arial"/>
          <w:color w:val="555555"/>
          <w:spacing w:val="0"/>
          <w:position w:val="0"/>
          <w:sz w:val="30"/>
          <w:shd w:fill="FFFFFF" w:val="clear"/>
        </w:rPr>
        <w:t xml:space="preserve">A40B KDK desk fans will be the right choice for pocket money and family space. The 45-watt output at 226 rpm provides wind power not only to supply enough power, but also to spread throughout the room. With new features and sleek and luxurious design, the electric fan will add a touch of class to your desk, desk or bedroom and your family.</w:t>
      </w:r>
      <w:r>
        <w:object w:dxaOrig="4645" w:dyaOrig="6652">
          <v:rect xmlns:o="urn:schemas-microsoft-com:office:office" xmlns:v="urn:schemas-microsoft-com:vml" id="rectole0000000001" style="width:232.250000pt;height:332.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5"/>
        <w:ind w:right="0" w:left="0" w:firstLine="0"/>
        <w:jc w:val="center"/>
        <w:rPr>
          <w:rFonts w:ascii="Arial" w:hAnsi="Arial" w:cs="Arial" w:eastAsia="Arial"/>
          <w:color w:val="555555"/>
          <w:spacing w:val="0"/>
          <w:position w:val="0"/>
          <w:sz w:val="17"/>
          <w:shd w:fill="EEEEEE" w:val="clear"/>
        </w:rPr>
      </w:pPr>
      <w:r>
        <w:rPr>
          <w:rFonts w:ascii="Arial" w:hAnsi="Arial" w:cs="Arial" w:eastAsia="Arial"/>
          <w:color w:val="555555"/>
          <w:spacing w:val="0"/>
          <w:position w:val="0"/>
          <w:sz w:val="17"/>
          <w:shd w:fill="EEEEEE" w:val="clear"/>
        </w:rPr>
        <w:t xml:space="preserve">Table Fan </w:t>
      </w:r>
      <w:r>
        <w:rPr>
          <w:rFonts w:ascii="Arial" w:hAnsi="Arial" w:cs="Arial" w:eastAsia="Arial"/>
          <w:color w:val="555555"/>
          <w:spacing w:val="0"/>
          <w:position w:val="0"/>
          <w:sz w:val="17"/>
          <w:shd w:fill="EEEEEE" w:val="clear"/>
        </w:rPr>
        <w:t xml:space="preserve">KDK A40B</w:t>
      </w:r>
    </w:p>
    <w:p>
      <w:pPr>
        <w:spacing w:before="0" w:after="0" w:line="300"/>
        <w:ind w:right="0" w:left="0" w:firstLine="0"/>
        <w:jc w:val="both"/>
        <w:rPr>
          <w:rFonts w:ascii="Arial" w:hAnsi="Arial" w:cs="Arial" w:eastAsia="Arial"/>
          <w:color w:val="555555"/>
          <w:spacing w:val="0"/>
          <w:position w:val="0"/>
          <w:sz w:val="30"/>
          <w:shd w:fill="FFFFFF" w:val="clear"/>
        </w:rPr>
      </w:pPr>
      <w:r>
        <w:rPr>
          <w:rFonts w:ascii="Arial" w:hAnsi="Arial" w:cs="Arial" w:eastAsia="Arial"/>
          <w:b/>
          <w:color w:val="FF6600"/>
          <w:spacing w:val="0"/>
          <w:position w:val="0"/>
          <w:sz w:val="24"/>
          <w:shd w:fill="FFFFFF" w:val="clear"/>
        </w:rPr>
        <w:t xml:space="preserve">SALIENT FEATURES</w:t>
      </w:r>
    </w:p>
    <w:p>
      <w:pPr>
        <w:spacing w:before="0" w:after="0" w:line="270"/>
        <w:ind w:right="0" w:left="0" w:firstLine="0"/>
        <w:jc w:val="both"/>
        <w:rPr>
          <w:rFonts w:ascii="Arial" w:hAnsi="Arial" w:cs="Arial" w:eastAsia="Arial"/>
          <w:b/>
          <w:color w:val="008000"/>
          <w:spacing w:val="0"/>
          <w:position w:val="0"/>
          <w:sz w:val="24"/>
          <w:shd w:fill="FFFFFF" w:val="clear"/>
        </w:rPr>
      </w:pPr>
      <w:r>
        <w:rPr>
          <w:rFonts w:ascii="Arial" w:hAnsi="Arial" w:cs="Arial" w:eastAsia="Arial"/>
          <w:b/>
          <w:color w:val="008000"/>
          <w:spacing w:val="0"/>
          <w:position w:val="0"/>
          <w:sz w:val="24"/>
          <w:shd w:fill="FFFFFF" w:val="clear"/>
        </w:rPr>
        <w:t xml:space="preserve">Durable</w:t>
      </w:r>
    </w:p>
    <w:p>
      <w:pPr>
        <w:keepNext w:val="true"/>
        <w:keepLines w:val="true"/>
        <w:spacing w:before="0" w:after="0" w:line="300"/>
        <w:ind w:right="0" w:left="0" w:firstLine="0"/>
        <w:jc w:val="both"/>
        <w:rPr>
          <w:rFonts w:ascii="Arial" w:hAnsi="Arial" w:cs="Arial" w:eastAsia="Arial"/>
          <w:b/>
          <w:color w:val="555555"/>
          <w:spacing w:val="0"/>
          <w:position w:val="0"/>
          <w:sz w:val="20"/>
          <w:shd w:fill="FFFFFF" w:val="clear"/>
        </w:rPr>
      </w:pPr>
      <w:r>
        <w:rPr>
          <w:rFonts w:ascii="Arial" w:hAnsi="Arial" w:cs="Arial" w:eastAsia="Arial"/>
          <w:b/>
          <w:color w:val="555555"/>
          <w:spacing w:val="0"/>
          <w:position w:val="0"/>
          <w:sz w:val="20"/>
          <w:shd w:fill="FFFFFF" w:val="clear"/>
        </w:rPr>
        <w:t xml:space="preserve">K40 A40B table fans also have a safe, durable engine protection system. At the same time, the plastic blades are highly durable and easy to clean for better preservation.</w:t>
      </w:r>
    </w:p>
    <w:p>
      <w:pPr>
        <w:spacing w:before="0" w:after="150" w:line="270"/>
        <w:ind w:right="0" w:left="0" w:firstLine="0"/>
        <w:jc w:val="both"/>
        <w:rPr>
          <w:rFonts w:ascii="Arial" w:hAnsi="Arial" w:cs="Arial" w:eastAsia="Arial"/>
          <w:b/>
          <w:color w:val="008000"/>
          <w:spacing w:val="0"/>
          <w:position w:val="0"/>
          <w:sz w:val="24"/>
          <w:shd w:fill="FFFFFF" w:val="clear"/>
        </w:rPr>
      </w:pPr>
      <w:r>
        <w:rPr>
          <w:rFonts w:ascii="Arial" w:hAnsi="Arial" w:cs="Arial" w:eastAsia="Arial"/>
          <w:b/>
          <w:color w:val="008000"/>
          <w:spacing w:val="0"/>
          <w:position w:val="0"/>
          <w:sz w:val="24"/>
          <w:shd w:fill="FFFFFF" w:val="clear"/>
        </w:rPr>
        <w:t xml:space="preserve">Easy to use</w:t>
      </w:r>
    </w:p>
    <w:p>
      <w:pPr>
        <w:keepNext w:val="true"/>
        <w:keepLines w:val="true"/>
        <w:spacing w:before="0" w:after="0" w:line="300"/>
        <w:ind w:right="0" w:left="0" w:firstLine="0"/>
        <w:jc w:val="both"/>
        <w:rPr>
          <w:rFonts w:ascii="Arial" w:hAnsi="Arial" w:cs="Arial" w:eastAsia="Arial"/>
          <w:color w:val="555555"/>
          <w:spacing w:val="0"/>
          <w:position w:val="0"/>
          <w:sz w:val="20"/>
          <w:shd w:fill="FFFFFF" w:val="clear"/>
        </w:rPr>
      </w:pPr>
    </w:p>
    <w:p>
      <w:pPr>
        <w:keepNext w:val="true"/>
        <w:keepLines w:val="true"/>
        <w:spacing w:before="0" w:after="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Electronic three-way switch makes it easy for consumers to choose the right winds</w:t>
      </w:r>
    </w:p>
    <w:p>
      <w:pPr>
        <w:keepNext w:val="true"/>
        <w:keepLines w:val="true"/>
        <w:spacing w:before="0" w:after="0" w:line="300"/>
        <w:ind w:right="0" w:left="0" w:firstLine="0"/>
        <w:jc w:val="both"/>
        <w:rPr>
          <w:rFonts w:ascii="Arial" w:hAnsi="Arial" w:cs="Arial" w:eastAsia="Arial"/>
          <w:color w:val="555555"/>
          <w:spacing w:val="0"/>
          <w:position w:val="0"/>
          <w:sz w:val="20"/>
          <w:shd w:fill="FFFFFF" w:val="clear"/>
        </w:rPr>
      </w:pPr>
    </w:p>
    <w:p>
      <w:pPr>
        <w:spacing w:before="0" w:after="150" w:line="270"/>
        <w:ind w:right="0" w:left="0" w:firstLine="0"/>
        <w:jc w:val="both"/>
        <w:rPr>
          <w:rFonts w:ascii="Arial" w:hAnsi="Arial" w:cs="Arial" w:eastAsia="Arial"/>
          <w:b/>
          <w:color w:val="008000"/>
          <w:spacing w:val="0"/>
          <w:position w:val="0"/>
          <w:sz w:val="24"/>
          <w:shd w:fill="FFFFFF" w:val="clear"/>
        </w:rPr>
      </w:pPr>
      <w:r>
        <w:rPr>
          <w:rFonts w:ascii="Arial" w:hAnsi="Arial" w:cs="Arial" w:eastAsia="Arial"/>
          <w:b/>
          <w:color w:val="008000"/>
          <w:spacing w:val="0"/>
          <w:position w:val="0"/>
          <w:sz w:val="24"/>
          <w:shd w:fill="FFFFFF" w:val="clear"/>
        </w:rPr>
        <w:t xml:space="preserve">Spreading power</w:t>
      </w:r>
    </w:p>
    <w:p>
      <w:pPr>
        <w:spacing w:before="0" w:after="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Powerful 4W operation at a rotational speed of 226 rpm helps wind power not only provide enough power but also diffuses throughout the corner of the room.</w:t>
      </w:r>
    </w:p>
    <w:p>
      <w:pPr>
        <w:spacing w:before="0" w:after="200" w:line="276"/>
        <w:ind w:right="0" w:left="0" w:firstLine="0"/>
        <w:jc w:val="left"/>
        <w:rPr>
          <w:rFonts w:ascii="Arial" w:hAnsi="Arial" w:cs="Arial" w:eastAsia="Arial"/>
          <w:b/>
          <w:color w:val="FF6600"/>
          <w:spacing w:val="0"/>
          <w:position w:val="0"/>
          <w:sz w:val="24"/>
          <w:shd w:fill="FFFFFF" w:val="clear"/>
        </w:rPr>
      </w:pPr>
      <w:r>
        <w:rPr>
          <w:rFonts w:ascii="Arial" w:hAnsi="Arial" w:cs="Arial" w:eastAsia="Arial"/>
          <w:b/>
          <w:color w:val="FF6600"/>
          <w:spacing w:val="0"/>
          <w:position w:val="0"/>
          <w:sz w:val="24"/>
          <w:shd w:fill="FFFFFF" w:val="clear"/>
        </w:rPr>
        <w:t xml:space="preserve">Specifications</w:t>
      </w:r>
      <w:r>
        <w:rPr>
          <w:rFonts w:ascii="Arial" w:hAnsi="Arial" w:cs="Arial" w:eastAsia="Arial"/>
          <w:b/>
          <w:color w:val="FF6600"/>
          <w:spacing w:val="0"/>
          <w:position w:val="0"/>
          <w:sz w:val="24"/>
          <w:shd w:fill="FFFFFF" w:val="clear"/>
        </w:rPr>
        <w:t xml:space="preserve">:</w:t>
      </w:r>
    </w:p>
    <w:tbl>
      <w:tblPr/>
      <w:tblGrid>
        <w:gridCol w:w="5317"/>
        <w:gridCol w:w="5318"/>
      </w:tblGrid>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Mã SP</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A40B</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Hãng s</w:t>
            </w:r>
            <w:r>
              <w:rPr>
                <w:rFonts w:ascii="Calibri" w:hAnsi="Calibri" w:cs="Calibri" w:eastAsia="Calibri"/>
                <w:color w:val="auto"/>
                <w:spacing w:val="0"/>
                <w:position w:val="0"/>
                <w:sz w:val="20"/>
                <w:shd w:fill="auto" w:val="clear"/>
              </w:rPr>
              <w:t xml:space="preserve">ản xuất</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spacing w:val="0"/>
                <w:position w:val="0"/>
                <w:shd w:fill="auto" w:val="clear"/>
              </w:rPr>
            </w:pPr>
            <w:hyperlink xmlns:r="http://schemas.openxmlformats.org/officeDocument/2006/relationships" r:id="docRId4">
              <w:r>
                <w:rPr>
                  <w:rFonts w:ascii="Calibri" w:hAnsi="Calibri" w:cs="Calibri" w:eastAsia="Calibri"/>
                  <w:b/>
                  <w:color w:val="3366FF"/>
                  <w:spacing w:val="0"/>
                  <w:position w:val="0"/>
                  <w:sz w:val="20"/>
                  <w:u w:val="single"/>
                  <w:shd w:fill="auto" w:val="clear"/>
                </w:rPr>
                <w:t xml:space="preserve">KDK</w:t>
              </w:r>
            </w:hyperlink>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Xu</w:t>
            </w:r>
            <w:r>
              <w:rPr>
                <w:rFonts w:ascii="Calibri" w:hAnsi="Calibri" w:cs="Calibri" w:eastAsia="Calibri"/>
                <w:color w:val="auto"/>
                <w:spacing w:val="0"/>
                <w:position w:val="0"/>
                <w:sz w:val="20"/>
                <w:shd w:fill="auto" w:val="clear"/>
              </w:rPr>
              <w:t xml:space="preserve">ất xứ</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Hàng Nh</w:t>
            </w:r>
            <w:r>
              <w:rPr>
                <w:rFonts w:ascii="Calibri" w:hAnsi="Calibri" w:cs="Calibri" w:eastAsia="Calibri"/>
                <w:color w:val="auto"/>
                <w:spacing w:val="0"/>
                <w:position w:val="0"/>
                <w:sz w:val="20"/>
                <w:shd w:fill="auto" w:val="clear"/>
              </w:rPr>
              <w:t xml:space="preserve">ật Bản sản xuất tại Malaysia</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Lo</w:t>
            </w:r>
            <w:r>
              <w:rPr>
                <w:rFonts w:ascii="Calibri" w:hAnsi="Calibri" w:cs="Calibri" w:eastAsia="Calibri"/>
                <w:color w:val="auto"/>
                <w:spacing w:val="0"/>
                <w:position w:val="0"/>
                <w:sz w:val="20"/>
                <w:shd w:fill="auto" w:val="clear"/>
              </w:rPr>
              <w:t xml:space="preserve">ại</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spacing w:val="0"/>
                <w:position w:val="0"/>
                <w:shd w:fill="auto" w:val="clear"/>
              </w:rPr>
            </w:pPr>
            <w:hyperlink xmlns:r="http://schemas.openxmlformats.org/officeDocument/2006/relationships" r:id="docRId5">
              <w:r>
                <w:rPr>
                  <w:rFonts w:ascii="Calibri" w:hAnsi="Calibri" w:cs="Calibri" w:eastAsia="Calibri"/>
                  <w:b/>
                  <w:color w:val="3366FF"/>
                  <w:spacing w:val="0"/>
                  <w:position w:val="0"/>
                  <w:sz w:val="20"/>
                  <w:u w:val="single"/>
                  <w:shd w:fill="auto" w:val="clear"/>
                </w:rPr>
                <w:t xml:space="preserve">Qu</w:t>
              </w:r>
              <w:r>
                <w:rPr>
                  <w:rFonts w:ascii="Calibri" w:hAnsi="Calibri" w:cs="Calibri" w:eastAsia="Calibri"/>
                  <w:b/>
                  <w:color w:val="3366FF"/>
                  <w:spacing w:val="0"/>
                  <w:position w:val="0"/>
                  <w:sz w:val="20"/>
                  <w:u w:val="single"/>
                  <w:shd w:fill="auto" w:val="clear"/>
                </w:rPr>
                <w:t xml:space="preserve">ạt</w:t>
              </w:r>
              <w:r>
                <w:rPr>
                  <w:rFonts w:ascii="Calibri" w:hAnsi="Calibri" w:cs="Calibri" w:eastAsia="Calibri"/>
                  <w:b/>
                  <w:color w:val="3366FF"/>
                  <w:spacing w:val="0"/>
                  <w:position w:val="0"/>
                  <w:sz w:val="20"/>
                  <w:u w:val="single"/>
                  <w:shd w:fill="auto" w:val="clear"/>
                </w:rPr>
                <w:t xml:space="preserve"> HYPERLINK "http://www.quatdien.com/q/quat-ban/"</w:t>
              </w:r>
              <w:r>
                <w:rPr>
                  <w:rFonts w:ascii="Calibri" w:hAnsi="Calibri" w:cs="Calibri" w:eastAsia="Calibri"/>
                  <w:b/>
                  <w:color w:val="3366FF"/>
                  <w:spacing w:val="0"/>
                  <w:position w:val="0"/>
                  <w:sz w:val="20"/>
                  <w:u w:val="single"/>
                  <w:shd w:fill="auto" w:val="clear"/>
                </w:rPr>
                <w:t xml:space="preserve"> </w:t>
              </w:r>
              <w:r>
                <w:rPr>
                  <w:rFonts w:ascii="Calibri" w:hAnsi="Calibri" w:cs="Calibri" w:eastAsia="Calibri"/>
                  <w:b/>
                  <w:color w:val="3366FF"/>
                  <w:spacing w:val="0"/>
                  <w:position w:val="0"/>
                  <w:sz w:val="20"/>
                  <w:u w:val="single"/>
                  <w:shd w:fill="auto" w:val="clear"/>
                </w:rPr>
                <w:t xml:space="preserve"> HYPERLINK "http://www.quatdien.com/q/quat-ban/"</w:t>
              </w:r>
              <w:r>
                <w:rPr>
                  <w:rFonts w:ascii="Calibri" w:hAnsi="Calibri" w:cs="Calibri" w:eastAsia="Calibri"/>
                  <w:b/>
                  <w:color w:val="3366FF"/>
                  <w:spacing w:val="0"/>
                  <w:position w:val="0"/>
                  <w:sz w:val="20"/>
                  <w:u w:val="single"/>
                  <w:shd w:fill="auto" w:val="clear"/>
                </w:rPr>
                <w:t xml:space="preserve">bàn</w:t>
              </w:r>
            </w:hyperlink>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Đi</w:t>
            </w:r>
            <w:r>
              <w:rPr>
                <w:rFonts w:ascii="Calibri" w:hAnsi="Calibri" w:cs="Calibri" w:eastAsia="Calibri"/>
                <w:color w:val="auto"/>
                <w:spacing w:val="0"/>
                <w:position w:val="0"/>
                <w:sz w:val="20"/>
                <w:shd w:fill="auto" w:val="clear"/>
              </w:rPr>
              <w:t xml:space="preserve">ện </w:t>
            </w:r>
            <w:r>
              <w:rPr>
                <w:rFonts w:ascii="Calibri" w:hAnsi="Calibri" w:cs="Calibri" w:eastAsia="Calibri"/>
                <w:color w:val="auto"/>
                <w:spacing w:val="0"/>
                <w:position w:val="0"/>
                <w:sz w:val="20"/>
                <w:shd w:fill="auto" w:val="clear"/>
              </w:rPr>
              <w:t xml:space="preserve">áp</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220V</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Công su</w:t>
            </w:r>
            <w:r>
              <w:rPr>
                <w:rFonts w:ascii="Calibri" w:hAnsi="Calibri" w:cs="Calibri" w:eastAsia="Calibri"/>
                <w:color w:val="auto"/>
                <w:spacing w:val="0"/>
                <w:position w:val="0"/>
                <w:sz w:val="20"/>
                <w:shd w:fill="auto" w:val="clear"/>
              </w:rPr>
              <w:t xml:space="preserve">ất</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45W</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Màu s</w:t>
            </w:r>
            <w:r>
              <w:rPr>
                <w:rFonts w:ascii="Calibri" w:hAnsi="Calibri" w:cs="Calibri" w:eastAsia="Calibri"/>
                <w:color w:val="auto"/>
                <w:spacing w:val="0"/>
                <w:position w:val="0"/>
                <w:sz w:val="20"/>
                <w:shd w:fill="auto" w:val="clear"/>
              </w:rPr>
              <w:t xml:space="preserve">ắc</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Vàng, xám, xanh</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Kích c</w:t>
            </w:r>
            <w:r>
              <w:rPr>
                <w:rFonts w:ascii="Calibri" w:hAnsi="Calibri" w:cs="Calibri" w:eastAsia="Calibri"/>
                <w:color w:val="auto"/>
                <w:spacing w:val="0"/>
                <w:position w:val="0"/>
                <w:sz w:val="20"/>
                <w:shd w:fill="auto" w:val="clear"/>
              </w:rPr>
              <w:t xml:space="preserve">ỡ c</w:t>
            </w:r>
            <w:r>
              <w:rPr>
                <w:rFonts w:ascii="Calibri" w:hAnsi="Calibri" w:cs="Calibri" w:eastAsia="Calibri"/>
                <w:color w:val="auto"/>
                <w:spacing w:val="0"/>
                <w:position w:val="0"/>
                <w:sz w:val="20"/>
                <w:shd w:fill="auto" w:val="clear"/>
              </w:rPr>
              <w:t xml:space="preserve">ánh qu</w:t>
            </w:r>
            <w:r>
              <w:rPr>
                <w:rFonts w:ascii="Calibri" w:hAnsi="Calibri" w:cs="Calibri" w:eastAsia="Calibri"/>
                <w:color w:val="auto"/>
                <w:spacing w:val="0"/>
                <w:position w:val="0"/>
                <w:sz w:val="20"/>
                <w:shd w:fill="auto" w:val="clear"/>
              </w:rPr>
              <w:t xml:space="preserve">ạt</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Đư</w:t>
            </w:r>
            <w:r>
              <w:rPr>
                <w:rFonts w:ascii="Calibri" w:hAnsi="Calibri" w:cs="Calibri" w:eastAsia="Calibri"/>
                <w:color w:val="auto"/>
                <w:spacing w:val="0"/>
                <w:position w:val="0"/>
                <w:sz w:val="20"/>
                <w:shd w:fill="auto" w:val="clear"/>
              </w:rPr>
              <w:t xml:space="preserve">ờng k</w:t>
            </w:r>
            <w:r>
              <w:rPr>
                <w:rFonts w:ascii="Calibri" w:hAnsi="Calibri" w:cs="Calibri" w:eastAsia="Calibri"/>
                <w:color w:val="auto"/>
                <w:spacing w:val="0"/>
                <w:position w:val="0"/>
                <w:sz w:val="20"/>
                <w:shd w:fill="auto" w:val="clear"/>
              </w:rPr>
              <w:t xml:space="preserve">ính 40 cm (16</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Tr</w:t>
            </w:r>
            <w:r>
              <w:rPr>
                <w:rFonts w:ascii="Calibri" w:hAnsi="Calibri" w:cs="Calibri" w:eastAsia="Calibri"/>
                <w:color w:val="auto"/>
                <w:spacing w:val="0"/>
                <w:position w:val="0"/>
                <w:sz w:val="20"/>
                <w:shd w:fill="auto" w:val="clear"/>
              </w:rPr>
              <w:t xml:space="preserve">ọng l</w:t>
            </w:r>
            <w:r>
              <w:rPr>
                <w:rFonts w:ascii="Calibri" w:hAnsi="Calibri" w:cs="Calibri" w:eastAsia="Calibri"/>
                <w:color w:val="auto"/>
                <w:spacing w:val="0"/>
                <w:position w:val="0"/>
                <w:sz w:val="20"/>
                <w:shd w:fill="auto" w:val="clear"/>
              </w:rPr>
              <w:t xml:space="preserve">ư</w:t>
            </w:r>
            <w:r>
              <w:rPr>
                <w:rFonts w:ascii="Calibri" w:hAnsi="Calibri" w:cs="Calibri" w:eastAsia="Calibri"/>
                <w:color w:val="auto"/>
                <w:spacing w:val="0"/>
                <w:position w:val="0"/>
                <w:sz w:val="20"/>
                <w:shd w:fill="auto" w:val="clear"/>
              </w:rPr>
              <w:t xml:space="preserve">ợng</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3500 grams</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Ch</w:t>
            </w:r>
            <w:r>
              <w:rPr>
                <w:rFonts w:ascii="Calibri" w:hAnsi="Calibri" w:cs="Calibri" w:eastAsia="Calibri"/>
                <w:color w:val="auto"/>
                <w:spacing w:val="0"/>
                <w:position w:val="0"/>
                <w:sz w:val="20"/>
                <w:shd w:fill="auto" w:val="clear"/>
              </w:rPr>
              <w:t xml:space="preserve">ất liệu</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Nh</w:t>
            </w:r>
            <w:r>
              <w:rPr>
                <w:rFonts w:ascii="Calibri" w:hAnsi="Calibri" w:cs="Calibri" w:eastAsia="Calibri"/>
                <w:color w:val="auto"/>
                <w:spacing w:val="0"/>
                <w:position w:val="0"/>
                <w:sz w:val="20"/>
                <w:shd w:fill="auto" w:val="clear"/>
              </w:rPr>
              <w:t xml:space="preserve">ựa</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B</w:t>
            </w:r>
            <w:r>
              <w:rPr>
                <w:rFonts w:ascii="Calibri" w:hAnsi="Calibri" w:cs="Calibri" w:eastAsia="Calibri"/>
                <w:color w:val="auto"/>
                <w:spacing w:val="0"/>
                <w:position w:val="0"/>
                <w:sz w:val="20"/>
                <w:shd w:fill="auto" w:val="clear"/>
              </w:rPr>
              <w:t xml:space="preserve">ảo h</w:t>
            </w:r>
            <w:r>
              <w:rPr>
                <w:rFonts w:ascii="Calibri" w:hAnsi="Calibri" w:cs="Calibri" w:eastAsia="Calibri"/>
                <w:color w:val="auto"/>
                <w:spacing w:val="0"/>
                <w:position w:val="0"/>
                <w:sz w:val="20"/>
                <w:shd w:fill="auto" w:val="clear"/>
              </w:rPr>
              <w:t xml:space="preserve">ành</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12 tháng, </w:t>
            </w:r>
            <w:r>
              <w:rPr>
                <w:rFonts w:ascii="Calibri" w:hAnsi="Calibri" w:cs="Calibri" w:eastAsia="Calibri"/>
                <w:color w:val="auto"/>
                <w:spacing w:val="0"/>
                <w:position w:val="0"/>
                <w:sz w:val="20"/>
                <w:shd w:fill="auto" w:val="clear"/>
              </w:rPr>
              <w:t xml:space="preserve">đ</w:t>
            </w:r>
            <w:r>
              <w:rPr>
                <w:rFonts w:ascii="Calibri" w:hAnsi="Calibri" w:cs="Calibri" w:eastAsia="Calibri"/>
                <w:color w:val="auto"/>
                <w:spacing w:val="0"/>
                <w:position w:val="0"/>
                <w:sz w:val="20"/>
                <w:shd w:fill="auto" w:val="clear"/>
              </w:rPr>
              <w:t xml:space="preserve">ộng c</w:t>
            </w:r>
            <w:r>
              <w:rPr>
                <w:rFonts w:ascii="Calibri" w:hAnsi="Calibri" w:cs="Calibri" w:eastAsia="Calibri"/>
                <w:color w:val="auto"/>
                <w:spacing w:val="0"/>
                <w:position w:val="0"/>
                <w:sz w:val="20"/>
                <w:shd w:fill="auto" w:val="clear"/>
              </w:rPr>
              <w:t xml:space="preserve">ơ 36 th</w:t>
            </w:r>
            <w:r>
              <w:rPr>
                <w:rFonts w:ascii="Calibri" w:hAnsi="Calibri" w:cs="Calibri" w:eastAsia="Calibri"/>
                <w:color w:val="auto"/>
                <w:spacing w:val="0"/>
                <w:position w:val="0"/>
                <w:sz w:val="20"/>
                <w:shd w:fill="auto" w:val="clear"/>
              </w:rPr>
              <w:t xml:space="preserve">áng</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w:t>
            </w:r>
            <w:r>
              <w:rPr>
                <w:rFonts w:ascii="Calibri" w:hAnsi="Calibri" w:cs="Calibri" w:eastAsia="Calibri"/>
                <w:color w:val="auto"/>
                <w:spacing w:val="0"/>
                <w:position w:val="0"/>
                <w:sz w:val="20"/>
                <w:shd w:fill="auto" w:val="clear"/>
              </w:rPr>
              <w:t xml:space="preserve">ận chuyển</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Mi</w:t>
            </w:r>
            <w:r>
              <w:rPr>
                <w:rFonts w:ascii="Calibri" w:hAnsi="Calibri" w:cs="Calibri" w:eastAsia="Calibri"/>
                <w:b/>
                <w:color w:val="auto"/>
                <w:spacing w:val="0"/>
                <w:position w:val="0"/>
                <w:sz w:val="20"/>
                <w:shd w:fill="auto" w:val="clear"/>
              </w:rPr>
              <w:t xml:space="preserve">ễn ph</w:t>
            </w:r>
            <w:r>
              <w:rPr>
                <w:rFonts w:ascii="Calibri" w:hAnsi="Calibri" w:cs="Calibri" w:eastAsia="Calibri"/>
                <w:b/>
                <w:color w:val="auto"/>
                <w:spacing w:val="0"/>
                <w:position w:val="0"/>
                <w:sz w:val="20"/>
                <w:shd w:fill="auto" w:val="clear"/>
              </w:rPr>
              <w:t xml:space="preserve">í n</w:t>
            </w:r>
            <w:r>
              <w:rPr>
                <w:rFonts w:ascii="Calibri" w:hAnsi="Calibri" w:cs="Calibri" w:eastAsia="Calibri"/>
                <w:b/>
                <w:color w:val="auto"/>
                <w:spacing w:val="0"/>
                <w:position w:val="0"/>
                <w:sz w:val="20"/>
                <w:shd w:fill="auto" w:val="clear"/>
              </w:rPr>
              <w:t xml:space="preserve">ội th</w:t>
            </w:r>
            <w:r>
              <w:rPr>
                <w:rFonts w:ascii="Calibri" w:hAnsi="Calibri" w:cs="Calibri" w:eastAsia="Calibri"/>
                <w:b/>
                <w:color w:val="auto"/>
                <w:spacing w:val="0"/>
                <w:position w:val="0"/>
                <w:sz w:val="20"/>
                <w:shd w:fill="auto" w:val="clear"/>
              </w:rPr>
              <w:t xml:space="preserve">ành TP.HCM</w:t>
            </w:r>
          </w:p>
        </w:tc>
      </w:tr>
    </w:tbl>
    <w:p>
      <w:pPr>
        <w:spacing w:before="0" w:after="0" w:line="270"/>
        <w:ind w:right="0" w:left="0" w:firstLine="0"/>
        <w:jc w:val="both"/>
        <w:rPr>
          <w:rFonts w:ascii="Arial" w:hAnsi="Arial" w:cs="Arial" w:eastAsia="Arial"/>
          <w:b/>
          <w:color w:val="FF6600"/>
          <w:spacing w:val="0"/>
          <w:position w:val="0"/>
          <w:sz w:val="24"/>
          <w:shd w:fill="FFFFFF" w:val="clear"/>
        </w:rPr>
      </w:pPr>
      <w:r>
        <w:rPr>
          <w:rFonts w:ascii="Arial" w:hAnsi="Arial" w:cs="Arial" w:eastAsia="Arial"/>
          <w:b/>
          <w:color w:val="FF6600"/>
          <w:spacing w:val="0"/>
          <w:position w:val="0"/>
          <w:sz w:val="24"/>
          <w:shd w:fill="FFFFFF" w:val="clear"/>
        </w:rPr>
        <w:t xml:space="preserve">BRAND INFORMATION</w:t>
      </w:r>
    </w:p>
    <w:p>
      <w:pPr>
        <w:spacing w:before="0" w:after="200" w:line="276"/>
        <w:ind w:right="0" w:left="0" w:firstLine="0"/>
        <w:jc w:val="left"/>
        <w:rPr>
          <w:rFonts w:ascii="Arial" w:hAnsi="Arial" w:cs="Arial" w:eastAsia="Arial"/>
          <w:b/>
          <w:color w:val="555555"/>
          <w:spacing w:val="0"/>
          <w:position w:val="0"/>
          <w:sz w:val="20"/>
          <w:shd w:fill="FFFFFF" w:val="clear"/>
        </w:rPr>
      </w:pPr>
      <w:r>
        <w:rPr>
          <w:rFonts w:ascii="Arial" w:hAnsi="Arial" w:cs="Arial" w:eastAsia="Arial"/>
          <w:b/>
          <w:color w:val="555555"/>
          <w:spacing w:val="0"/>
          <w:position w:val="0"/>
          <w:sz w:val="20"/>
          <w:shd w:fill="FFFFFF" w:val="clear"/>
        </w:rPr>
        <w:t xml:space="preserve">KDK - KDK is a Japanese fan brand that has had more than 100 years of development and continuous efforts with innovative products and excellent service and environmentally friendly.</w:t>
      </w:r>
    </w:p>
    <w:p>
      <w:pPr>
        <w:spacing w:before="0" w:after="200" w:line="276"/>
        <w:ind w:right="0" w:left="0" w:firstLine="0"/>
        <w:jc w:val="left"/>
        <w:rPr>
          <w:rFonts w:ascii="Arial" w:hAnsi="Arial" w:cs="Arial" w:eastAsia="Arial"/>
          <w:b/>
          <w:color w:val="555555"/>
          <w:spacing w:val="0"/>
          <w:position w:val="0"/>
          <w:sz w:val="20"/>
          <w:shd w:fill="FFFFFF" w:val="clear"/>
        </w:rPr>
      </w:pPr>
      <w:r>
        <w:rPr>
          <w:rFonts w:ascii="Cambria Math" w:hAnsi="Cambria Math" w:cs="Cambria Math" w:eastAsia="Cambria Math"/>
          <w:b/>
          <w:color w:val="555555"/>
          <w:spacing w:val="0"/>
          <w:position w:val="0"/>
          <w:sz w:val="20"/>
          <w:shd w:fill="FFFFFF" w:val="clear"/>
        </w:rPr>
        <w:t xml:space="preserve">⦁</w:t>
      </w:r>
      <w:r>
        <w:rPr>
          <w:rFonts w:ascii="Arial" w:hAnsi="Arial" w:cs="Arial" w:eastAsia="Arial"/>
          <w:b/>
          <w:color w:val="555555"/>
          <w:spacing w:val="0"/>
          <w:position w:val="0"/>
          <w:sz w:val="20"/>
          <w:shd w:fill="FFFFFF" w:val="clear"/>
        </w:rPr>
        <w:t xml:space="preserve"> Free delivery within the 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b/>
          <w:color w:val="555555"/>
          <w:spacing w:val="0"/>
          <w:position w:val="0"/>
          <w:sz w:val="20"/>
          <w:shd w:fill="FFFFFF" w:val="clear"/>
        </w:rPr>
        <w:t xml:space="preserve">⦁</w:t>
      </w:r>
      <w:r>
        <w:rPr>
          <w:rFonts w:ascii="Arial" w:hAnsi="Arial" w:cs="Arial" w:eastAsia="Arial"/>
          <w:b/>
          <w:color w:val="555555"/>
          <w:spacing w:val="0"/>
          <w:position w:val="0"/>
          <w:sz w:val="20"/>
          <w:shd w:fill="FFFFFF" w:val="clear"/>
        </w:rPr>
        <w:t xml:space="preserve"> Warranty 12 months warranty at the KDK warranty.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www.quatdien.com/q/quat-ban/"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www.quatdien.com/q/kdk/" Id="docRId4" Type="http://schemas.openxmlformats.org/officeDocument/2006/relationships/hyperlink" /><Relationship Target="numbering.xml" Id="docRId6" Type="http://schemas.openxmlformats.org/officeDocument/2006/relationships/numbering" /></Relationships>
</file>