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9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9"/>
          <w:shd w:fill="FFFFFF" w:val="clear"/>
        </w:rPr>
        <w:t xml:space="preserve">Table fan My Phong MP 16QB</w:t>
      </w: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5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927" w:dyaOrig="3902">
                <v:rect xmlns:o="urn:schemas-microsoft-com:office:office" xmlns:v="urn:schemas-microsoft-com:vml" id="rectole0000000000" style="width:146.350000pt;height:195.1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0"/>
              <w:ind w:right="0" w:left="0" w:firstLine="0"/>
              <w:jc w:val="both"/>
              <w:rPr>
                <w:rFonts w:ascii="Arial" w:hAnsi="Arial" w:cs="Arial" w:eastAsia="Arial"/>
                <w:color w:val="77A464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Arial" w:hAnsi="Arial" w:cs="Arial" w:eastAsia="Arial"/>
                <w:color w:val="77A464"/>
                <w:spacing w:val="0"/>
                <w:position w:val="0"/>
                <w:sz w:val="38"/>
                <w:shd w:fill="FFFFFF" w:val="clear"/>
              </w:rPr>
              <w:t xml:space="preserve">430.000VN</w:t>
            </w:r>
            <w:r>
              <w:rPr>
                <w:rFonts w:ascii="Arial" w:hAnsi="Arial" w:cs="Arial" w:eastAsia="Arial"/>
                <w:color w:val="77A464"/>
                <w:spacing w:val="0"/>
                <w:position w:val="0"/>
                <w:sz w:val="38"/>
                <w:shd w:fill="FFFFFF" w:val="clear"/>
              </w:rPr>
              <w:t xml:space="preserve">Đ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0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New  100%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0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Origin: Vietnam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00"/>
              <w:ind w:right="300" w:left="36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Warranty: 24 months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0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 Free delivery in HCM City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0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FFFFFF" w:val="clear"/>
              </w:rPr>
              <w:t xml:space="preserve">Price includes 10% VAT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</w:tbl>
    <w:p>
      <w:pPr>
        <w:numPr>
          <w:ilvl w:val="0"/>
          <w:numId w:val="10"/>
        </w:numPr>
        <w:spacing w:before="0" w:after="240" w:line="300"/>
        <w:ind w:right="0" w:left="720" w:hanging="36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  <w:t xml:space="preserve">Describe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b/>
          <w:color w:val="55555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  <w:t xml:space="preserve">Table fan My Phong MP 16QB</w:t>
      </w:r>
    </w:p>
    <w:p>
      <w:pPr>
        <w:spacing w:before="0" w:after="200" w:line="300"/>
        <w:ind w:right="0" w:left="0" w:firstLine="0"/>
        <w:jc w:val="center"/>
        <w:rPr>
          <w:rFonts w:ascii="Arial" w:hAnsi="Arial" w:cs="Arial" w:eastAsia="Arial"/>
          <w:color w:val="555555"/>
          <w:spacing w:val="0"/>
          <w:position w:val="0"/>
          <w:sz w:val="20"/>
          <w:shd w:fill="EEEEEE" w:val="clear"/>
        </w:rPr>
      </w:pPr>
      <w:r>
        <w:object w:dxaOrig="4989" w:dyaOrig="6652">
          <v:rect xmlns:o="urn:schemas-microsoft-com:office:office" xmlns:v="urn:schemas-microsoft-com:vml" id="rectole0000000001" style="width:249.450000pt;height:332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55"/>
        <w:ind w:right="0" w:left="0" w:firstLine="0"/>
        <w:jc w:val="center"/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  <w:t xml:space="preserve">table Fan </w:t>
      </w:r>
      <w:r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  <w:t xml:space="preserve"> M</w:t>
      </w:r>
      <w:r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  <w:t xml:space="preserve">ỹ Phong MP 16QB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olor w:val="555555"/>
          <w:spacing w:val="0"/>
          <w:position w:val="0"/>
          <w:sz w:val="24"/>
          <w:shd w:fill="FFFFFF" w:val="clear"/>
        </w:rPr>
        <w:t xml:space="preserve">THÔNG S</w:t>
      </w:r>
      <w:r>
        <w:rPr>
          <w:rFonts w:ascii="Arial" w:hAnsi="Arial" w:cs="Arial" w:eastAsia="Arial"/>
          <w:b/>
          <w:color w:val="555555"/>
          <w:spacing w:val="0"/>
          <w:position w:val="0"/>
          <w:sz w:val="24"/>
          <w:shd w:fill="FFFFFF" w:val="clear"/>
        </w:rPr>
        <w:t xml:space="preserve">Ố KỸ THUẬT</w:t>
      </w:r>
    </w:p>
    <w:tbl>
      <w:tblPr/>
      <w:tblGrid>
        <w:gridCol w:w="5347"/>
        <w:gridCol w:w="5318"/>
      </w:tblGrid>
      <w:tr>
        <w:trPr>
          <w:trHeight w:val="421" w:hRule="auto"/>
          <w:jc w:val="left"/>
        </w:trPr>
        <w:tc>
          <w:tcPr>
            <w:tcW w:w="534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Product Code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MP 16QB</w:t>
            </w:r>
          </w:p>
        </w:tc>
      </w:tr>
      <w:tr>
        <w:trPr>
          <w:trHeight w:val="315" w:hRule="auto"/>
          <w:jc w:val="left"/>
        </w:trPr>
        <w:tc>
          <w:tcPr>
            <w:tcW w:w="534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Manufacturer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i/>
                  <w:color w:val="3366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</w:t>
              </w:r>
              <w:r>
                <w:rPr>
                  <w:rFonts w:ascii="Calibri" w:hAnsi="Calibri" w:cs="Calibri" w:eastAsia="Calibri"/>
                  <w:i/>
                  <w:color w:val="3366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ỹ</w:t>
              </w:r>
              <w:r>
                <w:rPr>
                  <w:rFonts w:ascii="Calibri" w:hAnsi="Calibri" w:cs="Calibri" w:eastAsia="Calibri"/>
                  <w:i/>
                  <w:color w:val="3366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 HYPERLINK "http://www.quatdien.com/q/my-phong/"</w:t>
              </w:r>
              <w:r>
                <w:rPr>
                  <w:rFonts w:ascii="Calibri" w:hAnsi="Calibri" w:cs="Calibri" w:eastAsia="Calibri"/>
                  <w:i/>
                  <w:color w:val="3366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 </w:t>
              </w:r>
              <w:r>
                <w:rPr>
                  <w:rFonts w:ascii="Calibri" w:hAnsi="Calibri" w:cs="Calibri" w:eastAsia="Calibri"/>
                  <w:i/>
                  <w:color w:val="3366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 HYPERLINK "http://www.quatdien.com/q/my-phong/"</w:t>
              </w:r>
              <w:r>
                <w:rPr>
                  <w:rFonts w:ascii="Calibri" w:hAnsi="Calibri" w:cs="Calibri" w:eastAsia="Calibri"/>
                  <w:i/>
                  <w:color w:val="3366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Phong</w:t>
              </w:r>
            </w:hyperlink>
          </w:p>
        </w:tc>
      </w:tr>
      <w:tr>
        <w:trPr>
          <w:trHeight w:val="315" w:hRule="auto"/>
          <w:jc w:val="left"/>
        </w:trPr>
        <w:tc>
          <w:tcPr>
            <w:tcW w:w="534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Navigation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Nút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ấm</w:t>
            </w:r>
          </w:p>
        </w:tc>
      </w:tr>
      <w:tr>
        <w:trPr>
          <w:trHeight w:val="315" w:hRule="auto"/>
          <w:jc w:val="left"/>
        </w:trPr>
        <w:tc>
          <w:tcPr>
            <w:tcW w:w="534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Color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Xám, xanh rêu, nho</w:t>
            </w:r>
          </w:p>
        </w:tc>
      </w:tr>
      <w:tr>
        <w:trPr>
          <w:trHeight w:val="315" w:hRule="auto"/>
          <w:jc w:val="left"/>
        </w:trPr>
        <w:tc>
          <w:tcPr>
            <w:tcW w:w="534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Glass Way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400mm</w:t>
            </w:r>
          </w:p>
        </w:tc>
      </w:tr>
      <w:tr>
        <w:trPr>
          <w:trHeight w:val="315" w:hRule="auto"/>
          <w:jc w:val="left"/>
        </w:trPr>
        <w:tc>
          <w:tcPr>
            <w:tcW w:w="534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Voltage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220V</w:t>
            </w:r>
          </w:p>
        </w:tc>
      </w:tr>
      <w:tr>
        <w:trPr>
          <w:trHeight w:val="315" w:hRule="auto"/>
          <w:jc w:val="left"/>
        </w:trPr>
        <w:tc>
          <w:tcPr>
            <w:tcW w:w="534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Frequency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50Hz</w:t>
            </w:r>
          </w:p>
        </w:tc>
      </w:tr>
      <w:tr>
        <w:trPr>
          <w:trHeight w:val="315" w:hRule="auto"/>
          <w:jc w:val="left"/>
        </w:trPr>
        <w:tc>
          <w:tcPr>
            <w:tcW w:w="534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Capacity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&lt;=53W</w:t>
            </w:r>
          </w:p>
        </w:tc>
      </w:tr>
      <w:tr>
        <w:trPr>
          <w:trHeight w:val="315" w:hRule="auto"/>
          <w:jc w:val="left"/>
        </w:trPr>
        <w:tc>
          <w:tcPr>
            <w:tcW w:w="534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Wind flow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60 m3/phút</w:t>
            </w:r>
          </w:p>
        </w:tc>
      </w:tr>
      <w:tr>
        <w:trPr>
          <w:trHeight w:val="315" w:hRule="auto"/>
          <w:jc w:val="left"/>
        </w:trPr>
        <w:tc>
          <w:tcPr>
            <w:tcW w:w="534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Crating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 cây/thùng</w:t>
            </w:r>
          </w:p>
        </w:tc>
      </w:tr>
      <w:tr>
        <w:trPr>
          <w:trHeight w:val="315" w:hRule="auto"/>
          <w:jc w:val="left"/>
        </w:trPr>
        <w:tc>
          <w:tcPr>
            <w:tcW w:w="534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Weight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3.4kg</w:t>
            </w:r>
          </w:p>
        </w:tc>
      </w:tr>
      <w:tr>
        <w:trPr>
          <w:trHeight w:val="315" w:hRule="auto"/>
          <w:jc w:val="left"/>
        </w:trPr>
        <w:tc>
          <w:tcPr>
            <w:tcW w:w="534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Guarantee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24 tháng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://www.quatdien.com/q/my-phong/" Id="docRId4" Type="http://schemas.openxmlformats.org/officeDocument/2006/relationships/hyperlink" /><Relationship Target="styles.xml" Id="docRId6" Type="http://schemas.openxmlformats.org/officeDocument/2006/relationships/styles" /></Relationships>
</file>