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CE3" w:rsidRPr="00920CE3" w:rsidRDefault="00920CE3" w:rsidP="00920CE3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920CE3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920CE3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333333"/>
          <w:sz w:val="29"/>
          <w:szCs w:val="29"/>
        </w:rPr>
        <w:t>treo</w:t>
      </w:r>
      <w:proofErr w:type="spellEnd"/>
      <w:r w:rsidRPr="00920CE3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333333"/>
          <w:sz w:val="29"/>
          <w:szCs w:val="29"/>
        </w:rPr>
        <w:t>tường</w:t>
      </w:r>
      <w:proofErr w:type="spellEnd"/>
      <w:r w:rsidRPr="00920CE3">
        <w:rPr>
          <w:rFonts w:ascii="Arial" w:eastAsia="Times New Roman" w:hAnsi="Arial" w:cs="Arial"/>
          <w:color w:val="333333"/>
          <w:sz w:val="29"/>
          <w:szCs w:val="29"/>
        </w:rPr>
        <w:t xml:space="preserve"> Panasonic F-409UGO</w:t>
      </w:r>
    </w:p>
    <w:p w:rsidR="00920CE3" w:rsidRPr="00920CE3" w:rsidRDefault="00920CE3" w:rsidP="00920CE3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b/>
          <w:bCs/>
          <w:color w:val="FFFFFF"/>
          <w:sz w:val="17"/>
        </w:rPr>
      </w:pPr>
      <w:proofErr w:type="spellStart"/>
      <w:r>
        <w:rPr>
          <w:rFonts w:ascii="Arial" w:eastAsia="Times New Roman" w:hAnsi="Arial" w:cs="Arial"/>
          <w:b/>
          <w:bCs/>
          <w:color w:val="FFFFFF"/>
          <w:sz w:val="17"/>
        </w:rPr>
        <w:t>Giảm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920CE3" w:rsidTr="00920CE3">
        <w:tc>
          <w:tcPr>
            <w:tcW w:w="4788" w:type="dxa"/>
          </w:tcPr>
          <w:p w:rsidR="00920CE3" w:rsidRDefault="00920CE3" w:rsidP="00920CE3">
            <w:pPr>
              <w:spacing w:line="300" w:lineRule="atLeast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FFFFFF"/>
                <w:sz w:val="17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3248025"/>
                  <wp:effectExtent l="19050" t="0" r="0" b="0"/>
                  <wp:docPr id="9" name="Picture 3" descr="http://www.quatdien.com/wp-content/uploads/2015/06/quat-treo-tuong-panasonic-F409UB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quatdien.com/wp-content/uploads/2015/06/quat-treo-tuong-panasonic-F409UB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24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20CE3" w:rsidRPr="00920CE3" w:rsidRDefault="00920CE3" w:rsidP="00920CE3">
            <w:pPr>
              <w:numPr>
                <w:ilvl w:val="0"/>
                <w:numId w:val="2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shd w:val="clear" w:color="auto" w:fill="FFFFFF"/>
              </w:rPr>
              <w:t>1.350.000</w:t>
            </w:r>
            <w:r>
              <w:rPr>
                <w:rStyle w:val="woocommerce-price-currencysymbol"/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  <w:t>VNĐ</w:t>
            </w:r>
          </w:p>
          <w:p w:rsidR="00920CE3" w:rsidRPr="00920CE3" w:rsidRDefault="00920CE3" w:rsidP="00920CE3">
            <w:pPr>
              <w:numPr>
                <w:ilvl w:val="0"/>
                <w:numId w:val="2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Hàng</w:t>
            </w:r>
            <w:proofErr w:type="spellEnd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chính</w:t>
            </w:r>
            <w:proofErr w:type="spellEnd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hãng</w:t>
            </w:r>
            <w:proofErr w:type="spellEnd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mới</w:t>
            </w:r>
            <w:proofErr w:type="spellEnd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100%</w:t>
            </w:r>
          </w:p>
          <w:p w:rsidR="00920CE3" w:rsidRPr="00920CE3" w:rsidRDefault="00920CE3" w:rsidP="00920CE3">
            <w:pPr>
              <w:numPr>
                <w:ilvl w:val="0"/>
                <w:numId w:val="2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</w:t>
            </w:r>
            <w:r w:rsidRPr="00920CE3">
              <w:rPr>
                <w:rFonts w:ascii="Arial" w:eastAsia="Times New Roman" w:hAnsi="Arial" w:cs="Arial"/>
                <w:i/>
                <w:iCs/>
                <w:color w:val="555555"/>
                <w:sz w:val="20"/>
              </w:rPr>
              <w:t>Panasonic</w:t>
            </w:r>
          </w:p>
          <w:p w:rsidR="00920CE3" w:rsidRPr="00920CE3" w:rsidRDefault="00920CE3" w:rsidP="00920CE3">
            <w:pPr>
              <w:numPr>
                <w:ilvl w:val="0"/>
                <w:numId w:val="2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Nước</w:t>
            </w:r>
            <w:proofErr w:type="spellEnd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Malaysia</w:t>
            </w:r>
          </w:p>
          <w:p w:rsidR="00920CE3" w:rsidRPr="00920CE3" w:rsidRDefault="00920CE3" w:rsidP="00920CE3">
            <w:pPr>
              <w:numPr>
                <w:ilvl w:val="0"/>
                <w:numId w:val="2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Màu</w:t>
            </w:r>
            <w:proofErr w:type="spellEnd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Vàng</w:t>
            </w:r>
            <w:proofErr w:type="spellEnd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ánh</w:t>
            </w:r>
            <w:proofErr w:type="spellEnd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kim</w:t>
            </w:r>
            <w:proofErr w:type="spellEnd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xanh</w:t>
            </w:r>
            <w:proofErr w:type="spellEnd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nước</w:t>
            </w:r>
            <w:proofErr w:type="spellEnd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biển</w:t>
            </w:r>
            <w:proofErr w:type="spellEnd"/>
          </w:p>
          <w:p w:rsidR="00920CE3" w:rsidRPr="00920CE3" w:rsidRDefault="00920CE3" w:rsidP="00920CE3">
            <w:pPr>
              <w:numPr>
                <w:ilvl w:val="0"/>
                <w:numId w:val="2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Trọng</w:t>
            </w:r>
            <w:proofErr w:type="spellEnd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 w:rsidRPr="00920CE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4.6 kg</w:t>
            </w:r>
          </w:p>
          <w:p w:rsidR="00920CE3" w:rsidRPr="00920CE3" w:rsidRDefault="00920CE3" w:rsidP="00920CE3">
            <w:pPr>
              <w:numPr>
                <w:ilvl w:val="0"/>
                <w:numId w:val="2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Bảo</w:t>
            </w:r>
            <w:proofErr w:type="spellEnd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hành</w:t>
            </w:r>
            <w:proofErr w:type="spellEnd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: 12 </w:t>
            </w:r>
            <w:proofErr w:type="spellStart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tháng</w:t>
            </w:r>
            <w:proofErr w:type="spellEnd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chính</w:t>
            </w:r>
            <w:proofErr w:type="spellEnd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hãng</w:t>
            </w:r>
            <w:proofErr w:type="spellEnd"/>
          </w:p>
          <w:p w:rsidR="00920CE3" w:rsidRPr="00920CE3" w:rsidRDefault="00920CE3" w:rsidP="00920CE3">
            <w:pPr>
              <w:numPr>
                <w:ilvl w:val="0"/>
                <w:numId w:val="2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Giao</w:t>
            </w:r>
            <w:proofErr w:type="spellEnd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hàng</w:t>
            </w:r>
            <w:proofErr w:type="spellEnd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toàn</w:t>
            </w:r>
            <w:proofErr w:type="spellEnd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quốc</w:t>
            </w:r>
            <w:proofErr w:type="spellEnd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. </w:t>
            </w:r>
            <w:proofErr w:type="spellStart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Miễn</w:t>
            </w:r>
            <w:proofErr w:type="spellEnd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phí</w:t>
            </w:r>
            <w:proofErr w:type="spellEnd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nội</w:t>
            </w:r>
            <w:proofErr w:type="spellEnd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thành</w:t>
            </w:r>
            <w:proofErr w:type="spellEnd"/>
            <w:r w:rsidRPr="00920CE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TPHCM</w:t>
            </w:r>
          </w:p>
          <w:p w:rsidR="00920CE3" w:rsidRDefault="00920CE3" w:rsidP="00920CE3">
            <w:pPr>
              <w:spacing w:line="300" w:lineRule="atLeast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FFFFFF"/>
                <w:sz w:val="17"/>
              </w:rPr>
            </w:pPr>
          </w:p>
        </w:tc>
      </w:tr>
    </w:tbl>
    <w:p w:rsidR="00920CE3" w:rsidRPr="00920CE3" w:rsidRDefault="00920CE3" w:rsidP="00920CE3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vanish/>
          <w:sz w:val="16"/>
          <w:szCs w:val="16"/>
        </w:rPr>
      </w:pPr>
      <w:r w:rsidRPr="00920CE3">
        <w:rPr>
          <w:rFonts w:ascii="Arial" w:eastAsia="Times New Roman" w:hAnsi="Arial" w:cs="Arial"/>
          <w:b/>
          <w:bCs/>
          <w:color w:val="FFFFFF"/>
          <w:sz w:val="17"/>
        </w:rPr>
        <w:t>!</w:t>
      </w:r>
      <w:proofErr w:type="spellStart"/>
      <w:r w:rsidRPr="00920CE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20CE3" w:rsidRPr="00920CE3" w:rsidRDefault="00920CE3" w:rsidP="00920CE3">
      <w:pPr>
        <w:pStyle w:val="ListParagraph"/>
        <w:numPr>
          <w:ilvl w:val="0"/>
          <w:numId w:val="4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920CE3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920CE3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920CE3" w:rsidRPr="00920CE3" w:rsidRDefault="00920CE3" w:rsidP="00920CE3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7" w:tgtFrame="_blank" w:tooltip="Quạt treo tường Panasonic" w:history="1">
        <w:proofErr w:type="spellStart"/>
        <w:r w:rsidRPr="00920CE3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Quạt</w:t>
        </w:r>
        <w:proofErr w:type="spellEnd"/>
        <w:r w:rsidRPr="00920CE3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</w:t>
        </w:r>
        <w:proofErr w:type="spellStart"/>
        <w:r w:rsidRPr="00920CE3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treo</w:t>
        </w:r>
        <w:proofErr w:type="spellEnd"/>
        <w:r w:rsidRPr="00920CE3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</w:t>
        </w:r>
        <w:proofErr w:type="spellStart"/>
        <w:r w:rsidRPr="00920CE3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tường</w:t>
        </w:r>
        <w:proofErr w:type="spellEnd"/>
        <w:r w:rsidRPr="00920CE3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Panasonic</w:t>
        </w:r>
      </w:hyperlink>
      <w:r w:rsidRPr="00920CE3">
        <w:rPr>
          <w:rFonts w:ascii="Arial" w:eastAsia="Times New Roman" w:hAnsi="Arial" w:cs="Arial"/>
          <w:b/>
          <w:bCs/>
          <w:color w:val="555555"/>
          <w:sz w:val="20"/>
        </w:rPr>
        <w:t> F-409U</w:t>
      </w:r>
      <w:r w:rsidRPr="00920CE3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kiểu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dáng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đẹp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mắt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2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vàng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ánh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kim</w:t>
      </w:r>
      <w:proofErr w:type="spellEnd"/>
      <w:proofErr w:type="gram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xanh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nước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biển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lựa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chọn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Hãy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nhanh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tay</w:t>
      </w:r>
      <w:proofErr w:type="spellEnd"/>
      <w:proofErr w:type="gram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sở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hữu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nhé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>!</w:t>
      </w:r>
    </w:p>
    <w:p w:rsidR="00920CE3" w:rsidRPr="00920CE3" w:rsidRDefault="00920CE3" w:rsidP="00920CE3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3914775" cy="3914775"/>
            <wp:effectExtent l="19050" t="0" r="9525" b="0"/>
            <wp:docPr id="7" name="Picture 7" descr="http://www.quatdien.com/wp-content/uploads/2017/08/quat-treo-tuong-panasonic-F409U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quatdien.com/wp-content/uploads/2017/08/quat-treo-tuong-panasonic-F409UB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CE3" w:rsidRPr="00920CE3" w:rsidRDefault="00920CE3" w:rsidP="00920CE3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20CE3">
        <w:rPr>
          <w:rFonts w:ascii="Arial" w:eastAsia="Times New Roman" w:hAnsi="Arial" w:cs="Arial"/>
          <w:b/>
          <w:bCs/>
          <w:i/>
          <w:iCs/>
          <w:color w:val="555555"/>
          <w:sz w:val="20"/>
          <w:szCs w:val="20"/>
        </w:rPr>
        <w:t>Quạt</w:t>
      </w:r>
      <w:proofErr w:type="spellEnd"/>
      <w:r w:rsidRPr="00920CE3">
        <w:rPr>
          <w:rFonts w:ascii="Arial" w:eastAsia="Times New Roman" w:hAnsi="Arial" w:cs="Arial"/>
          <w:b/>
          <w:bCs/>
          <w:i/>
          <w:iCs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b/>
          <w:bCs/>
          <w:i/>
          <w:iCs/>
          <w:color w:val="555555"/>
          <w:sz w:val="20"/>
          <w:szCs w:val="20"/>
        </w:rPr>
        <w:t>treo</w:t>
      </w:r>
      <w:proofErr w:type="spellEnd"/>
      <w:r w:rsidRPr="00920CE3">
        <w:rPr>
          <w:rFonts w:ascii="Arial" w:eastAsia="Times New Roman" w:hAnsi="Arial" w:cs="Arial"/>
          <w:b/>
          <w:bCs/>
          <w:i/>
          <w:iCs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b/>
          <w:bCs/>
          <w:i/>
          <w:iCs/>
          <w:color w:val="555555"/>
          <w:sz w:val="20"/>
          <w:szCs w:val="20"/>
        </w:rPr>
        <w:t>tường</w:t>
      </w:r>
      <w:proofErr w:type="spellEnd"/>
      <w:r w:rsidRPr="00920CE3">
        <w:rPr>
          <w:rFonts w:ascii="Arial" w:eastAsia="Times New Roman" w:hAnsi="Arial" w:cs="Arial"/>
          <w:b/>
          <w:bCs/>
          <w:i/>
          <w:iCs/>
          <w:color w:val="555555"/>
          <w:sz w:val="20"/>
          <w:szCs w:val="20"/>
        </w:rPr>
        <w:t xml:space="preserve"> Panasonic F-409UGO</w:t>
      </w:r>
    </w:p>
    <w:p w:rsidR="00920CE3" w:rsidRPr="00920CE3" w:rsidRDefault="00920CE3" w:rsidP="00920CE3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920CE3">
        <w:rPr>
          <w:rFonts w:ascii="Arial" w:eastAsia="Times New Roman" w:hAnsi="Arial" w:cs="Arial"/>
          <w:b/>
          <w:bCs/>
          <w:color w:val="FF0000"/>
          <w:sz w:val="24"/>
        </w:rPr>
        <w:lastRenderedPageBreak/>
        <w:t>TÍNH NĂNG NỔI BẬT</w:t>
      </w:r>
    </w:p>
    <w:p w:rsidR="00920CE3" w:rsidRPr="00920CE3" w:rsidRDefault="00920CE3" w:rsidP="00920CE3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20CE3">
        <w:rPr>
          <w:rFonts w:ascii="Arial" w:eastAsia="Times New Roman" w:hAnsi="Arial" w:cs="Arial"/>
          <w:b/>
          <w:bCs/>
          <w:color w:val="008000"/>
          <w:sz w:val="20"/>
          <w:szCs w:val="20"/>
          <w:bdr w:val="none" w:sz="0" w:space="0" w:color="auto" w:frame="1"/>
        </w:rPr>
        <w:t>Điều</w:t>
      </w:r>
      <w:proofErr w:type="spellEnd"/>
      <w:r w:rsidRPr="00920CE3">
        <w:rPr>
          <w:rFonts w:ascii="Arial" w:eastAsia="Times New Roman" w:hAnsi="Arial" w:cs="Arial"/>
          <w:b/>
          <w:bCs/>
          <w:color w:val="008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0CE3">
        <w:rPr>
          <w:rFonts w:ascii="Arial" w:eastAsia="Times New Roman" w:hAnsi="Arial" w:cs="Arial"/>
          <w:b/>
          <w:bCs/>
          <w:color w:val="008000"/>
          <w:sz w:val="20"/>
          <w:szCs w:val="20"/>
          <w:bdr w:val="none" w:sz="0" w:space="0" w:color="auto" w:frame="1"/>
        </w:rPr>
        <w:t>khiển</w:t>
      </w:r>
      <w:proofErr w:type="spellEnd"/>
      <w:r w:rsidRPr="00920CE3">
        <w:rPr>
          <w:rFonts w:ascii="Arial" w:eastAsia="Times New Roman" w:hAnsi="Arial" w:cs="Arial"/>
          <w:b/>
          <w:bCs/>
          <w:color w:val="008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0CE3">
        <w:rPr>
          <w:rFonts w:ascii="Arial" w:eastAsia="Times New Roman" w:hAnsi="Arial" w:cs="Arial"/>
          <w:b/>
          <w:bCs/>
          <w:color w:val="008000"/>
          <w:sz w:val="20"/>
          <w:szCs w:val="20"/>
          <w:bdr w:val="none" w:sz="0" w:space="0" w:color="auto" w:frame="1"/>
        </w:rPr>
        <w:t>bằng</w:t>
      </w:r>
      <w:proofErr w:type="spellEnd"/>
      <w:r w:rsidRPr="00920CE3">
        <w:rPr>
          <w:rFonts w:ascii="Arial" w:eastAsia="Times New Roman" w:hAnsi="Arial" w:cs="Arial"/>
          <w:b/>
          <w:bCs/>
          <w:color w:val="008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0CE3">
        <w:rPr>
          <w:rFonts w:ascii="Arial" w:eastAsia="Times New Roman" w:hAnsi="Arial" w:cs="Arial"/>
          <w:b/>
          <w:bCs/>
          <w:color w:val="008000"/>
          <w:sz w:val="20"/>
          <w:szCs w:val="20"/>
          <w:bdr w:val="none" w:sz="0" w:space="0" w:color="auto" w:frame="1"/>
        </w:rPr>
        <w:t>dây</w:t>
      </w:r>
      <w:proofErr w:type="spellEnd"/>
      <w:r w:rsidRPr="00920CE3">
        <w:rPr>
          <w:rFonts w:ascii="Arial" w:eastAsia="Times New Roman" w:hAnsi="Arial" w:cs="Arial"/>
          <w:b/>
          <w:bCs/>
          <w:color w:val="008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0CE3">
        <w:rPr>
          <w:rFonts w:ascii="Arial" w:eastAsia="Times New Roman" w:hAnsi="Arial" w:cs="Arial"/>
          <w:b/>
          <w:bCs/>
          <w:color w:val="008000"/>
          <w:sz w:val="20"/>
          <w:szCs w:val="20"/>
          <w:bdr w:val="none" w:sz="0" w:space="0" w:color="auto" w:frame="1"/>
        </w:rPr>
        <w:t>kéo</w:t>
      </w:r>
      <w:proofErr w:type="spellEnd"/>
    </w:p>
    <w:p w:rsidR="00920CE3" w:rsidRPr="00920CE3" w:rsidRDefault="00920CE3" w:rsidP="00920CE3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treo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tường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cách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giật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dây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Dây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bên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phải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bên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trái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hướng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quay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920CE3" w:rsidRPr="00920CE3" w:rsidRDefault="00920CE3" w:rsidP="00920CE3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20CE3">
        <w:rPr>
          <w:rFonts w:ascii="Arial" w:eastAsia="Times New Roman" w:hAnsi="Arial" w:cs="Arial"/>
          <w:b/>
          <w:bCs/>
          <w:color w:val="008000"/>
          <w:sz w:val="20"/>
        </w:rPr>
        <w:t>Cánh</w:t>
      </w:r>
      <w:proofErr w:type="spellEnd"/>
      <w:r w:rsidRPr="00920CE3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b/>
          <w:bCs/>
          <w:color w:val="008000"/>
          <w:sz w:val="20"/>
        </w:rPr>
        <w:t>quạt</w:t>
      </w:r>
      <w:proofErr w:type="spellEnd"/>
      <w:r w:rsidRPr="00920CE3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proofErr w:type="gramStart"/>
      <w:r w:rsidRPr="00920CE3">
        <w:rPr>
          <w:rFonts w:ascii="Arial" w:eastAsia="Times New Roman" w:hAnsi="Arial" w:cs="Arial"/>
          <w:b/>
          <w:bCs/>
          <w:color w:val="008000"/>
          <w:sz w:val="20"/>
        </w:rPr>
        <w:t>kim</w:t>
      </w:r>
      <w:proofErr w:type="spellEnd"/>
      <w:proofErr w:type="gramEnd"/>
      <w:r w:rsidRPr="00920CE3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b/>
          <w:bCs/>
          <w:color w:val="008000"/>
          <w:sz w:val="20"/>
        </w:rPr>
        <w:t>loại</w:t>
      </w:r>
      <w:proofErr w:type="spellEnd"/>
    </w:p>
    <w:p w:rsidR="00920CE3" w:rsidRPr="00920CE3" w:rsidRDefault="00920CE3" w:rsidP="00920CE3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làm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kim</w:t>
      </w:r>
      <w:proofErr w:type="spellEnd"/>
      <w:proofErr w:type="gram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loại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cùng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sải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40cm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khả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làm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quả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920CE3" w:rsidRPr="00920CE3" w:rsidRDefault="00920CE3" w:rsidP="00920CE3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20CE3">
        <w:rPr>
          <w:rFonts w:ascii="Arial" w:eastAsia="Times New Roman" w:hAnsi="Arial" w:cs="Arial"/>
          <w:b/>
          <w:bCs/>
          <w:color w:val="008000"/>
          <w:sz w:val="20"/>
        </w:rPr>
        <w:t>Công</w:t>
      </w:r>
      <w:proofErr w:type="spellEnd"/>
      <w:r w:rsidRPr="00920CE3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b/>
          <w:bCs/>
          <w:color w:val="008000"/>
          <w:sz w:val="20"/>
        </w:rPr>
        <w:t>nghệ</w:t>
      </w:r>
      <w:proofErr w:type="spellEnd"/>
      <w:r w:rsidRPr="00920CE3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b/>
          <w:bCs/>
          <w:color w:val="008000"/>
          <w:sz w:val="20"/>
        </w:rPr>
        <w:t>bạc</w:t>
      </w:r>
      <w:proofErr w:type="spellEnd"/>
      <w:r w:rsidRPr="00920CE3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b/>
          <w:bCs/>
          <w:color w:val="008000"/>
          <w:sz w:val="20"/>
        </w:rPr>
        <w:t>đạn</w:t>
      </w:r>
      <w:proofErr w:type="spellEnd"/>
    </w:p>
    <w:p w:rsidR="00920CE3" w:rsidRPr="00920CE3" w:rsidRDefault="00920CE3" w:rsidP="00920CE3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hoạt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êm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ái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bền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bỉ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920CE3" w:rsidRPr="00920CE3" w:rsidRDefault="00920CE3" w:rsidP="00920CE3">
      <w:pPr>
        <w:shd w:val="clear" w:color="auto" w:fill="FFFFFF"/>
        <w:spacing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r w:rsidRPr="00920CE3">
        <w:rPr>
          <w:rFonts w:ascii="Arial" w:eastAsia="Times New Roman" w:hAnsi="Arial" w:cs="Arial"/>
          <w:b/>
          <w:bCs/>
          <w:color w:val="FF0000"/>
          <w:sz w:val="24"/>
        </w:rPr>
        <w:t>THÔNG SỐ KỸ THUẬT</w:t>
      </w:r>
    </w:p>
    <w:tbl>
      <w:tblPr>
        <w:tblW w:w="9795" w:type="dxa"/>
        <w:tblCellMar>
          <w:left w:w="0" w:type="dxa"/>
          <w:right w:w="0" w:type="dxa"/>
        </w:tblCellMar>
        <w:tblLook w:val="04A0"/>
      </w:tblPr>
      <w:tblGrid>
        <w:gridCol w:w="5317"/>
        <w:gridCol w:w="4478"/>
      </w:tblGrid>
      <w:tr w:rsidR="00920CE3" w:rsidRPr="00920CE3" w:rsidTr="00920CE3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20CE3" w:rsidRPr="00920CE3" w:rsidRDefault="00920CE3" w:rsidP="0092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SP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20CE3" w:rsidRPr="00920CE3" w:rsidRDefault="00920CE3" w:rsidP="0092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0CE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F-409UGO</w:t>
            </w:r>
          </w:p>
        </w:tc>
      </w:tr>
      <w:tr w:rsidR="00920CE3" w:rsidRPr="00920CE3" w:rsidTr="00920CE3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20CE3" w:rsidRPr="00920CE3" w:rsidRDefault="00920CE3" w:rsidP="0092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20CE3" w:rsidRPr="00920CE3" w:rsidRDefault="00920CE3" w:rsidP="0092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tgtFrame="_blank" w:tooltip="Panasonic" w:history="1">
              <w:r w:rsidRPr="00920CE3">
                <w:rPr>
                  <w:rFonts w:ascii="Times New Roman" w:eastAsia="Times New Roman" w:hAnsi="Times New Roman" w:cs="Times New Roman"/>
                  <w:b/>
                  <w:bCs/>
                  <w:color w:val="3366FF"/>
                  <w:sz w:val="20"/>
                  <w:u w:val="single"/>
                </w:rPr>
                <w:t>Panasonic</w:t>
              </w:r>
            </w:hyperlink>
          </w:p>
        </w:tc>
      </w:tr>
      <w:tr w:rsidR="00920CE3" w:rsidRPr="00920CE3" w:rsidTr="00920CE3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20CE3" w:rsidRPr="00920CE3" w:rsidRDefault="00920CE3" w:rsidP="0092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Nước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20CE3" w:rsidRPr="00920CE3" w:rsidRDefault="00920CE3" w:rsidP="0092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Malaysia</w:t>
            </w:r>
          </w:p>
        </w:tc>
      </w:tr>
      <w:tr w:rsidR="00920CE3" w:rsidRPr="00920CE3" w:rsidTr="00920CE3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20CE3" w:rsidRPr="00920CE3" w:rsidRDefault="00920CE3" w:rsidP="0092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20CE3" w:rsidRPr="00920CE3" w:rsidRDefault="00920CE3" w:rsidP="0092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" w:tgtFrame="_blank" w:tooltip="Quạt treo tường" w:history="1">
              <w:proofErr w:type="spellStart"/>
              <w:r w:rsidRPr="00920CE3">
                <w:rPr>
                  <w:rFonts w:ascii="Times New Roman" w:eastAsia="Times New Roman" w:hAnsi="Times New Roman" w:cs="Times New Roman"/>
                  <w:b/>
                  <w:bCs/>
                  <w:color w:val="3366FF"/>
                  <w:sz w:val="20"/>
                  <w:u w:val="single"/>
                </w:rPr>
                <w:t>Quạt</w:t>
              </w:r>
              <w:proofErr w:type="spellEnd"/>
              <w:r w:rsidRPr="00920CE3">
                <w:rPr>
                  <w:rFonts w:ascii="Times New Roman" w:eastAsia="Times New Roman" w:hAnsi="Times New Roman" w:cs="Times New Roman"/>
                  <w:b/>
                  <w:bCs/>
                  <w:color w:val="3366FF"/>
                  <w:sz w:val="20"/>
                  <w:u w:val="single"/>
                </w:rPr>
                <w:t xml:space="preserve"> </w:t>
              </w:r>
              <w:proofErr w:type="spellStart"/>
              <w:r w:rsidRPr="00920CE3">
                <w:rPr>
                  <w:rFonts w:ascii="Times New Roman" w:eastAsia="Times New Roman" w:hAnsi="Times New Roman" w:cs="Times New Roman"/>
                  <w:b/>
                  <w:bCs/>
                  <w:color w:val="3366FF"/>
                  <w:sz w:val="20"/>
                  <w:u w:val="single"/>
                </w:rPr>
                <w:t>treo</w:t>
              </w:r>
              <w:proofErr w:type="spellEnd"/>
              <w:r w:rsidRPr="00920CE3">
                <w:rPr>
                  <w:rFonts w:ascii="Times New Roman" w:eastAsia="Times New Roman" w:hAnsi="Times New Roman" w:cs="Times New Roman"/>
                  <w:b/>
                  <w:bCs/>
                  <w:color w:val="3366FF"/>
                  <w:sz w:val="20"/>
                  <w:u w:val="single"/>
                </w:rPr>
                <w:t xml:space="preserve"> </w:t>
              </w:r>
              <w:proofErr w:type="spellStart"/>
              <w:r w:rsidRPr="00920CE3">
                <w:rPr>
                  <w:rFonts w:ascii="Times New Roman" w:eastAsia="Times New Roman" w:hAnsi="Times New Roman" w:cs="Times New Roman"/>
                  <w:b/>
                  <w:bCs/>
                  <w:color w:val="3366FF"/>
                  <w:sz w:val="20"/>
                  <w:u w:val="single"/>
                </w:rPr>
                <w:t>tường</w:t>
              </w:r>
              <w:proofErr w:type="spellEnd"/>
            </w:hyperlink>
          </w:p>
        </w:tc>
      </w:tr>
      <w:tr w:rsidR="00920CE3" w:rsidRPr="00920CE3" w:rsidTr="00920CE3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20CE3" w:rsidRPr="00920CE3" w:rsidRDefault="00920CE3" w:rsidP="0092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20CE3" w:rsidRPr="00920CE3" w:rsidRDefault="00920CE3" w:rsidP="0092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Vàng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ánh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kim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Xanh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nước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biển</w:t>
            </w:r>
            <w:proofErr w:type="spellEnd"/>
          </w:p>
        </w:tc>
      </w:tr>
      <w:tr w:rsidR="00920CE3" w:rsidRPr="00920CE3" w:rsidTr="00920CE3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20CE3" w:rsidRPr="00920CE3" w:rsidRDefault="00920CE3" w:rsidP="0092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Đường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kính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quạt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(cm)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20CE3" w:rsidRPr="00920CE3" w:rsidRDefault="00920CE3" w:rsidP="0092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920CE3" w:rsidRPr="00920CE3" w:rsidTr="00920CE3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20CE3" w:rsidRPr="00920CE3" w:rsidRDefault="00920CE3" w:rsidP="0092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tiêu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thụ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(W)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20CE3" w:rsidRPr="00920CE3" w:rsidRDefault="00920CE3" w:rsidP="0092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920CE3" w:rsidRPr="00920CE3" w:rsidTr="00920CE3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20CE3" w:rsidRPr="00920CE3" w:rsidRDefault="00920CE3" w:rsidP="0092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Hiệu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thế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(V)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20CE3" w:rsidRPr="00920CE3" w:rsidRDefault="00920CE3" w:rsidP="0092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220</w:t>
            </w:r>
          </w:p>
        </w:tc>
      </w:tr>
      <w:tr w:rsidR="00920CE3" w:rsidRPr="00920CE3" w:rsidTr="00920CE3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20CE3" w:rsidRPr="00920CE3" w:rsidRDefault="00920CE3" w:rsidP="0092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Trọng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20CE3" w:rsidRPr="00920CE3" w:rsidRDefault="00920CE3" w:rsidP="0092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4.6</w:t>
            </w:r>
          </w:p>
        </w:tc>
      </w:tr>
      <w:tr w:rsidR="00920CE3" w:rsidRPr="00920CE3" w:rsidTr="00920CE3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20CE3" w:rsidRPr="00920CE3" w:rsidRDefault="00920CE3" w:rsidP="0092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Bảo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20CE3" w:rsidRPr="00920CE3" w:rsidRDefault="00920CE3" w:rsidP="0092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0CE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12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tháng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chính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hãng</w:t>
            </w:r>
            <w:proofErr w:type="spellEnd"/>
          </w:p>
        </w:tc>
      </w:tr>
      <w:tr w:rsidR="00920CE3" w:rsidRPr="00920CE3" w:rsidTr="00920CE3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20CE3" w:rsidRPr="00920CE3" w:rsidRDefault="00920CE3" w:rsidP="0092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20CE3" w:rsidRPr="00920CE3" w:rsidRDefault="00920CE3" w:rsidP="0092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20CE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Miễn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phí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nội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920CE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thành</w:t>
            </w:r>
            <w:proofErr w:type="spellEnd"/>
            <w:r w:rsidRPr="00920CE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TP.HCM</w:t>
            </w:r>
          </w:p>
        </w:tc>
      </w:tr>
    </w:tbl>
    <w:p w:rsidR="00920CE3" w:rsidRPr="00920CE3" w:rsidRDefault="00920CE3" w:rsidP="00920CE3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r w:rsidRPr="00920CE3">
        <w:rPr>
          <w:rFonts w:ascii="Arial" w:eastAsia="Times New Roman" w:hAnsi="Arial" w:cs="Arial"/>
          <w:color w:val="FF0000"/>
          <w:sz w:val="30"/>
          <w:szCs w:val="30"/>
          <w:bdr w:val="none" w:sz="0" w:space="0" w:color="auto" w:frame="1"/>
        </w:rPr>
        <w:t> </w:t>
      </w:r>
      <w:r w:rsidRPr="00920CE3">
        <w:rPr>
          <w:rFonts w:ascii="Arial" w:eastAsia="Times New Roman" w:hAnsi="Arial" w:cs="Arial"/>
          <w:color w:val="555555"/>
          <w:sz w:val="30"/>
          <w:szCs w:val="30"/>
        </w:rPr>
        <w:br/>
      </w:r>
      <w:r w:rsidRPr="00920CE3">
        <w:rPr>
          <w:rFonts w:ascii="Arial" w:eastAsia="Times New Roman" w:hAnsi="Arial" w:cs="Arial"/>
          <w:b/>
          <w:bCs/>
          <w:color w:val="FF0000"/>
          <w:sz w:val="24"/>
        </w:rPr>
        <w:t>THÔNG TIN THƯƠNG HIỆU</w:t>
      </w:r>
    </w:p>
    <w:p w:rsidR="00920CE3" w:rsidRPr="00920CE3" w:rsidRDefault="00920CE3" w:rsidP="00920CE3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920CE3">
        <w:rPr>
          <w:rFonts w:ascii="Arial" w:eastAsia="Times New Roman" w:hAnsi="Arial" w:cs="Arial"/>
          <w:b/>
          <w:bCs/>
          <w:i/>
          <w:iCs/>
          <w:color w:val="008000"/>
          <w:sz w:val="20"/>
        </w:rPr>
        <w:t>Panasonic</w:t>
      </w:r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 –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nổi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tiếng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đầu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lĩnh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vực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tử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nhiều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chủng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loại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hóa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đa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dạng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mẩu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mã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ấn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sắc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phong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phú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Nhắc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Panasonic,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tiêu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luôn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tâm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về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dịch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vụ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hậu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cần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nhiều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chi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nhánh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mở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trên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quốc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Panasonic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luôn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khẳng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định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vị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trí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riêng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20CE3">
        <w:rPr>
          <w:rFonts w:ascii="Arial" w:eastAsia="Times New Roman" w:hAnsi="Arial" w:cs="Arial"/>
          <w:color w:val="555555"/>
          <w:sz w:val="20"/>
          <w:szCs w:val="20"/>
        </w:rPr>
        <w:t>mình</w:t>
      </w:r>
      <w:proofErr w:type="spellEnd"/>
      <w:r w:rsidRPr="00920CE3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0A7EB6" w:rsidRDefault="000A7EB6"/>
    <w:sectPr w:rsidR="000A7EB6" w:rsidSect="00920CE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8458E"/>
    <w:multiLevelType w:val="multilevel"/>
    <w:tmpl w:val="43C2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2313AA"/>
    <w:multiLevelType w:val="multilevel"/>
    <w:tmpl w:val="40A469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BB2B91"/>
    <w:multiLevelType w:val="multilevel"/>
    <w:tmpl w:val="42F6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8604612"/>
    <w:multiLevelType w:val="hybridMultilevel"/>
    <w:tmpl w:val="D49A9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0CE3"/>
    <w:rsid w:val="000A7EB6"/>
    <w:rsid w:val="00920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EB6"/>
  </w:style>
  <w:style w:type="paragraph" w:styleId="Heading2">
    <w:name w:val="heading 2"/>
    <w:basedOn w:val="Normal"/>
    <w:link w:val="Heading2Char"/>
    <w:uiPriority w:val="9"/>
    <w:qFormat/>
    <w:rsid w:val="00920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0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0C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0C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onsale">
    <w:name w:val="onsale"/>
    <w:basedOn w:val="DefaultParagraphFont"/>
    <w:rsid w:val="00920CE3"/>
  </w:style>
  <w:style w:type="character" w:styleId="Hyperlink">
    <w:name w:val="Hyperlink"/>
    <w:basedOn w:val="DefaultParagraphFont"/>
    <w:uiPriority w:val="99"/>
    <w:semiHidden/>
    <w:unhideWhenUsed/>
    <w:rsid w:val="00920CE3"/>
    <w:rPr>
      <w:color w:val="0000FF"/>
      <w:u w:val="single"/>
    </w:rPr>
  </w:style>
  <w:style w:type="paragraph" w:customStyle="1" w:styleId="price">
    <w:name w:val="price"/>
    <w:basedOn w:val="Normal"/>
    <w:rsid w:val="00920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920CE3"/>
  </w:style>
  <w:style w:type="character" w:customStyle="1" w:styleId="woocommerce-price-currencysymbol">
    <w:name w:val="woocommerce-price-currencysymbol"/>
    <w:basedOn w:val="DefaultParagraphFont"/>
    <w:rsid w:val="00920CE3"/>
  </w:style>
  <w:style w:type="character" w:styleId="Strong">
    <w:name w:val="Strong"/>
    <w:basedOn w:val="DefaultParagraphFont"/>
    <w:uiPriority w:val="22"/>
    <w:qFormat/>
    <w:rsid w:val="00920CE3"/>
    <w:rPr>
      <w:b/>
      <w:bCs/>
    </w:rPr>
  </w:style>
  <w:style w:type="character" w:styleId="Emphasis">
    <w:name w:val="Emphasis"/>
    <w:basedOn w:val="DefaultParagraphFont"/>
    <w:uiPriority w:val="20"/>
    <w:qFormat/>
    <w:rsid w:val="00920C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0C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0CE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0C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0CE3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920CE3"/>
  </w:style>
  <w:style w:type="character" w:customStyle="1" w:styleId="sku">
    <w:name w:val="sku"/>
    <w:basedOn w:val="DefaultParagraphFont"/>
    <w:rsid w:val="00920CE3"/>
  </w:style>
  <w:style w:type="character" w:customStyle="1" w:styleId="postedin">
    <w:name w:val="posted_in"/>
    <w:basedOn w:val="DefaultParagraphFont"/>
    <w:rsid w:val="00920CE3"/>
  </w:style>
  <w:style w:type="character" w:customStyle="1" w:styleId="taggedas">
    <w:name w:val="tagged_as"/>
    <w:basedOn w:val="DefaultParagraphFont"/>
    <w:rsid w:val="00920CE3"/>
  </w:style>
  <w:style w:type="paragraph" w:styleId="NormalWeb">
    <w:name w:val="Normal (Web)"/>
    <w:basedOn w:val="Normal"/>
    <w:uiPriority w:val="99"/>
    <w:semiHidden/>
    <w:unhideWhenUsed/>
    <w:rsid w:val="00920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920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C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0C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C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3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84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5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0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96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35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73802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3800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66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3710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9363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treo-tuong/quat-treo-tuong-panason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quatdien.com/wp-content/uploads/2015/06/quat-treo-tuong-panasonic-F409UB.jpg" TargetMode="External"/><Relationship Id="rId10" Type="http://schemas.openxmlformats.org/officeDocument/2006/relationships/hyperlink" Target="http://www.quatdien.com/q/quat-treo-tuo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panason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1</cp:revision>
  <dcterms:created xsi:type="dcterms:W3CDTF">2018-03-17T03:56:00Z</dcterms:created>
  <dcterms:modified xsi:type="dcterms:W3CDTF">2018-03-17T03:59:00Z</dcterms:modified>
</cp:coreProperties>
</file>