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502"/>
        <w:gridCol w:w="3214"/>
        <w:gridCol w:w="3294"/>
      </w:tblGrid>
      <w:tr w:rsidR="00800682" w:rsidRPr="00800682" w14:paraId="6A4E2589" w14:textId="77777777" w:rsidTr="00800682">
        <w:trPr>
          <w:trHeight w:val="366"/>
        </w:trPr>
        <w:tc>
          <w:tcPr>
            <w:tcW w:w="0" w:type="auto"/>
            <w:tcBorders>
              <w:top w:val="outset" w:sz="6" w:space="0" w:color="auto"/>
              <w:left w:val="outset" w:sz="6" w:space="0" w:color="auto"/>
              <w:bottom w:val="outset" w:sz="6" w:space="0" w:color="auto"/>
              <w:right w:val="outset" w:sz="6" w:space="0" w:color="auto"/>
            </w:tcBorders>
            <w:hideMark/>
          </w:tcPr>
          <w:p w14:paraId="73B8B8F1" w14:textId="357BF7EB" w:rsidR="00800682" w:rsidRPr="00800682" w:rsidRDefault="00800682" w:rsidP="00800682">
            <w:pPr>
              <w:suppressAutoHyphens/>
              <w:spacing w:line="276" w:lineRule="auto"/>
              <w:rPr>
                <w:rFonts w:eastAsia="Calibri" w:cstheme="minorHAnsi"/>
                <w:bCs/>
                <w:color w:val="000000"/>
                <w:sz w:val="20"/>
                <w:szCs w:val="22"/>
                <w:lang w:eastAsia="zh-CN"/>
              </w:rPr>
            </w:pPr>
            <w:r w:rsidRPr="00800682">
              <w:rPr>
                <w:rFonts w:eastAsia="Calibri" w:cstheme="minorHAnsi"/>
                <w:bCs/>
                <w:color w:val="000000"/>
                <w:sz w:val="20"/>
                <w:szCs w:val="22"/>
                <w:lang w:eastAsia="zh-CN"/>
              </w:rPr>
              <w:t>COMP1787 (202</w:t>
            </w:r>
            <w:r w:rsidR="005D468C">
              <w:rPr>
                <w:rFonts w:eastAsia="Calibri" w:cstheme="minorHAnsi"/>
                <w:bCs/>
                <w:color w:val="000000"/>
                <w:sz w:val="20"/>
                <w:szCs w:val="22"/>
                <w:lang w:eastAsia="zh-CN"/>
              </w:rPr>
              <w:t>2</w:t>
            </w:r>
            <w:r w:rsidRPr="00800682">
              <w:rPr>
                <w:rFonts w:eastAsia="Calibri" w:cstheme="minorHAnsi"/>
                <w:bCs/>
                <w:color w:val="000000"/>
                <w:sz w:val="20"/>
                <w:szCs w:val="22"/>
                <w:lang w:eastAsia="zh-CN"/>
              </w:rPr>
              <w:t>/202</w:t>
            </w:r>
            <w:r w:rsidR="005D468C">
              <w:rPr>
                <w:rFonts w:eastAsia="Calibri" w:cstheme="minorHAnsi"/>
                <w:bCs/>
                <w:color w:val="000000"/>
                <w:sz w:val="20"/>
                <w:szCs w:val="22"/>
                <w:lang w:eastAsia="zh-CN"/>
              </w:rPr>
              <w:t>3</w:t>
            </w:r>
            <w:r w:rsidRPr="00800682">
              <w:rPr>
                <w:rFonts w:eastAsia="Calibri" w:cstheme="minorHAnsi"/>
                <w:bCs/>
                <w:color w:val="000000"/>
                <w:sz w:val="20"/>
                <w:szCs w:val="22"/>
                <w:lang w:eastAsia="zh-CN"/>
              </w:rPr>
              <w:t>)</w:t>
            </w:r>
          </w:p>
        </w:tc>
        <w:tc>
          <w:tcPr>
            <w:tcW w:w="0" w:type="auto"/>
            <w:tcBorders>
              <w:top w:val="outset" w:sz="6" w:space="0" w:color="auto"/>
              <w:left w:val="outset" w:sz="6" w:space="0" w:color="auto"/>
              <w:bottom w:val="outset" w:sz="6" w:space="0" w:color="auto"/>
              <w:right w:val="outset" w:sz="6" w:space="0" w:color="auto"/>
            </w:tcBorders>
            <w:hideMark/>
          </w:tcPr>
          <w:p w14:paraId="109BF801"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6C82A057" w14:textId="77777777"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Contribution: 100% of course</w:t>
            </w:r>
          </w:p>
        </w:tc>
      </w:tr>
      <w:tr w:rsidR="00800682" w:rsidRPr="00800682" w14:paraId="7F6F5BF2" w14:textId="77777777" w:rsidTr="00800682">
        <w:trPr>
          <w:trHeight w:val="644"/>
        </w:trPr>
        <w:tc>
          <w:tcPr>
            <w:tcW w:w="0" w:type="auto"/>
            <w:tcBorders>
              <w:top w:val="outset" w:sz="6" w:space="0" w:color="auto"/>
              <w:left w:val="outset" w:sz="6" w:space="0" w:color="auto"/>
              <w:bottom w:val="outset" w:sz="6" w:space="0" w:color="auto"/>
              <w:right w:val="outset" w:sz="6" w:space="0" w:color="auto"/>
            </w:tcBorders>
            <w:hideMark/>
          </w:tcPr>
          <w:p w14:paraId="5302E364" w14:textId="472C6033" w:rsidR="00800682" w:rsidRPr="00800682" w:rsidRDefault="00800682" w:rsidP="00800682">
            <w:pPr>
              <w:suppressAutoHyphens/>
              <w:spacing w:line="276" w:lineRule="auto"/>
              <w:rPr>
                <w:rFonts w:eastAsia="Calibri" w:cstheme="minorHAnsi"/>
                <w:bCs/>
                <w:color w:val="000000"/>
                <w:sz w:val="20"/>
                <w:szCs w:val="22"/>
                <w:lang w:eastAsia="zh-CN"/>
              </w:rPr>
            </w:pPr>
            <w:r>
              <w:rPr>
                <w:rFonts w:eastAsia="Calibri" w:cstheme="minorHAnsi"/>
                <w:bCs/>
                <w:color w:val="000000"/>
                <w:sz w:val="20"/>
                <w:szCs w:val="22"/>
                <w:lang w:eastAsia="zh-CN"/>
              </w:rPr>
              <w:t>Module</w:t>
            </w:r>
            <w:r w:rsidRPr="00800682">
              <w:rPr>
                <w:rFonts w:eastAsia="Calibri" w:cstheme="minorHAnsi"/>
                <w:bCs/>
                <w:color w:val="000000"/>
                <w:sz w:val="20"/>
                <w:szCs w:val="22"/>
                <w:lang w:eastAsia="zh-CN"/>
              </w:rPr>
              <w:t xml:space="preserve"> Leader: </w:t>
            </w:r>
          </w:p>
          <w:p w14:paraId="30DA5F60" w14:textId="6D6B7546" w:rsidR="00800682" w:rsidRPr="00800682" w:rsidRDefault="005D468C" w:rsidP="00800682">
            <w:pPr>
              <w:suppressAutoHyphens/>
              <w:spacing w:line="276" w:lineRule="auto"/>
              <w:rPr>
                <w:rFonts w:eastAsia="Calibri" w:cstheme="minorHAnsi"/>
                <w:color w:val="000000"/>
                <w:sz w:val="20"/>
                <w:szCs w:val="22"/>
                <w:lang w:eastAsia="zh-CN"/>
              </w:rPr>
            </w:pPr>
            <w:r>
              <w:rPr>
                <w:rFonts w:eastAsia="Calibri" w:cstheme="minorHAnsi"/>
                <w:bCs/>
                <w:color w:val="000000"/>
                <w:sz w:val="20"/>
                <w:szCs w:val="22"/>
                <w:lang w:eastAsia="zh-CN"/>
              </w:rPr>
              <w:t xml:space="preserve">Dr. </w:t>
            </w:r>
            <w:r w:rsidR="00800682" w:rsidRPr="00800682">
              <w:rPr>
                <w:rFonts w:eastAsia="Calibri" w:cstheme="minorHAnsi"/>
                <w:bCs/>
                <w:color w:val="000000"/>
                <w:sz w:val="20"/>
                <w:szCs w:val="22"/>
                <w:lang w:eastAsia="zh-CN"/>
              </w:rPr>
              <w:t>Aditi Rawal</w:t>
            </w:r>
          </w:p>
        </w:tc>
        <w:tc>
          <w:tcPr>
            <w:tcW w:w="0" w:type="auto"/>
            <w:tcBorders>
              <w:top w:val="outset" w:sz="6" w:space="0" w:color="auto"/>
              <w:left w:val="outset" w:sz="6" w:space="0" w:color="auto"/>
              <w:bottom w:val="outset" w:sz="6" w:space="0" w:color="auto"/>
              <w:right w:val="outset" w:sz="6" w:space="0" w:color="auto"/>
            </w:tcBorders>
            <w:hideMark/>
          </w:tcPr>
          <w:p w14:paraId="4489BCDE" w14:textId="6B761D24" w:rsidR="00800682" w:rsidRPr="00800682" w:rsidRDefault="00800682" w:rsidP="00800682">
            <w:pPr>
              <w:suppressAutoHyphens/>
              <w:spacing w:line="276" w:lineRule="auto"/>
              <w:rPr>
                <w:rFonts w:eastAsia="Calibri" w:cstheme="minorHAnsi"/>
                <w:color w:val="000000"/>
                <w:sz w:val="22"/>
                <w:szCs w:val="18"/>
                <w:lang w:eastAsia="zh-CN"/>
              </w:rPr>
            </w:pPr>
            <w:r w:rsidRPr="00800682">
              <w:rPr>
                <w:rFonts w:eastAsia="Calibri" w:cstheme="minorHAnsi"/>
                <w:bCs/>
                <w:color w:val="000000"/>
                <w:sz w:val="22"/>
                <w:szCs w:val="18"/>
                <w:lang w:eastAsia="zh-CN"/>
              </w:rPr>
              <w:t xml:space="preserve">Coursework Term </w:t>
            </w:r>
            <w:r w:rsidR="005D468C">
              <w:rPr>
                <w:rFonts w:eastAsia="Calibri" w:cstheme="minorHAnsi"/>
                <w:bCs/>
                <w:color w:val="000000"/>
                <w:sz w:val="22"/>
                <w:szCs w:val="18"/>
                <w:lang w:eastAsia="zh-CN"/>
              </w:rPr>
              <w:t>2</w:t>
            </w:r>
            <w:r w:rsidR="008D0B9C">
              <w:rPr>
                <w:rFonts w:eastAsia="Calibri" w:cstheme="minorHAnsi"/>
                <w:bCs/>
                <w:color w:val="000000"/>
                <w:sz w:val="22"/>
                <w:szCs w:val="18"/>
                <w:lang w:eastAsia="zh-CN"/>
              </w:rPr>
              <w:t xml:space="preserve"> </w:t>
            </w:r>
            <w:r w:rsidR="0065490F">
              <w:rPr>
                <w:rFonts w:eastAsia="Calibri" w:cstheme="minorHAnsi"/>
                <w:bCs/>
                <w:color w:val="000000"/>
                <w:sz w:val="22"/>
                <w:szCs w:val="18"/>
                <w:lang w:eastAsia="zh-CN"/>
              </w:rPr>
              <w:t>(collabs)</w:t>
            </w:r>
          </w:p>
        </w:tc>
        <w:tc>
          <w:tcPr>
            <w:tcW w:w="0" w:type="auto"/>
            <w:tcBorders>
              <w:top w:val="outset" w:sz="6" w:space="0" w:color="auto"/>
              <w:left w:val="outset" w:sz="6" w:space="0" w:color="auto"/>
              <w:bottom w:val="outset" w:sz="6" w:space="0" w:color="auto"/>
              <w:right w:val="outset" w:sz="6" w:space="0" w:color="auto"/>
            </w:tcBorders>
            <w:hideMark/>
          </w:tcPr>
          <w:p w14:paraId="65260A8B" w14:textId="02B6B41A" w:rsidR="00800682" w:rsidRPr="00800682" w:rsidRDefault="00800682" w:rsidP="00800682">
            <w:pPr>
              <w:suppressAutoHyphens/>
              <w:spacing w:line="276" w:lineRule="auto"/>
              <w:rPr>
                <w:rFonts w:eastAsia="Calibri" w:cstheme="minorHAnsi"/>
                <w:color w:val="000000"/>
                <w:sz w:val="22"/>
                <w:szCs w:val="22"/>
                <w:lang w:eastAsia="zh-CN"/>
              </w:rPr>
            </w:pPr>
            <w:r w:rsidRPr="00800682">
              <w:rPr>
                <w:rFonts w:eastAsia="Calibri" w:cstheme="minorHAnsi"/>
                <w:bCs/>
                <w:color w:val="000000"/>
                <w:sz w:val="22"/>
                <w:szCs w:val="18"/>
                <w:lang w:eastAsia="zh-CN"/>
              </w:rPr>
              <w:t xml:space="preserve">Deadline Date: </w:t>
            </w:r>
            <w:r w:rsidR="004076C2">
              <w:rPr>
                <w:rFonts w:eastAsia="Calibri" w:cstheme="minorHAnsi"/>
                <w:bCs/>
                <w:color w:val="000000"/>
                <w:sz w:val="22"/>
                <w:szCs w:val="18"/>
                <w:lang w:eastAsia="zh-CN"/>
              </w:rPr>
              <w:t>27/04/2023</w:t>
            </w:r>
          </w:p>
        </w:tc>
      </w:tr>
    </w:tbl>
    <w:p w14:paraId="123516F1"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2"/>
          <w:szCs w:val="22"/>
          <w:lang w:eastAsia="en-GB"/>
        </w:rPr>
      </w:pPr>
    </w:p>
    <w:tbl>
      <w:tblPr>
        <w:tblW w:w="5007"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023"/>
      </w:tblGrid>
      <w:tr w:rsidR="00800682" w:rsidRPr="00800682" w14:paraId="21743473" w14:textId="77777777" w:rsidTr="00800682">
        <w:trPr>
          <w:trHeight w:val="3146"/>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14:paraId="5F74B6D9" w14:textId="1EC75673" w:rsidR="00800682" w:rsidRDefault="00800682" w:rsidP="00800682">
            <w:pPr>
              <w:suppressAutoHyphens/>
              <w:spacing w:line="276" w:lineRule="auto"/>
              <w:rPr>
                <w:rFonts w:eastAsia="Calibri" w:cstheme="minorHAnsi"/>
                <w:b/>
                <w:bCs/>
                <w:color w:val="000000"/>
                <w:sz w:val="20"/>
                <w:szCs w:val="22"/>
                <w:lang w:eastAsia="zh-CN"/>
              </w:rPr>
            </w:pPr>
            <w:r w:rsidRPr="00800682">
              <w:rPr>
                <w:rFonts w:eastAsia="Calibri" w:cstheme="minorHAnsi"/>
                <w:b/>
                <w:bCs/>
                <w:color w:val="000000"/>
                <w:sz w:val="20"/>
                <w:szCs w:val="22"/>
                <w:lang w:eastAsia="zh-CN"/>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19BDCD28" w14:textId="1B1DF6DD" w:rsidR="00800682" w:rsidRPr="00800682" w:rsidRDefault="00800682" w:rsidP="00800682">
            <w:pPr>
              <w:suppressAutoHyphens/>
              <w:spacing w:line="276" w:lineRule="auto"/>
              <w:rPr>
                <w:rFonts w:eastAsia="Calibri" w:cstheme="minorHAnsi"/>
                <w:color w:val="000000"/>
                <w:sz w:val="18"/>
                <w:szCs w:val="21"/>
                <w:lang w:eastAsia="zh-CN"/>
              </w:rPr>
            </w:pPr>
            <w:r w:rsidRPr="00800682">
              <w:rPr>
                <w:rFonts w:eastAsia="Calibri" w:cstheme="minorHAnsi"/>
                <w:b/>
                <w:bCs/>
                <w:color w:val="000000"/>
                <w:sz w:val="20"/>
                <w:szCs w:val="22"/>
                <w:lang w:eastAsia="zh-CN"/>
              </w:rPr>
              <w:br/>
            </w:r>
            <w:r w:rsidRPr="00800682">
              <w:rPr>
                <w:rFonts w:eastAsia="Calibri" w:cstheme="minorHAnsi"/>
                <w:color w:val="000000"/>
                <w:sz w:val="20"/>
                <w:szCs w:val="22"/>
                <w:lang w:eastAsia="zh-CN"/>
              </w:rPr>
              <w:t xml:space="preserve">All material copied or amended from any source (e.g., internet, books) must be referenced correctly according to the reference style you </w:t>
            </w:r>
            <w:r>
              <w:rPr>
                <w:rFonts w:eastAsia="Calibri" w:cstheme="minorHAnsi"/>
                <w:color w:val="000000"/>
                <w:sz w:val="20"/>
                <w:szCs w:val="22"/>
                <w:lang w:eastAsia="zh-CN"/>
              </w:rPr>
              <w:t>have been asked to use</w:t>
            </w:r>
            <w:r w:rsidRPr="00800682">
              <w:rPr>
                <w:rFonts w:eastAsia="Calibri" w:cstheme="minorHAnsi"/>
                <w:color w:val="000000"/>
                <w:sz w:val="20"/>
                <w:szCs w:val="22"/>
                <w:lang w:eastAsia="zh-CN"/>
              </w:rPr>
              <w:t>.</w:t>
            </w:r>
            <w:r w:rsidRPr="00800682">
              <w:rPr>
                <w:rFonts w:eastAsia="Calibri" w:cstheme="minorHAnsi"/>
                <w:color w:val="000000"/>
                <w:sz w:val="20"/>
                <w:szCs w:val="22"/>
                <w:lang w:eastAsia="zh-CN"/>
              </w:rPr>
              <w:br/>
              <w:t>Your work will be submitted for plagiarism checking.  Any attempt to bypass our plagiarism detection systems will be treated as a severe Assessment Offence.</w:t>
            </w:r>
          </w:p>
        </w:tc>
      </w:tr>
    </w:tbl>
    <w:p w14:paraId="020CED1C" w14:textId="77777777" w:rsidR="00800682" w:rsidRPr="00800682" w:rsidRDefault="00800682" w:rsidP="00800682">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44F0E9AB" w14:textId="3E0CBA14"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69411C3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800682">
        <w:rPr>
          <w:rFonts w:eastAsiaTheme="majorEastAsia" w:cstheme="minorHAnsi"/>
          <w:b/>
          <w:bCs/>
          <w:iCs/>
          <w:color w:val="000000"/>
          <w:sz w:val="20"/>
          <w:szCs w:val="20"/>
          <w:lang w:eastAsia="en-GB"/>
        </w:rPr>
        <w:t xml:space="preserve">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w:t>
      </w:r>
      <w:proofErr w:type="gramStart"/>
      <w:r w:rsidRPr="00800682">
        <w:rPr>
          <w:rFonts w:eastAsiaTheme="majorEastAsia" w:cstheme="minorHAnsi"/>
          <w:b/>
          <w:bCs/>
          <w:iCs/>
          <w:color w:val="000000"/>
          <w:sz w:val="20"/>
          <w:szCs w:val="20"/>
          <w:lang w:eastAsia="en-GB"/>
        </w:rPr>
        <w:t>do</w:t>
      </w:r>
      <w:proofErr w:type="gramEnd"/>
      <w:r w:rsidRPr="00800682">
        <w:rPr>
          <w:rFonts w:eastAsiaTheme="majorEastAsia" w:cstheme="minorHAnsi"/>
          <w:b/>
          <w:bCs/>
          <w:iCs/>
          <w:color w:val="000000"/>
          <w:sz w:val="20"/>
          <w:szCs w:val="20"/>
          <w:lang w:eastAsia="en-GB"/>
        </w:rPr>
        <w:t xml:space="preserve"> ensure the file size is not excessive.</w:t>
      </w:r>
    </w:p>
    <w:p w14:paraId="01E350D5"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08A0A45E" w14:textId="77777777" w:rsidR="00800682" w:rsidRPr="00800682" w:rsidRDefault="00800682" w:rsidP="00800682">
      <w:pPr>
        <w:numPr>
          <w:ilvl w:val="0"/>
          <w:numId w:val="13"/>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2AF8B420"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2222FDD1" w14:textId="77777777" w:rsidR="00800682" w:rsidRPr="00800682" w:rsidRDefault="00800682" w:rsidP="00800682">
      <w:pPr>
        <w:numPr>
          <w:ilvl w:val="0"/>
          <w:numId w:val="13"/>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336FF003" w14:textId="77777777" w:rsidR="00800682" w:rsidRPr="00800682" w:rsidRDefault="00800682" w:rsidP="00800682">
      <w:pPr>
        <w:spacing w:before="100" w:beforeAutospacing="1" w:after="100" w:afterAutospacing="1"/>
        <w:outlineLvl w:val="4"/>
        <w:rPr>
          <w:rFonts w:eastAsia="Times New Roman" w:cstheme="minorHAnsi"/>
          <w:color w:val="000000"/>
          <w:sz w:val="22"/>
          <w:szCs w:val="22"/>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9" w:history="1">
        <w:r w:rsidRPr="00800682">
          <w:rPr>
            <w:rFonts w:eastAsiaTheme="majorEastAsia" w:cstheme="minorHAnsi"/>
            <w:color w:val="0000FF"/>
            <w:sz w:val="22"/>
            <w:szCs w:val="22"/>
            <w:u w:val="single"/>
            <w:lang w:eastAsia="en-GB"/>
          </w:rPr>
          <w:t>http://www2.gre.ac.uk/current-students/regs</w:t>
        </w:r>
      </w:hyperlink>
    </w:p>
    <w:p w14:paraId="2B97A599" w14:textId="7F8005E5" w:rsidR="00800682" w:rsidRPr="008D0B9C" w:rsidRDefault="00800682" w:rsidP="00800682">
      <w:pPr>
        <w:spacing w:before="100" w:beforeAutospacing="1" w:after="100" w:afterAutospacing="1"/>
        <w:jc w:val="both"/>
        <w:rPr>
          <w:rFonts w:eastAsia="Times New Roman" w:cstheme="minorHAnsi"/>
          <w:sz w:val="22"/>
          <w:szCs w:val="22"/>
          <w:lang w:eastAsia="en-GB"/>
        </w:rPr>
      </w:pPr>
    </w:p>
    <w:p w14:paraId="6D6F0F49" w14:textId="58AA4F5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18B2A522" w14:textId="1875CBBE"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7A15E8F3" w14:textId="3596A392"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6C9D77CD" w14:textId="77777777" w:rsidR="00800682" w:rsidRDefault="00800682" w:rsidP="00800682">
      <w:pPr>
        <w:spacing w:before="100" w:beforeAutospacing="1" w:after="100" w:afterAutospacing="1"/>
        <w:jc w:val="both"/>
        <w:rPr>
          <w:rFonts w:ascii="Calibri,Bold" w:eastAsia="Times New Roman" w:hAnsi="Calibri,Bold" w:cs="Times New Roman"/>
          <w:sz w:val="28"/>
          <w:szCs w:val="28"/>
          <w:lang w:eastAsia="en-GB"/>
        </w:rPr>
      </w:pPr>
    </w:p>
    <w:p w14:paraId="556F4ED9" w14:textId="113EA6F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8"/>
          <w:szCs w:val="28"/>
          <w:lang w:eastAsia="en-GB"/>
        </w:rPr>
        <w:lastRenderedPageBreak/>
        <w:t xml:space="preserve">Detailed Specification </w:t>
      </w:r>
    </w:p>
    <w:p w14:paraId="2A30AC81" w14:textId="7777777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2856AA41" w14:textId="67BF1394"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You must complete this assignment using the given case study (</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Bold" w:eastAsia="Times New Roman" w:hAnsi="Calibri,Bold" w:cs="Times New Roman"/>
          <w:lang w:eastAsia="en-GB"/>
        </w:rPr>
        <w:t xml:space="preserve"> Case Study)</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1FCE4DD7" w14:textId="111B7E92" w:rsidR="009C6011" w:rsidRPr="009C6011" w:rsidRDefault="009C6011" w:rsidP="00B6377D">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 xml:space="preserve">Note that the case study contains a lot of information about </w:t>
      </w:r>
      <w:r w:rsidR="005D468C">
        <w:rPr>
          <w:rFonts w:ascii="Calibri,Bold" w:eastAsia="Times New Roman" w:hAnsi="Calibri,Bold" w:cs="Times New Roman"/>
          <w:lang w:eastAsia="en-GB"/>
        </w:rPr>
        <w:t>Brightstar</w:t>
      </w:r>
      <w:r>
        <w:rPr>
          <w:rFonts w:ascii="Calibri,Bold" w:eastAsia="Times New Roman" w:hAnsi="Calibri,Bold" w:cs="Times New Roman"/>
          <w:lang w:eastAsia="en-GB"/>
        </w:rPr>
        <w:t xml:space="preserve"> Ltd.</w:t>
      </w:r>
      <w:r w:rsidRPr="009C6011">
        <w:rPr>
          <w:rFonts w:ascii="Calibri,Italic" w:eastAsia="Times New Roman" w:hAnsi="Calibri,Italic" w:cs="Times New Roman"/>
          <w:lang w:eastAsia="en-GB"/>
        </w:rPr>
        <w:t xml:space="preserve"> -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488CFCDC" w14:textId="6F79CDCF" w:rsidR="009C6011" w:rsidRPr="001177FE" w:rsidRDefault="009C6011" w:rsidP="00B6377D">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External sources should be </w:t>
      </w:r>
      <w:r w:rsidRPr="001177FE">
        <w:rPr>
          <w:rFonts w:ascii="Calibri,Bold" w:eastAsia="Times New Roman" w:hAnsi="Calibri,Bold" w:cs="Times New Roman"/>
          <w:i/>
          <w:iCs/>
          <w:lang w:eastAsia="en-GB"/>
        </w:rPr>
        <w:t xml:space="preserve">in Harvard style of referencing </w:t>
      </w:r>
      <w:r w:rsidRPr="009C6011">
        <w:rPr>
          <w:rFonts w:ascii="Calibri,Bold" w:eastAsia="Times New Roman" w:hAnsi="Calibri,Bold" w:cs="Times New Roman"/>
          <w:i/>
          <w:iCs/>
          <w:lang w:eastAsia="en-GB"/>
        </w:rPr>
        <w:t xml:space="preserve">– we want to see your thoughts, </w:t>
      </w:r>
      <w:r w:rsidR="001177FE"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001177FE" w:rsidRPr="001177FE">
        <w:rPr>
          <w:rFonts w:ascii="Calibri,Bold" w:eastAsia="Times New Roman" w:hAnsi="Calibri,Bold" w:cs="Times New Roman"/>
          <w:i/>
          <w:iCs/>
          <w:lang w:eastAsia="en-GB"/>
        </w:rPr>
        <w:t xml:space="preserve"> </w:t>
      </w:r>
    </w:p>
    <w:p w14:paraId="0AB8D368" w14:textId="7A82AB8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44"/>
          <w:szCs w:val="44"/>
          <w:lang w:eastAsia="en-GB"/>
        </w:rPr>
        <w:t>Brightstar</w:t>
      </w:r>
      <w:r w:rsidR="009C6011" w:rsidRPr="009C6011">
        <w:rPr>
          <w:rFonts w:ascii="Calibri,Bold" w:eastAsia="Times New Roman" w:hAnsi="Calibri,Bold" w:cs="Times New Roman"/>
          <w:sz w:val="44"/>
          <w:szCs w:val="44"/>
          <w:lang w:eastAsia="en-GB"/>
        </w:rPr>
        <w:t xml:space="preserve"> Ltd. (</w:t>
      </w:r>
      <w:r>
        <w:rPr>
          <w:rFonts w:ascii="Calibri,Bold" w:eastAsia="Times New Roman" w:hAnsi="Calibri,Bold" w:cs="Times New Roman"/>
          <w:sz w:val="44"/>
          <w:szCs w:val="44"/>
          <w:lang w:eastAsia="en-GB"/>
        </w:rPr>
        <w:t>B</w:t>
      </w:r>
      <w:r w:rsidR="009C6011">
        <w:rPr>
          <w:rFonts w:ascii="Calibri,Bold" w:eastAsia="Times New Roman" w:hAnsi="Calibri,Bold" w:cs="Times New Roman"/>
          <w:sz w:val="44"/>
          <w:szCs w:val="44"/>
          <w:lang w:eastAsia="en-GB"/>
        </w:rPr>
        <w:t>L</w:t>
      </w:r>
      <w:r w:rsidR="009C6011" w:rsidRPr="009C6011">
        <w:rPr>
          <w:rFonts w:ascii="Calibri,Bold" w:eastAsia="Times New Roman" w:hAnsi="Calibri,Bold" w:cs="Times New Roman"/>
          <w:sz w:val="44"/>
          <w:szCs w:val="44"/>
          <w:lang w:eastAsia="en-GB"/>
        </w:rPr>
        <w:t xml:space="preserve">) Case Study </w:t>
      </w:r>
    </w:p>
    <w:p w14:paraId="6F92E8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Company overview </w:t>
      </w:r>
    </w:p>
    <w:p w14:paraId="71ECF318" w14:textId="79006A74"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Brightstar</w:t>
      </w:r>
      <w:r w:rsidR="009C6011" w:rsidRPr="009C6011">
        <w:rPr>
          <w:rFonts w:ascii="Calibri" w:eastAsia="Times New Roman" w:hAnsi="Calibri" w:cs="Calibri"/>
          <w:sz w:val="22"/>
          <w:szCs w:val="22"/>
          <w:lang w:eastAsia="en-GB"/>
        </w:rPr>
        <w:t xml:space="preserve"> </w:t>
      </w: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is a charitable organisation in the UK that hosts numerous fundraising events to secure funds for academic and sports scholarships. The organisation has several university and college partners and manages hundreds of scholarships that students can apply for. </w:t>
      </w:r>
    </w:p>
    <w:p w14:paraId="2A36E637" w14:textId="7EDCF658" w:rsidR="009C6011" w:rsidRPr="009C6011" w:rsidRDefault="005D468C"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BL</w:t>
      </w:r>
      <w:r w:rsidR="009C6011" w:rsidRPr="009C6011">
        <w:rPr>
          <w:rFonts w:ascii="Calibri" w:eastAsia="Times New Roman" w:hAnsi="Calibri" w:cs="Calibri"/>
          <w:sz w:val="22"/>
          <w:szCs w:val="22"/>
          <w:lang w:eastAsia="en-GB"/>
        </w:rPr>
        <w:t xml:space="preserve"> consists of three main departments, respectively dealing with fundraising, scholarship application and management, and treasury, and employs about 4</w:t>
      </w:r>
      <w:r w:rsidR="009C6011">
        <w:rPr>
          <w:rFonts w:ascii="Calibri" w:eastAsia="Times New Roman" w:hAnsi="Calibri" w:cs="Calibri"/>
          <w:sz w:val="22"/>
          <w:szCs w:val="22"/>
          <w:lang w:eastAsia="en-GB"/>
        </w:rPr>
        <w:t xml:space="preserve">5 </w:t>
      </w:r>
      <w:r w:rsidR="009C6011" w:rsidRPr="009C6011">
        <w:rPr>
          <w:rFonts w:ascii="Calibri" w:eastAsia="Times New Roman" w:hAnsi="Calibri" w:cs="Calibri"/>
          <w:sz w:val="22"/>
          <w:szCs w:val="22"/>
          <w:lang w:eastAsia="en-GB"/>
        </w:rPr>
        <w:t xml:space="preserve">individuals. </w:t>
      </w:r>
    </w:p>
    <w:p w14:paraId="172AA79F" w14:textId="38323DF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 small IT division assists all departments by providing IT support and infrastructure. Over the last </w:t>
      </w:r>
      <w:r>
        <w:rPr>
          <w:rFonts w:ascii="Calibri" w:eastAsia="Times New Roman" w:hAnsi="Calibri" w:cs="Calibri"/>
          <w:sz w:val="22"/>
          <w:szCs w:val="22"/>
          <w:lang w:eastAsia="en-GB"/>
        </w:rPr>
        <w:t>20</w:t>
      </w:r>
      <w:r w:rsidRPr="009C6011">
        <w:rPr>
          <w:rFonts w:ascii="Calibri" w:eastAsia="Times New Roman" w:hAnsi="Calibri" w:cs="Calibri"/>
          <w:sz w:val="22"/>
          <w:szCs w:val="22"/>
          <w:lang w:eastAsia="en-GB"/>
        </w:rPr>
        <w:t xml:space="preserve"> years the division also systematically developed a web-based platform for managing the scholarships. The system has proven to be highly effective and, apart from a few minor issues, staff members over all departments are happy to use it. </w:t>
      </w:r>
    </w:p>
    <w:p w14:paraId="5A6D37D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system currently supports the registration and management of scholarship candidates, who can log onto the platform to track their applications. Staff can use various built-in tools to evaluate and score applications in order to find the most appropriate candidate for each scholarship. Although candidates can indicate preferred scholarships, the application forms for either academic or sports scholarships are general enough to match promising prospects to suitable alternatives in case they are unsuccessful in applying for their first choice. The selection process involves substantial human interaction, but the system has constantly been enhanced and perfected to provide a highly optimal amount of automation. Once a scholarship is awarded an applicant is notified and needs to confirm acceptance. </w:t>
      </w:r>
    </w:p>
    <w:p w14:paraId="2B04B622" w14:textId="5ACF3C7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Not all scholarships are alike, and the scholarship application and management team need to track when and how funds are released and whether the criterion for ongoing support is consistently met by both the students and the academic institution. The system supports this function well, as the team can add notes, activities and deadline dates to each case and will subsequently be reminded of pending processes. </w:t>
      </w:r>
    </w:p>
    <w:p w14:paraId="6ECC0D9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The system also supports the treasury department by keeping track of funds, how they are allocated and where they can be applied. Currently there is no automatic communication or synchronisation between the platform and the organisation’s banking system, and a fair amount of data entry needs to be duplicated on both systems. This has caused some data integrity issues in the past, but the treasury department consists of conscientious individuals who minimise the number of mistakes made. Development of a synchronisation system has been given a high priority, as the occurrence of human error is exceedingly unpredictable. </w:t>
      </w:r>
    </w:p>
    <w:p w14:paraId="71EFF63F" w14:textId="4623B58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Finally, the system supports contact with businesses, individuals, and other sources of donations, and has facilities to support events planning. In addition, it helps the fundraising team with the collation of contacts and mailing lists, which are used for marketing purposes. </w:t>
      </w:r>
    </w:p>
    <w:p w14:paraId="1DC6BD55" w14:textId="62F759E0"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32"/>
          <w:szCs w:val="32"/>
          <w:lang w:eastAsia="en-GB"/>
        </w:rPr>
        <w:t xml:space="preserve">Esports and a new system </w:t>
      </w:r>
    </w:p>
    <w:p w14:paraId="6C5A35D3" w14:textId="575B0EED"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Electronic sports (esports) is a term used to describe competitive gaming and, although e-sports have long been a part of video game culture, there has been a surge in popularity since the early 2010’s. E-sports cover various genres, including first person shooters, real-time strategy games and battle arenas, and competitions have started to attract major sponsors for highly lucrative tournaments. </w:t>
      </w:r>
    </w:p>
    <w:p w14:paraId="5BCFD896" w14:textId="5D61946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The chief executive of </w:t>
      </w:r>
      <w:r w:rsidR="005D468C">
        <w:rPr>
          <w:rFonts w:ascii="Calibri" w:eastAsia="Times New Roman" w:hAnsi="Calibri" w:cs="Calibri"/>
          <w:sz w:val="22"/>
          <w:szCs w:val="22"/>
          <w:lang w:eastAsia="en-GB"/>
        </w:rPr>
        <w:t>BL</w:t>
      </w:r>
      <w:r w:rsidRPr="009C6011">
        <w:rPr>
          <w:rFonts w:ascii="Calibri" w:eastAsia="Times New Roman" w:hAnsi="Calibri" w:cs="Calibri"/>
          <w:sz w:val="22"/>
          <w:szCs w:val="22"/>
          <w:lang w:eastAsia="en-GB"/>
        </w:rPr>
        <w:t xml:space="preserve"> wishes to remain contemporary and, after various consultations, have decided to branch out into e-sports scholarships. They reasoned that early adoption may allow for enough time to establish relationships with sponsors and starting small would allow for the launching of new scholarships and the perfection of selection criteria over time. </w:t>
      </w:r>
    </w:p>
    <w:p w14:paraId="4FB4D2E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After careful investigation the scholarship application and management team found that, although the current information system would allow for the registration of applicants and the management of funds, there are inadequate facilities to support the application and selection process for e-sports. </w:t>
      </w:r>
    </w:p>
    <w:p w14:paraId="670C9F2B" w14:textId="3EA347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A meeting was called with </w:t>
      </w: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the head of the IT division, to discuss the addition of these facilities to the system. </w:t>
      </w: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 xml:space="preserve">was highly resistant to immediate integration into the new system and convinced the chief executive that he could build a highly functional prototype system by re-using those parts of the current system that would remain the same and adding new functionalities to investigate the changes required. Once the new system proved to be successful, they could work towards expanding the current system. He also assured the executive that he would finish the prototype within 3 months. </w:t>
      </w:r>
    </w:p>
    <w:p w14:paraId="6A4322FD" w14:textId="70F3EF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Flo</w:t>
      </w:r>
      <w:r w:rsidR="00161A08">
        <w:rPr>
          <w:rFonts w:ascii="Calibri" w:eastAsia="Times New Roman" w:hAnsi="Calibri" w:cs="Calibri"/>
          <w:sz w:val="22"/>
          <w:szCs w:val="22"/>
          <w:lang w:eastAsia="en-GB"/>
        </w:rPr>
        <w:t xml:space="preserve"> </w:t>
      </w:r>
      <w:r w:rsidRPr="009C6011">
        <w:rPr>
          <w:rFonts w:ascii="Calibri" w:eastAsia="Times New Roman" w:hAnsi="Calibri" w:cs="Calibri"/>
          <w:sz w:val="22"/>
          <w:szCs w:val="22"/>
          <w:lang w:eastAsia="en-GB"/>
        </w:rPr>
        <w:t xml:space="preserve">recently completed a course on agile approaches as part of his professional development and, since he has never had the opportunity to apply what he had learnt, he was excited to use an agile approach for the development of the new prototype system. In particular, he was convinced that </w:t>
      </w:r>
      <w:r w:rsidR="005D468C">
        <w:rPr>
          <w:rFonts w:ascii="Calibri" w:eastAsia="Times New Roman" w:hAnsi="Calibri" w:cs="Calibri"/>
          <w:sz w:val="22"/>
          <w:szCs w:val="22"/>
          <w:lang w:eastAsia="en-GB"/>
        </w:rPr>
        <w:t>Agile based approach</w:t>
      </w:r>
      <w:r w:rsidRPr="009C6011">
        <w:rPr>
          <w:rFonts w:ascii="Calibri" w:eastAsia="Times New Roman" w:hAnsi="Calibri" w:cs="Calibri"/>
          <w:sz w:val="22"/>
          <w:szCs w:val="22"/>
          <w:lang w:eastAsia="en-GB"/>
        </w:rPr>
        <w:t xml:space="preserve"> would be an excellent choice. </w:t>
      </w:r>
    </w:p>
    <w:p w14:paraId="658F5B90" w14:textId="16B9DA28" w:rsidR="009C6011" w:rsidRPr="009C6011" w:rsidRDefault="009C6011" w:rsidP="005D468C">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Information about the e-sports scholarship system was gathered during a facilitated workshop and is summarised below in Appendix A. </w:t>
      </w:r>
    </w:p>
    <w:p w14:paraId="47B88B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44"/>
          <w:szCs w:val="44"/>
          <w:lang w:eastAsia="en-GB"/>
        </w:rPr>
        <w:t xml:space="preserve">Appendix A: Facilitated Workshop Data </w:t>
      </w:r>
      <w:r w:rsidRPr="009C6011">
        <w:rPr>
          <w:rFonts w:ascii="Calibri,Bold" w:eastAsia="Times New Roman" w:hAnsi="Calibri,Bold" w:cs="Times New Roman"/>
          <w:sz w:val="22"/>
          <w:szCs w:val="22"/>
          <w:lang w:eastAsia="en-GB"/>
        </w:rPr>
        <w:t xml:space="preserve">Facilitated Workshop Meeting for Management Information System </w:t>
      </w:r>
    </w:p>
    <w:p w14:paraId="0DCB1A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Agenda </w:t>
      </w:r>
    </w:p>
    <w:p w14:paraId="43B69C9D"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Introduction and Terms of reference (10 minutes) </w:t>
      </w:r>
    </w:p>
    <w:p w14:paraId="4FA2FC17" w14:textId="7A9F701D" w:rsidR="009C6011" w:rsidRPr="009C6011" w:rsidRDefault="006D00F7"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lastRenderedPageBreak/>
        <w:t>Requirement’s</w:t>
      </w:r>
      <w:r w:rsidR="009C6011" w:rsidRPr="009C6011">
        <w:rPr>
          <w:rFonts w:ascii="Calibri" w:eastAsia="Times New Roman" w:hAnsi="Calibri" w:cs="Calibri"/>
          <w:sz w:val="22"/>
          <w:szCs w:val="22"/>
          <w:lang w:eastAsia="en-GB"/>
        </w:rPr>
        <w:t xml:space="preserve"> exercise (20 minutes) </w:t>
      </w:r>
    </w:p>
    <w:p w14:paraId="3AADDC04"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Small group discussion exercise (30 minutes) </w:t>
      </w:r>
    </w:p>
    <w:p w14:paraId="3ADE613E" w14:textId="77777777" w:rsidR="009C6011" w:rsidRPr="009C6011" w:rsidRDefault="009C6011" w:rsidP="00800682">
      <w:pPr>
        <w:numPr>
          <w:ilvl w:val="0"/>
          <w:numId w:val="2"/>
        </w:numPr>
        <w:spacing w:before="100" w:beforeAutospacing="1" w:after="100" w:afterAutospacing="1"/>
        <w:jc w:val="both"/>
        <w:rPr>
          <w:rFonts w:ascii="Calibri" w:eastAsia="Times New Roman" w:hAnsi="Calibri" w:cs="Calibri"/>
          <w:sz w:val="22"/>
          <w:szCs w:val="22"/>
          <w:lang w:eastAsia="en-GB"/>
        </w:rPr>
      </w:pPr>
      <w:r w:rsidRPr="009C6011">
        <w:rPr>
          <w:rFonts w:ascii="Calibri" w:eastAsia="Times New Roman" w:hAnsi="Calibri" w:cs="Calibri"/>
          <w:sz w:val="22"/>
          <w:szCs w:val="22"/>
          <w:lang w:eastAsia="en-GB"/>
        </w:rPr>
        <w:t xml:space="preserve">Feedback and outline requirements plan (30-40 minutes) </w:t>
      </w:r>
    </w:p>
    <w:p w14:paraId="00454E8F" w14:textId="32C6ABCB"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Minutes of Meeting held in Meeting Room A Present</w:t>
      </w:r>
      <w:r w:rsidRPr="009C6011">
        <w:rPr>
          <w:rFonts w:ascii="Calibri,Bold" w:eastAsia="Times New Roman" w:hAnsi="Calibri,Bold" w:cs="Times New Roman"/>
          <w:sz w:val="22"/>
          <w:szCs w:val="22"/>
          <w:lang w:eastAsia="en-GB"/>
        </w:rPr>
        <w:br/>
      </w: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(Head of IT) (Chair)</w:t>
      </w:r>
      <w:r w:rsidRPr="009C6011">
        <w:rPr>
          <w:rFonts w:ascii="Calibri" w:eastAsia="Times New Roman" w:hAnsi="Calibri" w:cs="Calibri"/>
          <w:sz w:val="22"/>
          <w:szCs w:val="22"/>
          <w:lang w:eastAsia="en-GB"/>
        </w:rPr>
        <w:br/>
      </w:r>
      <w:r w:rsidR="002A3C43">
        <w:rPr>
          <w:rFonts w:ascii="Calibri" w:eastAsia="Times New Roman" w:hAnsi="Calibri" w:cs="Calibri"/>
          <w:sz w:val="22"/>
          <w:szCs w:val="22"/>
          <w:lang w:eastAsia="en-GB"/>
        </w:rPr>
        <w:t>Daisy Watson</w:t>
      </w:r>
      <w:r w:rsidRPr="009C6011">
        <w:rPr>
          <w:rFonts w:ascii="Calibri" w:eastAsia="Times New Roman" w:hAnsi="Calibri" w:cs="Calibri"/>
          <w:sz w:val="22"/>
          <w:szCs w:val="22"/>
          <w:lang w:eastAsia="en-GB"/>
        </w:rPr>
        <w:t xml:space="preserve"> (Treasury Team) </w:t>
      </w:r>
    </w:p>
    <w:p w14:paraId="7DE37EEA" w14:textId="68D04533" w:rsidR="009C6011" w:rsidRPr="009C6011" w:rsidRDefault="002A3C43" w:rsidP="001177FE">
      <w:p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Francis Smith </w:t>
      </w:r>
      <w:r w:rsidR="009C6011" w:rsidRPr="009C6011">
        <w:rPr>
          <w:rFonts w:ascii="Calibri" w:eastAsia="Times New Roman" w:hAnsi="Calibri" w:cs="Calibri"/>
          <w:sz w:val="22"/>
          <w:szCs w:val="22"/>
          <w:lang w:eastAsia="en-GB"/>
        </w:rPr>
        <w:t>(Fundraising Team)</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Rohan Singh</w:t>
      </w:r>
      <w:r w:rsidR="001177FE">
        <w:rPr>
          <w:rFonts w:ascii="Calibri" w:eastAsia="Times New Roman" w:hAnsi="Calibri" w:cs="Calibri"/>
          <w:sz w:val="22"/>
          <w:szCs w:val="22"/>
          <w:lang w:eastAsia="en-GB"/>
        </w:rPr>
        <w:t xml:space="preserve"> </w:t>
      </w:r>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Jan Dalton</w:t>
      </w:r>
      <w:r w:rsidR="009C6011" w:rsidRPr="009C6011">
        <w:rPr>
          <w:rFonts w:ascii="Calibri" w:eastAsia="Times New Roman" w:hAnsi="Calibri" w:cs="Calibri"/>
          <w:sz w:val="22"/>
          <w:szCs w:val="22"/>
          <w:lang w:eastAsia="en-GB"/>
        </w:rPr>
        <w:t xml:space="preserve">(Scholarship Application and Management Team) </w:t>
      </w:r>
      <w:r>
        <w:rPr>
          <w:rFonts w:ascii="Calibri" w:eastAsia="Times New Roman" w:hAnsi="Calibri" w:cs="Calibri"/>
          <w:sz w:val="22"/>
          <w:szCs w:val="22"/>
          <w:lang w:eastAsia="en-GB"/>
        </w:rPr>
        <w:t>David Dahl</w:t>
      </w:r>
      <w:r w:rsidR="009C6011" w:rsidRPr="009C6011">
        <w:rPr>
          <w:rFonts w:ascii="Calibri" w:eastAsia="Times New Roman" w:hAnsi="Calibri" w:cs="Calibri"/>
          <w:sz w:val="22"/>
          <w:szCs w:val="22"/>
          <w:lang w:eastAsia="en-GB"/>
        </w:rPr>
        <w:t>(Executive)</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Maya Lou </w:t>
      </w:r>
      <w:r w:rsidR="009C6011" w:rsidRPr="009C6011">
        <w:rPr>
          <w:rFonts w:ascii="Calibri" w:eastAsia="Times New Roman" w:hAnsi="Calibri" w:cs="Calibri"/>
          <w:sz w:val="22"/>
          <w:szCs w:val="22"/>
          <w:lang w:eastAsia="en-GB"/>
        </w:rPr>
        <w:t>(Contracted E-sports Expert)</w:t>
      </w:r>
      <w:r w:rsidR="009C6011" w:rsidRPr="009C6011">
        <w:rPr>
          <w:rFonts w:ascii="Calibri" w:eastAsia="Times New Roman" w:hAnsi="Calibri" w:cs="Calibri"/>
          <w:sz w:val="22"/>
          <w:szCs w:val="22"/>
          <w:lang w:eastAsia="en-GB"/>
        </w:rPr>
        <w:br/>
      </w:r>
      <w:r>
        <w:rPr>
          <w:rFonts w:ascii="Calibri" w:eastAsia="Times New Roman" w:hAnsi="Calibri" w:cs="Calibri"/>
          <w:sz w:val="22"/>
          <w:szCs w:val="22"/>
          <w:lang w:eastAsia="en-GB"/>
        </w:rPr>
        <w:t xml:space="preserve">Angel Wilmott </w:t>
      </w:r>
      <w:r w:rsidR="009C6011" w:rsidRPr="009C6011">
        <w:rPr>
          <w:rFonts w:ascii="Calibri" w:eastAsia="Times New Roman" w:hAnsi="Calibri" w:cs="Calibri"/>
          <w:sz w:val="22"/>
          <w:szCs w:val="22"/>
          <w:lang w:eastAsia="en-GB"/>
        </w:rPr>
        <w:t xml:space="preserve">(Secretary to Operations Director) Secretary </w:t>
      </w:r>
      <w:r w:rsidR="009C6011" w:rsidRPr="009C6011">
        <w:rPr>
          <w:rFonts w:ascii="Calibri,Bold" w:eastAsia="Times New Roman" w:hAnsi="Calibri,Bold" w:cs="Times New Roman"/>
          <w:sz w:val="22"/>
          <w:szCs w:val="22"/>
          <w:lang w:eastAsia="en-GB"/>
        </w:rPr>
        <w:t>Apologies</w:t>
      </w:r>
      <w:r w:rsidR="009C6011" w:rsidRPr="009C6011">
        <w:rPr>
          <w:rFonts w:ascii="Calibri,Bold" w:eastAsia="Times New Roman" w:hAnsi="Calibri,Bold" w:cs="Times New Roman"/>
          <w:sz w:val="22"/>
          <w:szCs w:val="22"/>
          <w:lang w:eastAsia="en-GB"/>
        </w:rPr>
        <w:br/>
      </w:r>
      <w:r w:rsidR="009C6011" w:rsidRPr="009C6011">
        <w:rPr>
          <w:rFonts w:ascii="Calibri" w:eastAsia="Times New Roman" w:hAnsi="Calibri" w:cs="Calibri"/>
          <w:sz w:val="22"/>
          <w:szCs w:val="22"/>
          <w:lang w:eastAsia="en-GB"/>
        </w:rPr>
        <w:t xml:space="preserve">None </w:t>
      </w:r>
    </w:p>
    <w:p w14:paraId="1B88D55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Introduction and Terms of Reference </w:t>
      </w:r>
    </w:p>
    <w:p w14:paraId="6B6D35E8" w14:textId="4309BCB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Flo Johnson</w:t>
      </w:r>
      <w:r w:rsidRPr="009C6011">
        <w:rPr>
          <w:rFonts w:ascii="Calibri" w:eastAsia="Times New Roman" w:hAnsi="Calibri" w:cs="Calibri"/>
          <w:sz w:val="22"/>
          <w:szCs w:val="22"/>
          <w:lang w:eastAsia="en-GB"/>
        </w:rPr>
        <w:t xml:space="preserve"> (SM) welcomed all to the meeting and outlined the purpose of the meeting – to identify the main requirements for the new system and set the priority and agenda for the future development. </w:t>
      </w:r>
    </w:p>
    <w:p w14:paraId="57B9F42D" w14:textId="27394D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reported that, following the recent meeting with the chief executive, it was decided that the e- sports prototype system must be developed as soon as possible, as this is an important avenue for the company to pursue in order to remain contemporary. They wanted to be confident that the system will not only allow for the registration and selection of e-sports scholarship </w:t>
      </w:r>
      <w:r w:rsidR="006D00F7" w:rsidRPr="009C6011">
        <w:rPr>
          <w:rFonts w:ascii="Calibri" w:eastAsia="Times New Roman" w:hAnsi="Calibri" w:cs="Calibri"/>
          <w:sz w:val="22"/>
          <w:szCs w:val="22"/>
          <w:lang w:eastAsia="en-GB"/>
        </w:rPr>
        <w:t>candidates but</w:t>
      </w:r>
      <w:r w:rsidRPr="009C6011">
        <w:rPr>
          <w:rFonts w:ascii="Calibri" w:eastAsia="Times New Roman" w:hAnsi="Calibri" w:cs="Calibri"/>
          <w:sz w:val="22"/>
          <w:szCs w:val="22"/>
          <w:lang w:eastAsia="en-GB"/>
        </w:rPr>
        <w:t xml:space="preserve"> will also provide a blueprint for integration with the current system. The executive </w:t>
      </w:r>
      <w:r w:rsidR="006D00F7" w:rsidRPr="009C6011">
        <w:rPr>
          <w:rFonts w:ascii="Calibri" w:eastAsia="Times New Roman" w:hAnsi="Calibri" w:cs="Calibri"/>
          <w:sz w:val="22"/>
          <w:szCs w:val="22"/>
          <w:lang w:eastAsia="en-GB"/>
        </w:rPr>
        <w:t>has</w:t>
      </w:r>
      <w:r w:rsidRPr="009C6011">
        <w:rPr>
          <w:rFonts w:ascii="Calibri" w:eastAsia="Times New Roman" w:hAnsi="Calibri" w:cs="Calibri"/>
          <w:sz w:val="22"/>
          <w:szCs w:val="22"/>
          <w:lang w:eastAsia="en-GB"/>
        </w:rPr>
        <w:t xml:space="preserve"> set a target of getting a prototype system up and running within 3 months of the start of the project, and plan on working with e-sports experts to enhance the system. </w:t>
      </w:r>
    </w:p>
    <w:p w14:paraId="13D93599"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SM outlined the activities for the rest of the meeting. </w:t>
      </w:r>
    </w:p>
    <w:p w14:paraId="0EE9DA7E" w14:textId="77777777" w:rsidR="009C6011" w:rsidRPr="009C6011" w:rsidRDefault="009C6011" w:rsidP="001177FE">
      <w:pPr>
        <w:spacing w:before="100" w:beforeAutospacing="1" w:after="100" w:afterAutospacing="1"/>
        <w:rPr>
          <w:rFonts w:ascii="Times New Roman" w:eastAsia="Times New Roman" w:hAnsi="Times New Roman" w:cs="Times New Roman"/>
          <w:b/>
          <w:bCs/>
          <w:lang w:eastAsia="en-GB"/>
        </w:rPr>
      </w:pPr>
      <w:r w:rsidRPr="009C6011">
        <w:rPr>
          <w:rFonts w:ascii="Calibri,Bold" w:eastAsia="Times New Roman" w:hAnsi="Calibri,Bold" w:cs="Times New Roman"/>
          <w:b/>
          <w:bCs/>
          <w:sz w:val="22"/>
          <w:szCs w:val="22"/>
          <w:lang w:eastAsia="en-GB"/>
        </w:rPr>
        <w:t xml:space="preserve">Requirements List Exercise </w:t>
      </w:r>
    </w:p>
    <w:p w14:paraId="3C6FD82F"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Each person was asked to list their requirements for the new system on a form supplied by SM. The following is a summary of those requirement sheets: </w:t>
      </w:r>
    </w:p>
    <w:p w14:paraId="29C556B2" w14:textId="0AE54B2A"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1. </w:t>
      </w:r>
      <w:r w:rsidR="002A3C43">
        <w:rPr>
          <w:rFonts w:ascii="Calibri,Bold" w:eastAsia="Times New Roman" w:hAnsi="Calibri,Bold" w:cs="Times New Roman"/>
          <w:sz w:val="22"/>
          <w:szCs w:val="22"/>
          <w:lang w:eastAsia="en-GB"/>
        </w:rPr>
        <w:t>Daisy Watson</w:t>
      </w:r>
      <w:r w:rsidRPr="009C6011">
        <w:rPr>
          <w:rFonts w:ascii="Calibri,Bold" w:eastAsia="Times New Roman" w:hAnsi="Calibri,Bold" w:cs="Times New Roman"/>
          <w:sz w:val="22"/>
          <w:szCs w:val="22"/>
          <w:lang w:eastAsia="en-GB"/>
        </w:rPr>
        <w:t xml:space="preserve"> (Treasury Team) </w:t>
      </w:r>
    </w:p>
    <w:p w14:paraId="129BB96B" w14:textId="77777777"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A login facility.</w:t>
      </w:r>
      <w:r w:rsidRPr="009C6011">
        <w:rPr>
          <w:rFonts w:ascii="Calibri" w:eastAsia="Times New Roman" w:hAnsi="Calibri" w:cs="Calibri"/>
          <w:sz w:val="22"/>
          <w:szCs w:val="22"/>
          <w:lang w:eastAsia="en-GB"/>
        </w:rPr>
        <w:br/>
        <w:t xml:space="preserve">- A facility to keep track of funds, how they are allocated and where they can be applied. </w:t>
      </w:r>
    </w:p>
    <w:p w14:paraId="7B24EDAC" w14:textId="274C601F" w:rsidR="009C6011" w:rsidRPr="009C6011" w:rsidRDefault="009C6011" w:rsidP="001177FE">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were hoping for the synchronisation between the system and the organisation’s banking </w:t>
      </w:r>
      <w:r w:rsidR="006D00F7" w:rsidRPr="009C6011">
        <w:rPr>
          <w:rFonts w:ascii="Calibri" w:eastAsia="Times New Roman" w:hAnsi="Calibri" w:cs="Calibri"/>
          <w:sz w:val="22"/>
          <w:szCs w:val="22"/>
          <w:lang w:eastAsia="en-GB"/>
        </w:rPr>
        <w:t>system and</w:t>
      </w:r>
      <w:r w:rsidRPr="009C6011">
        <w:rPr>
          <w:rFonts w:ascii="Calibri" w:eastAsia="Times New Roman" w:hAnsi="Calibri" w:cs="Calibri"/>
          <w:sz w:val="22"/>
          <w:szCs w:val="22"/>
          <w:lang w:eastAsia="en-GB"/>
        </w:rPr>
        <w:t xml:space="preserve"> were promised that this would be the next project to be taken on by the IT division. You should build this facility into the prototype. </w:t>
      </w:r>
    </w:p>
    <w:p w14:paraId="52BEDB57" w14:textId="1A94F91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2. </w:t>
      </w:r>
      <w:r w:rsidR="002A3C43">
        <w:rPr>
          <w:rFonts w:ascii="Calibri,Bold" w:eastAsia="Times New Roman" w:hAnsi="Calibri,Bold" w:cs="Times New Roman"/>
          <w:sz w:val="22"/>
          <w:szCs w:val="22"/>
          <w:lang w:eastAsia="en-GB"/>
        </w:rPr>
        <w:t xml:space="preserve">Francis Smith </w:t>
      </w:r>
      <w:r w:rsidRPr="009C6011">
        <w:rPr>
          <w:rFonts w:ascii="Calibri,Bold" w:eastAsia="Times New Roman" w:hAnsi="Calibri,Bold" w:cs="Times New Roman"/>
          <w:sz w:val="22"/>
          <w:szCs w:val="22"/>
          <w:lang w:eastAsia="en-GB"/>
        </w:rPr>
        <w:t xml:space="preserve">(Fundraising Team) </w:t>
      </w:r>
    </w:p>
    <w:p w14:paraId="7EF17C2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the facility for fundraising activities is ported to the new system a category should be added for e-sports donors. </w:t>
      </w:r>
    </w:p>
    <w:p w14:paraId="11360047"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be fast and responsive. </w:t>
      </w:r>
    </w:p>
    <w:p w14:paraId="5FB5582B" w14:textId="1F19BF5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lastRenderedPageBreak/>
        <w:t xml:space="preserve">- The system should allow for communication with businesses, </w:t>
      </w:r>
      <w:r w:rsidR="006D00F7" w:rsidRPr="009C6011">
        <w:rPr>
          <w:rFonts w:ascii="Calibri" w:eastAsia="Times New Roman" w:hAnsi="Calibri" w:cs="Calibri"/>
          <w:sz w:val="22"/>
          <w:szCs w:val="22"/>
          <w:lang w:eastAsia="en-GB"/>
        </w:rPr>
        <w:t>individuals,</w:t>
      </w:r>
      <w:r w:rsidRPr="009C6011">
        <w:rPr>
          <w:rFonts w:ascii="Calibri" w:eastAsia="Times New Roman" w:hAnsi="Calibri" w:cs="Calibri"/>
          <w:sz w:val="22"/>
          <w:szCs w:val="22"/>
          <w:lang w:eastAsia="en-GB"/>
        </w:rPr>
        <w:t xml:space="preserve"> and other sources of donations </w:t>
      </w:r>
    </w:p>
    <w:p w14:paraId="4B044230"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support events planning. </w:t>
      </w:r>
    </w:p>
    <w:p w14:paraId="7D6BF9B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facilitate the collation of contacts and mailing lists. </w:t>
      </w:r>
    </w:p>
    <w:p w14:paraId="32589A62" w14:textId="165E0014"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3. </w:t>
      </w:r>
      <w:r w:rsidR="002A3C43">
        <w:rPr>
          <w:rFonts w:ascii="Calibri,Bold" w:eastAsia="Times New Roman" w:hAnsi="Calibri,Bold" w:cs="Times New Roman"/>
          <w:sz w:val="22"/>
          <w:szCs w:val="22"/>
          <w:lang w:eastAsia="en-GB"/>
        </w:rPr>
        <w:t xml:space="preserve">Rohan Singh </w:t>
      </w:r>
      <w:r w:rsidRPr="009C6011">
        <w:rPr>
          <w:rFonts w:ascii="Calibri,Bold" w:eastAsia="Times New Roman" w:hAnsi="Calibri,Bold" w:cs="Times New Roman"/>
          <w:sz w:val="22"/>
          <w:szCs w:val="22"/>
          <w:lang w:eastAsia="en-GB"/>
        </w:rPr>
        <w:t xml:space="preserve">(Scholarship Application and Management Team) </w:t>
      </w:r>
    </w:p>
    <w:p w14:paraId="0C27697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Categorise different e-sports. </w:t>
      </w:r>
    </w:p>
    <w:p w14:paraId="5F058EC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Consult with the scholarship application and management team and experts to find suitable criteria for each category. </w:t>
      </w:r>
    </w:p>
    <w:p w14:paraId="73429FD6"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Compile the criteria for each category into preliminary application forms. </w:t>
      </w:r>
    </w:p>
    <w:p w14:paraId="5DFABC24"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There should be tools available to help choose the best candidates. Some of the current tools may work, but many would need to be developed. </w:t>
      </w:r>
    </w:p>
    <w:p w14:paraId="7710A464" w14:textId="1BD615A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4. </w:t>
      </w:r>
      <w:r w:rsidR="002A3C43">
        <w:rPr>
          <w:rFonts w:ascii="Calibri,Bold" w:eastAsia="Times New Roman" w:hAnsi="Calibri,Bold" w:cs="Times New Roman"/>
          <w:sz w:val="22"/>
          <w:szCs w:val="22"/>
          <w:lang w:eastAsia="en-GB"/>
        </w:rPr>
        <w:t xml:space="preserve">Jan Dalton </w:t>
      </w:r>
      <w:r w:rsidRPr="009C6011">
        <w:rPr>
          <w:rFonts w:ascii="Calibri,Bold" w:eastAsia="Times New Roman" w:hAnsi="Calibri,Bold" w:cs="Times New Roman"/>
          <w:sz w:val="22"/>
          <w:szCs w:val="22"/>
          <w:lang w:eastAsia="en-GB"/>
        </w:rPr>
        <w:t xml:space="preserve">(Scholarship Application and Management Team) </w:t>
      </w:r>
    </w:p>
    <w:p w14:paraId="547F7F12"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Allow for real-time changes to be made to the application forms by the scholarship application and management team. This feature is not available on the current system and would be a great help to improve the turn-around time on requested changes. </w:t>
      </w:r>
    </w:p>
    <w:p w14:paraId="3A3AC15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should be able to track the status of their applications throughout the selection process. </w:t>
      </w:r>
    </w:p>
    <w:p w14:paraId="7B18CEDE"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must be able to notify applicants whether they were successful. </w:t>
      </w:r>
    </w:p>
    <w:p w14:paraId="01C522CC"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formally accept a scholarship offer. </w:t>
      </w:r>
    </w:p>
    <w:p w14:paraId="02D4A13D"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We should be able to manage active scholarships by tracking deadlines, setting up notifications and making notes on the system. </w:t>
      </w:r>
    </w:p>
    <w:p w14:paraId="323A4C53" w14:textId="7F090CB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22"/>
          <w:szCs w:val="22"/>
          <w:lang w:eastAsia="en-GB"/>
        </w:rPr>
        <w:t xml:space="preserve">5. </w:t>
      </w:r>
      <w:r w:rsidR="002A3C43">
        <w:rPr>
          <w:rFonts w:ascii="Calibri,Bold" w:eastAsia="Times New Roman" w:hAnsi="Calibri,Bold" w:cs="Times New Roman"/>
          <w:sz w:val="22"/>
          <w:szCs w:val="22"/>
          <w:lang w:eastAsia="en-GB"/>
        </w:rPr>
        <w:t xml:space="preserve">David Dahl </w:t>
      </w:r>
      <w:r w:rsidRPr="009C6011">
        <w:rPr>
          <w:rFonts w:ascii="Calibri,Bold" w:eastAsia="Times New Roman" w:hAnsi="Calibri,Bold" w:cs="Times New Roman"/>
          <w:sz w:val="22"/>
          <w:szCs w:val="22"/>
          <w:lang w:eastAsia="en-GB"/>
        </w:rPr>
        <w:t xml:space="preserve">(Executive) </w:t>
      </w:r>
    </w:p>
    <w:p w14:paraId="018EC8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Remember that relevant parts of the old system need to be pulled, integrated into the </w:t>
      </w:r>
      <w:proofErr w:type="gramStart"/>
      <w:r w:rsidRPr="009C6011">
        <w:rPr>
          <w:rFonts w:ascii="Calibri" w:eastAsia="Times New Roman" w:hAnsi="Calibri" w:cs="Calibri"/>
          <w:sz w:val="22"/>
          <w:szCs w:val="22"/>
          <w:lang w:eastAsia="en-GB"/>
        </w:rPr>
        <w:t>prototype</w:t>
      </w:r>
      <w:proofErr w:type="gramEnd"/>
      <w:r w:rsidRPr="009C6011">
        <w:rPr>
          <w:rFonts w:ascii="Calibri" w:eastAsia="Times New Roman" w:hAnsi="Calibri" w:cs="Calibri"/>
          <w:sz w:val="22"/>
          <w:szCs w:val="22"/>
          <w:lang w:eastAsia="en-GB"/>
        </w:rPr>
        <w:t xml:space="preserve"> and tested. Don’t forget about them, they should be part of the requirements. I’m not going to list them – you should know what they are. </w:t>
      </w:r>
    </w:p>
    <w:p w14:paraId="5DA4B848" w14:textId="1938D38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6. </w:t>
      </w:r>
      <w:r w:rsidR="002A3C43">
        <w:rPr>
          <w:rFonts w:ascii="Calibri" w:eastAsia="Times New Roman" w:hAnsi="Calibri" w:cs="Calibri"/>
          <w:sz w:val="22"/>
          <w:szCs w:val="22"/>
          <w:lang w:eastAsia="en-GB"/>
        </w:rPr>
        <w:t xml:space="preserve">Maya Lou </w:t>
      </w:r>
      <w:r w:rsidRPr="009C6011">
        <w:rPr>
          <w:rFonts w:ascii="Calibri" w:eastAsia="Times New Roman" w:hAnsi="Calibri" w:cs="Calibri"/>
          <w:sz w:val="22"/>
          <w:szCs w:val="22"/>
          <w:lang w:eastAsia="en-GB"/>
        </w:rPr>
        <w:t xml:space="preserve">(Contracted E-sports Expert) </w:t>
      </w:r>
    </w:p>
    <w:p w14:paraId="133E801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register on the system. </w:t>
      </w:r>
    </w:p>
    <w:p w14:paraId="5FC5DBA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Applicants must be able to view available scholarships. </w:t>
      </w:r>
    </w:p>
    <w:p w14:paraId="4488B74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should automatically inform users of completed actions, such as registration or the successful submission of an application. </w:t>
      </w:r>
    </w:p>
    <w:p w14:paraId="4BEC640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When applying for a scholarship the system should allow for applicants to supply context sensitive information. For example, in a real-time strategy game the number of actions per minute a player can </w:t>
      </w:r>
      <w:r w:rsidRPr="009C6011">
        <w:rPr>
          <w:rFonts w:ascii="Calibri" w:eastAsia="Times New Roman" w:hAnsi="Calibri" w:cs="Calibri"/>
          <w:sz w:val="22"/>
          <w:szCs w:val="22"/>
          <w:lang w:eastAsia="en-GB"/>
        </w:rPr>
        <w:lastRenderedPageBreak/>
        <w:t xml:space="preserve">perform is imperative. In addition, they should be able to list their accomplishments, such as tournament wins and rankings. </w:t>
      </w:r>
    </w:p>
    <w:p w14:paraId="1BAF1B64" w14:textId="34175A7A"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sz w:val="22"/>
          <w:szCs w:val="22"/>
          <w:lang w:eastAsia="en-GB"/>
        </w:rPr>
        <w:t xml:space="preserve">- The system must be user-friendly, and it is important to convey knowledge of each genre and respect for the various electronic games, or the applicants will be reluctant to trust you. </w:t>
      </w:r>
    </w:p>
    <w:p w14:paraId="0D68DB7C" w14:textId="7C3FF490" w:rsidR="009C6011" w:rsidRPr="009C6011" w:rsidRDefault="006D00F7" w:rsidP="00800682">
      <w:pPr>
        <w:spacing w:before="100" w:beforeAutospacing="1" w:after="100" w:afterAutospacing="1"/>
        <w:jc w:val="both"/>
        <w:rPr>
          <w:rFonts w:eastAsia="Times New Roman" w:cstheme="minorHAnsi"/>
          <w:b/>
          <w:bCs/>
          <w:sz w:val="28"/>
          <w:szCs w:val="28"/>
          <w:lang w:eastAsia="en-GB"/>
        </w:rPr>
      </w:pPr>
      <w:r w:rsidRPr="00800682">
        <w:rPr>
          <w:rFonts w:eastAsia="Times New Roman" w:cstheme="minorHAnsi"/>
          <w:b/>
          <w:bCs/>
          <w:sz w:val="28"/>
          <w:szCs w:val="28"/>
          <w:lang w:eastAsia="en-GB"/>
        </w:rPr>
        <w:t>Deliverables:</w:t>
      </w:r>
    </w:p>
    <w:p w14:paraId="62E69C34" w14:textId="1C4D44A2" w:rsidR="009C6011"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The case study tells us that the head of the IT division, </w:t>
      </w:r>
      <w:r>
        <w:rPr>
          <w:rFonts w:ascii="Calibri" w:eastAsia="Times New Roman" w:hAnsi="Calibri" w:cs="Calibri"/>
          <w:lang w:eastAsia="en-GB"/>
        </w:rPr>
        <w:t>Flo Johnson</w:t>
      </w:r>
      <w:r w:rsidRPr="009C6011">
        <w:rPr>
          <w:rFonts w:ascii="Calibri" w:eastAsia="Times New Roman" w:hAnsi="Calibri" w:cs="Calibri"/>
          <w:lang w:eastAsia="en-GB"/>
        </w:rPr>
        <w:t xml:space="preserve">, has decided to recommend one of the approaches associated with Agile Methods to the executive of </w:t>
      </w:r>
      <w:r w:rsidR="005D468C">
        <w:rPr>
          <w:rFonts w:ascii="Calibri" w:eastAsia="Times New Roman" w:hAnsi="Calibri" w:cs="Calibri"/>
          <w:lang w:eastAsia="en-GB"/>
        </w:rPr>
        <w:t>Brightstar</w:t>
      </w:r>
      <w:r w:rsidRPr="009C6011">
        <w:rPr>
          <w:rFonts w:ascii="Calibri" w:eastAsia="Times New Roman" w:hAnsi="Calibri" w:cs="Calibri"/>
          <w:lang w:eastAsia="en-GB"/>
        </w:rPr>
        <w:t xml:space="preserve"> </w:t>
      </w:r>
    </w:p>
    <w:p w14:paraId="49245555" w14:textId="6BE8750A" w:rsidR="002A3C43" w:rsidRPr="009C6011" w:rsidRDefault="002A3C43"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170FDA89" w14:textId="76CA9C6F" w:rsidR="006F2A94" w:rsidRPr="002A3C43" w:rsidRDefault="002A3C43" w:rsidP="00800682">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00161A08">
        <w:rPr>
          <w:rFonts w:ascii="Calibri" w:eastAsia="Times New Roman" w:hAnsi="Calibri" w:cs="Calibri"/>
          <w:b/>
          <w:bCs/>
          <w:sz w:val="28"/>
          <w:szCs w:val="28"/>
          <w:lang w:eastAsia="en-GB"/>
        </w:rPr>
        <w:t xml:space="preserve">Introduction </w:t>
      </w:r>
      <w:r w:rsidR="006D00F7" w:rsidRPr="002A3C43">
        <w:rPr>
          <w:rFonts w:ascii="Calibri" w:eastAsia="Times New Roman" w:hAnsi="Calibri" w:cs="Calibri"/>
          <w:b/>
          <w:bCs/>
          <w:sz w:val="28"/>
          <w:szCs w:val="28"/>
          <w:lang w:eastAsia="en-GB"/>
        </w:rPr>
        <w:t xml:space="preserve"> </w:t>
      </w:r>
      <w:r w:rsidRPr="009C6011">
        <w:rPr>
          <w:rFonts w:ascii="Calibri,Bold" w:eastAsia="Times New Roman" w:hAnsi="Calibri,Bold" w:cs="Times New Roman"/>
          <w:b/>
          <w:bCs/>
          <w:sz w:val="28"/>
          <w:szCs w:val="28"/>
          <w:lang w:eastAsia="en-GB"/>
        </w:rPr>
        <w:t>(</w:t>
      </w:r>
      <w:r w:rsidR="005E34B5">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516F8541" w14:textId="147A05FB" w:rsidR="006D00F7" w:rsidRPr="006D00F7" w:rsidRDefault="00161A08" w:rsidP="00800682">
      <w:pPr>
        <w:pStyle w:val="ListParagraph"/>
        <w:spacing w:before="100" w:beforeAutospacing="1" w:after="100" w:afterAutospacing="1"/>
        <w:jc w:val="both"/>
        <w:rPr>
          <w:rFonts w:ascii="Calibri" w:eastAsia="Times New Roman" w:hAnsi="Calibri" w:cs="Calibri"/>
          <w:lang w:eastAsia="en-GB"/>
        </w:rPr>
      </w:pPr>
      <w:r>
        <w:rPr>
          <w:rFonts w:ascii="Calibri" w:eastAsia="Times New Roman" w:hAnsi="Calibri" w:cs="Calibri"/>
          <w:lang w:eastAsia="en-GB"/>
        </w:rPr>
        <w:t>This section</w:t>
      </w:r>
      <w:r w:rsidR="006D00F7" w:rsidRPr="006D00F7">
        <w:rPr>
          <w:rFonts w:ascii="Calibri" w:eastAsia="Times New Roman" w:hAnsi="Calibri" w:cs="Calibri"/>
          <w:lang w:eastAsia="en-GB"/>
        </w:rPr>
        <w:t xml:space="preserve"> should </w:t>
      </w:r>
      <w:r w:rsidR="006F2A94">
        <w:rPr>
          <w:rFonts w:ascii="Calibri" w:eastAsia="Times New Roman" w:hAnsi="Calibri" w:cs="Calibri"/>
          <w:lang w:eastAsia="en-GB"/>
        </w:rPr>
        <w:t>consider</w:t>
      </w:r>
      <w:r w:rsidR="006D00F7" w:rsidRPr="006D00F7">
        <w:rPr>
          <w:rFonts w:ascii="Calibri" w:eastAsia="Times New Roman" w:hAnsi="Calibri" w:cs="Calibri"/>
          <w:lang w:eastAsia="en-GB"/>
        </w:rPr>
        <w:t xml:space="preserve"> the following components: </w:t>
      </w:r>
    </w:p>
    <w:p w14:paraId="3E57DF76" w14:textId="121C7CB0" w:rsidR="006D00F7" w:rsidRDefault="00161A08" w:rsidP="00800682">
      <w:pPr>
        <w:pStyle w:val="ListParagraph"/>
        <w:numPr>
          <w:ilvl w:val="0"/>
          <w:numId w:val="4"/>
        </w:numPr>
        <w:spacing w:before="100" w:beforeAutospacing="1" w:after="100" w:afterAutospacing="1"/>
        <w:jc w:val="both"/>
        <w:rPr>
          <w:rFonts w:ascii="Calibri" w:eastAsia="Times New Roman" w:hAnsi="Calibri" w:cs="Calibri"/>
          <w:lang w:eastAsia="en-GB"/>
        </w:rPr>
      </w:pPr>
      <w:r>
        <w:rPr>
          <w:rFonts w:ascii="Calibri" w:eastAsia="Times New Roman" w:hAnsi="Calibri" w:cs="Calibri"/>
          <w:bCs/>
          <w:lang w:eastAsia="en-GB"/>
        </w:rPr>
        <w:t xml:space="preserve">Introduces the rationale and the business drivers of this project. </w:t>
      </w:r>
    </w:p>
    <w:p w14:paraId="4AD6AD22" w14:textId="28BCBB88" w:rsidR="006D00F7" w:rsidRPr="006D00F7" w:rsidRDefault="006D00F7" w:rsidP="00800682">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11F01F08" w14:textId="677640DD" w:rsidR="006D00F7" w:rsidRPr="00161A08" w:rsidRDefault="006D00F7" w:rsidP="00161A08">
      <w:pPr>
        <w:pStyle w:val="ListParagraph"/>
        <w:numPr>
          <w:ilvl w:val="0"/>
          <w:numId w:val="4"/>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r w:rsidRPr="00161A08">
        <w:rPr>
          <w:rFonts w:ascii="Calibri" w:eastAsia="Times New Roman" w:hAnsi="Calibri" w:cs="Calibri"/>
          <w:lang w:eastAsia="en-GB"/>
        </w:rPr>
        <w:t xml:space="preserve"> </w:t>
      </w:r>
    </w:p>
    <w:p w14:paraId="535BACA2" w14:textId="1E284398"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sidR="002C0F10">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sidR="002C0F10">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7EFA9CD6" w14:textId="4B4D22B4"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800682">
        <w:rPr>
          <w:rFonts w:ascii="Calibri" w:eastAsia="Times New Roman" w:hAnsi="Calibri" w:cs="Calibri"/>
          <w:b/>
          <w:bCs/>
          <w:sz w:val="28"/>
          <w:szCs w:val="28"/>
          <w:lang w:eastAsia="en-GB"/>
        </w:rPr>
        <w:t>4</w:t>
      </w:r>
      <w:r w:rsidR="005E34B5">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6F5FC3B6" w14:textId="5C8278C1"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Appendix A of the case study provides details (including minutes) of a Facilitated Workshop session run by </w:t>
      </w:r>
      <w:r>
        <w:rPr>
          <w:rFonts w:ascii="Calibri" w:eastAsia="Times New Roman" w:hAnsi="Calibri" w:cs="Calibri"/>
          <w:lang w:eastAsia="en-GB"/>
        </w:rPr>
        <w:t>Flo Johnson</w:t>
      </w:r>
      <w:r w:rsidRPr="009C6011">
        <w:rPr>
          <w:rFonts w:ascii="Calibri" w:eastAsia="Times New Roman" w:hAnsi="Calibri" w:cs="Calibri"/>
          <w:lang w:eastAsia="en-GB"/>
        </w:rPr>
        <w:t xml:space="preserve"> and attended by a number of the key staff in the organisation. </w:t>
      </w:r>
    </w:p>
    <w:p w14:paraId="47E414A1"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66D1F092" w14:textId="31D60CF3"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Flo Johnson</w:t>
      </w:r>
      <w:r w:rsidRPr="009C6011">
        <w:rPr>
          <w:rFonts w:ascii="Calibri" w:eastAsia="Times New Roman" w:hAnsi="Calibri" w:cs="Calibri"/>
          <w:lang w:eastAsia="en-GB"/>
        </w:rPr>
        <w:t xml:space="preserve"> was disappointed to see that some of the members of the workshop did not seem to understand the format of well-defined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It was clear from the requirements sheets that a couple of individuals did not put effort into the </w:t>
      </w:r>
      <w:r w:rsidR="002C0F10" w:rsidRPr="009C6011">
        <w:rPr>
          <w:rFonts w:ascii="Calibri" w:eastAsia="Times New Roman" w:hAnsi="Calibri" w:cs="Calibri"/>
          <w:lang w:eastAsia="en-GB"/>
        </w:rPr>
        <w:t>exercise,</w:t>
      </w:r>
      <w:r w:rsidRPr="009C6011">
        <w:rPr>
          <w:rFonts w:ascii="Calibri" w:eastAsia="Times New Roman" w:hAnsi="Calibri" w:cs="Calibri"/>
          <w:lang w:eastAsia="en-GB"/>
        </w:rPr>
        <w:t xml:space="preserve"> and </w:t>
      </w:r>
      <w:r w:rsidR="006F2A94">
        <w:rPr>
          <w:rFonts w:ascii="Calibri" w:eastAsia="Times New Roman" w:hAnsi="Calibri" w:cs="Calibri"/>
          <w:lang w:eastAsia="en-GB"/>
        </w:rPr>
        <w:t>it was</w:t>
      </w:r>
      <w:r w:rsidRPr="009C6011">
        <w:rPr>
          <w:rFonts w:ascii="Calibri" w:eastAsia="Times New Roman" w:hAnsi="Calibri" w:cs="Calibri"/>
          <w:lang w:eastAsia="en-GB"/>
        </w:rPr>
        <w:t xml:space="preserve"> found </w:t>
      </w:r>
      <w:r w:rsidR="006F2A94">
        <w:rPr>
          <w:rFonts w:ascii="Calibri" w:eastAsia="Times New Roman" w:hAnsi="Calibri" w:cs="Calibri"/>
          <w:lang w:eastAsia="en-GB"/>
        </w:rPr>
        <w:t xml:space="preserve">that </w:t>
      </w:r>
      <w:r w:rsidRPr="009C6011">
        <w:rPr>
          <w:rFonts w:ascii="Calibri" w:eastAsia="Times New Roman" w:hAnsi="Calibri" w:cs="Calibri"/>
          <w:lang w:eastAsia="en-GB"/>
        </w:rPr>
        <w:t xml:space="preserve">some of the items listed </w:t>
      </w:r>
      <w:r w:rsidR="006F2A94">
        <w:rPr>
          <w:rFonts w:ascii="Calibri" w:eastAsia="Times New Roman" w:hAnsi="Calibri" w:cs="Calibri"/>
          <w:lang w:eastAsia="en-GB"/>
        </w:rPr>
        <w:t xml:space="preserve">were </w:t>
      </w:r>
      <w:r w:rsidR="005D468C" w:rsidRPr="004445BB">
        <w:rPr>
          <w:rFonts w:ascii="Calibri" w:eastAsia="Times New Roman" w:hAnsi="Calibri" w:cs="Calibri"/>
          <w:lang w:eastAsia="en-GB"/>
        </w:rPr>
        <w:t>sl</w:t>
      </w:r>
      <w:r w:rsidRPr="004445BB">
        <w:rPr>
          <w:rFonts w:ascii="Calibri" w:eastAsia="Times New Roman" w:hAnsi="Calibri" w:cs="Calibri"/>
          <w:lang w:eastAsia="en-GB"/>
        </w:rPr>
        <w:t>ightly</w:t>
      </w:r>
      <w:r w:rsidRPr="009C6011">
        <w:rPr>
          <w:rFonts w:ascii="Calibri" w:eastAsia="Times New Roman" w:hAnsi="Calibri" w:cs="Calibri"/>
          <w:lang w:eastAsia="en-GB"/>
        </w:rPr>
        <w:t xml:space="preserve"> rude! </w:t>
      </w:r>
    </w:p>
    <w:p w14:paraId="1F06F60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6919D823" w14:textId="4A6F2647" w:rsidR="009C6011" w:rsidRPr="009C6011" w:rsidRDefault="009C6011" w:rsidP="00800682">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006F2A94"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1F85B63F"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DB7F15E" w14:textId="1183B87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lastRenderedPageBreak/>
        <w:t>B1</w:t>
      </w:r>
      <w:r w:rsidR="006F2A94">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sidR="006F2A94">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giving your reasons for this. </w:t>
      </w:r>
    </w:p>
    <w:p w14:paraId="14B3945E" w14:textId="0DCC5D3B" w:rsidR="009C6011"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B2</w:t>
      </w:r>
      <w:r w:rsidR="006F2A94">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sidR="006F2A94">
        <w:rPr>
          <w:rFonts w:ascii="Calibri" w:eastAsia="Times New Roman" w:hAnsi="Calibri" w:cs="Calibri"/>
          <w:lang w:eastAsia="en-GB"/>
        </w:rPr>
        <w:t>‘</w:t>
      </w:r>
      <w:r w:rsidR="006F2A94" w:rsidRPr="009C6011">
        <w:rPr>
          <w:rFonts w:ascii="Calibri" w:eastAsia="Times New Roman" w:hAnsi="Calibri" w:cs="Calibri"/>
          <w:lang w:eastAsia="en-GB"/>
        </w:rPr>
        <w:t>updated</w:t>
      </w:r>
      <w:r w:rsidR="006F2A94">
        <w:rPr>
          <w:rFonts w:ascii="Calibri" w:eastAsia="Times New Roman" w:hAnsi="Calibri" w:cs="Calibri"/>
          <w:lang w:eastAsia="en-GB"/>
        </w:rPr>
        <w:t xml:space="preserve">’ </w:t>
      </w:r>
      <w:r w:rsidR="00161A08">
        <w:rPr>
          <w:rFonts w:ascii="Calibri" w:eastAsia="Times New Roman" w:hAnsi="Calibri" w:cs="Calibri"/>
          <w:lang w:eastAsia="en-GB"/>
        </w:rPr>
        <w:t>functional and non-functional</w:t>
      </w:r>
      <w:r w:rsidRPr="009C6011">
        <w:rPr>
          <w:rFonts w:ascii="Calibri" w:eastAsia="Times New Roman" w:hAnsi="Calibri" w:cs="Calibri"/>
          <w:lang w:eastAsia="en-GB"/>
        </w:rPr>
        <w:t xml:space="preserve"> requirements that you feel are required for building the system. Briefly justify the need for each of your </w:t>
      </w:r>
      <w:r w:rsidR="006F2A94" w:rsidRPr="009C6011">
        <w:rPr>
          <w:rFonts w:ascii="Calibri" w:eastAsia="Times New Roman" w:hAnsi="Calibri" w:cs="Calibri"/>
          <w:lang w:eastAsia="en-GB"/>
        </w:rPr>
        <w:t>high-level</w:t>
      </w:r>
      <w:r w:rsidRPr="009C6011">
        <w:rPr>
          <w:rFonts w:ascii="Calibri" w:eastAsia="Times New Roman" w:hAnsi="Calibri" w:cs="Calibri"/>
          <w:lang w:eastAsia="en-GB"/>
        </w:rPr>
        <w:t xml:space="preserve"> requirements against information you have gathered from the case study. </w:t>
      </w:r>
    </w:p>
    <w:p w14:paraId="4A602F91" w14:textId="28C898B2" w:rsidR="00194190" w:rsidRPr="009C6011" w:rsidRDefault="00194190" w:rsidP="00800682">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00DE59B2" w:rsidRPr="00A36836">
        <w:rPr>
          <w:rFonts w:ascii="Calibri" w:hAnsi="Calibri" w:cs="Calibri"/>
          <w:bCs/>
          <w:color w:val="000000"/>
        </w:rPr>
        <w:t>Use the MoSCoW</w:t>
      </w:r>
      <w:r w:rsidR="00DE59B2">
        <w:rPr>
          <w:rFonts w:ascii="Calibri" w:hAnsi="Calibri" w:cs="Calibri"/>
          <w:bCs/>
          <w:color w:val="000000"/>
        </w:rPr>
        <w:t>/Timebox</w:t>
      </w:r>
      <w:r w:rsidR="00DE59B2" w:rsidRPr="00A36836">
        <w:rPr>
          <w:rFonts w:ascii="Calibri" w:hAnsi="Calibri" w:cs="Calibri"/>
          <w:bCs/>
          <w:color w:val="000000"/>
        </w:rPr>
        <w:t xml:space="preserve"> rules to prioritise the requirements in your updated </w:t>
      </w:r>
      <w:r w:rsidR="00161A08" w:rsidRPr="00161A08">
        <w:rPr>
          <w:rFonts w:ascii="Calibri" w:hAnsi="Calibri" w:cs="Calibri"/>
          <w:b/>
          <w:color w:val="000000"/>
        </w:rPr>
        <w:t xml:space="preserve">functional </w:t>
      </w:r>
      <w:r w:rsidR="00DE59B2" w:rsidRPr="00A36836">
        <w:rPr>
          <w:rFonts w:ascii="Calibri" w:hAnsi="Calibri" w:cs="Calibri"/>
          <w:bCs/>
          <w:color w:val="000000"/>
        </w:rPr>
        <w:t xml:space="preserve"> requirements list.</w:t>
      </w:r>
    </w:p>
    <w:p w14:paraId="484F9F4F" w14:textId="0C40E58E"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sidR="002C0F10">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4B88D968" w14:textId="2F323253" w:rsidR="009C6011" w:rsidRPr="009C6011" w:rsidRDefault="009C6011" w:rsidP="00800682">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006F2A94"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68971701" w14:textId="0C4F6EE9" w:rsidR="00161A08" w:rsidRDefault="005D468C" w:rsidP="00800682">
      <w:pPr>
        <w:spacing w:before="100" w:beforeAutospacing="1" w:after="100" w:afterAutospacing="1"/>
        <w:jc w:val="both"/>
        <w:rPr>
          <w:rFonts w:ascii="Calibri" w:eastAsia="Times New Roman" w:hAnsi="Calibri" w:cs="Calibri"/>
          <w:lang w:eastAsia="en-GB"/>
        </w:rPr>
      </w:pPr>
      <w:r>
        <w:rPr>
          <w:rFonts w:ascii="Calibri" w:eastAsia="Times New Roman" w:hAnsi="Calibri" w:cs="Calibri"/>
          <w:lang w:eastAsia="en-GB"/>
        </w:rPr>
        <w:t>BL</w:t>
      </w:r>
      <w:r w:rsidR="009C6011"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w:t>
      </w:r>
    </w:p>
    <w:p w14:paraId="33C804C4" w14:textId="3E1E4A99"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 xml:space="preserve">Produce a management summary </w:t>
      </w:r>
      <w:r w:rsidR="00161A08" w:rsidRPr="009C6011">
        <w:rPr>
          <w:rFonts w:ascii="Calibri" w:eastAsia="Times New Roman" w:hAnsi="Calibri" w:cs="Calibri"/>
          <w:lang w:eastAsia="en-GB"/>
        </w:rPr>
        <w:t>explaining</w:t>
      </w:r>
      <w:r w:rsidR="00161A08">
        <w:rPr>
          <w:rFonts w:ascii="Calibri" w:eastAsia="Times New Roman" w:hAnsi="Calibri" w:cs="Calibri"/>
          <w:lang w:eastAsia="en-GB"/>
        </w:rPr>
        <w:t>:</w:t>
      </w:r>
    </w:p>
    <w:p w14:paraId="102AFC15" w14:textId="49978AB4"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C1</w:t>
      </w:r>
      <w:r w:rsidRPr="009C6011">
        <w:rPr>
          <w:rFonts w:ascii="Calibri" w:eastAsia="Times New Roman" w:hAnsi="Calibri" w:cs="Calibri"/>
          <w:lang w:eastAsia="en-GB"/>
        </w:rPr>
        <w:t xml:space="preserve">) the role of the Data Controller within the organisation and </w:t>
      </w:r>
    </w:p>
    <w:p w14:paraId="3ADD599A" w14:textId="08B799AD" w:rsidR="00161A08" w:rsidRDefault="009C6011" w:rsidP="00800682">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w:t>
      </w:r>
      <w:r w:rsidR="005D0A76">
        <w:rPr>
          <w:rFonts w:ascii="Calibri" w:eastAsia="Times New Roman" w:hAnsi="Calibri" w:cs="Calibri"/>
          <w:lang w:eastAsia="en-GB"/>
        </w:rPr>
        <w:t>C2</w:t>
      </w:r>
      <w:r w:rsidRPr="009C6011">
        <w:rPr>
          <w:rFonts w:ascii="Calibri" w:eastAsia="Times New Roman" w:hAnsi="Calibri" w:cs="Calibri"/>
          <w:lang w:eastAsia="en-GB"/>
        </w:rPr>
        <w:t xml:space="preserve">) any legal, social, </w:t>
      </w:r>
      <w:r w:rsidR="006F2A94" w:rsidRPr="009C6011">
        <w:rPr>
          <w:rFonts w:ascii="Calibri" w:eastAsia="Times New Roman" w:hAnsi="Calibri" w:cs="Calibri"/>
          <w:lang w:eastAsia="en-GB"/>
        </w:rPr>
        <w:t>ethical,</w:t>
      </w:r>
      <w:r w:rsidRPr="009C6011">
        <w:rPr>
          <w:rFonts w:ascii="Calibri" w:eastAsia="Times New Roman" w:hAnsi="Calibri" w:cs="Calibri"/>
          <w:lang w:eastAsia="en-GB"/>
        </w:rPr>
        <w:t xml:space="preserve"> and professional issues that </w:t>
      </w:r>
      <w:r w:rsidR="005D468C">
        <w:rPr>
          <w:rFonts w:ascii="Calibri" w:eastAsia="Times New Roman" w:hAnsi="Calibri" w:cs="Calibri"/>
          <w:lang w:eastAsia="en-GB"/>
        </w:rPr>
        <w:t>BL</w:t>
      </w:r>
      <w:r w:rsidRPr="009C6011">
        <w:rPr>
          <w:rFonts w:ascii="Calibri" w:eastAsia="Times New Roman" w:hAnsi="Calibri" w:cs="Calibri"/>
          <w:lang w:eastAsia="en-GB"/>
        </w:rPr>
        <w:t xml:space="preserve"> may be faced with. As a part of your answer to (</w:t>
      </w:r>
      <w:r w:rsidR="005D0A76">
        <w:rPr>
          <w:rFonts w:ascii="Calibri" w:eastAsia="Times New Roman" w:hAnsi="Calibri" w:cs="Calibri"/>
          <w:lang w:eastAsia="en-GB"/>
        </w:rPr>
        <w:t>C2</w:t>
      </w:r>
      <w:r w:rsidRPr="009C6011">
        <w:rPr>
          <w:rFonts w:ascii="Calibri" w:eastAsia="Times New Roman" w:hAnsi="Calibri" w:cs="Calibri"/>
          <w:lang w:eastAsia="en-GB"/>
        </w:rPr>
        <w:t xml:space="preserve">) provide </w:t>
      </w:r>
      <w:r w:rsidR="006F2A94" w:rsidRPr="00C47BCD">
        <w:rPr>
          <w:rFonts w:ascii="Calibri,Bold" w:eastAsia="Times New Roman" w:hAnsi="Calibri,Bold" w:cs="Times New Roman"/>
          <w:b/>
          <w:bCs/>
          <w:lang w:eastAsia="en-GB"/>
        </w:rPr>
        <w:t xml:space="preserve">one </w:t>
      </w:r>
      <w:r w:rsidRPr="00C47BCD">
        <w:rPr>
          <w:rFonts w:ascii="Calibri" w:eastAsia="Times New Roman" w:hAnsi="Calibri" w:cs="Calibri"/>
          <w:b/>
          <w:bCs/>
          <w:lang w:eastAsia="en-GB"/>
        </w:rPr>
        <w:t>practical example</w:t>
      </w:r>
      <w:r w:rsidRPr="009C6011">
        <w:rPr>
          <w:rFonts w:ascii="Calibri" w:eastAsia="Times New Roman" w:hAnsi="Calibri" w:cs="Calibri"/>
          <w:lang w:eastAsia="en-GB"/>
        </w:rPr>
        <w:t xml:space="preserve"> from the case study that relate</w:t>
      </w:r>
      <w:r w:rsidR="006F2A94">
        <w:rPr>
          <w:rFonts w:ascii="Calibri" w:eastAsia="Times New Roman" w:hAnsi="Calibri" w:cs="Calibri"/>
          <w:lang w:eastAsia="en-GB"/>
        </w:rPr>
        <w:t>s</w:t>
      </w:r>
      <w:r w:rsidRPr="009C6011">
        <w:rPr>
          <w:rFonts w:ascii="Calibri" w:eastAsia="Times New Roman" w:hAnsi="Calibri" w:cs="Calibri"/>
          <w:lang w:eastAsia="en-GB"/>
        </w:rPr>
        <w:t xml:space="preserve"> to </w:t>
      </w:r>
      <w:r w:rsidRPr="005D0A76">
        <w:rPr>
          <w:rFonts w:ascii="Calibri,Bold" w:eastAsia="Times New Roman" w:hAnsi="Calibri,Bold" w:cs="Times New Roman"/>
          <w:b/>
          <w:bCs/>
          <w:lang w:eastAsia="en-GB"/>
        </w:rPr>
        <w:t xml:space="preserve">each </w:t>
      </w:r>
      <w:r w:rsidRPr="009C6011">
        <w:rPr>
          <w:rFonts w:ascii="Calibri" w:eastAsia="Times New Roman" w:hAnsi="Calibri" w:cs="Calibri"/>
          <w:lang w:eastAsia="en-GB"/>
        </w:rPr>
        <w:t xml:space="preserve">aspect of LSEPI. </w:t>
      </w:r>
    </w:p>
    <w:p w14:paraId="779E9561" w14:textId="5C155EA9"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C1 should be in the region of </w:t>
      </w:r>
      <w:r w:rsidR="00161A08">
        <w:rPr>
          <w:rFonts w:ascii="Calibri,Bold" w:eastAsia="Times New Roman" w:hAnsi="Calibri,Bold" w:cs="Times New Roman"/>
          <w:lang w:eastAsia="en-GB"/>
        </w:rPr>
        <w:t>1000</w:t>
      </w:r>
      <w:r w:rsidRPr="009C6011">
        <w:rPr>
          <w:rFonts w:ascii="Calibri,Bold" w:eastAsia="Times New Roman" w:hAnsi="Calibri,Bold" w:cs="Times New Roman"/>
          <w:lang w:eastAsia="en-GB"/>
        </w:rPr>
        <w:t xml:space="preserve"> words. </w:t>
      </w:r>
    </w:p>
    <w:p w14:paraId="322C077F" w14:textId="751E61F8" w:rsidR="00800682" w:rsidRDefault="002C0F10" w:rsidP="00800682">
      <w:pPr>
        <w:spacing w:before="100" w:beforeAutospacing="1" w:after="100" w:afterAutospacing="1"/>
        <w:jc w:val="both"/>
        <w:rPr>
          <w:rFonts w:ascii="Calibri" w:eastAsia="Times New Roman" w:hAnsi="Calibri" w:cs="Calibri"/>
          <w:b/>
          <w:bCs/>
          <w:sz w:val="28"/>
          <w:szCs w:val="28"/>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w:t>
      </w:r>
      <w:r w:rsidR="00DF4E67">
        <w:rPr>
          <w:rFonts w:ascii="Calibri" w:eastAsia="Times New Roman" w:hAnsi="Calibri" w:cs="Calibri"/>
          <w:b/>
          <w:bCs/>
          <w:sz w:val="28"/>
          <w:szCs w:val="28"/>
          <w:lang w:eastAsia="en-GB"/>
        </w:rPr>
        <w:t xml:space="preserve">and assumptions </w:t>
      </w:r>
      <w:r w:rsidR="00CC3C1E">
        <w:rPr>
          <w:rFonts w:ascii="Calibri" w:eastAsia="Times New Roman" w:hAnsi="Calibri" w:cs="Calibri"/>
          <w:b/>
          <w:bCs/>
          <w:sz w:val="28"/>
          <w:szCs w:val="28"/>
          <w:lang w:eastAsia="en-GB"/>
        </w:rPr>
        <w:t xml:space="preserve">made </w:t>
      </w:r>
      <w:r w:rsidR="00800682" w:rsidRPr="009C6011">
        <w:rPr>
          <w:rFonts w:ascii="Calibri" w:eastAsia="Times New Roman" w:hAnsi="Calibri" w:cs="Calibri"/>
          <w:b/>
          <w:bCs/>
          <w:sz w:val="28"/>
          <w:szCs w:val="28"/>
          <w:lang w:eastAsia="en-GB"/>
        </w:rPr>
        <w:t>(</w:t>
      </w:r>
      <w:r w:rsidR="00771126">
        <w:rPr>
          <w:rFonts w:ascii="Calibri" w:eastAsia="Times New Roman" w:hAnsi="Calibri" w:cs="Calibri"/>
          <w:b/>
          <w:bCs/>
          <w:sz w:val="28"/>
          <w:szCs w:val="28"/>
          <w:lang w:eastAsia="en-GB"/>
        </w:rPr>
        <w:t>10</w:t>
      </w:r>
      <w:r w:rsidR="00800682" w:rsidRPr="009C6011">
        <w:rPr>
          <w:rFonts w:ascii="Calibri" w:eastAsia="Times New Roman" w:hAnsi="Calibri" w:cs="Calibri"/>
          <w:b/>
          <w:bCs/>
          <w:sz w:val="28"/>
          <w:szCs w:val="28"/>
          <w:lang w:eastAsia="en-GB"/>
        </w:rPr>
        <w:t>% of the marks)</w:t>
      </w:r>
      <w:r w:rsidR="00800682">
        <w:rPr>
          <w:rFonts w:ascii="Calibri" w:eastAsia="Times New Roman" w:hAnsi="Calibri" w:cs="Calibri"/>
          <w:b/>
          <w:bCs/>
          <w:sz w:val="28"/>
          <w:szCs w:val="28"/>
          <w:lang w:eastAsia="en-GB"/>
        </w:rPr>
        <w:t xml:space="preserve"> –</w:t>
      </w:r>
      <w:r w:rsidR="00800682"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 xml:space="preserve">provide a </w:t>
      </w:r>
      <w:r w:rsidR="00800682">
        <w:rPr>
          <w:rFonts w:ascii="Calibri" w:eastAsia="Times New Roman" w:hAnsi="Calibri" w:cs="Calibri"/>
          <w:lang w:eastAsia="en-GB"/>
        </w:rPr>
        <w:t xml:space="preserve">strong </w:t>
      </w:r>
      <w:r>
        <w:rPr>
          <w:rFonts w:ascii="Calibri" w:eastAsia="Times New Roman" w:hAnsi="Calibri" w:cs="Calibri"/>
          <w:lang w:eastAsia="en-GB"/>
        </w:rPr>
        <w:t>conclusion.</w:t>
      </w:r>
    </w:p>
    <w:p w14:paraId="42B78A87" w14:textId="334C7BAC" w:rsidR="00326C73" w:rsidRPr="007F445C" w:rsidRDefault="002C0F10" w:rsidP="007F445C">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 xml:space="preserve">References </w:t>
      </w:r>
      <w:r w:rsidR="00800682" w:rsidRPr="009C6011">
        <w:rPr>
          <w:rFonts w:ascii="Calibri" w:eastAsia="Times New Roman" w:hAnsi="Calibri" w:cs="Calibri"/>
          <w:b/>
          <w:bCs/>
          <w:sz w:val="28"/>
          <w:szCs w:val="28"/>
          <w:lang w:eastAsia="en-GB"/>
        </w:rPr>
        <w:t>(</w:t>
      </w:r>
      <w:r w:rsidR="00800682">
        <w:rPr>
          <w:rFonts w:ascii="Calibri" w:eastAsia="Times New Roman" w:hAnsi="Calibri" w:cs="Calibri"/>
          <w:b/>
          <w:bCs/>
          <w:sz w:val="28"/>
          <w:szCs w:val="28"/>
          <w:lang w:eastAsia="en-GB"/>
        </w:rPr>
        <w:t>5</w:t>
      </w:r>
      <w:r w:rsidR="00800682" w:rsidRPr="009C6011">
        <w:rPr>
          <w:rFonts w:ascii="Calibri" w:eastAsia="Times New Roman" w:hAnsi="Calibri" w:cs="Calibri"/>
          <w:b/>
          <w:bCs/>
          <w:sz w:val="28"/>
          <w:szCs w:val="28"/>
          <w:lang w:eastAsia="en-GB"/>
        </w:rPr>
        <w:t xml:space="preserve">% of the marks) </w:t>
      </w:r>
      <w:r w:rsidRPr="002C0F10">
        <w:rPr>
          <w:rFonts w:ascii="Calibri" w:eastAsia="Times New Roman" w:hAnsi="Calibri" w:cs="Calibri"/>
          <w:b/>
          <w:bCs/>
          <w:sz w:val="28"/>
          <w:szCs w:val="28"/>
          <w:lang w:eastAsia="en-GB"/>
        </w:rPr>
        <w:t xml:space="preserve">– </w:t>
      </w:r>
      <w:r w:rsidR="00800682">
        <w:rPr>
          <w:rFonts w:ascii="Calibri" w:eastAsia="Times New Roman" w:hAnsi="Calibri" w:cs="Calibri"/>
          <w:lang w:eastAsia="en-GB"/>
        </w:rPr>
        <w:t>T</w:t>
      </w:r>
      <w:r w:rsidRPr="002C0F10">
        <w:rPr>
          <w:rFonts w:ascii="Calibri" w:eastAsia="Times New Roman" w:hAnsi="Calibri" w:cs="Calibri"/>
          <w:lang w:eastAsia="en-GB"/>
        </w:rPr>
        <w:t>o be done in Harvard style only</w:t>
      </w:r>
      <w:r w:rsidR="00800682">
        <w:rPr>
          <w:rFonts w:ascii="Calibri" w:eastAsia="Times New Roman" w:hAnsi="Calibri" w:cs="Calibri"/>
          <w:lang w:eastAsia="en-GB"/>
        </w:rPr>
        <w:t>.</w:t>
      </w:r>
    </w:p>
    <w:p w14:paraId="006CD40A" w14:textId="3E64657D" w:rsidR="00326C73" w:rsidRPr="003163C2" w:rsidRDefault="00326C73" w:rsidP="00326C73">
      <w:pPr>
        <w:pStyle w:val="ListParagraph"/>
        <w:suppressAutoHyphens/>
        <w:autoSpaceDN w:val="0"/>
        <w:spacing w:after="200"/>
        <w:ind w:left="0"/>
        <w:contextualSpacing w:val="0"/>
        <w:textAlignment w:val="baseline"/>
        <w:rPr>
          <w:rFonts w:ascii="Calibri" w:hAnsi="Calibri" w:cs="Calibri"/>
          <w:b/>
          <w:bCs/>
          <w:sz w:val="28"/>
          <w:szCs w:val="28"/>
        </w:rPr>
      </w:pPr>
      <w:r w:rsidRPr="003163C2">
        <w:rPr>
          <w:rFonts w:ascii="Calibri" w:hAnsi="Calibri" w:cs="Calibri"/>
          <w:b/>
          <w:bCs/>
          <w:sz w:val="28"/>
          <w:szCs w:val="28"/>
        </w:rPr>
        <w:t xml:space="preserve">Assessment </w:t>
      </w:r>
      <w:r w:rsidR="003A2922">
        <w:rPr>
          <w:rFonts w:ascii="Calibri" w:hAnsi="Calibri" w:cs="Calibri"/>
          <w:b/>
          <w:bCs/>
          <w:sz w:val="28"/>
          <w:szCs w:val="28"/>
        </w:rPr>
        <w:t>Criteria (</w:t>
      </w:r>
      <w:r w:rsidRPr="003163C2">
        <w:rPr>
          <w:rFonts w:ascii="Calibri" w:hAnsi="Calibri" w:cs="Calibri"/>
          <w:b/>
          <w:bCs/>
          <w:sz w:val="28"/>
          <w:szCs w:val="28"/>
        </w:rPr>
        <w:t>Breakdown</w:t>
      </w:r>
      <w:r w:rsidR="003A2922">
        <w:rPr>
          <w:rFonts w:ascii="Calibri" w:hAnsi="Calibri" w:cs="Calibri"/>
          <w:b/>
          <w:bCs/>
          <w:sz w:val="28"/>
          <w:szCs w:val="28"/>
        </w:rPr>
        <w:t>)</w:t>
      </w:r>
      <w:r w:rsidRPr="003163C2">
        <w:rPr>
          <w:rFonts w:ascii="Calibri" w:hAnsi="Calibri" w:cs="Calibri"/>
          <w:b/>
          <w:bCs/>
          <w:sz w:val="28"/>
          <w:szCs w:val="28"/>
        </w:rPr>
        <w:t xml:space="preserve">: </w:t>
      </w:r>
    </w:p>
    <w:p w14:paraId="6631EE4A" w14:textId="68111610" w:rsidR="00326C73" w:rsidRDefault="003163C2" w:rsidP="003A2922">
      <w:pPr>
        <w:rPr>
          <w:rFonts w:ascii="Calibri" w:hAnsi="Calibri"/>
        </w:rPr>
      </w:pPr>
      <w:r>
        <w:rPr>
          <w:rFonts w:ascii="Calibri" w:hAnsi="Calibri"/>
        </w:rPr>
        <w:t xml:space="preserve">Section A </w:t>
      </w:r>
      <w:r w:rsidR="004A1E9C">
        <w:rPr>
          <w:rFonts w:ascii="Calibri" w:hAnsi="Calibri"/>
        </w:rPr>
        <w:t xml:space="preserve">- </w:t>
      </w:r>
      <w:r w:rsidR="00161A08">
        <w:rPr>
          <w:rFonts w:ascii="Calibri" w:hAnsi="Calibri"/>
        </w:rPr>
        <w:t xml:space="preserve">Introduction </w:t>
      </w:r>
      <w:r w:rsidR="00326C73">
        <w:rPr>
          <w:rFonts w:ascii="Calibri" w:hAnsi="Calibri"/>
        </w:rPr>
        <w:t>- 10%</w:t>
      </w:r>
    </w:p>
    <w:p w14:paraId="248F7B54" w14:textId="6A53BB30" w:rsidR="00326C73" w:rsidRDefault="004A1E9C" w:rsidP="003A2922">
      <w:pPr>
        <w:rPr>
          <w:rFonts w:ascii="Calibri" w:hAnsi="Calibri"/>
        </w:rPr>
      </w:pPr>
      <w:r>
        <w:rPr>
          <w:rFonts w:ascii="Calibri" w:hAnsi="Calibri"/>
        </w:rPr>
        <w:t xml:space="preserve">Section B </w:t>
      </w:r>
      <w:r w:rsidR="00161A08">
        <w:rPr>
          <w:rFonts w:ascii="Calibri" w:hAnsi="Calibri"/>
        </w:rPr>
        <w:t>–R</w:t>
      </w:r>
      <w:r w:rsidR="003A2922" w:rsidRPr="009C6011">
        <w:rPr>
          <w:rFonts w:ascii="Calibri" w:hAnsi="Calibri"/>
        </w:rPr>
        <w:t>equirements analysis and MoSCoW prioritisation</w:t>
      </w:r>
      <w:r w:rsidR="003A2922" w:rsidRPr="009C6011">
        <w:rPr>
          <w:rFonts w:ascii="Calibri" w:hAnsi="Calibri"/>
          <w:b/>
          <w:bCs/>
        </w:rPr>
        <w:t xml:space="preserve"> </w:t>
      </w:r>
      <w:r>
        <w:rPr>
          <w:rFonts w:ascii="Calibri" w:hAnsi="Calibri"/>
        </w:rPr>
        <w:t>4</w:t>
      </w:r>
      <w:r w:rsidR="00326C73">
        <w:rPr>
          <w:rFonts w:ascii="Calibri" w:hAnsi="Calibri"/>
        </w:rPr>
        <w:t xml:space="preserve">5% </w:t>
      </w:r>
    </w:p>
    <w:p w14:paraId="2F7B1551" w14:textId="39ADC10E" w:rsidR="00326C73" w:rsidRDefault="004A1E9C" w:rsidP="003A2922">
      <w:pPr>
        <w:rPr>
          <w:rFonts w:ascii="Calibri" w:hAnsi="Calibri"/>
        </w:rPr>
      </w:pPr>
      <w:r>
        <w:rPr>
          <w:rFonts w:ascii="Calibri" w:hAnsi="Calibri"/>
        </w:rPr>
        <w:t xml:space="preserve">Section C </w:t>
      </w:r>
      <w:r w:rsidR="00326C73">
        <w:rPr>
          <w:rFonts w:ascii="Calibri" w:hAnsi="Calibri"/>
        </w:rPr>
        <w:t xml:space="preserve">- </w:t>
      </w:r>
      <w:r w:rsidR="003A2922" w:rsidRPr="009C6011">
        <w:rPr>
          <w:rFonts w:ascii="Calibri" w:hAnsi="Calibri"/>
        </w:rPr>
        <w:t>Legal, Social, Ethical and Professional issues</w:t>
      </w:r>
      <w:r w:rsidR="003A2922" w:rsidRPr="009C6011">
        <w:rPr>
          <w:rFonts w:ascii="Calibri" w:hAnsi="Calibri"/>
          <w:b/>
          <w:bCs/>
        </w:rPr>
        <w:t xml:space="preserve"> </w:t>
      </w:r>
      <w:r w:rsidR="00326C73">
        <w:rPr>
          <w:rFonts w:ascii="Calibri" w:hAnsi="Calibri"/>
        </w:rPr>
        <w:t xml:space="preserve">30% </w:t>
      </w:r>
    </w:p>
    <w:p w14:paraId="76AFECF9" w14:textId="7A9046A5" w:rsidR="00326C73" w:rsidRDefault="00326C73" w:rsidP="003A2922">
      <w:pPr>
        <w:rPr>
          <w:rFonts w:ascii="Calibri" w:hAnsi="Calibri"/>
        </w:rPr>
      </w:pPr>
      <w:r>
        <w:rPr>
          <w:rFonts w:ascii="Calibri" w:hAnsi="Calibri"/>
        </w:rPr>
        <w:t>Conclusion</w:t>
      </w:r>
      <w:r w:rsidR="003A2922">
        <w:rPr>
          <w:rFonts w:ascii="Calibri" w:hAnsi="Calibri"/>
        </w:rPr>
        <w:t xml:space="preserve"> and assumptions</w:t>
      </w:r>
      <w:r>
        <w:rPr>
          <w:rFonts w:ascii="Calibri" w:hAnsi="Calibri"/>
        </w:rPr>
        <w:t>: -10%</w:t>
      </w:r>
    </w:p>
    <w:p w14:paraId="46BC46B9" w14:textId="77777777" w:rsidR="0006263D" w:rsidRDefault="007F445C" w:rsidP="0006263D">
      <w:pPr>
        <w:rPr>
          <w:rFonts w:ascii="Calibri" w:hAnsi="Calibri"/>
        </w:rPr>
      </w:pPr>
      <w:r>
        <w:rPr>
          <w:rFonts w:ascii="Calibri" w:hAnsi="Calibri"/>
        </w:rPr>
        <w:t>Harvard Style of referencing- 5%</w:t>
      </w:r>
    </w:p>
    <w:p w14:paraId="3FCED5AC" w14:textId="77777777" w:rsidR="0006263D" w:rsidRDefault="0006263D" w:rsidP="0006263D">
      <w:pPr>
        <w:rPr>
          <w:rFonts w:ascii="Calibri" w:eastAsia="Times New Roman" w:hAnsi="Calibri" w:cs="Calibri"/>
          <w:b/>
          <w:bCs/>
          <w:sz w:val="32"/>
          <w:szCs w:val="32"/>
          <w:u w:val="single"/>
          <w:lang w:eastAsia="en-GB"/>
        </w:rPr>
      </w:pPr>
    </w:p>
    <w:p w14:paraId="230C2EC9" w14:textId="3FF1F19C" w:rsidR="009C6011" w:rsidRPr="009C6011" w:rsidRDefault="009C6011" w:rsidP="0006263D">
      <w:pPr>
        <w:rPr>
          <w:rFonts w:ascii="Calibri" w:hAnsi="Calibri"/>
        </w:rPr>
      </w:pPr>
      <w:r w:rsidRPr="009C6011">
        <w:rPr>
          <w:rFonts w:ascii="Calibri" w:eastAsia="Times New Roman" w:hAnsi="Calibri" w:cs="Calibri"/>
          <w:b/>
          <w:bCs/>
          <w:sz w:val="32"/>
          <w:szCs w:val="32"/>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6E25CE" w:rsidRPr="009C6011" w14:paraId="016DDFBE"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78AFBD" w14:textId="34299020" w:rsidR="006E25CE" w:rsidRPr="009C6011" w:rsidRDefault="002A3C43"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25C8D" w14:textId="77777777" w:rsidR="006E25CE" w:rsidRDefault="006E25CE" w:rsidP="00800682">
            <w:pPr>
              <w:pStyle w:val="ListParagraph"/>
              <w:numPr>
                <w:ilvl w:val="0"/>
                <w:numId w:val="7"/>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3D061715" w14:textId="3A940659"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2DB04258" w14:textId="6E87C1BC"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lastRenderedPageBreak/>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5DEDE8E8" w14:textId="5276CEBB"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0B0CFC4D" w14:textId="31615FC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0C37DEA8" w14:textId="472FA6A4" w:rsidR="00800682" w:rsidRPr="002C0F10" w:rsidRDefault="00800682"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31FAE69D" w14:textId="09B8AB58" w:rsidR="006E25CE" w:rsidRPr="00800682" w:rsidRDefault="00800682" w:rsidP="00800682">
            <w:pPr>
              <w:pStyle w:val="ListParagraph"/>
              <w:numPr>
                <w:ilvl w:val="0"/>
                <w:numId w:val="7"/>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9C6011" w:rsidRPr="009C6011" w14:paraId="32F128B5"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6B8C3E" w14:textId="0AD8B232"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29EFFB58" w14:textId="0F5BE27C"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sidR="002A3C43">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CE7E31" w14:textId="6CA344CB" w:rsidR="002C0F10" w:rsidRPr="002C0F10" w:rsidRDefault="002C0F10"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4E05DAF9"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602CEA97"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3B81EFA3"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09DFCFF5"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7A867E6C" w14:textId="77777777" w:rsidR="002C0F10"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10FB720" w14:textId="75154F17" w:rsidR="009C6011" w:rsidRPr="002C0F10" w:rsidRDefault="009C6011" w:rsidP="00800682">
            <w:pPr>
              <w:pStyle w:val="ListParagraph"/>
              <w:numPr>
                <w:ilvl w:val="0"/>
                <w:numId w:val="7"/>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9C6011" w:rsidRPr="009C6011" w14:paraId="65918A72"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B378AD" w14:textId="3DD6452F"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296548"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72EF50"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w:t>
            </w:r>
            <w:r w:rsidR="002C0F10" w:rsidRPr="002C0F10">
              <w:rPr>
                <w:rFonts w:ascii="Calibri" w:eastAsia="Times New Roman" w:hAnsi="Calibri" w:cs="Calibri"/>
                <w:sz w:val="22"/>
                <w:szCs w:val="22"/>
                <w:lang w:eastAsia="en-GB"/>
              </w:rPr>
              <w:t xml:space="preserve">Agile based methods </w:t>
            </w:r>
            <w:r w:rsidRPr="002C0F10">
              <w:rPr>
                <w:rFonts w:ascii="Calibri" w:eastAsia="Times New Roman" w:hAnsi="Calibri" w:cs="Calibri"/>
                <w:sz w:val="22"/>
                <w:szCs w:val="22"/>
                <w:lang w:eastAsia="en-GB"/>
              </w:rPr>
              <w:t>to a development environment.</w:t>
            </w:r>
          </w:p>
          <w:p w14:paraId="3F711926"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w:t>
            </w:r>
            <w:r w:rsidR="002C0F10" w:rsidRPr="002C0F10">
              <w:rPr>
                <w:rFonts w:ascii="Calibri" w:eastAsia="Times New Roman" w:hAnsi="Calibri" w:cs="Calibri"/>
                <w:sz w:val="22"/>
                <w:szCs w:val="22"/>
                <w:lang w:eastAsia="en-GB"/>
              </w:rPr>
              <w:t>high-level</w:t>
            </w:r>
            <w:r w:rsidRPr="002C0F10">
              <w:rPr>
                <w:rFonts w:ascii="Calibri" w:eastAsia="Times New Roman" w:hAnsi="Calibri" w:cs="Calibri"/>
                <w:sz w:val="22"/>
                <w:szCs w:val="22"/>
                <w:lang w:eastAsia="en-GB"/>
              </w:rPr>
              <w:t xml:space="preserve"> requirements analysis and MoSCoW </w:t>
            </w:r>
            <w:r w:rsidR="002C0F10" w:rsidRPr="002C0F10">
              <w:rPr>
                <w:rFonts w:ascii="Calibri" w:eastAsia="Times New Roman" w:hAnsi="Calibri" w:cs="Calibri"/>
                <w:sz w:val="22"/>
                <w:szCs w:val="22"/>
                <w:lang w:eastAsia="en-GB"/>
              </w:rPr>
              <w:t>prioritisation.</w:t>
            </w:r>
            <w:r w:rsidRPr="002C0F10">
              <w:rPr>
                <w:rFonts w:ascii="Calibri" w:eastAsia="Times New Roman" w:hAnsi="Calibri" w:cs="Calibri"/>
                <w:sz w:val="22"/>
                <w:szCs w:val="22"/>
                <w:lang w:eastAsia="en-GB"/>
              </w:rPr>
              <w:t xml:space="preserve"> </w:t>
            </w:r>
          </w:p>
          <w:p w14:paraId="488FDDCA"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EE6F6CD"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5372CD32" w14:textId="77777777" w:rsidR="002C0F10"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18AAA53B" w14:textId="6B7A71F6" w:rsidR="009C6011" w:rsidRPr="002C0F10" w:rsidRDefault="009C6011" w:rsidP="00800682">
            <w:pPr>
              <w:pStyle w:val="ListParagraph"/>
              <w:numPr>
                <w:ilvl w:val="0"/>
                <w:numId w:val="9"/>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9C6011" w:rsidRPr="009C6011" w14:paraId="777B0BC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79123B" w14:textId="6028F15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 </w:t>
            </w:r>
          </w:p>
          <w:p w14:paraId="0EBD1A9B"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245253" w14:textId="77777777" w:rsidR="006E25CE" w:rsidRPr="006E25CE" w:rsidRDefault="006E25CE"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6B5ACBA4"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3E3952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w:t>
            </w:r>
            <w:r w:rsidR="002C0F10" w:rsidRPr="006E25CE">
              <w:rPr>
                <w:rFonts w:ascii="Calibri" w:eastAsia="Times New Roman" w:hAnsi="Calibri" w:cs="Calibri"/>
                <w:sz w:val="22"/>
                <w:szCs w:val="22"/>
                <w:lang w:eastAsia="en-GB"/>
              </w:rPr>
              <w:t>Agile based methods</w:t>
            </w:r>
            <w:r w:rsidRPr="006E25CE">
              <w:rPr>
                <w:rFonts w:ascii="Calibri" w:eastAsia="Times New Roman" w:hAnsi="Calibri" w:cs="Calibri"/>
                <w:sz w:val="22"/>
                <w:szCs w:val="22"/>
                <w:lang w:eastAsia="en-GB"/>
              </w:rPr>
              <w:t xml:space="preserve"> to a development environment. </w:t>
            </w:r>
          </w:p>
          <w:p w14:paraId="34E3AA21"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36FAC48A"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3F458B37"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46B38722" w14:textId="77777777" w:rsidR="006E25CE"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lastRenderedPageBreak/>
              <w:t xml:space="preserve">Demonstrate an understanding of the role of the professional and, in particular, the BCS code of conduct. </w:t>
            </w:r>
          </w:p>
          <w:p w14:paraId="65548B90" w14:textId="5F010F44" w:rsidR="009C6011" w:rsidRPr="006E25CE" w:rsidRDefault="009C6011" w:rsidP="00800682">
            <w:pPr>
              <w:pStyle w:val="ListParagraph"/>
              <w:numPr>
                <w:ilvl w:val="0"/>
                <w:numId w:val="10"/>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9C6011" w:rsidRPr="009C6011" w14:paraId="5D81B56B"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806DF2" w14:textId="585A2845"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p>
          <w:p w14:paraId="4806B8DA" w14:textId="77777777" w:rsidR="009C6011" w:rsidRPr="009C6011" w:rsidRDefault="009C6011" w:rsidP="00800682">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0629F2" w14:textId="2FBB3677" w:rsidR="006E25CE" w:rsidRPr="006E25CE" w:rsidRDefault="009C6011"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w:t>
            </w:r>
            <w:r w:rsidR="002C0F10" w:rsidRPr="006E25CE">
              <w:rPr>
                <w:rFonts w:ascii="Calibri" w:eastAsia="Times New Roman" w:hAnsi="Calibri" w:cs="Calibri"/>
                <w:sz w:val="22"/>
                <w:szCs w:val="22"/>
                <w:lang w:eastAsia="en-GB"/>
              </w:rPr>
              <w:t xml:space="preserve">Agile based methods </w:t>
            </w:r>
            <w:r w:rsidRPr="006E25CE">
              <w:rPr>
                <w:rFonts w:ascii="Calibri" w:eastAsia="Times New Roman" w:hAnsi="Calibri" w:cs="Calibri"/>
                <w:sz w:val="22"/>
                <w:szCs w:val="22"/>
                <w:lang w:eastAsia="en-GB"/>
              </w:rPr>
              <w:t>to a development environment.</w:t>
            </w:r>
          </w:p>
          <w:p w14:paraId="2A6C03BE"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w:t>
            </w:r>
            <w:r w:rsidR="002C0F10" w:rsidRPr="006E25CE">
              <w:rPr>
                <w:rFonts w:ascii="Calibri" w:eastAsia="Times New Roman" w:hAnsi="Calibri" w:cs="Calibri"/>
                <w:sz w:val="22"/>
                <w:szCs w:val="22"/>
                <w:lang w:eastAsia="en-GB"/>
              </w:rPr>
              <w:t>high-level</w:t>
            </w:r>
            <w:r w:rsidRPr="006E25CE">
              <w:rPr>
                <w:rFonts w:ascii="Calibri" w:eastAsia="Times New Roman" w:hAnsi="Calibri" w:cs="Calibri"/>
                <w:sz w:val="22"/>
                <w:szCs w:val="22"/>
                <w:lang w:eastAsia="en-GB"/>
              </w:rPr>
              <w:t xml:space="preserve"> requirements analysis and MoSCoW </w:t>
            </w:r>
            <w:r w:rsidR="002C0F10" w:rsidRPr="006E25CE">
              <w:rPr>
                <w:rFonts w:ascii="Calibri" w:eastAsia="Times New Roman" w:hAnsi="Calibri" w:cs="Calibri"/>
                <w:sz w:val="22"/>
                <w:szCs w:val="22"/>
                <w:lang w:eastAsia="en-GB"/>
              </w:rPr>
              <w:t>prioritisation.</w:t>
            </w:r>
            <w:r w:rsidRPr="006E25CE">
              <w:rPr>
                <w:rFonts w:ascii="Calibri" w:eastAsia="Times New Roman" w:hAnsi="Calibri" w:cs="Calibri"/>
                <w:sz w:val="22"/>
                <w:szCs w:val="22"/>
                <w:lang w:eastAsia="en-GB"/>
              </w:rPr>
              <w:t xml:space="preserve"> </w:t>
            </w:r>
          </w:p>
          <w:p w14:paraId="465096D3"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323D9BA2" w14:textId="77777777" w:rsidR="006E25CE"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sid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1D263310" w14:textId="29C2D3A1" w:rsidR="009C6011" w:rsidRPr="006E25CE" w:rsidRDefault="009C6011" w:rsidP="00800682">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role of the professional and, in</w:t>
            </w:r>
            <w:r w:rsidR="002C0F10" w:rsidRPr="006E25CE">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 xml:space="preserve">particular, the BCS code of conduct. </w:t>
            </w:r>
          </w:p>
        </w:tc>
      </w:tr>
      <w:tr w:rsidR="006E25CE" w:rsidRPr="009C6011" w14:paraId="44854B36" w14:textId="77777777" w:rsidTr="002A3C43">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595F12" w14:textId="22AED187" w:rsidR="006E25CE" w:rsidRPr="009C6011" w:rsidRDefault="006E25CE" w:rsidP="00800682">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B1661A" w14:textId="38A97C4D" w:rsidR="006E25CE" w:rsidRP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5E4EB7A3"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4E963C8" w14:textId="77777777"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B7C5AB3" w14:textId="09D2EC9A"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4F3F26C8" w14:textId="6093524D" w:rsidR="006E25CE" w:rsidRPr="006E25CE" w:rsidRDefault="006E25CE" w:rsidP="00800682">
            <w:pPr>
              <w:pStyle w:val="ListParagraph"/>
              <w:numPr>
                <w:ilvl w:val="0"/>
                <w:numId w:val="12"/>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5DBFC982" w14:textId="2E62AEA6" w:rsidR="006E25CE" w:rsidRDefault="006E25CE" w:rsidP="00800682">
            <w:pPr>
              <w:pStyle w:val="ListParagraph"/>
              <w:numPr>
                <w:ilvl w:val="0"/>
                <w:numId w:val="12"/>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7CA0EBDC" w14:textId="2679445F" w:rsidR="006E25CE" w:rsidRPr="006E25CE" w:rsidRDefault="006E25CE" w:rsidP="00800682">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0159075F"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72D80C7D"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BB1365E" w14:textId="77777777" w:rsidR="009C6011" w:rsidRDefault="009C6011" w:rsidP="00800682">
      <w:pPr>
        <w:spacing w:before="100" w:beforeAutospacing="1" w:after="100" w:afterAutospacing="1"/>
        <w:jc w:val="both"/>
        <w:rPr>
          <w:rFonts w:ascii="Calibri" w:eastAsia="Times New Roman" w:hAnsi="Calibri" w:cs="Calibri"/>
          <w:lang w:eastAsia="en-GB"/>
        </w:rPr>
      </w:pPr>
    </w:p>
    <w:p w14:paraId="47236004" w14:textId="77777777" w:rsidR="00235FD2" w:rsidRDefault="002954E8" w:rsidP="00800682">
      <w:pPr>
        <w:jc w:val="both"/>
      </w:pPr>
    </w:p>
    <w:sectPr w:rsidR="00235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BAE"/>
    <w:multiLevelType w:val="hybridMultilevel"/>
    <w:tmpl w:val="3DECD2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C515D2"/>
    <w:multiLevelType w:val="multilevel"/>
    <w:tmpl w:val="AB7E74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F7C580F"/>
    <w:multiLevelType w:val="hybridMultilevel"/>
    <w:tmpl w:val="FB84C4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6760D4"/>
    <w:multiLevelType w:val="multilevel"/>
    <w:tmpl w:val="E0F0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25E4A06"/>
    <w:multiLevelType w:val="multilevel"/>
    <w:tmpl w:val="1CFE8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6D01A0"/>
    <w:multiLevelType w:val="hybridMultilevel"/>
    <w:tmpl w:val="F9D4E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36D28"/>
    <w:multiLevelType w:val="hybridMultilevel"/>
    <w:tmpl w:val="C47E8F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59141">
    <w:abstractNumId w:val="9"/>
  </w:num>
  <w:num w:numId="2" w16cid:durableId="2084834471">
    <w:abstractNumId w:val="6"/>
  </w:num>
  <w:num w:numId="3" w16cid:durableId="1424955247">
    <w:abstractNumId w:val="4"/>
  </w:num>
  <w:num w:numId="4" w16cid:durableId="658389855">
    <w:abstractNumId w:val="7"/>
  </w:num>
  <w:num w:numId="5" w16cid:durableId="1899172808">
    <w:abstractNumId w:val="13"/>
  </w:num>
  <w:num w:numId="6" w16cid:durableId="1564869340">
    <w:abstractNumId w:val="11"/>
  </w:num>
  <w:num w:numId="7" w16cid:durableId="45490586">
    <w:abstractNumId w:val="10"/>
  </w:num>
  <w:num w:numId="8" w16cid:durableId="2020696268">
    <w:abstractNumId w:val="0"/>
  </w:num>
  <w:num w:numId="9" w16cid:durableId="841119637">
    <w:abstractNumId w:val="1"/>
  </w:num>
  <w:num w:numId="10" w16cid:durableId="1929534714">
    <w:abstractNumId w:val="2"/>
  </w:num>
  <w:num w:numId="11" w16cid:durableId="1777170114">
    <w:abstractNumId w:val="5"/>
  </w:num>
  <w:num w:numId="12" w16cid:durableId="1759280469">
    <w:abstractNumId w:val="8"/>
  </w:num>
  <w:num w:numId="13" w16cid:durableId="625160328">
    <w:abstractNumId w:val="12"/>
  </w:num>
  <w:num w:numId="14" w16cid:durableId="93717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11"/>
    <w:rsid w:val="00024660"/>
    <w:rsid w:val="000615A6"/>
    <w:rsid w:val="0006263D"/>
    <w:rsid w:val="001177FE"/>
    <w:rsid w:val="00161A08"/>
    <w:rsid w:val="00194190"/>
    <w:rsid w:val="0023055D"/>
    <w:rsid w:val="002954E8"/>
    <w:rsid w:val="002A3C43"/>
    <w:rsid w:val="002C0F10"/>
    <w:rsid w:val="003163C2"/>
    <w:rsid w:val="00326C73"/>
    <w:rsid w:val="003A2922"/>
    <w:rsid w:val="004076C2"/>
    <w:rsid w:val="004445BB"/>
    <w:rsid w:val="004A1E9C"/>
    <w:rsid w:val="00523CB4"/>
    <w:rsid w:val="005D0A76"/>
    <w:rsid w:val="005D468C"/>
    <w:rsid w:val="005E34B5"/>
    <w:rsid w:val="005E45F8"/>
    <w:rsid w:val="0065490F"/>
    <w:rsid w:val="006D00F7"/>
    <w:rsid w:val="006E25CE"/>
    <w:rsid w:val="006F2A94"/>
    <w:rsid w:val="00771126"/>
    <w:rsid w:val="007F445C"/>
    <w:rsid w:val="00800682"/>
    <w:rsid w:val="008D0B9C"/>
    <w:rsid w:val="00981E81"/>
    <w:rsid w:val="009C6011"/>
    <w:rsid w:val="00B60C05"/>
    <w:rsid w:val="00B6377D"/>
    <w:rsid w:val="00C47BCD"/>
    <w:rsid w:val="00CC3C1E"/>
    <w:rsid w:val="00DC5A25"/>
    <w:rsid w:val="00DE59B2"/>
    <w:rsid w:val="00DF4E67"/>
    <w:rsid w:val="00E64F93"/>
    <w:rsid w:val="00F47C84"/>
    <w:rsid w:val="00FD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B356"/>
  <w15:chartTrackingRefBased/>
  <w15:docId w15:val="{3D0A56D1-BD78-A14C-AE08-0506A703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523CB4"/>
    <w:pPr>
      <w:keepNext/>
      <w:keepLines/>
      <w:spacing w:before="240"/>
      <w:outlineLvl w:val="0"/>
    </w:pPr>
    <w:rPr>
      <w:b w:val="0"/>
      <w:i/>
      <w:color w:val="000000" w:themeColor="text1"/>
      <w:sz w:val="40"/>
      <w:szCs w:val="40"/>
    </w:rPr>
  </w:style>
  <w:style w:type="paragraph" w:styleId="Heading4">
    <w:name w:val="heading 4"/>
    <w:basedOn w:val="Normal"/>
    <w:next w:val="Normal"/>
    <w:link w:val="Heading4Char"/>
    <w:uiPriority w:val="9"/>
    <w:semiHidden/>
    <w:unhideWhenUsed/>
    <w:qFormat/>
    <w:rsid w:val="008006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B4"/>
    <w:rPr>
      <w:rFonts w:ascii="Times New Roman" w:eastAsia="Times New Roman" w:hAnsi="Times New Roman" w:cs="Times New Roman"/>
      <w:b/>
      <w:bCs/>
      <w:iCs/>
      <w:color w:val="000000" w:themeColor="text1"/>
      <w:sz w:val="40"/>
      <w:szCs w:val="40"/>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ListParagraph">
    <w:name w:val="List Paragraph"/>
    <w:basedOn w:val="Normal"/>
    <w:qFormat/>
    <w:rsid w:val="006D00F7"/>
    <w:pPr>
      <w:ind w:left="720"/>
      <w:contextualSpacing/>
    </w:pPr>
  </w:style>
  <w:style w:type="character" w:customStyle="1" w:styleId="Heading4Char">
    <w:name w:val="Heading 4 Char"/>
    <w:basedOn w:val="DefaultParagraphFont"/>
    <w:link w:val="Heading4"/>
    <w:uiPriority w:val="9"/>
    <w:semiHidden/>
    <w:rsid w:val="008006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851209">
      <w:bodyDiv w:val="1"/>
      <w:marLeft w:val="0"/>
      <w:marRight w:val="0"/>
      <w:marTop w:val="0"/>
      <w:marBottom w:val="0"/>
      <w:divBdr>
        <w:top w:val="none" w:sz="0" w:space="0" w:color="auto"/>
        <w:left w:val="none" w:sz="0" w:space="0" w:color="auto"/>
        <w:bottom w:val="none" w:sz="0" w:space="0" w:color="auto"/>
        <w:right w:val="none" w:sz="0" w:space="0" w:color="auto"/>
      </w:divBdr>
      <w:divsChild>
        <w:div w:id="365257390">
          <w:marLeft w:val="0"/>
          <w:marRight w:val="0"/>
          <w:marTop w:val="0"/>
          <w:marBottom w:val="0"/>
          <w:divBdr>
            <w:top w:val="none" w:sz="0" w:space="0" w:color="auto"/>
            <w:left w:val="none" w:sz="0" w:space="0" w:color="auto"/>
            <w:bottom w:val="none" w:sz="0" w:space="0" w:color="auto"/>
            <w:right w:val="none" w:sz="0" w:space="0" w:color="auto"/>
          </w:divBdr>
          <w:divsChild>
            <w:div w:id="1018041613">
              <w:marLeft w:val="0"/>
              <w:marRight w:val="0"/>
              <w:marTop w:val="0"/>
              <w:marBottom w:val="0"/>
              <w:divBdr>
                <w:top w:val="none" w:sz="0" w:space="0" w:color="auto"/>
                <w:left w:val="none" w:sz="0" w:space="0" w:color="auto"/>
                <w:bottom w:val="none" w:sz="0" w:space="0" w:color="auto"/>
                <w:right w:val="none" w:sz="0" w:space="0" w:color="auto"/>
              </w:divBdr>
              <w:divsChild>
                <w:div w:id="11732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871">
          <w:marLeft w:val="0"/>
          <w:marRight w:val="0"/>
          <w:marTop w:val="0"/>
          <w:marBottom w:val="0"/>
          <w:divBdr>
            <w:top w:val="none" w:sz="0" w:space="0" w:color="auto"/>
            <w:left w:val="none" w:sz="0" w:space="0" w:color="auto"/>
            <w:bottom w:val="none" w:sz="0" w:space="0" w:color="auto"/>
            <w:right w:val="none" w:sz="0" w:space="0" w:color="auto"/>
          </w:divBdr>
          <w:divsChild>
            <w:div w:id="1562518760">
              <w:marLeft w:val="0"/>
              <w:marRight w:val="0"/>
              <w:marTop w:val="0"/>
              <w:marBottom w:val="0"/>
              <w:divBdr>
                <w:top w:val="none" w:sz="0" w:space="0" w:color="auto"/>
                <w:left w:val="none" w:sz="0" w:space="0" w:color="auto"/>
                <w:bottom w:val="none" w:sz="0" w:space="0" w:color="auto"/>
                <w:right w:val="none" w:sz="0" w:space="0" w:color="auto"/>
              </w:divBdr>
              <w:divsChild>
                <w:div w:id="14409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3217">
          <w:marLeft w:val="0"/>
          <w:marRight w:val="0"/>
          <w:marTop w:val="0"/>
          <w:marBottom w:val="0"/>
          <w:divBdr>
            <w:top w:val="none" w:sz="0" w:space="0" w:color="auto"/>
            <w:left w:val="none" w:sz="0" w:space="0" w:color="auto"/>
            <w:bottom w:val="none" w:sz="0" w:space="0" w:color="auto"/>
            <w:right w:val="none" w:sz="0" w:space="0" w:color="auto"/>
          </w:divBdr>
          <w:divsChild>
            <w:div w:id="2099329729">
              <w:marLeft w:val="0"/>
              <w:marRight w:val="0"/>
              <w:marTop w:val="0"/>
              <w:marBottom w:val="0"/>
              <w:divBdr>
                <w:top w:val="none" w:sz="0" w:space="0" w:color="auto"/>
                <w:left w:val="none" w:sz="0" w:space="0" w:color="auto"/>
                <w:bottom w:val="none" w:sz="0" w:space="0" w:color="auto"/>
                <w:right w:val="none" w:sz="0" w:space="0" w:color="auto"/>
              </w:divBdr>
              <w:divsChild>
                <w:div w:id="1697736821">
                  <w:marLeft w:val="0"/>
                  <w:marRight w:val="0"/>
                  <w:marTop w:val="0"/>
                  <w:marBottom w:val="0"/>
                  <w:divBdr>
                    <w:top w:val="none" w:sz="0" w:space="0" w:color="auto"/>
                    <w:left w:val="none" w:sz="0" w:space="0" w:color="auto"/>
                    <w:bottom w:val="none" w:sz="0" w:space="0" w:color="auto"/>
                    <w:right w:val="none" w:sz="0" w:space="0" w:color="auto"/>
                  </w:divBdr>
                </w:div>
              </w:divsChild>
            </w:div>
            <w:div w:id="1348601827">
              <w:marLeft w:val="0"/>
              <w:marRight w:val="0"/>
              <w:marTop w:val="0"/>
              <w:marBottom w:val="0"/>
              <w:divBdr>
                <w:top w:val="none" w:sz="0" w:space="0" w:color="auto"/>
                <w:left w:val="none" w:sz="0" w:space="0" w:color="auto"/>
                <w:bottom w:val="none" w:sz="0" w:space="0" w:color="auto"/>
                <w:right w:val="none" w:sz="0" w:space="0" w:color="auto"/>
              </w:divBdr>
              <w:divsChild>
                <w:div w:id="433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0099">
          <w:marLeft w:val="0"/>
          <w:marRight w:val="0"/>
          <w:marTop w:val="0"/>
          <w:marBottom w:val="0"/>
          <w:divBdr>
            <w:top w:val="none" w:sz="0" w:space="0" w:color="auto"/>
            <w:left w:val="none" w:sz="0" w:space="0" w:color="auto"/>
            <w:bottom w:val="none" w:sz="0" w:space="0" w:color="auto"/>
            <w:right w:val="none" w:sz="0" w:space="0" w:color="auto"/>
          </w:divBdr>
          <w:divsChild>
            <w:div w:id="1681008974">
              <w:marLeft w:val="0"/>
              <w:marRight w:val="0"/>
              <w:marTop w:val="0"/>
              <w:marBottom w:val="0"/>
              <w:divBdr>
                <w:top w:val="none" w:sz="0" w:space="0" w:color="auto"/>
                <w:left w:val="none" w:sz="0" w:space="0" w:color="auto"/>
                <w:bottom w:val="none" w:sz="0" w:space="0" w:color="auto"/>
                <w:right w:val="none" w:sz="0" w:space="0" w:color="auto"/>
              </w:divBdr>
              <w:divsChild>
                <w:div w:id="1045569254">
                  <w:marLeft w:val="0"/>
                  <w:marRight w:val="0"/>
                  <w:marTop w:val="0"/>
                  <w:marBottom w:val="0"/>
                  <w:divBdr>
                    <w:top w:val="none" w:sz="0" w:space="0" w:color="auto"/>
                    <w:left w:val="none" w:sz="0" w:space="0" w:color="auto"/>
                    <w:bottom w:val="none" w:sz="0" w:space="0" w:color="auto"/>
                    <w:right w:val="none" w:sz="0" w:space="0" w:color="auto"/>
                  </w:divBdr>
                </w:div>
              </w:divsChild>
            </w:div>
            <w:div w:id="1541822093">
              <w:marLeft w:val="0"/>
              <w:marRight w:val="0"/>
              <w:marTop w:val="0"/>
              <w:marBottom w:val="0"/>
              <w:divBdr>
                <w:top w:val="none" w:sz="0" w:space="0" w:color="auto"/>
                <w:left w:val="none" w:sz="0" w:space="0" w:color="auto"/>
                <w:bottom w:val="none" w:sz="0" w:space="0" w:color="auto"/>
                <w:right w:val="none" w:sz="0" w:space="0" w:color="auto"/>
              </w:divBdr>
              <w:divsChild>
                <w:div w:id="641160557">
                  <w:marLeft w:val="0"/>
                  <w:marRight w:val="0"/>
                  <w:marTop w:val="0"/>
                  <w:marBottom w:val="0"/>
                  <w:divBdr>
                    <w:top w:val="none" w:sz="0" w:space="0" w:color="auto"/>
                    <w:left w:val="none" w:sz="0" w:space="0" w:color="auto"/>
                    <w:bottom w:val="none" w:sz="0" w:space="0" w:color="auto"/>
                    <w:right w:val="none" w:sz="0" w:space="0" w:color="auto"/>
                  </w:divBdr>
                </w:div>
              </w:divsChild>
            </w:div>
            <w:div w:id="853223002">
              <w:marLeft w:val="0"/>
              <w:marRight w:val="0"/>
              <w:marTop w:val="0"/>
              <w:marBottom w:val="0"/>
              <w:divBdr>
                <w:top w:val="none" w:sz="0" w:space="0" w:color="auto"/>
                <w:left w:val="none" w:sz="0" w:space="0" w:color="auto"/>
                <w:bottom w:val="none" w:sz="0" w:space="0" w:color="auto"/>
                <w:right w:val="none" w:sz="0" w:space="0" w:color="auto"/>
              </w:divBdr>
              <w:divsChild>
                <w:div w:id="44916093">
                  <w:marLeft w:val="0"/>
                  <w:marRight w:val="0"/>
                  <w:marTop w:val="0"/>
                  <w:marBottom w:val="0"/>
                  <w:divBdr>
                    <w:top w:val="none" w:sz="0" w:space="0" w:color="auto"/>
                    <w:left w:val="none" w:sz="0" w:space="0" w:color="auto"/>
                    <w:bottom w:val="none" w:sz="0" w:space="0" w:color="auto"/>
                    <w:right w:val="none" w:sz="0" w:space="0" w:color="auto"/>
                  </w:divBdr>
                </w:div>
              </w:divsChild>
            </w:div>
            <w:div w:id="37630982">
              <w:marLeft w:val="0"/>
              <w:marRight w:val="0"/>
              <w:marTop w:val="0"/>
              <w:marBottom w:val="0"/>
              <w:divBdr>
                <w:top w:val="none" w:sz="0" w:space="0" w:color="auto"/>
                <w:left w:val="none" w:sz="0" w:space="0" w:color="auto"/>
                <w:bottom w:val="none" w:sz="0" w:space="0" w:color="auto"/>
                <w:right w:val="none" w:sz="0" w:space="0" w:color="auto"/>
              </w:divBdr>
              <w:divsChild>
                <w:div w:id="1660428640">
                  <w:marLeft w:val="0"/>
                  <w:marRight w:val="0"/>
                  <w:marTop w:val="0"/>
                  <w:marBottom w:val="0"/>
                  <w:divBdr>
                    <w:top w:val="none" w:sz="0" w:space="0" w:color="auto"/>
                    <w:left w:val="none" w:sz="0" w:space="0" w:color="auto"/>
                    <w:bottom w:val="none" w:sz="0" w:space="0" w:color="auto"/>
                    <w:right w:val="none" w:sz="0" w:space="0" w:color="auto"/>
                  </w:divBdr>
                </w:div>
              </w:divsChild>
            </w:div>
            <w:div w:id="1191147093">
              <w:marLeft w:val="0"/>
              <w:marRight w:val="0"/>
              <w:marTop w:val="0"/>
              <w:marBottom w:val="0"/>
              <w:divBdr>
                <w:top w:val="none" w:sz="0" w:space="0" w:color="auto"/>
                <w:left w:val="none" w:sz="0" w:space="0" w:color="auto"/>
                <w:bottom w:val="none" w:sz="0" w:space="0" w:color="auto"/>
                <w:right w:val="none" w:sz="0" w:space="0" w:color="auto"/>
              </w:divBdr>
              <w:divsChild>
                <w:div w:id="1716734032">
                  <w:marLeft w:val="0"/>
                  <w:marRight w:val="0"/>
                  <w:marTop w:val="0"/>
                  <w:marBottom w:val="0"/>
                  <w:divBdr>
                    <w:top w:val="none" w:sz="0" w:space="0" w:color="auto"/>
                    <w:left w:val="none" w:sz="0" w:space="0" w:color="auto"/>
                    <w:bottom w:val="none" w:sz="0" w:space="0" w:color="auto"/>
                    <w:right w:val="none" w:sz="0" w:space="0" w:color="auto"/>
                  </w:divBdr>
                </w:div>
              </w:divsChild>
            </w:div>
            <w:div w:id="710346893">
              <w:marLeft w:val="0"/>
              <w:marRight w:val="0"/>
              <w:marTop w:val="0"/>
              <w:marBottom w:val="0"/>
              <w:divBdr>
                <w:top w:val="none" w:sz="0" w:space="0" w:color="auto"/>
                <w:left w:val="none" w:sz="0" w:space="0" w:color="auto"/>
                <w:bottom w:val="none" w:sz="0" w:space="0" w:color="auto"/>
                <w:right w:val="none" w:sz="0" w:space="0" w:color="auto"/>
              </w:divBdr>
              <w:divsChild>
                <w:div w:id="1355613025">
                  <w:marLeft w:val="0"/>
                  <w:marRight w:val="0"/>
                  <w:marTop w:val="0"/>
                  <w:marBottom w:val="0"/>
                  <w:divBdr>
                    <w:top w:val="none" w:sz="0" w:space="0" w:color="auto"/>
                    <w:left w:val="none" w:sz="0" w:space="0" w:color="auto"/>
                    <w:bottom w:val="none" w:sz="0" w:space="0" w:color="auto"/>
                    <w:right w:val="none" w:sz="0" w:space="0" w:color="auto"/>
                  </w:divBdr>
                </w:div>
              </w:divsChild>
            </w:div>
            <w:div w:id="1751080545">
              <w:marLeft w:val="0"/>
              <w:marRight w:val="0"/>
              <w:marTop w:val="0"/>
              <w:marBottom w:val="0"/>
              <w:divBdr>
                <w:top w:val="none" w:sz="0" w:space="0" w:color="auto"/>
                <w:left w:val="none" w:sz="0" w:space="0" w:color="auto"/>
                <w:bottom w:val="none" w:sz="0" w:space="0" w:color="auto"/>
                <w:right w:val="none" w:sz="0" w:space="0" w:color="auto"/>
              </w:divBdr>
              <w:divsChild>
                <w:div w:id="484123042">
                  <w:marLeft w:val="0"/>
                  <w:marRight w:val="0"/>
                  <w:marTop w:val="0"/>
                  <w:marBottom w:val="0"/>
                  <w:divBdr>
                    <w:top w:val="none" w:sz="0" w:space="0" w:color="auto"/>
                    <w:left w:val="none" w:sz="0" w:space="0" w:color="auto"/>
                    <w:bottom w:val="none" w:sz="0" w:space="0" w:color="auto"/>
                    <w:right w:val="none" w:sz="0" w:space="0" w:color="auto"/>
                  </w:divBdr>
                </w:div>
              </w:divsChild>
            </w:div>
            <w:div w:id="362561723">
              <w:marLeft w:val="0"/>
              <w:marRight w:val="0"/>
              <w:marTop w:val="0"/>
              <w:marBottom w:val="0"/>
              <w:divBdr>
                <w:top w:val="none" w:sz="0" w:space="0" w:color="auto"/>
                <w:left w:val="none" w:sz="0" w:space="0" w:color="auto"/>
                <w:bottom w:val="none" w:sz="0" w:space="0" w:color="auto"/>
                <w:right w:val="none" w:sz="0" w:space="0" w:color="auto"/>
              </w:divBdr>
              <w:divsChild>
                <w:div w:id="1310089707">
                  <w:marLeft w:val="0"/>
                  <w:marRight w:val="0"/>
                  <w:marTop w:val="0"/>
                  <w:marBottom w:val="0"/>
                  <w:divBdr>
                    <w:top w:val="none" w:sz="0" w:space="0" w:color="auto"/>
                    <w:left w:val="none" w:sz="0" w:space="0" w:color="auto"/>
                    <w:bottom w:val="none" w:sz="0" w:space="0" w:color="auto"/>
                    <w:right w:val="none" w:sz="0" w:space="0" w:color="auto"/>
                  </w:divBdr>
                </w:div>
              </w:divsChild>
            </w:div>
            <w:div w:id="107939503">
              <w:marLeft w:val="0"/>
              <w:marRight w:val="0"/>
              <w:marTop w:val="0"/>
              <w:marBottom w:val="0"/>
              <w:divBdr>
                <w:top w:val="none" w:sz="0" w:space="0" w:color="auto"/>
                <w:left w:val="none" w:sz="0" w:space="0" w:color="auto"/>
                <w:bottom w:val="none" w:sz="0" w:space="0" w:color="auto"/>
                <w:right w:val="none" w:sz="0" w:space="0" w:color="auto"/>
              </w:divBdr>
              <w:divsChild>
                <w:div w:id="1396271565">
                  <w:marLeft w:val="0"/>
                  <w:marRight w:val="0"/>
                  <w:marTop w:val="0"/>
                  <w:marBottom w:val="0"/>
                  <w:divBdr>
                    <w:top w:val="none" w:sz="0" w:space="0" w:color="auto"/>
                    <w:left w:val="none" w:sz="0" w:space="0" w:color="auto"/>
                    <w:bottom w:val="none" w:sz="0" w:space="0" w:color="auto"/>
                    <w:right w:val="none" w:sz="0" w:space="0" w:color="auto"/>
                  </w:divBdr>
                </w:div>
              </w:divsChild>
            </w:div>
            <w:div w:id="471169033">
              <w:marLeft w:val="0"/>
              <w:marRight w:val="0"/>
              <w:marTop w:val="0"/>
              <w:marBottom w:val="0"/>
              <w:divBdr>
                <w:top w:val="none" w:sz="0" w:space="0" w:color="auto"/>
                <w:left w:val="none" w:sz="0" w:space="0" w:color="auto"/>
                <w:bottom w:val="none" w:sz="0" w:space="0" w:color="auto"/>
                <w:right w:val="none" w:sz="0" w:space="0" w:color="auto"/>
              </w:divBdr>
              <w:divsChild>
                <w:div w:id="100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6312">
          <w:marLeft w:val="0"/>
          <w:marRight w:val="0"/>
          <w:marTop w:val="0"/>
          <w:marBottom w:val="0"/>
          <w:divBdr>
            <w:top w:val="none" w:sz="0" w:space="0" w:color="auto"/>
            <w:left w:val="none" w:sz="0" w:space="0" w:color="auto"/>
            <w:bottom w:val="none" w:sz="0" w:space="0" w:color="auto"/>
            <w:right w:val="none" w:sz="0" w:space="0" w:color="auto"/>
          </w:divBdr>
          <w:divsChild>
            <w:div w:id="1271282035">
              <w:marLeft w:val="0"/>
              <w:marRight w:val="0"/>
              <w:marTop w:val="0"/>
              <w:marBottom w:val="0"/>
              <w:divBdr>
                <w:top w:val="none" w:sz="0" w:space="0" w:color="auto"/>
                <w:left w:val="none" w:sz="0" w:space="0" w:color="auto"/>
                <w:bottom w:val="none" w:sz="0" w:space="0" w:color="auto"/>
                <w:right w:val="none" w:sz="0" w:space="0" w:color="auto"/>
              </w:divBdr>
              <w:divsChild>
                <w:div w:id="4292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2642">
          <w:marLeft w:val="0"/>
          <w:marRight w:val="0"/>
          <w:marTop w:val="0"/>
          <w:marBottom w:val="0"/>
          <w:divBdr>
            <w:top w:val="none" w:sz="0" w:space="0" w:color="auto"/>
            <w:left w:val="none" w:sz="0" w:space="0" w:color="auto"/>
            <w:bottom w:val="none" w:sz="0" w:space="0" w:color="auto"/>
            <w:right w:val="none" w:sz="0" w:space="0" w:color="auto"/>
          </w:divBdr>
          <w:divsChild>
            <w:div w:id="654144834">
              <w:marLeft w:val="0"/>
              <w:marRight w:val="0"/>
              <w:marTop w:val="0"/>
              <w:marBottom w:val="0"/>
              <w:divBdr>
                <w:top w:val="none" w:sz="0" w:space="0" w:color="auto"/>
                <w:left w:val="none" w:sz="0" w:space="0" w:color="auto"/>
                <w:bottom w:val="none" w:sz="0" w:space="0" w:color="auto"/>
                <w:right w:val="none" w:sz="0" w:space="0" w:color="auto"/>
              </w:divBdr>
              <w:divsChild>
                <w:div w:id="1029794854">
                  <w:marLeft w:val="0"/>
                  <w:marRight w:val="0"/>
                  <w:marTop w:val="0"/>
                  <w:marBottom w:val="0"/>
                  <w:divBdr>
                    <w:top w:val="none" w:sz="0" w:space="0" w:color="auto"/>
                    <w:left w:val="none" w:sz="0" w:space="0" w:color="auto"/>
                    <w:bottom w:val="none" w:sz="0" w:space="0" w:color="auto"/>
                    <w:right w:val="none" w:sz="0" w:space="0" w:color="auto"/>
                  </w:divBdr>
                </w:div>
              </w:divsChild>
            </w:div>
            <w:div w:id="1594242209">
              <w:marLeft w:val="0"/>
              <w:marRight w:val="0"/>
              <w:marTop w:val="0"/>
              <w:marBottom w:val="0"/>
              <w:divBdr>
                <w:top w:val="none" w:sz="0" w:space="0" w:color="auto"/>
                <w:left w:val="none" w:sz="0" w:space="0" w:color="auto"/>
                <w:bottom w:val="none" w:sz="0" w:space="0" w:color="auto"/>
                <w:right w:val="none" w:sz="0" w:space="0" w:color="auto"/>
              </w:divBdr>
              <w:divsChild>
                <w:div w:id="2369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430">
          <w:marLeft w:val="0"/>
          <w:marRight w:val="0"/>
          <w:marTop w:val="0"/>
          <w:marBottom w:val="0"/>
          <w:divBdr>
            <w:top w:val="none" w:sz="0" w:space="0" w:color="auto"/>
            <w:left w:val="none" w:sz="0" w:space="0" w:color="auto"/>
            <w:bottom w:val="none" w:sz="0" w:space="0" w:color="auto"/>
            <w:right w:val="none" w:sz="0" w:space="0" w:color="auto"/>
          </w:divBdr>
          <w:divsChild>
            <w:div w:id="2007241929">
              <w:marLeft w:val="0"/>
              <w:marRight w:val="0"/>
              <w:marTop w:val="0"/>
              <w:marBottom w:val="0"/>
              <w:divBdr>
                <w:top w:val="none" w:sz="0" w:space="0" w:color="auto"/>
                <w:left w:val="none" w:sz="0" w:space="0" w:color="auto"/>
                <w:bottom w:val="none" w:sz="0" w:space="0" w:color="auto"/>
                <w:right w:val="none" w:sz="0" w:space="0" w:color="auto"/>
              </w:divBdr>
              <w:divsChild>
                <w:div w:id="13981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693">
          <w:marLeft w:val="0"/>
          <w:marRight w:val="0"/>
          <w:marTop w:val="0"/>
          <w:marBottom w:val="0"/>
          <w:divBdr>
            <w:top w:val="none" w:sz="0" w:space="0" w:color="auto"/>
            <w:left w:val="none" w:sz="0" w:space="0" w:color="auto"/>
            <w:bottom w:val="none" w:sz="0" w:space="0" w:color="auto"/>
            <w:right w:val="none" w:sz="0" w:space="0" w:color="auto"/>
          </w:divBdr>
          <w:divsChild>
            <w:div w:id="838010108">
              <w:marLeft w:val="0"/>
              <w:marRight w:val="0"/>
              <w:marTop w:val="0"/>
              <w:marBottom w:val="0"/>
              <w:divBdr>
                <w:top w:val="none" w:sz="0" w:space="0" w:color="auto"/>
                <w:left w:val="none" w:sz="0" w:space="0" w:color="auto"/>
                <w:bottom w:val="none" w:sz="0" w:space="0" w:color="auto"/>
                <w:right w:val="none" w:sz="0" w:space="0" w:color="auto"/>
              </w:divBdr>
              <w:divsChild>
                <w:div w:id="696659305">
                  <w:marLeft w:val="0"/>
                  <w:marRight w:val="0"/>
                  <w:marTop w:val="0"/>
                  <w:marBottom w:val="0"/>
                  <w:divBdr>
                    <w:top w:val="none" w:sz="0" w:space="0" w:color="auto"/>
                    <w:left w:val="none" w:sz="0" w:space="0" w:color="auto"/>
                    <w:bottom w:val="none" w:sz="0" w:space="0" w:color="auto"/>
                    <w:right w:val="none" w:sz="0" w:space="0" w:color="auto"/>
                  </w:divBdr>
                </w:div>
              </w:divsChild>
            </w:div>
            <w:div w:id="622615212">
              <w:marLeft w:val="0"/>
              <w:marRight w:val="0"/>
              <w:marTop w:val="0"/>
              <w:marBottom w:val="0"/>
              <w:divBdr>
                <w:top w:val="none" w:sz="0" w:space="0" w:color="auto"/>
                <w:left w:val="none" w:sz="0" w:space="0" w:color="auto"/>
                <w:bottom w:val="none" w:sz="0" w:space="0" w:color="auto"/>
                <w:right w:val="none" w:sz="0" w:space="0" w:color="auto"/>
              </w:divBdr>
              <w:divsChild>
                <w:div w:id="814222248">
                  <w:marLeft w:val="0"/>
                  <w:marRight w:val="0"/>
                  <w:marTop w:val="0"/>
                  <w:marBottom w:val="0"/>
                  <w:divBdr>
                    <w:top w:val="none" w:sz="0" w:space="0" w:color="auto"/>
                    <w:left w:val="none" w:sz="0" w:space="0" w:color="auto"/>
                    <w:bottom w:val="none" w:sz="0" w:space="0" w:color="auto"/>
                    <w:right w:val="none" w:sz="0" w:space="0" w:color="auto"/>
                  </w:divBdr>
                </w:div>
              </w:divsChild>
            </w:div>
            <w:div w:id="1733429757">
              <w:marLeft w:val="0"/>
              <w:marRight w:val="0"/>
              <w:marTop w:val="0"/>
              <w:marBottom w:val="0"/>
              <w:divBdr>
                <w:top w:val="none" w:sz="0" w:space="0" w:color="auto"/>
                <w:left w:val="none" w:sz="0" w:space="0" w:color="auto"/>
                <w:bottom w:val="none" w:sz="0" w:space="0" w:color="auto"/>
                <w:right w:val="none" w:sz="0" w:space="0" w:color="auto"/>
              </w:divBdr>
              <w:divsChild>
                <w:div w:id="6907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948">
          <w:marLeft w:val="0"/>
          <w:marRight w:val="0"/>
          <w:marTop w:val="0"/>
          <w:marBottom w:val="0"/>
          <w:divBdr>
            <w:top w:val="none" w:sz="0" w:space="0" w:color="auto"/>
            <w:left w:val="none" w:sz="0" w:space="0" w:color="auto"/>
            <w:bottom w:val="none" w:sz="0" w:space="0" w:color="auto"/>
            <w:right w:val="none" w:sz="0" w:space="0" w:color="auto"/>
          </w:divBdr>
          <w:divsChild>
            <w:div w:id="469520296">
              <w:marLeft w:val="0"/>
              <w:marRight w:val="0"/>
              <w:marTop w:val="0"/>
              <w:marBottom w:val="0"/>
              <w:divBdr>
                <w:top w:val="none" w:sz="0" w:space="0" w:color="auto"/>
                <w:left w:val="none" w:sz="0" w:space="0" w:color="auto"/>
                <w:bottom w:val="none" w:sz="0" w:space="0" w:color="auto"/>
                <w:right w:val="none" w:sz="0" w:space="0" w:color="auto"/>
              </w:divBdr>
              <w:divsChild>
                <w:div w:id="1562986435">
                  <w:marLeft w:val="0"/>
                  <w:marRight w:val="0"/>
                  <w:marTop w:val="0"/>
                  <w:marBottom w:val="0"/>
                  <w:divBdr>
                    <w:top w:val="none" w:sz="0" w:space="0" w:color="auto"/>
                    <w:left w:val="none" w:sz="0" w:space="0" w:color="auto"/>
                    <w:bottom w:val="none" w:sz="0" w:space="0" w:color="auto"/>
                    <w:right w:val="none" w:sz="0" w:space="0" w:color="auto"/>
                  </w:divBdr>
                </w:div>
              </w:divsChild>
            </w:div>
            <w:div w:id="75058427">
              <w:marLeft w:val="0"/>
              <w:marRight w:val="0"/>
              <w:marTop w:val="0"/>
              <w:marBottom w:val="0"/>
              <w:divBdr>
                <w:top w:val="none" w:sz="0" w:space="0" w:color="auto"/>
                <w:left w:val="none" w:sz="0" w:space="0" w:color="auto"/>
                <w:bottom w:val="none" w:sz="0" w:space="0" w:color="auto"/>
                <w:right w:val="none" w:sz="0" w:space="0" w:color="auto"/>
              </w:divBdr>
              <w:divsChild>
                <w:div w:id="59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2.gre.ac.uk/current-students/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2" ma:contentTypeDescription="Create a new document." ma:contentTypeScope="" ma:versionID="6d5eec01b47461599df05f48f1cd9f46">
  <xsd:schema xmlns:xsd="http://www.w3.org/2001/XMLSchema" xmlns:xs="http://www.w3.org/2001/XMLSchema" xmlns:p="http://schemas.microsoft.com/office/2006/metadata/properties" xmlns:ns2="7e1a0011-bbf0-41bc-aa93-e9276f83f0dd" targetNamespace="http://schemas.microsoft.com/office/2006/metadata/properties" ma:root="true" ma:fieldsID="ec64ec5fab54711edf01e7fa108956be" ns2:_="">
    <xsd:import namespace="7e1a0011-bbf0-41bc-aa93-e9276f83f0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7C24FD-2532-FB4A-8983-91D3DD251F3D}">
  <ds:schemaRefs>
    <ds:schemaRef ds:uri="http://schemas.openxmlformats.org/officeDocument/2006/bibliography"/>
  </ds:schemaRefs>
</ds:datastoreItem>
</file>

<file path=customXml/itemProps2.xml><?xml version="1.0" encoding="utf-8"?>
<ds:datastoreItem xmlns:ds="http://schemas.openxmlformats.org/officeDocument/2006/customXml" ds:itemID="{418E62C7-2367-4B8F-921F-2F9EFDAEBB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D212B2-B8DA-422C-9473-2616CF63D258}">
  <ds:schemaRefs>
    <ds:schemaRef ds:uri="http://schemas.microsoft.com/sharepoint/v3/contenttype/forms"/>
  </ds:schemaRefs>
</ds:datastoreItem>
</file>

<file path=customXml/itemProps4.xml><?xml version="1.0" encoding="utf-8"?>
<ds:datastoreItem xmlns:ds="http://schemas.openxmlformats.org/officeDocument/2006/customXml" ds:itemID="{84642AED-B9AE-4194-BAED-AC2F080E0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Vo, Mai</cp:lastModifiedBy>
  <cp:revision>2</cp:revision>
  <dcterms:created xsi:type="dcterms:W3CDTF">2023-02-27T02:43:00Z</dcterms:created>
  <dcterms:modified xsi:type="dcterms:W3CDTF">2023-02-27T02:43:00Z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