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9"/>
          <w:sz w:val="20"/>
          <w:szCs w:val="20"/>
        </w:rPr>
        <w:t xml:space="preserve">Group 8 · Final Project · Wine Prices and Regional Price Premia</w:t>
      </w:r>
    </w:p>
    <w:p>
      <w:pPr>
        <w:spacing w:after="120"/>
      </w:pPr>
      <w:r>
        <w:rPr>
          <w:rFonts w:ascii="Arial" w:cs="Arial" w:eastAsia="Arial" w:hAnsi="Arial"/>
          <w:b/>
          <w:bCs/>
          <w:sz w:val="36"/>
          <w:szCs w:val="36"/>
        </w:rPr>
        <w:t xml:space="preserve">Part B1–B2: from one mean to a regression on the Napa dummy</w:t>
      </w:r>
    </w:p>
    <w:p>
      <w:pPr>
        <w:spacing w:after="120" w:line="288"/>
      </w:pPr>
      <w:r>
        <w:rPr>
          <w:rFonts w:ascii="Arial" w:cs="Arial" w:eastAsia="Arial" w:hAnsi="Arial"/>
          <w:b w:val="false"/>
          <w:bCs w:val="false"/>
          <w:color w:val="595959"/>
          <w:sz w:val="20"/>
          <w:szCs w:val="20"/>
        </w:rPr>
        <w:t xml:space="preserve">Section prepared by </w:t>
      </w:r>
      <w:r>
        <w:rPr>
          <w:rFonts w:ascii="Arial" w:cs="Arial" w:eastAsia="Arial" w:hAnsi="Arial"/>
          <w:b/>
          <w:bCs/>
          <w:color w:val="595959"/>
          <w:sz w:val="20"/>
          <w:szCs w:val="20"/>
        </w:rPr>
        <w:t xml:space="preserve">Trung</w:t>
      </w:r>
      <w:r>
        <w:rPr>
          <w:rFonts w:ascii="Arial" w:cs="Arial" w:eastAsia="Arial" w:hAnsi="Arial"/>
          <w:b w:val="false"/>
          <w:bCs w:val="false"/>
          <w:color w:val="595959"/>
          <w:sz w:val="20"/>
          <w:szCs w:val="20"/>
        </w:rPr>
        <w:t xml:space="preserve"> (B1 and B2). Every statistic below is computed with formulas in </w:t>
      </w:r>
      <w:r>
        <w:rPr>
          <w:rFonts w:ascii="Arial" w:cs="Arial" w:eastAsia="Arial" w:hAnsi="Arial"/>
          <w:b/>
          <w:bCs/>
          <w:color w:val="595959"/>
          <w:sz w:val="20"/>
          <w:szCs w:val="20"/>
        </w:rPr>
        <w:t xml:space="preserve">Group_8.xlsx</w:t>
      </w:r>
      <w:r>
        <w:rPr>
          <w:rFonts w:ascii="Arial" w:cs="Arial" w:eastAsia="Arial" w:hAnsi="Arial"/>
          <w:b w:val="false"/>
          <w:bCs w:val="false"/>
          <w:color w:val="595959"/>
          <w:sz w:val="20"/>
          <w:szCs w:val="20"/>
        </w:rPr>
        <w:t xml:space="preserve">: sheet </w:t>
      </w:r>
      <w:r>
        <w:rPr>
          <w:rFonts w:ascii="Arial" w:cs="Arial" w:eastAsia="Arial" w:hAnsi="Arial"/>
          <w:b/>
          <w:bCs/>
          <w:color w:val="595959"/>
          <w:sz w:val="20"/>
          <w:szCs w:val="20"/>
        </w:rPr>
        <w:t xml:space="preserve">Part B</w:t>
      </w:r>
      <w:r>
        <w:rPr>
          <w:rFonts w:ascii="Arial" w:cs="Arial" w:eastAsia="Arial" w:hAnsi="Arial"/>
          <w:b w:val="false"/>
          <w:bCs w:val="false"/>
          <w:color w:val="595959"/>
          <w:sz w:val="20"/>
          <w:szCs w:val="20"/>
        </w:rPr>
        <w:t xml:space="preserve"> (cells A3:H59 and K41:L46) and the helper columns </w:t>
      </w:r>
      <w:r>
        <w:rPr>
          <w:rFonts w:ascii="Arial" w:cs="Arial" w:eastAsia="Arial" w:hAnsi="Arial"/>
          <w:b/>
          <w:bCs/>
          <w:color w:val="595959"/>
          <w:sz w:val="20"/>
          <w:szCs w:val="20"/>
        </w:rPr>
        <w:t xml:space="preserve">U–V</w:t>
      </w:r>
      <w:r>
        <w:rPr>
          <w:rFonts w:ascii="Arial" w:cs="Arial" w:eastAsia="Arial" w:hAnsi="Arial"/>
          <w:b w:val="false"/>
          <w:bCs w:val="false"/>
          <w:color w:val="595959"/>
          <w:sz w:val="20"/>
          <w:szCs w:val="20"/>
        </w:rPr>
        <w:t xml:space="preserve"> on sheet </w:t>
      </w:r>
      <w:r>
        <w:rPr>
          <w:rFonts w:ascii="Arial" w:cs="Arial" w:eastAsia="Arial" w:hAnsi="Arial"/>
          <w:b/>
          <w:bCs/>
          <w:color w:val="595959"/>
          <w:sz w:val="20"/>
          <w:szCs w:val="20"/>
        </w:rPr>
        <w:t xml:space="preserve">Data</w:t>
      </w:r>
      <w:r>
        <w:rPr>
          <w:rFonts w:ascii="Arial" w:cs="Arial" w:eastAsia="Arial" w:hAnsi="Arial"/>
          <w:b w:val="false"/>
          <w:bCs w:val="false"/>
          <w:color w:val="595959"/>
          <w:sz w:val="20"/>
          <w:szCs w:val="20"/>
        </w:rPr>
        <w:t xml:space="preserve">. Cell references are given in brackets so each number can be traced.</w:t>
      </w:r>
    </w:p>
    <w:p>
      <w:pPr>
        <w:pStyle w:val="Heading1"/>
      </w:pPr>
      <w:r>
        <w:rPr>
          <w:rFonts w:ascii="Arial" w:cs="Arial" w:eastAsia="Arial" w:hAnsi="Arial"/>
          <w:b w:val="false"/>
          <w:bCs w:val="false"/>
        </w:rPr>
        <w:t xml:space="preserve">Overview</w:t>
      </w:r>
    </w:p>
    <w:p>
      <w:pPr>
        <w:spacing w:after="120" w:line="288"/>
      </w:pPr>
      <w:r>
        <w:rPr>
          <w:rFonts w:ascii="Arial" w:cs="Arial" w:eastAsia="Arial" w:hAnsi="Arial"/>
          <w:b w:val="false"/>
          <w:bCs w:val="false"/>
        </w:rPr>
        <w:t xml:space="preserve">B1 and B2 are the first two rungs of the course's model ladder. B1 fits the simplest model, </w:t>
      </w:r>
      <w:r>
        <w:rPr>
          <w:rFonts w:ascii="Arial" w:cs="Arial" w:eastAsia="Arial" w:hAnsi="Arial"/>
          <w:b/>
          <w:bCs/>
        </w:rPr>
        <w:t xml:space="preserve">Price = β</w:t>
      </w:r>
      <w:r>
        <w:rPr>
          <w:rFonts w:ascii="Arial" w:cs="Arial" w:eastAsia="Arial" w:hAnsi="Arial"/>
          <w:b/>
          <w:bCs/>
          <w:vertAlign w:val="subscript"/>
        </w:rPr>
        <w:t xml:space="preserve">0</w:t>
      </w:r>
      <w:r>
        <w:rPr>
          <w:rFonts w:ascii="Arial" w:cs="Arial" w:eastAsia="Arial" w:hAnsi="Arial"/>
          <w:b/>
          <w:bCs/>
        </w:rPr>
        <w:t xml:space="preserve"> + ε</w:t>
      </w:r>
      <w:r>
        <w:rPr>
          <w:rFonts w:ascii="Arial" w:cs="Arial" w:eastAsia="Arial" w:hAnsi="Arial"/>
          <w:b w:val="false"/>
          <w:bCs w:val="false"/>
        </w:rPr>
        <w:t xml:space="preserve">, which has no explanatory variable. B2 adds one dummy, </w:t>
      </w:r>
      <w:r>
        <w:rPr>
          <w:rFonts w:ascii="Arial" w:cs="Arial" w:eastAsia="Arial" w:hAnsi="Arial"/>
          <w:b/>
          <w:bCs/>
        </w:rPr>
        <w:t xml:space="preserve">Price = β</w:t>
      </w:r>
      <w:r>
        <w:rPr>
          <w:rFonts w:ascii="Arial" w:cs="Arial" w:eastAsia="Arial" w:hAnsi="Arial"/>
          <w:b/>
          <w:bCs/>
          <w:vertAlign w:val="subscript"/>
        </w:rPr>
        <w:t xml:space="preserve">0</w:t>
      </w:r>
      <w:r>
        <w:rPr>
          <w:rFonts w:ascii="Arial" w:cs="Arial" w:eastAsia="Arial" w:hAnsi="Arial"/>
          <w:b/>
          <w:bCs/>
        </w:rPr>
        <w:t xml:space="preserve"> + β</w:t>
      </w:r>
      <w:r>
        <w:rPr>
          <w:rFonts w:ascii="Arial" w:cs="Arial" w:eastAsia="Arial" w:hAnsi="Arial"/>
          <w:b/>
          <w:bCs/>
          <w:vertAlign w:val="subscript"/>
        </w:rPr>
        <w:t xml:space="preserve">1</w:t>
      </w:r>
      <w:r>
        <w:rPr>
          <w:rFonts w:ascii="Arial" w:cs="Arial" w:eastAsia="Arial" w:hAnsi="Arial"/>
          <w:b/>
          <w:bCs/>
        </w:rPr>
        <w:t xml:space="preserve">·Napa + ε</w:t>
      </w:r>
      <w:r>
        <w:rPr>
          <w:rFonts w:ascii="Arial" w:cs="Arial" w:eastAsia="Arial" w:hAnsi="Arial"/>
          <w:b w:val="false"/>
          <w:bCs w:val="false"/>
        </w:rPr>
        <w:t xml:space="preserve">, where Napa = 1 for the 287 Napa Valley wines and 0 for the other 519. Together they give a first, raw answer to the association's question: how much more does a Napa bottle cost on average, before holding quality, age, volume or grape variety constant?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9DC3E6" w:sz="4"/>
              <w:left w:val="single" w:color="1F4E79" w:sz="24"/>
              <w:bottom w:val="single" w:color="9DC3E6" w:sz="4"/>
              <w:right w:val="single" w:color="9DC3E6" w:sz="4"/>
            </w:tcBorders>
            <w:shd w:fill="EAF1FB" w:color="auto" w:val="clear"/>
            <w:tcMar>
              <w:top w:type="dxa" w:w="120"/>
              <w:left w:type="dxa" w:w="200"/>
              <w:bottom w:type="dxa" w:w="120"/>
              <w:right w:type="dxa" w:w="200"/>
            </w:tcMar>
          </w:tcPr>
          <w:p>
            <w:pPr>
              <w:spacing w:after="80"/>
            </w:pPr>
            <w:r>
              <w:rPr>
                <w:rFonts w:ascii="Arial" w:cs="Arial" w:eastAsia="Arial" w:hAnsi="Arial"/>
                <w:b/>
                <w:bCs/>
                <w:color w:val="1F4E79"/>
              </w:rPr>
              <w:t xml:space="preserve">Key results</w:t>
            </w:r>
          </w:p>
          <w:p>
            <w:pPr>
              <w:pStyle w:val="ListParagraph"/>
              <w:numPr>
                <w:ilvl w:val="0"/>
                <w:numId w:val="2"/>
              </w:numPr>
              <w:spacing w:after="60" w:line="264"/>
            </w:pPr>
            <w:r>
              <w:rPr>
                <w:rFonts w:ascii="Arial" w:cs="Arial" w:eastAsia="Arial" w:hAnsi="Arial"/>
                <w:b w:val="false"/>
                <w:bCs w:val="false"/>
              </w:rPr>
              <w:t xml:space="preserve">The average bottle costs </w:t>
            </w:r>
            <w:r>
              <w:rPr>
                <w:rFonts w:ascii="Arial" w:cs="Arial" w:eastAsia="Arial" w:hAnsi="Arial"/>
                <w:b/>
                <w:bCs/>
              </w:rPr>
              <w:t xml:space="preserve">$29.58</w:t>
            </w:r>
            <w:r>
              <w:rPr>
                <w:rFonts w:ascii="Arial" w:cs="Arial" w:eastAsia="Arial" w:hAnsi="Arial"/>
                <w:b w:val="false"/>
                <w:bCs w:val="false"/>
              </w:rPr>
              <w:t xml:space="preserve"> (95% CI $27.22 – $31.94), significantly more than $25 (t = 3.81, p = 0.00015).</w:t>
            </w:r>
          </w:p>
          <w:p>
            <w:pPr>
              <w:pStyle w:val="ListParagraph"/>
              <w:numPr>
                <w:ilvl w:val="0"/>
                <w:numId w:val="2"/>
              </w:numPr>
              <w:spacing w:after="60" w:line="264"/>
            </w:pPr>
            <w:r>
              <w:rPr>
                <w:rFonts w:ascii="Arial" w:cs="Arial" w:eastAsia="Arial" w:hAnsi="Arial"/>
                <w:b w:val="false"/>
                <w:bCs w:val="false"/>
              </w:rPr>
              <w:t xml:space="preserve">Napa wines average </w:t>
            </w:r>
            <w:r>
              <w:rPr>
                <w:rFonts w:ascii="Arial" w:cs="Arial" w:eastAsia="Arial" w:hAnsi="Arial"/>
                <w:b/>
                <w:bCs/>
              </w:rPr>
              <w:t xml:space="preserve">$43.06</w:t>
            </w:r>
            <w:r>
              <w:rPr>
                <w:rFonts w:ascii="Arial" w:cs="Arial" w:eastAsia="Arial" w:hAnsi="Arial"/>
                <w:b w:val="false"/>
                <w:bCs w:val="false"/>
              </w:rPr>
              <w:t xml:space="preserve"> against </w:t>
            </w:r>
            <w:r>
              <w:rPr>
                <w:rFonts w:ascii="Arial" w:cs="Arial" w:eastAsia="Arial" w:hAnsi="Arial"/>
                <w:b/>
                <w:bCs/>
              </w:rPr>
              <w:t xml:space="preserve">$22.13</w:t>
            </w:r>
            <w:r>
              <w:rPr>
                <w:rFonts w:ascii="Arial" w:cs="Arial" w:eastAsia="Arial" w:hAnsi="Arial"/>
                <w:b w:val="false"/>
                <w:bCs w:val="false"/>
              </w:rPr>
              <w:t xml:space="preserve"> for all other wines: a raw gap of </w:t>
            </w:r>
            <w:r>
              <w:rPr>
                <w:rFonts w:ascii="Arial" w:cs="Arial" w:eastAsia="Arial" w:hAnsi="Arial"/>
                <w:b/>
                <w:bCs/>
              </w:rPr>
              <w:t xml:space="preserve">$20.93 per bottle</w:t>
            </w:r>
            <w:r>
              <w:rPr>
                <w:rFonts w:ascii="Arial" w:cs="Arial" w:eastAsia="Arial" w:hAnsi="Arial"/>
                <w:b w:val="false"/>
                <w:bCs w:val="false"/>
              </w:rPr>
              <w:t xml:space="preserve">, highly significant (Welch t = 6.72, p ≈ 8.89×10</w:t>
            </w:r>
            <w:r>
              <w:rPr>
                <w:rFonts w:ascii="Arial" w:cs="Arial" w:eastAsia="Arial" w:hAnsi="Arial"/>
                <w:b w:val="false"/>
                <w:bCs w:val="false"/>
                <w:vertAlign w:val="superscript"/>
              </w:rPr>
              <w:t xml:space="preserve">−11</w:t>
            </w:r>
            <w:r>
              <w:rPr>
                <w:rFonts w:ascii="Arial" w:cs="Arial" w:eastAsia="Arial" w:hAnsi="Arial"/>
                <w:b w:val="false"/>
                <w:bCs w:val="false"/>
              </w:rPr>
              <w:t xml:space="preserve">).</w:t>
            </w:r>
          </w:p>
          <w:p>
            <w:pPr>
              <w:pStyle w:val="ListParagraph"/>
              <w:numPr>
                <w:ilvl w:val="0"/>
                <w:numId w:val="2"/>
              </w:numPr>
              <w:spacing w:after="60" w:line="264"/>
            </w:pPr>
            <w:r>
              <w:rPr>
                <w:rFonts w:ascii="Arial" w:cs="Arial" w:eastAsia="Arial" w:hAnsi="Arial"/>
                <w:b w:val="false"/>
                <w:bCs w:val="false"/>
              </w:rPr>
              <w:t xml:space="preserve">Regressing Price on the Napa dummy gives exactly the same gap (slope = 20.93), but its t statistic (8.71) is that of the pooled, equal-variance t-test, not Welch's.</w:t>
            </w:r>
          </w:p>
          <w:p>
            <w:pPr>
              <w:pStyle w:val="ListParagraph"/>
              <w:numPr>
                <w:ilvl w:val="0"/>
                <w:numId w:val="2"/>
              </w:numPr>
              <w:spacing w:after="60" w:line="264"/>
            </w:pPr>
            <w:r>
              <w:rPr>
                <w:rFonts w:ascii="Arial" w:cs="Arial" w:eastAsia="Arial" w:hAnsi="Arial"/>
                <w:b w:val="false"/>
                <w:bCs w:val="false"/>
              </w:rPr>
              <w:t xml:space="preserve">Price is strongly right-skewed, so the Wilcoxon rank-sum (Mann–Whitney U) test is the safer check of the comparison.</w:t>
            </w:r>
          </w:p>
        </w:tc>
      </w:tr>
    </w:tbl>
    <w:p>
      <w:pPr>
        <w:pStyle w:val="Heading1"/>
      </w:pPr>
      <w:r>
        <w:rPr>
          <w:rFonts w:ascii="Arial" w:cs="Arial" w:eastAsia="Arial" w:hAnsi="Arial"/>
          <w:b w:val="false"/>
          <w:bCs w:val="false"/>
        </w:rPr>
        <w:t xml:space="preserve">B1 · Continuous Y, no X: Price = β</w:t>
      </w:r>
      <w:r>
        <w:rPr>
          <w:rFonts w:ascii="Arial" w:cs="Arial" w:eastAsia="Arial" w:hAnsi="Arial"/>
          <w:b w:val="false"/>
          <w:bCs w:val="false"/>
          <w:vertAlign w:val="subscript"/>
        </w:rPr>
        <w:t xml:space="preserve">0</w:t>
      </w:r>
      <w:r>
        <w:rPr>
          <w:rFonts w:ascii="Arial" w:cs="Arial" w:eastAsia="Arial" w:hAnsi="Arial"/>
          <w:b w:val="false"/>
          <w:bCs w:val="false"/>
        </w:rPr>
        <w:t xml:space="preserve"> + ε</w:t>
      </w:r>
    </w:p>
    <w:p>
      <w:pPr>
        <w:pStyle w:val="Heading3"/>
      </w:pPr>
      <w:r>
        <w:rPr>
          <w:rFonts w:ascii="Arial" w:cs="Arial" w:eastAsia="Arial" w:hAnsi="Arial"/>
          <w:b w:val="false"/>
          <w:bCs w:val="false"/>
        </w:rPr>
        <w:t xml:space="preserve">What I did</w:t>
      </w:r>
    </w:p>
    <w:p>
      <w:pPr>
        <w:spacing w:after="120" w:line="288"/>
      </w:pPr>
      <w:r>
        <w:rPr>
          <w:rFonts w:ascii="Arial" w:cs="Arial" w:eastAsia="Arial" w:hAnsi="Arial"/>
          <w:b w:val="false"/>
          <w:bCs w:val="false"/>
        </w:rPr>
        <w:t xml:space="preserve">On sheet Part B (B4:B15) I computed the sample size, mean, standard deviation and standard error of Price with </w:t>
      </w:r>
      <w:r>
        <w:rPr>
          <w:rFonts w:ascii="Courier New" w:cs="Courier New" w:eastAsia="Courier New" w:hAnsi="Courier New"/>
          <w:b w:val="false"/>
          <w:bCs w:val="false"/>
          <w:sz w:val="19"/>
          <w:szCs w:val="19"/>
        </w:rPr>
        <w:t xml:space="preserve">COUNT</w:t>
      </w:r>
      <w:r>
        <w:rPr>
          <w:rFonts w:ascii="Arial" w:cs="Arial" w:eastAsia="Arial" w:hAnsi="Arial"/>
          <w:b w:val="false"/>
          <w:bCs w:val="false"/>
        </w:rPr>
        <w:t xml:space="preserve">, </w:t>
      </w:r>
      <w:r>
        <w:rPr>
          <w:rFonts w:ascii="Courier New" w:cs="Courier New" w:eastAsia="Courier New" w:hAnsi="Courier New"/>
          <w:b w:val="false"/>
          <w:bCs w:val="false"/>
          <w:sz w:val="19"/>
          <w:szCs w:val="19"/>
        </w:rPr>
        <w:t xml:space="preserve">AVERAGE</w:t>
      </w:r>
      <w:r>
        <w:rPr>
          <w:rFonts w:ascii="Arial" w:cs="Arial" w:eastAsia="Arial" w:hAnsi="Arial"/>
          <w:b w:val="false"/>
          <w:bCs w:val="false"/>
        </w:rPr>
        <w:t xml:space="preserve">, </w:t>
      </w:r>
      <w:r>
        <w:rPr>
          <w:rFonts w:ascii="Courier New" w:cs="Courier New" w:eastAsia="Courier New" w:hAnsi="Courier New"/>
          <w:b w:val="false"/>
          <w:bCs w:val="false"/>
          <w:sz w:val="19"/>
          <w:szCs w:val="19"/>
        </w:rPr>
        <w:t xml:space="preserve">STDEV.S</w:t>
      </w:r>
      <w:r>
        <w:rPr>
          <w:rFonts w:ascii="Arial" w:cs="Arial" w:eastAsia="Arial" w:hAnsi="Arial"/>
          <w:b w:val="false"/>
          <w:bCs w:val="false"/>
        </w:rPr>
        <w:t xml:space="preserve"> and s/√n; built the 95% confidence interval with the t critical value from </w:t>
      </w:r>
      <w:r>
        <w:rPr>
          <w:rFonts w:ascii="Courier New" w:cs="Courier New" w:eastAsia="Courier New" w:hAnsi="Courier New"/>
          <w:b w:val="false"/>
          <w:bCs w:val="false"/>
          <w:sz w:val="19"/>
          <w:szCs w:val="19"/>
        </w:rPr>
        <w:t xml:space="preserve">T.INV.2T</w:t>
      </w:r>
      <w:r>
        <w:rPr>
          <w:rFonts w:ascii="Arial" w:cs="Arial" w:eastAsia="Arial" w:hAnsi="Arial"/>
          <w:b w:val="false"/>
          <w:bCs w:val="false"/>
        </w:rPr>
        <w:t xml:space="preserve">; and ran the one-sample t-test of H</w:t>
      </w:r>
      <w:r>
        <w:rPr>
          <w:rFonts w:ascii="Arial" w:cs="Arial" w:eastAsia="Arial" w:hAnsi="Arial"/>
          <w:b w:val="false"/>
          <w:bCs w:val="false"/>
          <w:vertAlign w:val="subscript"/>
        </w:rPr>
        <w:t xml:space="preserve">0</w:t>
      </w:r>
      <w:r>
        <w:rPr>
          <w:rFonts w:ascii="Arial" w:cs="Arial" w:eastAsia="Arial" w:hAnsi="Arial"/>
          <w:b w:val="false"/>
          <w:bCs w:val="false"/>
        </w:rPr>
        <w:t xml:space="preserve">: μ = 25 with </w:t>
      </w:r>
      <w:r>
        <w:rPr>
          <w:rFonts w:ascii="Courier New" w:cs="Courier New" w:eastAsia="Courier New" w:hAnsi="Courier New"/>
          <w:b w:val="false"/>
          <w:bCs w:val="false"/>
          <w:sz w:val="19"/>
          <w:szCs w:val="19"/>
        </w:rPr>
        <w:t xml:space="preserve">T.DIST.2T</w:t>
      </w:r>
      <w:r>
        <w:rPr>
          <w:rFonts w:ascii="Arial" w:cs="Arial" w:eastAsia="Arial" w:hAnsi="Arial"/>
          <w:b w:val="false"/>
          <w:bCs w:val="false"/>
        </w:rPr>
        <w:t xml:space="preserve">. </w:t>
      </w:r>
      <w:r>
        <w:rPr>
          <w:rFonts w:ascii="Courier New" w:cs="Courier New" w:eastAsia="Courier New" w:hAnsi="Courier New"/>
          <w:b w:val="false"/>
          <w:bCs w:val="false"/>
          <w:sz w:val="19"/>
          <w:szCs w:val="19"/>
        </w:rPr>
        <w:t xml:space="preserve">CONFIDENCE.T</w:t>
      </w:r>
      <w:r>
        <w:rPr>
          <w:rFonts w:ascii="Arial" w:cs="Arial" w:eastAsia="Arial" w:hAnsi="Arial"/>
          <w:b w:val="false"/>
          <w:bCs w:val="false"/>
        </w:rPr>
        <w:t xml:space="preserve"> is used as an independent check of the interval's half-width. All ranges point to the Price column, </w:t>
      </w:r>
      <w:r>
        <w:rPr>
          <w:rFonts w:ascii="Courier New" w:cs="Courier New" w:eastAsia="Courier New" w:hAnsi="Courier New"/>
          <w:b w:val="false"/>
          <w:bCs w:val="false"/>
          <w:sz w:val="19"/>
          <w:szCs w:val="19"/>
        </w:rPr>
        <w:t xml:space="preserve">Data!$B$2:$B$807</w:t>
      </w:r>
      <w:r>
        <w:rPr>
          <w:rFonts w:ascii="Arial" w:cs="Arial" w:eastAsia="Arial" w:hAnsi="Arial"/>
          <w:b w:val="false"/>
          <w:bCs w:val="false"/>
        </w:rPr>
        <w:t xml:space="preserve">.</w:t>
      </w:r>
    </w:p>
    <w:p>
      <w:pPr>
        <w:keepNext/>
        <w:spacing w:after="80" w:before="160"/>
      </w:pPr>
      <w:r>
        <w:rPr>
          <w:rFonts w:ascii="Arial" w:cs="Arial" w:eastAsia="Arial" w:hAnsi="Arial"/>
          <w:b/>
          <w:bCs/>
          <w:color w:val="1F4E79"/>
          <w:sz w:val="20"/>
          <w:szCs w:val="20"/>
        </w:rPr>
        <w:t xml:space="preserve">Table B1.1 · Mean of Price and its 95% confidence interval</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300"/>
        <w:gridCol w:w="800"/>
        <w:gridCol w:w="4506"/>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52"/>
              <w:jc w:val="left"/>
            </w:pPr>
            <w:r>
              <w:rPr>
                <w:rFonts w:ascii="Arial" w:cs="Arial" w:eastAsia="Arial" w:hAnsi="Arial"/>
                <w:b/>
                <w:bCs/>
                <w:sz w:val="19"/>
                <w:szCs w:val="19"/>
              </w:rPr>
              <w:t xml:space="preserve">Statistic</w:t>
            </w:r>
          </w:p>
        </w:tc>
        <w:tc>
          <w:tcPr>
            <w:tcW w:type="dxa" w:w="13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52"/>
              <w:jc w:val="left"/>
            </w:pPr>
            <w:r>
              <w:rPr>
                <w:rFonts w:ascii="Arial" w:cs="Arial" w:eastAsia="Arial" w:hAnsi="Arial"/>
                <w:b/>
                <w:bCs/>
                <w:sz w:val="19"/>
                <w:szCs w:val="19"/>
              </w:rPr>
              <w:t xml:space="preserve">Value</w:t>
            </w:r>
          </w:p>
        </w:tc>
        <w:tc>
          <w:tcPr>
            <w:tcW w:type="dxa" w:w="8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52"/>
              <w:jc w:val="left"/>
            </w:pPr>
            <w:r>
              <w:rPr>
                <w:rFonts w:ascii="Arial" w:cs="Arial" w:eastAsia="Arial" w:hAnsi="Arial"/>
                <w:b/>
                <w:bCs/>
                <w:sz w:val="19"/>
                <w:szCs w:val="19"/>
              </w:rPr>
              <w:t xml:space="preserve">Cell</w:t>
            </w:r>
          </w:p>
        </w:tc>
        <w:tc>
          <w:tcPr>
            <w:tcW w:type="dxa" w:w="4506"/>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52"/>
              <w:jc w:val="left"/>
            </w:pPr>
            <w:r>
              <w:rPr>
                <w:rFonts w:ascii="Arial" w:cs="Arial" w:eastAsia="Arial" w:hAnsi="Arial"/>
                <w:b/>
                <w:bCs/>
                <w:sz w:val="19"/>
                <w:szCs w:val="19"/>
              </w:rPr>
              <w:t xml:space="preserve">Excel formula</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Number of wines, n</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right"/>
            </w:pPr>
            <w:r>
              <w:rPr>
                <w:rFonts w:ascii="Arial" w:cs="Arial" w:eastAsia="Arial" w:hAnsi="Arial"/>
                <w:b w:val="false"/>
                <w:bCs w:val="false"/>
                <w:sz w:val="19"/>
                <w:szCs w:val="19"/>
              </w:rPr>
              <w:t xml:space="preserve">806</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B4</w:t>
            </w:r>
          </w:p>
        </w:tc>
        <w:tc>
          <w:tcPr>
            <w:tcW w:type="dxa" w:w="45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Courier New" w:cs="Courier New" w:eastAsia="Courier New" w:hAnsi="Courier New"/>
                <w:b w:val="false"/>
                <w:bCs w:val="false"/>
                <w:sz w:val="17"/>
                <w:szCs w:val="17"/>
              </w:rPr>
              <w:t xml:space="preserve">=COUNT(Data!$B$2:$B$807)</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Mean price, x̄</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right"/>
            </w:pPr>
            <w:r>
              <w:rPr>
                <w:rFonts w:ascii="Arial" w:cs="Arial" w:eastAsia="Arial" w:hAnsi="Arial"/>
                <w:b w:val="false"/>
                <w:bCs w:val="false"/>
                <w:sz w:val="19"/>
                <w:szCs w:val="19"/>
              </w:rPr>
              <w:t xml:space="preserve">$29.58</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B5</w:t>
            </w:r>
          </w:p>
        </w:tc>
        <w:tc>
          <w:tcPr>
            <w:tcW w:type="dxa" w:w="45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Courier New" w:cs="Courier New" w:eastAsia="Courier New" w:hAnsi="Courier New"/>
                <w:b w:val="false"/>
                <w:bCs w:val="false"/>
                <w:sz w:val="17"/>
                <w:szCs w:val="17"/>
              </w:rPr>
              <w:t xml:space="preserve">=AVERAGE(Data!$B$2:$B$807)</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Standard deviation, s</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right"/>
            </w:pPr>
            <w:r>
              <w:rPr>
                <w:rFonts w:ascii="Arial" w:cs="Arial" w:eastAsia="Arial" w:hAnsi="Arial"/>
                <w:b w:val="false"/>
                <w:bCs w:val="false"/>
                <w:sz w:val="19"/>
                <w:szCs w:val="19"/>
              </w:rPr>
              <w:t xml:space="preserve">$34.15</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B6</w:t>
            </w:r>
          </w:p>
        </w:tc>
        <w:tc>
          <w:tcPr>
            <w:tcW w:type="dxa" w:w="45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Courier New" w:cs="Courier New" w:eastAsia="Courier New" w:hAnsi="Courier New"/>
                <w:b w:val="false"/>
                <w:bCs w:val="false"/>
                <w:sz w:val="17"/>
                <w:szCs w:val="17"/>
              </w:rPr>
              <w:t xml:space="preserve">=STDEV.S(Data!$B$2:$B$807)</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Standard error, s/√n</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right"/>
            </w:pPr>
            <w:r>
              <w:rPr>
                <w:rFonts w:ascii="Arial" w:cs="Arial" w:eastAsia="Arial" w:hAnsi="Arial"/>
                <w:b w:val="false"/>
                <w:bCs w:val="false"/>
                <w:sz w:val="19"/>
                <w:szCs w:val="19"/>
              </w:rPr>
              <w:t xml:space="preserve">$1.20</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B7</w:t>
            </w:r>
          </w:p>
        </w:tc>
        <w:tc>
          <w:tcPr>
            <w:tcW w:type="dxa" w:w="45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Courier New" w:cs="Courier New" w:eastAsia="Courier New" w:hAnsi="Courier New"/>
                <w:b w:val="false"/>
                <w:bCs w:val="false"/>
                <w:sz w:val="17"/>
                <w:szCs w:val="17"/>
              </w:rPr>
              <w:t xml:space="preserve">=B6/SQRT(B4)</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t critical (α = 0.05, df = 805)</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right"/>
            </w:pPr>
            <w:r>
              <w:rPr>
                <w:rFonts w:ascii="Arial" w:cs="Arial" w:eastAsia="Arial" w:hAnsi="Arial"/>
                <w:b w:val="false"/>
                <w:bCs w:val="false"/>
                <w:sz w:val="19"/>
                <w:szCs w:val="19"/>
              </w:rPr>
              <w:t xml:space="preserve">1.963</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B8</w:t>
            </w:r>
          </w:p>
        </w:tc>
        <w:tc>
          <w:tcPr>
            <w:tcW w:type="dxa" w:w="45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Courier New" w:cs="Courier New" w:eastAsia="Courier New" w:hAnsi="Courier New"/>
                <w:b w:val="false"/>
                <w:bCs w:val="false"/>
                <w:sz w:val="17"/>
                <w:szCs w:val="17"/>
              </w:rPr>
              <w:t xml:space="preserve">=T.INV.2T(0.05,B4-1)</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95% CI, lower limit</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right"/>
            </w:pPr>
            <w:r>
              <w:rPr>
                <w:rFonts w:ascii="Arial" w:cs="Arial" w:eastAsia="Arial" w:hAnsi="Arial"/>
                <w:b w:val="false"/>
                <w:bCs w:val="false"/>
                <w:sz w:val="19"/>
                <w:szCs w:val="19"/>
              </w:rPr>
              <w:t xml:space="preserve">$27.22</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B9</w:t>
            </w:r>
          </w:p>
        </w:tc>
        <w:tc>
          <w:tcPr>
            <w:tcW w:type="dxa" w:w="45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Courier New" w:cs="Courier New" w:eastAsia="Courier New" w:hAnsi="Courier New"/>
                <w:b w:val="false"/>
                <w:bCs w:val="false"/>
                <w:sz w:val="17"/>
                <w:szCs w:val="17"/>
              </w:rPr>
              <w:t xml:space="preserve">=B5-B8*B7</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95% CI, upper limit</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right"/>
            </w:pPr>
            <w:r>
              <w:rPr>
                <w:rFonts w:ascii="Arial" w:cs="Arial" w:eastAsia="Arial" w:hAnsi="Arial"/>
                <w:b w:val="false"/>
                <w:bCs w:val="false"/>
                <w:sz w:val="19"/>
                <w:szCs w:val="19"/>
              </w:rPr>
              <w:t xml:space="preserve">$31.94</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B10</w:t>
            </w:r>
          </w:p>
        </w:tc>
        <w:tc>
          <w:tcPr>
            <w:tcW w:type="dxa" w:w="45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Courier New" w:cs="Courier New" w:eastAsia="Courier New" w:hAnsi="Courier New"/>
                <w:b w:val="false"/>
                <w:bCs w:val="false"/>
                <w:sz w:val="17"/>
                <w:szCs w:val="17"/>
              </w:rPr>
              <w:t xml:space="preserve">=B5+B8*B7</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Half-width check</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$2.36</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B15</w:t>
            </w:r>
          </w:p>
        </w:tc>
        <w:tc>
          <w:tcPr>
            <w:tcW w:type="dxa" w:w="45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Courier New" w:cs="Courier New" w:eastAsia="Courier New" w:hAnsi="Courier New"/>
                <w:b w:val="false"/>
                <w:bCs w:val="false"/>
                <w:sz w:val="17"/>
                <w:szCs w:val="17"/>
              </w:rPr>
              <w:t xml:space="preserve">=CONFIDENCE.T(0.05,B6,B4)</w:t>
            </w:r>
          </w:p>
        </w:tc>
      </w:tr>
    </w:tbl>
    <w:p>
      <w:pPr>
        <w:spacing w:after="60"/>
      </w:pPr>
    </w:p>
    <w:p>
      <w:pPr>
        <w:spacing w:after="120" w:line="288"/>
      </w:pPr>
      <w:r>
        <w:rPr>
          <w:rFonts w:ascii="Arial" w:cs="Arial" w:eastAsia="Arial" w:hAnsi="Arial"/>
          <w:b/>
          <w:bCs/>
        </w:rPr>
        <w:t xml:space="preserve">Meaning.</w:t>
      </w:r>
      <w:r>
        <w:rPr>
          <w:rFonts w:ascii="Arial" w:cs="Arial" w:eastAsia="Arial" w:hAnsi="Arial"/>
          <w:b w:val="false"/>
          <w:bCs w:val="false"/>
        </w:rPr>
        <w:t xml:space="preserve"> The average bottle in the sample costs $29.58, but individual prices vary widely: the standard deviation ($34.15) is larger than the mean itself. Because the mean is based on 806 wines, its standard error is only $1.20, so the 95% confidence interval for the population mean price is narrow: </w:t>
      </w:r>
      <w:r>
        <w:rPr>
          <w:rFonts w:ascii="Arial" w:cs="Arial" w:eastAsia="Arial" w:hAnsi="Arial"/>
          <w:b/>
          <w:bCs/>
        </w:rPr>
        <w:t xml:space="preserve">$27.22 to $31.94</w:t>
      </w:r>
      <w:r>
        <w:rPr>
          <w:rFonts w:ascii="Arial" w:cs="Arial" w:eastAsia="Arial" w:hAnsi="Arial"/>
          <w:b w:val="false"/>
          <w:bCs w:val="false"/>
        </w:rPr>
        <w:t xml:space="preserve">. Read correctly, 95% of intervals built this way would contain the true mean; it does </w:t>
      </w:r>
      <w:r>
        <w:rPr>
          <w:rFonts w:ascii="Arial" w:cs="Arial" w:eastAsia="Arial" w:hAnsi="Arial"/>
          <w:b/>
          <w:bCs/>
        </w:rPr>
        <w:t xml:space="preserve">not</w:t>
      </w:r>
      <w:r>
        <w:rPr>
          <w:rFonts w:ascii="Arial" w:cs="Arial" w:eastAsia="Arial" w:hAnsi="Arial"/>
          <w:b w:val="false"/>
          <w:bCs w:val="false"/>
        </w:rPr>
        <w:t xml:space="preserve"> say that 95% of wines cost between $27 and $32 (the median bottle costs only $22, Part A!B19). CONFIDENCE.T returns the same half-width (2.36 = 1.963 × 1.203), which confirms the interval.</w:t>
      </w:r>
    </w:p>
    <w:p>
      <w:pPr>
        <w:keepNext/>
        <w:spacing w:after="80" w:before="160"/>
      </w:pPr>
      <w:r>
        <w:rPr>
          <w:rFonts w:ascii="Arial" w:cs="Arial" w:eastAsia="Arial" w:hAnsi="Arial"/>
          <w:b/>
          <w:bCs/>
          <w:color w:val="1F4E79"/>
          <w:sz w:val="20"/>
          <w:szCs w:val="20"/>
        </w:rPr>
        <w:t xml:space="preserve">Table B1.2 · One-sample t-test of H</w:t>
      </w:r>
      <w:r>
        <w:rPr>
          <w:rFonts w:ascii="Arial" w:cs="Arial" w:eastAsia="Arial" w:hAnsi="Arial"/>
          <w:b/>
          <w:bCs/>
          <w:color w:val="1F4E79"/>
          <w:sz w:val="20"/>
          <w:szCs w:val="20"/>
          <w:vertAlign w:val="subscript"/>
        </w:rPr>
        <w:t xml:space="preserve">0</w:t>
      </w:r>
      <w:r>
        <w:rPr>
          <w:rFonts w:ascii="Arial" w:cs="Arial" w:eastAsia="Arial" w:hAnsi="Arial"/>
          <w:b/>
          <w:bCs/>
          <w:color w:val="1F4E79"/>
          <w:sz w:val="20"/>
          <w:szCs w:val="20"/>
        </w:rPr>
        <w:t xml:space="preserve">: μ = 25</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6906"/>
        <w:gridCol w:w="900"/>
      </w:tblGrid>
      <w:tr>
        <w:trPr>
          <w:tblHeader/>
        </w:trPr>
        <w:tc>
          <w:tcPr>
            <w:tcW w:type="dxa" w:w="15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52"/>
              <w:jc w:val="left"/>
            </w:pPr>
            <w:r>
              <w:rPr>
                <w:rFonts w:ascii="Arial" w:cs="Arial" w:eastAsia="Arial" w:hAnsi="Arial"/>
                <w:b/>
                <w:bCs/>
                <w:sz w:val="19"/>
                <w:szCs w:val="19"/>
              </w:rPr>
              <w:t xml:space="preserve">Step</w:t>
            </w:r>
          </w:p>
        </w:tc>
        <w:tc>
          <w:tcPr>
            <w:tcW w:type="dxa" w:w="6906"/>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52"/>
              <w:jc w:val="left"/>
            </w:pPr>
            <w:r>
              <w:rPr>
                <w:rFonts w:ascii="Arial" w:cs="Arial" w:eastAsia="Arial" w:hAnsi="Arial"/>
                <w:b/>
                <w:bCs/>
                <w:sz w:val="19"/>
                <w:szCs w:val="19"/>
              </w:rPr>
              <w:t xml:space="preserve">Content</w:t>
            </w:r>
          </w:p>
        </w:tc>
        <w:tc>
          <w:tcPr>
            <w:tcW w:type="dxa" w:w="9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52"/>
              <w:jc w:val="left"/>
            </w:pPr>
            <w:r>
              <w:rPr>
                <w:rFonts w:ascii="Arial" w:cs="Arial" w:eastAsia="Arial" w:hAnsi="Arial"/>
                <w:b/>
                <w:bCs/>
                <w:sz w:val="19"/>
                <w:szCs w:val="19"/>
              </w:rPr>
              <w:t xml:space="preserve">Cell</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1. Hypotheses</w:t>
            </w:r>
          </w:p>
        </w:tc>
        <w:tc>
          <w:tcPr>
            <w:tcW w:type="dxa" w:w="69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H</w:t>
            </w:r>
            <w:r>
              <w:rPr>
                <w:rFonts w:ascii="Arial" w:cs="Arial" w:eastAsia="Arial" w:hAnsi="Arial"/>
                <w:b w:val="false"/>
                <w:bCs w:val="false"/>
                <w:sz w:val="19"/>
                <w:szCs w:val="19"/>
                <w:vertAlign w:val="subscript"/>
              </w:rPr>
              <w:t xml:space="preserve">0</w:t>
            </w:r>
            <w:r>
              <w:rPr>
                <w:rFonts w:ascii="Arial" w:cs="Arial" w:eastAsia="Arial" w:hAnsi="Arial"/>
                <w:b w:val="false"/>
                <w:bCs w:val="false"/>
                <w:sz w:val="19"/>
                <w:szCs w:val="19"/>
              </w:rPr>
              <w:t xml:space="preserve">: μ = 25 (the true mean price is $25) against H</w:t>
            </w:r>
            <w:r>
              <w:rPr>
                <w:rFonts w:ascii="Arial" w:cs="Arial" w:eastAsia="Arial" w:hAnsi="Arial"/>
                <w:b w:val="false"/>
                <w:bCs w:val="false"/>
                <w:sz w:val="19"/>
                <w:szCs w:val="19"/>
                <w:vertAlign w:val="subscript"/>
              </w:rPr>
              <w:t xml:space="preserve">1</w:t>
            </w:r>
            <w:r>
              <w:rPr>
                <w:rFonts w:ascii="Arial" w:cs="Arial" w:eastAsia="Arial" w:hAnsi="Arial"/>
                <w:b w:val="false"/>
                <w:bCs w:val="false"/>
                <w:sz w:val="19"/>
                <w:szCs w:val="19"/>
              </w:rPr>
              <w:t xml:space="preserve">: μ ≠ 25 (two-sided). Significance level α = 0.05.</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B11</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2. Test statistic</w:t>
            </w:r>
          </w:p>
        </w:tc>
        <w:tc>
          <w:tcPr>
            <w:tcW w:type="dxa" w:w="69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One-sample t = (x̄ − μ</w:t>
            </w:r>
            <w:r>
              <w:rPr>
                <w:rFonts w:ascii="Arial" w:cs="Arial" w:eastAsia="Arial" w:hAnsi="Arial"/>
                <w:b w:val="false"/>
                <w:bCs w:val="false"/>
                <w:sz w:val="19"/>
                <w:szCs w:val="19"/>
                <w:vertAlign w:val="subscript"/>
              </w:rPr>
              <w:t xml:space="preserve">0</w:t>
            </w:r>
            <w:r>
              <w:rPr>
                <w:rFonts w:ascii="Arial" w:cs="Arial" w:eastAsia="Arial" w:hAnsi="Arial"/>
                <w:b w:val="false"/>
                <w:bCs w:val="false"/>
                <w:sz w:val="19"/>
                <w:szCs w:val="19"/>
              </w:rPr>
              <w:t xml:space="preserve">) / (s/√n) = (29.58 − 25) / 1.203 = </w:t>
            </w:r>
            <w:r>
              <w:rPr>
                <w:rFonts w:ascii="Arial" w:cs="Arial" w:eastAsia="Arial" w:hAnsi="Arial"/>
                <w:b/>
                <w:bCs/>
                <w:sz w:val="19"/>
                <w:szCs w:val="19"/>
              </w:rPr>
              <w:t xml:space="preserve">3.81</w:t>
            </w:r>
            <w:r>
              <w:rPr>
                <w:rFonts w:ascii="Arial" w:cs="Arial" w:eastAsia="Arial" w:hAnsi="Arial"/>
                <w:b w:val="false"/>
                <w:bCs w:val="false"/>
                <w:sz w:val="19"/>
                <w:szCs w:val="19"/>
              </w:rPr>
              <w:t xml:space="preserve">, with df = n − 1 = 805. Excel: </w:t>
            </w:r>
            <w:r>
              <w:rPr>
                <w:rFonts w:ascii="Courier New" w:cs="Courier New" w:eastAsia="Courier New" w:hAnsi="Courier New"/>
                <w:b w:val="false"/>
                <w:bCs w:val="false"/>
                <w:sz w:val="17"/>
                <w:szCs w:val="17"/>
              </w:rPr>
              <w:t xml:space="preserve">=(B5-B11)/B7</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B12</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3. p-value</w:t>
            </w:r>
          </w:p>
        </w:tc>
        <w:tc>
          <w:tcPr>
            <w:tcW w:type="dxa" w:w="69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p = T.DIST.2T(3.81, 805) = </w:t>
            </w:r>
            <w:r>
              <w:rPr>
                <w:rFonts w:ascii="Arial" w:cs="Arial" w:eastAsia="Arial" w:hAnsi="Arial"/>
                <w:b/>
                <w:bCs/>
                <w:sz w:val="19"/>
                <w:szCs w:val="19"/>
              </w:rPr>
              <w:t xml:space="preserve">0.00015</w:t>
            </w:r>
            <w:r>
              <w:rPr>
                <w:rFonts w:ascii="Arial" w:cs="Arial" w:eastAsia="Arial" w:hAnsi="Arial"/>
                <w:b w:val="false"/>
                <w:bCs w:val="false"/>
                <w:sz w:val="19"/>
                <w:szCs w:val="19"/>
              </w:rPr>
              <w:t xml:space="preserve"> &lt; α = 0.05. Equivalently |t| = 3.81 &gt; t critical 1.963. Excel: </w:t>
            </w:r>
            <w:r>
              <w:rPr>
                <w:rFonts w:ascii="Courier New" w:cs="Courier New" w:eastAsia="Courier New" w:hAnsi="Courier New"/>
                <w:b w:val="false"/>
                <w:bCs w:val="false"/>
                <w:sz w:val="17"/>
                <w:szCs w:val="17"/>
              </w:rPr>
              <w:t xml:space="preserve">=T.DIST.2T(ABS(B12),B4-1)</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B13</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4. Decision</w:t>
            </w:r>
          </w:p>
        </w:tc>
        <w:tc>
          <w:tcPr>
            <w:tcW w:type="dxa" w:w="69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bCs/>
                <w:sz w:val="19"/>
                <w:szCs w:val="19"/>
              </w:rPr>
              <w:t xml:space="preserve">Reject H</w:t>
            </w:r>
            <w:r>
              <w:rPr>
                <w:rFonts w:ascii="Arial" w:cs="Arial" w:eastAsia="Arial" w:hAnsi="Arial"/>
                <w:b/>
                <w:bCs/>
                <w:sz w:val="19"/>
                <w:szCs w:val="19"/>
                <w:vertAlign w:val="subscript"/>
              </w:rPr>
              <w:t xml:space="preserve">0</w:t>
            </w:r>
            <w:r>
              <w:rPr>
                <w:rFonts w:ascii="Arial" w:cs="Arial" w:eastAsia="Arial" w:hAnsi="Arial"/>
                <w:b w:val="false"/>
                <w:bCs w:val="false"/>
                <w:sz w:val="19"/>
                <w:szCs w:val="19"/>
              </w:rPr>
              <w:t xml:space="preserve"> (</w:t>
            </w:r>
            <w:r>
              <w:rPr>
                <w:rFonts w:ascii="Courier New" w:cs="Courier New" w:eastAsia="Courier New" w:hAnsi="Courier New"/>
                <w:b w:val="false"/>
                <w:bCs w:val="false"/>
                <w:sz w:val="17"/>
                <w:szCs w:val="17"/>
              </w:rPr>
              <w:t xml:space="preserve">=IF(B13&lt;0.05,"Reject H0","Do not reject H0")</w:t>
            </w:r>
            <w:r>
              <w:rPr>
                <w:rFonts w:ascii="Arial" w:cs="Arial" w:eastAsia="Arial" w:hAnsi="Arial"/>
                <w:b w:val="false"/>
                <w:bCs w:val="false"/>
                <w:sz w:val="19"/>
                <w:szCs w:val="19"/>
              </w:rPr>
              <w:t xml:space="preserve">). The mean retail price of these California wines is significantly higher than $25 per bottle.</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B14</w:t>
            </w:r>
          </w:p>
        </w:tc>
      </w:tr>
    </w:tbl>
    <w:p>
      <w:pPr>
        <w:spacing w:after="60"/>
      </w:pPr>
    </w:p>
    <w:p>
      <w:pPr>
        <w:spacing w:after="120" w:line="288"/>
      </w:pPr>
      <w:r>
        <w:rPr>
          <w:rFonts w:ascii="Arial" w:cs="Arial" w:eastAsia="Arial" w:hAnsi="Arial"/>
          <w:b/>
          <w:bCs/>
        </w:rPr>
        <w:t xml:space="preserve">Meaning.</w:t>
      </w:r>
      <w:r>
        <w:rPr>
          <w:rFonts w:ascii="Arial" w:cs="Arial" w:eastAsia="Arial" w:hAnsi="Arial"/>
          <w:b w:val="false"/>
          <w:bCs w:val="false"/>
        </w:rPr>
        <w:t xml:space="preserve"> The sample mean lies 3.81 standard errors above $25. If the true mean really were $25, a t statistic this far from zero would occur in only about 15 of every 100,000 samples, so the data are not consistent with H</w:t>
      </w:r>
      <w:r>
        <w:rPr>
          <w:rFonts w:ascii="Arial" w:cs="Arial" w:eastAsia="Arial" w:hAnsi="Arial"/>
          <w:b w:val="false"/>
          <w:bCs w:val="false"/>
          <w:vertAlign w:val="subscript"/>
        </w:rPr>
        <w:t xml:space="preserve">0</w:t>
      </w:r>
      <w:r>
        <w:rPr>
          <w:rFonts w:ascii="Arial" w:cs="Arial" w:eastAsia="Arial" w:hAnsi="Arial"/>
          <w:b w:val="false"/>
          <w:bCs w:val="false"/>
        </w:rPr>
        <w:t xml:space="preserve">. The test agrees with the confidence interval: $25 lies outside [$27.22; $31.94], and a two-sided test at the 5% level rejects exactly when the hypothesised value lies outside the 95% interval. With n = 806 the t-test is reliable even though Price is skewed, because the central limit theorem makes the sampling distribution of x̄ approximately normal.</w:t>
      </w:r>
    </w:p>
    <w:p>
      <w:pPr>
        <w:pStyle w:val="Heading3"/>
      </w:pPr>
      <w:r>
        <w:rPr>
          <w:rFonts w:ascii="Arial" w:cs="Arial" w:eastAsia="Arial" w:hAnsi="Arial"/>
          <w:b w:val="false"/>
          <w:bCs w:val="false"/>
        </w:rPr>
        <w:t xml:space="preserve">Why this mean is the estimate of β</w:t>
      </w:r>
      <w:r>
        <w:rPr>
          <w:rFonts w:ascii="Arial" w:cs="Arial" w:eastAsia="Arial" w:hAnsi="Arial"/>
          <w:b w:val="false"/>
          <w:bCs w:val="false"/>
          <w:vertAlign w:val="subscript"/>
        </w:rPr>
        <w:t xml:space="preserve">0</w:t>
      </w:r>
    </w:p>
    <w:p>
      <w:pPr>
        <w:spacing w:after="120" w:line="288"/>
      </w:pPr>
      <w:r>
        <w:rPr>
          <w:rFonts w:ascii="Arial" w:cs="Arial" w:eastAsia="Arial" w:hAnsi="Arial"/>
          <w:b w:val="false"/>
          <w:bCs w:val="false"/>
        </w:rPr>
        <w:t xml:space="preserve">In </w:t>
      </w:r>
      <w:r>
        <w:rPr>
          <w:rFonts w:ascii="Arial" w:cs="Arial" w:eastAsia="Arial" w:hAnsi="Arial"/>
          <w:b/>
          <w:bCs/>
        </w:rPr>
        <w:t xml:space="preserve">Price = β</w:t>
      </w:r>
      <w:r>
        <w:rPr>
          <w:rFonts w:ascii="Arial" w:cs="Arial" w:eastAsia="Arial" w:hAnsi="Arial"/>
          <w:b/>
          <w:bCs/>
          <w:vertAlign w:val="subscript"/>
        </w:rPr>
        <w:t xml:space="preserve">0</w:t>
      </w:r>
      <w:r>
        <w:rPr>
          <w:rFonts w:ascii="Arial" w:cs="Arial" w:eastAsia="Arial" w:hAnsi="Arial"/>
          <w:b/>
          <w:bCs/>
        </w:rPr>
        <w:t xml:space="preserve"> + ε</w:t>
      </w:r>
      <w:r>
        <w:rPr>
          <w:rFonts w:ascii="Arial" w:cs="Arial" w:eastAsia="Arial" w:hAnsi="Arial"/>
          <w:b w:val="false"/>
          <w:bCs w:val="false"/>
        </w:rPr>
        <w:t xml:space="preserve"> there is no X, so the model predicts the same value β</w:t>
      </w:r>
      <w:r>
        <w:rPr>
          <w:rFonts w:ascii="Arial" w:cs="Arial" w:eastAsia="Arial" w:hAnsi="Arial"/>
          <w:b w:val="false"/>
          <w:bCs w:val="false"/>
          <w:vertAlign w:val="subscript"/>
        </w:rPr>
        <w:t xml:space="preserve">0</w:t>
      </w:r>
      <w:r>
        <w:rPr>
          <w:rFonts w:ascii="Arial" w:cs="Arial" w:eastAsia="Arial" w:hAnsi="Arial"/>
          <w:b w:val="false"/>
          <w:bCs w:val="false"/>
        </w:rPr>
        <w:t xml:space="preserve"> for every wine, and ε = Price − β</w:t>
      </w:r>
      <w:r>
        <w:rPr>
          <w:rFonts w:ascii="Arial" w:cs="Arial" w:eastAsia="Arial" w:hAnsi="Arial"/>
          <w:b w:val="false"/>
          <w:bCs w:val="false"/>
          <w:vertAlign w:val="subscript"/>
        </w:rPr>
        <w:t xml:space="preserve">0</w:t>
      </w:r>
      <w:r>
        <w:rPr>
          <w:rFonts w:ascii="Arial" w:cs="Arial" w:eastAsia="Arial" w:hAnsi="Arial"/>
          <w:b w:val="false"/>
          <w:bCs w:val="false"/>
        </w:rPr>
        <w:t xml:space="preserve"> is each wine's error. Ordinary least squares chooses the estimate b</w:t>
      </w:r>
      <w:r>
        <w:rPr>
          <w:rFonts w:ascii="Arial" w:cs="Arial" w:eastAsia="Arial" w:hAnsi="Arial"/>
          <w:b w:val="false"/>
          <w:bCs w:val="false"/>
          <w:vertAlign w:val="subscript"/>
        </w:rPr>
        <w:t xml:space="preserve">0</w:t>
      </w:r>
      <w:r>
        <w:rPr>
          <w:rFonts w:ascii="Arial" w:cs="Arial" w:eastAsia="Arial" w:hAnsi="Arial"/>
          <w:b w:val="false"/>
          <w:bCs w:val="false"/>
        </w:rPr>
        <w:t xml:space="preserve"> that minimises the sum of squared errors SSE(b) = Σ(Price</w:t>
      </w:r>
      <w:r>
        <w:rPr>
          <w:rFonts w:ascii="Arial" w:cs="Arial" w:eastAsia="Arial" w:hAnsi="Arial"/>
          <w:b w:val="false"/>
          <w:bCs w:val="false"/>
          <w:vertAlign w:val="subscript"/>
        </w:rPr>
        <w:t xml:space="preserve">i</w:t>
      </w:r>
      <w:r>
        <w:rPr>
          <w:rFonts w:ascii="Arial" w:cs="Arial" w:eastAsia="Arial" w:hAnsi="Arial"/>
          <w:b w:val="false"/>
          <w:bCs w:val="false"/>
        </w:rPr>
        <w:t xml:space="preserve"> − b)</w:t>
      </w:r>
      <w:r>
        <w:rPr>
          <w:rFonts w:ascii="Arial" w:cs="Arial" w:eastAsia="Arial" w:hAnsi="Arial"/>
          <w:b w:val="false"/>
          <w:bCs w:val="false"/>
          <w:vertAlign w:val="superscript"/>
        </w:rPr>
        <w:t xml:space="preserve">2</w:t>
      </w:r>
      <w:r>
        <w:rPr>
          <w:rFonts w:ascii="Arial" w:cs="Arial" w:eastAsia="Arial" w:hAnsi="Arial"/>
          <w:b w:val="false"/>
          <w:bCs w:val="false"/>
        </w:rPr>
        <w:t xml:space="preserve">. Setting the derivative to zero gives −2·Σ(Price</w:t>
      </w:r>
      <w:r>
        <w:rPr>
          <w:rFonts w:ascii="Arial" w:cs="Arial" w:eastAsia="Arial" w:hAnsi="Arial"/>
          <w:b w:val="false"/>
          <w:bCs w:val="false"/>
          <w:vertAlign w:val="subscript"/>
        </w:rPr>
        <w:t xml:space="preserve">i</w:t>
      </w:r>
      <w:r>
        <w:rPr>
          <w:rFonts w:ascii="Arial" w:cs="Arial" w:eastAsia="Arial" w:hAnsi="Arial"/>
          <w:b w:val="false"/>
          <w:bCs w:val="false"/>
        </w:rPr>
        <w:t xml:space="preserve"> − b) = 0, so b = ΣPrice</w:t>
      </w:r>
      <w:r>
        <w:rPr>
          <w:rFonts w:ascii="Arial" w:cs="Arial" w:eastAsia="Arial" w:hAnsi="Arial"/>
          <w:b w:val="false"/>
          <w:bCs w:val="false"/>
          <w:vertAlign w:val="subscript"/>
        </w:rPr>
        <w:t xml:space="preserve">i</w:t>
      </w:r>
      <w:r>
        <w:rPr>
          <w:rFonts w:ascii="Arial" w:cs="Arial" w:eastAsia="Arial" w:hAnsi="Arial"/>
          <w:b w:val="false"/>
          <w:bCs w:val="false"/>
        </w:rPr>
        <w:t xml:space="preserve"> / n = x̄. The sample mean is therefore the least-squares estimate of β</w:t>
      </w:r>
      <w:r>
        <w:rPr>
          <w:rFonts w:ascii="Arial" w:cs="Arial" w:eastAsia="Arial" w:hAnsi="Arial"/>
          <w:b w:val="false"/>
          <w:bCs w:val="false"/>
          <w:vertAlign w:val="subscript"/>
        </w:rPr>
        <w:t xml:space="preserve">0</w:t>
      </w:r>
      <w:r>
        <w:rPr>
          <w:rFonts w:ascii="Arial" w:cs="Arial" w:eastAsia="Arial" w:hAnsi="Arial"/>
          <w:b w:val="false"/>
          <w:bCs w:val="false"/>
        </w:rPr>
        <w:t xml:space="preserve"> (b</w:t>
      </w:r>
      <w:r>
        <w:rPr>
          <w:rFonts w:ascii="Arial" w:cs="Arial" w:eastAsia="Arial" w:hAnsi="Arial"/>
          <w:b w:val="false"/>
          <w:bCs w:val="false"/>
          <w:vertAlign w:val="subscript"/>
        </w:rPr>
        <w:t xml:space="preserve">0</w:t>
      </w:r>
      <w:r>
        <w:rPr>
          <w:rFonts w:ascii="Arial" w:cs="Arial" w:eastAsia="Arial" w:hAnsi="Arial"/>
          <w:b w:val="false"/>
          <w:bCs w:val="false"/>
        </w:rPr>
        <w:t xml:space="preserve"> = x̄ = $29.58), its standard error ($1.20) is the standard error of b</w:t>
      </w:r>
      <w:r>
        <w:rPr>
          <w:rFonts w:ascii="Arial" w:cs="Arial" w:eastAsia="Arial" w:hAnsi="Arial"/>
          <w:b w:val="false"/>
          <w:bCs w:val="false"/>
          <w:vertAlign w:val="subscript"/>
        </w:rPr>
        <w:t xml:space="preserve">0</w:t>
      </w:r>
      <w:r>
        <w:rPr>
          <w:rFonts w:ascii="Arial" w:cs="Arial" w:eastAsia="Arial" w:hAnsi="Arial"/>
          <w:b w:val="false"/>
          <w:bCs w:val="false"/>
        </w:rPr>
        <w:t xml:space="preserve">, and the one-sample t-test above is simply the t-test of this intercept.</w:t>
      </w:r>
    </w:p>
    <w:p>
      <w:pPr>
        <w:spacing w:after="120" w:line="288"/>
      </w:pPr>
      <w:r>
        <w:rPr>
          <w:rFonts w:ascii="Arial" w:cs="Arial" w:eastAsia="Arial" w:hAnsi="Arial"/>
          <w:b/>
          <w:bCs/>
        </w:rPr>
        <w:t xml:space="preserve">One-sentence answer:</w:t>
      </w:r>
      <w:r>
        <w:rPr>
          <w:rFonts w:ascii="Arial" w:cs="Arial" w:eastAsia="Arial" w:hAnsi="Arial"/>
          <w:b w:val="false"/>
          <w:bCs w:val="false"/>
        </w:rPr>
        <w:t xml:space="preserve"> with no X, least squares picks the single number that minimises Σ(Price − β</w:t>
      </w:r>
      <w:r>
        <w:rPr>
          <w:rFonts w:ascii="Arial" w:cs="Arial" w:eastAsia="Arial" w:hAnsi="Arial"/>
          <w:b w:val="false"/>
          <w:bCs w:val="false"/>
          <w:vertAlign w:val="subscript"/>
        </w:rPr>
        <w:t xml:space="preserve">0</w:t>
      </w:r>
      <w:r>
        <w:rPr>
          <w:rFonts w:ascii="Arial" w:cs="Arial" w:eastAsia="Arial" w:hAnsi="Arial"/>
          <w:b w:val="false"/>
          <w:bCs w:val="false"/>
        </w:rPr>
        <w:t xml:space="preserve">)</w:t>
      </w:r>
      <w:r>
        <w:rPr>
          <w:rFonts w:ascii="Arial" w:cs="Arial" w:eastAsia="Arial" w:hAnsi="Arial"/>
          <w:b w:val="false"/>
          <w:bCs w:val="false"/>
          <w:vertAlign w:val="superscript"/>
        </w:rPr>
        <w:t xml:space="preserve">2</w:t>
      </w:r>
      <w:r>
        <w:rPr>
          <w:rFonts w:ascii="Arial" w:cs="Arial" w:eastAsia="Arial" w:hAnsi="Arial"/>
          <w:b w:val="false"/>
          <w:bCs w:val="false"/>
        </w:rPr>
        <w:t xml:space="preserve">, and that number is the sample mean, so b</w:t>
      </w:r>
      <w:r>
        <w:rPr>
          <w:rFonts w:ascii="Arial" w:cs="Arial" w:eastAsia="Arial" w:hAnsi="Arial"/>
          <w:b w:val="false"/>
          <w:bCs w:val="false"/>
          <w:vertAlign w:val="subscript"/>
        </w:rPr>
        <w:t xml:space="preserve">0</w:t>
      </w:r>
      <w:r>
        <w:rPr>
          <w:rFonts w:ascii="Arial" w:cs="Arial" w:eastAsia="Arial" w:hAnsi="Arial"/>
          <w:b w:val="false"/>
          <w:bCs w:val="false"/>
        </w:rPr>
        <w:t xml:space="preserve"> = x̄ = $29.58.</w:t>
      </w:r>
    </w:p>
    <w:p>
      <w:pPr>
        <w:pStyle w:val="Heading1"/>
      </w:pPr>
      <w:r>
        <w:rPr>
          <w:rFonts w:ascii="Arial" w:cs="Arial" w:eastAsia="Arial" w:hAnsi="Arial"/>
          <w:b w:val="false"/>
          <w:bCs w:val="false"/>
        </w:rPr>
        <w:t xml:space="preserve">B2 · Continuous Y, one dummy X: Price = β</w:t>
      </w:r>
      <w:r>
        <w:rPr>
          <w:rFonts w:ascii="Arial" w:cs="Arial" w:eastAsia="Arial" w:hAnsi="Arial"/>
          <w:b w:val="false"/>
          <w:bCs w:val="false"/>
          <w:vertAlign w:val="subscript"/>
        </w:rPr>
        <w:t xml:space="preserve">0</w:t>
      </w:r>
      <w:r>
        <w:rPr>
          <w:rFonts w:ascii="Arial" w:cs="Arial" w:eastAsia="Arial" w:hAnsi="Arial"/>
          <w:b w:val="false"/>
          <w:bCs w:val="false"/>
        </w:rPr>
        <w:t xml:space="preserve"> + β</w:t>
      </w:r>
      <w:r>
        <w:rPr>
          <w:rFonts w:ascii="Arial" w:cs="Arial" w:eastAsia="Arial" w:hAnsi="Arial"/>
          <w:b w:val="false"/>
          <w:bCs w:val="false"/>
          <w:vertAlign w:val="subscript"/>
        </w:rPr>
        <w:t xml:space="preserve">1</w:t>
      </w:r>
      <w:r>
        <w:rPr>
          <w:rFonts w:ascii="Arial" w:cs="Arial" w:eastAsia="Arial" w:hAnsi="Arial"/>
          <w:b w:val="false"/>
          <w:bCs w:val="false"/>
        </w:rPr>
        <w:t xml:space="preserve">·Napa + ε</w:t>
      </w:r>
    </w:p>
    <w:p>
      <w:pPr>
        <w:pStyle w:val="Heading3"/>
      </w:pPr>
      <w:r>
        <w:rPr>
          <w:rFonts w:ascii="Arial" w:cs="Arial" w:eastAsia="Arial" w:hAnsi="Arial"/>
          <w:b w:val="false"/>
          <w:bCs w:val="false"/>
        </w:rPr>
        <w:t xml:space="preserve">What I did</w:t>
      </w:r>
    </w:p>
    <w:p>
      <w:pPr>
        <w:spacing w:after="120" w:line="288"/>
      </w:pPr>
      <w:r>
        <w:rPr>
          <w:rFonts w:ascii="Arial" w:cs="Arial" w:eastAsia="Arial" w:hAnsi="Arial"/>
          <w:b w:val="false"/>
          <w:bCs w:val="false"/>
        </w:rPr>
        <w:t xml:space="preserve">On sheet Data I added two helper columns, filled down to row 807: </w:t>
      </w:r>
      <w:r>
        <w:rPr>
          <w:rFonts w:ascii="Arial" w:cs="Arial" w:eastAsia="Arial" w:hAnsi="Arial"/>
          <w:b/>
          <w:bCs/>
        </w:rPr>
        <w:t xml:space="preserve">U</w:t>
      </w:r>
      <w:r>
        <w:rPr>
          <w:rFonts w:ascii="Arial" w:cs="Arial" w:eastAsia="Arial" w:hAnsi="Arial"/>
          <w:b w:val="false"/>
          <w:bCs w:val="false"/>
        </w:rPr>
        <w:t xml:space="preserve"> “Price if Napa” </w:t>
      </w:r>
      <w:r>
        <w:rPr>
          <w:rFonts w:ascii="Courier New" w:cs="Courier New" w:eastAsia="Courier New" w:hAnsi="Courier New"/>
          <w:b w:val="false"/>
          <w:bCs w:val="false"/>
          <w:sz w:val="19"/>
          <w:szCs w:val="19"/>
        </w:rPr>
        <w:t xml:space="preserve">=IF(F2=1,B2,"")</w:t>
      </w:r>
      <w:r>
        <w:rPr>
          <w:rFonts w:ascii="Arial" w:cs="Arial" w:eastAsia="Arial" w:hAnsi="Arial"/>
          <w:b w:val="false"/>
          <w:bCs w:val="false"/>
        </w:rPr>
        <w:t xml:space="preserve"> and </w:t>
      </w:r>
      <w:r>
        <w:rPr>
          <w:rFonts w:ascii="Arial" w:cs="Arial" w:eastAsia="Arial" w:hAnsi="Arial"/>
          <w:b/>
          <w:bCs/>
        </w:rPr>
        <w:t xml:space="preserve">V</w:t>
      </w:r>
      <w:r>
        <w:rPr>
          <w:rFonts w:ascii="Arial" w:cs="Arial" w:eastAsia="Arial" w:hAnsi="Arial"/>
          <w:b w:val="false"/>
          <w:bCs w:val="false"/>
        </w:rPr>
        <w:t xml:space="preserve"> “Price if not Napa” </w:t>
      </w:r>
      <w:r>
        <w:rPr>
          <w:rFonts w:ascii="Courier New" w:cs="Courier New" w:eastAsia="Courier New" w:hAnsi="Courier New"/>
          <w:b w:val="false"/>
          <w:bCs w:val="false"/>
          <w:sz w:val="19"/>
          <w:szCs w:val="19"/>
        </w:rPr>
        <w:t xml:space="preserve">=IF(F2=0,B2,"")</w:t>
      </w:r>
      <w:r>
        <w:rPr>
          <w:rFonts w:ascii="Arial" w:cs="Arial" w:eastAsia="Arial" w:hAnsi="Arial"/>
          <w:b w:val="false"/>
          <w:bCs w:val="false"/>
        </w:rPr>
        <w:t xml:space="preserve">. Each wine's price appears in exactly one of them, and because </w:t>
      </w:r>
      <w:r>
        <w:rPr>
          <w:rFonts w:ascii="Courier New" w:cs="Courier New" w:eastAsia="Courier New" w:hAnsi="Courier New"/>
          <w:b w:val="false"/>
          <w:bCs w:val="false"/>
          <w:sz w:val="19"/>
          <w:szCs w:val="19"/>
        </w:rPr>
        <w:t xml:space="preserve">COUNT</w:t>
      </w:r>
      <w:r>
        <w:rPr>
          <w:rFonts w:ascii="Arial" w:cs="Arial" w:eastAsia="Arial" w:hAnsi="Arial"/>
          <w:b w:val="false"/>
          <w:bCs w:val="false"/>
        </w:rPr>
        <w:t xml:space="preserve">, </w:t>
      </w:r>
      <w:r>
        <w:rPr>
          <w:rFonts w:ascii="Courier New" w:cs="Courier New" w:eastAsia="Courier New" w:hAnsi="Courier New"/>
          <w:b w:val="false"/>
          <w:bCs w:val="false"/>
          <w:sz w:val="19"/>
          <w:szCs w:val="19"/>
        </w:rPr>
        <w:t xml:space="preserve">AVERAGE</w:t>
      </w:r>
      <w:r>
        <w:rPr>
          <w:rFonts w:ascii="Arial" w:cs="Arial" w:eastAsia="Arial" w:hAnsi="Arial"/>
          <w:b w:val="false"/>
          <w:bCs w:val="false"/>
        </w:rPr>
        <w:t xml:space="preserve"> and </w:t>
      </w:r>
      <w:r>
        <w:rPr>
          <w:rFonts w:ascii="Courier New" w:cs="Courier New" w:eastAsia="Courier New" w:hAnsi="Courier New"/>
          <w:b w:val="false"/>
          <w:bCs w:val="false"/>
          <w:sz w:val="19"/>
          <w:szCs w:val="19"/>
        </w:rPr>
        <w:t xml:space="preserve">VAR.S</w:t>
      </w:r>
      <w:r>
        <w:rPr>
          <w:rFonts w:ascii="Arial" w:cs="Arial" w:eastAsia="Arial" w:hAnsi="Arial"/>
          <w:b w:val="false"/>
          <w:bCs w:val="false"/>
        </w:rPr>
        <w:t xml:space="preserve"> ignore the empty text cells, the two columns give each group's statistics directly (Part B, B21:C23). I then ran Welch's t-test with formulas and with </w:t>
      </w:r>
      <w:r>
        <w:rPr>
          <w:rFonts w:ascii="Courier New" w:cs="Courier New" w:eastAsia="Courier New" w:hAnsi="Courier New"/>
          <w:b w:val="false"/>
          <w:bCs w:val="false"/>
          <w:sz w:val="19"/>
          <w:szCs w:val="19"/>
        </w:rPr>
        <w:t xml:space="preserve">T.TEST</w:t>
      </w:r>
      <w:r>
        <w:rPr>
          <w:rFonts w:ascii="Arial" w:cs="Arial" w:eastAsia="Arial" w:hAnsi="Arial"/>
          <w:b w:val="false"/>
          <w:bCs w:val="false"/>
        </w:rPr>
        <w:t xml:space="preserve"> (B25:B32), regressed Price on the Napa dummy with </w:t>
      </w:r>
      <w:r>
        <w:rPr>
          <w:rFonts w:ascii="Courier New" w:cs="Courier New" w:eastAsia="Courier New" w:hAnsi="Courier New"/>
          <w:b w:val="false"/>
          <w:bCs w:val="false"/>
          <w:sz w:val="19"/>
          <w:szCs w:val="19"/>
        </w:rPr>
        <w:t xml:space="preserve">LINEST</w:t>
      </w:r>
      <w:r>
        <w:rPr>
          <w:rFonts w:ascii="Arial" w:cs="Arial" w:eastAsia="Arial" w:hAnsi="Arial"/>
          <w:b w:val="false"/>
          <w:bCs w:val="false"/>
        </w:rPr>
        <w:t xml:space="preserve"> (K42:L46, laid out as regression output in A41:H54), and computed the pooled t-test (B34:B39) for comparison. Check cells B56:B58 confirm the equalities discussed below.</w:t>
      </w:r>
    </w:p>
    <w:p>
      <w:pPr>
        <w:keepNext/>
        <w:spacing w:after="80" w:before="160"/>
      </w:pPr>
      <w:r>
        <w:rPr>
          <w:rFonts w:ascii="Arial" w:cs="Arial" w:eastAsia="Arial" w:hAnsi="Arial"/>
          <w:b/>
          <w:bCs/>
          <w:color w:val="1F4E79"/>
          <w:sz w:val="20"/>
          <w:szCs w:val="20"/>
        </w:rPr>
        <w:t xml:space="preserve">Table B2.1 · Price by group</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800"/>
        <w:gridCol w:w="1800"/>
        <w:gridCol w:w="2706"/>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52"/>
              <w:jc w:val="left"/>
            </w:pPr>
            <w:r>
              <w:rPr>
                <w:rFonts w:ascii="Arial" w:cs="Arial" w:eastAsia="Arial" w:hAnsi="Arial"/>
                <w:b/>
                <w:bCs/>
                <w:sz w:val="19"/>
                <w:szCs w:val="19"/>
              </w:rPr>
              <w:t xml:space="preserve">Statistic</w:t>
            </w:r>
          </w:p>
        </w:tc>
        <w:tc>
          <w:tcPr>
            <w:tcW w:type="dxa" w:w="18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52"/>
              <w:jc w:val="left"/>
            </w:pPr>
            <w:r>
              <w:rPr>
                <w:rFonts w:ascii="Arial" w:cs="Arial" w:eastAsia="Arial" w:hAnsi="Arial"/>
                <w:b/>
                <w:bCs/>
                <w:sz w:val="19"/>
                <w:szCs w:val="19"/>
              </w:rPr>
              <w:t xml:space="preserve">Napa (Napa = 1)</w:t>
            </w:r>
          </w:p>
        </w:tc>
        <w:tc>
          <w:tcPr>
            <w:tcW w:type="dxa" w:w="18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52"/>
              <w:jc w:val="left"/>
            </w:pPr>
            <w:r>
              <w:rPr>
                <w:rFonts w:ascii="Arial" w:cs="Arial" w:eastAsia="Arial" w:hAnsi="Arial"/>
                <w:b/>
                <w:bCs/>
                <w:sz w:val="19"/>
                <w:szCs w:val="19"/>
              </w:rPr>
              <w:t xml:space="preserve">Other (Napa = 0)</w:t>
            </w:r>
          </w:p>
        </w:tc>
        <w:tc>
          <w:tcPr>
            <w:tcW w:type="dxa" w:w="2706"/>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52"/>
              <w:jc w:val="left"/>
            </w:pPr>
            <w:r>
              <w:rPr>
                <w:rFonts w:ascii="Arial" w:cs="Arial" w:eastAsia="Arial" w:hAnsi="Arial"/>
                <w:b/>
                <w:bCs/>
                <w:sz w:val="19"/>
                <w:szCs w:val="19"/>
              </w:rPr>
              <w:t xml:space="preserve">Cells · formula</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Number of wines, n</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right"/>
            </w:pPr>
            <w:r>
              <w:rPr>
                <w:rFonts w:ascii="Arial" w:cs="Arial" w:eastAsia="Arial" w:hAnsi="Arial"/>
                <w:b w:val="false"/>
                <w:bCs w:val="false"/>
                <w:sz w:val="19"/>
                <w:szCs w:val="19"/>
              </w:rPr>
              <w:t xml:space="preserve">287</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right"/>
            </w:pPr>
            <w:r>
              <w:rPr>
                <w:rFonts w:ascii="Arial" w:cs="Arial" w:eastAsia="Arial" w:hAnsi="Arial"/>
                <w:b w:val="false"/>
                <w:bCs w:val="false"/>
                <w:sz w:val="19"/>
                <w:szCs w:val="19"/>
              </w:rPr>
              <w:t xml:space="preserve">519</w:t>
            </w:r>
          </w:p>
        </w:tc>
        <w:tc>
          <w:tcPr>
            <w:tcW w:type="dxa" w:w="27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B21, C21 · </w:t>
            </w:r>
            <w:r>
              <w:rPr>
                <w:rFonts w:ascii="Courier New" w:cs="Courier New" w:eastAsia="Courier New" w:hAnsi="Courier New"/>
                <w:b w:val="false"/>
                <w:bCs w:val="false"/>
                <w:sz w:val="17"/>
                <w:szCs w:val="17"/>
              </w:rPr>
              <w:t xml:space="preserve">COUNT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Mean price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right"/>
            </w:pPr>
            <w:r>
              <w:rPr>
                <w:rFonts w:ascii="Arial" w:cs="Arial" w:eastAsia="Arial" w:hAnsi="Arial"/>
                <w:b w:val="false"/>
                <w:bCs w:val="false"/>
                <w:sz w:val="19"/>
                <w:szCs w:val="19"/>
              </w:rPr>
              <w:t xml:space="preserve">$43.06</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right"/>
            </w:pPr>
            <w:r>
              <w:rPr>
                <w:rFonts w:ascii="Arial" w:cs="Arial" w:eastAsia="Arial" w:hAnsi="Arial"/>
                <w:b w:val="false"/>
                <w:bCs w:val="false"/>
                <w:sz w:val="19"/>
                <w:szCs w:val="19"/>
              </w:rPr>
              <w:t xml:space="preserve">$22.13</w:t>
            </w:r>
          </w:p>
        </w:tc>
        <w:tc>
          <w:tcPr>
            <w:tcW w:type="dxa" w:w="27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B22, C22 · </w:t>
            </w:r>
            <w:r>
              <w:rPr>
                <w:rFonts w:ascii="Courier New" w:cs="Courier New" w:eastAsia="Courier New" w:hAnsi="Courier New"/>
                <w:b w:val="false"/>
                <w:bCs w:val="false"/>
                <w:sz w:val="17"/>
                <w:szCs w:val="17"/>
              </w:rPr>
              <w:t xml:space="preserve">AVERAGE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Variance of price ($</w:t>
            </w:r>
            <w:r>
              <w:rPr>
                <w:rFonts w:ascii="Arial" w:cs="Arial" w:eastAsia="Arial" w:hAnsi="Arial"/>
                <w:b w:val="false"/>
                <w:bCs w:val="false"/>
                <w:sz w:val="19"/>
                <w:szCs w:val="19"/>
                <w:vertAlign w:val="superscript"/>
              </w:rPr>
              <w:t xml:space="preserve">2</w:t>
            </w:r>
            <w:r>
              <w:rPr>
                <w:rFonts w:ascii="Arial" w:cs="Arial" w:eastAsia="Arial" w:hAnsi="Arial"/>
                <w:b w:val="false"/>
                <w:bCs w:val="false"/>
                <w:sz w:val="19"/>
                <w:szCs w:val="19"/>
              </w:rPr>
              <w:t xml:space="preserv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2,689.99</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171.31</w:t>
            </w:r>
          </w:p>
        </w:tc>
        <w:tc>
          <w:tcPr>
            <w:tcW w:type="dxa" w:w="27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B23, C23 · </w:t>
            </w:r>
            <w:r>
              <w:rPr>
                <w:rFonts w:ascii="Courier New" w:cs="Courier New" w:eastAsia="Courier New" w:hAnsi="Courier New"/>
                <w:b w:val="false"/>
                <w:bCs w:val="false"/>
                <w:sz w:val="17"/>
                <w:szCs w:val="17"/>
              </w:rPr>
              <w:t xml:space="preserve">VAR.S</w:t>
            </w:r>
          </w:p>
        </w:tc>
      </w:tr>
    </w:tbl>
    <w:p>
      <w:pPr>
        <w:spacing w:after="60"/>
      </w:pPr>
    </w:p>
    <w:p>
      <w:pPr>
        <w:spacing w:after="120" w:line="288"/>
      </w:pPr>
      <w:r>
        <w:rPr>
          <w:rFonts w:ascii="Arial" w:cs="Arial" w:eastAsia="Arial" w:hAnsi="Arial"/>
          <w:b w:val="false"/>
          <w:bCs w:val="false"/>
        </w:rPr>
        <w:t xml:space="preserve">Napa wines are on average almost twice as expensive, and their prices are far more dispersed: the Napa variance is about 16 times that of the other wines (2,689.99 vs 171.31). Because the two variances are so different, pooling them is not justified (Lecture 10), which is why the project asks for Welch's test.</w:t>
      </w:r>
    </w:p>
    <w:p>
      <w:pPr>
        <w:pStyle w:val="Heading2"/>
      </w:pPr>
      <w:r>
        <w:rPr>
          <w:rFonts w:ascii="Arial" w:cs="Arial" w:eastAsia="Arial" w:hAnsi="Arial"/>
          <w:b w:val="false"/>
          <w:bCs w:val="false"/>
        </w:rPr>
        <w:t xml:space="preserve">B2.1 · Welch two-sample t-test (unequal variances)</w:t>
      </w:r>
    </w:p>
    <w:p>
      <w:pPr>
        <w:keepNext/>
        <w:spacing w:after="80" w:before="160"/>
      </w:pPr>
      <w:r>
        <w:rPr>
          <w:rFonts w:ascii="Arial" w:cs="Arial" w:eastAsia="Arial" w:hAnsi="Arial"/>
          <w:b/>
          <w:bCs/>
          <w:color w:val="1F4E79"/>
          <w:sz w:val="20"/>
          <w:szCs w:val="20"/>
        </w:rPr>
        <w:t xml:space="preserve">Table B2.2 · Welch t-test: Napa vs. all other wines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6906"/>
        <w:gridCol w:w="900"/>
      </w:tblGrid>
      <w:tr>
        <w:trPr>
          <w:tblHeader/>
        </w:trPr>
        <w:tc>
          <w:tcPr>
            <w:tcW w:type="dxa" w:w="15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52"/>
              <w:jc w:val="left"/>
            </w:pPr>
            <w:r>
              <w:rPr>
                <w:rFonts w:ascii="Arial" w:cs="Arial" w:eastAsia="Arial" w:hAnsi="Arial"/>
                <w:b/>
                <w:bCs/>
                <w:sz w:val="19"/>
                <w:szCs w:val="19"/>
              </w:rPr>
              <w:t xml:space="preserve">Step</w:t>
            </w:r>
          </w:p>
        </w:tc>
        <w:tc>
          <w:tcPr>
            <w:tcW w:type="dxa" w:w="6906"/>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52"/>
              <w:jc w:val="left"/>
            </w:pPr>
            <w:r>
              <w:rPr>
                <w:rFonts w:ascii="Arial" w:cs="Arial" w:eastAsia="Arial" w:hAnsi="Arial"/>
                <w:b/>
                <w:bCs/>
                <w:sz w:val="19"/>
                <w:szCs w:val="19"/>
              </w:rPr>
              <w:t xml:space="preserve">Content</w:t>
            </w:r>
          </w:p>
        </w:tc>
        <w:tc>
          <w:tcPr>
            <w:tcW w:type="dxa" w:w="9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52"/>
              <w:jc w:val="left"/>
            </w:pPr>
            <w:r>
              <w:rPr>
                <w:rFonts w:ascii="Arial" w:cs="Arial" w:eastAsia="Arial" w:hAnsi="Arial"/>
                <w:b/>
                <w:bCs/>
                <w:sz w:val="19"/>
                <w:szCs w:val="19"/>
              </w:rPr>
              <w:t xml:space="preserve">Cell</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1. Hypotheses</w:t>
            </w:r>
          </w:p>
        </w:tc>
        <w:tc>
          <w:tcPr>
            <w:tcW w:type="dxa" w:w="69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H</w:t>
            </w:r>
            <w:r>
              <w:rPr>
                <w:rFonts w:ascii="Arial" w:cs="Arial" w:eastAsia="Arial" w:hAnsi="Arial"/>
                <w:b w:val="false"/>
                <w:bCs w:val="false"/>
                <w:sz w:val="19"/>
                <w:szCs w:val="19"/>
                <w:vertAlign w:val="subscript"/>
              </w:rPr>
              <w:t xml:space="preserve">0</w:t>
            </w:r>
            <w:r>
              <w:rPr>
                <w:rFonts w:ascii="Arial" w:cs="Arial" w:eastAsia="Arial" w:hAnsi="Arial"/>
                <w:b w:val="false"/>
                <w:bCs w:val="false"/>
                <w:sz w:val="19"/>
                <w:szCs w:val="19"/>
              </w:rPr>
              <w:t xml:space="preserve">: μ</w:t>
            </w:r>
            <w:r>
              <w:rPr>
                <w:rFonts w:ascii="Arial" w:cs="Arial" w:eastAsia="Arial" w:hAnsi="Arial"/>
                <w:b w:val="false"/>
                <w:bCs w:val="false"/>
                <w:sz w:val="19"/>
                <w:szCs w:val="19"/>
                <w:vertAlign w:val="subscript"/>
              </w:rPr>
              <w:t xml:space="preserve">Napa</w:t>
            </w:r>
            <w:r>
              <w:rPr>
                <w:rFonts w:ascii="Arial" w:cs="Arial" w:eastAsia="Arial" w:hAnsi="Arial"/>
                <w:b w:val="false"/>
                <w:bCs w:val="false"/>
                <w:sz w:val="19"/>
                <w:szCs w:val="19"/>
              </w:rPr>
              <w:t xml:space="preserve"> = μ</w:t>
            </w:r>
            <w:r>
              <w:rPr>
                <w:rFonts w:ascii="Arial" w:cs="Arial" w:eastAsia="Arial" w:hAnsi="Arial"/>
                <w:b w:val="false"/>
                <w:bCs w:val="false"/>
                <w:sz w:val="19"/>
                <w:szCs w:val="19"/>
                <w:vertAlign w:val="subscript"/>
              </w:rPr>
              <w:t xml:space="preserve">Other</w:t>
            </w:r>
            <w:r>
              <w:rPr>
                <w:rFonts w:ascii="Arial" w:cs="Arial" w:eastAsia="Arial" w:hAnsi="Arial"/>
                <w:b w:val="false"/>
                <w:bCs w:val="false"/>
                <w:sz w:val="19"/>
                <w:szCs w:val="19"/>
              </w:rPr>
              <w:t xml:space="preserve"> (μ</w:t>
            </w:r>
            <w:r>
              <w:rPr>
                <w:rFonts w:ascii="Arial" w:cs="Arial" w:eastAsia="Arial" w:hAnsi="Arial"/>
                <w:b w:val="false"/>
                <w:bCs w:val="false"/>
                <w:sz w:val="19"/>
                <w:szCs w:val="19"/>
                <w:vertAlign w:val="subscript"/>
              </w:rPr>
              <w:t xml:space="preserve">Napa</w:t>
            </w:r>
            <w:r>
              <w:rPr>
                <w:rFonts w:ascii="Arial" w:cs="Arial" w:eastAsia="Arial" w:hAnsi="Arial"/>
                <w:b w:val="false"/>
                <w:bCs w:val="false"/>
                <w:sz w:val="19"/>
                <w:szCs w:val="19"/>
              </w:rPr>
              <w:t xml:space="preserve"> − μ</w:t>
            </w:r>
            <w:r>
              <w:rPr>
                <w:rFonts w:ascii="Arial" w:cs="Arial" w:eastAsia="Arial" w:hAnsi="Arial"/>
                <w:b w:val="false"/>
                <w:bCs w:val="false"/>
                <w:sz w:val="19"/>
                <w:szCs w:val="19"/>
                <w:vertAlign w:val="subscript"/>
              </w:rPr>
              <w:t xml:space="preserve">Other</w:t>
            </w:r>
            <w:r>
              <w:rPr>
                <w:rFonts w:ascii="Arial" w:cs="Arial" w:eastAsia="Arial" w:hAnsi="Arial"/>
                <w:b w:val="false"/>
                <w:bCs w:val="false"/>
                <w:sz w:val="19"/>
                <w:szCs w:val="19"/>
              </w:rPr>
              <w:t xml:space="preserve"> = 0) against H</w:t>
            </w:r>
            <w:r>
              <w:rPr>
                <w:rFonts w:ascii="Arial" w:cs="Arial" w:eastAsia="Arial" w:hAnsi="Arial"/>
                <w:b w:val="false"/>
                <w:bCs w:val="false"/>
                <w:sz w:val="19"/>
                <w:szCs w:val="19"/>
                <w:vertAlign w:val="subscript"/>
              </w:rPr>
              <w:t xml:space="preserve">1</w:t>
            </w:r>
            <w:r>
              <w:rPr>
                <w:rFonts w:ascii="Arial" w:cs="Arial" w:eastAsia="Arial" w:hAnsi="Arial"/>
                <w:b w:val="false"/>
                <w:bCs w:val="false"/>
                <w:sz w:val="19"/>
                <w:szCs w:val="19"/>
              </w:rPr>
              <w:t xml:space="preserve">: μ</w:t>
            </w:r>
            <w:r>
              <w:rPr>
                <w:rFonts w:ascii="Arial" w:cs="Arial" w:eastAsia="Arial" w:hAnsi="Arial"/>
                <w:b w:val="false"/>
                <w:bCs w:val="false"/>
                <w:sz w:val="19"/>
                <w:szCs w:val="19"/>
                <w:vertAlign w:val="subscript"/>
              </w:rPr>
              <w:t xml:space="preserve">Napa</w:t>
            </w:r>
            <w:r>
              <w:rPr>
                <w:rFonts w:ascii="Arial" w:cs="Arial" w:eastAsia="Arial" w:hAnsi="Arial"/>
                <w:b w:val="false"/>
                <w:bCs w:val="false"/>
                <w:sz w:val="19"/>
                <w:szCs w:val="19"/>
              </w:rPr>
              <w:t xml:space="preserve"> ≠ μ</w:t>
            </w:r>
            <w:r>
              <w:rPr>
                <w:rFonts w:ascii="Arial" w:cs="Arial" w:eastAsia="Arial" w:hAnsi="Arial"/>
                <w:b w:val="false"/>
                <w:bCs w:val="false"/>
                <w:sz w:val="19"/>
                <w:szCs w:val="19"/>
                <w:vertAlign w:val="subscript"/>
              </w:rPr>
              <w:t xml:space="preserve">Other</w:t>
            </w:r>
            <w:r>
              <w:rPr>
                <w:rFonts w:ascii="Arial" w:cs="Arial" w:eastAsia="Arial" w:hAnsi="Arial"/>
                <w:b w:val="false"/>
                <w:bCs w:val="false"/>
                <w:sz w:val="19"/>
                <w:szCs w:val="19"/>
              </w:rPr>
              <w:t xml:space="preserve"> (two-sided); α = 0.05.</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A25</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2. Test statistic</w:t>
            </w:r>
          </w:p>
        </w:tc>
        <w:tc>
          <w:tcPr>
            <w:tcW w:type="dxa" w:w="69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Welch t = (x̄</w:t>
            </w:r>
            <w:r>
              <w:rPr>
                <w:rFonts w:ascii="Arial" w:cs="Arial" w:eastAsia="Arial" w:hAnsi="Arial"/>
                <w:b w:val="false"/>
                <w:bCs w:val="false"/>
                <w:sz w:val="19"/>
                <w:szCs w:val="19"/>
                <w:vertAlign w:val="subscript"/>
              </w:rPr>
              <w:t xml:space="preserve">1</w:t>
            </w:r>
            <w:r>
              <w:rPr>
                <w:rFonts w:ascii="Arial" w:cs="Arial" w:eastAsia="Arial" w:hAnsi="Arial"/>
                <w:b w:val="false"/>
                <w:bCs w:val="false"/>
                <w:sz w:val="19"/>
                <w:szCs w:val="19"/>
              </w:rPr>
              <w:t xml:space="preserve"> − x̄</w:t>
            </w:r>
            <w:r>
              <w:rPr>
                <w:rFonts w:ascii="Arial" w:cs="Arial" w:eastAsia="Arial" w:hAnsi="Arial"/>
                <w:b w:val="false"/>
                <w:bCs w:val="false"/>
                <w:sz w:val="19"/>
                <w:szCs w:val="19"/>
                <w:vertAlign w:val="subscript"/>
              </w:rPr>
              <w:t xml:space="preserve">2</w:t>
            </w:r>
            <w:r>
              <w:rPr>
                <w:rFonts w:ascii="Arial" w:cs="Arial" w:eastAsia="Arial" w:hAnsi="Arial"/>
                <w:b w:val="false"/>
                <w:bCs w:val="false"/>
                <w:sz w:val="19"/>
                <w:szCs w:val="19"/>
              </w:rPr>
              <w:t xml:space="preserve">) / √(s</w:t>
            </w:r>
            <w:r>
              <w:rPr>
                <w:rFonts w:ascii="Arial" w:cs="Arial" w:eastAsia="Arial" w:hAnsi="Arial"/>
                <w:b w:val="false"/>
                <w:bCs w:val="false"/>
                <w:sz w:val="19"/>
                <w:szCs w:val="19"/>
                <w:vertAlign w:val="subscript"/>
              </w:rPr>
              <w:t xml:space="preserve">1</w:t>
            </w:r>
            <w:r>
              <w:rPr>
                <w:rFonts w:ascii="Arial" w:cs="Arial" w:eastAsia="Arial" w:hAnsi="Arial"/>
                <w:b w:val="false"/>
                <w:bCs w:val="false"/>
                <w:sz w:val="19"/>
                <w:szCs w:val="19"/>
                <w:vertAlign w:val="superscript"/>
              </w:rPr>
              <w:t xml:space="preserve">2</w:t>
            </w:r>
            <w:r>
              <w:rPr>
                <w:rFonts w:ascii="Arial" w:cs="Arial" w:eastAsia="Arial" w:hAnsi="Arial"/>
                <w:b w:val="false"/>
                <w:bCs w:val="false"/>
                <w:sz w:val="19"/>
                <w:szCs w:val="19"/>
              </w:rPr>
              <w:t xml:space="preserve">/n</w:t>
            </w:r>
            <w:r>
              <w:rPr>
                <w:rFonts w:ascii="Arial" w:cs="Arial" w:eastAsia="Arial" w:hAnsi="Arial"/>
                <w:b w:val="false"/>
                <w:bCs w:val="false"/>
                <w:sz w:val="19"/>
                <w:szCs w:val="19"/>
                <w:vertAlign w:val="subscript"/>
              </w:rPr>
              <w:t xml:space="preserve">1</w:t>
            </w:r>
            <w:r>
              <w:rPr>
                <w:rFonts w:ascii="Arial" w:cs="Arial" w:eastAsia="Arial" w:hAnsi="Arial"/>
                <w:b w:val="false"/>
                <w:bCs w:val="false"/>
                <w:sz w:val="19"/>
                <w:szCs w:val="19"/>
              </w:rPr>
              <w:t xml:space="preserve"> + s</w:t>
            </w:r>
            <w:r>
              <w:rPr>
                <w:rFonts w:ascii="Arial" w:cs="Arial" w:eastAsia="Arial" w:hAnsi="Arial"/>
                <w:b w:val="false"/>
                <w:bCs w:val="false"/>
                <w:sz w:val="19"/>
                <w:szCs w:val="19"/>
                <w:vertAlign w:val="subscript"/>
              </w:rPr>
              <w:t xml:space="preserve">2</w:t>
            </w:r>
            <w:r>
              <w:rPr>
                <w:rFonts w:ascii="Arial" w:cs="Arial" w:eastAsia="Arial" w:hAnsi="Arial"/>
                <w:b w:val="false"/>
                <w:bCs w:val="false"/>
                <w:sz w:val="19"/>
                <w:szCs w:val="19"/>
                <w:vertAlign w:val="superscript"/>
              </w:rPr>
              <w:t xml:space="preserve">2</w:t>
            </w:r>
            <w:r>
              <w:rPr>
                <w:rFonts w:ascii="Arial" w:cs="Arial" w:eastAsia="Arial" w:hAnsi="Arial"/>
                <w:b w:val="false"/>
                <w:bCs w:val="false"/>
                <w:sz w:val="19"/>
                <w:szCs w:val="19"/>
              </w:rPr>
              <w:t xml:space="preserve">/n</w:t>
            </w:r>
            <w:r>
              <w:rPr>
                <w:rFonts w:ascii="Arial" w:cs="Arial" w:eastAsia="Arial" w:hAnsi="Arial"/>
                <w:b w:val="false"/>
                <w:bCs w:val="false"/>
                <w:sz w:val="19"/>
                <w:szCs w:val="19"/>
                <w:vertAlign w:val="subscript"/>
              </w:rPr>
              <w:t xml:space="preserve">2</w:t>
            </w:r>
            <w:r>
              <w:rPr>
                <w:rFonts w:ascii="Arial" w:cs="Arial" w:eastAsia="Arial" w:hAnsi="Arial"/>
                <w:b w:val="false"/>
                <w:bCs w:val="false"/>
                <w:sz w:val="19"/>
                <w:szCs w:val="19"/>
              </w:rPr>
              <w:t xml:space="preserve">) = 20.93 / 3.115 = </w:t>
            </w:r>
            <w:r>
              <w:rPr>
                <w:rFonts w:ascii="Arial" w:cs="Arial" w:eastAsia="Arial" w:hAnsi="Arial"/>
                <w:b/>
                <w:bCs/>
                <w:sz w:val="19"/>
                <w:szCs w:val="19"/>
              </w:rPr>
              <w:t xml:space="preserve">6.72</w:t>
            </w:r>
            <w:r>
              <w:rPr>
                <w:rFonts w:ascii="Arial" w:cs="Arial" w:eastAsia="Arial" w:hAnsi="Arial"/>
                <w:b w:val="false"/>
                <w:bCs w:val="false"/>
                <w:sz w:val="19"/>
                <w:szCs w:val="19"/>
              </w:rPr>
              <w:t xml:space="preserve">, with Welch–Satterthwaite df = 306.3. Excel: difference </w:t>
            </w:r>
            <w:r>
              <w:rPr>
                <w:rFonts w:ascii="Courier New" w:cs="Courier New" w:eastAsia="Courier New" w:hAnsi="Courier New"/>
                <w:b w:val="false"/>
                <w:bCs w:val="false"/>
                <w:sz w:val="17"/>
                <w:szCs w:val="17"/>
              </w:rPr>
              <w:t xml:space="preserve">=B22-C22</w:t>
            </w:r>
            <w:r>
              <w:rPr>
                <w:rFonts w:ascii="Arial" w:cs="Arial" w:eastAsia="Arial" w:hAnsi="Arial"/>
                <w:b w:val="false"/>
                <w:bCs w:val="false"/>
                <w:sz w:val="19"/>
                <w:szCs w:val="19"/>
              </w:rPr>
              <w:t xml:space="preserve">, SE </w:t>
            </w:r>
            <w:r>
              <w:rPr>
                <w:rFonts w:ascii="Courier New" w:cs="Courier New" w:eastAsia="Courier New" w:hAnsi="Courier New"/>
                <w:b w:val="false"/>
                <w:bCs w:val="false"/>
                <w:sz w:val="17"/>
                <w:szCs w:val="17"/>
              </w:rPr>
              <w:t xml:space="preserve">=SQRT(B23/B21+C23/C21)</w:t>
            </w:r>
            <w:r>
              <w:rPr>
                <w:rFonts w:ascii="Arial" w:cs="Arial" w:eastAsia="Arial" w:hAnsi="Arial"/>
                <w:b w:val="false"/>
                <w:bCs w:val="false"/>
                <w:sz w:val="19"/>
                <w:szCs w:val="19"/>
              </w:rPr>
              <w:t xml:space="preserve">, t </w:t>
            </w:r>
            <w:r>
              <w:rPr>
                <w:rFonts w:ascii="Courier New" w:cs="Courier New" w:eastAsia="Courier New" w:hAnsi="Courier New"/>
                <w:b w:val="false"/>
                <w:bCs w:val="false"/>
                <w:sz w:val="17"/>
                <w:szCs w:val="17"/>
              </w:rPr>
              <w:t xml:space="preserve">=B26/B27</w:t>
            </w:r>
            <w:r>
              <w:rPr>
                <w:rFonts w:ascii="Arial" w:cs="Arial" w:eastAsia="Arial" w:hAnsi="Arial"/>
                <w:b w:val="false"/>
                <w:bCs w:val="false"/>
                <w:sz w:val="19"/>
                <w:szCs w:val="19"/>
              </w:rPr>
              <w:t xml:space="preserve">, df in B29.</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B26–B29</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3. p-value</w:t>
            </w:r>
          </w:p>
        </w:tc>
        <w:tc>
          <w:tcPr>
            <w:tcW w:type="dxa" w:w="69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p = T.DIST.2T(6.72, 306.3) = </w:t>
            </w:r>
            <w:r>
              <w:rPr>
                <w:rFonts w:ascii="Arial" w:cs="Arial" w:eastAsia="Arial" w:hAnsi="Arial"/>
                <w:b/>
                <w:bCs/>
                <w:sz w:val="19"/>
                <w:szCs w:val="19"/>
              </w:rPr>
              <w:t xml:space="preserve">8.89×10</w:t>
            </w:r>
            <w:r>
              <w:rPr>
                <w:rFonts w:ascii="Arial" w:cs="Arial" w:eastAsia="Arial" w:hAnsi="Arial"/>
                <w:b/>
                <w:bCs/>
                <w:sz w:val="19"/>
                <w:szCs w:val="19"/>
                <w:vertAlign w:val="superscript"/>
              </w:rPr>
              <w:t xml:space="preserve">−11</w:t>
            </w:r>
            <w:r>
              <w:rPr>
                <w:rFonts w:ascii="Arial" w:cs="Arial" w:eastAsia="Arial" w:hAnsi="Arial"/>
                <w:b w:val="false"/>
                <w:bCs w:val="false"/>
                <w:sz w:val="19"/>
                <w:szCs w:val="19"/>
              </w:rPr>
              <w:t xml:space="preserve"> (B30). Excel's built-in Welch test </w:t>
            </w:r>
            <w:r>
              <w:rPr>
                <w:rFonts w:ascii="Courier New" w:cs="Courier New" w:eastAsia="Courier New" w:hAnsi="Courier New"/>
                <w:b w:val="false"/>
                <w:bCs w:val="false"/>
                <w:sz w:val="17"/>
                <w:szCs w:val="17"/>
              </w:rPr>
              <w:t xml:space="preserve">=T.TEST(Data!$U$2:$U$807,Data!$V$2:$V$807,2,3)</w:t>
            </w:r>
            <w:r>
              <w:rPr>
                <w:rFonts w:ascii="Arial" w:cs="Arial" w:eastAsia="Arial" w:hAnsi="Arial"/>
                <w:b w:val="false"/>
                <w:bCs w:val="false"/>
                <w:sz w:val="19"/>
                <w:szCs w:val="19"/>
              </w:rPr>
              <w:t xml:space="preserve"> (2 tails, type 3 = two-sample unequal variance) gives 8.87×10</w:t>
            </w:r>
            <w:r>
              <w:rPr>
                <w:rFonts w:ascii="Arial" w:cs="Arial" w:eastAsia="Arial" w:hAnsi="Arial"/>
                <w:b w:val="false"/>
                <w:bCs w:val="false"/>
                <w:sz w:val="19"/>
                <w:szCs w:val="19"/>
                <w:vertAlign w:val="superscript"/>
              </w:rPr>
              <w:t xml:space="preserve">−11</w:t>
            </w:r>
            <w:r>
              <w:rPr>
                <w:rFonts w:ascii="Arial" w:cs="Arial" w:eastAsia="Arial" w:hAnsi="Arial"/>
                <w:b w:val="false"/>
                <w:bCs w:val="false"/>
                <w:sz w:val="19"/>
                <w:szCs w:val="19"/>
              </w:rPr>
              <w:t xml:space="preserve"> (B31). Both are far below α = 0.05.</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B30–B31</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4. Decision</w:t>
            </w:r>
          </w:p>
        </w:tc>
        <w:tc>
          <w:tcPr>
            <w:tcW w:type="dxa" w:w="69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bCs/>
                <w:sz w:val="19"/>
                <w:szCs w:val="19"/>
              </w:rPr>
              <w:t xml:space="preserve">Reject H</w:t>
            </w:r>
            <w:r>
              <w:rPr>
                <w:rFonts w:ascii="Arial" w:cs="Arial" w:eastAsia="Arial" w:hAnsi="Arial"/>
                <w:b/>
                <w:bCs/>
                <w:sz w:val="19"/>
                <w:szCs w:val="19"/>
                <w:vertAlign w:val="subscript"/>
              </w:rPr>
              <w:t xml:space="preserve">0</w:t>
            </w:r>
            <w:r>
              <w:rPr>
                <w:rFonts w:ascii="Arial" w:cs="Arial" w:eastAsia="Arial" w:hAnsi="Arial"/>
                <w:b w:val="false"/>
                <w:bCs w:val="false"/>
                <w:sz w:val="19"/>
                <w:szCs w:val="19"/>
              </w:rPr>
              <w:t xml:space="preserve"> (B32). The mean price of Napa Valley wines differs significantly from that of other California wines.</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B32</w:t>
            </w:r>
          </w:p>
        </w:tc>
      </w:tr>
    </w:tbl>
    <w:p>
      <w:pPr>
        <w:spacing w:after="60"/>
      </w:pPr>
    </w:p>
    <w:p>
      <w:pPr>
        <w:spacing w:after="120" w:line="288"/>
      </w:pPr>
      <w:r>
        <w:rPr>
          <w:rFonts w:ascii="Arial" w:cs="Arial" w:eastAsia="Arial" w:hAnsi="Arial"/>
          <w:b/>
          <w:bCs/>
        </w:rPr>
        <w:t xml:space="preserve">Meaning.</w:t>
      </w:r>
      <w:r>
        <w:rPr>
          <w:rFonts w:ascii="Arial" w:cs="Arial" w:eastAsia="Arial" w:hAnsi="Arial"/>
          <w:b w:val="false"/>
          <w:bCs w:val="false"/>
        </w:rPr>
        <w:t xml:space="preserve"> On average a Napa bottle costs </w:t>
      </w:r>
      <w:r>
        <w:rPr>
          <w:rFonts w:ascii="Arial" w:cs="Arial" w:eastAsia="Arial" w:hAnsi="Arial"/>
          <w:b/>
          <w:bCs/>
        </w:rPr>
        <w:t xml:space="preserve">$20.93 more</w:t>
      </w:r>
      <w:r>
        <w:rPr>
          <w:rFonts w:ascii="Arial" w:cs="Arial" w:eastAsia="Arial" w:hAnsi="Arial"/>
          <w:b w:val="false"/>
          <w:bCs w:val="false"/>
        </w:rPr>
        <w:t xml:space="preserve"> than a non-Napa bottle, and a gap this large is practically impossible to obtain by sampling chance if the two population means were equal. It is, however, a </w:t>
      </w:r>
      <w:r>
        <w:rPr>
          <w:rFonts w:ascii="Arial" w:cs="Arial" w:eastAsia="Arial" w:hAnsi="Arial"/>
          <w:b/>
          <w:bCs/>
        </w:rPr>
        <w:t xml:space="preserve">raw</w:t>
      </w:r>
      <w:r>
        <w:rPr>
          <w:rFonts w:ascii="Arial" w:cs="Arial" w:eastAsia="Arial" w:hAnsi="Arial"/>
          <w:b w:val="false"/>
          <w:bCs w:val="false"/>
        </w:rPr>
        <w:t xml:space="preserve"> difference: it compares Napa wines with all others without holding score, age, production volume or grape variety constant, so it is not yet the price premium of the Napa name that the association asked about (B5 and Part C address that). The small gap between B30 and B31 arises because T.DIST.2T truncates the degrees of freedom to 306 while T.TEST uses 306.3; both lead to the same decision.</w:t>
      </w:r>
    </w:p>
    <w:p>
      <w:pPr>
        <w:pStyle w:val="Heading2"/>
      </w:pPr>
      <w:r>
        <w:rPr>
          <w:rFonts w:ascii="Arial" w:cs="Arial" w:eastAsia="Arial" w:hAnsi="Arial"/>
          <w:b w:val="false"/>
          <w:bCs w:val="false"/>
        </w:rPr>
        <w:t xml:space="preserve">B2.2 · Regression of Price on the Napa dummy</w:t>
      </w:r>
    </w:p>
    <w:p>
      <w:pPr>
        <w:spacing w:after="120" w:line="288"/>
      </w:pPr>
      <w:r>
        <w:rPr>
          <w:rFonts w:ascii="Arial" w:cs="Arial" w:eastAsia="Arial" w:hAnsi="Arial"/>
          <w:b w:val="false"/>
          <w:bCs w:val="false"/>
        </w:rPr>
        <w:t xml:space="preserve">The regression was estimated with the array formula </w:t>
      </w:r>
      <w:r>
        <w:rPr>
          <w:rFonts w:ascii="Courier New" w:cs="Courier New" w:eastAsia="Courier New" w:hAnsi="Courier New"/>
          <w:b w:val="false"/>
          <w:bCs w:val="false"/>
          <w:sz w:val="19"/>
          <w:szCs w:val="19"/>
        </w:rPr>
        <w:t xml:space="preserve">{=LINEST(Data!$B$2:$B$807,Data!$F$2:$F$807,TRUE,TRUE)}</w:t>
      </w:r>
      <w:r>
        <w:rPr>
          <w:rFonts w:ascii="Arial" w:cs="Arial" w:eastAsia="Arial" w:hAnsi="Arial"/>
          <w:b w:val="false"/>
          <w:bCs w:val="false"/>
        </w:rPr>
        <w:t xml:space="preserve"> in K42:L46 (confirmed with Ctrl+Shift+Enter). Cells A41:H54 present the LINEST output in the same layout as the ToolPak's Regression output: t = coefficient / SE, p = T.DIST.2T(|t|, 804) and CI = coefficient ± T.INV.2T(0.05, 804) × SE.</w:t>
      </w:r>
    </w:p>
    <w:p>
      <w:pPr>
        <w:keepNext/>
        <w:spacing w:after="80" w:before="160"/>
      </w:pPr>
      <w:r>
        <w:rPr>
          <w:rFonts w:ascii="Arial" w:cs="Arial" w:eastAsia="Arial" w:hAnsi="Arial"/>
          <w:b/>
          <w:bCs/>
          <w:color w:val="1F4E79"/>
          <w:sz w:val="20"/>
          <w:szCs w:val="20"/>
        </w:rPr>
        <w:t xml:space="preserve">Table B2.3 · Regression statistics (B42:B50)</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3"/>
        <w:gridCol w:w="1600"/>
        <w:gridCol w:w="3053"/>
        <w:gridCol w:w="1600"/>
      </w:tblGrid>
      <w:tr>
        <w:trPr>
          <w:tblHeader/>
        </w:trPr>
        <w:tc>
          <w:tcPr>
            <w:tcW w:type="dxa" w:w="3053"/>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52"/>
              <w:jc w:val="left"/>
            </w:pPr>
            <w:r>
              <w:rPr>
                <w:rFonts w:ascii="Arial" w:cs="Arial" w:eastAsia="Arial" w:hAnsi="Arial"/>
                <w:b/>
                <w:bCs/>
                <w:sz w:val="19"/>
                <w:szCs w:val="19"/>
              </w:rPr>
              <w:t xml:space="preserve">Statistic</w:t>
            </w:r>
          </w:p>
        </w:tc>
        <w:tc>
          <w:tcPr>
            <w:tcW w:type="dxa" w:w="1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52"/>
              <w:jc w:val="left"/>
            </w:pPr>
            <w:r>
              <w:rPr>
                <w:rFonts w:ascii="Arial" w:cs="Arial" w:eastAsia="Arial" w:hAnsi="Arial"/>
                <w:b/>
                <w:bCs/>
                <w:sz w:val="19"/>
                <w:szCs w:val="19"/>
              </w:rPr>
              <w:t xml:space="preserve">Value</w:t>
            </w:r>
          </w:p>
        </w:tc>
        <w:tc>
          <w:tcPr>
            <w:tcW w:type="dxa" w:w="3053"/>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52"/>
              <w:jc w:val="left"/>
            </w:pPr>
            <w:r>
              <w:rPr>
                <w:rFonts w:ascii="Arial" w:cs="Arial" w:eastAsia="Arial" w:hAnsi="Arial"/>
                <w:b/>
                <w:bCs/>
                <w:sz w:val="19"/>
                <w:szCs w:val="19"/>
              </w:rPr>
              <w:t xml:space="preserve">Statistic</w:t>
            </w:r>
          </w:p>
        </w:tc>
        <w:tc>
          <w:tcPr>
            <w:tcW w:type="dxa" w:w="1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52"/>
              <w:jc w:val="left"/>
            </w:pPr>
            <w:r>
              <w:rPr>
                <w:rFonts w:ascii="Arial" w:cs="Arial" w:eastAsia="Arial" w:hAnsi="Arial"/>
                <w:b/>
                <w:bCs/>
                <w:sz w:val="19"/>
                <w:szCs w:val="19"/>
              </w:rPr>
              <w:t xml:space="preserve">Value</w:t>
            </w:r>
          </w:p>
        </w:tc>
      </w:tr>
      <w:tr>
        <w:trPr>
          <w:cantSplit/>
        </w:trPr>
        <w:tc>
          <w:tcPr>
            <w:tcW w:type="dxa" w:w="305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R Square</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right"/>
            </w:pPr>
            <w:r>
              <w:rPr>
                <w:rFonts w:ascii="Arial" w:cs="Arial" w:eastAsia="Arial" w:hAnsi="Arial"/>
                <w:b w:val="false"/>
                <w:bCs w:val="false"/>
                <w:sz w:val="19"/>
                <w:szCs w:val="19"/>
              </w:rPr>
              <w:t xml:space="preserve">0.0862</w:t>
            </w:r>
          </w:p>
        </w:tc>
        <w:tc>
          <w:tcPr>
            <w:tcW w:type="dxa" w:w="305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Observations, n</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right"/>
            </w:pPr>
            <w:r>
              <w:rPr>
                <w:rFonts w:ascii="Arial" w:cs="Arial" w:eastAsia="Arial" w:hAnsi="Arial"/>
                <w:b w:val="false"/>
                <w:bCs w:val="false"/>
                <w:sz w:val="19"/>
                <w:szCs w:val="19"/>
              </w:rPr>
              <w:t xml:space="preserve">806</w:t>
            </w:r>
          </w:p>
        </w:tc>
      </w:tr>
      <w:tr>
        <w:trPr>
          <w:cantSplit/>
        </w:trPr>
        <w:tc>
          <w:tcPr>
            <w:tcW w:type="dxa" w:w="305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Adjusted R Square</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right"/>
            </w:pPr>
            <w:r>
              <w:rPr>
                <w:rFonts w:ascii="Arial" w:cs="Arial" w:eastAsia="Arial" w:hAnsi="Arial"/>
                <w:b w:val="false"/>
                <w:bCs w:val="false"/>
                <w:sz w:val="19"/>
                <w:szCs w:val="19"/>
              </w:rPr>
              <w:t xml:space="preserve">0.0851</w:t>
            </w:r>
          </w:p>
        </w:tc>
        <w:tc>
          <w:tcPr>
            <w:tcW w:type="dxa" w:w="305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Residual df</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right"/>
            </w:pPr>
            <w:r>
              <w:rPr>
                <w:rFonts w:ascii="Arial" w:cs="Arial" w:eastAsia="Arial" w:hAnsi="Arial"/>
                <w:b w:val="false"/>
                <w:bCs w:val="false"/>
                <w:sz w:val="19"/>
                <w:szCs w:val="19"/>
              </w:rPr>
              <w:t xml:space="preserve">804</w:t>
            </w:r>
          </w:p>
        </w:tc>
      </w:tr>
      <w:tr>
        <w:trPr>
          <w:cantSplit/>
        </w:trPr>
        <w:tc>
          <w:tcPr>
            <w:tcW w:type="dxa" w:w="305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Standard error of regression</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right"/>
            </w:pPr>
            <w:r>
              <w:rPr>
                <w:rFonts w:ascii="Arial" w:cs="Arial" w:eastAsia="Arial" w:hAnsi="Arial"/>
                <w:b w:val="false"/>
                <w:bCs w:val="false"/>
                <w:sz w:val="19"/>
                <w:szCs w:val="19"/>
              </w:rPr>
              <w:t xml:space="preserve">32.67</w:t>
            </w:r>
          </w:p>
        </w:tc>
        <w:tc>
          <w:tcPr>
            <w:tcW w:type="dxa" w:w="305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SS Regression (SSR)</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right"/>
            </w:pPr>
            <w:r>
              <w:rPr>
                <w:rFonts w:ascii="Arial" w:cs="Arial" w:eastAsia="Arial" w:hAnsi="Arial"/>
                <w:b w:val="false"/>
                <w:bCs w:val="false"/>
                <w:sz w:val="19"/>
                <w:szCs w:val="19"/>
              </w:rPr>
              <w:t xml:space="preserve">80,972.66</w:t>
            </w:r>
          </w:p>
        </w:tc>
      </w:tr>
      <w:tr>
        <w:trPr>
          <w:cantSplit/>
        </w:trPr>
        <w:tc>
          <w:tcPr>
            <w:tcW w:type="dxa" w:w="305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F statistic</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75.87</w:t>
            </w:r>
          </w:p>
        </w:tc>
        <w:tc>
          <w:tcPr>
            <w:tcW w:type="dxa" w:w="3053"/>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SS Residual (SSE)</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858,075.60</w:t>
            </w:r>
          </w:p>
        </w:tc>
      </w:tr>
    </w:tbl>
    <w:p>
      <w:pPr>
        <w:spacing w:after="160" w:before="60"/>
      </w:pPr>
      <w:r>
        <w:rPr>
          <w:rFonts w:ascii="Arial" w:cs="Arial" w:eastAsia="Arial" w:hAnsi="Arial"/>
          <w:b w:val="false"/>
          <w:bCs w:val="false"/>
          <w:i/>
          <w:iCs/>
          <w:color w:val="595959"/>
          <w:sz w:val="18"/>
          <w:szCs w:val="18"/>
        </w:rPr>
        <w:t xml:space="preserve">Significance F (B50) = F.DIST.RT(75.87, 1, 804) = 1.71×10</w:t>
      </w:r>
      <w:r>
        <w:rPr>
          <w:rFonts w:ascii="Arial" w:cs="Arial" w:eastAsia="Arial" w:hAnsi="Arial"/>
          <w:b w:val="false"/>
          <w:bCs w:val="false"/>
          <w:i/>
          <w:iCs/>
          <w:color w:val="595959"/>
          <w:sz w:val="18"/>
          <w:szCs w:val="18"/>
          <w:vertAlign w:val="superscript"/>
        </w:rPr>
        <w:t xml:space="preserve">−17</w:t>
      </w:r>
      <w:r>
        <w:rPr>
          <w:rFonts w:ascii="Arial" w:cs="Arial" w:eastAsia="Arial" w:hAnsi="Arial"/>
          <w:b w:val="false"/>
          <w:bCs w:val="false"/>
          <w:i/>
          <w:iCs/>
          <w:color w:val="595959"/>
          <w:sz w:val="18"/>
          <w:szCs w:val="18"/>
        </w:rPr>
        <w:t xml:space="preserve">: the same p-value as the Napa coefficient's t-test, because with one X the F statistic equals t</w:t>
      </w:r>
      <w:r>
        <w:rPr>
          <w:rFonts w:ascii="Arial" w:cs="Arial" w:eastAsia="Arial" w:hAnsi="Arial"/>
          <w:b w:val="false"/>
          <w:bCs w:val="false"/>
          <w:i/>
          <w:iCs/>
          <w:color w:val="595959"/>
          <w:sz w:val="18"/>
          <w:szCs w:val="18"/>
          <w:vertAlign w:val="superscript"/>
        </w:rPr>
        <w:t xml:space="preserve">2</w:t>
      </w:r>
      <w:r>
        <w:rPr>
          <w:rFonts w:ascii="Arial" w:cs="Arial" w:eastAsia="Arial" w:hAnsi="Arial"/>
          <w:b w:val="false"/>
          <w:bCs w:val="false"/>
          <w:i/>
          <w:iCs/>
          <w:color w:val="595959"/>
          <w:sz w:val="18"/>
          <w:szCs w:val="18"/>
        </w:rPr>
        <w:t xml:space="preserve"> (8.71</w:t>
      </w:r>
      <w:r>
        <w:rPr>
          <w:rFonts w:ascii="Arial" w:cs="Arial" w:eastAsia="Arial" w:hAnsi="Arial"/>
          <w:b w:val="false"/>
          <w:bCs w:val="false"/>
          <w:i/>
          <w:iCs/>
          <w:color w:val="595959"/>
          <w:sz w:val="18"/>
          <w:szCs w:val="18"/>
          <w:vertAlign w:val="superscript"/>
        </w:rPr>
        <w:t xml:space="preserve">2</w:t>
      </w:r>
      <w:r>
        <w:rPr>
          <w:rFonts w:ascii="Arial" w:cs="Arial" w:eastAsia="Arial" w:hAnsi="Arial"/>
          <w:b w:val="false"/>
          <w:bCs w:val="false"/>
          <w:i/>
          <w:iCs/>
          <w:color w:val="595959"/>
          <w:sz w:val="18"/>
          <w:szCs w:val="18"/>
        </w:rPr>
        <w:t xml:space="preserve"> = 75.87).</w:t>
      </w:r>
    </w:p>
    <w:p>
      <w:pPr>
        <w:keepNext/>
        <w:spacing w:after="80" w:before="160"/>
      </w:pPr>
      <w:r>
        <w:rPr>
          <w:rFonts w:ascii="Arial" w:cs="Arial" w:eastAsia="Arial" w:hAnsi="Arial"/>
          <w:b/>
          <w:bCs/>
          <w:color w:val="1F4E79"/>
          <w:sz w:val="20"/>
          <w:szCs w:val="20"/>
        </w:rPr>
        <w:t xml:space="preserve">Table B2.4 · Coefficients (A52:H54)</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6"/>
        <w:gridCol w:w="1250"/>
        <w:gridCol w:w="1250"/>
        <w:gridCol w:w="1100"/>
        <w:gridCol w:w="1500"/>
        <w:gridCol w:w="1300"/>
        <w:gridCol w:w="1300"/>
      </w:tblGrid>
      <w:tr>
        <w:trPr>
          <w:tblHeader/>
        </w:trPr>
        <w:tc>
          <w:tcPr>
            <w:tcW w:type="dxa" w:w="1606"/>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52"/>
              <w:jc w:val="left"/>
            </w:pPr>
            <w:r>
              <w:rPr>
                <w:rFonts w:ascii="Arial" w:cs="Arial" w:eastAsia="Arial" w:hAnsi="Arial"/>
                <w:b/>
                <w:bCs/>
                <w:sz w:val="19"/>
                <w:szCs w:val="19"/>
              </w:rPr>
              <w:t xml:space="preserve">Variable</w:t>
            </w:r>
          </w:p>
        </w:tc>
        <w:tc>
          <w:tcPr>
            <w:tcW w:type="dxa" w:w="125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52"/>
              <w:jc w:val="left"/>
            </w:pPr>
            <w:r>
              <w:rPr>
                <w:rFonts w:ascii="Arial" w:cs="Arial" w:eastAsia="Arial" w:hAnsi="Arial"/>
                <w:b/>
                <w:bCs/>
                <w:sz w:val="19"/>
                <w:szCs w:val="19"/>
              </w:rPr>
              <w:t xml:space="preserve">Coefficient</w:t>
            </w:r>
          </w:p>
        </w:tc>
        <w:tc>
          <w:tcPr>
            <w:tcW w:type="dxa" w:w="125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52"/>
              <w:jc w:val="left"/>
            </w:pPr>
            <w:r>
              <w:rPr>
                <w:rFonts w:ascii="Arial" w:cs="Arial" w:eastAsia="Arial" w:hAnsi="Arial"/>
                <w:b/>
                <w:bCs/>
                <w:sz w:val="19"/>
                <w:szCs w:val="19"/>
              </w:rPr>
              <w:t xml:space="preserve">Std. Error</w:t>
            </w:r>
          </w:p>
        </w:tc>
        <w:tc>
          <w:tcPr>
            <w:tcW w:type="dxa" w:w="11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52"/>
              <w:jc w:val="left"/>
            </w:pPr>
            <w:r>
              <w:rPr>
                <w:rFonts w:ascii="Arial" w:cs="Arial" w:eastAsia="Arial" w:hAnsi="Arial"/>
                <w:b/>
                <w:bCs/>
                <w:sz w:val="19"/>
                <w:szCs w:val="19"/>
              </w:rPr>
              <w:t xml:space="preserve">t Stat</w:t>
            </w:r>
          </w:p>
        </w:tc>
        <w:tc>
          <w:tcPr>
            <w:tcW w:type="dxa" w:w="15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52"/>
              <w:jc w:val="left"/>
            </w:pPr>
            <w:r>
              <w:rPr>
                <w:rFonts w:ascii="Arial" w:cs="Arial" w:eastAsia="Arial" w:hAnsi="Arial"/>
                <w:b/>
                <w:bCs/>
                <w:sz w:val="19"/>
                <w:szCs w:val="19"/>
              </w:rPr>
              <w:t xml:space="preserve">P-value</w:t>
            </w:r>
          </w:p>
        </w:tc>
        <w:tc>
          <w:tcPr>
            <w:tcW w:type="dxa" w:w="13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52"/>
              <w:jc w:val="left"/>
            </w:pPr>
            <w:r>
              <w:rPr>
                <w:rFonts w:ascii="Arial" w:cs="Arial" w:eastAsia="Arial" w:hAnsi="Arial"/>
                <w:b/>
                <w:bCs/>
                <w:sz w:val="19"/>
                <w:szCs w:val="19"/>
              </w:rPr>
              <w:t xml:space="preserve">Lower 95%</w:t>
            </w:r>
          </w:p>
        </w:tc>
        <w:tc>
          <w:tcPr>
            <w:tcW w:type="dxa" w:w="13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52"/>
              <w:jc w:val="left"/>
            </w:pPr>
            <w:r>
              <w:rPr>
                <w:rFonts w:ascii="Arial" w:cs="Arial" w:eastAsia="Arial" w:hAnsi="Arial"/>
                <w:b/>
                <w:bCs/>
                <w:sz w:val="19"/>
                <w:szCs w:val="19"/>
              </w:rPr>
              <w:t xml:space="preserve">Upper 95%</w:t>
            </w:r>
          </w:p>
        </w:tc>
      </w:tr>
      <w:tr>
        <w:trPr>
          <w:cantSplit/>
        </w:trPr>
        <w:tc>
          <w:tcPr>
            <w:tcW w:type="dxa" w:w="16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Intercept</w:t>
            </w:r>
          </w:p>
        </w:tc>
        <w:tc>
          <w:tcPr>
            <w:tcW w:type="dxa" w:w="1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right"/>
            </w:pPr>
            <w:r>
              <w:rPr>
                <w:rFonts w:ascii="Arial" w:cs="Arial" w:eastAsia="Arial" w:hAnsi="Arial"/>
                <w:b w:val="false"/>
                <w:bCs w:val="false"/>
                <w:sz w:val="19"/>
                <w:szCs w:val="19"/>
              </w:rPr>
              <w:t xml:space="preserve">22.1272</w:t>
            </w:r>
          </w:p>
        </w:tc>
        <w:tc>
          <w:tcPr>
            <w:tcW w:type="dxa" w:w="1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right"/>
            </w:pPr>
            <w:r>
              <w:rPr>
                <w:rFonts w:ascii="Arial" w:cs="Arial" w:eastAsia="Arial" w:hAnsi="Arial"/>
                <w:b w:val="false"/>
                <w:bCs w:val="false"/>
                <w:sz w:val="19"/>
                <w:szCs w:val="19"/>
              </w:rPr>
              <w:t xml:space="preserve">1.4340</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right"/>
            </w:pPr>
            <w:r>
              <w:rPr>
                <w:rFonts w:ascii="Arial" w:cs="Arial" w:eastAsia="Arial" w:hAnsi="Arial"/>
                <w:b w:val="false"/>
                <w:bCs w:val="false"/>
                <w:sz w:val="19"/>
                <w:szCs w:val="19"/>
              </w:rPr>
              <w:t xml:space="preserve">15.43</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right"/>
            </w:pPr>
            <w:r>
              <w:rPr>
                <w:rFonts w:ascii="Arial" w:cs="Arial" w:eastAsia="Arial" w:hAnsi="Arial"/>
                <w:b w:val="false"/>
                <w:bCs w:val="false"/>
                <w:sz w:val="19"/>
                <w:szCs w:val="19"/>
              </w:rPr>
              <w:t xml:space="preserve">3.04×10</w:t>
            </w:r>
            <w:r>
              <w:rPr>
                <w:rFonts w:ascii="Arial" w:cs="Arial" w:eastAsia="Arial" w:hAnsi="Arial"/>
                <w:b w:val="false"/>
                <w:bCs w:val="false"/>
                <w:sz w:val="19"/>
                <w:szCs w:val="19"/>
                <w:vertAlign w:val="superscript"/>
              </w:rPr>
              <w:t xml:space="preserve">−47</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right"/>
            </w:pPr>
            <w:r>
              <w:rPr>
                <w:rFonts w:ascii="Arial" w:cs="Arial" w:eastAsia="Arial" w:hAnsi="Arial"/>
                <w:b w:val="false"/>
                <w:bCs w:val="false"/>
                <w:sz w:val="19"/>
                <w:szCs w:val="19"/>
              </w:rPr>
              <w:t xml:space="preserve">19.31</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right"/>
            </w:pPr>
            <w:r>
              <w:rPr>
                <w:rFonts w:ascii="Arial" w:cs="Arial" w:eastAsia="Arial" w:hAnsi="Arial"/>
                <w:b w:val="false"/>
                <w:bCs w:val="false"/>
                <w:sz w:val="19"/>
                <w:szCs w:val="19"/>
              </w:rPr>
              <w:t xml:space="preserve">24.94</w:t>
            </w:r>
          </w:p>
        </w:tc>
      </w:tr>
      <w:tr>
        <w:trPr>
          <w:cantSplit/>
        </w:trPr>
        <w:tc>
          <w:tcPr>
            <w:tcW w:type="dxa" w:w="16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Napa valley</w:t>
            </w:r>
          </w:p>
        </w:tc>
        <w:tc>
          <w:tcPr>
            <w:tcW w:type="dxa" w:w="1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20.9321</w:t>
            </w:r>
          </w:p>
        </w:tc>
        <w:tc>
          <w:tcPr>
            <w:tcW w:type="dxa" w:w="1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2.4031</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8.71</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1.71×10</w:t>
            </w:r>
            <w:r>
              <w:rPr>
                <w:rFonts w:ascii="Arial" w:cs="Arial" w:eastAsia="Arial" w:hAnsi="Arial"/>
                <w:b w:val="false"/>
                <w:bCs w:val="false"/>
                <w:sz w:val="19"/>
                <w:szCs w:val="19"/>
                <w:vertAlign w:val="superscript"/>
              </w:rPr>
              <w:t xml:space="preserve">−17</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16.21</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25.65</w:t>
            </w:r>
          </w:p>
        </w:tc>
      </w:tr>
    </w:tbl>
    <w:p>
      <w:pPr>
        <w:spacing w:after="60"/>
      </w:pPr>
    </w:p>
    <w:p>
      <w:pPr>
        <w:spacing w:after="120" w:line="288"/>
        <w:jc w:val="center"/>
      </w:pPr>
      <w:r>
        <w:rPr>
          <w:rFonts w:ascii="Arial" w:cs="Arial" w:eastAsia="Arial" w:hAnsi="Arial"/>
          <w:b w:val="false"/>
          <w:bCs w:val="false"/>
        </w:rPr>
        <w:t xml:space="preserve">Fitted model: </w:t>
      </w:r>
      <w:r>
        <w:rPr>
          <w:rFonts w:ascii="Arial" w:cs="Arial" w:eastAsia="Arial" w:hAnsi="Arial"/>
          <w:b/>
          <w:bCs/>
        </w:rPr>
        <w:t xml:space="preserve">Predicted Price = 22.13 + 20.93 × Napa.</w:t>
      </w:r>
    </w:p>
    <w:p>
      <w:pPr>
        <w:keepNext/>
        <w:spacing w:after="80" w:before="160"/>
      </w:pPr>
      <w:r>
        <w:rPr>
          <w:rFonts w:ascii="Arial" w:cs="Arial" w:eastAsia="Arial" w:hAnsi="Arial"/>
          <w:b/>
          <w:bCs/>
          <w:color w:val="1F4E79"/>
          <w:sz w:val="20"/>
          <w:szCs w:val="20"/>
        </w:rPr>
        <w:t xml:space="preserve">Table B2.5 · The slope equals the difference between the group means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700"/>
        <w:gridCol w:w="3406"/>
        <w:gridCol w:w="20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52"/>
              <w:jc w:val="left"/>
            </w:pPr>
            <w:r>
              <w:rPr>
                <w:rFonts w:ascii="Arial" w:cs="Arial" w:eastAsia="Arial" w:hAnsi="Arial"/>
                <w:b/>
                <w:bCs/>
                <w:sz w:val="19"/>
                <w:szCs w:val="19"/>
              </w:rPr>
              <w:t xml:space="preserve">Regression</w:t>
            </w:r>
          </w:p>
        </w:tc>
        <w:tc>
          <w:tcPr>
            <w:tcW w:type="dxa" w:w="17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52"/>
              <w:jc w:val="left"/>
            </w:pPr>
            <w:r>
              <w:rPr>
                <w:rFonts w:ascii="Arial" w:cs="Arial" w:eastAsia="Arial" w:hAnsi="Arial"/>
                <w:b/>
                <w:bCs/>
                <w:sz w:val="19"/>
                <w:szCs w:val="19"/>
              </w:rPr>
              <w:t xml:space="preserve">Value</w:t>
            </w:r>
          </w:p>
        </w:tc>
        <w:tc>
          <w:tcPr>
            <w:tcW w:type="dxa" w:w="3406"/>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52"/>
              <w:jc w:val="left"/>
            </w:pPr>
            <w:r>
              <w:rPr>
                <w:rFonts w:ascii="Arial" w:cs="Arial" w:eastAsia="Arial" w:hAnsi="Arial"/>
                <w:b/>
                <w:bCs/>
                <w:sz w:val="19"/>
                <w:szCs w:val="19"/>
              </w:rPr>
              <w:t xml:space="preserve">Group statistics</w:t>
            </w:r>
          </w:p>
        </w:tc>
        <w:tc>
          <w:tcPr>
            <w:tcW w:type="dxa" w:w="20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52"/>
              <w:jc w:val="left"/>
            </w:pPr>
            <w:r>
              <w:rPr>
                <w:rFonts w:ascii="Arial" w:cs="Arial" w:eastAsia="Arial" w:hAnsi="Arial"/>
                <w:b/>
                <w:bCs/>
                <w:sz w:val="19"/>
                <w:szCs w:val="19"/>
              </w:rPr>
              <w:t xml:space="preserve">Check cell</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Intercept b</w:t>
            </w:r>
            <w:r>
              <w:rPr>
                <w:rFonts w:ascii="Arial" w:cs="Arial" w:eastAsia="Arial" w:hAnsi="Arial"/>
                <w:b w:val="false"/>
                <w:bCs w:val="false"/>
                <w:sz w:val="19"/>
                <w:szCs w:val="19"/>
                <w:vertAlign w:val="subscript"/>
              </w:rPr>
              <w:t xml:space="preserve">0</w:t>
            </w:r>
            <w:r>
              <w:rPr>
                <w:rFonts w:ascii="Arial" w:cs="Arial" w:eastAsia="Arial" w:hAnsi="Arial"/>
                <w:b w:val="false"/>
                <w:bCs w:val="false"/>
                <w:sz w:val="19"/>
                <w:szCs w:val="19"/>
              </w:rPr>
              <w:t xml:space="preserve"> (B53)</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right"/>
            </w:pPr>
            <w:r>
              <w:rPr>
                <w:rFonts w:ascii="Arial" w:cs="Arial" w:eastAsia="Arial" w:hAnsi="Arial"/>
                <w:b w:val="false"/>
                <w:bCs w:val="false"/>
                <w:sz w:val="19"/>
                <w:szCs w:val="19"/>
              </w:rPr>
              <w:t xml:space="preserve">22.1272</w:t>
            </w:r>
          </w:p>
        </w:tc>
        <w:tc>
          <w:tcPr>
            <w:tcW w:type="dxa" w:w="34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Mean price of other wines (C22) = 22.1272</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B57 = B53 − C22 = 0</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Slope b</w:t>
            </w:r>
            <w:r>
              <w:rPr>
                <w:rFonts w:ascii="Arial" w:cs="Arial" w:eastAsia="Arial" w:hAnsi="Arial"/>
                <w:b w:val="false"/>
                <w:bCs w:val="false"/>
                <w:sz w:val="19"/>
                <w:szCs w:val="19"/>
                <w:vertAlign w:val="subscript"/>
              </w:rPr>
              <w:t xml:space="preserve">1</w:t>
            </w:r>
            <w:r>
              <w:rPr>
                <w:rFonts w:ascii="Arial" w:cs="Arial" w:eastAsia="Arial" w:hAnsi="Arial"/>
                <w:b w:val="false"/>
                <w:bCs w:val="false"/>
                <w:sz w:val="19"/>
                <w:szCs w:val="19"/>
              </w:rPr>
              <w:t xml:space="preserve"> (B54)</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20.9321</w:t>
            </w:r>
          </w:p>
        </w:tc>
        <w:tc>
          <w:tcPr>
            <w:tcW w:type="dxa" w:w="34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Mean Napa − mean other (B26) = 43.0592 − 22.1272 = 20.9321</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B56 = B54 − B26 = 0</w:t>
            </w:r>
          </w:p>
        </w:tc>
      </w:tr>
    </w:tbl>
    <w:p>
      <w:pPr>
        <w:spacing w:after="60"/>
      </w:pPr>
    </w:p>
    <w:p>
      <w:pPr>
        <w:spacing w:after="120" w:line="288"/>
      </w:pPr>
      <w:r>
        <w:rPr>
          <w:rFonts w:ascii="Arial" w:cs="Arial" w:eastAsia="Arial" w:hAnsi="Arial"/>
          <w:b/>
          <w:bCs/>
        </w:rPr>
        <w:t xml:space="preserve">Meaning.</w:t>
      </w:r>
      <w:r>
        <w:rPr>
          <w:rFonts w:ascii="Arial" w:cs="Arial" w:eastAsia="Arial" w:hAnsi="Arial"/>
          <w:b w:val="false"/>
          <w:bCs w:val="false"/>
        </w:rPr>
        <w:t xml:space="preserve"> For a non-Napa wine (Napa = 0) the model predicts b</w:t>
      </w:r>
      <w:r>
        <w:rPr>
          <w:rFonts w:ascii="Arial" w:cs="Arial" w:eastAsia="Arial" w:hAnsi="Arial"/>
          <w:b w:val="false"/>
          <w:bCs w:val="false"/>
          <w:vertAlign w:val="subscript"/>
        </w:rPr>
        <w:t xml:space="preserve">0</w:t>
      </w:r>
      <w:r>
        <w:rPr>
          <w:rFonts w:ascii="Arial" w:cs="Arial" w:eastAsia="Arial" w:hAnsi="Arial"/>
          <w:b w:val="false"/>
          <w:bCs w:val="false"/>
        </w:rPr>
        <w:t xml:space="preserve">; for a Napa wine (Napa = 1) it predicts b</w:t>
      </w:r>
      <w:r>
        <w:rPr>
          <w:rFonts w:ascii="Arial" w:cs="Arial" w:eastAsia="Arial" w:hAnsi="Arial"/>
          <w:b w:val="false"/>
          <w:bCs w:val="false"/>
          <w:vertAlign w:val="subscript"/>
        </w:rPr>
        <w:t xml:space="preserve">0</w:t>
      </w:r>
      <w:r>
        <w:rPr>
          <w:rFonts w:ascii="Arial" w:cs="Arial" w:eastAsia="Arial" w:hAnsi="Arial"/>
          <w:b w:val="false"/>
          <w:bCs w:val="false"/>
        </w:rPr>
        <w:t xml:space="preserve"> + b</w:t>
      </w:r>
      <w:r>
        <w:rPr>
          <w:rFonts w:ascii="Arial" w:cs="Arial" w:eastAsia="Arial" w:hAnsi="Arial"/>
          <w:b w:val="false"/>
          <w:bCs w:val="false"/>
          <w:vertAlign w:val="subscript"/>
        </w:rPr>
        <w:t xml:space="preserve">1</w:t>
      </w:r>
      <w:r>
        <w:rPr>
          <w:rFonts w:ascii="Arial" w:cs="Arial" w:eastAsia="Arial" w:hAnsi="Arial"/>
          <w:b w:val="false"/>
          <w:bCs w:val="false"/>
        </w:rPr>
        <w:t xml:space="preserve">. Least squares makes each group's prediction equal to that group's mean, exactly as the mean minimised the squared errors in B1. So b</w:t>
      </w:r>
      <w:r>
        <w:rPr>
          <w:rFonts w:ascii="Arial" w:cs="Arial" w:eastAsia="Arial" w:hAnsi="Arial"/>
          <w:b w:val="false"/>
          <w:bCs w:val="false"/>
          <w:vertAlign w:val="subscript"/>
        </w:rPr>
        <w:t xml:space="preserve">0</w:t>
      </w:r>
      <w:r>
        <w:rPr>
          <w:rFonts w:ascii="Arial" w:cs="Arial" w:eastAsia="Arial" w:hAnsi="Arial"/>
          <w:b w:val="false"/>
          <w:bCs w:val="false"/>
        </w:rPr>
        <w:t xml:space="preserve"> = mean of other wines = $22.13, and b</w:t>
      </w:r>
      <w:r>
        <w:rPr>
          <w:rFonts w:ascii="Arial" w:cs="Arial" w:eastAsia="Arial" w:hAnsi="Arial"/>
          <w:b w:val="false"/>
          <w:bCs w:val="false"/>
          <w:vertAlign w:val="subscript"/>
        </w:rPr>
        <w:t xml:space="preserve">0</w:t>
      </w:r>
      <w:r>
        <w:rPr>
          <w:rFonts w:ascii="Arial" w:cs="Arial" w:eastAsia="Arial" w:hAnsi="Arial"/>
          <w:b w:val="false"/>
          <w:bCs w:val="false"/>
        </w:rPr>
        <w:t xml:space="preserve"> + b</w:t>
      </w:r>
      <w:r>
        <w:rPr>
          <w:rFonts w:ascii="Arial" w:cs="Arial" w:eastAsia="Arial" w:hAnsi="Arial"/>
          <w:b w:val="false"/>
          <w:bCs w:val="false"/>
          <w:vertAlign w:val="subscript"/>
        </w:rPr>
        <w:t xml:space="preserve">1</w:t>
      </w:r>
      <w:r>
        <w:rPr>
          <w:rFonts w:ascii="Arial" w:cs="Arial" w:eastAsia="Arial" w:hAnsi="Arial"/>
          <w:b w:val="false"/>
          <w:bCs w:val="false"/>
        </w:rPr>
        <w:t xml:space="preserve"> = mean of Napa wines = $43.06, which forces b</w:t>
      </w:r>
      <w:r>
        <w:rPr>
          <w:rFonts w:ascii="Arial" w:cs="Arial" w:eastAsia="Arial" w:hAnsi="Arial"/>
          <w:b w:val="false"/>
          <w:bCs w:val="false"/>
          <w:vertAlign w:val="subscript"/>
        </w:rPr>
        <w:t xml:space="preserve">1</w:t>
      </w:r>
      <w:r>
        <w:rPr>
          <w:rFonts w:ascii="Arial" w:cs="Arial" w:eastAsia="Arial" w:hAnsi="Arial"/>
          <w:b w:val="false"/>
          <w:bCs w:val="false"/>
        </w:rPr>
        <w:t xml:space="preserve"> = $20.93: the difference in means. Both check cells are exactly 0. R</w:t>
      </w:r>
      <w:r>
        <w:rPr>
          <w:rFonts w:ascii="Arial" w:cs="Arial" w:eastAsia="Arial" w:hAnsi="Arial"/>
          <w:b w:val="false"/>
          <w:bCs w:val="false"/>
          <w:vertAlign w:val="superscript"/>
        </w:rPr>
        <w:t xml:space="preserve">2</w:t>
      </w:r>
      <w:r>
        <w:rPr>
          <w:rFonts w:ascii="Arial" w:cs="Arial" w:eastAsia="Arial" w:hAnsi="Arial"/>
          <w:b w:val="false"/>
          <w:bCs w:val="false"/>
        </w:rPr>
        <w:t xml:space="preserve"> = 0.086 shows that the Napa label alone explains only about 9% of the variation in prices; most of the variation comes from other characteristics.</w:t>
      </w:r>
    </w:p>
    <w:p>
      <w:pPr>
        <w:pStyle w:val="Heading2"/>
      </w:pPr>
      <w:r>
        <w:rPr>
          <w:rFonts w:ascii="Arial" w:cs="Arial" w:eastAsia="Arial" w:hAnsi="Arial"/>
          <w:b w:val="false"/>
          <w:bCs w:val="false"/>
        </w:rPr>
        <w:t xml:space="preserve">B2.3 · Which two-sample t-test does the regression reproduce?</w:t>
      </w:r>
    </w:p>
    <w:p>
      <w:pPr>
        <w:keepNext/>
        <w:spacing w:after="80" w:before="160"/>
      </w:pPr>
      <w:r>
        <w:rPr>
          <w:rFonts w:ascii="Arial" w:cs="Arial" w:eastAsia="Arial" w:hAnsi="Arial"/>
          <w:b/>
          <w:bCs/>
          <w:color w:val="1F4E79"/>
          <w:sz w:val="20"/>
          <w:szCs w:val="20"/>
        </w:rPr>
        <w:t xml:space="preserve">Table B2.6 · Same difference, different standard errors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6"/>
        <w:gridCol w:w="2300"/>
        <w:gridCol w:w="2300"/>
        <w:gridCol w:w="2300"/>
      </w:tblGrid>
      <w:tr>
        <w:trPr>
          <w:tblHeader/>
        </w:trPr>
        <w:tc>
          <w:tcPr>
            <w:tcW w:type="dxa" w:w="2406"/>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52"/>
              <w:jc w:val="left"/>
            </w:pPr>
          </w:p>
        </w:tc>
        <w:tc>
          <w:tcPr>
            <w:tcW w:type="dxa" w:w="23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52"/>
              <w:jc w:val="center"/>
            </w:pPr>
            <w:r>
              <w:rPr>
                <w:rFonts w:ascii="Arial" w:cs="Arial" w:eastAsia="Arial" w:hAnsi="Arial"/>
                <w:b/>
                <w:bCs/>
                <w:sz w:val="19"/>
                <w:szCs w:val="19"/>
              </w:rPr>
              <w:t xml:space="preserve">Welch t-test</w:t>
            </w:r>
          </w:p>
        </w:tc>
        <w:tc>
          <w:tcPr>
            <w:tcW w:type="dxa" w:w="23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52"/>
              <w:jc w:val="center"/>
            </w:pPr>
            <w:r>
              <w:rPr>
                <w:rFonts w:ascii="Arial" w:cs="Arial" w:eastAsia="Arial" w:hAnsi="Arial"/>
                <w:b/>
                <w:bCs/>
                <w:sz w:val="19"/>
                <w:szCs w:val="19"/>
              </w:rPr>
              <w:t xml:space="preserve">Regression slope (LINEST)</w:t>
            </w:r>
          </w:p>
        </w:tc>
        <w:tc>
          <w:tcPr>
            <w:tcW w:type="dxa" w:w="23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52"/>
              <w:jc w:val="center"/>
            </w:pPr>
            <w:r>
              <w:rPr>
                <w:rFonts w:ascii="Arial" w:cs="Arial" w:eastAsia="Arial" w:hAnsi="Arial"/>
                <w:b/>
                <w:bCs/>
                <w:sz w:val="19"/>
                <w:szCs w:val="19"/>
              </w:rPr>
              <w:t xml:space="preserve">Pooled t-test</w:t>
            </w:r>
          </w:p>
        </w:tc>
      </w:tr>
      <w:tr>
        <w:trPr>
          <w:cantSplit/>
        </w:trPr>
        <w:tc>
          <w:tcPr>
            <w:tcW w:type="dxa" w:w="240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Difference in means ($)</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right"/>
            </w:pPr>
            <w:r>
              <w:rPr>
                <w:rFonts w:ascii="Arial" w:cs="Arial" w:eastAsia="Arial" w:hAnsi="Arial"/>
                <w:b w:val="false"/>
                <w:bCs w:val="false"/>
                <w:sz w:val="19"/>
                <w:szCs w:val="19"/>
              </w:rPr>
              <w:t xml:space="preserve">20.93 (B26)</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right"/>
            </w:pPr>
            <w:r>
              <w:rPr>
                <w:rFonts w:ascii="Arial" w:cs="Arial" w:eastAsia="Arial" w:hAnsi="Arial"/>
                <w:b w:val="false"/>
                <w:bCs w:val="false"/>
                <w:sz w:val="19"/>
                <w:szCs w:val="19"/>
              </w:rPr>
              <w:t xml:space="preserve">20.93 (B54)</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right"/>
            </w:pPr>
            <w:r>
              <w:rPr>
                <w:rFonts w:ascii="Arial" w:cs="Arial" w:eastAsia="Arial" w:hAnsi="Arial"/>
                <w:b w:val="false"/>
                <w:bCs w:val="false"/>
                <w:sz w:val="19"/>
                <w:szCs w:val="19"/>
              </w:rPr>
              <w:t xml:space="preserve">20.93 (B26)</w:t>
            </w:r>
          </w:p>
        </w:tc>
      </w:tr>
      <w:tr>
        <w:trPr>
          <w:cantSplit/>
        </w:trPr>
        <w:tc>
          <w:tcPr>
            <w:tcW w:type="dxa" w:w="240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Standard error</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right"/>
            </w:pPr>
            <w:r>
              <w:rPr>
                <w:rFonts w:ascii="Arial" w:cs="Arial" w:eastAsia="Arial" w:hAnsi="Arial"/>
                <w:b w:val="false"/>
                <w:bCs w:val="false"/>
                <w:sz w:val="19"/>
                <w:szCs w:val="19"/>
              </w:rPr>
              <w:t xml:space="preserve">3.115 (B27)</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right"/>
            </w:pPr>
            <w:r>
              <w:rPr>
                <w:rFonts w:ascii="Arial" w:cs="Arial" w:eastAsia="Arial" w:hAnsi="Arial"/>
                <w:b w:val="false"/>
                <w:bCs w:val="false"/>
                <w:sz w:val="19"/>
                <w:szCs w:val="19"/>
              </w:rPr>
              <w:t xml:space="preserve">2.403 (C54)</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right"/>
            </w:pPr>
            <w:r>
              <w:rPr>
                <w:rFonts w:ascii="Arial" w:cs="Arial" w:eastAsia="Arial" w:hAnsi="Arial"/>
                <w:b w:val="false"/>
                <w:bCs w:val="false"/>
                <w:sz w:val="19"/>
                <w:szCs w:val="19"/>
              </w:rPr>
              <w:t xml:space="preserve">2.403 (B36)</w:t>
            </w:r>
          </w:p>
        </w:tc>
      </w:tr>
      <w:tr>
        <w:trPr>
          <w:cantSplit/>
        </w:trPr>
        <w:tc>
          <w:tcPr>
            <w:tcW w:type="dxa" w:w="240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t statistic</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right"/>
            </w:pPr>
            <w:r>
              <w:rPr>
                <w:rFonts w:ascii="Arial" w:cs="Arial" w:eastAsia="Arial" w:hAnsi="Arial"/>
                <w:b w:val="false"/>
                <w:bCs w:val="false"/>
                <w:sz w:val="19"/>
                <w:szCs w:val="19"/>
              </w:rPr>
              <w:t xml:space="preserve">6.72 (B28)</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right"/>
            </w:pPr>
            <w:r>
              <w:rPr>
                <w:rFonts w:ascii="Arial" w:cs="Arial" w:eastAsia="Arial" w:hAnsi="Arial"/>
                <w:b w:val="false"/>
                <w:bCs w:val="false"/>
                <w:sz w:val="19"/>
                <w:szCs w:val="19"/>
              </w:rPr>
              <w:t xml:space="preserve">8.71 (D54)</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right"/>
            </w:pPr>
            <w:r>
              <w:rPr>
                <w:rFonts w:ascii="Arial" w:cs="Arial" w:eastAsia="Arial" w:hAnsi="Arial"/>
                <w:b w:val="false"/>
                <w:bCs w:val="false"/>
                <w:sz w:val="19"/>
                <w:szCs w:val="19"/>
              </w:rPr>
              <w:t xml:space="preserve">8.71 (B37)</w:t>
            </w:r>
          </w:p>
        </w:tc>
      </w:tr>
      <w:tr>
        <w:trPr>
          <w:cantSplit/>
        </w:trPr>
        <w:tc>
          <w:tcPr>
            <w:tcW w:type="dxa" w:w="240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keepNext/>
              <w:spacing w:after="0" w:line="252"/>
              <w:jc w:val="left"/>
            </w:pPr>
            <w:r>
              <w:rPr>
                <w:rFonts w:ascii="Arial" w:cs="Arial" w:eastAsia="Arial" w:hAnsi="Arial"/>
                <w:b w:val="false"/>
                <w:bCs w:val="false"/>
                <w:sz w:val="19"/>
                <w:szCs w:val="19"/>
              </w:rPr>
              <w:t xml:space="preserve">Degrees of freedom</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right"/>
            </w:pPr>
            <w:r>
              <w:rPr>
                <w:rFonts w:ascii="Arial" w:cs="Arial" w:eastAsia="Arial" w:hAnsi="Arial"/>
                <w:b w:val="false"/>
                <w:bCs w:val="false"/>
                <w:sz w:val="19"/>
                <w:szCs w:val="19"/>
              </w:rPr>
              <w:t xml:space="preserve">306.3 (B29)</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right"/>
            </w:pPr>
            <w:r>
              <w:rPr>
                <w:rFonts w:ascii="Arial" w:cs="Arial" w:eastAsia="Arial" w:hAnsi="Arial"/>
                <w:b w:val="false"/>
                <w:bCs w:val="false"/>
                <w:sz w:val="19"/>
                <w:szCs w:val="19"/>
              </w:rPr>
              <w:t xml:space="preserve">804 (B47)</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spacing w:after="0" w:line="252"/>
              <w:jc w:val="right"/>
            </w:pPr>
            <w:r>
              <w:rPr>
                <w:rFonts w:ascii="Arial" w:cs="Arial" w:eastAsia="Arial" w:hAnsi="Arial"/>
                <w:b w:val="false"/>
                <w:bCs w:val="false"/>
                <w:sz w:val="19"/>
                <w:szCs w:val="19"/>
              </w:rPr>
              <w:t xml:space="preserve">804 (B38)</w:t>
            </w:r>
          </w:p>
        </w:tc>
      </w:tr>
      <w:tr>
        <w:trPr>
          <w:cantSplit/>
        </w:trPr>
        <w:tc>
          <w:tcPr>
            <w:tcW w:type="dxa" w:w="240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p-value (two-sided)</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8.89×10</w:t>
            </w:r>
            <w:r>
              <w:rPr>
                <w:rFonts w:ascii="Arial" w:cs="Arial" w:eastAsia="Arial" w:hAnsi="Arial"/>
                <w:b w:val="false"/>
                <w:bCs w:val="false"/>
                <w:sz w:val="19"/>
                <w:szCs w:val="19"/>
                <w:vertAlign w:val="superscript"/>
              </w:rPr>
              <w:t xml:space="preserve">−11</w:t>
            </w:r>
            <w:r>
              <w:rPr>
                <w:rFonts w:ascii="Arial" w:cs="Arial" w:eastAsia="Arial" w:hAnsi="Arial"/>
                <w:b w:val="false"/>
                <w:bCs w:val="false"/>
                <w:sz w:val="19"/>
                <w:szCs w:val="19"/>
              </w:rPr>
              <w:t xml:space="preserve"> (B30)</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1.71×10</w:t>
            </w:r>
            <w:r>
              <w:rPr>
                <w:rFonts w:ascii="Arial" w:cs="Arial" w:eastAsia="Arial" w:hAnsi="Arial"/>
                <w:b w:val="false"/>
                <w:bCs w:val="false"/>
                <w:sz w:val="19"/>
                <w:szCs w:val="19"/>
                <w:vertAlign w:val="superscript"/>
              </w:rPr>
              <w:t xml:space="preserve">−17</w:t>
            </w:r>
            <w:r>
              <w:rPr>
                <w:rFonts w:ascii="Arial" w:cs="Arial" w:eastAsia="Arial" w:hAnsi="Arial"/>
                <w:b w:val="false"/>
                <w:bCs w:val="false"/>
                <w:sz w:val="19"/>
                <w:szCs w:val="19"/>
              </w:rPr>
              <w:t xml:space="preserve"> (E54)</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1.71×10</w:t>
            </w:r>
            <w:r>
              <w:rPr>
                <w:rFonts w:ascii="Arial" w:cs="Arial" w:eastAsia="Arial" w:hAnsi="Arial"/>
                <w:b w:val="false"/>
                <w:bCs w:val="false"/>
                <w:sz w:val="19"/>
                <w:szCs w:val="19"/>
                <w:vertAlign w:val="superscript"/>
              </w:rPr>
              <w:t xml:space="preserve">−17</w:t>
            </w:r>
            <w:r>
              <w:rPr>
                <w:rFonts w:ascii="Arial" w:cs="Arial" w:eastAsia="Arial" w:hAnsi="Arial"/>
                <w:b w:val="false"/>
                <w:bCs w:val="false"/>
                <w:sz w:val="19"/>
                <w:szCs w:val="19"/>
              </w:rPr>
              <w:t xml:space="preserve"> (B39)</w:t>
            </w:r>
          </w:p>
        </w:tc>
      </w:tr>
    </w:tbl>
    <w:p>
      <w:pPr>
        <w:spacing w:after="60"/>
      </w:pPr>
    </w:p>
    <w:p>
      <w:pPr>
        <w:spacing w:after="120" w:line="288"/>
      </w:pPr>
      <w:r>
        <w:rPr>
          <w:rFonts w:ascii="Arial" w:cs="Arial" w:eastAsia="Arial" w:hAnsi="Arial"/>
          <w:b w:val="false"/>
          <w:bCs w:val="false"/>
        </w:rPr>
        <w:t xml:space="preserve">The regression reproduces exactly the </w:t>
      </w:r>
      <w:r>
        <w:rPr>
          <w:rFonts w:ascii="Arial" w:cs="Arial" w:eastAsia="Arial" w:hAnsi="Arial"/>
          <w:b/>
          <w:bCs/>
        </w:rPr>
        <w:t xml:space="preserve">pooled (equal-variance) two-sample t-test</w:t>
      </w:r>
      <w:r>
        <w:rPr>
          <w:rFonts w:ascii="Arial" w:cs="Arial" w:eastAsia="Arial" w:hAnsi="Arial"/>
          <w:b w:val="false"/>
          <w:bCs w:val="false"/>
        </w:rPr>
        <w:t xml:space="preserve">: Excel's </w:t>
      </w:r>
      <w:r>
        <w:rPr>
          <w:rFonts w:ascii="Courier New" w:cs="Courier New" w:eastAsia="Courier New" w:hAnsi="Courier New"/>
          <w:b w:val="false"/>
          <w:bCs w:val="false"/>
          <w:sz w:val="19"/>
          <w:szCs w:val="19"/>
        </w:rPr>
        <w:t xml:space="preserve">T.TEST(…,2,2)</w:t>
      </w:r>
      <w:r>
        <w:rPr>
          <w:rFonts w:ascii="Arial" w:cs="Arial" w:eastAsia="Arial" w:hAnsi="Arial"/>
          <w:b w:val="false"/>
          <w:bCs w:val="false"/>
        </w:rPr>
        <w:t xml:space="preserve"> or the ToolPak's “t-Test: Two-Sample Assuming Equal Variances”. The pooled variance s</w:t>
      </w:r>
      <w:r>
        <w:rPr>
          <w:rFonts w:ascii="Arial" w:cs="Arial" w:eastAsia="Arial" w:hAnsi="Arial"/>
          <w:b w:val="false"/>
          <w:bCs w:val="false"/>
          <w:vertAlign w:val="subscript"/>
        </w:rPr>
        <w:t xml:space="preserve">p</w:t>
      </w:r>
      <w:r>
        <w:rPr>
          <w:rFonts w:ascii="Arial" w:cs="Arial" w:eastAsia="Arial" w:hAnsi="Arial"/>
          <w:b w:val="false"/>
          <w:bCs w:val="false"/>
          <w:vertAlign w:val="superscript"/>
        </w:rPr>
        <w:t xml:space="preserve">2</w:t>
      </w:r>
      <w:r>
        <w:rPr>
          <w:rFonts w:ascii="Arial" w:cs="Arial" w:eastAsia="Arial" w:hAnsi="Arial"/>
          <w:b w:val="false"/>
          <w:bCs w:val="false"/>
        </w:rPr>
        <w:t xml:space="preserve"> = [(n</w:t>
      </w:r>
      <w:r>
        <w:rPr>
          <w:rFonts w:ascii="Arial" w:cs="Arial" w:eastAsia="Arial" w:hAnsi="Arial"/>
          <w:b w:val="false"/>
          <w:bCs w:val="false"/>
          <w:vertAlign w:val="subscript"/>
        </w:rPr>
        <w:t xml:space="preserve">1</w:t>
      </w:r>
      <w:r>
        <w:rPr>
          <w:rFonts w:ascii="Arial" w:cs="Arial" w:eastAsia="Arial" w:hAnsi="Arial"/>
          <w:b w:val="false"/>
          <w:bCs w:val="false"/>
        </w:rPr>
        <w:t xml:space="preserve"> − 1)s</w:t>
      </w:r>
      <w:r>
        <w:rPr>
          <w:rFonts w:ascii="Arial" w:cs="Arial" w:eastAsia="Arial" w:hAnsi="Arial"/>
          <w:b w:val="false"/>
          <w:bCs w:val="false"/>
          <w:vertAlign w:val="subscript"/>
        </w:rPr>
        <w:t xml:space="preserve">1</w:t>
      </w:r>
      <w:r>
        <w:rPr>
          <w:rFonts w:ascii="Arial" w:cs="Arial" w:eastAsia="Arial" w:hAnsi="Arial"/>
          <w:b w:val="false"/>
          <w:bCs w:val="false"/>
          <w:vertAlign w:val="superscript"/>
        </w:rPr>
        <w:t xml:space="preserve">2</w:t>
      </w:r>
      <w:r>
        <w:rPr>
          <w:rFonts w:ascii="Arial" w:cs="Arial" w:eastAsia="Arial" w:hAnsi="Arial"/>
          <w:b w:val="false"/>
          <w:bCs w:val="false"/>
        </w:rPr>
        <w:t xml:space="preserve"> + (n</w:t>
      </w:r>
      <w:r>
        <w:rPr>
          <w:rFonts w:ascii="Arial" w:cs="Arial" w:eastAsia="Arial" w:hAnsi="Arial"/>
          <w:b w:val="false"/>
          <w:bCs w:val="false"/>
          <w:vertAlign w:val="subscript"/>
        </w:rPr>
        <w:t xml:space="preserve">2</w:t>
      </w:r>
      <w:r>
        <w:rPr>
          <w:rFonts w:ascii="Arial" w:cs="Arial" w:eastAsia="Arial" w:hAnsi="Arial"/>
          <w:b w:val="false"/>
          <w:bCs w:val="false"/>
        </w:rPr>
        <w:t xml:space="preserve"> − 1)s</w:t>
      </w:r>
      <w:r>
        <w:rPr>
          <w:rFonts w:ascii="Arial" w:cs="Arial" w:eastAsia="Arial" w:hAnsi="Arial"/>
          <w:b w:val="false"/>
          <w:bCs w:val="false"/>
          <w:vertAlign w:val="subscript"/>
        </w:rPr>
        <w:t xml:space="preserve">2</w:t>
      </w:r>
      <w:r>
        <w:rPr>
          <w:rFonts w:ascii="Arial" w:cs="Arial" w:eastAsia="Arial" w:hAnsi="Arial"/>
          <w:b w:val="false"/>
          <w:bCs w:val="false"/>
          <w:vertAlign w:val="superscript"/>
        </w:rPr>
        <w:t xml:space="preserve">2</w:t>
      </w:r>
      <w:r>
        <w:rPr>
          <w:rFonts w:ascii="Arial" w:cs="Arial" w:eastAsia="Arial" w:hAnsi="Arial"/>
          <w:b w:val="false"/>
          <w:bCs w:val="false"/>
        </w:rPr>
        <w:t xml:space="preserve">] / (n</w:t>
      </w:r>
      <w:r>
        <w:rPr>
          <w:rFonts w:ascii="Arial" w:cs="Arial" w:eastAsia="Arial" w:hAnsi="Arial"/>
          <w:b w:val="false"/>
          <w:bCs w:val="false"/>
          <w:vertAlign w:val="subscript"/>
        </w:rPr>
        <w:t xml:space="preserve">1</w:t>
      </w:r>
      <w:r>
        <w:rPr>
          <w:rFonts w:ascii="Arial" w:cs="Arial" w:eastAsia="Arial" w:hAnsi="Arial"/>
          <w:b w:val="false"/>
          <w:bCs w:val="false"/>
        </w:rPr>
        <w:t xml:space="preserve"> + n</w:t>
      </w:r>
      <w:r>
        <w:rPr>
          <w:rFonts w:ascii="Arial" w:cs="Arial" w:eastAsia="Arial" w:hAnsi="Arial"/>
          <w:b w:val="false"/>
          <w:bCs w:val="false"/>
          <w:vertAlign w:val="subscript"/>
        </w:rPr>
        <w:t xml:space="preserve">2</w:t>
      </w:r>
      <w:r>
        <w:rPr>
          <w:rFonts w:ascii="Arial" w:cs="Arial" w:eastAsia="Arial" w:hAnsi="Arial"/>
          <w:b w:val="false"/>
          <w:bCs w:val="false"/>
        </w:rPr>
        <w:t xml:space="preserve"> − 2) = 1,067.26 (B35) gives SE = s</w:t>
      </w:r>
      <w:r>
        <w:rPr>
          <w:rFonts w:ascii="Arial" w:cs="Arial" w:eastAsia="Arial" w:hAnsi="Arial"/>
          <w:b w:val="false"/>
          <w:bCs w:val="false"/>
          <w:vertAlign w:val="subscript"/>
        </w:rPr>
        <w:t xml:space="preserve">p</w:t>
      </w:r>
      <w:r>
        <w:rPr>
          <w:rFonts w:ascii="Arial" w:cs="Arial" w:eastAsia="Arial" w:hAnsi="Arial"/>
          <w:b w:val="false"/>
          <w:bCs w:val="false"/>
        </w:rPr>
        <w:t xml:space="preserve">·√(1/n</w:t>
      </w:r>
      <w:r>
        <w:rPr>
          <w:rFonts w:ascii="Arial" w:cs="Arial" w:eastAsia="Arial" w:hAnsi="Arial"/>
          <w:b w:val="false"/>
          <w:bCs w:val="false"/>
          <w:vertAlign w:val="subscript"/>
        </w:rPr>
        <w:t xml:space="preserve">1</w:t>
      </w:r>
      <w:r>
        <w:rPr>
          <w:rFonts w:ascii="Arial" w:cs="Arial" w:eastAsia="Arial" w:hAnsi="Arial"/>
          <w:b w:val="false"/>
          <w:bCs w:val="false"/>
        </w:rPr>
        <w:t xml:space="preserve"> + 1/n</w:t>
      </w:r>
      <w:r>
        <w:rPr>
          <w:rFonts w:ascii="Arial" w:cs="Arial" w:eastAsia="Arial" w:hAnsi="Arial"/>
          <w:b w:val="false"/>
          <w:bCs w:val="false"/>
          <w:vertAlign w:val="subscript"/>
        </w:rPr>
        <w:t xml:space="preserve">2</w:t>
      </w:r>
      <w:r>
        <w:rPr>
          <w:rFonts w:ascii="Arial" w:cs="Arial" w:eastAsia="Arial" w:hAnsi="Arial"/>
          <w:b w:val="false"/>
          <w:bCs w:val="false"/>
        </w:rPr>
        <w:t xml:space="preserve">) = 2.403 (B36), identical to the slope's standard error, so the t statistics (8.71), degrees of freedom (804) and p-values coincide; check cell B58 = D54 − B37 = 0.</w:t>
      </w:r>
    </w:p>
    <w:p>
      <w:pPr>
        <w:spacing w:after="120" w:line="288"/>
      </w:pPr>
      <w:r>
        <w:rPr>
          <w:rFonts w:ascii="Arial" w:cs="Arial" w:eastAsia="Arial" w:hAnsi="Arial"/>
          <w:b/>
          <w:bCs/>
        </w:rPr>
        <w:t xml:space="preserve">Why.</w:t>
      </w:r>
      <w:r>
        <w:rPr>
          <w:rFonts w:ascii="Arial" w:cs="Arial" w:eastAsia="Arial" w:hAnsi="Arial"/>
          <w:b w:val="false"/>
          <w:bCs w:val="false"/>
        </w:rPr>
        <w:t xml:space="preserve"> OLS assumes that every wine's error has the same variance σ</w:t>
      </w:r>
      <w:r>
        <w:rPr>
          <w:rFonts w:ascii="Arial" w:cs="Arial" w:eastAsia="Arial" w:hAnsi="Arial"/>
          <w:b w:val="false"/>
          <w:bCs w:val="false"/>
          <w:vertAlign w:val="superscript"/>
        </w:rPr>
        <w:t xml:space="preserve">2</w:t>
      </w:r>
      <w:r>
        <w:rPr>
          <w:rFonts w:ascii="Arial" w:cs="Arial" w:eastAsia="Arial" w:hAnsi="Arial"/>
          <w:b w:val="false"/>
          <w:bCs w:val="false"/>
        </w:rPr>
        <w:t xml:space="preserve"> (homoskedasticity) and estimates that single variance from all residuals together: SSE / (n − 2) = 858,075.60 / 804 = 1,067.26, which is exactly s</w:t>
      </w:r>
      <w:r>
        <w:rPr>
          <w:rFonts w:ascii="Arial" w:cs="Arial" w:eastAsia="Arial" w:hAnsi="Arial"/>
          <w:b w:val="false"/>
          <w:bCs w:val="false"/>
          <w:vertAlign w:val="subscript"/>
        </w:rPr>
        <w:t xml:space="preserve">p</w:t>
      </w:r>
      <w:r>
        <w:rPr>
          <w:rFonts w:ascii="Arial" w:cs="Arial" w:eastAsia="Arial" w:hAnsi="Arial"/>
          <w:b w:val="false"/>
          <w:bCs w:val="false"/>
          <w:vertAlign w:val="superscript"/>
        </w:rPr>
        <w:t xml:space="preserve">2</w:t>
      </w:r>
      <w:r>
        <w:rPr>
          <w:rFonts w:ascii="Arial" w:cs="Arial" w:eastAsia="Arial" w:hAnsi="Arial"/>
          <w:b w:val="false"/>
          <w:bCs w:val="false"/>
        </w:rPr>
        <w:t xml:space="preserve">; equivalently, the standard error of the regression (32.67, B44) squared is 1,067.26. Pooling the two groups' variances is precisely the equal-variance assumption of the pooled t-test. Welch's test instead lets each group keep its own variance. Here the Napa variance is about 16 times larger, so the pooled standard error understates the noise and Welch's (3.115) is the more trustworthy one. In this case both tests reject H</w:t>
      </w:r>
      <w:r>
        <w:rPr>
          <w:rFonts w:ascii="Arial" w:cs="Arial" w:eastAsia="Arial" w:hAnsi="Arial"/>
          <w:b w:val="false"/>
          <w:bCs w:val="false"/>
          <w:vertAlign w:val="subscript"/>
        </w:rPr>
        <w:t xml:space="preserve">0</w:t>
      </w:r>
      <w:r>
        <w:rPr>
          <w:rFonts w:ascii="Arial" w:cs="Arial" w:eastAsia="Arial" w:hAnsi="Arial"/>
          <w:b w:val="false"/>
          <w:bCs w:val="false"/>
        </w:rPr>
        <w:t xml:space="preserve"> by a wide margin, so the conclusion does not change.</w:t>
      </w:r>
    </w:p>
    <w:p>
      <w:pPr>
        <w:pStyle w:val="Heading2"/>
      </w:pPr>
      <w:r>
        <w:rPr>
          <w:rFonts w:ascii="Arial" w:cs="Arial" w:eastAsia="Arial" w:hAnsi="Arial"/>
          <w:b w:val="false"/>
          <w:bCs w:val="false"/>
        </w:rPr>
        <w:t xml:space="preserve">B2.4 · A safer, rank-based check</w:t>
      </w:r>
    </w:p>
    <w:p>
      <w:pPr>
        <w:spacing w:after="120" w:line="288"/>
      </w:pPr>
      <w:r>
        <w:rPr>
          <w:rFonts w:ascii="Arial" w:cs="Arial" w:eastAsia="Arial" w:hAnsi="Arial"/>
          <w:b w:val="false"/>
          <w:bCs w:val="false"/>
        </w:rPr>
        <w:t xml:space="preserve">The histogram of Price (A5) is strongly right-skewed: skewness 7.87 (Part A!B24), mean $29.58 above the median $22 (Part A!B19), and a few bottles priced up to $440 (Part A!B23). Because t-tests compare means, a handful of extreme prices can pull the result. The safer rank-based test from class is the </w:t>
      </w:r>
      <w:r>
        <w:rPr>
          <w:rFonts w:ascii="Arial" w:cs="Arial" w:eastAsia="Arial" w:hAnsi="Arial"/>
          <w:b/>
          <w:bCs/>
        </w:rPr>
        <w:t xml:space="preserve">Wilcoxon rank-sum test</w:t>
      </w:r>
      <w:r>
        <w:rPr>
          <w:rFonts w:ascii="Arial" w:cs="Arial" w:eastAsia="Arial" w:hAnsi="Arial"/>
          <w:b w:val="false"/>
          <w:bCs w:val="false"/>
        </w:rPr>
        <w:t xml:space="preserve">, also called the </w:t>
      </w:r>
      <w:r>
        <w:rPr>
          <w:rFonts w:ascii="Arial" w:cs="Arial" w:eastAsia="Arial" w:hAnsi="Arial"/>
          <w:b/>
          <w:bCs/>
        </w:rPr>
        <w:t xml:space="preserve">Mann–Whitney U test</w:t>
      </w:r>
      <w:r>
        <w:rPr>
          <w:rFonts w:ascii="Arial" w:cs="Arial" w:eastAsia="Arial" w:hAnsi="Arial"/>
          <w:b w:val="false"/>
          <w:bCs w:val="false"/>
        </w:rPr>
        <w:t xml:space="preserve">. It pools all 806 prices, replaces each by its rank (1 = cheapest, 806 = most expensive) and tests whether Napa wines tend to have higher ranks than the others. An extreme price simply receives the top rank, so outliers cannot dominate the comparison. As the project allows, the test is named but not run.</w:t>
      </w:r>
    </w:p>
    <w:p>
      <w:pPr>
        <w:pStyle w:val="Heading1"/>
      </w:pPr>
      <w:r>
        <w:rPr>
          <w:rFonts w:ascii="Arial" w:cs="Arial" w:eastAsia="Arial" w:hAnsi="Arial"/>
          <w:b w:val="false"/>
          <w:bCs w:val="false"/>
        </w:rPr>
        <w:t xml:space="preserve">What B1–B2 mean for the Napa question</w:t>
      </w:r>
    </w:p>
    <w:p>
      <w:pPr>
        <w:pStyle w:val="ListParagraph"/>
        <w:numPr>
          <w:ilvl w:val="0"/>
          <w:numId w:val="2"/>
        </w:numPr>
        <w:spacing w:after="80" w:line="276"/>
      </w:pPr>
      <w:r>
        <w:rPr>
          <w:rFonts w:ascii="Arial" w:cs="Arial" w:eastAsia="Arial" w:hAnsi="Arial"/>
          <w:b w:val="false"/>
          <w:bCs w:val="false"/>
        </w:rPr>
        <w:t xml:space="preserve">A typical bottle in the data costs about $29.58 on average (95% CI $27.22 – $31.94), with very large dispersion and a long right tail.</w:t>
      </w:r>
    </w:p>
    <w:p>
      <w:pPr>
        <w:pStyle w:val="ListParagraph"/>
        <w:numPr>
          <w:ilvl w:val="0"/>
          <w:numId w:val="2"/>
        </w:numPr>
        <w:spacing w:after="80" w:line="276"/>
      </w:pPr>
      <w:r>
        <w:rPr>
          <w:rFonts w:ascii="Arial" w:cs="Arial" w:eastAsia="Arial" w:hAnsi="Arial"/>
          <w:b w:val="false"/>
          <w:bCs w:val="false"/>
        </w:rPr>
        <w:t xml:space="preserve">Napa Valley wines sell for </w:t>
      </w:r>
      <w:r>
        <w:rPr>
          <w:rFonts w:ascii="Arial" w:cs="Arial" w:eastAsia="Arial" w:hAnsi="Arial"/>
          <w:b/>
          <w:bCs/>
        </w:rPr>
        <w:t xml:space="preserve">$20.93 more per bottle</w:t>
      </w:r>
      <w:r>
        <w:rPr>
          <w:rFonts w:ascii="Arial" w:cs="Arial" w:eastAsia="Arial" w:hAnsi="Arial"/>
          <w:b w:val="false"/>
          <w:bCs w:val="false"/>
        </w:rPr>
        <w:t xml:space="preserve"> on average than all other wines, and the difference is highly significant under both Welch's and the pooled t-test.</w:t>
      </w:r>
    </w:p>
    <w:p>
      <w:pPr>
        <w:pStyle w:val="ListParagraph"/>
        <w:numPr>
          <w:ilvl w:val="0"/>
          <w:numId w:val="2"/>
        </w:numPr>
        <w:spacing w:after="80" w:line="276"/>
      </w:pPr>
      <w:r>
        <w:rPr>
          <w:rFonts w:ascii="Arial" w:cs="Arial" w:eastAsia="Arial" w:hAnsi="Arial"/>
          <w:b w:val="false"/>
          <w:bCs w:val="false"/>
        </w:rPr>
        <w:t xml:space="preserve">This is a raw gap, not yet a premium for the Napa name: Napa wines may also differ in score, age, volume and variety. B5 and Part C hold these characteristics constant to isolate the label's own effect.</w:t>
      </w:r>
    </w:p>
    <w:p>
      <w:pPr>
        <w:pStyle w:val="ListParagraph"/>
        <w:numPr>
          <w:ilvl w:val="0"/>
          <w:numId w:val="2"/>
        </w:numPr>
        <w:spacing w:after="80" w:line="276"/>
      </w:pPr>
      <w:r>
        <w:rPr>
          <w:rFonts w:ascii="Arial" w:cs="Arial" w:eastAsia="Arial" w:hAnsi="Arial"/>
          <w:b w:val="false"/>
          <w:bCs w:val="false"/>
        </w:rPr>
        <w:t xml:space="preserve">Statistically, B1 and B2 show that familiar tests are special cases of regression: the one-sample mean is the intercept of Price = β</w:t>
      </w:r>
      <w:r>
        <w:rPr>
          <w:rFonts w:ascii="Arial" w:cs="Arial" w:eastAsia="Arial" w:hAnsi="Arial"/>
          <w:b w:val="false"/>
          <w:bCs w:val="false"/>
          <w:vertAlign w:val="subscript"/>
        </w:rPr>
        <w:t xml:space="preserve">0</w:t>
      </w:r>
      <w:r>
        <w:rPr>
          <w:rFonts w:ascii="Arial" w:cs="Arial" w:eastAsia="Arial" w:hAnsi="Arial"/>
          <w:b w:val="false"/>
          <w:bCs w:val="false"/>
        </w:rPr>
        <w:t xml:space="preserve"> + ε, and the two-group comparison is the slope on a dummy, with the regression reproducing the pooled t-test.</w:t>
      </w:r>
    </w:p>
    <w:p>
      <w:pPr>
        <w:pStyle w:val="Heading1"/>
      </w:pPr>
      <w:r>
        <w:rPr>
          <w:rFonts w:ascii="Arial" w:cs="Arial" w:eastAsia="Arial" w:hAnsi="Arial"/>
          <w:b w:val="false"/>
          <w:bCs w:val="false"/>
        </w:rPr>
        <w:t xml:space="preserve">Appendix · Cell map of B1–B2 in Group_8.xlsx</w:t>
      </w:r>
    </w:p>
    <w:p>
      <w:pPr>
        <w:spacing w:after="120" w:line="288"/>
      </w:pPr>
      <w:r>
        <w:rPr>
          <w:rFonts w:ascii="Arial" w:cs="Arial" w:eastAsia="Arial" w:hAnsi="Arial"/>
          <w:b w:val="false"/>
          <w:bCs w:val="false"/>
          <w:color w:val="595959"/>
          <w:sz w:val="20"/>
          <w:szCs w:val="20"/>
        </w:rPr>
        <w:t xml:space="preserve">Every number in this section can be traced to the cells below (sheet Part B unless stated).</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2900"/>
        <w:gridCol w:w="3956"/>
        <w:gridCol w:w="1400"/>
      </w:tblGrid>
      <w:tr>
        <w:trPr>
          <w:tblHeader/>
        </w:trPr>
        <w:tc>
          <w:tcPr>
            <w:tcW w:type="dxa" w:w="105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52"/>
              <w:jc w:val="left"/>
            </w:pPr>
            <w:r>
              <w:rPr>
                <w:rFonts w:ascii="Arial" w:cs="Arial" w:eastAsia="Arial" w:hAnsi="Arial"/>
                <w:b/>
                <w:bCs/>
                <w:sz w:val="19"/>
                <w:szCs w:val="19"/>
              </w:rPr>
              <w:t xml:space="preserve">Cell</w:t>
            </w:r>
          </w:p>
        </w:tc>
        <w:tc>
          <w:tcPr>
            <w:tcW w:type="dxa" w:w="29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52"/>
              <w:jc w:val="left"/>
            </w:pPr>
            <w:r>
              <w:rPr>
                <w:rFonts w:ascii="Arial" w:cs="Arial" w:eastAsia="Arial" w:hAnsi="Arial"/>
                <w:b/>
                <w:bCs/>
                <w:sz w:val="19"/>
                <w:szCs w:val="19"/>
              </w:rPr>
              <w:t xml:space="preserve">Content</w:t>
            </w:r>
          </w:p>
        </w:tc>
        <w:tc>
          <w:tcPr>
            <w:tcW w:type="dxa" w:w="3956"/>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52"/>
              <w:jc w:val="left"/>
            </w:pPr>
            <w:r>
              <w:rPr>
                <w:rFonts w:ascii="Arial" w:cs="Arial" w:eastAsia="Arial" w:hAnsi="Arial"/>
                <w:b/>
                <w:bCs/>
                <w:sz w:val="19"/>
                <w:szCs w:val="19"/>
              </w:rPr>
              <w:t xml:space="preserve">Formula</w:t>
            </w:r>
          </w:p>
        </w:tc>
        <w:tc>
          <w:tcPr>
            <w:tcW w:type="dxa" w:w="14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52"/>
              <w:jc w:val="left"/>
            </w:pPr>
            <w:r>
              <w:rPr>
                <w:rFonts w:ascii="Arial" w:cs="Arial" w:eastAsia="Arial" w:hAnsi="Arial"/>
                <w:b/>
                <w:bCs/>
                <w:sz w:val="19"/>
                <w:szCs w:val="19"/>
              </w:rPr>
              <w:t xml:space="preserve">Value</w:t>
            </w:r>
          </w:p>
        </w:tc>
      </w:tr>
      <w:tr>
        <w:trPr>
          <w:cantSplit/>
        </w:trPr>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Data!U2</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Price if Napa (filled to row 807)</w:t>
            </w:r>
          </w:p>
        </w:tc>
        <w:tc>
          <w:tcPr>
            <w:tcW w:type="dxa" w:w="395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Courier New" w:cs="Courier New" w:eastAsia="Courier New" w:hAnsi="Courier New"/>
                <w:b w:val="false"/>
                <w:bCs w:val="false"/>
                <w:sz w:val="14"/>
                <w:szCs w:val="14"/>
              </w:rPr>
              <w:t xml:space="preserve">=IF(F2=1,B2,"")</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w:t>
            </w:r>
          </w:p>
        </w:tc>
      </w:tr>
      <w:tr>
        <w:trPr>
          <w:cantSplit/>
        </w:trPr>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Data!V2</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Price if not Napa (filled to row 807)</w:t>
            </w:r>
          </w:p>
        </w:tc>
        <w:tc>
          <w:tcPr>
            <w:tcW w:type="dxa" w:w="395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Courier New" w:cs="Courier New" w:eastAsia="Courier New" w:hAnsi="Courier New"/>
                <w:b w:val="false"/>
                <w:bCs w:val="false"/>
                <w:sz w:val="14"/>
                <w:szCs w:val="14"/>
              </w:rPr>
              <w:t xml:space="preserve">=IF(F2=0,B2,"")</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w:t>
            </w:r>
          </w:p>
        </w:tc>
      </w:tr>
      <w:tr>
        <w:trPr>
          <w:cantSplit/>
        </w:trPr>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B4</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n</w:t>
            </w:r>
          </w:p>
        </w:tc>
        <w:tc>
          <w:tcPr>
            <w:tcW w:type="dxa" w:w="395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Courier New" w:cs="Courier New" w:eastAsia="Courier New" w:hAnsi="Courier New"/>
                <w:b w:val="false"/>
                <w:bCs w:val="false"/>
                <w:sz w:val="14"/>
                <w:szCs w:val="14"/>
              </w:rPr>
              <w:t xml:space="preserve">=COUNT(Data!$B$2:$B$807)</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806</w:t>
            </w:r>
          </w:p>
        </w:tc>
      </w:tr>
      <w:tr>
        <w:trPr>
          <w:cantSplit/>
        </w:trPr>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B5</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Mean (x̄)</w:t>
            </w:r>
          </w:p>
        </w:tc>
        <w:tc>
          <w:tcPr>
            <w:tcW w:type="dxa" w:w="395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Courier New" w:cs="Courier New" w:eastAsia="Courier New" w:hAnsi="Courier New"/>
                <w:b w:val="false"/>
                <w:bCs w:val="false"/>
                <w:sz w:val="14"/>
                <w:szCs w:val="14"/>
              </w:rPr>
              <w:t xml:space="preserve">=AVERAGE(Data!$B$2:$B$807)</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29.5806</w:t>
            </w:r>
          </w:p>
        </w:tc>
      </w:tr>
      <w:tr>
        <w:trPr>
          <w:cantSplit/>
        </w:trPr>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B6</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Standard deviation (s)</w:t>
            </w:r>
          </w:p>
        </w:tc>
        <w:tc>
          <w:tcPr>
            <w:tcW w:type="dxa" w:w="395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Courier New" w:cs="Courier New" w:eastAsia="Courier New" w:hAnsi="Courier New"/>
                <w:b w:val="false"/>
                <w:bCs w:val="false"/>
                <w:sz w:val="14"/>
                <w:szCs w:val="14"/>
              </w:rPr>
              <w:t xml:space="preserve">=STDEV.S(Data!$B$2:$B$807)</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34.1543</w:t>
            </w:r>
          </w:p>
        </w:tc>
      </w:tr>
      <w:tr>
        <w:trPr>
          <w:cantSplit/>
        </w:trPr>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B7</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Standard error s/√n</w:t>
            </w:r>
          </w:p>
        </w:tc>
        <w:tc>
          <w:tcPr>
            <w:tcW w:type="dxa" w:w="395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Courier New" w:cs="Courier New" w:eastAsia="Courier New" w:hAnsi="Courier New"/>
                <w:b w:val="false"/>
                <w:bCs w:val="false"/>
                <w:sz w:val="14"/>
                <w:szCs w:val="14"/>
              </w:rPr>
              <w:t xml:space="preserve">=B6/SQRT(B4)</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1.2030</w:t>
            </w:r>
          </w:p>
        </w:tc>
      </w:tr>
      <w:tr>
        <w:trPr>
          <w:cantSplit/>
        </w:trPr>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B8</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t critical (α=0.05, df=n−1)</w:t>
            </w:r>
          </w:p>
        </w:tc>
        <w:tc>
          <w:tcPr>
            <w:tcW w:type="dxa" w:w="395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Courier New" w:cs="Courier New" w:eastAsia="Courier New" w:hAnsi="Courier New"/>
                <w:b w:val="false"/>
                <w:bCs w:val="false"/>
                <w:sz w:val="14"/>
                <w:szCs w:val="14"/>
              </w:rPr>
              <w:t xml:space="preserve">=T.INV.2T(0.05,B4-1)</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1.9629</w:t>
            </w:r>
          </w:p>
        </w:tc>
      </w:tr>
      <w:tr>
        <w:trPr>
          <w:cantSplit/>
        </w:trPr>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B9</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95% CI lower</w:t>
            </w:r>
          </w:p>
        </w:tc>
        <w:tc>
          <w:tcPr>
            <w:tcW w:type="dxa" w:w="395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Courier New" w:cs="Courier New" w:eastAsia="Courier New" w:hAnsi="Courier New"/>
                <w:b w:val="false"/>
                <w:bCs w:val="false"/>
                <w:sz w:val="14"/>
                <w:szCs w:val="14"/>
              </w:rPr>
              <w:t xml:space="preserve">=B5-B8*B7</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27.2192</w:t>
            </w:r>
          </w:p>
        </w:tc>
      </w:tr>
      <w:tr>
        <w:trPr>
          <w:cantSplit/>
        </w:trPr>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B10</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95% CI upper</w:t>
            </w:r>
          </w:p>
        </w:tc>
        <w:tc>
          <w:tcPr>
            <w:tcW w:type="dxa" w:w="395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Courier New" w:cs="Courier New" w:eastAsia="Courier New" w:hAnsi="Courier New"/>
                <w:b w:val="false"/>
                <w:bCs w:val="false"/>
                <w:sz w:val="14"/>
                <w:szCs w:val="14"/>
              </w:rPr>
              <w:t xml:space="preserve">=B5+B8*B7</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31.9421</w:t>
            </w:r>
          </w:p>
        </w:tc>
      </w:tr>
      <w:tr>
        <w:trPr>
          <w:cantSplit/>
        </w:trPr>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B12</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t statistic = (x̄−μ0)/SE</w:t>
            </w:r>
          </w:p>
        </w:tc>
        <w:tc>
          <w:tcPr>
            <w:tcW w:type="dxa" w:w="395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Courier New" w:cs="Courier New" w:eastAsia="Courier New" w:hAnsi="Courier New"/>
                <w:b w:val="false"/>
                <w:bCs w:val="false"/>
                <w:sz w:val="14"/>
                <w:szCs w:val="14"/>
              </w:rPr>
              <w:t xml:space="preserve">=(B5-B11)/B7</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3.8076</w:t>
            </w:r>
          </w:p>
        </w:tc>
      </w:tr>
      <w:tr>
        <w:trPr>
          <w:cantSplit/>
        </w:trPr>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B13</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p-value (two-sided) =T.DIST.2T</w:t>
            </w:r>
          </w:p>
        </w:tc>
        <w:tc>
          <w:tcPr>
            <w:tcW w:type="dxa" w:w="395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Courier New" w:cs="Courier New" w:eastAsia="Courier New" w:hAnsi="Courier New"/>
                <w:b w:val="false"/>
                <w:bCs w:val="false"/>
                <w:sz w:val="14"/>
                <w:szCs w:val="14"/>
              </w:rPr>
              <w:t xml:space="preserve">=T.DIST.2T(ABS(B12),B4-1)</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0.000151</w:t>
            </w:r>
          </w:p>
        </w:tc>
      </w:tr>
      <w:tr>
        <w:trPr>
          <w:cantSplit/>
        </w:trPr>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B14</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Decision at α = 0.05</w:t>
            </w:r>
          </w:p>
        </w:tc>
        <w:tc>
          <w:tcPr>
            <w:tcW w:type="dxa" w:w="395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Courier New" w:cs="Courier New" w:eastAsia="Courier New" w:hAnsi="Courier New"/>
                <w:b w:val="false"/>
                <w:bCs w:val="false"/>
                <w:sz w:val="14"/>
                <w:szCs w:val="14"/>
              </w:rPr>
              <w:t xml:space="preserve">=IF(B13&lt;0.05,"Reject H0","Do not reject H0")</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Reject H0</w:t>
            </w:r>
          </w:p>
        </w:tc>
      </w:tr>
      <w:tr>
        <w:trPr>
          <w:cantSplit/>
        </w:trPr>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B15</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CONFIDENCE.T half-width (check)</w:t>
            </w:r>
          </w:p>
        </w:tc>
        <w:tc>
          <w:tcPr>
            <w:tcW w:type="dxa" w:w="395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Courier New" w:cs="Courier New" w:eastAsia="Courier New" w:hAnsi="Courier New"/>
                <w:b w:val="false"/>
                <w:bCs w:val="false"/>
                <w:sz w:val="14"/>
                <w:szCs w:val="14"/>
              </w:rPr>
              <w:t xml:space="preserve">=CONFIDENCE.T(0.05,B6,B4)</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2.3615</w:t>
            </w:r>
          </w:p>
        </w:tc>
      </w:tr>
      <w:tr>
        <w:trPr>
          <w:cantSplit/>
        </w:trPr>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B21</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n, Napa</w:t>
            </w:r>
          </w:p>
        </w:tc>
        <w:tc>
          <w:tcPr>
            <w:tcW w:type="dxa" w:w="395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Courier New" w:cs="Courier New" w:eastAsia="Courier New" w:hAnsi="Courier New"/>
                <w:b w:val="false"/>
                <w:bCs w:val="false"/>
                <w:sz w:val="14"/>
                <w:szCs w:val="14"/>
              </w:rPr>
              <w:t xml:space="preserve">=COUNT(Data!$U$2:$U$807)</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287</w:t>
            </w:r>
          </w:p>
        </w:tc>
      </w:tr>
      <w:tr>
        <w:trPr>
          <w:cantSplit/>
        </w:trPr>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C21</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n, Other</w:t>
            </w:r>
          </w:p>
        </w:tc>
        <w:tc>
          <w:tcPr>
            <w:tcW w:type="dxa" w:w="395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Courier New" w:cs="Courier New" w:eastAsia="Courier New" w:hAnsi="Courier New"/>
                <w:b w:val="false"/>
                <w:bCs w:val="false"/>
                <w:sz w:val="14"/>
                <w:szCs w:val="14"/>
              </w:rPr>
              <w:t xml:space="preserve">=COUNT(Data!$V$2:$V$807)</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519</w:t>
            </w:r>
          </w:p>
        </w:tc>
      </w:tr>
      <w:tr>
        <w:trPr>
          <w:cantSplit/>
        </w:trPr>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B22</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Mean price, Napa</w:t>
            </w:r>
          </w:p>
        </w:tc>
        <w:tc>
          <w:tcPr>
            <w:tcW w:type="dxa" w:w="395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Courier New" w:cs="Courier New" w:eastAsia="Courier New" w:hAnsi="Courier New"/>
                <w:b w:val="false"/>
                <w:bCs w:val="false"/>
                <w:sz w:val="14"/>
                <w:szCs w:val="14"/>
              </w:rPr>
              <w:t xml:space="preserve">=AVERAGE(Data!$U$2:$U$807)</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43.0592</w:t>
            </w:r>
          </w:p>
        </w:tc>
      </w:tr>
      <w:tr>
        <w:trPr>
          <w:cantSplit/>
        </w:trPr>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C22</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Mean price, Other</w:t>
            </w:r>
          </w:p>
        </w:tc>
        <w:tc>
          <w:tcPr>
            <w:tcW w:type="dxa" w:w="395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Courier New" w:cs="Courier New" w:eastAsia="Courier New" w:hAnsi="Courier New"/>
                <w:b w:val="false"/>
                <w:bCs w:val="false"/>
                <w:sz w:val="14"/>
                <w:szCs w:val="14"/>
              </w:rPr>
              <w:t xml:space="preserve">=AVERAGE(Data!$V$2:$V$807)</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22.1272</w:t>
            </w:r>
          </w:p>
        </w:tc>
      </w:tr>
      <w:tr>
        <w:trPr>
          <w:cantSplit/>
        </w:trPr>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B23</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Variance, Napa</w:t>
            </w:r>
          </w:p>
        </w:tc>
        <w:tc>
          <w:tcPr>
            <w:tcW w:type="dxa" w:w="395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Courier New" w:cs="Courier New" w:eastAsia="Courier New" w:hAnsi="Courier New"/>
                <w:b w:val="false"/>
                <w:bCs w:val="false"/>
                <w:sz w:val="14"/>
                <w:szCs w:val="14"/>
              </w:rPr>
              <w:t xml:space="preserve">=VAR.S(Data!$U$2:$U$807)</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2689.9860</w:t>
            </w:r>
          </w:p>
        </w:tc>
      </w:tr>
      <w:tr>
        <w:trPr>
          <w:cantSplit/>
        </w:trPr>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C23</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Variance, Other</w:t>
            </w:r>
          </w:p>
        </w:tc>
        <w:tc>
          <w:tcPr>
            <w:tcW w:type="dxa" w:w="395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Courier New" w:cs="Courier New" w:eastAsia="Courier New" w:hAnsi="Courier New"/>
                <w:b w:val="false"/>
                <w:bCs w:val="false"/>
                <w:sz w:val="14"/>
                <w:szCs w:val="14"/>
              </w:rPr>
              <w:t xml:space="preserve">=VAR.S(Data!$V$2:$V$807)</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171.3120</w:t>
            </w:r>
          </w:p>
        </w:tc>
      </w:tr>
      <w:tr>
        <w:trPr>
          <w:cantSplit/>
        </w:trPr>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B26</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Difference in means (Napa − Other)</w:t>
            </w:r>
          </w:p>
        </w:tc>
        <w:tc>
          <w:tcPr>
            <w:tcW w:type="dxa" w:w="395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Courier New" w:cs="Courier New" w:eastAsia="Courier New" w:hAnsi="Courier New"/>
                <w:b w:val="false"/>
                <w:bCs w:val="false"/>
                <w:sz w:val="14"/>
                <w:szCs w:val="14"/>
              </w:rPr>
              <w:t xml:space="preserve">=B22-C22</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20.9321</w:t>
            </w:r>
          </w:p>
        </w:tc>
      </w:tr>
      <w:tr>
        <w:trPr>
          <w:cantSplit/>
        </w:trPr>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B27</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SE (Welch) = √(s1²/n1 + s2²/n2)</w:t>
            </w:r>
          </w:p>
        </w:tc>
        <w:tc>
          <w:tcPr>
            <w:tcW w:type="dxa" w:w="395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Courier New" w:cs="Courier New" w:eastAsia="Courier New" w:hAnsi="Courier New"/>
                <w:b w:val="false"/>
                <w:bCs w:val="false"/>
                <w:sz w:val="14"/>
                <w:szCs w:val="14"/>
              </w:rPr>
              <w:t xml:space="preserve">=SQRT(B23/B21+C23/C21)</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3.1149</w:t>
            </w:r>
          </w:p>
        </w:tc>
      </w:tr>
      <w:tr>
        <w:trPr>
          <w:cantSplit/>
        </w:trPr>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B28</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Welch t</w:t>
            </w:r>
          </w:p>
        </w:tc>
        <w:tc>
          <w:tcPr>
            <w:tcW w:type="dxa" w:w="395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Courier New" w:cs="Courier New" w:eastAsia="Courier New" w:hAnsi="Courier New"/>
                <w:b w:val="false"/>
                <w:bCs w:val="false"/>
                <w:sz w:val="14"/>
                <w:szCs w:val="14"/>
              </w:rPr>
              <w:t xml:space="preserve">=B26/B27</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6.7199</w:t>
            </w:r>
          </w:p>
        </w:tc>
      </w:tr>
      <w:tr>
        <w:trPr>
          <w:cantSplit/>
        </w:trPr>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B29</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Welch df (Satterthwaite)</w:t>
            </w:r>
          </w:p>
        </w:tc>
        <w:tc>
          <w:tcPr>
            <w:tcW w:type="dxa" w:w="395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Courier New" w:cs="Courier New" w:eastAsia="Courier New" w:hAnsi="Courier New"/>
                <w:b w:val="false"/>
                <w:bCs w:val="false"/>
                <w:sz w:val="14"/>
                <w:szCs w:val="14"/>
              </w:rPr>
              <w:t xml:space="preserve">=(B23/B21+C23/C21)^2/((B23/B21)^2/(B21-1)+(C23/C21)^2/(C21-1))</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306.2891</w:t>
            </w:r>
          </w:p>
        </w:tc>
      </w:tr>
      <w:tr>
        <w:trPr>
          <w:cantSplit/>
        </w:trPr>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B30</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p-value two-sided =T.DIST.2T(t, df)</w:t>
            </w:r>
          </w:p>
        </w:tc>
        <w:tc>
          <w:tcPr>
            <w:tcW w:type="dxa" w:w="395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Courier New" w:cs="Courier New" w:eastAsia="Courier New" w:hAnsi="Courier New"/>
                <w:b w:val="false"/>
                <w:bCs w:val="false"/>
                <w:sz w:val="14"/>
                <w:szCs w:val="14"/>
              </w:rPr>
              <w:t xml:space="preserve">=T.DIST.2T(ABS(B28),B29)</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8.89×10</w:t>
            </w:r>
            <w:r>
              <w:rPr>
                <w:rFonts w:ascii="Arial" w:cs="Arial" w:eastAsia="Arial" w:hAnsi="Arial"/>
                <w:b w:val="false"/>
                <w:bCs w:val="false"/>
                <w:sz w:val="19"/>
                <w:szCs w:val="19"/>
                <w:vertAlign w:val="superscript"/>
              </w:rPr>
              <w:t xml:space="preserve">−11</w:t>
            </w:r>
          </w:p>
        </w:tc>
      </w:tr>
      <w:tr>
        <w:trPr>
          <w:cantSplit/>
        </w:trPr>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B31</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p-value check =T.TEST(…,2,3)</w:t>
            </w:r>
          </w:p>
        </w:tc>
        <w:tc>
          <w:tcPr>
            <w:tcW w:type="dxa" w:w="395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Courier New" w:cs="Courier New" w:eastAsia="Courier New" w:hAnsi="Courier New"/>
                <w:b w:val="false"/>
                <w:bCs w:val="false"/>
                <w:sz w:val="14"/>
                <w:szCs w:val="14"/>
              </w:rPr>
              <w:t xml:space="preserve">=T.TEST(Data!$U$2:$U$807,Data!$V$2:$V$807,2,3)</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8.87×10</w:t>
            </w:r>
            <w:r>
              <w:rPr>
                <w:rFonts w:ascii="Arial" w:cs="Arial" w:eastAsia="Arial" w:hAnsi="Arial"/>
                <w:b w:val="false"/>
                <w:bCs w:val="false"/>
                <w:sz w:val="19"/>
                <w:szCs w:val="19"/>
                <w:vertAlign w:val="superscript"/>
              </w:rPr>
              <w:t xml:space="preserve">−11</w:t>
            </w:r>
          </w:p>
        </w:tc>
      </w:tr>
      <w:tr>
        <w:trPr>
          <w:cantSplit/>
        </w:trPr>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B32</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Decision at α = 0.05</w:t>
            </w:r>
          </w:p>
        </w:tc>
        <w:tc>
          <w:tcPr>
            <w:tcW w:type="dxa" w:w="395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Courier New" w:cs="Courier New" w:eastAsia="Courier New" w:hAnsi="Courier New"/>
                <w:b w:val="false"/>
                <w:bCs w:val="false"/>
                <w:sz w:val="14"/>
                <w:szCs w:val="14"/>
              </w:rPr>
              <w:t xml:space="preserve">=IF(B30&lt;0.05,"Reject H0: means differ","Do not reject H0")</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Reject H0: means differ</w:t>
            </w:r>
          </w:p>
        </w:tc>
      </w:tr>
      <w:tr>
        <w:trPr>
          <w:cantSplit/>
        </w:trPr>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B35</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Pooled variance sp²</w:t>
            </w:r>
          </w:p>
        </w:tc>
        <w:tc>
          <w:tcPr>
            <w:tcW w:type="dxa" w:w="395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Courier New" w:cs="Courier New" w:eastAsia="Courier New" w:hAnsi="Courier New"/>
                <w:b w:val="false"/>
                <w:bCs w:val="false"/>
                <w:sz w:val="14"/>
                <w:szCs w:val="14"/>
              </w:rPr>
              <w:t xml:space="preserve">=((B21-1)*B23+(C21-1)*C23)/(B21+C21-2)</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1067.2582</w:t>
            </w:r>
          </w:p>
        </w:tc>
      </w:tr>
      <w:tr>
        <w:trPr>
          <w:cantSplit/>
        </w:trPr>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B36</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SE pooled = sp·√(1/n1+1/n2)</w:t>
            </w:r>
          </w:p>
        </w:tc>
        <w:tc>
          <w:tcPr>
            <w:tcW w:type="dxa" w:w="395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Courier New" w:cs="Courier New" w:eastAsia="Courier New" w:hAnsi="Courier New"/>
                <w:b w:val="false"/>
                <w:bCs w:val="false"/>
                <w:sz w:val="14"/>
                <w:szCs w:val="14"/>
              </w:rPr>
              <w:t xml:space="preserve">=SQRT(B35*(1/B21+1/C21))</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2.4031</w:t>
            </w:r>
          </w:p>
        </w:tc>
      </w:tr>
      <w:tr>
        <w:trPr>
          <w:cantSplit/>
        </w:trPr>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B37</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Pooled t</w:t>
            </w:r>
          </w:p>
        </w:tc>
        <w:tc>
          <w:tcPr>
            <w:tcW w:type="dxa" w:w="395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Courier New" w:cs="Courier New" w:eastAsia="Courier New" w:hAnsi="Courier New"/>
                <w:b w:val="false"/>
                <w:bCs w:val="false"/>
                <w:sz w:val="14"/>
                <w:szCs w:val="14"/>
              </w:rPr>
              <w:t xml:space="preserve">=B26/B36</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8.7103</w:t>
            </w:r>
          </w:p>
        </w:tc>
      </w:tr>
      <w:tr>
        <w:trPr>
          <w:cantSplit/>
        </w:trPr>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B38</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df = n1+n2−2</w:t>
            </w:r>
          </w:p>
        </w:tc>
        <w:tc>
          <w:tcPr>
            <w:tcW w:type="dxa" w:w="395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Courier New" w:cs="Courier New" w:eastAsia="Courier New" w:hAnsi="Courier New"/>
                <w:b w:val="false"/>
                <w:bCs w:val="false"/>
                <w:sz w:val="14"/>
                <w:szCs w:val="14"/>
              </w:rPr>
              <w:t xml:space="preserve">=B21+C21-2</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804</w:t>
            </w:r>
          </w:p>
        </w:tc>
      </w:tr>
      <w:tr>
        <w:trPr>
          <w:cantSplit/>
        </w:trPr>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B39</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p-value check =T.TEST(…,2,2)</w:t>
            </w:r>
          </w:p>
        </w:tc>
        <w:tc>
          <w:tcPr>
            <w:tcW w:type="dxa" w:w="395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Courier New" w:cs="Courier New" w:eastAsia="Courier New" w:hAnsi="Courier New"/>
                <w:b w:val="false"/>
                <w:bCs w:val="false"/>
                <w:sz w:val="14"/>
                <w:szCs w:val="14"/>
              </w:rPr>
              <w:t xml:space="preserve">=T.TEST(Data!$U$2:$U$807,Data!$V$2:$V$807,2,2)</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1.71×10</w:t>
            </w:r>
            <w:r>
              <w:rPr>
                <w:rFonts w:ascii="Arial" w:cs="Arial" w:eastAsia="Arial" w:hAnsi="Arial"/>
                <w:b w:val="false"/>
                <w:bCs w:val="false"/>
                <w:sz w:val="19"/>
                <w:szCs w:val="19"/>
                <w:vertAlign w:val="superscript"/>
              </w:rPr>
              <w:t xml:space="preserve">−17</w:t>
            </w:r>
          </w:p>
        </w:tc>
      </w:tr>
      <w:tr>
        <w:trPr>
          <w:cantSplit/>
        </w:trPr>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K42:L46</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LINEST output (5 × 2 array)</w:t>
            </w:r>
          </w:p>
        </w:tc>
        <w:tc>
          <w:tcPr>
            <w:tcW w:type="dxa" w:w="395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Courier New" w:cs="Courier New" w:eastAsia="Courier New" w:hAnsi="Courier New"/>
                <w:b w:val="false"/>
                <w:bCs w:val="false"/>
                <w:sz w:val="14"/>
                <w:szCs w:val="14"/>
              </w:rPr>
              <w:t xml:space="preserve">{=LINEST(Data!$B$2:$B$807,Data!$F$2:$F$807,TRUE,TRUE)}</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slope 20.9321, intercept 22.1272</w:t>
            </w:r>
          </w:p>
        </w:tc>
      </w:tr>
      <w:tr>
        <w:trPr>
          <w:cantSplit/>
        </w:trPr>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B53</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Intercept coefficient</w:t>
            </w:r>
          </w:p>
        </w:tc>
        <w:tc>
          <w:tcPr>
            <w:tcW w:type="dxa" w:w="395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Courier New" w:cs="Courier New" w:eastAsia="Courier New" w:hAnsi="Courier New"/>
                <w:b w:val="false"/>
                <w:bCs w:val="false"/>
                <w:sz w:val="14"/>
                <w:szCs w:val="14"/>
              </w:rPr>
              <w:t xml:space="preserve">=$L$42</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22.1272</w:t>
            </w:r>
          </w:p>
        </w:tc>
      </w:tr>
      <w:tr>
        <w:trPr>
          <w:cantSplit/>
        </w:trPr>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B54</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Napa coefficient</w:t>
            </w:r>
          </w:p>
        </w:tc>
        <w:tc>
          <w:tcPr>
            <w:tcW w:type="dxa" w:w="395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Courier New" w:cs="Courier New" w:eastAsia="Courier New" w:hAnsi="Courier New"/>
                <w:b w:val="false"/>
                <w:bCs w:val="false"/>
                <w:sz w:val="14"/>
                <w:szCs w:val="14"/>
              </w:rPr>
              <w:t xml:space="preserve">=$K$42</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20.9321</w:t>
            </w:r>
          </w:p>
        </w:tc>
      </w:tr>
      <w:tr>
        <w:trPr>
          <w:cantSplit/>
        </w:trPr>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D54</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t Stat, Napa</w:t>
            </w:r>
          </w:p>
        </w:tc>
        <w:tc>
          <w:tcPr>
            <w:tcW w:type="dxa" w:w="395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Courier New" w:cs="Courier New" w:eastAsia="Courier New" w:hAnsi="Courier New"/>
                <w:b w:val="false"/>
                <w:bCs w:val="false"/>
                <w:sz w:val="14"/>
                <w:szCs w:val="14"/>
              </w:rPr>
              <w:t xml:space="preserve">=B54/C54</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8.7103</w:t>
            </w:r>
          </w:p>
        </w:tc>
      </w:tr>
      <w:tr>
        <w:trPr>
          <w:cantSplit/>
        </w:trPr>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E54</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P-value, Napa</w:t>
            </w:r>
          </w:p>
        </w:tc>
        <w:tc>
          <w:tcPr>
            <w:tcW w:type="dxa" w:w="395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Courier New" w:cs="Courier New" w:eastAsia="Courier New" w:hAnsi="Courier New"/>
                <w:b w:val="false"/>
                <w:bCs w:val="false"/>
                <w:sz w:val="14"/>
                <w:szCs w:val="14"/>
              </w:rPr>
              <w:t xml:space="preserve">=T.DIST.2T(ABS(D54),$B$47)</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1.71×10</w:t>
            </w:r>
            <w:r>
              <w:rPr>
                <w:rFonts w:ascii="Arial" w:cs="Arial" w:eastAsia="Arial" w:hAnsi="Arial"/>
                <w:b w:val="false"/>
                <w:bCs w:val="false"/>
                <w:sz w:val="19"/>
                <w:szCs w:val="19"/>
                <w:vertAlign w:val="superscript"/>
              </w:rPr>
              <w:t xml:space="preserve">−17</w:t>
            </w:r>
          </w:p>
        </w:tc>
      </w:tr>
      <w:tr>
        <w:trPr>
          <w:cantSplit/>
        </w:trPr>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B56</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Check: slope − (mean Napa − mean Other)</w:t>
            </w:r>
          </w:p>
        </w:tc>
        <w:tc>
          <w:tcPr>
            <w:tcW w:type="dxa" w:w="395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Courier New" w:cs="Courier New" w:eastAsia="Courier New" w:hAnsi="Courier New"/>
                <w:b w:val="false"/>
                <w:bCs w:val="false"/>
                <w:sz w:val="14"/>
                <w:szCs w:val="14"/>
              </w:rPr>
              <w:t xml:space="preserve">=B54-B26</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0</w:t>
            </w:r>
          </w:p>
        </w:tc>
      </w:tr>
      <w:tr>
        <w:trPr>
          <w:cantSplit/>
        </w:trPr>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B57</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Check: intercept − mean Other</w:t>
            </w:r>
          </w:p>
        </w:tc>
        <w:tc>
          <w:tcPr>
            <w:tcW w:type="dxa" w:w="395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Courier New" w:cs="Courier New" w:eastAsia="Courier New" w:hAnsi="Courier New"/>
                <w:b w:val="false"/>
                <w:bCs w:val="false"/>
                <w:sz w:val="14"/>
                <w:szCs w:val="14"/>
              </w:rPr>
              <w:t xml:space="preserve">=B53-C22</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0</w:t>
            </w:r>
          </w:p>
        </w:tc>
      </w:tr>
      <w:tr>
        <w:trPr>
          <w:cantSplit/>
        </w:trPr>
        <w:tc>
          <w:tcPr>
            <w:tcW w:type="dxa" w:w="1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B58</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Arial" w:cs="Arial" w:eastAsia="Arial" w:hAnsi="Arial"/>
                <w:b w:val="false"/>
                <w:bCs w:val="false"/>
                <w:sz w:val="19"/>
                <w:szCs w:val="19"/>
              </w:rPr>
              <w:t xml:space="preserve">Check: slope t − pooled t</w:t>
            </w:r>
          </w:p>
        </w:tc>
        <w:tc>
          <w:tcPr>
            <w:tcW w:type="dxa" w:w="395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left"/>
            </w:pPr>
            <w:r>
              <w:rPr>
                <w:rFonts w:ascii="Courier New" w:cs="Courier New" w:eastAsia="Courier New" w:hAnsi="Courier New"/>
                <w:b w:val="false"/>
                <w:bCs w:val="false"/>
                <w:sz w:val="14"/>
                <w:szCs w:val="14"/>
              </w:rPr>
              <w:t xml:space="preserve">=D54-B37</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spacing w:after="0" w:line="252"/>
              <w:jc w:val="right"/>
            </w:pPr>
            <w:r>
              <w:rPr>
                <w:rFonts w:ascii="Arial" w:cs="Arial" w:eastAsia="Arial" w:hAnsi="Arial"/>
                <w:b w:val="false"/>
                <w:bCs w:val="false"/>
                <w:sz w:val="19"/>
                <w:szCs w:val="19"/>
              </w:rPr>
              <w:t xml:space="preserve">0</w:t>
            </w:r>
          </w:p>
        </w:tc>
      </w:tr>
    </w:tbl>
    <w:sectPr>
      <w:footerReference w:type="default" r:id="rId6"/>
      <w:pgSz w:w="11906" w:h="16838" w:orient="portrait"/>
      <w:pgMar w:top="1200" w:right="1300" w:bottom="12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6"/>
        <w:szCs w:val="16"/>
      </w:rPr>
      <w:t xml:space="preserve">Group 8 · Part B1–B2 · page </w:t>
    </w:r>
    <w:r>
      <w:rPr>
        <w:rFonts w:ascii="Arial" w:cs="Arial" w:eastAsia="Arial" w:hAnsi="Arial"/>
        <w:color w:val="595959"/>
        <w:sz w:val="16"/>
        <w:szCs w:val="16"/>
      </w:rPr>
      <w:fldChar w:fldCharType="begin"/>
    </w:r>
    <w:r>
      <w:rPr>
        <w:rFonts w:ascii="Arial" w:cs="Arial" w:eastAsia="Arial" w:hAnsi="Arial"/>
        <w:color w:val="595959"/>
        <w:sz w:val="16"/>
        <w:szCs w:val="16"/>
      </w:rPr>
      <w:instrText xml:space="preserve">PAGE</w:instrText>
    </w:r>
    <w:r>
      <w:rPr>
        <w:rFonts w:ascii="Arial" w:cs="Arial" w:eastAsia="Arial" w:hAnsi="Arial"/>
        <w:color w:val="595959"/>
        <w:sz w:val="16"/>
        <w:szCs w:val="16"/>
      </w:rPr>
      <w:fldChar w:fldCharType="separate"/>
    </w:r>
    <w:r>
      <w:rPr>
        <w:rFonts w:ascii="Arial" w:cs="Arial" w:eastAsia="Arial" w:hAnsi="Arial"/>
        <w:color w:val="59595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F4E79"/>
      <w:sz w:val="30"/>
      <w:szCs w:val="30"/>
    </w:rPr>
  </w:style>
  <w:style w:type="paragraph" w:styleId="Heading2">
    <w:name w:val="Heading 2"/>
    <w:basedOn w:val="Normal"/>
    <w:next w:val="Normal"/>
    <w:qFormat/>
    <w:pPr>
      <w:keepNext/>
      <w:spacing w:after="100" w:before="260"/>
      <w:outlineLvl w:val="1"/>
    </w:pPr>
    <w:rPr>
      <w:rFonts w:ascii="Arial" w:cs="Arial" w:eastAsia="Arial" w:hAnsi="Arial"/>
      <w:b/>
      <w:bCs/>
      <w:color w:val="222222"/>
      <w:sz w:val="25"/>
      <w:szCs w:val="25"/>
    </w:rPr>
  </w:style>
  <w:style w:type="paragraph" w:styleId="Heading3">
    <w:name w:val="Heading 3"/>
    <w:basedOn w:val="Normal"/>
    <w:next w:val="Normal"/>
    <w:qFormat/>
    <w:pPr>
      <w:keepNext/>
      <w:spacing w:after="80" w:before="200"/>
      <w:outlineLvl w:val="2"/>
    </w:pPr>
    <w:rPr>
      <w:rFonts w:ascii="Arial" w:cs="Arial" w:eastAsia="Arial" w:hAnsi="Arial"/>
      <w:b/>
      <w:bCs/>
      <w:color w:val="595959"/>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8 – Part B1–B2</dc:title>
  <dc:creator>Group 8</dc:creator>
  <cp:lastModifiedBy>Un-named</cp:lastModifiedBy>
  <cp:revision>1</cp:revision>
  <dcterms:created xsi:type="dcterms:W3CDTF">2026-10-17T08:52:34.206Z</dcterms:created>
  <dcterms:modified xsi:type="dcterms:W3CDTF">2026-10-17T08:52:34.206Z</dcterms:modified>
</cp:coreProperties>
</file>

<file path=docProps/custom.xml><?xml version="1.0" encoding="utf-8"?>
<Properties xmlns="http://schemas.openxmlformats.org/officeDocument/2006/custom-properties" xmlns:vt="http://schemas.openxmlformats.org/officeDocument/2006/docPropsVTypes"/>
</file>