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2482289" w:displacedByCustomXml="next"/>
    <w:sdt>
      <w:sdtPr>
        <w:rPr>
          <w:rFonts w:asciiTheme="minorHAnsi" w:eastAsiaTheme="minorEastAsia" w:hAnsiTheme="minorHAnsi" w:cstheme="minorBidi"/>
          <w:b w:val="0"/>
          <w:bCs w:val="0"/>
          <w:color w:val="auto"/>
          <w:sz w:val="22"/>
          <w:szCs w:val="22"/>
        </w:rPr>
        <w:id w:val="1488823265"/>
        <w:docPartObj>
          <w:docPartGallery w:val="Table of Contents"/>
          <w:docPartUnique/>
        </w:docPartObj>
      </w:sdtPr>
      <w:sdtEndPr>
        <w:rPr>
          <w:noProof/>
        </w:rPr>
      </w:sdtEndPr>
      <w:sdtContent>
        <w:p w14:paraId="3AE5A67B" w14:textId="5D7A0000" w:rsidR="00507E6D" w:rsidRDefault="00507E6D">
          <w:pPr>
            <w:pStyle w:val="TOCHeading"/>
          </w:pPr>
          <w:r>
            <w:t>Table of Contents</w:t>
          </w:r>
        </w:p>
        <w:p w14:paraId="474971E2" w14:textId="58D97AC7" w:rsidR="003C724D" w:rsidRDefault="00507E6D">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82509055" w:history="1">
            <w:r w:rsidR="003C724D" w:rsidRPr="00910A03">
              <w:rPr>
                <w:rStyle w:val="Hyperlink"/>
                <w:noProof/>
              </w:rPr>
              <w:t>USING STATISTICAL MODEL AND MACHINE LEARNING FOR GOLD PRICE PREDICTION</w:t>
            </w:r>
            <w:r w:rsidR="003C724D">
              <w:rPr>
                <w:noProof/>
                <w:webHidden/>
              </w:rPr>
              <w:tab/>
            </w:r>
            <w:r w:rsidR="003C724D">
              <w:rPr>
                <w:noProof/>
                <w:webHidden/>
              </w:rPr>
              <w:fldChar w:fldCharType="begin"/>
            </w:r>
            <w:r w:rsidR="003C724D">
              <w:rPr>
                <w:noProof/>
                <w:webHidden/>
              </w:rPr>
              <w:instrText xml:space="preserve"> PAGEREF _Toc182509055 \h </w:instrText>
            </w:r>
            <w:r w:rsidR="003C724D">
              <w:rPr>
                <w:noProof/>
                <w:webHidden/>
              </w:rPr>
            </w:r>
            <w:r w:rsidR="003C724D">
              <w:rPr>
                <w:noProof/>
                <w:webHidden/>
              </w:rPr>
              <w:fldChar w:fldCharType="separate"/>
            </w:r>
            <w:r w:rsidR="003C724D">
              <w:rPr>
                <w:noProof/>
                <w:webHidden/>
              </w:rPr>
              <w:t>2</w:t>
            </w:r>
            <w:r w:rsidR="003C724D">
              <w:rPr>
                <w:noProof/>
                <w:webHidden/>
              </w:rPr>
              <w:fldChar w:fldCharType="end"/>
            </w:r>
          </w:hyperlink>
        </w:p>
        <w:p w14:paraId="67A2D5B9" w14:textId="2D90F43D" w:rsidR="003C724D" w:rsidRDefault="003C724D">
          <w:pPr>
            <w:pStyle w:val="TOC2"/>
            <w:tabs>
              <w:tab w:val="right" w:leader="dot" w:pos="8630"/>
            </w:tabs>
            <w:rPr>
              <w:noProof/>
              <w:kern w:val="2"/>
              <w14:ligatures w14:val="standardContextual"/>
            </w:rPr>
          </w:pPr>
          <w:hyperlink w:anchor="_Toc182509056" w:history="1">
            <w:r w:rsidRPr="00910A03">
              <w:rPr>
                <w:rStyle w:val="Hyperlink"/>
                <w:noProof/>
              </w:rPr>
              <w:t>0. Abstract</w:t>
            </w:r>
            <w:r>
              <w:rPr>
                <w:noProof/>
                <w:webHidden/>
              </w:rPr>
              <w:tab/>
            </w:r>
            <w:r>
              <w:rPr>
                <w:noProof/>
                <w:webHidden/>
              </w:rPr>
              <w:fldChar w:fldCharType="begin"/>
            </w:r>
            <w:r>
              <w:rPr>
                <w:noProof/>
                <w:webHidden/>
              </w:rPr>
              <w:instrText xml:space="preserve"> PAGEREF _Toc182509056 \h </w:instrText>
            </w:r>
            <w:r>
              <w:rPr>
                <w:noProof/>
                <w:webHidden/>
              </w:rPr>
            </w:r>
            <w:r>
              <w:rPr>
                <w:noProof/>
                <w:webHidden/>
              </w:rPr>
              <w:fldChar w:fldCharType="separate"/>
            </w:r>
            <w:r>
              <w:rPr>
                <w:noProof/>
                <w:webHidden/>
              </w:rPr>
              <w:t>2</w:t>
            </w:r>
            <w:r>
              <w:rPr>
                <w:noProof/>
                <w:webHidden/>
              </w:rPr>
              <w:fldChar w:fldCharType="end"/>
            </w:r>
          </w:hyperlink>
        </w:p>
        <w:p w14:paraId="6CEE0640" w14:textId="7D61412F" w:rsidR="003C724D" w:rsidRDefault="003C724D">
          <w:pPr>
            <w:pStyle w:val="TOC2"/>
            <w:tabs>
              <w:tab w:val="right" w:leader="dot" w:pos="8630"/>
            </w:tabs>
            <w:rPr>
              <w:noProof/>
              <w:kern w:val="2"/>
              <w14:ligatures w14:val="standardContextual"/>
            </w:rPr>
          </w:pPr>
          <w:hyperlink w:anchor="_Toc182509057" w:history="1">
            <w:r w:rsidRPr="00910A03">
              <w:rPr>
                <w:rStyle w:val="Hyperlink"/>
                <w:noProof/>
              </w:rPr>
              <w:t>I. INTRODUCTION</w:t>
            </w:r>
            <w:r>
              <w:rPr>
                <w:noProof/>
                <w:webHidden/>
              </w:rPr>
              <w:tab/>
            </w:r>
            <w:r>
              <w:rPr>
                <w:noProof/>
                <w:webHidden/>
              </w:rPr>
              <w:fldChar w:fldCharType="begin"/>
            </w:r>
            <w:r>
              <w:rPr>
                <w:noProof/>
                <w:webHidden/>
              </w:rPr>
              <w:instrText xml:space="preserve"> PAGEREF _Toc182509057 \h </w:instrText>
            </w:r>
            <w:r>
              <w:rPr>
                <w:noProof/>
                <w:webHidden/>
              </w:rPr>
            </w:r>
            <w:r>
              <w:rPr>
                <w:noProof/>
                <w:webHidden/>
              </w:rPr>
              <w:fldChar w:fldCharType="separate"/>
            </w:r>
            <w:r>
              <w:rPr>
                <w:noProof/>
                <w:webHidden/>
              </w:rPr>
              <w:t>2</w:t>
            </w:r>
            <w:r>
              <w:rPr>
                <w:noProof/>
                <w:webHidden/>
              </w:rPr>
              <w:fldChar w:fldCharType="end"/>
            </w:r>
          </w:hyperlink>
        </w:p>
        <w:p w14:paraId="0272C29C" w14:textId="6D6D8623" w:rsidR="003C724D" w:rsidRDefault="003C724D">
          <w:pPr>
            <w:pStyle w:val="TOC2"/>
            <w:tabs>
              <w:tab w:val="right" w:leader="dot" w:pos="8630"/>
            </w:tabs>
            <w:rPr>
              <w:noProof/>
              <w:kern w:val="2"/>
              <w14:ligatures w14:val="standardContextual"/>
            </w:rPr>
          </w:pPr>
          <w:hyperlink w:anchor="_Toc182509058" w:history="1">
            <w:r w:rsidRPr="00910A03">
              <w:rPr>
                <w:rStyle w:val="Hyperlink"/>
                <w:noProof/>
              </w:rPr>
              <w:t>II. RELATED WORKS</w:t>
            </w:r>
            <w:r>
              <w:rPr>
                <w:noProof/>
                <w:webHidden/>
              </w:rPr>
              <w:tab/>
            </w:r>
            <w:r>
              <w:rPr>
                <w:noProof/>
                <w:webHidden/>
              </w:rPr>
              <w:fldChar w:fldCharType="begin"/>
            </w:r>
            <w:r>
              <w:rPr>
                <w:noProof/>
                <w:webHidden/>
              </w:rPr>
              <w:instrText xml:space="preserve"> PAGEREF _Toc182509058 \h </w:instrText>
            </w:r>
            <w:r>
              <w:rPr>
                <w:noProof/>
                <w:webHidden/>
              </w:rPr>
            </w:r>
            <w:r>
              <w:rPr>
                <w:noProof/>
                <w:webHidden/>
              </w:rPr>
              <w:fldChar w:fldCharType="separate"/>
            </w:r>
            <w:r>
              <w:rPr>
                <w:noProof/>
                <w:webHidden/>
              </w:rPr>
              <w:t>2</w:t>
            </w:r>
            <w:r>
              <w:rPr>
                <w:noProof/>
                <w:webHidden/>
              </w:rPr>
              <w:fldChar w:fldCharType="end"/>
            </w:r>
          </w:hyperlink>
        </w:p>
        <w:p w14:paraId="07A089CE" w14:textId="12B833C9" w:rsidR="003C724D" w:rsidRDefault="003C724D">
          <w:pPr>
            <w:pStyle w:val="TOC2"/>
            <w:tabs>
              <w:tab w:val="right" w:leader="dot" w:pos="8630"/>
            </w:tabs>
            <w:rPr>
              <w:noProof/>
              <w:kern w:val="2"/>
              <w14:ligatures w14:val="standardContextual"/>
            </w:rPr>
          </w:pPr>
          <w:hyperlink w:anchor="_Toc182509059" w:history="1">
            <w:r w:rsidRPr="00910A03">
              <w:rPr>
                <w:rStyle w:val="Hyperlink"/>
                <w:noProof/>
              </w:rPr>
              <w:t>III. ARTIFICIAL INTELLIGENCE MODELS</w:t>
            </w:r>
            <w:r>
              <w:rPr>
                <w:noProof/>
                <w:webHidden/>
              </w:rPr>
              <w:tab/>
            </w:r>
            <w:r>
              <w:rPr>
                <w:noProof/>
                <w:webHidden/>
              </w:rPr>
              <w:fldChar w:fldCharType="begin"/>
            </w:r>
            <w:r>
              <w:rPr>
                <w:noProof/>
                <w:webHidden/>
              </w:rPr>
              <w:instrText xml:space="preserve"> PAGEREF _Toc182509059 \h </w:instrText>
            </w:r>
            <w:r>
              <w:rPr>
                <w:noProof/>
                <w:webHidden/>
              </w:rPr>
            </w:r>
            <w:r>
              <w:rPr>
                <w:noProof/>
                <w:webHidden/>
              </w:rPr>
              <w:fldChar w:fldCharType="separate"/>
            </w:r>
            <w:r>
              <w:rPr>
                <w:noProof/>
                <w:webHidden/>
              </w:rPr>
              <w:t>2</w:t>
            </w:r>
            <w:r>
              <w:rPr>
                <w:noProof/>
                <w:webHidden/>
              </w:rPr>
              <w:fldChar w:fldCharType="end"/>
            </w:r>
          </w:hyperlink>
        </w:p>
        <w:p w14:paraId="34D360FB" w14:textId="6AA89937" w:rsidR="003C724D" w:rsidRDefault="003C724D">
          <w:pPr>
            <w:pStyle w:val="TOC3"/>
            <w:tabs>
              <w:tab w:val="right" w:leader="dot" w:pos="8630"/>
            </w:tabs>
            <w:rPr>
              <w:noProof/>
              <w:kern w:val="2"/>
              <w14:ligatures w14:val="standardContextual"/>
            </w:rPr>
          </w:pPr>
          <w:hyperlink w:anchor="_Toc182509060" w:history="1">
            <w:r w:rsidRPr="00910A03">
              <w:rPr>
                <w:rStyle w:val="Hyperlink"/>
                <w:noProof/>
              </w:rPr>
              <w:t>A. Gated Recurrent Unit (GRU)</w:t>
            </w:r>
            <w:r>
              <w:rPr>
                <w:noProof/>
                <w:webHidden/>
              </w:rPr>
              <w:tab/>
            </w:r>
            <w:r>
              <w:rPr>
                <w:noProof/>
                <w:webHidden/>
              </w:rPr>
              <w:fldChar w:fldCharType="begin"/>
            </w:r>
            <w:r>
              <w:rPr>
                <w:noProof/>
                <w:webHidden/>
              </w:rPr>
              <w:instrText xml:space="preserve"> PAGEREF _Toc182509060 \h </w:instrText>
            </w:r>
            <w:r>
              <w:rPr>
                <w:noProof/>
                <w:webHidden/>
              </w:rPr>
            </w:r>
            <w:r>
              <w:rPr>
                <w:noProof/>
                <w:webHidden/>
              </w:rPr>
              <w:fldChar w:fldCharType="separate"/>
            </w:r>
            <w:r>
              <w:rPr>
                <w:noProof/>
                <w:webHidden/>
              </w:rPr>
              <w:t>2</w:t>
            </w:r>
            <w:r>
              <w:rPr>
                <w:noProof/>
                <w:webHidden/>
              </w:rPr>
              <w:fldChar w:fldCharType="end"/>
            </w:r>
          </w:hyperlink>
        </w:p>
        <w:p w14:paraId="2C3C500C" w14:textId="2DE041DA" w:rsidR="003C724D" w:rsidRDefault="003C724D">
          <w:pPr>
            <w:pStyle w:val="TOC3"/>
            <w:tabs>
              <w:tab w:val="right" w:leader="dot" w:pos="8630"/>
            </w:tabs>
            <w:rPr>
              <w:noProof/>
              <w:kern w:val="2"/>
              <w14:ligatures w14:val="standardContextual"/>
            </w:rPr>
          </w:pPr>
          <w:hyperlink w:anchor="_Toc182509061" w:history="1">
            <w:r w:rsidRPr="00910A03">
              <w:rPr>
                <w:rStyle w:val="Hyperlink"/>
                <w:noProof/>
              </w:rPr>
              <w:t>B. Autoregressive Integrated Moving Average (ARIMA)</w:t>
            </w:r>
            <w:r>
              <w:rPr>
                <w:noProof/>
                <w:webHidden/>
              </w:rPr>
              <w:tab/>
            </w:r>
            <w:r>
              <w:rPr>
                <w:noProof/>
                <w:webHidden/>
              </w:rPr>
              <w:fldChar w:fldCharType="begin"/>
            </w:r>
            <w:r>
              <w:rPr>
                <w:noProof/>
                <w:webHidden/>
              </w:rPr>
              <w:instrText xml:space="preserve"> PAGEREF _Toc182509061 \h </w:instrText>
            </w:r>
            <w:r>
              <w:rPr>
                <w:noProof/>
                <w:webHidden/>
              </w:rPr>
            </w:r>
            <w:r>
              <w:rPr>
                <w:noProof/>
                <w:webHidden/>
              </w:rPr>
              <w:fldChar w:fldCharType="separate"/>
            </w:r>
            <w:r>
              <w:rPr>
                <w:noProof/>
                <w:webHidden/>
              </w:rPr>
              <w:t>3</w:t>
            </w:r>
            <w:r>
              <w:rPr>
                <w:noProof/>
                <w:webHidden/>
              </w:rPr>
              <w:fldChar w:fldCharType="end"/>
            </w:r>
          </w:hyperlink>
        </w:p>
        <w:p w14:paraId="20D7A2E8" w14:textId="6A3E640C" w:rsidR="003C724D" w:rsidRDefault="003C724D">
          <w:pPr>
            <w:pStyle w:val="TOC3"/>
            <w:tabs>
              <w:tab w:val="right" w:leader="dot" w:pos="8630"/>
            </w:tabs>
            <w:rPr>
              <w:noProof/>
              <w:kern w:val="2"/>
              <w14:ligatures w14:val="standardContextual"/>
            </w:rPr>
          </w:pPr>
          <w:hyperlink w:anchor="_Toc182509062" w:history="1">
            <w:r w:rsidRPr="00910A03">
              <w:rPr>
                <w:rStyle w:val="Hyperlink"/>
                <w:noProof/>
              </w:rPr>
              <w:t>C. Long Short-Term Memory (LSTM)</w:t>
            </w:r>
            <w:r>
              <w:rPr>
                <w:noProof/>
                <w:webHidden/>
              </w:rPr>
              <w:tab/>
            </w:r>
            <w:r>
              <w:rPr>
                <w:noProof/>
                <w:webHidden/>
              </w:rPr>
              <w:fldChar w:fldCharType="begin"/>
            </w:r>
            <w:r>
              <w:rPr>
                <w:noProof/>
                <w:webHidden/>
              </w:rPr>
              <w:instrText xml:space="preserve"> PAGEREF _Toc182509062 \h </w:instrText>
            </w:r>
            <w:r>
              <w:rPr>
                <w:noProof/>
                <w:webHidden/>
              </w:rPr>
            </w:r>
            <w:r>
              <w:rPr>
                <w:noProof/>
                <w:webHidden/>
              </w:rPr>
              <w:fldChar w:fldCharType="separate"/>
            </w:r>
            <w:r>
              <w:rPr>
                <w:noProof/>
                <w:webHidden/>
              </w:rPr>
              <w:t>4</w:t>
            </w:r>
            <w:r>
              <w:rPr>
                <w:noProof/>
                <w:webHidden/>
              </w:rPr>
              <w:fldChar w:fldCharType="end"/>
            </w:r>
          </w:hyperlink>
        </w:p>
        <w:p w14:paraId="0B916581" w14:textId="47D4CE97" w:rsidR="003C724D" w:rsidRDefault="003C724D">
          <w:pPr>
            <w:pStyle w:val="TOC2"/>
            <w:tabs>
              <w:tab w:val="right" w:leader="dot" w:pos="8630"/>
            </w:tabs>
            <w:rPr>
              <w:noProof/>
              <w:kern w:val="2"/>
              <w14:ligatures w14:val="standardContextual"/>
            </w:rPr>
          </w:pPr>
          <w:hyperlink w:anchor="_Toc182509063" w:history="1">
            <w:r w:rsidRPr="00910A03">
              <w:rPr>
                <w:rStyle w:val="Hyperlink"/>
                <w:noProof/>
              </w:rPr>
              <w:t>IV. RESULT</w:t>
            </w:r>
            <w:r>
              <w:rPr>
                <w:noProof/>
                <w:webHidden/>
              </w:rPr>
              <w:tab/>
            </w:r>
            <w:r>
              <w:rPr>
                <w:noProof/>
                <w:webHidden/>
              </w:rPr>
              <w:fldChar w:fldCharType="begin"/>
            </w:r>
            <w:r>
              <w:rPr>
                <w:noProof/>
                <w:webHidden/>
              </w:rPr>
              <w:instrText xml:space="preserve"> PAGEREF _Toc182509063 \h </w:instrText>
            </w:r>
            <w:r>
              <w:rPr>
                <w:noProof/>
                <w:webHidden/>
              </w:rPr>
            </w:r>
            <w:r>
              <w:rPr>
                <w:noProof/>
                <w:webHidden/>
              </w:rPr>
              <w:fldChar w:fldCharType="separate"/>
            </w:r>
            <w:r>
              <w:rPr>
                <w:noProof/>
                <w:webHidden/>
              </w:rPr>
              <w:t>5</w:t>
            </w:r>
            <w:r>
              <w:rPr>
                <w:noProof/>
                <w:webHidden/>
              </w:rPr>
              <w:fldChar w:fldCharType="end"/>
            </w:r>
          </w:hyperlink>
        </w:p>
        <w:p w14:paraId="63EFBF12" w14:textId="17FE904E" w:rsidR="003C724D" w:rsidRDefault="003C724D">
          <w:pPr>
            <w:pStyle w:val="TOC3"/>
            <w:tabs>
              <w:tab w:val="right" w:leader="dot" w:pos="8630"/>
            </w:tabs>
            <w:rPr>
              <w:noProof/>
              <w:kern w:val="2"/>
              <w14:ligatures w14:val="standardContextual"/>
            </w:rPr>
          </w:pPr>
          <w:hyperlink w:anchor="_Toc182509064" w:history="1">
            <w:r w:rsidRPr="00910A03">
              <w:rPr>
                <w:rStyle w:val="Hyperlink"/>
                <w:noProof/>
              </w:rPr>
              <w:t>A. Dataset</w:t>
            </w:r>
            <w:r>
              <w:rPr>
                <w:noProof/>
                <w:webHidden/>
              </w:rPr>
              <w:tab/>
            </w:r>
            <w:r>
              <w:rPr>
                <w:noProof/>
                <w:webHidden/>
              </w:rPr>
              <w:fldChar w:fldCharType="begin"/>
            </w:r>
            <w:r>
              <w:rPr>
                <w:noProof/>
                <w:webHidden/>
              </w:rPr>
              <w:instrText xml:space="preserve"> PAGEREF _Toc182509064 \h </w:instrText>
            </w:r>
            <w:r>
              <w:rPr>
                <w:noProof/>
                <w:webHidden/>
              </w:rPr>
            </w:r>
            <w:r>
              <w:rPr>
                <w:noProof/>
                <w:webHidden/>
              </w:rPr>
              <w:fldChar w:fldCharType="separate"/>
            </w:r>
            <w:r>
              <w:rPr>
                <w:noProof/>
                <w:webHidden/>
              </w:rPr>
              <w:t>5</w:t>
            </w:r>
            <w:r>
              <w:rPr>
                <w:noProof/>
                <w:webHidden/>
              </w:rPr>
              <w:fldChar w:fldCharType="end"/>
            </w:r>
          </w:hyperlink>
        </w:p>
        <w:p w14:paraId="7F81F661" w14:textId="6CA62A83" w:rsidR="003C724D" w:rsidRDefault="003C724D">
          <w:pPr>
            <w:pStyle w:val="TOC3"/>
            <w:tabs>
              <w:tab w:val="right" w:leader="dot" w:pos="8630"/>
            </w:tabs>
            <w:rPr>
              <w:noProof/>
              <w:kern w:val="2"/>
              <w14:ligatures w14:val="standardContextual"/>
            </w:rPr>
          </w:pPr>
          <w:hyperlink w:anchor="_Toc182509065" w:history="1">
            <w:r w:rsidRPr="00910A03">
              <w:rPr>
                <w:rStyle w:val="Hyperlink"/>
                <w:noProof/>
              </w:rPr>
              <w:t>B. Descriptive statistic</w:t>
            </w:r>
            <w:r>
              <w:rPr>
                <w:noProof/>
                <w:webHidden/>
              </w:rPr>
              <w:tab/>
            </w:r>
            <w:r>
              <w:rPr>
                <w:noProof/>
                <w:webHidden/>
              </w:rPr>
              <w:fldChar w:fldCharType="begin"/>
            </w:r>
            <w:r>
              <w:rPr>
                <w:noProof/>
                <w:webHidden/>
              </w:rPr>
              <w:instrText xml:space="preserve"> PAGEREF _Toc182509065 \h </w:instrText>
            </w:r>
            <w:r>
              <w:rPr>
                <w:noProof/>
                <w:webHidden/>
              </w:rPr>
            </w:r>
            <w:r>
              <w:rPr>
                <w:noProof/>
                <w:webHidden/>
              </w:rPr>
              <w:fldChar w:fldCharType="separate"/>
            </w:r>
            <w:r>
              <w:rPr>
                <w:noProof/>
                <w:webHidden/>
              </w:rPr>
              <w:t>6</w:t>
            </w:r>
            <w:r>
              <w:rPr>
                <w:noProof/>
                <w:webHidden/>
              </w:rPr>
              <w:fldChar w:fldCharType="end"/>
            </w:r>
          </w:hyperlink>
        </w:p>
        <w:p w14:paraId="37D5F1DB" w14:textId="351265C4" w:rsidR="003C724D" w:rsidRDefault="003C724D">
          <w:pPr>
            <w:pStyle w:val="TOC3"/>
            <w:tabs>
              <w:tab w:val="right" w:leader="dot" w:pos="8630"/>
            </w:tabs>
            <w:rPr>
              <w:noProof/>
              <w:kern w:val="2"/>
              <w14:ligatures w14:val="standardContextual"/>
            </w:rPr>
          </w:pPr>
          <w:hyperlink w:anchor="_Toc182509066" w:history="1">
            <w:r w:rsidRPr="00910A03">
              <w:rPr>
                <w:rStyle w:val="Hyperlink"/>
                <w:noProof/>
              </w:rPr>
              <w:t>C. Inferential statistic</w:t>
            </w:r>
            <w:r>
              <w:rPr>
                <w:noProof/>
                <w:webHidden/>
              </w:rPr>
              <w:tab/>
            </w:r>
            <w:r>
              <w:rPr>
                <w:noProof/>
                <w:webHidden/>
              </w:rPr>
              <w:fldChar w:fldCharType="begin"/>
            </w:r>
            <w:r>
              <w:rPr>
                <w:noProof/>
                <w:webHidden/>
              </w:rPr>
              <w:instrText xml:space="preserve"> PAGEREF _Toc182509066 \h </w:instrText>
            </w:r>
            <w:r>
              <w:rPr>
                <w:noProof/>
                <w:webHidden/>
              </w:rPr>
            </w:r>
            <w:r>
              <w:rPr>
                <w:noProof/>
                <w:webHidden/>
              </w:rPr>
              <w:fldChar w:fldCharType="separate"/>
            </w:r>
            <w:r>
              <w:rPr>
                <w:noProof/>
                <w:webHidden/>
              </w:rPr>
              <w:t>11</w:t>
            </w:r>
            <w:r>
              <w:rPr>
                <w:noProof/>
                <w:webHidden/>
              </w:rPr>
              <w:fldChar w:fldCharType="end"/>
            </w:r>
          </w:hyperlink>
        </w:p>
        <w:p w14:paraId="25AC39E6" w14:textId="63B34707" w:rsidR="003C724D" w:rsidRDefault="003C724D">
          <w:pPr>
            <w:pStyle w:val="TOC3"/>
            <w:tabs>
              <w:tab w:val="right" w:leader="dot" w:pos="8630"/>
            </w:tabs>
            <w:rPr>
              <w:noProof/>
              <w:kern w:val="2"/>
              <w14:ligatures w14:val="standardContextual"/>
            </w:rPr>
          </w:pPr>
          <w:hyperlink w:anchor="_Toc182509067" w:history="1">
            <w:r w:rsidRPr="00910A03">
              <w:rPr>
                <w:rStyle w:val="Hyperlink"/>
                <w:noProof/>
              </w:rPr>
              <w:t>D. Technology</w:t>
            </w:r>
            <w:r>
              <w:rPr>
                <w:noProof/>
                <w:webHidden/>
              </w:rPr>
              <w:tab/>
            </w:r>
            <w:r>
              <w:rPr>
                <w:noProof/>
                <w:webHidden/>
              </w:rPr>
              <w:fldChar w:fldCharType="begin"/>
            </w:r>
            <w:r>
              <w:rPr>
                <w:noProof/>
                <w:webHidden/>
              </w:rPr>
              <w:instrText xml:space="preserve"> PAGEREF _Toc182509067 \h </w:instrText>
            </w:r>
            <w:r>
              <w:rPr>
                <w:noProof/>
                <w:webHidden/>
              </w:rPr>
            </w:r>
            <w:r>
              <w:rPr>
                <w:noProof/>
                <w:webHidden/>
              </w:rPr>
              <w:fldChar w:fldCharType="separate"/>
            </w:r>
            <w:r>
              <w:rPr>
                <w:noProof/>
                <w:webHidden/>
              </w:rPr>
              <w:t>11</w:t>
            </w:r>
            <w:r>
              <w:rPr>
                <w:noProof/>
                <w:webHidden/>
              </w:rPr>
              <w:fldChar w:fldCharType="end"/>
            </w:r>
          </w:hyperlink>
        </w:p>
        <w:p w14:paraId="61C0A5E1" w14:textId="5B35F024" w:rsidR="00507E6D" w:rsidRPr="001F6DBD" w:rsidRDefault="00507E6D">
          <w:pPr>
            <w:rPr>
              <w:b/>
              <w:bCs/>
              <w:noProof/>
            </w:rPr>
          </w:pPr>
          <w:r>
            <w:rPr>
              <w:b/>
              <w:bCs/>
              <w:noProof/>
            </w:rPr>
            <w:fldChar w:fldCharType="end"/>
          </w:r>
        </w:p>
      </w:sdtContent>
    </w:sdt>
    <w:p w14:paraId="6C4C95C9" w14:textId="77777777" w:rsidR="001F6DBD" w:rsidRDefault="001F6DBD">
      <w:pPr>
        <w:rPr>
          <w:rFonts w:asciiTheme="majorHAnsi" w:eastAsiaTheme="majorEastAsia" w:hAnsiTheme="majorHAnsi" w:cstheme="majorBidi"/>
          <w:b/>
          <w:bCs/>
          <w:color w:val="365F91" w:themeColor="accent1" w:themeShade="BF"/>
          <w:sz w:val="48"/>
          <w:szCs w:val="44"/>
        </w:rPr>
      </w:pPr>
      <w:r>
        <w:br w:type="page"/>
      </w:r>
    </w:p>
    <w:p w14:paraId="04CE0DC1" w14:textId="3B7E032C" w:rsidR="00172BDA" w:rsidRPr="00AE6022" w:rsidRDefault="00172BDA" w:rsidP="008049E3">
      <w:pPr>
        <w:pStyle w:val="Heading1"/>
      </w:pPr>
      <w:bookmarkStart w:id="1" w:name="_Toc182509055"/>
      <w:r w:rsidRPr="00AE6022">
        <w:lastRenderedPageBreak/>
        <w:t>USING STATISTICAL MODEL AND MACHINE LEARNING FOR GOLD PRICE PREDICTION</w:t>
      </w:r>
      <w:bookmarkEnd w:id="0"/>
      <w:bookmarkEnd w:id="1"/>
    </w:p>
    <w:p w14:paraId="06E43462" w14:textId="4D830382" w:rsidR="00172BDA" w:rsidRPr="00280F1A" w:rsidRDefault="007C0624" w:rsidP="008049E3">
      <w:pPr>
        <w:pStyle w:val="Heading2"/>
      </w:pPr>
      <w:bookmarkStart w:id="2" w:name="_Toc182482290"/>
      <w:bookmarkStart w:id="3" w:name="_Toc182509056"/>
      <w:r w:rsidRPr="00280F1A">
        <w:t xml:space="preserve">0. </w:t>
      </w:r>
      <w:r w:rsidR="00172BDA" w:rsidRPr="00280F1A">
        <w:t>Abstract</w:t>
      </w:r>
      <w:bookmarkEnd w:id="2"/>
      <w:bookmarkEnd w:id="3"/>
    </w:p>
    <w:p w14:paraId="4D031E36" w14:textId="26CA459A" w:rsidR="00172BDA" w:rsidRDefault="00172BDA" w:rsidP="008049E3">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2FE94587" w:rsidR="00172BDA" w:rsidRDefault="00172BDA" w:rsidP="008049E3">
      <w:pPr>
        <w:jc w:val="both"/>
        <w:rPr>
          <w:sz w:val="20"/>
          <w:szCs w:val="20"/>
        </w:rPr>
      </w:pPr>
      <w:r w:rsidRPr="00172BDA">
        <w:rPr>
          <w:b/>
          <w:bCs/>
          <w:sz w:val="20"/>
          <w:szCs w:val="20"/>
          <w:u w:val="single"/>
        </w:rPr>
        <w:t>Key words</w:t>
      </w:r>
      <w:r w:rsidRPr="00172BDA">
        <w:rPr>
          <w:sz w:val="20"/>
          <w:szCs w:val="20"/>
        </w:rPr>
        <w:t>: gold price, forecasting, linear regression, GRU, ARIMA, LSTM, ETS, random forest, BNN, GPR, and RNN</w:t>
      </w:r>
    </w:p>
    <w:p w14:paraId="2A2622C1" w14:textId="140FFD30" w:rsidR="0076406B" w:rsidRPr="0076406B" w:rsidRDefault="00172BDA" w:rsidP="008049E3">
      <w:pPr>
        <w:pStyle w:val="Heading2"/>
      </w:pPr>
      <w:bookmarkStart w:id="4" w:name="_Toc182482291"/>
      <w:bookmarkStart w:id="5" w:name="_Toc182509057"/>
      <w:r w:rsidRPr="00280F1A">
        <w:t>I. INTRODUCTION</w:t>
      </w:r>
      <w:bookmarkEnd w:id="4"/>
      <w:bookmarkEnd w:id="5"/>
    </w:p>
    <w:p w14:paraId="609DF678" w14:textId="680D9E1F" w:rsidR="00172BDA" w:rsidRDefault="001A76D2" w:rsidP="008049E3">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3980DA2F" w14:textId="1F3F1D49" w:rsidR="0076406B" w:rsidRDefault="00AE6022" w:rsidP="008049E3">
      <w:pPr>
        <w:pStyle w:val="Heading2"/>
      </w:pPr>
      <w:bookmarkStart w:id="6" w:name="_Toc182482292"/>
      <w:bookmarkStart w:id="7" w:name="_Toc182509058"/>
      <w:r w:rsidRPr="00280F1A">
        <w:t xml:space="preserve">II. RELATED </w:t>
      </w:r>
      <w:r w:rsidRPr="007E3C3D">
        <w:t>WORKS</w:t>
      </w:r>
      <w:bookmarkEnd w:id="6"/>
      <w:bookmarkEnd w:id="7"/>
    </w:p>
    <w:p w14:paraId="3A3F754F" w14:textId="165CA98D" w:rsidR="0076406B" w:rsidRPr="0076406B" w:rsidRDefault="0076406B" w:rsidP="008049E3">
      <w:pPr>
        <w:jc w:val="both"/>
      </w:pPr>
      <w:r>
        <w:t>So…</w:t>
      </w:r>
    </w:p>
    <w:p w14:paraId="50D96A97" w14:textId="2CC6A37C" w:rsidR="00703EA3" w:rsidRPr="00280F1A" w:rsidRDefault="00703EA3" w:rsidP="008049E3">
      <w:pPr>
        <w:pStyle w:val="Heading2"/>
      </w:pPr>
      <w:bookmarkStart w:id="8" w:name="_Toc182482293"/>
      <w:bookmarkStart w:id="9" w:name="_Toc182509059"/>
      <w:r w:rsidRPr="00280F1A">
        <w:t>III. ARTIFICIAL INTELLIGENCE MODELS</w:t>
      </w:r>
      <w:bookmarkEnd w:id="8"/>
      <w:bookmarkEnd w:id="9"/>
    </w:p>
    <w:p w14:paraId="3E20F3DD" w14:textId="19983A5C" w:rsidR="001E6CA7" w:rsidRPr="00280F1A" w:rsidRDefault="00D24E6C" w:rsidP="008049E3">
      <w:pPr>
        <w:pStyle w:val="Heading3"/>
      </w:pPr>
      <w:bookmarkStart w:id="10" w:name="_Toc182482294"/>
      <w:bookmarkStart w:id="11" w:name="_Toc182509060"/>
      <w:r w:rsidRPr="00280F1A">
        <w:t>A. Gated Recurrent Unit (GRU)</w:t>
      </w:r>
      <w:bookmarkEnd w:id="10"/>
      <w:bookmarkEnd w:id="11"/>
    </w:p>
    <w:p w14:paraId="26ACFB47" w14:textId="7194179D" w:rsidR="001E6CA7" w:rsidRPr="006E4A11" w:rsidRDefault="001E6CA7" w:rsidP="008049E3">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8049E3">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8049E3">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8049E3">
      <w:pPr>
        <w:numPr>
          <w:ilvl w:val="0"/>
          <w:numId w:val="11"/>
        </w:numPr>
        <w:jc w:val="both"/>
        <w:rPr>
          <w:rFonts w:eastAsiaTheme="majorEastAsia" w:cstheme="majorBidi"/>
        </w:rPr>
      </w:pPr>
      <w:r w:rsidRPr="000B7D3B">
        <w:rPr>
          <w:rFonts w:eastAsiaTheme="majorEastAsia" w:cstheme="majorBidi"/>
          <w:b/>
          <w:bCs/>
        </w:rPr>
        <w:lastRenderedPageBreak/>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4E0BD3">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157B56E" w:rsidR="004E0BD3" w:rsidRPr="004E0BD3" w:rsidRDefault="004E0BD3" w:rsidP="004E0BD3">
      <w:pPr>
        <w:pStyle w:val="Caption"/>
        <w:jc w:val="center"/>
        <w:rPr>
          <w:rFonts w:eastAsiaTheme="majorEastAsia" w:cstheme="majorBidi"/>
          <w:i/>
          <w:iCs/>
          <w:color w:val="auto"/>
        </w:rPr>
      </w:pPr>
      <w:r w:rsidRPr="004E0BD3">
        <w:rPr>
          <w:i/>
          <w:iCs/>
          <w:color w:val="auto"/>
        </w:rPr>
        <w:t xml:space="preserve">Figure </w:t>
      </w:r>
      <w:r w:rsidRPr="004E0BD3">
        <w:rPr>
          <w:i/>
          <w:iCs/>
          <w:color w:val="auto"/>
        </w:rPr>
        <w:fldChar w:fldCharType="begin"/>
      </w:r>
      <w:r w:rsidRPr="004E0BD3">
        <w:rPr>
          <w:i/>
          <w:iCs/>
          <w:color w:val="auto"/>
        </w:rPr>
        <w:instrText xml:space="preserve"> SEQ Figure \* ARABIC </w:instrText>
      </w:r>
      <w:r w:rsidRPr="004E0BD3">
        <w:rPr>
          <w:i/>
          <w:iCs/>
          <w:color w:val="auto"/>
        </w:rPr>
        <w:fldChar w:fldCharType="separate"/>
      </w:r>
      <w:r w:rsidR="00B76BF0">
        <w:rPr>
          <w:i/>
          <w:iCs/>
          <w:noProof/>
          <w:color w:val="auto"/>
        </w:rPr>
        <w:t>1</w:t>
      </w:r>
      <w:r w:rsidRPr="004E0BD3">
        <w:rPr>
          <w:i/>
          <w:iCs/>
          <w:color w:val="auto"/>
        </w:rPr>
        <w:fldChar w:fldCharType="end"/>
      </w:r>
      <w:r w:rsidRPr="004E0BD3">
        <w:rPr>
          <w:i/>
          <w:iCs/>
          <w:color w:val="auto"/>
        </w:rPr>
        <w:t>: GRU Model</w:t>
      </w:r>
    </w:p>
    <w:p w14:paraId="666C5FF9" w14:textId="798CA7C0" w:rsidR="001E6CA7" w:rsidRPr="006E4A11" w:rsidRDefault="000B7D3B" w:rsidP="008049E3">
      <w:pPr>
        <w:jc w:val="both"/>
        <w:rPr>
          <w:rFonts w:eastAsiaTheme="majorEastAsia" w:cstheme="majorBidi"/>
        </w:rPr>
      </w:pPr>
      <w:r w:rsidRPr="006E4A11">
        <w:rPr>
          <w:rFonts w:eastAsiaTheme="majorEastAsia" w:cstheme="majorBidi"/>
        </w:rPr>
        <w:t>The operations in a GRU are expressed as:</w:t>
      </w:r>
    </w:p>
    <w:p w14:paraId="1BBA9805"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 xml:space="preserve">Update Gate Calculation: </w:t>
      </w:r>
    </w:p>
    <w:p w14:paraId="762014A6" w14:textId="28AD4EF3" w:rsidR="00136FC5" w:rsidRPr="00136FC5" w:rsidRDefault="00136FC5" w:rsidP="008049E3">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8049E3">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8049E3">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8049E3">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8049E3">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8049E3">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lastRenderedPageBreak/>
        <w:t>σ is the sigmoid activation function.</w:t>
      </w:r>
    </w:p>
    <w:p w14:paraId="2734D20B"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8049E3">
      <w:pPr>
        <w:numPr>
          <w:ilvl w:val="0"/>
          <w:numId w:val="16"/>
        </w:numPr>
        <w:spacing w:before="100" w:beforeAutospacing="1" w:after="100" w:afterAutospacing="1"/>
        <w:jc w:val="both"/>
        <w:rPr>
          <w:rFonts w:eastAsia="Times New Roman" w:cstheme="majorHAnsi"/>
        </w:rPr>
      </w:pPr>
      <w:r w:rsidRPr="006E4A11">
        <w:rPr>
          <w:rFonts w:eastAsia="Times New Roman" w:cs="Cambria Math"/>
        </w:rPr>
        <w:t>⊙</w:t>
      </w:r>
      <w:r w:rsidRPr="006E4A11">
        <w:rPr>
          <w:rFonts w:eastAsia="Times New Roman" w:cstheme="majorHAnsi"/>
        </w:rPr>
        <w:t xml:space="preserve"> denotes element-wise multiplication.</w:t>
      </w:r>
    </w:p>
    <w:p w14:paraId="14D4AA3D" w14:textId="3D93A4BA" w:rsidR="006E4A11" w:rsidRDefault="006E4A11" w:rsidP="008049E3">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56B63247" w:rsidR="006E4A11" w:rsidRPr="00280F1A" w:rsidRDefault="00280F1A" w:rsidP="008049E3">
      <w:pPr>
        <w:pStyle w:val="Heading3"/>
      </w:pPr>
      <w:bookmarkStart w:id="12" w:name="_Toc182482295"/>
      <w:bookmarkStart w:id="13" w:name="_Toc182509061"/>
      <w:r>
        <w:t>B</w:t>
      </w:r>
      <w:r w:rsidR="006E4A11" w:rsidRPr="00280F1A">
        <w:t>. Autoregressive Integrated Moving Average (ARIMA)</w:t>
      </w:r>
      <w:bookmarkEnd w:id="12"/>
      <w:bookmarkEnd w:id="13"/>
    </w:p>
    <w:p w14:paraId="51B8F5D7" w14:textId="69325FA3" w:rsidR="006E4A11" w:rsidRDefault="006E4A11" w:rsidP="008049E3">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8049E3">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8049E3">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594FC97A" w:rsidR="005442F1" w:rsidRPr="005442F1" w:rsidRDefault="005442F1" w:rsidP="008049E3">
      <w:pPr>
        <w:ind w:left="-720"/>
        <w:jc w:val="both"/>
        <w:rPr>
          <w:rFonts w:eastAsia="Times New Roman" w:cstheme="majorHAnsi"/>
        </w:rPr>
      </w:pPr>
      <m:oMathPara>
        <m:oMath>
          <m:r>
            <w:rPr>
              <w:rFonts w:ascii="Cambria Math" w:eastAsia="Times New Roman" w:hAnsi="Cambria Math" w:cstheme="majorHAnsi"/>
            </w:rPr>
            <m:t>yₜ = a₀ + a₁yₜ₋₁ + a₂yₜ₋₂ + ⋯ + aₚyₜ₋ₚ + εₜ</m:t>
          </m:r>
        </m:oMath>
      </m:oMathPara>
    </w:p>
    <w:p w14:paraId="675EDCAA" w14:textId="77777777" w:rsidR="005442F1" w:rsidRPr="005442F1" w:rsidRDefault="005442F1" w:rsidP="008049E3">
      <w:pPr>
        <w:numPr>
          <w:ilvl w:val="2"/>
          <w:numId w:val="17"/>
        </w:numPr>
        <w:tabs>
          <w:tab w:val="clear" w:pos="2160"/>
          <w:tab w:val="num" w:pos="1440"/>
        </w:tabs>
        <w:ind w:left="1440"/>
        <w:jc w:val="both"/>
        <w:rPr>
          <w:rFonts w:eastAsia="Times New Roman" w:cstheme="majorHAnsi"/>
        </w:rPr>
      </w:pPr>
      <w:r w:rsidRPr="005442F1">
        <w:rPr>
          <w:rFonts w:eastAsia="Times New Roman" w:cstheme="majorHAnsi"/>
        </w:rPr>
        <w:t>Where 𝜀ₜ represents random errors or "shocks" that cannot be predicted.</w:t>
      </w:r>
    </w:p>
    <w:p w14:paraId="3D44582C" w14:textId="77777777" w:rsidR="005442F1" w:rsidRPr="005442F1" w:rsidRDefault="005442F1" w:rsidP="008049E3">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8049E3">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8049E3">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8049E3">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383A4083" w:rsidR="005442F1" w:rsidRPr="005442F1" w:rsidRDefault="005442F1" w:rsidP="008049E3">
      <w:pPr>
        <w:ind w:left="-720"/>
        <w:jc w:val="both"/>
        <w:rPr>
          <w:rFonts w:eastAsia="Times New Roman" w:cstheme="majorHAnsi"/>
        </w:rPr>
      </w:pPr>
      <m:oMathPara>
        <m:oMath>
          <m:r>
            <w:rPr>
              <w:rFonts w:ascii="Cambria Math" w:eastAsia="Times New Roman" w:hAnsi="Cambria Math" w:cstheme="majorHAnsi"/>
            </w:rPr>
            <m:t>yₜ = β₀ + β₁εₜ₋₁ + β₂εₜ₋₂ + ⋯ + βₚεₜ₋ₚ + εₜ</m:t>
          </m:r>
        </m:oMath>
      </m:oMathPara>
    </w:p>
    <w:p w14:paraId="13985B5B" w14:textId="77777777" w:rsidR="005442F1" w:rsidRPr="005442F1" w:rsidRDefault="005442F1" w:rsidP="008049E3">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8049E3">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8049E3">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4E1191BC" w:rsidR="00BE0B67" w:rsidRDefault="00BE0B67" w:rsidP="008049E3">
      <w:pPr>
        <w:pStyle w:val="Heading3"/>
      </w:pPr>
      <w:bookmarkStart w:id="14" w:name="_Toc182482296"/>
      <w:bookmarkStart w:id="15" w:name="_Toc182509062"/>
      <w:r>
        <w:t>C</w:t>
      </w:r>
      <w:r w:rsidRPr="00280F1A">
        <w:t xml:space="preserve">. </w:t>
      </w:r>
      <w:r w:rsidRPr="00BE0B67">
        <w:t xml:space="preserve">Long Short-Term </w:t>
      </w:r>
      <w:r w:rsidRPr="007E3C3D">
        <w:t>Memory</w:t>
      </w:r>
      <w:r>
        <w:t xml:space="preserve"> (LSTM)</w:t>
      </w:r>
      <w:bookmarkEnd w:id="14"/>
      <w:bookmarkEnd w:id="15"/>
    </w:p>
    <w:p w14:paraId="5C93541A" w14:textId="77777777" w:rsidR="00BE0B67" w:rsidRDefault="00BE0B67" w:rsidP="008049E3">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B76BF0">
      <w:pPr>
        <w:keepNext/>
        <w:jc w:val="center"/>
      </w:pPr>
      <w:r>
        <w:rPr>
          <w:noProof/>
        </w:rPr>
        <w:lastRenderedPageBreak/>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65CE07C7" w:rsidR="00B76BF0" w:rsidRPr="00B76BF0" w:rsidRDefault="00B76BF0" w:rsidP="00B76BF0">
      <w:pPr>
        <w:pStyle w:val="Caption"/>
        <w:jc w:val="center"/>
        <w:rPr>
          <w:rFonts w:eastAsia="Times New Roman" w:cstheme="majorHAnsi"/>
          <w:i/>
          <w:iCs/>
          <w:color w:val="auto"/>
        </w:rPr>
      </w:pPr>
      <w:r w:rsidRPr="00B76BF0">
        <w:rPr>
          <w:i/>
          <w:iCs/>
          <w:color w:val="auto"/>
        </w:rPr>
        <w:t xml:space="preserve">Figure </w:t>
      </w:r>
      <w:r w:rsidRPr="00B76BF0">
        <w:rPr>
          <w:i/>
          <w:iCs/>
          <w:color w:val="auto"/>
        </w:rPr>
        <w:fldChar w:fldCharType="begin"/>
      </w:r>
      <w:r w:rsidRPr="00B76BF0">
        <w:rPr>
          <w:i/>
          <w:iCs/>
          <w:color w:val="auto"/>
        </w:rPr>
        <w:instrText xml:space="preserve"> SEQ Figure \* ARABIC </w:instrText>
      </w:r>
      <w:r w:rsidRPr="00B76BF0">
        <w:rPr>
          <w:i/>
          <w:iCs/>
          <w:color w:val="auto"/>
        </w:rPr>
        <w:fldChar w:fldCharType="separate"/>
      </w:r>
      <w:r w:rsidRPr="00B76BF0">
        <w:rPr>
          <w:i/>
          <w:iCs/>
          <w:noProof/>
          <w:color w:val="auto"/>
        </w:rPr>
        <w:t>2</w:t>
      </w:r>
      <w:r w:rsidRPr="00B76BF0">
        <w:rPr>
          <w:i/>
          <w:iCs/>
          <w:color w:val="auto"/>
        </w:rPr>
        <w:fldChar w:fldCharType="end"/>
      </w:r>
      <w:r w:rsidRPr="00B76BF0">
        <w:rPr>
          <w:i/>
          <w:iCs/>
          <w:color w:val="auto"/>
        </w:rPr>
        <w:t>: LSTM Architecture</w:t>
      </w:r>
    </w:p>
    <w:p w14:paraId="1B0E5E1C" w14:textId="77777777" w:rsidR="00BE0B67" w:rsidRPr="00BE0B67" w:rsidRDefault="00BE0B67" w:rsidP="008049E3">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8049E3">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8049E3">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8049E3">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8049E3">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8049E3">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8049E3">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8049E3">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8049E3">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8049E3">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8049E3">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8049E3">
      <w:pPr>
        <w:jc w:val="both"/>
        <w:rPr>
          <w:rFonts w:eastAsia="Times New Roman" w:cstheme="majorHAnsi"/>
          <w:b/>
          <w:bCs/>
        </w:rPr>
      </w:pPr>
      <w:r w:rsidRPr="00BE0B67">
        <w:rPr>
          <w:rFonts w:eastAsia="Times New Roman" w:cstheme="majorHAnsi"/>
          <w:b/>
          <w:bCs/>
        </w:rPr>
        <w:t>How LSTM Works</w:t>
      </w:r>
    </w:p>
    <w:p w14:paraId="2ECB5F4F" w14:textId="77777777" w:rsidR="00BE0B67" w:rsidRPr="00BE0B67" w:rsidRDefault="00BE0B67" w:rsidP="008049E3">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625DEEBD" w14:textId="77777777" w:rsidR="00703EA3" w:rsidRDefault="00703EA3" w:rsidP="008049E3">
      <w:pPr>
        <w:pStyle w:val="Heading2"/>
        <w:rPr>
          <w:rFonts w:asciiTheme="minorHAnsi" w:hAnsiTheme="minorHAnsi"/>
        </w:rPr>
      </w:pPr>
      <w:bookmarkStart w:id="16" w:name="_Toc182482297"/>
      <w:bookmarkStart w:id="17" w:name="_Toc182509063"/>
      <w:r w:rsidRPr="008477E9">
        <w:rPr>
          <w:rFonts w:asciiTheme="minorHAnsi" w:hAnsiTheme="minorHAnsi"/>
        </w:rPr>
        <w:lastRenderedPageBreak/>
        <w:t>IV. RESULT</w:t>
      </w:r>
      <w:bookmarkEnd w:id="16"/>
      <w:bookmarkEnd w:id="17"/>
    </w:p>
    <w:p w14:paraId="47EEE9C2" w14:textId="5DFD5BFF" w:rsidR="00D93A2C" w:rsidRPr="00D93A2C" w:rsidRDefault="00D93A2C" w:rsidP="008049E3">
      <w:pPr>
        <w:pStyle w:val="Heading3"/>
      </w:pPr>
      <w:bookmarkStart w:id="18" w:name="_Toc182509064"/>
      <w:r>
        <w:t>A. Dataset</w:t>
      </w:r>
      <w:bookmarkEnd w:id="18"/>
    </w:p>
    <w:p w14:paraId="53F9E88B" w14:textId="2AADD643" w:rsidR="00606426" w:rsidRDefault="00606426" w:rsidP="008049E3">
      <w:pPr>
        <w:jc w:val="both"/>
      </w:pPr>
      <w:r w:rsidRPr="008477E9">
        <w:t>- GLD: The SPDR Gold Shares (GLD) is an exchange-traded fund (ETF) that tracks the price of gold. When you buy GLD, you are essentially buying a share of a basket of gold. GLD is traded on the New York Stock Exchange Arca (ARCA).Authors and Affiliations.</w:t>
      </w:r>
    </w:p>
    <w:p w14:paraId="7FE2394E" w14:textId="77777777" w:rsidR="00606426" w:rsidRDefault="00606426" w:rsidP="008049E3">
      <w:pPr>
        <w:jc w:val="both"/>
      </w:pPr>
      <w:r w:rsidRPr="00211D51">
        <w:rPr>
          <w:noProof/>
        </w:rPr>
        <w:drawing>
          <wp:inline distT="0" distB="0" distL="0" distR="0" wp14:anchorId="3926BEB1" wp14:editId="2A7B3FD1">
            <wp:extent cx="5486400" cy="1900555"/>
            <wp:effectExtent l="0" t="0" r="0" b="4445"/>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8"/>
                    <a:stretch>
                      <a:fillRect/>
                    </a:stretch>
                  </pic:blipFill>
                  <pic:spPr>
                    <a:xfrm>
                      <a:off x="0" y="0"/>
                      <a:ext cx="5486400" cy="1900555"/>
                    </a:xfrm>
                    <a:prstGeom prst="rect">
                      <a:avLst/>
                    </a:prstGeom>
                  </pic:spPr>
                </pic:pic>
              </a:graphicData>
            </a:graphic>
          </wp:inline>
        </w:drawing>
      </w:r>
    </w:p>
    <w:p w14:paraId="24BD5AC0" w14:textId="0E5CA69B" w:rsidR="00606426" w:rsidRPr="00D55E97" w:rsidRDefault="00606426" w:rsidP="00AD1DF6">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3</w:t>
      </w:r>
      <w:r w:rsidRPr="00D55E97">
        <w:rPr>
          <w:b/>
          <w:bCs/>
          <w:i/>
          <w:iCs/>
          <w:color w:val="000000" w:themeColor="text1"/>
          <w:sz w:val="18"/>
          <w:szCs w:val="18"/>
        </w:rPr>
        <w:fldChar w:fldCharType="end"/>
      </w:r>
      <w:r w:rsidRPr="00D55E97">
        <w:rPr>
          <w:b/>
          <w:bCs/>
          <w:i/>
          <w:iCs/>
          <w:color w:val="000000" w:themeColor="text1"/>
          <w:sz w:val="18"/>
          <w:szCs w:val="18"/>
        </w:rPr>
        <w:t>. Close price by time of GLD dataset</w:t>
      </w:r>
    </w:p>
    <w:p w14:paraId="6EDD77D7" w14:textId="3271D928" w:rsidR="00606426" w:rsidRDefault="00606426" w:rsidP="008049E3">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8049E3">
      <w:pPr>
        <w:jc w:val="both"/>
      </w:pPr>
      <w:r w:rsidRPr="007A351D">
        <w:rPr>
          <w:noProof/>
        </w:rPr>
        <w:drawing>
          <wp:inline distT="0" distB="0" distL="0" distR="0" wp14:anchorId="020BFB2D" wp14:editId="0113D424">
            <wp:extent cx="5486400" cy="1913890"/>
            <wp:effectExtent l="0" t="0" r="0" b="0"/>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9"/>
                    <a:stretch>
                      <a:fillRect/>
                    </a:stretch>
                  </pic:blipFill>
                  <pic:spPr>
                    <a:xfrm>
                      <a:off x="0" y="0"/>
                      <a:ext cx="5486400" cy="1913890"/>
                    </a:xfrm>
                    <a:prstGeom prst="rect">
                      <a:avLst/>
                    </a:prstGeom>
                  </pic:spPr>
                </pic:pic>
              </a:graphicData>
            </a:graphic>
          </wp:inline>
        </w:drawing>
      </w:r>
    </w:p>
    <w:p w14:paraId="522E6279" w14:textId="6FEA3C46" w:rsidR="00606426" w:rsidRPr="00D55E97" w:rsidRDefault="00606426" w:rsidP="00AD1DF6">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4</w:t>
      </w:r>
      <w:r w:rsidRPr="00D55E97">
        <w:rPr>
          <w:b/>
          <w:bCs/>
          <w:i/>
          <w:iCs/>
          <w:color w:val="000000" w:themeColor="text1"/>
          <w:sz w:val="18"/>
          <w:szCs w:val="18"/>
        </w:rPr>
        <w:fldChar w:fldCharType="end"/>
      </w:r>
      <w:r w:rsidRPr="00D55E97">
        <w:rPr>
          <w:b/>
          <w:bCs/>
          <w:i/>
          <w:iCs/>
          <w:color w:val="000000" w:themeColor="text1"/>
          <w:sz w:val="18"/>
          <w:szCs w:val="18"/>
        </w:rPr>
        <w:t>. Close price by time of NEM dataset</w:t>
      </w:r>
    </w:p>
    <w:p w14:paraId="5884A947" w14:textId="77777777" w:rsidR="00606426" w:rsidRDefault="00606426" w:rsidP="008049E3">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8049E3">
      <w:pPr>
        <w:jc w:val="both"/>
      </w:pPr>
      <w:r w:rsidRPr="007A351D">
        <w:rPr>
          <w:noProof/>
        </w:rPr>
        <w:lastRenderedPageBreak/>
        <w:drawing>
          <wp:inline distT="0" distB="0" distL="0" distR="0" wp14:anchorId="2FE20123" wp14:editId="134A6DCE">
            <wp:extent cx="5486400" cy="1887855"/>
            <wp:effectExtent l="0" t="0" r="0" b="0"/>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0"/>
                    <a:stretch>
                      <a:fillRect/>
                    </a:stretch>
                  </pic:blipFill>
                  <pic:spPr>
                    <a:xfrm>
                      <a:off x="0" y="0"/>
                      <a:ext cx="5486400" cy="1887855"/>
                    </a:xfrm>
                    <a:prstGeom prst="rect">
                      <a:avLst/>
                    </a:prstGeom>
                  </pic:spPr>
                </pic:pic>
              </a:graphicData>
            </a:graphic>
          </wp:inline>
        </w:drawing>
      </w:r>
    </w:p>
    <w:p w14:paraId="4D4CAF3B" w14:textId="34DBBAB5" w:rsidR="00A069C8" w:rsidRPr="00D55E97" w:rsidRDefault="00606426" w:rsidP="00AD1DF6">
      <w:pPr>
        <w:jc w:val="center"/>
        <w:rPr>
          <w:b/>
          <w:bCs/>
          <w:i/>
          <w:iCs/>
          <w:color w:val="000000" w:themeColor="text1"/>
          <w:sz w:val="18"/>
          <w:szCs w:val="18"/>
        </w:rPr>
      </w:pPr>
      <w:r w:rsidRPr="00D55E97">
        <w:rPr>
          <w:b/>
          <w:bCs/>
          <w:i/>
          <w:iCs/>
          <w:color w:val="000000" w:themeColor="text1"/>
          <w:sz w:val="18"/>
          <w:szCs w:val="18"/>
        </w:rPr>
        <w:t xml:space="preserve">Figure </w:t>
      </w:r>
      <w:r w:rsidRPr="00D55E97">
        <w:rPr>
          <w:b/>
          <w:bCs/>
          <w:i/>
          <w:iCs/>
          <w:color w:val="000000" w:themeColor="text1"/>
          <w:sz w:val="18"/>
          <w:szCs w:val="18"/>
        </w:rPr>
        <w:fldChar w:fldCharType="begin"/>
      </w:r>
      <w:r w:rsidRPr="00D55E97">
        <w:rPr>
          <w:b/>
          <w:bCs/>
          <w:i/>
          <w:iCs/>
          <w:color w:val="000000" w:themeColor="text1"/>
          <w:sz w:val="18"/>
          <w:szCs w:val="18"/>
        </w:rPr>
        <w:instrText xml:space="preserve"> SEQ Figure \* ARABIC </w:instrText>
      </w:r>
      <w:r w:rsidRPr="00D55E97">
        <w:rPr>
          <w:b/>
          <w:bCs/>
          <w:i/>
          <w:iCs/>
          <w:color w:val="000000" w:themeColor="text1"/>
          <w:sz w:val="18"/>
          <w:szCs w:val="18"/>
        </w:rPr>
        <w:fldChar w:fldCharType="separate"/>
      </w:r>
      <w:r w:rsidR="00B76BF0">
        <w:rPr>
          <w:b/>
          <w:bCs/>
          <w:i/>
          <w:iCs/>
          <w:noProof/>
          <w:color w:val="000000" w:themeColor="text1"/>
          <w:sz w:val="18"/>
          <w:szCs w:val="18"/>
        </w:rPr>
        <w:t>5</w:t>
      </w:r>
      <w:r w:rsidRPr="00D55E97">
        <w:rPr>
          <w:b/>
          <w:bCs/>
          <w:i/>
          <w:iCs/>
          <w:color w:val="000000" w:themeColor="text1"/>
          <w:sz w:val="18"/>
          <w:szCs w:val="18"/>
        </w:rPr>
        <w:fldChar w:fldCharType="end"/>
      </w:r>
      <w:r w:rsidRPr="00D55E97">
        <w:rPr>
          <w:b/>
          <w:bCs/>
          <w:i/>
          <w:iCs/>
          <w:color w:val="000000" w:themeColor="text1"/>
          <w:sz w:val="18"/>
          <w:szCs w:val="18"/>
        </w:rPr>
        <w:t>. Close price by time of GC=F datase</w:t>
      </w:r>
      <w:r w:rsidR="00A069C8" w:rsidRPr="00D55E97">
        <w:rPr>
          <w:b/>
          <w:bCs/>
          <w:i/>
          <w:iCs/>
          <w:color w:val="000000" w:themeColor="text1"/>
          <w:sz w:val="18"/>
          <w:szCs w:val="18"/>
        </w:rPr>
        <w:t>t</w:t>
      </w:r>
    </w:p>
    <w:p w14:paraId="5897CB88" w14:textId="0F3A7490" w:rsidR="00D93A2C" w:rsidRPr="00D93A2C" w:rsidRDefault="00D93A2C" w:rsidP="008049E3">
      <w:pPr>
        <w:pStyle w:val="Heading3"/>
        <w:rPr>
          <w:rFonts w:asciiTheme="minorHAnsi" w:hAnsiTheme="minorHAnsi"/>
          <w:color w:val="000000" w:themeColor="text1"/>
        </w:rPr>
      </w:pPr>
      <w:bookmarkStart w:id="19" w:name="_Toc182509065"/>
      <w:r w:rsidRPr="00D93A2C">
        <w:rPr>
          <w:rFonts w:asciiTheme="minorHAnsi" w:hAnsiTheme="minorHAnsi"/>
          <w:color w:val="000000" w:themeColor="text1"/>
        </w:rPr>
        <w:t>B. Descriptive statistic</w:t>
      </w:r>
      <w:bookmarkEnd w:id="19"/>
    </w:p>
    <w:p w14:paraId="79B72262" w14:textId="115081FF" w:rsidR="00A069C8" w:rsidRPr="003F6A5A" w:rsidRDefault="00A069C8" w:rsidP="008049E3">
      <w:pPr>
        <w:pStyle w:val="Heading4"/>
        <w:jc w:val="both"/>
        <w:rPr>
          <w:rFonts w:asciiTheme="minorHAnsi" w:hAnsiTheme="minorHAnsi"/>
          <w:i w:val="0"/>
          <w:iCs w:val="0"/>
          <w:color w:val="000000" w:themeColor="text1"/>
        </w:rPr>
      </w:pPr>
      <w:r>
        <w:rPr>
          <w:rFonts w:asciiTheme="minorHAnsi" w:hAnsiTheme="minorHAnsi"/>
          <w:i w:val="0"/>
          <w:iCs w:val="0"/>
          <w:color w:val="000000" w:themeColor="text1"/>
        </w:rPr>
        <w:t>B.1. GLD</w:t>
      </w:r>
    </w:p>
    <w:p w14:paraId="01AF0FCD" w14:textId="77777777" w:rsidR="00A069C8" w:rsidRDefault="00A069C8" w:rsidP="008049E3">
      <w:pPr>
        <w:jc w:val="both"/>
      </w:pPr>
      <w:r w:rsidRPr="008477E9">
        <w:rPr>
          <w:noProof/>
        </w:rPr>
        <w:drawing>
          <wp:inline distT="0" distB="0" distL="0" distR="0" wp14:anchorId="4004B8ED" wp14:editId="3B24B2B8">
            <wp:extent cx="5486400" cy="2225675"/>
            <wp:effectExtent l="0" t="0" r="0" b="3175"/>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1"/>
                    <a:stretch>
                      <a:fillRect/>
                    </a:stretch>
                  </pic:blipFill>
                  <pic:spPr>
                    <a:xfrm>
                      <a:off x="0" y="0"/>
                      <a:ext cx="5486400" cy="2225675"/>
                    </a:xfrm>
                    <a:prstGeom prst="rect">
                      <a:avLst/>
                    </a:prstGeom>
                  </pic:spPr>
                </pic:pic>
              </a:graphicData>
            </a:graphic>
          </wp:inline>
        </w:drawing>
      </w:r>
    </w:p>
    <w:p w14:paraId="33FDEB3D" w14:textId="1C5B5BE0" w:rsidR="00A069C8" w:rsidRDefault="00A069C8" w:rsidP="00AD1DF6">
      <w:pPr>
        <w:pStyle w:val="Caption"/>
        <w:jc w:val="center"/>
        <w:rPr>
          <w:i/>
          <w:iCs/>
          <w:color w:val="000000" w:themeColor="text1"/>
        </w:rPr>
      </w:pPr>
      <w:r w:rsidRPr="00A76956">
        <w:rPr>
          <w:i/>
          <w:iCs/>
          <w:color w:val="000000" w:themeColor="text1"/>
        </w:rPr>
        <w:t xml:space="preserve">Figure </w:t>
      </w:r>
      <w:r w:rsidRPr="00A76956">
        <w:rPr>
          <w:i/>
          <w:iCs/>
          <w:color w:val="000000" w:themeColor="text1"/>
        </w:rPr>
        <w:fldChar w:fldCharType="begin"/>
      </w:r>
      <w:r w:rsidRPr="00A76956">
        <w:rPr>
          <w:i/>
          <w:iCs/>
          <w:color w:val="000000" w:themeColor="text1"/>
        </w:rPr>
        <w:instrText xml:space="preserve"> SEQ Figure \* ARABIC </w:instrText>
      </w:r>
      <w:r w:rsidRPr="00A76956">
        <w:rPr>
          <w:i/>
          <w:iCs/>
          <w:color w:val="000000" w:themeColor="text1"/>
        </w:rPr>
        <w:fldChar w:fldCharType="separate"/>
      </w:r>
      <w:r w:rsidR="00B76BF0">
        <w:rPr>
          <w:i/>
          <w:iCs/>
          <w:noProof/>
          <w:color w:val="000000" w:themeColor="text1"/>
        </w:rPr>
        <w:t>6</w:t>
      </w:r>
      <w:r w:rsidRPr="00A76956">
        <w:rPr>
          <w:i/>
          <w:iCs/>
          <w:color w:val="000000" w:themeColor="text1"/>
        </w:rPr>
        <w:fldChar w:fldCharType="end"/>
      </w:r>
      <w:r w:rsidRPr="00A76956">
        <w:rPr>
          <w:i/>
          <w:iCs/>
          <w:color w:val="000000" w:themeColor="text1"/>
        </w:rPr>
        <w:t>. Statistic Description</w:t>
      </w:r>
      <w:r>
        <w:rPr>
          <w:i/>
          <w:iCs/>
          <w:color w:val="000000" w:themeColor="text1"/>
        </w:rPr>
        <w:t xml:space="preserve"> of GLD dataset</w:t>
      </w:r>
    </w:p>
    <w:p w14:paraId="2F364CBE" w14:textId="77777777" w:rsidR="00A069C8" w:rsidRDefault="00A069C8" w:rsidP="008049E3">
      <w:pPr>
        <w:keepNext/>
        <w:jc w:val="both"/>
      </w:pPr>
      <w:r w:rsidRPr="003F6A5A">
        <w:rPr>
          <w:noProof/>
        </w:rPr>
        <w:drawing>
          <wp:inline distT="0" distB="0" distL="0" distR="0" wp14:anchorId="0D8F1CD0" wp14:editId="36F0A225">
            <wp:extent cx="5486400" cy="2415540"/>
            <wp:effectExtent l="0" t="0" r="0" b="381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2"/>
                    <a:stretch>
                      <a:fillRect/>
                    </a:stretch>
                  </pic:blipFill>
                  <pic:spPr>
                    <a:xfrm>
                      <a:off x="0" y="0"/>
                      <a:ext cx="5486400" cy="2415540"/>
                    </a:xfrm>
                    <a:prstGeom prst="rect">
                      <a:avLst/>
                    </a:prstGeom>
                  </pic:spPr>
                </pic:pic>
              </a:graphicData>
            </a:graphic>
          </wp:inline>
        </w:drawing>
      </w:r>
    </w:p>
    <w:p w14:paraId="512AEDBD" w14:textId="083C125D" w:rsidR="00A069C8" w:rsidRPr="003F6A5A" w:rsidRDefault="00A069C8" w:rsidP="00AD1DF6">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7</w:t>
      </w:r>
      <w:r w:rsidRPr="003F6A5A">
        <w:rPr>
          <w:i/>
          <w:iCs/>
          <w:color w:val="000000" w:themeColor="text1"/>
        </w:rPr>
        <w:fldChar w:fldCharType="end"/>
      </w:r>
      <w:r w:rsidRPr="003F6A5A">
        <w:rPr>
          <w:i/>
          <w:iCs/>
          <w:color w:val="000000" w:themeColor="text1"/>
        </w:rPr>
        <w:t>. Histogram char of GLD dataset</w:t>
      </w:r>
    </w:p>
    <w:p w14:paraId="76EF47E5" w14:textId="77777777" w:rsidR="00A069C8" w:rsidRDefault="00A069C8" w:rsidP="008049E3">
      <w:pPr>
        <w:keepNext/>
        <w:jc w:val="both"/>
      </w:pPr>
      <w:r w:rsidRPr="003F6A5A">
        <w:rPr>
          <w:noProof/>
        </w:rPr>
        <w:lastRenderedPageBreak/>
        <w:drawing>
          <wp:inline distT="0" distB="0" distL="0" distR="0" wp14:anchorId="7407D3E3" wp14:editId="5F7A909F">
            <wp:extent cx="5486400" cy="2237740"/>
            <wp:effectExtent l="0" t="0" r="0" b="0"/>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3"/>
                    <a:stretch>
                      <a:fillRect/>
                    </a:stretch>
                  </pic:blipFill>
                  <pic:spPr>
                    <a:xfrm>
                      <a:off x="0" y="0"/>
                      <a:ext cx="5486400" cy="2237740"/>
                    </a:xfrm>
                    <a:prstGeom prst="rect">
                      <a:avLst/>
                    </a:prstGeom>
                  </pic:spPr>
                </pic:pic>
              </a:graphicData>
            </a:graphic>
          </wp:inline>
        </w:drawing>
      </w:r>
    </w:p>
    <w:p w14:paraId="54A60D08" w14:textId="726B93EF" w:rsidR="00A069C8" w:rsidRDefault="00A069C8" w:rsidP="00AD1DF6">
      <w:pPr>
        <w:pStyle w:val="Caption"/>
        <w:jc w:val="center"/>
        <w:rPr>
          <w:i/>
          <w:iCs/>
          <w:color w:val="000000" w:themeColor="text1"/>
        </w:rPr>
      </w:pPr>
      <w:r w:rsidRPr="003F6A5A">
        <w:rPr>
          <w:i/>
          <w:iCs/>
          <w:color w:val="000000" w:themeColor="text1"/>
        </w:rPr>
        <w:t xml:space="preserve">Figure </w:t>
      </w:r>
      <w:r w:rsidRPr="003F6A5A">
        <w:rPr>
          <w:i/>
          <w:iCs/>
          <w:color w:val="000000" w:themeColor="text1"/>
        </w:rPr>
        <w:fldChar w:fldCharType="begin"/>
      </w:r>
      <w:r w:rsidRPr="003F6A5A">
        <w:rPr>
          <w:i/>
          <w:iCs/>
          <w:color w:val="000000" w:themeColor="text1"/>
        </w:rPr>
        <w:instrText xml:space="preserve"> SEQ Figure \* ARABIC </w:instrText>
      </w:r>
      <w:r w:rsidRPr="003F6A5A">
        <w:rPr>
          <w:i/>
          <w:iCs/>
          <w:color w:val="000000" w:themeColor="text1"/>
        </w:rPr>
        <w:fldChar w:fldCharType="separate"/>
      </w:r>
      <w:r w:rsidR="00B76BF0">
        <w:rPr>
          <w:i/>
          <w:iCs/>
          <w:noProof/>
          <w:color w:val="000000" w:themeColor="text1"/>
        </w:rPr>
        <w:t>8</w:t>
      </w:r>
      <w:r w:rsidRPr="003F6A5A">
        <w:rPr>
          <w:i/>
          <w:iCs/>
          <w:color w:val="000000" w:themeColor="text1"/>
        </w:rPr>
        <w:fldChar w:fldCharType="end"/>
      </w:r>
      <w:r w:rsidRPr="003F6A5A">
        <w:rPr>
          <w:i/>
          <w:iCs/>
          <w:color w:val="000000" w:themeColor="text1"/>
        </w:rPr>
        <w:t>. Box plot of GLD dataset</w:t>
      </w:r>
    </w:p>
    <w:p w14:paraId="014EDB07" w14:textId="77777777" w:rsidR="00A069C8" w:rsidRDefault="00A069C8" w:rsidP="008049E3">
      <w:pPr>
        <w:keepNext/>
        <w:jc w:val="both"/>
      </w:pPr>
      <w:r w:rsidRPr="00A069C8">
        <w:rPr>
          <w:noProof/>
        </w:rPr>
        <w:drawing>
          <wp:inline distT="0" distB="0" distL="0" distR="0" wp14:anchorId="66CE94FF" wp14:editId="0907E4ED">
            <wp:extent cx="5486400" cy="2415540"/>
            <wp:effectExtent l="0" t="0" r="0" b="381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4"/>
                    <a:stretch>
                      <a:fillRect/>
                    </a:stretch>
                  </pic:blipFill>
                  <pic:spPr>
                    <a:xfrm>
                      <a:off x="0" y="0"/>
                      <a:ext cx="5486400" cy="2415540"/>
                    </a:xfrm>
                    <a:prstGeom prst="rect">
                      <a:avLst/>
                    </a:prstGeom>
                  </pic:spPr>
                </pic:pic>
              </a:graphicData>
            </a:graphic>
          </wp:inline>
        </w:drawing>
      </w:r>
    </w:p>
    <w:p w14:paraId="49355D54" w14:textId="326BBA3B" w:rsidR="00A069C8" w:rsidRPr="00AD1DF6" w:rsidRDefault="00A069C8" w:rsidP="00AD1DF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76BF0">
        <w:rPr>
          <w:i/>
          <w:i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Scatter plot of GLD dataset</w:t>
      </w:r>
    </w:p>
    <w:p w14:paraId="67D7DD2A" w14:textId="6097B4CF" w:rsidR="002C4843" w:rsidRDefault="002C4843" w:rsidP="008049E3">
      <w:pPr>
        <w:pStyle w:val="Heading4"/>
        <w:jc w:val="both"/>
        <w:rPr>
          <w:rFonts w:asciiTheme="minorHAnsi" w:hAnsiTheme="minorHAnsi"/>
          <w:i w:val="0"/>
          <w:iCs w:val="0"/>
          <w:color w:val="000000" w:themeColor="text1"/>
        </w:rPr>
      </w:pPr>
      <w:r>
        <w:rPr>
          <w:rFonts w:asciiTheme="minorHAnsi" w:hAnsiTheme="minorHAnsi"/>
          <w:i w:val="0"/>
          <w:iCs w:val="0"/>
          <w:color w:val="000000" w:themeColor="text1"/>
        </w:rPr>
        <w:t>B.2. NEM</w:t>
      </w:r>
    </w:p>
    <w:p w14:paraId="5F4C8A58" w14:textId="495D825D" w:rsidR="002C4843" w:rsidRDefault="002C4843" w:rsidP="00AD1DF6">
      <w:pPr>
        <w:pStyle w:val="Caption"/>
        <w:jc w:val="center"/>
        <w:rPr>
          <w:i/>
          <w:iCs/>
          <w:color w:val="000000" w:themeColor="text1"/>
        </w:rPr>
      </w:pPr>
      <w:r w:rsidRPr="007A351D">
        <w:rPr>
          <w:noProof/>
        </w:rPr>
        <w:drawing>
          <wp:inline distT="0" distB="0" distL="0" distR="0" wp14:anchorId="69591F03" wp14:editId="645AD550">
            <wp:extent cx="5486400" cy="2242185"/>
            <wp:effectExtent l="0" t="0" r="0" b="5715"/>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5"/>
                    <a:stretch>
                      <a:fillRect/>
                    </a:stretch>
                  </pic:blipFill>
                  <pic:spPr>
                    <a:xfrm>
                      <a:off x="0" y="0"/>
                      <a:ext cx="5486400" cy="2242185"/>
                    </a:xfrm>
                    <a:prstGeom prst="rect">
                      <a:avLst/>
                    </a:prstGeom>
                  </pic:spPr>
                </pic:pic>
              </a:graphicData>
            </a:graphic>
          </wp:inline>
        </w:drawing>
      </w: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10</w:t>
      </w:r>
      <w:r w:rsidRPr="007A351D">
        <w:rPr>
          <w:i/>
          <w:iCs/>
          <w:color w:val="000000" w:themeColor="text1"/>
        </w:rPr>
        <w:fldChar w:fldCharType="end"/>
      </w:r>
      <w:r w:rsidRPr="007A351D">
        <w:rPr>
          <w:i/>
          <w:iCs/>
          <w:color w:val="000000" w:themeColor="text1"/>
        </w:rPr>
        <w:t>.  Statistic Description of NEM dataset</w:t>
      </w:r>
    </w:p>
    <w:p w14:paraId="16643600" w14:textId="77777777" w:rsidR="002C4843" w:rsidRDefault="002C4843" w:rsidP="008049E3">
      <w:pPr>
        <w:keepNext/>
        <w:jc w:val="both"/>
      </w:pPr>
      <w:r w:rsidRPr="00EA1EB1">
        <w:rPr>
          <w:noProof/>
        </w:rPr>
        <w:lastRenderedPageBreak/>
        <w:drawing>
          <wp:inline distT="0" distB="0" distL="0" distR="0" wp14:anchorId="29CFD5AF" wp14:editId="08786E48">
            <wp:extent cx="5486400" cy="2432685"/>
            <wp:effectExtent l="0" t="0" r="0" b="5715"/>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16"/>
                    <a:stretch>
                      <a:fillRect/>
                    </a:stretch>
                  </pic:blipFill>
                  <pic:spPr>
                    <a:xfrm>
                      <a:off x="0" y="0"/>
                      <a:ext cx="5486400" cy="2432685"/>
                    </a:xfrm>
                    <a:prstGeom prst="rect">
                      <a:avLst/>
                    </a:prstGeom>
                  </pic:spPr>
                </pic:pic>
              </a:graphicData>
            </a:graphic>
          </wp:inline>
        </w:drawing>
      </w:r>
    </w:p>
    <w:p w14:paraId="1D786449" w14:textId="72E2190F" w:rsidR="002C4843" w:rsidRDefault="002C4843" w:rsidP="00AD1DF6">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11</w:t>
      </w:r>
      <w:r w:rsidRPr="00EA1EB1">
        <w:rPr>
          <w:i/>
          <w:iCs/>
          <w:color w:val="000000" w:themeColor="text1"/>
        </w:rPr>
        <w:fldChar w:fldCharType="end"/>
      </w:r>
      <w:r w:rsidRPr="00EA1EB1">
        <w:rPr>
          <w:i/>
          <w:iCs/>
          <w:color w:val="000000" w:themeColor="text1"/>
        </w:rPr>
        <w:t>. Histogram chart of close price of NEM dataset</w:t>
      </w:r>
    </w:p>
    <w:p w14:paraId="2EAC0688" w14:textId="77777777" w:rsidR="002C4843" w:rsidRDefault="002C4843" w:rsidP="008049E3">
      <w:pPr>
        <w:keepNext/>
        <w:jc w:val="both"/>
      </w:pPr>
      <w:r w:rsidRPr="00EA1EB1">
        <w:rPr>
          <w:noProof/>
        </w:rPr>
        <w:drawing>
          <wp:inline distT="0" distB="0" distL="0" distR="0" wp14:anchorId="3C6633C7" wp14:editId="434E0E2D">
            <wp:extent cx="5486400" cy="2254250"/>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17"/>
                    <a:stretch>
                      <a:fillRect/>
                    </a:stretch>
                  </pic:blipFill>
                  <pic:spPr>
                    <a:xfrm>
                      <a:off x="0" y="0"/>
                      <a:ext cx="5486400" cy="2254250"/>
                    </a:xfrm>
                    <a:prstGeom prst="rect">
                      <a:avLst/>
                    </a:prstGeom>
                  </pic:spPr>
                </pic:pic>
              </a:graphicData>
            </a:graphic>
          </wp:inline>
        </w:drawing>
      </w:r>
    </w:p>
    <w:p w14:paraId="18836A39" w14:textId="44715073" w:rsidR="002C4843" w:rsidRDefault="002C4843" w:rsidP="00AD1DF6">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12</w:t>
      </w:r>
      <w:r w:rsidRPr="00EA1EB1">
        <w:rPr>
          <w:i/>
          <w:iCs/>
          <w:color w:val="000000" w:themeColor="text1"/>
        </w:rPr>
        <w:fldChar w:fldCharType="end"/>
      </w:r>
      <w:r w:rsidRPr="00EA1EB1">
        <w:rPr>
          <w:i/>
          <w:iCs/>
          <w:color w:val="000000" w:themeColor="text1"/>
        </w:rPr>
        <w:t>. Box plot of close price of NEM dataset</w:t>
      </w:r>
    </w:p>
    <w:p w14:paraId="048EC5E2" w14:textId="7614F19C" w:rsidR="002C4843" w:rsidRDefault="002C4843" w:rsidP="008049E3">
      <w:pPr>
        <w:keepNext/>
        <w:jc w:val="both"/>
      </w:pPr>
      <w:r w:rsidRPr="002C4843">
        <w:rPr>
          <w:noProof/>
        </w:rPr>
        <w:lastRenderedPageBreak/>
        <w:drawing>
          <wp:inline distT="0" distB="0" distL="0" distR="0" wp14:anchorId="1C85EEC7" wp14:editId="29A5FD10">
            <wp:extent cx="5486400" cy="2432685"/>
            <wp:effectExtent l="0" t="0" r="0" b="5715"/>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18"/>
                    <a:stretch>
                      <a:fillRect/>
                    </a:stretch>
                  </pic:blipFill>
                  <pic:spPr>
                    <a:xfrm>
                      <a:off x="0" y="0"/>
                      <a:ext cx="5486400" cy="2432685"/>
                    </a:xfrm>
                    <a:prstGeom prst="rect">
                      <a:avLst/>
                    </a:prstGeom>
                  </pic:spPr>
                </pic:pic>
              </a:graphicData>
            </a:graphic>
          </wp:inline>
        </w:drawing>
      </w:r>
    </w:p>
    <w:p w14:paraId="744A12EA" w14:textId="33DAD9EB" w:rsidR="002C4843" w:rsidRPr="00EA1EB1" w:rsidRDefault="002C4843" w:rsidP="00AD1DF6">
      <w:pPr>
        <w:pStyle w:val="Caption"/>
        <w:jc w:val="center"/>
        <w:rPr>
          <w:i/>
          <w:iCs/>
          <w:color w:val="000000" w:themeColor="text1"/>
        </w:rPr>
      </w:pPr>
      <w:r w:rsidRPr="00EA1EB1">
        <w:rPr>
          <w:i/>
          <w:iCs/>
          <w:color w:val="000000" w:themeColor="text1"/>
        </w:rPr>
        <w:t xml:space="preserve">Figure </w:t>
      </w:r>
      <w:r w:rsidRPr="00EA1EB1">
        <w:rPr>
          <w:i/>
          <w:iCs/>
          <w:color w:val="000000" w:themeColor="text1"/>
        </w:rPr>
        <w:fldChar w:fldCharType="begin"/>
      </w:r>
      <w:r w:rsidRPr="00EA1EB1">
        <w:rPr>
          <w:i/>
          <w:iCs/>
          <w:color w:val="000000" w:themeColor="text1"/>
        </w:rPr>
        <w:instrText xml:space="preserve"> SEQ Figure \* ARABIC </w:instrText>
      </w:r>
      <w:r w:rsidRPr="00EA1EB1">
        <w:rPr>
          <w:i/>
          <w:iCs/>
          <w:color w:val="000000" w:themeColor="text1"/>
        </w:rPr>
        <w:fldChar w:fldCharType="separate"/>
      </w:r>
      <w:r w:rsidR="00B76BF0">
        <w:rPr>
          <w:i/>
          <w:iCs/>
          <w:noProof/>
          <w:color w:val="000000" w:themeColor="text1"/>
        </w:rPr>
        <w:t>13</w:t>
      </w:r>
      <w:r w:rsidRPr="00EA1EB1">
        <w:rPr>
          <w:i/>
          <w:iCs/>
          <w:color w:val="000000" w:themeColor="text1"/>
        </w:rPr>
        <w:fldChar w:fldCharType="end"/>
      </w:r>
      <w:r w:rsidRPr="00EA1EB1">
        <w:rPr>
          <w:i/>
          <w:iCs/>
          <w:color w:val="000000" w:themeColor="text1"/>
        </w:rPr>
        <w:t>. scatter plot of close price by time of NEM dataset</w:t>
      </w:r>
    </w:p>
    <w:p w14:paraId="15A5ACBC" w14:textId="2E2C3BB3" w:rsidR="00A069C8" w:rsidRDefault="003F6A5A" w:rsidP="008049E3">
      <w:pPr>
        <w:pStyle w:val="Heading4"/>
        <w:jc w:val="both"/>
        <w:rPr>
          <w:rFonts w:asciiTheme="minorHAnsi" w:hAnsiTheme="minorHAnsi"/>
          <w:i w:val="0"/>
          <w:iCs w:val="0"/>
          <w:color w:val="000000" w:themeColor="text1"/>
        </w:rPr>
      </w:pPr>
      <w:r w:rsidRPr="003F6A5A">
        <w:rPr>
          <w:rFonts w:asciiTheme="minorHAnsi" w:hAnsiTheme="minorHAnsi"/>
          <w:i w:val="0"/>
          <w:iCs w:val="0"/>
          <w:color w:val="000000" w:themeColor="text1"/>
        </w:rPr>
        <w:t>B.</w:t>
      </w:r>
      <w:r w:rsidR="002C4843">
        <w:rPr>
          <w:rFonts w:asciiTheme="minorHAnsi" w:hAnsiTheme="minorHAnsi"/>
          <w:i w:val="0"/>
          <w:iCs w:val="0"/>
          <w:color w:val="000000" w:themeColor="text1"/>
        </w:rPr>
        <w:t>3</w:t>
      </w:r>
      <w:r w:rsidRPr="003F6A5A">
        <w:rPr>
          <w:rFonts w:asciiTheme="minorHAnsi" w:hAnsiTheme="minorHAnsi"/>
          <w:i w:val="0"/>
          <w:iCs w:val="0"/>
          <w:color w:val="000000" w:themeColor="text1"/>
        </w:rPr>
        <w:t xml:space="preserve">. </w:t>
      </w:r>
      <w:r w:rsidR="002C4843">
        <w:rPr>
          <w:rFonts w:asciiTheme="minorHAnsi" w:hAnsiTheme="minorHAnsi"/>
          <w:i w:val="0"/>
          <w:iCs w:val="0"/>
          <w:color w:val="000000" w:themeColor="text1"/>
        </w:rPr>
        <w:t>GC=F</w:t>
      </w:r>
    </w:p>
    <w:p w14:paraId="7661C830" w14:textId="4BF5BCE9" w:rsidR="002C4843" w:rsidRDefault="002C4843" w:rsidP="008049E3">
      <w:pPr>
        <w:jc w:val="both"/>
      </w:pPr>
      <w:r w:rsidRPr="007A351D">
        <w:rPr>
          <w:noProof/>
        </w:rPr>
        <w:drawing>
          <wp:inline distT="0" distB="0" distL="0" distR="0" wp14:anchorId="24026BE4" wp14:editId="43AAD473">
            <wp:extent cx="5486400" cy="2172970"/>
            <wp:effectExtent l="0" t="0" r="0"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19"/>
                    <a:stretch>
                      <a:fillRect/>
                    </a:stretch>
                  </pic:blipFill>
                  <pic:spPr>
                    <a:xfrm>
                      <a:off x="0" y="0"/>
                      <a:ext cx="5486400" cy="2172970"/>
                    </a:xfrm>
                    <a:prstGeom prst="rect">
                      <a:avLst/>
                    </a:prstGeom>
                  </pic:spPr>
                </pic:pic>
              </a:graphicData>
            </a:graphic>
          </wp:inline>
        </w:drawing>
      </w:r>
    </w:p>
    <w:p w14:paraId="2049D825" w14:textId="63C9DA73" w:rsidR="002C4843" w:rsidRDefault="002C4843" w:rsidP="00AD1DF6">
      <w:pPr>
        <w:pStyle w:val="Caption"/>
        <w:jc w:val="center"/>
        <w:rPr>
          <w:i/>
          <w:iCs/>
          <w:color w:val="000000" w:themeColor="text1"/>
        </w:rPr>
      </w:pPr>
      <w:r w:rsidRPr="007A351D">
        <w:rPr>
          <w:i/>
          <w:iCs/>
          <w:color w:val="000000" w:themeColor="text1"/>
        </w:rPr>
        <w:t xml:space="preserve">Figure </w:t>
      </w:r>
      <w:r w:rsidRPr="007A351D">
        <w:rPr>
          <w:i/>
          <w:iCs/>
          <w:color w:val="000000" w:themeColor="text1"/>
        </w:rPr>
        <w:fldChar w:fldCharType="begin"/>
      </w:r>
      <w:r w:rsidRPr="007A351D">
        <w:rPr>
          <w:i/>
          <w:iCs/>
          <w:color w:val="000000" w:themeColor="text1"/>
        </w:rPr>
        <w:instrText xml:space="preserve"> SEQ Figure \* ARABIC </w:instrText>
      </w:r>
      <w:r w:rsidRPr="007A351D">
        <w:rPr>
          <w:i/>
          <w:iCs/>
          <w:color w:val="000000" w:themeColor="text1"/>
        </w:rPr>
        <w:fldChar w:fldCharType="separate"/>
      </w:r>
      <w:r w:rsidR="00B76BF0">
        <w:rPr>
          <w:i/>
          <w:iCs/>
          <w:noProof/>
          <w:color w:val="000000" w:themeColor="text1"/>
        </w:rPr>
        <w:t>14</w:t>
      </w:r>
      <w:r w:rsidRPr="007A351D">
        <w:rPr>
          <w:i/>
          <w:iCs/>
          <w:color w:val="000000" w:themeColor="text1"/>
        </w:rPr>
        <w:fldChar w:fldCharType="end"/>
      </w:r>
      <w:r w:rsidRPr="007A351D">
        <w:rPr>
          <w:i/>
          <w:iCs/>
          <w:color w:val="000000" w:themeColor="text1"/>
        </w:rPr>
        <w:t>. Statistic Description of GC=F dataset</w:t>
      </w:r>
    </w:p>
    <w:p w14:paraId="1BC5DBD6" w14:textId="77777777" w:rsidR="00E879FF" w:rsidRPr="00E879FF" w:rsidRDefault="00E879FF" w:rsidP="008049E3">
      <w:pPr>
        <w:jc w:val="both"/>
      </w:pPr>
    </w:p>
    <w:p w14:paraId="7F6195D5" w14:textId="77777777" w:rsidR="002C4843" w:rsidRDefault="002C4843" w:rsidP="008049E3">
      <w:pPr>
        <w:keepNext/>
        <w:jc w:val="both"/>
      </w:pPr>
      <w:r w:rsidRPr="002C4843">
        <w:rPr>
          <w:noProof/>
        </w:rPr>
        <w:lastRenderedPageBreak/>
        <w:drawing>
          <wp:inline distT="0" distB="0" distL="0" distR="0" wp14:anchorId="445B73AD" wp14:editId="117F8A25">
            <wp:extent cx="5486400" cy="2415540"/>
            <wp:effectExtent l="0" t="0" r="0" b="3810"/>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0"/>
                    <a:stretch>
                      <a:fillRect/>
                    </a:stretch>
                  </pic:blipFill>
                  <pic:spPr>
                    <a:xfrm>
                      <a:off x="0" y="0"/>
                      <a:ext cx="5486400" cy="2415540"/>
                    </a:xfrm>
                    <a:prstGeom prst="rect">
                      <a:avLst/>
                    </a:prstGeom>
                  </pic:spPr>
                </pic:pic>
              </a:graphicData>
            </a:graphic>
          </wp:inline>
        </w:drawing>
      </w:r>
    </w:p>
    <w:p w14:paraId="7B90A047" w14:textId="7799EFCE" w:rsidR="002C4843" w:rsidRDefault="002C4843" w:rsidP="00AD1DF6">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15</w:t>
      </w:r>
      <w:r w:rsidRPr="002C4843">
        <w:rPr>
          <w:i/>
          <w:iCs/>
          <w:color w:val="000000" w:themeColor="text1"/>
        </w:rPr>
        <w:fldChar w:fldCharType="end"/>
      </w:r>
      <w:r w:rsidRPr="002C4843">
        <w:rPr>
          <w:i/>
          <w:iCs/>
          <w:color w:val="000000" w:themeColor="text1"/>
        </w:rPr>
        <w:t>. Histogram chart of close price of GC=F dataset</w:t>
      </w:r>
    </w:p>
    <w:p w14:paraId="222A5A55" w14:textId="77777777" w:rsidR="002C4843" w:rsidRDefault="002C4843" w:rsidP="008049E3">
      <w:pPr>
        <w:keepNext/>
        <w:jc w:val="both"/>
      </w:pPr>
      <w:r w:rsidRPr="002C4843">
        <w:rPr>
          <w:noProof/>
        </w:rPr>
        <w:drawing>
          <wp:inline distT="0" distB="0" distL="0" distR="0" wp14:anchorId="2B8D934E" wp14:editId="277ABA71">
            <wp:extent cx="5486400" cy="2221865"/>
            <wp:effectExtent l="0" t="0" r="0" b="6985"/>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1"/>
                    <a:stretch>
                      <a:fillRect/>
                    </a:stretch>
                  </pic:blipFill>
                  <pic:spPr>
                    <a:xfrm>
                      <a:off x="0" y="0"/>
                      <a:ext cx="5486400" cy="2221865"/>
                    </a:xfrm>
                    <a:prstGeom prst="rect">
                      <a:avLst/>
                    </a:prstGeom>
                  </pic:spPr>
                </pic:pic>
              </a:graphicData>
            </a:graphic>
          </wp:inline>
        </w:drawing>
      </w:r>
    </w:p>
    <w:p w14:paraId="66F07EB9" w14:textId="70E02CFC" w:rsidR="002C4843" w:rsidRDefault="002C4843" w:rsidP="00AD1DF6">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16</w:t>
      </w:r>
      <w:r w:rsidRPr="002C4843">
        <w:rPr>
          <w:i/>
          <w:iCs/>
          <w:color w:val="000000" w:themeColor="text1"/>
        </w:rPr>
        <w:fldChar w:fldCharType="end"/>
      </w:r>
      <w:r w:rsidRPr="002C4843">
        <w:rPr>
          <w:i/>
          <w:iCs/>
          <w:color w:val="000000" w:themeColor="text1"/>
        </w:rPr>
        <w:t>. Box plot of close price of GC=F dataset</w:t>
      </w:r>
    </w:p>
    <w:p w14:paraId="757A4E55" w14:textId="77777777" w:rsidR="002C4843" w:rsidRDefault="002C4843" w:rsidP="008049E3">
      <w:pPr>
        <w:keepNext/>
        <w:jc w:val="both"/>
      </w:pPr>
      <w:r w:rsidRPr="002C4843">
        <w:rPr>
          <w:noProof/>
        </w:rPr>
        <w:drawing>
          <wp:inline distT="0" distB="0" distL="0" distR="0" wp14:anchorId="0EAE32E1" wp14:editId="393E7F13">
            <wp:extent cx="5486400" cy="2397760"/>
            <wp:effectExtent l="0" t="0" r="0" b="254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2"/>
                    <a:stretch>
                      <a:fillRect/>
                    </a:stretch>
                  </pic:blipFill>
                  <pic:spPr>
                    <a:xfrm>
                      <a:off x="0" y="0"/>
                      <a:ext cx="5486400" cy="2397760"/>
                    </a:xfrm>
                    <a:prstGeom prst="rect">
                      <a:avLst/>
                    </a:prstGeom>
                  </pic:spPr>
                </pic:pic>
              </a:graphicData>
            </a:graphic>
          </wp:inline>
        </w:drawing>
      </w:r>
    </w:p>
    <w:p w14:paraId="5C0CB281" w14:textId="391386DA" w:rsidR="002C4843" w:rsidRPr="004403AE" w:rsidRDefault="002C4843" w:rsidP="00AD1DF6">
      <w:pPr>
        <w:pStyle w:val="Caption"/>
        <w:jc w:val="center"/>
        <w:rPr>
          <w:i/>
          <w:iCs/>
          <w:color w:val="000000" w:themeColor="text1"/>
        </w:rPr>
      </w:pPr>
      <w:r w:rsidRPr="002C4843">
        <w:rPr>
          <w:i/>
          <w:iCs/>
          <w:color w:val="000000" w:themeColor="text1"/>
        </w:rPr>
        <w:t xml:space="preserve">Figure </w:t>
      </w:r>
      <w:r w:rsidRPr="002C4843">
        <w:rPr>
          <w:i/>
          <w:iCs/>
          <w:color w:val="000000" w:themeColor="text1"/>
        </w:rPr>
        <w:fldChar w:fldCharType="begin"/>
      </w:r>
      <w:r w:rsidRPr="002C4843">
        <w:rPr>
          <w:i/>
          <w:iCs/>
          <w:color w:val="000000" w:themeColor="text1"/>
        </w:rPr>
        <w:instrText xml:space="preserve"> SEQ Figure \* ARABIC </w:instrText>
      </w:r>
      <w:r w:rsidRPr="002C4843">
        <w:rPr>
          <w:i/>
          <w:iCs/>
          <w:color w:val="000000" w:themeColor="text1"/>
        </w:rPr>
        <w:fldChar w:fldCharType="separate"/>
      </w:r>
      <w:r w:rsidR="00B76BF0">
        <w:rPr>
          <w:i/>
          <w:iCs/>
          <w:noProof/>
          <w:color w:val="000000" w:themeColor="text1"/>
        </w:rPr>
        <w:t>17</w:t>
      </w:r>
      <w:r w:rsidRPr="002C4843">
        <w:rPr>
          <w:i/>
          <w:iCs/>
          <w:color w:val="000000" w:themeColor="text1"/>
        </w:rPr>
        <w:fldChar w:fldCharType="end"/>
      </w:r>
      <w:r w:rsidRPr="002C4843">
        <w:rPr>
          <w:i/>
          <w:iCs/>
          <w:color w:val="000000" w:themeColor="text1"/>
        </w:rPr>
        <w:t>. Scatter plot of close price of GC=F dataset</w:t>
      </w:r>
    </w:p>
    <w:p w14:paraId="4F97C795" w14:textId="0E44C936" w:rsidR="00D93A2C" w:rsidRDefault="00D93A2C" w:rsidP="008049E3">
      <w:pPr>
        <w:pStyle w:val="Heading3"/>
        <w:rPr>
          <w:rFonts w:asciiTheme="minorHAnsi" w:hAnsiTheme="minorHAnsi"/>
        </w:rPr>
      </w:pPr>
      <w:bookmarkStart w:id="20" w:name="_Toc182509066"/>
      <w:r>
        <w:rPr>
          <w:rFonts w:asciiTheme="minorHAnsi" w:hAnsiTheme="minorHAnsi"/>
        </w:rPr>
        <w:lastRenderedPageBreak/>
        <w:t>C. Infe</w:t>
      </w:r>
      <w:r w:rsidR="004A6227">
        <w:rPr>
          <w:rFonts w:asciiTheme="minorHAnsi" w:hAnsiTheme="minorHAnsi"/>
        </w:rPr>
        <w:t>ren</w:t>
      </w:r>
      <w:r>
        <w:rPr>
          <w:rFonts w:asciiTheme="minorHAnsi" w:hAnsiTheme="minorHAnsi"/>
        </w:rPr>
        <w:t>tial statistic</w:t>
      </w:r>
      <w:bookmarkEnd w:id="20"/>
    </w:p>
    <w:p w14:paraId="665DC448" w14:textId="1A06E401" w:rsidR="00A74729" w:rsidRDefault="004A6227" w:rsidP="008049E3">
      <w:pPr>
        <w:pStyle w:val="Heading3"/>
        <w:rPr>
          <w:rFonts w:asciiTheme="minorHAnsi" w:hAnsiTheme="minorHAnsi"/>
        </w:rPr>
      </w:pPr>
      <w:bookmarkStart w:id="21" w:name="_Toc182509067"/>
      <w:r>
        <w:rPr>
          <w:rFonts w:asciiTheme="minorHAnsi" w:hAnsiTheme="minorHAnsi"/>
        </w:rPr>
        <w:t xml:space="preserve">D. </w:t>
      </w:r>
      <w:r w:rsidR="001C3A0B">
        <w:rPr>
          <w:rFonts w:asciiTheme="minorHAnsi" w:hAnsiTheme="minorHAnsi"/>
        </w:rPr>
        <w:t>Technology</w:t>
      </w:r>
      <w:bookmarkEnd w:id="21"/>
    </w:p>
    <w:p w14:paraId="755DC2C2" w14:textId="119B503D" w:rsidR="00A74729" w:rsidRPr="00A74729" w:rsidRDefault="00A74729" w:rsidP="008049E3">
      <w:pPr>
        <w:pStyle w:val="Heading4"/>
        <w:jc w:val="both"/>
        <w:rPr>
          <w:rFonts w:asciiTheme="minorHAnsi" w:hAnsiTheme="minorHAnsi"/>
          <w:i w:val="0"/>
          <w:iCs w:val="0"/>
          <w:color w:val="000000" w:themeColor="text1"/>
        </w:rPr>
      </w:pPr>
      <w:r w:rsidRPr="00A74729">
        <w:rPr>
          <w:rFonts w:asciiTheme="minorHAnsi" w:hAnsiTheme="minorHAnsi"/>
          <w:i w:val="0"/>
          <w:iCs w:val="0"/>
          <w:color w:val="000000" w:themeColor="text1"/>
        </w:rPr>
        <w:t>D.1. Tool and libraries</w:t>
      </w:r>
    </w:p>
    <w:p w14:paraId="132AA485" w14:textId="4F563257" w:rsidR="00A74729" w:rsidRPr="00A74729" w:rsidRDefault="00A74729" w:rsidP="00160A21">
      <w:pPr>
        <w:jc w:val="both"/>
      </w:pPr>
      <w:r w:rsidRPr="00A74729">
        <w:t>In this paper, various tools such as Python, Excel, R, and SPSS will be used for data analysis, each offering unique capabilities for different analytical needs:</w:t>
      </w:r>
    </w:p>
    <w:p w14:paraId="4AD71679" w14:textId="23D5FFAC" w:rsidR="00A74729" w:rsidRPr="00A74729" w:rsidRDefault="00A74729" w:rsidP="008049E3">
      <w:pPr>
        <w:pStyle w:val="ListParagraph"/>
        <w:numPr>
          <w:ilvl w:val="0"/>
          <w:numId w:val="26"/>
        </w:numPr>
        <w:jc w:val="both"/>
      </w:pPr>
      <w:r w:rsidRPr="00A74729">
        <w:t xml:space="preserve">Python: A powerful, flexible programming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049E3">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049E3">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049E3">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5333B3">
      <w:pPr>
        <w:spacing w:after="0"/>
        <w:jc w:val="both"/>
        <w:outlineLvl w:val="3"/>
        <w:rPr>
          <w:b/>
          <w:bCs/>
        </w:rPr>
      </w:pPr>
      <w:r w:rsidRPr="00A74729">
        <w:rPr>
          <w:b/>
          <w:bCs/>
        </w:rPr>
        <w:t xml:space="preserve">D.2. </w:t>
      </w:r>
      <w:r w:rsidR="008049E3" w:rsidRPr="00A74729">
        <w:rPr>
          <w:b/>
          <w:bCs/>
        </w:rPr>
        <w:t>Splitting</w:t>
      </w:r>
      <w:r w:rsidRPr="00A74729">
        <w:rPr>
          <w:b/>
          <w:bCs/>
        </w:rPr>
        <w:t xml:space="preserve"> data</w:t>
      </w:r>
      <w:r w:rsidR="00757272">
        <w:rPr>
          <w:b/>
          <w:bCs/>
        </w:rPr>
        <w:t>:</w:t>
      </w:r>
      <w:r w:rsidR="001B158B">
        <w:rPr>
          <w:b/>
          <w:bCs/>
        </w:rPr>
        <w:t xml:space="preserve"> </w:t>
      </w:r>
    </w:p>
    <w:p w14:paraId="1727AFC7" w14:textId="6B8F73DB" w:rsidR="0081337B" w:rsidRPr="001B158B" w:rsidRDefault="0081337B" w:rsidP="001B158B">
      <w:r w:rsidRPr="00757272">
        <w:t>We will split the dataset into 3 ratios (Train: Test: Validate): 7:2:1, 6:3:1, 5:3:2. To build a better machine learning model that generalizes well on new data and avoids overfitting.</w:t>
      </w:r>
    </w:p>
    <w:p w14:paraId="4375A586" w14:textId="62FECBC0" w:rsidR="005333B3" w:rsidRPr="005333B3" w:rsidRDefault="00757272" w:rsidP="005333B3">
      <w:pPr>
        <w:pStyle w:val="Heading4"/>
        <w:jc w:val="both"/>
        <w:rPr>
          <w:rFonts w:asciiTheme="minorHAnsi" w:hAnsiTheme="minorHAnsi"/>
          <w:i w:val="0"/>
          <w:iCs w:val="0"/>
          <w:color w:val="000000" w:themeColor="text1"/>
        </w:rPr>
      </w:pPr>
      <w:r w:rsidRPr="00757272">
        <w:rPr>
          <w:rFonts w:asciiTheme="minorHAnsi" w:hAnsiTheme="minorHAnsi"/>
          <w:i w:val="0"/>
          <w:iCs w:val="0"/>
          <w:color w:val="000000" w:themeColor="text1"/>
        </w:rPr>
        <w:t>D.3. Evaluation</w:t>
      </w:r>
      <w:r>
        <w:rPr>
          <w:rFonts w:asciiTheme="minorHAnsi" w:hAnsiTheme="minorHAnsi"/>
          <w:i w:val="0"/>
          <w:iCs w:val="0"/>
          <w:color w:val="000000" w:themeColor="text1"/>
        </w:rPr>
        <w:t>:</w:t>
      </w:r>
    </w:p>
    <w:p w14:paraId="01975605" w14:textId="29F68D1E" w:rsidR="00757272" w:rsidRDefault="00757272" w:rsidP="008049E3">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8049E3">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8049E3">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7D268E">
      <w:pPr>
        <w:jc w:val="both"/>
        <w:rPr>
          <w:color w:val="000000" w:themeColor="text1"/>
        </w:rPr>
      </w:pPr>
      <w:r w:rsidRPr="007D268E">
        <w:rPr>
          <w:i/>
          <w:iCs/>
          <w:color w:val="000000" w:themeColor="text1"/>
        </w:rPr>
        <w:lastRenderedPageBreak/>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7D268E">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7D268E">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rovides an estimate of the standard deviation of prediction errors. It considers the square of each error, giving more weight to larger differences between predicted 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757272" w:rsidRDefault="00F7087F" w:rsidP="007D268E">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sectPr w:rsidR="00F7087F" w:rsidRPr="0075727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1080" w:hanging="360"/>
      </w:pPr>
      <w:rPr>
        <w:rFonts w:ascii="Cambria" w:eastAsiaTheme="minorEastAsia" w:hAnsi="Cambria"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4616"/>
    <w:rsid w:val="0004651F"/>
    <w:rsid w:val="0006063C"/>
    <w:rsid w:val="00062E86"/>
    <w:rsid w:val="000B7D3B"/>
    <w:rsid w:val="000F49B8"/>
    <w:rsid w:val="00136FC5"/>
    <w:rsid w:val="0015074B"/>
    <w:rsid w:val="00160A21"/>
    <w:rsid w:val="00164618"/>
    <w:rsid w:val="00172BDA"/>
    <w:rsid w:val="001A76D2"/>
    <w:rsid w:val="001B158B"/>
    <w:rsid w:val="001C3A0B"/>
    <w:rsid w:val="001E6CA7"/>
    <w:rsid w:val="001F6DBD"/>
    <w:rsid w:val="00211D51"/>
    <w:rsid w:val="00280F1A"/>
    <w:rsid w:val="0028204B"/>
    <w:rsid w:val="0029639D"/>
    <w:rsid w:val="002B2606"/>
    <w:rsid w:val="002C02A7"/>
    <w:rsid w:val="002C4843"/>
    <w:rsid w:val="002F383E"/>
    <w:rsid w:val="00326F90"/>
    <w:rsid w:val="00335219"/>
    <w:rsid w:val="0034447D"/>
    <w:rsid w:val="00381502"/>
    <w:rsid w:val="003C4856"/>
    <w:rsid w:val="003C724D"/>
    <w:rsid w:val="003D4902"/>
    <w:rsid w:val="003F6A5A"/>
    <w:rsid w:val="004245AA"/>
    <w:rsid w:val="004403AE"/>
    <w:rsid w:val="0045633C"/>
    <w:rsid w:val="00493107"/>
    <w:rsid w:val="004A6227"/>
    <w:rsid w:val="004C666F"/>
    <w:rsid w:val="004E0BD3"/>
    <w:rsid w:val="00507E6D"/>
    <w:rsid w:val="005333B3"/>
    <w:rsid w:val="005442F1"/>
    <w:rsid w:val="00555EFA"/>
    <w:rsid w:val="005E333B"/>
    <w:rsid w:val="00606426"/>
    <w:rsid w:val="00636134"/>
    <w:rsid w:val="0067229E"/>
    <w:rsid w:val="006E4A11"/>
    <w:rsid w:val="00703EA3"/>
    <w:rsid w:val="00757272"/>
    <w:rsid w:val="0076406B"/>
    <w:rsid w:val="007A351D"/>
    <w:rsid w:val="007C0624"/>
    <w:rsid w:val="007D268E"/>
    <w:rsid w:val="007E3C3D"/>
    <w:rsid w:val="007E5BE0"/>
    <w:rsid w:val="008049E3"/>
    <w:rsid w:val="0081337B"/>
    <w:rsid w:val="008477E9"/>
    <w:rsid w:val="008B5F53"/>
    <w:rsid w:val="008C5C66"/>
    <w:rsid w:val="008E0ADF"/>
    <w:rsid w:val="009A04FC"/>
    <w:rsid w:val="009A6EFD"/>
    <w:rsid w:val="009B3ED6"/>
    <w:rsid w:val="009E650C"/>
    <w:rsid w:val="00A069C8"/>
    <w:rsid w:val="00A32222"/>
    <w:rsid w:val="00A74729"/>
    <w:rsid w:val="00A76956"/>
    <w:rsid w:val="00A80B7B"/>
    <w:rsid w:val="00AA1D8D"/>
    <w:rsid w:val="00AD1A8C"/>
    <w:rsid w:val="00AD1DF6"/>
    <w:rsid w:val="00AE6022"/>
    <w:rsid w:val="00B47730"/>
    <w:rsid w:val="00B713DA"/>
    <w:rsid w:val="00B76BF0"/>
    <w:rsid w:val="00BE0B67"/>
    <w:rsid w:val="00C56D0A"/>
    <w:rsid w:val="00CB0664"/>
    <w:rsid w:val="00CE1E2A"/>
    <w:rsid w:val="00D00F1F"/>
    <w:rsid w:val="00D02300"/>
    <w:rsid w:val="00D24E6C"/>
    <w:rsid w:val="00D33FD5"/>
    <w:rsid w:val="00D371E4"/>
    <w:rsid w:val="00D47C9D"/>
    <w:rsid w:val="00D55E97"/>
    <w:rsid w:val="00D81F89"/>
    <w:rsid w:val="00D93A2C"/>
    <w:rsid w:val="00DD5C02"/>
    <w:rsid w:val="00DF2E8D"/>
    <w:rsid w:val="00E21985"/>
    <w:rsid w:val="00E36C7E"/>
    <w:rsid w:val="00E7290E"/>
    <w:rsid w:val="00E879FF"/>
    <w:rsid w:val="00EA127A"/>
    <w:rsid w:val="00EA1EB1"/>
    <w:rsid w:val="00F07593"/>
    <w:rsid w:val="00F2293A"/>
    <w:rsid w:val="00F7087F"/>
    <w:rsid w:val="00FB470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7E3C3D"/>
    <w:pPr>
      <w:keepNext/>
      <w:keepLines/>
      <w:spacing w:before="480" w:after="0"/>
      <w:jc w:val="center"/>
      <w:outlineLvl w:val="0"/>
    </w:pPr>
    <w:rPr>
      <w:rFonts w:asciiTheme="majorHAnsi" w:eastAsiaTheme="majorEastAsia" w:hAnsiTheme="majorHAnsi" w:cstheme="majorBidi"/>
      <w:b/>
      <w:bCs/>
      <w:color w:val="365F91" w:themeColor="accent1" w:themeShade="BF"/>
      <w:sz w:val="48"/>
      <w:szCs w:val="44"/>
    </w:rPr>
  </w:style>
  <w:style w:type="paragraph" w:styleId="Heading2">
    <w:name w:val="heading 2"/>
    <w:basedOn w:val="Normal"/>
    <w:next w:val="Normal"/>
    <w:link w:val="Heading2Char"/>
    <w:uiPriority w:val="9"/>
    <w:unhideWhenUsed/>
    <w:qFormat/>
    <w:rsid w:val="007E3C3D"/>
    <w:pPr>
      <w:keepNext/>
      <w:keepLines/>
      <w:spacing w:before="200" w:after="0"/>
      <w:jc w:val="both"/>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7E3C3D"/>
    <w:pPr>
      <w:keepNext/>
      <w:keepLines/>
      <w:spacing w:before="200" w:after="0"/>
      <w:jc w:val="both"/>
      <w:outlineLvl w:val="2"/>
    </w:pPr>
    <w:rPr>
      <w:rFonts w:asciiTheme="majorHAnsi" w:eastAsia="Times New Roman" w:hAnsiTheme="majorHAnsi" w:cstheme="majorHAnsi"/>
      <w:b/>
      <w:bCs/>
      <w:sz w:val="24"/>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7E3C3D"/>
    <w:rPr>
      <w:rFonts w:asciiTheme="majorHAnsi" w:eastAsiaTheme="majorEastAsia" w:hAnsiTheme="majorHAnsi" w:cstheme="majorBidi"/>
      <w:b/>
      <w:bCs/>
      <w:color w:val="365F91" w:themeColor="accent1" w:themeShade="BF"/>
      <w:sz w:val="48"/>
      <w:szCs w:val="44"/>
    </w:rPr>
  </w:style>
  <w:style w:type="character" w:customStyle="1" w:styleId="Heading2Char">
    <w:name w:val="Heading 2 Char"/>
    <w:basedOn w:val="DefaultParagraphFont"/>
    <w:link w:val="Heading2"/>
    <w:uiPriority w:val="9"/>
    <w:rsid w:val="007E3C3D"/>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7E3C3D"/>
    <w:rPr>
      <w:rFonts w:asciiTheme="majorHAnsi" w:eastAsia="Times New Roman" w:hAnsiTheme="majorHAnsi" w:cstheme="majorHAnsi"/>
      <w:b/>
      <w:bCs/>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13</Pages>
  <Words>1765</Words>
  <Characters>10063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11805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Ngo Thanh Trung</cp:lastModifiedBy>
  <cp:revision>64</cp:revision>
  <cp:lastPrinted>2024-11-12T05:20:00Z</cp:lastPrinted>
  <dcterms:created xsi:type="dcterms:W3CDTF">2013-12-23T23:15:00Z</dcterms:created>
  <dcterms:modified xsi:type="dcterms:W3CDTF">2024-11-14T13:52:00Z</dcterms:modified>
  <cp:category/>
</cp:coreProperties>
</file>