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7C" w:rsidRPr="00E4397C" w:rsidRDefault="00CE5C65" w:rsidP="00E4397C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BÀI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06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TIMER </w:t>
      </w:r>
      <w:r w:rsidR="00F6398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E4397C" w:rsidRPr="00E4397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trong</w:t>
      </w:r>
      <w:proofErr w:type="spellEnd"/>
      <w:r w:rsidR="00E4397C" w:rsidRPr="00E4397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STM32F103.</w:t>
      </w:r>
    </w:p>
    <w:p w:rsidR="00E4397C" w:rsidRPr="00E4397C" w:rsidRDefault="00E4397C" w:rsidP="00E439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E4397C" w:rsidRDefault="00E4397C" w:rsidP="00E4397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E5C65" w:rsidRDefault="00CE5C65" w:rsidP="00CE5C6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Timer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</w:p>
    <w:p w:rsidR="00CE5C65" w:rsidRPr="00CE5C65" w:rsidRDefault="00CE5C65" w:rsidP="00CE5C6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E5C65" w:rsidRPr="00CE5C65" w:rsidRDefault="00CE5C65" w:rsidP="00CE5C6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5C65" w:rsidRDefault="00CE5C65" w:rsidP="00CE5C65">
      <w:pPr>
        <w:pStyle w:val="ListParagraph"/>
        <w:spacing w:after="4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STM32f103C8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 timer</w:t>
      </w: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systick</w:t>
      </w:r>
      <w:proofErr w:type="spellEnd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</w:t>
      </w: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watchdog timer</w:t>
      </w: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timer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timer base, PWM, Encoder, Input capture….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TIM1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TIM1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khối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APB2,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</w:t>
      </w:r>
      <w:proofErr w:type="gram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2,TIM</w:t>
      </w:r>
      <w:proofErr w:type="gram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3,TIM4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APB1.</w:t>
      </w:r>
    </w:p>
    <w:p w:rsidR="00B66B45" w:rsidRPr="00CE5C65" w:rsidRDefault="00B66B45" w:rsidP="00CE5C65">
      <w:pPr>
        <w:pStyle w:val="ListParagraph"/>
        <w:spacing w:after="45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5C65" w:rsidRDefault="00CE5C65" w:rsidP="00CE5C6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</w:t>
      </w:r>
    </w:p>
    <w:p w:rsidR="00CE5C65" w:rsidRPr="00CE5C65" w:rsidRDefault="00CE5C65" w:rsidP="00CE5C6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Thanh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16bit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</w:p>
    <w:p w:rsidR="00CE5C65" w:rsidRPr="00CE5C65" w:rsidRDefault="00CE5C65" w:rsidP="00CE5C6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5C65" w:rsidRPr="00CE5C65" w:rsidRDefault="00CE5C65" w:rsidP="00CE5C6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16 bit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APB(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dao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– 65536)</w:t>
      </w:r>
    </w:p>
    <w:p w:rsidR="00CE5C65" w:rsidRPr="00CE5C65" w:rsidRDefault="00CE5C65" w:rsidP="00CE5C6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5C65" w:rsidRPr="00CE5C65" w:rsidRDefault="000732CC" w:rsidP="00CE5C6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Kênh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CE5C65" w:rsidRPr="00CE5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0732CC" w:rsidRPr="00441810" w:rsidRDefault="000732CC" w:rsidP="000732CC">
      <w:pPr>
        <w:pStyle w:val="NormalWeb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r w:rsidRPr="00441810">
        <w:rPr>
          <w:color w:val="000000" w:themeColor="text1"/>
          <w:sz w:val="28"/>
          <w:szCs w:val="28"/>
        </w:rPr>
        <w:t>    + Input Capture</w:t>
      </w:r>
    </w:p>
    <w:p w:rsidR="000732CC" w:rsidRPr="00441810" w:rsidRDefault="000732CC" w:rsidP="000732CC">
      <w:pPr>
        <w:pStyle w:val="NormalWeb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r w:rsidRPr="00441810">
        <w:rPr>
          <w:color w:val="000000" w:themeColor="text1"/>
          <w:sz w:val="28"/>
          <w:szCs w:val="28"/>
        </w:rPr>
        <w:t>    + Output Compare</w:t>
      </w:r>
    </w:p>
    <w:p w:rsidR="00441810" w:rsidRDefault="000732CC" w:rsidP="00441810">
      <w:pPr>
        <w:pStyle w:val="NormalWeb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r w:rsidRPr="00441810">
        <w:rPr>
          <w:color w:val="000000" w:themeColor="text1"/>
          <w:sz w:val="28"/>
          <w:szCs w:val="28"/>
        </w:rPr>
        <w:t>    + One Pulse</w:t>
      </w:r>
    </w:p>
    <w:p w:rsidR="00C50E63" w:rsidRPr="00C50E63" w:rsidRDefault="00C50E63" w:rsidP="00C50E63">
      <w:pPr>
        <w:pStyle w:val="NormalWeb"/>
        <w:shd w:val="clear" w:color="auto" w:fill="FFFFFF"/>
        <w:spacing w:after="312"/>
        <w:rPr>
          <w:color w:val="000000" w:themeColor="text1"/>
          <w:sz w:val="28"/>
          <w:szCs w:val="28"/>
        </w:rPr>
      </w:pPr>
      <w:proofErr w:type="spellStart"/>
      <w:r w:rsidRPr="00C50E63">
        <w:rPr>
          <w:bCs/>
          <w:color w:val="000000" w:themeColor="text1"/>
          <w:sz w:val="28"/>
          <w:szCs w:val="28"/>
        </w:rPr>
        <w:t>Các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bCs/>
          <w:color w:val="000000" w:themeColor="text1"/>
          <w:sz w:val="28"/>
          <w:szCs w:val="28"/>
        </w:rPr>
        <w:t>chế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bCs/>
          <w:color w:val="000000" w:themeColor="text1"/>
          <w:sz w:val="28"/>
          <w:szCs w:val="28"/>
        </w:rPr>
        <w:t>độ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bCs/>
          <w:color w:val="000000" w:themeColor="text1"/>
          <w:sz w:val="28"/>
          <w:szCs w:val="28"/>
        </w:rPr>
        <w:t>hoạt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bCs/>
          <w:color w:val="000000" w:themeColor="text1"/>
          <w:sz w:val="28"/>
          <w:szCs w:val="28"/>
        </w:rPr>
        <w:t>động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bCs/>
          <w:color w:val="000000" w:themeColor="text1"/>
          <w:sz w:val="28"/>
          <w:szCs w:val="28"/>
        </w:rPr>
        <w:t>của</w:t>
      </w:r>
      <w:proofErr w:type="spellEnd"/>
      <w:r w:rsidRPr="00C50E63">
        <w:rPr>
          <w:bCs/>
          <w:color w:val="000000" w:themeColor="text1"/>
          <w:sz w:val="28"/>
          <w:szCs w:val="28"/>
        </w:rPr>
        <w:t xml:space="preserve"> Counter:</w:t>
      </w:r>
    </w:p>
    <w:p w:rsidR="00C50E63" w:rsidRPr="00C50E63" w:rsidRDefault="00C50E63" w:rsidP="00C50E63">
      <w:pPr>
        <w:pStyle w:val="NormalWeb"/>
        <w:shd w:val="clear" w:color="auto" w:fill="FFFFFF"/>
        <w:spacing w:after="312"/>
        <w:rPr>
          <w:color w:val="000000" w:themeColor="text1"/>
          <w:sz w:val="28"/>
          <w:szCs w:val="28"/>
        </w:rPr>
      </w:pPr>
      <w:r w:rsidRPr="00C50E63">
        <w:rPr>
          <w:b/>
          <w:bCs/>
          <w:color w:val="000000" w:themeColor="text1"/>
          <w:sz w:val="28"/>
          <w:szCs w:val="28"/>
        </w:rPr>
        <w:t xml:space="preserve">·       Up-counting Mode: </w:t>
      </w:r>
      <w:r w:rsidRPr="00C50E63">
        <w:rPr>
          <w:color w:val="000000" w:themeColor="text1"/>
          <w:sz w:val="28"/>
          <w:szCs w:val="28"/>
        </w:rPr>
        <w:t xml:space="preserve">ở </w:t>
      </w:r>
      <w:proofErr w:type="spellStart"/>
      <w:r w:rsidRPr="00C50E63">
        <w:rPr>
          <w:color w:val="000000" w:themeColor="text1"/>
          <w:sz w:val="28"/>
          <w:szCs w:val="28"/>
        </w:rPr>
        <w:t>chế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độ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này</w:t>
      </w:r>
      <w:proofErr w:type="spellEnd"/>
      <w:r w:rsidRPr="00C50E63">
        <w:rPr>
          <w:color w:val="000000" w:themeColor="text1"/>
          <w:sz w:val="28"/>
          <w:szCs w:val="28"/>
        </w:rPr>
        <w:t xml:space="preserve">, timer </w:t>
      </w:r>
      <w:proofErr w:type="spellStart"/>
      <w:r w:rsidRPr="00C50E63">
        <w:rPr>
          <w:color w:val="000000" w:themeColor="text1"/>
          <w:sz w:val="28"/>
          <w:szCs w:val="28"/>
        </w:rPr>
        <w:t>sẽ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đếm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0 </w:t>
      </w:r>
      <w:proofErr w:type="spellStart"/>
      <w:r w:rsidRPr="00C50E63">
        <w:rPr>
          <w:color w:val="000000" w:themeColor="text1"/>
          <w:sz w:val="28"/>
          <w:szCs w:val="28"/>
        </w:rPr>
        <w:t>tới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giá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trị</w:t>
      </w:r>
      <w:proofErr w:type="spellEnd"/>
      <w:r w:rsidRPr="00C50E63">
        <w:rPr>
          <w:color w:val="000000" w:themeColor="text1"/>
          <w:sz w:val="28"/>
          <w:szCs w:val="28"/>
        </w:rPr>
        <w:t xml:space="preserve"> auto-reload (</w:t>
      </w:r>
      <w:proofErr w:type="spellStart"/>
      <w:r w:rsidRPr="00C50E63">
        <w:rPr>
          <w:color w:val="000000" w:themeColor="text1"/>
          <w:sz w:val="28"/>
          <w:szCs w:val="28"/>
        </w:rPr>
        <w:t>giá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trị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của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thanh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ghi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TIMx_ARR</w:t>
      </w:r>
      <w:proofErr w:type="spellEnd"/>
      <w:r w:rsidRPr="00C50E63">
        <w:rPr>
          <w:color w:val="000000" w:themeColor="text1"/>
          <w:sz w:val="28"/>
          <w:szCs w:val="28"/>
        </w:rPr>
        <w:t xml:space="preserve">), </w:t>
      </w:r>
      <w:proofErr w:type="spellStart"/>
      <w:r w:rsidRPr="00C50E63">
        <w:rPr>
          <w:color w:val="000000" w:themeColor="text1"/>
          <w:sz w:val="28"/>
          <w:szCs w:val="28"/>
        </w:rPr>
        <w:t>sau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đó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khởi</w:t>
      </w:r>
      <w:proofErr w:type="spellEnd"/>
      <w:r w:rsidRPr="00C50E63">
        <w:rPr>
          <w:color w:val="000000" w:themeColor="text1"/>
          <w:sz w:val="28"/>
          <w:szCs w:val="28"/>
        </w:rPr>
        <w:t> </w:t>
      </w:r>
      <w:proofErr w:type="spellStart"/>
      <w:r w:rsidRPr="00C50E63">
        <w:rPr>
          <w:color w:val="000000" w:themeColor="text1"/>
          <w:sz w:val="28"/>
          <w:szCs w:val="28"/>
        </w:rPr>
        <w:t>động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0 </w:t>
      </w:r>
      <w:proofErr w:type="spellStart"/>
      <w:r w:rsidRPr="00C50E63">
        <w:rPr>
          <w:color w:val="000000" w:themeColor="text1"/>
          <w:sz w:val="28"/>
          <w:szCs w:val="28"/>
        </w:rPr>
        <w:t>và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tạo</w:t>
      </w:r>
      <w:proofErr w:type="spellEnd"/>
      <w:r w:rsidRPr="00C50E63">
        <w:rPr>
          <w:color w:val="000000" w:themeColor="text1"/>
          <w:sz w:val="28"/>
          <w:szCs w:val="28"/>
        </w:rPr>
        <w:t xml:space="preserve"> ra </w:t>
      </w:r>
      <w:proofErr w:type="spellStart"/>
      <w:r w:rsidRPr="00C50E63">
        <w:rPr>
          <w:color w:val="000000" w:themeColor="text1"/>
          <w:sz w:val="28"/>
          <w:szCs w:val="28"/>
        </w:rPr>
        <w:t>sự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kiện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tràn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bộ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đếm</w:t>
      </w:r>
      <w:proofErr w:type="spellEnd"/>
      <w:r w:rsidRPr="00C50E63">
        <w:rPr>
          <w:color w:val="000000" w:themeColor="text1"/>
          <w:sz w:val="28"/>
          <w:szCs w:val="28"/>
        </w:rPr>
        <w:t xml:space="preserve"> (</w:t>
      </w:r>
      <w:proofErr w:type="spellStart"/>
      <w:r w:rsidRPr="00C50E63">
        <w:rPr>
          <w:color w:val="000000" w:themeColor="text1"/>
          <w:sz w:val="28"/>
          <w:szCs w:val="28"/>
        </w:rPr>
        <w:t>có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thể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sinh</w:t>
      </w:r>
      <w:proofErr w:type="spellEnd"/>
      <w:r w:rsidRPr="00C50E63">
        <w:rPr>
          <w:color w:val="000000" w:themeColor="text1"/>
          <w:sz w:val="28"/>
          <w:szCs w:val="28"/>
        </w:rPr>
        <w:t xml:space="preserve"> ra </w:t>
      </w:r>
      <w:proofErr w:type="spellStart"/>
      <w:r w:rsidRPr="00C50E63">
        <w:rPr>
          <w:color w:val="000000" w:themeColor="text1"/>
          <w:sz w:val="28"/>
          <w:szCs w:val="28"/>
        </w:rPr>
        <w:t>ngắt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tự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sự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kiện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này</w:t>
      </w:r>
      <w:proofErr w:type="spellEnd"/>
      <w:r w:rsidRPr="00C50E63">
        <w:rPr>
          <w:color w:val="000000" w:themeColor="text1"/>
          <w:sz w:val="28"/>
          <w:szCs w:val="28"/>
        </w:rPr>
        <w:t>).</w:t>
      </w:r>
    </w:p>
    <w:p w:rsidR="00C50E63" w:rsidRPr="00C50E63" w:rsidRDefault="00C50E63" w:rsidP="00C50E63">
      <w:pPr>
        <w:pStyle w:val="NormalWeb"/>
        <w:shd w:val="clear" w:color="auto" w:fill="FFFFFF"/>
        <w:spacing w:after="312"/>
        <w:rPr>
          <w:color w:val="000000" w:themeColor="text1"/>
          <w:sz w:val="28"/>
          <w:szCs w:val="28"/>
        </w:rPr>
      </w:pPr>
      <w:r w:rsidRPr="00C50E63">
        <w:rPr>
          <w:color w:val="000000" w:themeColor="text1"/>
          <w:sz w:val="28"/>
          <w:szCs w:val="28"/>
        </w:rPr>
        <w:t>·       </w:t>
      </w:r>
      <w:r w:rsidRPr="00C50E63">
        <w:rPr>
          <w:b/>
          <w:bCs/>
          <w:color w:val="000000" w:themeColor="text1"/>
          <w:sz w:val="28"/>
          <w:szCs w:val="28"/>
        </w:rPr>
        <w:t>Down-counting Mode</w:t>
      </w:r>
      <w:r w:rsidRPr="00C50E63">
        <w:rPr>
          <w:color w:val="000000" w:themeColor="text1"/>
          <w:sz w:val="28"/>
          <w:szCs w:val="28"/>
        </w:rPr>
        <w:t xml:space="preserve">: ở </w:t>
      </w:r>
      <w:proofErr w:type="spellStart"/>
      <w:r w:rsidRPr="00C50E63">
        <w:rPr>
          <w:color w:val="000000" w:themeColor="text1"/>
          <w:sz w:val="28"/>
          <w:szCs w:val="28"/>
        </w:rPr>
        <w:t>chế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độ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này</w:t>
      </w:r>
      <w:proofErr w:type="spellEnd"/>
      <w:r w:rsidRPr="00C50E63">
        <w:rPr>
          <w:color w:val="000000" w:themeColor="text1"/>
          <w:sz w:val="28"/>
          <w:szCs w:val="28"/>
        </w:rPr>
        <w:t xml:space="preserve">, </w:t>
      </w:r>
      <w:proofErr w:type="spellStart"/>
      <w:r w:rsidRPr="00C50E63">
        <w:rPr>
          <w:color w:val="000000" w:themeColor="text1"/>
          <w:sz w:val="28"/>
          <w:szCs w:val="28"/>
        </w:rPr>
        <w:t>nó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sẽ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đếm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lùi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giá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trị</w:t>
      </w:r>
      <w:proofErr w:type="spellEnd"/>
      <w:r w:rsidRPr="00C50E63">
        <w:rPr>
          <w:color w:val="000000" w:themeColor="text1"/>
          <w:sz w:val="28"/>
          <w:szCs w:val="28"/>
        </w:rPr>
        <w:t xml:space="preserve"> auto-</w:t>
      </w:r>
      <w:proofErr w:type="spellStart"/>
      <w:r w:rsidRPr="00C50E63">
        <w:rPr>
          <w:color w:val="000000" w:themeColor="text1"/>
          <w:sz w:val="28"/>
          <w:szCs w:val="28"/>
        </w:rPr>
        <w:t>reaload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tới</w:t>
      </w:r>
      <w:proofErr w:type="spellEnd"/>
      <w:r w:rsidRPr="00C50E63">
        <w:rPr>
          <w:color w:val="000000" w:themeColor="text1"/>
          <w:sz w:val="28"/>
          <w:szCs w:val="28"/>
        </w:rPr>
        <w:t xml:space="preserve"> 0. </w:t>
      </w:r>
      <w:proofErr w:type="spellStart"/>
      <w:r w:rsidRPr="00C50E63">
        <w:rPr>
          <w:color w:val="000000" w:themeColor="text1"/>
          <w:sz w:val="28"/>
          <w:szCs w:val="28"/>
        </w:rPr>
        <w:t>Và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đồng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thời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cũng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tạo</w:t>
      </w:r>
      <w:proofErr w:type="spellEnd"/>
      <w:r w:rsidRPr="00C50E63">
        <w:rPr>
          <w:color w:val="000000" w:themeColor="text1"/>
          <w:sz w:val="28"/>
          <w:szCs w:val="28"/>
        </w:rPr>
        <w:t xml:space="preserve"> ra </w:t>
      </w:r>
      <w:proofErr w:type="spellStart"/>
      <w:r w:rsidRPr="00C50E63">
        <w:rPr>
          <w:color w:val="000000" w:themeColor="text1"/>
          <w:sz w:val="28"/>
          <w:szCs w:val="28"/>
        </w:rPr>
        <w:t>sự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kiện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đó</w:t>
      </w:r>
      <w:proofErr w:type="spellEnd"/>
      <w:r w:rsidRPr="00C50E63">
        <w:rPr>
          <w:color w:val="000000" w:themeColor="text1"/>
          <w:sz w:val="28"/>
          <w:szCs w:val="28"/>
        </w:rPr>
        <w:t>.</w:t>
      </w:r>
    </w:p>
    <w:p w:rsidR="00C50E63" w:rsidRPr="00C50E63" w:rsidRDefault="00C50E63" w:rsidP="00C50E63">
      <w:pPr>
        <w:pStyle w:val="NormalWeb"/>
        <w:shd w:val="clear" w:color="auto" w:fill="FFFFFF"/>
        <w:spacing w:after="312"/>
        <w:rPr>
          <w:color w:val="000000" w:themeColor="text1"/>
          <w:sz w:val="28"/>
          <w:szCs w:val="28"/>
        </w:rPr>
      </w:pPr>
      <w:r w:rsidRPr="00C50E63">
        <w:rPr>
          <w:color w:val="000000" w:themeColor="text1"/>
          <w:sz w:val="28"/>
          <w:szCs w:val="28"/>
        </w:rPr>
        <w:t>·       </w:t>
      </w:r>
      <w:r w:rsidRPr="00C50E63">
        <w:rPr>
          <w:b/>
          <w:bCs/>
          <w:color w:val="000000" w:themeColor="text1"/>
          <w:sz w:val="28"/>
          <w:szCs w:val="28"/>
        </w:rPr>
        <w:t>Center-Aligned Mode (Up/Down)</w:t>
      </w:r>
      <w:r w:rsidRPr="00C50E63">
        <w:rPr>
          <w:color w:val="000000" w:themeColor="text1"/>
          <w:sz w:val="28"/>
          <w:szCs w:val="28"/>
        </w:rPr>
        <w:t xml:space="preserve">: ở </w:t>
      </w:r>
      <w:proofErr w:type="spellStart"/>
      <w:r w:rsidRPr="00C50E63">
        <w:rPr>
          <w:color w:val="000000" w:themeColor="text1"/>
          <w:sz w:val="28"/>
          <w:szCs w:val="28"/>
        </w:rPr>
        <w:t>chế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độ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này</w:t>
      </w:r>
      <w:proofErr w:type="spellEnd"/>
      <w:r w:rsidRPr="00C50E63">
        <w:rPr>
          <w:color w:val="000000" w:themeColor="text1"/>
          <w:sz w:val="28"/>
          <w:szCs w:val="28"/>
        </w:rPr>
        <w:t xml:space="preserve">, timer </w:t>
      </w:r>
      <w:proofErr w:type="spellStart"/>
      <w:r w:rsidRPr="00C50E63">
        <w:rPr>
          <w:color w:val="000000" w:themeColor="text1"/>
          <w:sz w:val="28"/>
          <w:szCs w:val="28"/>
        </w:rPr>
        <w:t>sẽ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đếm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0 </w:t>
      </w:r>
      <w:proofErr w:type="spellStart"/>
      <w:r w:rsidRPr="00C50E63">
        <w:rPr>
          <w:color w:val="000000" w:themeColor="text1"/>
          <w:sz w:val="28"/>
          <w:szCs w:val="28"/>
        </w:rPr>
        <w:t>tới</w:t>
      </w:r>
      <w:proofErr w:type="spellEnd"/>
      <w:r w:rsidRPr="00C50E63">
        <w:rPr>
          <w:color w:val="000000" w:themeColor="text1"/>
          <w:sz w:val="28"/>
          <w:szCs w:val="28"/>
        </w:rPr>
        <w:t xml:space="preserve"> auto-reload -1 </w:t>
      </w:r>
      <w:proofErr w:type="spellStart"/>
      <w:r w:rsidRPr="00C50E63">
        <w:rPr>
          <w:color w:val="000000" w:themeColor="text1"/>
          <w:sz w:val="28"/>
          <w:szCs w:val="28"/>
        </w:rPr>
        <w:t>và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đếm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từ</w:t>
      </w:r>
      <w:proofErr w:type="spellEnd"/>
      <w:r w:rsidRPr="00C50E63">
        <w:rPr>
          <w:color w:val="000000" w:themeColor="text1"/>
          <w:sz w:val="28"/>
          <w:szCs w:val="28"/>
        </w:rPr>
        <w:t xml:space="preserve"> auto-reload </w:t>
      </w:r>
      <w:proofErr w:type="spellStart"/>
      <w:r w:rsidRPr="00C50E63">
        <w:rPr>
          <w:color w:val="000000" w:themeColor="text1"/>
          <w:sz w:val="28"/>
          <w:szCs w:val="28"/>
        </w:rPr>
        <w:t>tới</w:t>
      </w:r>
      <w:proofErr w:type="spellEnd"/>
      <w:r w:rsidRPr="00C50E63">
        <w:rPr>
          <w:color w:val="000000" w:themeColor="text1"/>
          <w:sz w:val="28"/>
          <w:szCs w:val="28"/>
        </w:rPr>
        <w:t xml:space="preserve"> 1 </w:t>
      </w:r>
      <w:proofErr w:type="spellStart"/>
      <w:r w:rsidRPr="00C50E63">
        <w:rPr>
          <w:color w:val="000000" w:themeColor="text1"/>
          <w:sz w:val="28"/>
          <w:szCs w:val="28"/>
        </w:rPr>
        <w:t>và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tạo</w:t>
      </w:r>
      <w:proofErr w:type="spellEnd"/>
      <w:r w:rsidRPr="00C50E63">
        <w:rPr>
          <w:color w:val="000000" w:themeColor="text1"/>
          <w:sz w:val="28"/>
          <w:szCs w:val="28"/>
        </w:rPr>
        <w:t xml:space="preserve"> ra </w:t>
      </w:r>
      <w:proofErr w:type="spellStart"/>
      <w:r w:rsidRPr="00C50E63">
        <w:rPr>
          <w:color w:val="000000" w:themeColor="text1"/>
          <w:sz w:val="28"/>
          <w:szCs w:val="28"/>
        </w:rPr>
        <w:t>sự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kiện</w:t>
      </w:r>
      <w:proofErr w:type="spellEnd"/>
      <w:r w:rsidRPr="00C50E63">
        <w:rPr>
          <w:color w:val="000000" w:themeColor="text1"/>
          <w:sz w:val="28"/>
          <w:szCs w:val="28"/>
        </w:rPr>
        <w:t xml:space="preserve"> </w:t>
      </w:r>
      <w:proofErr w:type="spellStart"/>
      <w:r w:rsidRPr="00C50E63">
        <w:rPr>
          <w:color w:val="000000" w:themeColor="text1"/>
          <w:sz w:val="28"/>
          <w:szCs w:val="28"/>
        </w:rPr>
        <w:t>tràn</w:t>
      </w:r>
      <w:proofErr w:type="spellEnd"/>
      <w:r w:rsidRPr="00C50E63">
        <w:rPr>
          <w:color w:val="000000" w:themeColor="text1"/>
          <w:sz w:val="28"/>
          <w:szCs w:val="28"/>
        </w:rPr>
        <w:t>.</w:t>
      </w:r>
    </w:p>
    <w:p w:rsidR="00C50E63" w:rsidRPr="00C50E63" w:rsidRDefault="00C50E63" w:rsidP="00C50E63">
      <w:pPr>
        <w:pStyle w:val="NormalWeb"/>
        <w:shd w:val="clear" w:color="auto" w:fill="FFFFFF"/>
        <w:spacing w:after="312"/>
        <w:rPr>
          <w:color w:val="000000" w:themeColor="text1"/>
          <w:sz w:val="28"/>
          <w:szCs w:val="28"/>
        </w:rPr>
      </w:pPr>
      <w:r w:rsidRPr="00C50E63">
        <w:rPr>
          <w:color w:val="000000" w:themeColor="text1"/>
          <w:sz w:val="28"/>
          <w:szCs w:val="28"/>
        </w:rPr>
        <w:lastRenderedPageBreak/>
        <w:t xml:space="preserve"> </w:t>
      </w:r>
    </w:p>
    <w:p w:rsidR="00C50E63" w:rsidRPr="00441810" w:rsidRDefault="00D03444" w:rsidP="00441810">
      <w:pPr>
        <w:pStyle w:val="NormalWeb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Timer base</w:t>
      </w:r>
      <w:bookmarkStart w:id="0" w:name="_GoBack"/>
      <w:bookmarkEnd w:id="0"/>
    </w:p>
    <w:p w:rsidR="00E4397C" w:rsidRPr="00441810" w:rsidRDefault="00E4397C" w:rsidP="0044181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proofErr w:type="spellStart"/>
      <w:r w:rsidRPr="00441810">
        <w:rPr>
          <w:color w:val="000000" w:themeColor="text1"/>
          <w:sz w:val="28"/>
          <w:szCs w:val="28"/>
        </w:rPr>
        <w:t>Có</w:t>
      </w:r>
      <w:proofErr w:type="spellEnd"/>
      <w:r w:rsidRPr="00441810">
        <w:rPr>
          <w:color w:val="000000" w:themeColor="text1"/>
          <w:sz w:val="28"/>
          <w:szCs w:val="28"/>
        </w:rPr>
        <w:t xml:space="preserve"> 3 </w:t>
      </w:r>
      <w:proofErr w:type="spellStart"/>
      <w:r w:rsidRPr="00441810">
        <w:rPr>
          <w:color w:val="000000" w:themeColor="text1"/>
          <w:sz w:val="28"/>
          <w:szCs w:val="28"/>
        </w:rPr>
        <w:t>vấn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đề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cần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phải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tìm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hiểu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trong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="00C50E63">
        <w:rPr>
          <w:color w:val="000000" w:themeColor="text1"/>
          <w:sz w:val="28"/>
          <w:szCs w:val="28"/>
        </w:rPr>
        <w:t>phần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này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r w:rsidRPr="00441810">
        <w:rPr>
          <w:color w:val="000000" w:themeColor="text1"/>
          <w:sz w:val="28"/>
          <w:szCs w:val="28"/>
        </w:rPr>
        <w:t>đó</w:t>
      </w:r>
      <w:proofErr w:type="spellEnd"/>
      <w:r w:rsidRPr="0044181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41810">
        <w:rPr>
          <w:color w:val="000000" w:themeColor="text1"/>
          <w:sz w:val="28"/>
          <w:szCs w:val="28"/>
        </w:rPr>
        <w:t>là</w:t>
      </w:r>
      <w:proofErr w:type="spellEnd"/>
      <w:r w:rsidRPr="00441810">
        <w:rPr>
          <w:color w:val="000000" w:themeColor="text1"/>
          <w:sz w:val="28"/>
          <w:szCs w:val="28"/>
        </w:rPr>
        <w:t xml:space="preserve"> :</w:t>
      </w:r>
      <w:proofErr w:type="gramEnd"/>
    </w:p>
    <w:p w:rsidR="00E4397C" w:rsidRPr="00441810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Timer clock.</w:t>
      </w:r>
    </w:p>
    <w:p w:rsidR="00E4397C" w:rsidRPr="00441810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Prescaler</w:t>
      </w:r>
      <w:proofErr w:type="spellEnd"/>
    </w:p>
    <w:p w:rsidR="00E4397C" w:rsidRPr="00441810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18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Auto Reload Value.</w:t>
      </w:r>
    </w:p>
    <w:p w:rsidR="00441810" w:rsidRPr="00B66B45" w:rsidRDefault="00441810" w:rsidP="00441810">
      <w:p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4397C" w:rsidRPr="00E4397C" w:rsidRDefault="00E4397C" w:rsidP="00E4397C">
      <w:pPr>
        <w:spacing w:after="45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gắn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thạch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PD0(5)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PD1(6)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</w:t>
      </w:r>
      <w:proofErr w:type="gram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1,TIM</w:t>
      </w:r>
      <w:proofErr w:type="gram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2,TIM3,TIM4</w:t>
      </w: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72Mhz.</w:t>
      </w: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nhánh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clock.</w:t>
      </w:r>
    </w:p>
    <w:p w:rsidR="00E4397C" w:rsidRPr="00E4397C" w:rsidRDefault="00E4397C" w:rsidP="00D03444">
      <w:pPr>
        <w:spacing w:after="45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Prescaler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75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timer.</w:t>
      </w: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 bit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65535.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441810" w:rsidRPr="00D03444" w:rsidRDefault="00E4397C" w:rsidP="00D03444">
      <w:pPr>
        <w:spacing w:after="45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Auto Reload value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16bit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65535.Từ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rút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441810" w:rsidRDefault="0010416E" w:rsidP="00D034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proofErr w:type="spellStart"/>
      <w:r w:rsidRPr="003D75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bdr w:val="none" w:sz="0" w:space="0" w:color="auto" w:frame="1"/>
        </w:rPr>
        <w:t>Tg</w:t>
      </w:r>
      <w:proofErr w:type="spellEnd"/>
      <w:r w:rsidRPr="003D75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bdr w:val="none" w:sz="0" w:space="0" w:color="auto" w:frame="1"/>
        </w:rPr>
        <w:t xml:space="preserve"> </w:t>
      </w:r>
      <w:r w:rsidR="002F7588" w:rsidRPr="003D75C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bdr w:val="none" w:sz="0" w:space="0" w:color="auto" w:frame="1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 w:themeColor="text1"/>
                <w:sz w:val="40"/>
                <w:szCs w:val="4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40"/>
                <w:szCs w:val="40"/>
                <w:highlight w:val="yellow"/>
              </w:rPr>
              <m:t xml:space="preserve">fsystem 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 w:themeColor="text1"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40"/>
                    <w:szCs w:val="40"/>
                    <w:highlight w:val="yellow"/>
                  </w:rPr>
                  <m:t>psc+1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40"/>
                <w:szCs w:val="40"/>
                <w:highlight w:val="yellow"/>
              </w:rPr>
              <m:t xml:space="preserve"> *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 w:themeColor="text1"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40"/>
                    <w:szCs w:val="40"/>
                    <w:highlight w:val="yellow"/>
                  </w:rPr>
                  <m:t>period+1</m:t>
                </m:r>
              </m:e>
            </m:d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40"/>
            <w:szCs w:val="40"/>
            <w:highlight w:val="yellow"/>
          </w:rPr>
          <m:t>=&gt;</m:t>
        </m:r>
      </m:oMath>
    </w:p>
    <w:p w:rsidR="00441810" w:rsidRPr="00441810" w:rsidRDefault="00441810" w:rsidP="002F75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:rsidR="002F7588" w:rsidRDefault="0010416E" w:rsidP="002F75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40"/>
              <w:szCs w:val="40"/>
              <w:highlight w:val="yellow"/>
            </w:rPr>
            <m:t>period+1=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  <w:sz w:val="40"/>
                  <w:szCs w:val="40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40"/>
                  <w:szCs w:val="40"/>
                  <w:highlight w:val="yellow"/>
                </w:rPr>
                <m:t xml:space="preserve">fsystem*tg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40"/>
                  <w:szCs w:val="40"/>
                  <w:highlight w:val="yellow"/>
                </w:rPr>
                <m:t xml:space="preserve">psc+1 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40"/>
              <w:szCs w:val="40"/>
              <w:highlight w:val="yellow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  <w:sz w:val="40"/>
                  <w:szCs w:val="40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40"/>
                  <w:szCs w:val="40"/>
                  <w:highlight w:val="yellow"/>
                </w:rPr>
                <m:t xml:space="preserve">fsystem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40"/>
                  <w:szCs w:val="40"/>
                  <w:highlight w:val="yellow"/>
                </w:rPr>
                <m:t xml:space="preserve">(psc+1)*tần số </m:t>
              </m:r>
            </m:den>
          </m:f>
        </m:oMath>
      </m:oMathPara>
    </w:p>
    <w:p w:rsidR="0010416E" w:rsidRDefault="0010416E" w:rsidP="002F75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0416E" w:rsidRPr="002F7588" w:rsidRDefault="0010416E" w:rsidP="002F75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</w:p>
    <w:p w:rsidR="00E4397C" w:rsidRPr="00E4397C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Ftimer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hz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4397C" w:rsidRPr="00E4397C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 </w:t>
      </w:r>
      <w:proofErr w:type="gram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 :</w:t>
      </w:r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hz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stm32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72 10^6)</w:t>
      </w:r>
    </w:p>
    <w:p w:rsidR="00E4397C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PSC :</w:t>
      </w:r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65535.</w:t>
      </w:r>
    </w:p>
    <w:p w:rsidR="00453C8D" w:rsidRPr="00E4397C" w:rsidRDefault="00453C8D" w:rsidP="00453C8D">
      <w:p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72)</w:t>
      </w:r>
    </w:p>
    <w:p w:rsidR="00E4397C" w:rsidRDefault="00E4397C" w:rsidP="00E4397C">
      <w:pPr>
        <w:numPr>
          <w:ilvl w:val="1"/>
          <w:numId w:val="1"/>
        </w:num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Period :</w:t>
      </w:r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timer. </w:t>
      </w:r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tần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="00453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9447B" w:rsidRPr="00E4397C" w:rsidRDefault="0049447B" w:rsidP="0049447B">
      <w:pPr>
        <w:spacing w:after="0" w:line="240" w:lineRule="auto"/>
        <w:ind w:left="10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6B45" w:rsidRDefault="00E4397C" w:rsidP="00B66B45">
      <w:pPr>
        <w:spacing w:after="450" w:line="240" w:lineRule="auto"/>
        <w:ind w:left="7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timer: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đếm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timer(</w:t>
      </w:r>
      <w:proofErr w:type="spellStart"/>
      <w:proofErr w:type="gram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CNT)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vượt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Auto Reload Value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cờ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1" w:name="more"/>
      <w:bookmarkEnd w:id="1"/>
    </w:p>
    <w:p w:rsidR="00E4397C" w:rsidRPr="00B66B45" w:rsidRDefault="00E4397C" w:rsidP="00B66B4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ST.</w:t>
      </w:r>
    </w:p>
    <w:p w:rsidR="00E4397C" w:rsidRPr="00B66B45" w:rsidRDefault="00E4397C" w:rsidP="00B66B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TIM4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E4397C" w:rsidRPr="00E4397C" w:rsidRDefault="00E4397C" w:rsidP="00E4397C">
      <w:pPr>
        <w:spacing w:after="0" w:line="240" w:lineRule="auto"/>
        <w:ind w:left="30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143FDC44" wp14:editId="70F1E681">
            <wp:extent cx="3807460" cy="2211070"/>
            <wp:effectExtent l="0" t="0" r="2540" b="0"/>
            <wp:docPr id="2" name="Picture 2" descr="https://1.bp.blogspot.com/-2CYlUPRZraU/WpTEyDOEWXI/AAAAAAAAAbg/RWuWn63i05IVkB-UG0wGF4GqIA8DesJyACKgBGAs/s400/06_0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2CYlUPRZraU/WpTEyDOEWXI/AAAAAAAAAbg/RWuWn63i05IVkB-UG0wGF4GqIA8DesJyACKgBGAs/s400/06_0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7C" w:rsidRPr="00E4397C" w:rsidRDefault="00E4397C" w:rsidP="00E4397C">
      <w:pPr>
        <w:spacing w:after="45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TIM4. 7199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PSC, 9999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Period. Clock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TIM4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72Mhz.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1s.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mức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4397C" w:rsidRPr="00B66B45" w:rsidRDefault="00E4397C" w:rsidP="00B66B4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B66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stm32f10x_it.c:</w:t>
      </w:r>
    </w:p>
    <w:p w:rsidR="00E4397C" w:rsidRPr="00E4397C" w:rsidRDefault="00E4397C" w:rsidP="00E4397C">
      <w:pPr>
        <w:spacing w:after="0" w:line="240" w:lineRule="auto"/>
        <w:ind w:left="30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0B24DFD9" wp14:editId="20AC3A69">
            <wp:extent cx="3807460" cy="586740"/>
            <wp:effectExtent l="0" t="0" r="2540" b="3810"/>
            <wp:docPr id="1" name="Picture 1" descr="https://2.bp.blogspot.com/-Sxhw6-dVWRs/WpTE1WM1VlI/AAAAAAAAAbo/3TQ3uQt3Sw8Bm368KBwR60qd0PWxaf2ywCKgBGAs/s400/06_0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Sxhw6-dVWRs/WpTE1WM1VlI/AAAAAAAAAbo/3TQ3uQt3Sw8Bm368KBwR60qd0PWxaf2ywCKgBGAs/s400/06_0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9" w:rsidRDefault="00E4397C" w:rsidP="00F63980">
      <w:pPr>
        <w:spacing w:after="45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Led ở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chân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PB9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Cờ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tràn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ngắt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</w:p>
    <w:p w:rsidR="00FC2509" w:rsidRDefault="00FC2509" w:rsidP="00FC2509">
      <w:pPr>
        <w:pStyle w:val="ListParagraph"/>
        <w:spacing w:after="0" w:line="240" w:lineRule="auto"/>
        <w:ind w:left="8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2509" w:rsidRPr="00FC2509" w:rsidRDefault="00FC2509" w:rsidP="00FC2509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25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Input capture </w:t>
      </w:r>
      <w:proofErr w:type="spellStart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C50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Output compare</w:t>
      </w:r>
    </w:p>
    <w:p w:rsidR="002F7588" w:rsidRPr="00F63980" w:rsidRDefault="00E4397C" w:rsidP="00F63980">
      <w:pPr>
        <w:spacing w:after="45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9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002F7588" w:rsidRPr="00F6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3115"/>
    <w:multiLevelType w:val="hybridMultilevel"/>
    <w:tmpl w:val="45486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73B5D"/>
    <w:multiLevelType w:val="hybridMultilevel"/>
    <w:tmpl w:val="538CAF9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9F641D5"/>
    <w:multiLevelType w:val="hybridMultilevel"/>
    <w:tmpl w:val="8C2E56D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425448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476ACD"/>
    <w:multiLevelType w:val="multilevel"/>
    <w:tmpl w:val="A468CE6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F127B"/>
    <w:multiLevelType w:val="hybridMultilevel"/>
    <w:tmpl w:val="47224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0E3C9A"/>
    <w:multiLevelType w:val="hybridMultilevel"/>
    <w:tmpl w:val="DE0C1B34"/>
    <w:lvl w:ilvl="0" w:tplc="5C02167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5DD6"/>
    <w:multiLevelType w:val="hybridMultilevel"/>
    <w:tmpl w:val="459E3B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E50905"/>
    <w:multiLevelType w:val="hybridMultilevel"/>
    <w:tmpl w:val="75F60012"/>
    <w:lvl w:ilvl="0" w:tplc="5C02167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45DDF"/>
    <w:multiLevelType w:val="hybridMultilevel"/>
    <w:tmpl w:val="1A56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7C"/>
    <w:rsid w:val="000732CC"/>
    <w:rsid w:val="0010416E"/>
    <w:rsid w:val="001B30ED"/>
    <w:rsid w:val="002F7588"/>
    <w:rsid w:val="003D75C8"/>
    <w:rsid w:val="00441810"/>
    <w:rsid w:val="00453C8D"/>
    <w:rsid w:val="0049447B"/>
    <w:rsid w:val="00560D2A"/>
    <w:rsid w:val="00686183"/>
    <w:rsid w:val="006D42F5"/>
    <w:rsid w:val="00822318"/>
    <w:rsid w:val="00854BD8"/>
    <w:rsid w:val="00B66B45"/>
    <w:rsid w:val="00B75033"/>
    <w:rsid w:val="00BD1A00"/>
    <w:rsid w:val="00C50E63"/>
    <w:rsid w:val="00CE5C65"/>
    <w:rsid w:val="00D03444"/>
    <w:rsid w:val="00D70C84"/>
    <w:rsid w:val="00E4397C"/>
    <w:rsid w:val="00F51C06"/>
    <w:rsid w:val="00F63980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2DD"/>
  <w15:chartTrackingRefBased/>
  <w15:docId w15:val="{377D1D92-17E3-4562-B725-CD8C08DE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97C"/>
    <w:rPr>
      <w:b/>
      <w:bCs/>
    </w:rPr>
  </w:style>
  <w:style w:type="paragraph" w:styleId="ListParagraph">
    <w:name w:val="List Paragraph"/>
    <w:basedOn w:val="Normal"/>
    <w:uiPriority w:val="34"/>
    <w:qFormat/>
    <w:rsid w:val="00CE5C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Sxhw6-dVWRs/WpTE1WM1VlI/AAAAAAAAAbo/3TQ3uQt3Sw8Bm368KBwR60qd0PWxaf2ywCKgBGAs/s1600/06_03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.bp.blogspot.com/-2CYlUPRZraU/WpTEyDOEWXI/AAAAAAAAAbg/RWuWn63i05IVkB-UG0wGF4GqIA8DesJyACKgBGAs/s1600/06_02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CC8B-B38B-448B-916A-76949142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15</cp:revision>
  <dcterms:created xsi:type="dcterms:W3CDTF">2023-02-05T13:03:00Z</dcterms:created>
  <dcterms:modified xsi:type="dcterms:W3CDTF">2023-04-14T10:05:00Z</dcterms:modified>
</cp:coreProperties>
</file>