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535"/>
        <w:gridCol w:w="4535"/>
      </w:tblGrid>
      <w:tr>
        <w:tc>
          <w:tcPr>
            <w:tcW w:type="dxa" w:w="3402"/>
            <w:vAlign w:val="center"/>
          </w:tcPr>
          <w:p>
            <w:pPr>
              <w:jc w:val="center"/>
            </w:pPr>
            <w:r>
              <w:rPr>
                <w:rFonts w:ascii="Times New Roman" w:hAnsi="Times New Roman"/>
                <w:b/>
                <w:sz w:val="26"/>
              </w:rPr>
              <w:t>TÊN TỔ CHỨC/</w:t>
              <w:br/>
              <w:t>CÁ NHÂN</w:t>
            </w:r>
          </w:p>
          <w:p>
            <w:pPr>
              <w:jc w:val="center"/>
            </w:pPr>
            <w:r>
              <w:rPr>
                <w:rFonts w:ascii="Times New Roman" w:hAnsi="Times New Roman"/>
                <w:sz w:val="26"/>
              </w:rPr>
              <w:t>___________</w:t>
            </w:r>
          </w:p>
        </w:tc>
        <w:tc>
          <w:tcPr>
            <w:tcW w:type="dxa" w:w="5669"/>
            <w:vAlign w:val="center"/>
          </w:tcPr>
          <w:p>
            <w:pPr>
              <w:jc w:val="right"/>
            </w:pPr>
            <w:r>
              <w:rPr>
                <w:rFonts w:ascii="Times New Roman" w:hAnsi="Times New Roman"/>
                <w:b/>
                <w:sz w:val="26"/>
              </w:rPr>
              <w:t>Mẫu số 05</w:t>
            </w:r>
          </w:p>
          <w:p>
            <w:pPr>
              <w:jc w:val="center"/>
            </w:pPr>
            <w:r>
              <w:rPr>
                <w:rFonts w:ascii="Times New Roman" w:hAnsi="Times New Roman"/>
                <w:b/>
                <w:sz w:val="26"/>
              </w:rPr>
              <w:t>CỘNG HÒA XÃ HỘI CHỦ NGHĨA VIỆT NAM</w:t>
            </w:r>
          </w:p>
          <w:p>
            <w:pPr>
              <w:jc w:val="center"/>
            </w:pPr>
            <w:r>
              <w:rPr>
                <w:rFonts w:ascii="Times New Roman" w:hAnsi="Times New Roman"/>
                <w:b/>
                <w:i/>
                <w:sz w:val="26"/>
              </w:rPr>
              <w:t>Độc lập - Tự do - Hạnh phúc</w:t>
            </w:r>
          </w:p>
          <w:p>
            <w:pPr>
              <w:jc w:val="center"/>
            </w:pPr>
            <w:r>
              <w:rPr>
                <w:rFonts w:ascii="Times New Roman" w:hAnsi="Times New Roman"/>
                <w:sz w:val="26"/>
              </w:rPr>
              <w:t>_______________</w:t>
            </w:r>
          </w:p>
        </w:tc>
      </w:tr>
    </w:tbl>
    <w:p>
      <w:pPr>
        <w:spacing w:after="240"/>
        <w:jc w:val="right"/>
      </w:pPr>
      <w:r>
        <w:rPr>
          <w:rFonts w:ascii="Times New Roman" w:hAnsi="Times New Roman"/>
          <w:b w:val="0"/>
          <w:i/>
          <w:sz w:val="26"/>
        </w:rPr>
        <w:t>..., ngày ... tháng ... năm ...</w:t>
      </w:r>
    </w:p>
    <w:p>
      <w:pPr>
        <w:spacing w:after="80"/>
        <w:jc w:val="center"/>
      </w:pPr>
      <w:r>
        <w:rPr>
          <w:rFonts w:ascii="Times New Roman" w:hAnsi="Times New Roman"/>
          <w:b/>
          <w:i w:val="0"/>
          <w:sz w:val="30"/>
        </w:rPr>
        <w:t>HỢP ĐỒNG MUA BÁN ĐIỆN</w:t>
      </w:r>
    </w:p>
    <w:p>
      <w:pPr>
        <w:spacing w:after="80"/>
        <w:jc w:val="center"/>
      </w:pPr>
      <w:r>
        <w:rPr>
          <w:rFonts w:ascii="Times New Roman" w:hAnsi="Times New Roman"/>
          <w:b/>
          <w:i w:val="0"/>
          <w:sz w:val="26"/>
        </w:rPr>
        <w:t>Nguồn điện mặt trời mái nhà tự sản xuất, tự tiêu thụ</w:t>
      </w:r>
    </w:p>
    <w:p>
      <w:pPr>
        <w:spacing w:after="80"/>
        <w:jc w:val="center"/>
      </w:pPr>
      <w:r>
        <w:rPr>
          <w:rFonts w:ascii="Times New Roman" w:hAnsi="Times New Roman"/>
          <w:b/>
          <w:i w:val="0"/>
          <w:sz w:val="26"/>
        </w:rPr>
        <w:t>có đấu nối với hệ thống điện quốc gia</w:t>
      </w:r>
    </w:p>
    <w:p>
      <w:pPr>
        <w:spacing w:after="240"/>
        <w:jc w:val="center"/>
      </w:pPr>
      <w:r>
        <w:rPr>
          <w:rFonts w:ascii="Times New Roman" w:hAnsi="Times New Roman"/>
          <w:b w:val="0"/>
          <w:i w:val="0"/>
          <w:sz w:val="26"/>
        </w:rPr>
        <w:t>_______________</w:t>
      </w:r>
    </w:p>
    <w:p>
      <w:pPr>
        <w:spacing w:after="120"/>
        <w:ind w:firstLine="567"/>
        <w:jc w:val="left"/>
      </w:pPr>
      <w:r>
        <w:rPr>
          <w:rFonts w:ascii="Times New Roman" w:hAnsi="Times New Roman"/>
          <w:b w:val="0"/>
          <w:i w:val="0"/>
          <w:sz w:val="26"/>
        </w:rPr>
        <w:t>Số: ................... /HĐMBĐ</w:t>
      </w:r>
    </w:p>
    <w:p>
      <w:pPr>
        <w:spacing w:after="40"/>
        <w:ind w:firstLine="567"/>
      </w:pPr>
      <w:r>
        <w:rPr>
          <w:rFonts w:ascii="Times New Roman" w:hAnsi="Times New Roman"/>
          <w:b w:val="0"/>
          <w:i/>
          <w:sz w:val="26"/>
        </w:rPr>
        <w:t>Căn cứ Bộ luật Dân sự ngày 24 tháng 11 năm 2015;</w:t>
      </w:r>
    </w:p>
    <w:p>
      <w:pPr>
        <w:spacing w:after="40"/>
        <w:ind w:firstLine="567"/>
      </w:pPr>
      <w:r>
        <w:rPr>
          <w:rFonts w:ascii="Times New Roman" w:hAnsi="Times New Roman"/>
          <w:b w:val="0"/>
          <w:i/>
          <w:sz w:val="26"/>
        </w:rPr>
        <w:t>Căn cứ Luật Điện lực ngày 30 tháng 11 năm 2024 và các văn bản hướng dẫn thi hành;</w:t>
      </w:r>
    </w:p>
    <w:p>
      <w:pPr>
        <w:spacing w:after="40"/>
        <w:ind w:firstLine="567"/>
      </w:pPr>
      <w:r>
        <w:rPr>
          <w:rFonts w:ascii="Times New Roman" w:hAnsi="Times New Roman"/>
          <w:b w:val="0"/>
          <w:i/>
          <w:sz w:val="26"/>
        </w:rPr>
        <w:t>Căn cứ Nghị định số 58/2025/NĐ-CP quy định chi tiết một số điều của Luật Điện lực về phát triển điện năng lượng tái tạo, điện năng lượng mới được sửa đổi, bổ sung bởi Nghị định số 243/2026/NĐ-CP;</w:t>
      </w:r>
    </w:p>
    <w:p>
      <w:pPr>
        <w:spacing w:after="40"/>
        <w:ind w:firstLine="567"/>
      </w:pPr>
      <w:r>
        <w:rPr>
          <w:rFonts w:ascii="Times New Roman" w:hAnsi="Times New Roman"/>
          <w:b w:val="0"/>
          <w:i/>
          <w:sz w:val="26"/>
        </w:rPr>
        <w:t>Căn cứ Thông báo lắp đặt số .../... hoặc Giấy chứng nhận đăng ký phát triển số .../GCN-UBND ngày ... tháng ... năm ...;</w:t>
      </w:r>
    </w:p>
    <w:p>
      <w:pPr>
        <w:spacing w:after="160"/>
        <w:ind w:firstLine="567"/>
      </w:pPr>
      <w:r>
        <w:rPr>
          <w:rFonts w:ascii="Times New Roman" w:hAnsi="Times New Roman"/>
          <w:b w:val="0"/>
          <w:i/>
          <w:sz w:val="26"/>
        </w:rPr>
        <w:t>Căn cứ Hồ sơ đề nghị bán sản lượng điện dư ngày ... tháng ... năm ...;</w:t>
      </w:r>
    </w:p>
    <w:p>
      <w:pPr>
        <w:spacing w:after="120"/>
        <w:ind w:firstLine="567"/>
      </w:pPr>
      <w:r>
        <w:rPr>
          <w:rFonts w:ascii="Times New Roman" w:hAnsi="Times New Roman"/>
          <w:b w:val="0"/>
          <w:i w:val="0"/>
          <w:sz w:val="26"/>
        </w:rPr>
        <w:t>Hôm nay, ngày ... tháng ... năm ..., tại ..................................................................</w:t>
      </w:r>
    </w:p>
    <w:p>
      <w:pPr>
        <w:spacing w:after="120"/>
        <w:ind w:firstLine="567"/>
      </w:pPr>
      <w:r>
        <w:rPr>
          <w:rFonts w:ascii="Times New Roman" w:hAnsi="Times New Roman"/>
          <w:b w:val="0"/>
          <w:i w:val="0"/>
          <w:sz w:val="26"/>
        </w:rPr>
        <w:t>Chúng tôi gồm:</w:t>
      </w:r>
    </w:p>
    <w:p>
      <w:pPr>
        <w:spacing w:after="80"/>
      </w:pPr>
      <w:r>
        <w:rPr>
          <w:rFonts w:ascii="Times New Roman" w:hAnsi="Times New Roman"/>
          <w:b/>
          <w:i w:val="0"/>
          <w:sz w:val="26"/>
        </w:rPr>
        <w:t>BÊN MUA ĐIỆN DƯ (Bên A):</w:t>
      </w:r>
    </w:p>
    <w:p>
      <w:pPr>
        <w:spacing w:after="40"/>
        <w:ind w:firstLine="283"/>
      </w:pPr>
      <w:r>
        <w:rPr>
          <w:rFonts w:ascii="Times New Roman" w:hAnsi="Times New Roman"/>
          <w:b w:val="0"/>
          <w:i w:val="0"/>
          <w:sz w:val="26"/>
        </w:rPr>
        <w:t>- Tên: ............................................................................................................................</w:t>
      </w:r>
    </w:p>
    <w:p>
      <w:pPr>
        <w:spacing w:after="40"/>
        <w:ind w:firstLine="283"/>
      </w:pPr>
      <w:r>
        <w:rPr>
          <w:rFonts w:ascii="Times New Roman" w:hAnsi="Times New Roman"/>
          <w:b w:val="0"/>
          <w:i w:val="0"/>
          <w:sz w:val="26"/>
        </w:rPr>
        <w:t>- Địa chỉ: ........................................................................................................................</w:t>
      </w:r>
    </w:p>
    <w:p>
      <w:pPr>
        <w:spacing w:after="40"/>
        <w:ind w:firstLine="283"/>
      </w:pPr>
      <w:r>
        <w:rPr>
          <w:rFonts w:ascii="Times New Roman" w:hAnsi="Times New Roman"/>
          <w:b w:val="0"/>
          <w:i w:val="0"/>
          <w:sz w:val="26"/>
        </w:rPr>
        <w:t>- Mã số doanh nghiệp: ...................................................................................................</w:t>
      </w:r>
    </w:p>
    <w:p>
      <w:pPr>
        <w:spacing w:after="40"/>
        <w:ind w:firstLine="283"/>
      </w:pPr>
      <w:r>
        <w:rPr>
          <w:rFonts w:ascii="Times New Roman" w:hAnsi="Times New Roman"/>
          <w:b w:val="0"/>
          <w:i w:val="0"/>
          <w:sz w:val="26"/>
        </w:rPr>
        <w:t>- Đại diện: ......................................................................... Chức vụ: ...............................</w:t>
      </w:r>
    </w:p>
    <w:p>
      <w:pPr>
        <w:spacing w:after="40"/>
        <w:ind w:firstLine="283"/>
      </w:pPr>
      <w:r>
        <w:rPr>
          <w:rFonts w:ascii="Times New Roman" w:hAnsi="Times New Roman"/>
          <w:b w:val="0"/>
          <w:i w:val="0"/>
          <w:sz w:val="26"/>
        </w:rPr>
        <w:t>- Điện thoại: ................................................................... Email: ...................................</w:t>
      </w:r>
    </w:p>
    <w:p>
      <w:pPr>
        <w:spacing w:after="80"/>
      </w:pPr>
      <w:r>
        <w:rPr>
          <w:rFonts w:ascii="Times New Roman" w:hAnsi="Times New Roman"/>
          <w:b/>
          <w:i w:val="0"/>
          <w:sz w:val="26"/>
        </w:rPr>
        <w:t>BÊN BÁN ĐIỆN DƯ (Bên B):</w:t>
      </w:r>
    </w:p>
    <w:p>
      <w:pPr>
        <w:spacing w:after="40"/>
        <w:ind w:firstLine="283"/>
      </w:pPr>
      <w:r>
        <w:rPr>
          <w:rFonts w:ascii="Times New Roman" w:hAnsi="Times New Roman"/>
          <w:b w:val="0"/>
          <w:i w:val="0"/>
          <w:sz w:val="26"/>
        </w:rPr>
        <w:t>- Tên tổ chức/cá nhân: ...................................................................................................</w:t>
      </w:r>
    </w:p>
    <w:p>
      <w:pPr>
        <w:spacing w:after="40"/>
        <w:ind w:firstLine="283"/>
      </w:pPr>
      <w:r>
        <w:rPr>
          <w:rFonts w:ascii="Times New Roman" w:hAnsi="Times New Roman"/>
          <w:b w:val="0"/>
          <w:i w:val="0"/>
          <w:sz w:val="26"/>
        </w:rPr>
        <w:t>- Số định danh cá nhân/CCCD hoặc Mã số doanh nghiệp: ..........................................</w:t>
      </w:r>
    </w:p>
    <w:p>
      <w:pPr>
        <w:spacing w:after="40"/>
        <w:ind w:firstLine="283"/>
      </w:pPr>
      <w:r>
        <w:rPr>
          <w:rFonts w:ascii="Times New Roman" w:hAnsi="Times New Roman"/>
          <w:b w:val="0"/>
          <w:i w:val="0"/>
          <w:sz w:val="26"/>
        </w:rPr>
        <w:t>- Địa chỉ: ........................................................................................................................</w:t>
      </w:r>
    </w:p>
    <w:p>
      <w:pPr>
        <w:spacing w:after="40"/>
        <w:ind w:firstLine="283"/>
      </w:pPr>
      <w:r>
        <w:rPr>
          <w:rFonts w:ascii="Times New Roman" w:hAnsi="Times New Roman"/>
          <w:b w:val="0"/>
          <w:i w:val="0"/>
          <w:sz w:val="26"/>
        </w:rPr>
        <w:t>- Đại diện: ......................................................................... Chức vụ (nếu có): ..................</w:t>
      </w:r>
    </w:p>
    <w:p>
      <w:pPr>
        <w:spacing w:after="40"/>
        <w:ind w:firstLine="283"/>
      </w:pPr>
      <w:r>
        <w:rPr>
          <w:rFonts w:ascii="Times New Roman" w:hAnsi="Times New Roman"/>
          <w:b w:val="0"/>
          <w:i w:val="0"/>
          <w:sz w:val="26"/>
        </w:rPr>
        <w:t>- Điện thoại: ................................................................... Email: ...................................</w:t>
      </w:r>
    </w:p>
    <w:p>
      <w:pPr>
        <w:spacing w:after="40"/>
        <w:ind w:firstLine="283"/>
      </w:pPr>
      <w:r>
        <w:rPr>
          <w:rFonts w:ascii="Times New Roman" w:hAnsi="Times New Roman"/>
          <w:b w:val="0"/>
          <w:i w:val="0"/>
          <w:sz w:val="26"/>
        </w:rPr>
        <w:t>- Mã số khách hàng sử dụng điện: ................................................................................</w:t>
      </w:r>
    </w:p>
    <w:p>
      <w:pPr>
        <w:spacing w:after="160"/>
        <w:ind w:firstLine="567"/>
      </w:pPr>
      <w:r>
        <w:rPr>
          <w:rFonts w:ascii="Times New Roman" w:hAnsi="Times New Roman"/>
          <w:b w:val="0"/>
          <w:i w:val="0"/>
          <w:sz w:val="26"/>
        </w:rPr>
        <w:t>Hai bên cùng thỏa thuận ký Hợp đồng mua bán điện với các điều khoản sau đây:</w:t>
      </w:r>
    </w:p>
    <w:p>
      <w:pPr>
        <w:spacing w:after="80"/>
      </w:pPr>
      <w:r>
        <w:rPr>
          <w:rFonts w:ascii="Times New Roman" w:hAnsi="Times New Roman"/>
          <w:b/>
          <w:i w:val="0"/>
          <w:sz w:val="26"/>
        </w:rPr>
        <w:t>Điều 1. Đối tượng hợp đồng</w:t>
      </w:r>
    </w:p>
    <w:p>
      <w:pPr>
        <w:spacing w:after="40"/>
        <w:ind w:firstLine="283"/>
      </w:pPr>
      <w:r>
        <w:rPr>
          <w:rFonts w:ascii="Times New Roman" w:hAnsi="Times New Roman"/>
          <w:b w:val="0"/>
          <w:i w:val="0"/>
          <w:sz w:val="26"/>
        </w:rPr>
        <w:t>Bên A đồng ý mua và Bên B đồng ý bán sản lượng điện dư từ nguồn điện mặt trời mái nhà tự sản xuất, tự tiêu thụ của Bên B lắp đặt tại địa chỉ: ............................................., với các thông số:</w:t>
      </w:r>
    </w:p>
    <w:p>
      <w:pPr>
        <w:spacing w:after="40"/>
        <w:ind w:firstLine="283"/>
      </w:pPr>
      <w:r>
        <w:rPr>
          <w:rFonts w:ascii="Times New Roman" w:hAnsi="Times New Roman"/>
          <w:b w:val="0"/>
          <w:i w:val="0"/>
          <w:sz w:val="26"/>
        </w:rPr>
        <w:t>- Tổng công suất tấm quang điện: ........... kWp</w:t>
      </w:r>
    </w:p>
    <w:p>
      <w:pPr>
        <w:spacing w:after="40"/>
        <w:ind w:firstLine="283"/>
      </w:pPr>
      <w:r>
        <w:rPr>
          <w:rFonts w:ascii="Times New Roman" w:hAnsi="Times New Roman"/>
          <w:b w:val="0"/>
          <w:i w:val="0"/>
          <w:sz w:val="26"/>
        </w:rPr>
        <w:t>- Tổng công suất inverter: ........... kW</w:t>
      </w:r>
    </w:p>
    <w:p>
      <w:pPr>
        <w:spacing w:after="40"/>
        <w:ind w:firstLine="283"/>
      </w:pPr>
      <w:r>
        <w:rPr>
          <w:rFonts w:ascii="Times New Roman" w:hAnsi="Times New Roman"/>
          <w:b w:val="0"/>
          <w:i w:val="0"/>
          <w:sz w:val="26"/>
        </w:rPr>
        <w:t>- Dung lượng pin lưu trữ (nếu có): ........... kWh</w:t>
      </w:r>
    </w:p>
    <w:p>
      <w:pPr>
        <w:spacing w:after="40"/>
        <w:ind w:firstLine="283"/>
      </w:pPr>
      <w:r>
        <w:rPr>
          <w:rFonts w:ascii="Times New Roman" w:hAnsi="Times New Roman"/>
          <w:b w:val="0"/>
          <w:i w:val="0"/>
          <w:sz w:val="26"/>
        </w:rPr>
        <w:t>- Cấp điện áp đấu nối: ...........</w:t>
      </w:r>
    </w:p>
    <w:p>
      <w:pPr>
        <w:spacing w:after="40"/>
        <w:ind w:firstLine="283"/>
      </w:pPr>
      <w:r>
        <w:rPr>
          <w:rFonts w:ascii="Times New Roman" w:hAnsi="Times New Roman"/>
          <w:b w:val="0"/>
          <w:i w:val="0"/>
          <w:sz w:val="26"/>
        </w:rPr>
        <w:t>- Điểm đấu nối: ...........</w:t>
      </w:r>
    </w:p>
    <w:p>
      <w:pPr>
        <w:spacing w:after="40"/>
        <w:ind w:firstLine="283"/>
      </w:pPr>
      <w:r>
        <w:rPr>
          <w:rFonts w:ascii="Times New Roman" w:hAnsi="Times New Roman"/>
          <w:b w:val="0"/>
          <w:i w:val="0"/>
          <w:sz w:val="26"/>
        </w:rPr>
        <w:t>- Công tơ đo đếm hai chiều mã số: ...........</w:t>
      </w:r>
    </w:p>
    <w:p>
      <w:pPr>
        <w:spacing w:after="80"/>
      </w:pPr>
      <w:r>
        <w:rPr>
          <w:rFonts w:ascii="Times New Roman" w:hAnsi="Times New Roman"/>
          <w:b w:val="0"/>
          <w:i w:val="0"/>
          <w:sz w:val="26"/>
        </w:rPr>
      </w:r>
    </w:p>
    <w:p>
      <w:pPr>
        <w:spacing w:after="80"/>
      </w:pPr>
      <w:r>
        <w:rPr>
          <w:rFonts w:ascii="Times New Roman" w:hAnsi="Times New Roman"/>
          <w:b/>
          <w:i w:val="0"/>
          <w:sz w:val="26"/>
        </w:rPr>
        <w:t>Điều 2. Tỷ lệ sản lượng điện dư được mua bán</w:t>
      </w:r>
    </w:p>
    <w:p>
      <w:pPr>
        <w:spacing w:after="40"/>
        <w:ind w:firstLine="283"/>
      </w:pPr>
      <w:r>
        <w:rPr>
          <w:rFonts w:ascii="Times New Roman" w:hAnsi="Times New Roman"/>
          <w:b w:val="0"/>
          <w:i w:val="0"/>
          <w:sz w:val="26"/>
        </w:rPr>
        <w:t>1. Sản lượng điện dư được mua bán theo thỏa thuận nhưng không vượt quá 50% sản lượng điện phát tại đầu ra của nguồn điện mặt trời mái nhà theo cường độ bức xạ (hệ số k = ........... %).</w:t>
      </w:r>
    </w:p>
    <w:p>
      <w:pPr>
        <w:spacing w:after="40"/>
        <w:ind w:firstLine="283"/>
      </w:pPr>
      <w:r>
        <w:rPr>
          <w:rFonts w:ascii="Times New Roman" w:hAnsi="Times New Roman"/>
          <w:b w:val="0"/>
          <w:i w:val="0"/>
          <w:sz w:val="26"/>
        </w:rPr>
        <w:t>2. Đến hết ngày 31/12/2030, hai bên có thể thỏa thuận tỷ lệ cao hơn 50% nếu lưới điện tại khu vực đấu nối bảo đảm khả năng tiếp nhận và vận hành an toàn.</w:t>
      </w:r>
    </w:p>
    <w:p>
      <w:pPr>
        <w:spacing w:after="40"/>
        <w:ind w:firstLine="283"/>
      </w:pPr>
      <w:r>
        <w:rPr>
          <w:rFonts w:ascii="Times New Roman" w:hAnsi="Times New Roman"/>
          <w:b w:val="0"/>
          <w:i w:val="0"/>
          <w:sz w:val="26"/>
        </w:rPr>
        <w:t>3. Sản lượng điện dư phát tham chiếu hằng tháng: Ai = PVout(i) × Pld (áp dụng hệ số PVout do Tập đoàn Điện lực Việt Nam công bố cho tỉnh/thành phố nơi lắp đặt).</w:t>
      </w:r>
    </w:p>
    <w:p>
      <w:pPr>
        <w:spacing w:after="80"/>
      </w:pPr>
      <w:r>
        <w:rPr>
          <w:rFonts w:ascii="Times New Roman" w:hAnsi="Times New Roman"/>
          <w:b w:val="0"/>
          <w:i w:val="0"/>
          <w:sz w:val="26"/>
        </w:rPr>
      </w:r>
    </w:p>
    <w:p>
      <w:pPr>
        <w:spacing w:after="80"/>
      </w:pPr>
      <w:r>
        <w:rPr>
          <w:rFonts w:ascii="Times New Roman" w:hAnsi="Times New Roman"/>
          <w:b/>
          <w:i w:val="0"/>
          <w:sz w:val="26"/>
        </w:rPr>
        <w:t>Điều 3. Giá mua bán điện dư</w:t>
      </w:r>
    </w:p>
    <w:p>
      <w:pPr>
        <w:spacing w:after="40"/>
        <w:ind w:firstLine="283"/>
      </w:pPr>
      <w:r>
        <w:rPr>
          <w:rFonts w:ascii="Times New Roman" w:hAnsi="Times New Roman"/>
          <w:b w:val="0"/>
          <w:i w:val="0"/>
          <w:sz w:val="26"/>
        </w:rPr>
        <w:t>1. Giá mua bán sản lượng điện dư là giá điện năng thị trường điện bình quân trong năm trước liền kề do đơn vị điều hành giao dịch thị trường điện công bố, tính bằng đồng Việt Nam/kWh.</w:t>
      </w:r>
    </w:p>
    <w:p>
      <w:pPr>
        <w:spacing w:after="40"/>
        <w:ind w:firstLine="283"/>
      </w:pPr>
      <w:r>
        <w:rPr>
          <w:rFonts w:ascii="Times New Roman" w:hAnsi="Times New Roman"/>
          <w:b w:val="0"/>
          <w:i w:val="0"/>
          <w:sz w:val="26"/>
        </w:rPr>
        <w:t>2. Trường hợp giá này cao hơn mức giá tối đa của khung giá phát điện loại hình điện mặt trời mặt đất không có pin lưu trữ tương ứng theo miền áp dụng, giá mua bán được xác định bằng mức giá tối đa (chưa bao gồm thuế giá trị gia tăng) của khung giá đó.</w:t>
      </w:r>
    </w:p>
    <w:p>
      <w:pPr>
        <w:spacing w:after="40"/>
        <w:ind w:firstLine="283"/>
      </w:pPr>
      <w:r>
        <w:rPr>
          <w:rFonts w:ascii="Times New Roman" w:hAnsi="Times New Roman"/>
          <w:b w:val="0"/>
          <w:i w:val="0"/>
          <w:sz w:val="26"/>
        </w:rPr>
        <w:t>3. Giá áp dụng tại thời điểm ký hợp đồng: ........... đồng/kWh (chưa bao gồm VAT).</w:t>
      </w:r>
    </w:p>
    <w:p>
      <w:pPr>
        <w:spacing w:after="80"/>
      </w:pPr>
      <w:r>
        <w:rPr>
          <w:rFonts w:ascii="Times New Roman" w:hAnsi="Times New Roman"/>
          <w:b w:val="0"/>
          <w:i w:val="0"/>
          <w:sz w:val="26"/>
        </w:rPr>
      </w:r>
    </w:p>
    <w:p>
      <w:pPr>
        <w:spacing w:after="80"/>
      </w:pPr>
      <w:r>
        <w:rPr>
          <w:rFonts w:ascii="Times New Roman" w:hAnsi="Times New Roman"/>
          <w:b/>
          <w:i w:val="0"/>
          <w:sz w:val="26"/>
        </w:rPr>
        <w:t>Điều 4. Thanh toán</w:t>
      </w:r>
    </w:p>
    <w:p>
      <w:pPr>
        <w:spacing w:after="40"/>
        <w:ind w:firstLine="283"/>
      </w:pPr>
      <w:r>
        <w:rPr>
          <w:rFonts w:ascii="Times New Roman" w:hAnsi="Times New Roman"/>
          <w:b w:val="0"/>
          <w:i w:val="0"/>
          <w:sz w:val="26"/>
        </w:rPr>
        <w:t>1. Hằng tháng, Bên A thanh toán cho Bên B sản lượng điện dư thực tế được công tơ ghi nhận, nhưng tối đa bằng sản lượng điện dư theo thỏa thuận.</w:t>
      </w:r>
    </w:p>
    <w:p>
      <w:pPr>
        <w:spacing w:after="40"/>
        <w:ind w:firstLine="283"/>
      </w:pPr>
      <w:r>
        <w:rPr>
          <w:rFonts w:ascii="Times New Roman" w:hAnsi="Times New Roman"/>
          <w:b w:val="0"/>
          <w:i w:val="0"/>
          <w:sz w:val="26"/>
        </w:rPr>
        <w:t>2. Chu kỳ ghi chỉ số công tơ: hằng tháng, cùng chu kỳ với công tơ mua điện của Bên B.</w:t>
      </w:r>
    </w:p>
    <w:p>
      <w:pPr>
        <w:spacing w:after="40"/>
        <w:ind w:firstLine="283"/>
      </w:pPr>
      <w:r>
        <w:rPr>
          <w:rFonts w:ascii="Times New Roman" w:hAnsi="Times New Roman"/>
          <w:b w:val="0"/>
          <w:i w:val="0"/>
          <w:sz w:val="26"/>
        </w:rPr>
        <w:t>3. Hình thức thanh toán: chuyển khoản vào tài khoản của Bên B:</w:t>
      </w:r>
    </w:p>
    <w:p>
      <w:pPr>
        <w:spacing w:after="40"/>
        <w:ind w:firstLine="283"/>
      </w:pPr>
      <w:r>
        <w:rPr>
          <w:rFonts w:ascii="Times New Roman" w:hAnsi="Times New Roman"/>
          <w:b w:val="0"/>
          <w:i w:val="0"/>
          <w:sz w:val="26"/>
        </w:rPr>
        <w:t xml:space="preserve">   - Chủ tài khoản: ...........</w:t>
      </w:r>
    </w:p>
    <w:p>
      <w:pPr>
        <w:spacing w:after="40"/>
        <w:ind w:firstLine="283"/>
      </w:pPr>
      <w:r>
        <w:rPr>
          <w:rFonts w:ascii="Times New Roman" w:hAnsi="Times New Roman"/>
          <w:b w:val="0"/>
          <w:i w:val="0"/>
          <w:sz w:val="26"/>
        </w:rPr>
        <w:t xml:space="preserve">   - Số tài khoản: ...........</w:t>
      </w:r>
    </w:p>
    <w:p>
      <w:pPr>
        <w:spacing w:after="40"/>
        <w:ind w:firstLine="283"/>
      </w:pPr>
      <w:r>
        <w:rPr>
          <w:rFonts w:ascii="Times New Roman" w:hAnsi="Times New Roman"/>
          <w:b w:val="0"/>
          <w:i w:val="0"/>
          <w:sz w:val="26"/>
        </w:rPr>
        <w:t xml:space="preserve">   - Ngân hàng: ...........</w:t>
      </w:r>
    </w:p>
    <w:p>
      <w:pPr>
        <w:spacing w:after="40"/>
        <w:ind w:firstLine="283"/>
      </w:pPr>
      <w:r>
        <w:rPr>
          <w:rFonts w:ascii="Times New Roman" w:hAnsi="Times New Roman"/>
          <w:b w:val="0"/>
          <w:i w:val="0"/>
          <w:sz w:val="26"/>
        </w:rPr>
        <w:t>4. Thời hạn thanh toán: trong vòng 15 ngày làm việc kể từ ngày phát hành hóa đơn.</w:t>
      </w:r>
    </w:p>
    <w:p>
      <w:pPr>
        <w:spacing w:after="80"/>
      </w:pPr>
      <w:r>
        <w:rPr>
          <w:rFonts w:ascii="Times New Roman" w:hAnsi="Times New Roman"/>
          <w:b w:val="0"/>
          <w:i w:val="0"/>
          <w:sz w:val="26"/>
        </w:rPr>
      </w:r>
    </w:p>
    <w:p>
      <w:pPr>
        <w:spacing w:after="80"/>
      </w:pPr>
      <w:r>
        <w:rPr>
          <w:rFonts w:ascii="Times New Roman" w:hAnsi="Times New Roman"/>
          <w:b/>
          <w:i w:val="0"/>
          <w:sz w:val="26"/>
        </w:rPr>
        <w:t>Điều 5. Quyền và nghĩa vụ của Bên A (Bên mua điện dư)</w:t>
      </w:r>
    </w:p>
    <w:p>
      <w:pPr>
        <w:spacing w:after="40"/>
        <w:ind w:firstLine="283"/>
      </w:pPr>
      <w:r>
        <w:rPr>
          <w:rFonts w:ascii="Times New Roman" w:hAnsi="Times New Roman"/>
          <w:b w:val="0"/>
          <w:i w:val="0"/>
          <w:sz w:val="26"/>
        </w:rPr>
        <w:t>- Phối hợp Bên B lắp đặt công tơ đo đếm hai chiều và nghiệm thu thiết bị đo đếm trước khi vận hành thương mại.</w:t>
      </w:r>
    </w:p>
    <w:p>
      <w:pPr>
        <w:spacing w:after="40"/>
        <w:ind w:firstLine="283"/>
      </w:pPr>
      <w:r>
        <w:rPr>
          <w:rFonts w:ascii="Times New Roman" w:hAnsi="Times New Roman"/>
          <w:b w:val="0"/>
          <w:i w:val="0"/>
          <w:sz w:val="26"/>
        </w:rPr>
        <w:t>- Thanh toán đầy đủ, đúng hạn sản lượng điện dư thực tế theo thỏa thuận.</w:t>
      </w:r>
    </w:p>
    <w:p>
      <w:pPr>
        <w:spacing w:after="40"/>
        <w:ind w:firstLine="283"/>
      </w:pPr>
      <w:r>
        <w:rPr>
          <w:rFonts w:ascii="Times New Roman" w:hAnsi="Times New Roman"/>
          <w:b w:val="0"/>
          <w:i w:val="0"/>
          <w:sz w:val="26"/>
        </w:rPr>
        <w:t>- Có quyền từ chối mua sản lượng điện dư trong trường hợp việc mua điện gây ra quá tải lưới điện hạ áp, trung áp tại khu vực.</w:t>
      </w:r>
    </w:p>
    <w:p>
      <w:pPr>
        <w:spacing w:after="40"/>
        <w:ind w:firstLine="283"/>
      </w:pPr>
      <w:r>
        <w:rPr>
          <w:rFonts w:ascii="Times New Roman" w:hAnsi="Times New Roman"/>
          <w:b w:val="0"/>
          <w:i w:val="0"/>
          <w:sz w:val="26"/>
        </w:rPr>
        <w:t>- Thông báo cho Bên B khi có thay đổi về chính sách giá, phương thức vận hành.</w:t>
      </w:r>
    </w:p>
    <w:p>
      <w:pPr>
        <w:spacing w:after="80"/>
      </w:pPr>
      <w:r>
        <w:rPr>
          <w:rFonts w:ascii="Times New Roman" w:hAnsi="Times New Roman"/>
          <w:b w:val="0"/>
          <w:i w:val="0"/>
          <w:sz w:val="26"/>
        </w:rPr>
      </w:r>
    </w:p>
    <w:p>
      <w:pPr>
        <w:spacing w:after="80"/>
      </w:pPr>
      <w:r>
        <w:rPr>
          <w:rFonts w:ascii="Times New Roman" w:hAnsi="Times New Roman"/>
          <w:b/>
          <w:i w:val="0"/>
          <w:sz w:val="26"/>
        </w:rPr>
        <w:t>Điều 6. Quyền và nghĩa vụ của Bên B (Bên bán điện dư)</w:t>
      </w:r>
    </w:p>
    <w:p>
      <w:pPr>
        <w:spacing w:after="40"/>
        <w:ind w:firstLine="283"/>
      </w:pPr>
      <w:r>
        <w:rPr>
          <w:rFonts w:ascii="Times New Roman" w:hAnsi="Times New Roman"/>
          <w:b w:val="0"/>
          <w:i w:val="0"/>
          <w:sz w:val="26"/>
        </w:rPr>
        <w:t>- Chịu trách nhiệm về tính chính xác, đầy đủ và hiệu lực pháp lý của các tài liệu trong hồ sơ đề nghị bán sản lượng điện dư.</w:t>
      </w:r>
    </w:p>
    <w:p>
      <w:pPr>
        <w:spacing w:after="40"/>
        <w:ind w:firstLine="283"/>
      </w:pPr>
      <w:r>
        <w:rPr>
          <w:rFonts w:ascii="Times New Roman" w:hAnsi="Times New Roman"/>
          <w:b w:val="0"/>
          <w:i w:val="0"/>
          <w:sz w:val="26"/>
        </w:rPr>
        <w:t>- Bảo đảm hệ thống điện mặt trời mái nhà hoạt động an toàn, không gây mất ổn định lưới điện.</w:t>
      </w:r>
    </w:p>
    <w:p>
      <w:pPr>
        <w:spacing w:after="40"/>
        <w:ind w:firstLine="283"/>
      </w:pPr>
      <w:r>
        <w:rPr>
          <w:rFonts w:ascii="Times New Roman" w:hAnsi="Times New Roman"/>
          <w:b w:val="0"/>
          <w:i w:val="0"/>
          <w:sz w:val="26"/>
        </w:rPr>
        <w:t>- Tuân thủ lệnh điều độ của cấp điều độ hệ thống điện khi được yêu cầu.</w:t>
      </w:r>
    </w:p>
    <w:p>
      <w:pPr>
        <w:spacing w:after="40"/>
        <w:ind w:firstLine="283"/>
      </w:pPr>
      <w:r>
        <w:rPr>
          <w:rFonts w:ascii="Times New Roman" w:hAnsi="Times New Roman"/>
          <w:b w:val="0"/>
          <w:i w:val="0"/>
          <w:sz w:val="26"/>
        </w:rPr>
        <w:t>- Thực hiện thủ tục cấp giấy phép hoạt động điện lực (trừ trường hợp được miễn giấy phép theo quy định).</w:t>
      </w:r>
    </w:p>
    <w:p>
      <w:pPr>
        <w:spacing w:after="40"/>
        <w:ind w:firstLine="283"/>
      </w:pPr>
      <w:r>
        <w:rPr>
          <w:rFonts w:ascii="Times New Roman" w:hAnsi="Times New Roman"/>
          <w:b w:val="0"/>
          <w:i w:val="0"/>
          <w:sz w:val="26"/>
        </w:rPr>
        <w:t>- Chịu trách nhiệm bảo dưỡng, kiểm định định kỳ hệ thống và thiết bị.</w:t>
      </w:r>
    </w:p>
    <w:p>
      <w:pPr>
        <w:spacing w:after="80"/>
      </w:pPr>
      <w:r>
        <w:rPr>
          <w:rFonts w:ascii="Times New Roman" w:hAnsi="Times New Roman"/>
          <w:b w:val="0"/>
          <w:i w:val="0"/>
          <w:sz w:val="26"/>
        </w:rPr>
      </w:r>
    </w:p>
    <w:p>
      <w:pPr>
        <w:spacing w:after="80"/>
      </w:pPr>
      <w:r>
        <w:rPr>
          <w:rFonts w:ascii="Times New Roman" w:hAnsi="Times New Roman"/>
          <w:b/>
          <w:i w:val="0"/>
          <w:sz w:val="26"/>
        </w:rPr>
        <w:t>Điều 7. Thời hạn hợp đồng</w:t>
      </w:r>
    </w:p>
    <w:p>
      <w:pPr>
        <w:spacing w:after="40"/>
        <w:ind w:firstLine="283"/>
      </w:pPr>
      <w:r>
        <w:rPr>
          <w:rFonts w:ascii="Times New Roman" w:hAnsi="Times New Roman"/>
          <w:b w:val="0"/>
          <w:i w:val="0"/>
          <w:sz w:val="26"/>
        </w:rPr>
        <w:t>1. Hợp đồng có thời hạn 5 năm kể từ ngày nguồn điện mặt trời tự sản xuất, tự tiêu thụ được nghiệm thu theo Điều 23 Nghị định và Bên B đã cung cấp đủ hồ sơ theo quy định tại khoản 1 Điều 24 Nghị định.</w:t>
      </w:r>
    </w:p>
    <w:p>
      <w:pPr>
        <w:spacing w:after="40"/>
        <w:ind w:firstLine="283"/>
      </w:pPr>
      <w:r>
        <w:rPr>
          <w:rFonts w:ascii="Times New Roman" w:hAnsi="Times New Roman"/>
          <w:b w:val="0"/>
          <w:i w:val="0"/>
          <w:sz w:val="26"/>
        </w:rPr>
        <w:t>2. Sau thời gian này, việc gia hạn thời gian hợp đồng hoặc ký hợp đồng mới thực hiện theo quy định pháp luật.</w:t>
      </w:r>
    </w:p>
    <w:p>
      <w:pPr>
        <w:spacing w:after="80"/>
      </w:pPr>
      <w:r>
        <w:rPr>
          <w:rFonts w:ascii="Times New Roman" w:hAnsi="Times New Roman"/>
          <w:b w:val="0"/>
          <w:i w:val="0"/>
          <w:sz w:val="26"/>
        </w:rPr>
      </w:r>
    </w:p>
    <w:p>
      <w:pPr>
        <w:spacing w:after="80"/>
      </w:pPr>
      <w:r>
        <w:rPr>
          <w:rFonts w:ascii="Times New Roman" w:hAnsi="Times New Roman"/>
          <w:b/>
          <w:i w:val="0"/>
          <w:sz w:val="26"/>
        </w:rPr>
        <w:t>Điều 8. Chấm dứt, thanh lý hợp đồng</w:t>
      </w:r>
    </w:p>
    <w:p>
      <w:pPr>
        <w:spacing w:after="40"/>
        <w:ind w:firstLine="283"/>
      </w:pPr>
      <w:r>
        <w:rPr>
          <w:rFonts w:ascii="Times New Roman" w:hAnsi="Times New Roman"/>
          <w:b w:val="0"/>
          <w:i w:val="0"/>
          <w:sz w:val="26"/>
        </w:rPr>
        <w:t>Hợp đồng chấm dứt khi:</w:t>
      </w:r>
    </w:p>
    <w:p>
      <w:pPr>
        <w:spacing w:after="40"/>
        <w:ind w:firstLine="283"/>
      </w:pPr>
      <w:r>
        <w:rPr>
          <w:rFonts w:ascii="Times New Roman" w:hAnsi="Times New Roman"/>
          <w:b w:val="0"/>
          <w:i w:val="0"/>
          <w:sz w:val="26"/>
        </w:rPr>
        <w:t>- Hết thời hạn hợp đồng mà hai bên không gia hạn.</w:t>
      </w:r>
    </w:p>
    <w:p>
      <w:pPr>
        <w:spacing w:after="40"/>
        <w:ind w:firstLine="283"/>
      </w:pPr>
      <w:r>
        <w:rPr>
          <w:rFonts w:ascii="Times New Roman" w:hAnsi="Times New Roman"/>
          <w:b w:val="0"/>
          <w:i w:val="0"/>
          <w:sz w:val="26"/>
        </w:rPr>
        <w:t>- Bên B không còn đáp ứng điều kiện bán điện dư theo quy định.</w:t>
      </w:r>
    </w:p>
    <w:p>
      <w:pPr>
        <w:spacing w:after="40"/>
        <w:ind w:firstLine="283"/>
      </w:pPr>
      <w:r>
        <w:rPr>
          <w:rFonts w:ascii="Times New Roman" w:hAnsi="Times New Roman"/>
          <w:b w:val="0"/>
          <w:i w:val="0"/>
          <w:sz w:val="26"/>
        </w:rPr>
        <w:t>- Hai bên thỏa thuận chấm dứt bằng văn bản.</w:t>
      </w:r>
    </w:p>
    <w:p>
      <w:pPr>
        <w:spacing w:after="40"/>
        <w:ind w:firstLine="283"/>
      </w:pPr>
      <w:r>
        <w:rPr>
          <w:rFonts w:ascii="Times New Roman" w:hAnsi="Times New Roman"/>
          <w:b w:val="0"/>
          <w:i w:val="0"/>
          <w:sz w:val="26"/>
        </w:rPr>
        <w:t>- Các trường hợp khác theo quy định pháp luật.</w:t>
      </w:r>
    </w:p>
    <w:p>
      <w:pPr>
        <w:spacing w:after="80"/>
      </w:pPr>
      <w:r>
        <w:rPr>
          <w:rFonts w:ascii="Times New Roman" w:hAnsi="Times New Roman"/>
          <w:b w:val="0"/>
          <w:i w:val="0"/>
          <w:sz w:val="26"/>
        </w:rPr>
      </w:r>
    </w:p>
    <w:p>
      <w:pPr>
        <w:spacing w:after="80"/>
      </w:pPr>
      <w:r>
        <w:rPr>
          <w:rFonts w:ascii="Times New Roman" w:hAnsi="Times New Roman"/>
          <w:b/>
          <w:i w:val="0"/>
          <w:sz w:val="26"/>
        </w:rPr>
        <w:t>Điều 9. Giải quyết tranh chấp</w:t>
      </w:r>
    </w:p>
    <w:p>
      <w:pPr>
        <w:spacing w:after="40"/>
        <w:ind w:firstLine="283"/>
      </w:pPr>
      <w:r>
        <w:rPr>
          <w:rFonts w:ascii="Times New Roman" w:hAnsi="Times New Roman"/>
          <w:b w:val="0"/>
          <w:i w:val="0"/>
          <w:sz w:val="26"/>
        </w:rPr>
        <w:t>Trong quá trình thực hiện hợp đồng, nếu phát sinh tranh chấp, hai bên cùng thương lượng, giải quyết trên cơ sở tôn trọng lợi ích của nhau. Trường hợp không thỏa thuận được, tranh chấp được giải quyết tại Tòa án có thẩm quyền theo quy định pháp luật.</w:t>
      </w:r>
    </w:p>
    <w:p>
      <w:pPr>
        <w:spacing w:after="80"/>
      </w:pPr>
      <w:r>
        <w:rPr>
          <w:rFonts w:ascii="Times New Roman" w:hAnsi="Times New Roman"/>
          <w:b w:val="0"/>
          <w:i w:val="0"/>
          <w:sz w:val="26"/>
        </w:rPr>
      </w:r>
    </w:p>
    <w:p>
      <w:pPr>
        <w:spacing w:after="80"/>
      </w:pPr>
      <w:r>
        <w:rPr>
          <w:rFonts w:ascii="Times New Roman" w:hAnsi="Times New Roman"/>
          <w:b/>
          <w:i w:val="0"/>
          <w:sz w:val="26"/>
        </w:rPr>
        <w:t>Điều 10. Điều khoản thi hành</w:t>
      </w:r>
    </w:p>
    <w:p>
      <w:pPr>
        <w:spacing w:after="40"/>
        <w:ind w:firstLine="283"/>
      </w:pPr>
      <w:r>
        <w:rPr>
          <w:rFonts w:ascii="Times New Roman" w:hAnsi="Times New Roman"/>
          <w:b w:val="0"/>
          <w:i w:val="0"/>
          <w:sz w:val="26"/>
        </w:rPr>
        <w:t>1. Hợp đồng này có hiệu lực kể từ ngày hai bên ký kết.</w:t>
      </w:r>
    </w:p>
    <w:p>
      <w:pPr>
        <w:spacing w:after="40"/>
        <w:ind w:firstLine="283"/>
      </w:pPr>
      <w:r>
        <w:rPr>
          <w:rFonts w:ascii="Times New Roman" w:hAnsi="Times New Roman"/>
          <w:b w:val="0"/>
          <w:i w:val="0"/>
          <w:sz w:val="26"/>
        </w:rPr>
        <w:t>2. Hợp đồng được lập thành 02 bản có giá trị pháp lý như nhau, mỗi bên giữ 01 bản.</w:t>
      </w:r>
    </w:p>
    <w:p>
      <w:pPr>
        <w:spacing w:after="40"/>
        <w:ind w:firstLine="283"/>
      </w:pPr>
      <w:r>
        <w:rPr>
          <w:rFonts w:ascii="Times New Roman" w:hAnsi="Times New Roman"/>
          <w:b w:val="0"/>
          <w:i w:val="0"/>
          <w:sz w:val="26"/>
        </w:rPr>
        <w:t>3. Mọi sửa đổi, bổ sung Hợp đồng phải được lập bằng văn bản và có chữ ký của hai bên.</w:t>
      </w:r>
    </w:p>
    <w:p>
      <w:pPr>
        <w:spacing w:after="80"/>
      </w:pPr>
      <w:r>
        <w:rPr>
          <w:rFonts w:ascii="Times New Roman" w:hAnsi="Times New Roman"/>
          <w:b w:val="0"/>
          <w:i w:val="0"/>
          <w:sz w:val="26"/>
        </w:rPr>
      </w:r>
    </w:p>
    <w:p>
      <w:pPr>
        <w:spacing w:after="160"/>
      </w:pPr>
      <w:r>
        <w:rPr>
          <w:rFonts w:ascii="Times New Roman" w:hAnsi="Times New Roman"/>
          <w:b w:val="0"/>
          <w:i w:val="0"/>
          <w:sz w:val="26"/>
        </w:rPr>
      </w:r>
    </w:p>
    <w:tbl>
      <w:tblPr>
        <w:tblW w:type="auto" w:w="0"/>
        <w:tblLook w:firstColumn="1" w:firstRow="1" w:lastColumn="0" w:lastRow="0" w:noHBand="0" w:noVBand="1" w:val="04A0"/>
      </w:tblPr>
      <w:tblGrid>
        <w:gridCol w:w="4535"/>
        <w:gridCol w:w="4535"/>
      </w:tblGrid>
      <w:tr>
        <w:tc>
          <w:tcPr>
            <w:tcW w:type="dxa" w:w="4535"/>
          </w:tcPr>
          <w:p>
            <w:pPr>
              <w:jc w:val="center"/>
            </w:pPr>
            <w:r>
              <w:rPr>
                <w:rFonts w:ascii="Times New Roman" w:hAnsi="Times New Roman"/>
                <w:b/>
                <w:sz w:val="26"/>
              </w:rPr>
              <w:t>ĐẠI DIỆN BÊN A</w:t>
              <w:br/>
            </w:r>
            <w:r>
              <w:rPr>
                <w:rFonts w:ascii="Times New Roman" w:hAnsi="Times New Roman"/>
                <w:i/>
                <w:sz w:val="24"/>
              </w:rPr>
              <w:t>(Ký, đóng dấu, ghi rõ họ tên)</w:t>
            </w:r>
          </w:p>
        </w:tc>
        <w:tc>
          <w:tcPr>
            <w:tcW w:type="dxa" w:w="4535"/>
          </w:tcPr>
          <w:p>
            <w:pPr>
              <w:jc w:val="center"/>
            </w:pPr>
            <w:r>
              <w:rPr>
                <w:rFonts w:ascii="Times New Roman" w:hAnsi="Times New Roman"/>
                <w:b/>
                <w:sz w:val="26"/>
              </w:rPr>
              <w:t>ĐẠI DIỆN BÊN B</w:t>
              <w:br/>
            </w:r>
            <w:r>
              <w:rPr>
                <w:rFonts w:ascii="Times New Roman" w:hAnsi="Times New Roman"/>
                <w:i/>
                <w:sz w:val="24"/>
              </w:rPr>
              <w:t>(Ký, ghi rõ họ tên)</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