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EE169" w14:textId="1B210FB6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1C4E32C" wp14:editId="2EBCC6BD">
            <wp:extent cx="151130" cy="151130"/>
            <wp:effectExtent l="0" t="0" r="1270" b="1270"/>
            <wp:docPr id="31" name="Picture 31" descr="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94C0227" wp14:editId="4E9419C1">
            <wp:extent cx="151130" cy="151130"/>
            <wp:effectExtent l="0" t="0" r="1270" b="1270"/>
            <wp:docPr id="30" name="Picture 30" descr="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 xml:space="preserve">𝐕𝐢𝐞̂𝐧 𝐔ố𝐧𝐠 𝐁ổ 𝐊𝐡ớ𝐩 𝐆𝐋𝐔𝐂𝐎𝐒𝐀𝐌𝐈𝐍 280 𝐯𝐢𝐞̂𝐧 𝐊𝐢𝐫𝐤𝐥𝐚𝐧𝐝 </w:t>
      </w: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63FB4CAF" wp14:editId="5CD4E276">
            <wp:extent cx="151130" cy="151130"/>
            <wp:effectExtent l="0" t="0" r="1270" b="1270"/>
            <wp:docPr id="29" name="Picture 29" descr="‼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‼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3AB9D075" wp14:editId="5378ED13">
            <wp:extent cx="151130" cy="151130"/>
            <wp:effectExtent l="0" t="0" r="1270" b="1270"/>
            <wp:docPr id="28" name="Picture 28" descr="‼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‼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𝐁𝐀𝐎 𝐁𝐈̀ 𝐌Ớ𝐈 𝐍𝐇Ấ𝐓 2023</w:t>
      </w:r>
    </w:p>
    <w:p w14:paraId="08DA6711" w14:textId="4CD9ABE6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057EEE27" wp14:editId="047663A7">
            <wp:extent cx="151130" cy="151130"/>
            <wp:effectExtent l="0" t="0" r="1270" b="1270"/>
            <wp:docPr id="27" name="Picture 27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 xml:space="preserve">Hãng đổi mẫu nha mn . Viên nhiều hơn nên giá nhỉnh hơn tí xíu </w:t>
      </w:r>
    </w:p>
    <w:p w14:paraId="3DB0BCA3" w14:textId="4A5696C9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182F2E1" wp14:editId="64FC9E6D">
            <wp:extent cx="151130" cy="151130"/>
            <wp:effectExtent l="0" t="0" r="1270" b="1270"/>
            <wp:docPr id="26" name="Picture 26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 xml:space="preserve">Mẫu cũ 220v mẫu mới 280v </w:t>
      </w:r>
    </w:p>
    <w:p w14:paraId="40417B4D" w14:textId="2C056BA3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7ACA217" wp14:editId="2204C4FA">
            <wp:extent cx="151130" cy="151130"/>
            <wp:effectExtent l="0" t="0" r="1270" b="1270"/>
            <wp:docPr id="25" name="Picture 25" descr="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Glucosamine là viên uống giúp bồi bổ tái tạo lớp sụn và chất nhờn ở các đầu khớp xương, ngăn ngừa sự thoái hóa các khớp xương, giúp giảm thiểu tối đa những cơn đau nhức.</w:t>
      </w:r>
    </w:p>
    <w:p w14:paraId="2B241AC1" w14:textId="2B3CA376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4D32C0A" wp14:editId="65AFFAFD">
            <wp:extent cx="151130" cy="151130"/>
            <wp:effectExtent l="0" t="0" r="1270" b="1270"/>
            <wp:docPr id="24" name="Picture 24" descr="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💊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Ưu điểm lớn nhất ghi nhận được đến nay đó chính là người sử dụng hầu như không gặp phải các tác dụng phụ khi sử dụng Glucosamine.</w:t>
      </w:r>
    </w:p>
    <w:p w14:paraId="23233987" w14:textId="6C7DD595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44D53BF" wp14:editId="0F7A939E">
            <wp:extent cx="151130" cy="151130"/>
            <wp:effectExtent l="0" t="0" r="1270" b="1270"/>
            <wp:docPr id="23" name="Picture 23" descr="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 xml:space="preserve">CÔNG DỤNG: </w:t>
      </w:r>
    </w:p>
    <w:p w14:paraId="1962BA99" w14:textId="13999D26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592B79A" wp14:editId="3738A834">
            <wp:extent cx="151130" cy="151130"/>
            <wp:effectExtent l="0" t="0" r="1270" b="1270"/>
            <wp:docPr id="22" name="Picture 22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Cải thiện các triệu chứng viêm khớp và kết quả vượt trội hơn hẳn nếu sử dụng trong thời gian dài.</w:t>
      </w:r>
    </w:p>
    <w:p w14:paraId="7B9D4F27" w14:textId="16FD493B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789A7A77" wp14:editId="3A48D417">
            <wp:extent cx="151130" cy="151130"/>
            <wp:effectExtent l="0" t="0" r="1270" b="1270"/>
            <wp:docPr id="21" name="Picture 21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Mức độ an toàn cao hơn do gặp rất ít các phản ứng phụ.</w:t>
      </w:r>
    </w:p>
    <w:p w14:paraId="5CF2879F" w14:textId="4A6EA3D8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59591A2B" wp14:editId="6D9A1042">
            <wp:extent cx="151130" cy="151130"/>
            <wp:effectExtent l="0" t="0" r="1270" b="1270"/>
            <wp:docPr id="20" name="Picture 20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 xml:space="preserve">Dùng phối hợp Glucosamine và thuốc kháng viêm không steroid( NSAID )cho kết quả tốt hơn. </w:t>
      </w:r>
    </w:p>
    <w:p w14:paraId="5F49D3B9" w14:textId="1C54585F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4A4DD609" wp14:editId="5626749C">
            <wp:extent cx="151130" cy="151130"/>
            <wp:effectExtent l="0" t="0" r="1270" b="1270"/>
            <wp:docPr id="19" name="Picture 19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Hiệu quả được đảm bảo trong thời gian dài nhiều tháng sau khi đã ngưng sử dụng.</w:t>
      </w:r>
    </w:p>
    <w:p w14:paraId="2E4C4ECD" w14:textId="354397F8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2718FF1F" wp14:editId="2AAFCC76">
            <wp:extent cx="151130" cy="151130"/>
            <wp:effectExtent l="0" t="0" r="1270" b="1270"/>
            <wp:docPr id="18" name="Picture 18" descr="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Với những bệnh nhân tuân thủ phác đồ điều trị dùng Glucosamine càng dài thì lợi ích kinh tế càng lớn vì tính an toàn và hiệu quả của nó.</w:t>
      </w:r>
    </w:p>
    <w:p w14:paraId="4077EC35" w14:textId="061E5E35" w:rsidR="005B1B36" w:rsidRPr="005B1B36" w:rsidRDefault="005B1B36" w:rsidP="005B1B3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5B1B36">
        <w:rPr>
          <w:rFonts w:ascii="inherit" w:eastAsia="Times New Roman" w:hAnsi="inherit" w:cs="Segoe UI Historic"/>
          <w:noProof/>
          <w:color w:val="050505"/>
          <w:sz w:val="23"/>
          <w:szCs w:val="23"/>
        </w:rPr>
        <w:drawing>
          <wp:inline distT="0" distB="0" distL="0" distR="0" wp14:anchorId="050018AA" wp14:editId="0B5CE734">
            <wp:extent cx="151130" cy="151130"/>
            <wp:effectExtent l="0" t="0" r="1270" b="1270"/>
            <wp:docPr id="17" name="Picture 17" descr="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1B36">
        <w:rPr>
          <w:rFonts w:ascii="inherit" w:eastAsia="Times New Roman" w:hAnsi="inherit" w:cs="Segoe UI Historic"/>
          <w:color w:val="050505"/>
          <w:sz w:val="23"/>
          <w:szCs w:val="23"/>
        </w:rPr>
        <w:t>Hướng dẫn sử dụng: dùng 2 viên/ngày, uống cùng hoặc sau bữa ăn</w:t>
      </w:r>
    </w:p>
    <w:p w14:paraId="54794921" w14:textId="77777777" w:rsidR="00221C4A" w:rsidRPr="005B1B36" w:rsidRDefault="00221C4A" w:rsidP="005B1B36"/>
    <w:sectPr w:rsidR="00221C4A" w:rsidRPr="005B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E3"/>
    <w:rsid w:val="00221C4A"/>
    <w:rsid w:val="004B087B"/>
    <w:rsid w:val="005B1B36"/>
    <w:rsid w:val="00F6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6E2EB-A912-4CE3-857F-6022B956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7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5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7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4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0059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45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683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224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3</cp:revision>
  <dcterms:created xsi:type="dcterms:W3CDTF">2023-05-07T08:34:00Z</dcterms:created>
  <dcterms:modified xsi:type="dcterms:W3CDTF">2023-05-07T14:38:00Z</dcterms:modified>
</cp:coreProperties>
</file>