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6B75" w:rsidRDefault="00AA7A96">
      <w:pPr>
        <w:pBdr>
          <w:top w:val="nil"/>
          <w:left w:val="nil"/>
          <w:bottom w:val="nil"/>
          <w:right w:val="nil"/>
          <w:between w:val="nil"/>
        </w:pBdr>
        <w:spacing w:before="120" w:after="120" w:line="276" w:lineRule="auto"/>
        <w:ind w:firstLine="720"/>
        <w:jc w:val="center"/>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HƯỚNG DẪN THỰC HIỆN </w:t>
      </w:r>
      <w:r w:rsidRPr="0018124A">
        <w:rPr>
          <w:rFonts w:ascii="Times New Roman" w:eastAsia="Times New Roman" w:hAnsi="Times New Roman" w:cs="Times New Roman"/>
          <w:b/>
          <w:bCs/>
          <w:iCs/>
          <w:color w:val="000000"/>
          <w:sz w:val="27"/>
          <w:szCs w:val="27"/>
        </w:rPr>
        <w:t>SẢN PHẨM SÁNG TẠO</w:t>
      </w:r>
    </w:p>
    <w:p w:rsidR="00D96B75" w:rsidRDefault="00AA7A96">
      <w:pPr>
        <w:pBdr>
          <w:top w:val="nil"/>
          <w:left w:val="nil"/>
          <w:bottom w:val="nil"/>
          <w:right w:val="nil"/>
          <w:between w:val="nil"/>
        </w:pBdr>
        <w:spacing w:before="120" w:after="120" w:line="276" w:lineRule="auto"/>
        <w:ind w:firstLine="720"/>
        <w:jc w:val="center"/>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DÀNH CHO CÁC MÔN LÝ LUẬN CHÍNH TRỊ</w:t>
      </w:r>
    </w:p>
    <w:p w:rsidR="00D96B75" w:rsidRDefault="00D96B75">
      <w:pPr>
        <w:pBdr>
          <w:top w:val="nil"/>
          <w:left w:val="nil"/>
          <w:bottom w:val="nil"/>
          <w:right w:val="nil"/>
          <w:between w:val="nil"/>
        </w:pBdr>
        <w:spacing w:before="120" w:after="120" w:line="276" w:lineRule="auto"/>
        <w:ind w:firstLine="720"/>
        <w:rPr>
          <w:rFonts w:ascii="Times New Roman" w:eastAsia="Times New Roman" w:hAnsi="Times New Roman" w:cs="Times New Roman"/>
          <w:color w:val="000000"/>
          <w:sz w:val="27"/>
          <w:szCs w:val="27"/>
        </w:rPr>
      </w:pPr>
      <w:bookmarkStart w:id="0" w:name="_GoBack"/>
      <w:bookmarkEnd w:id="0"/>
    </w:p>
    <w:p w:rsidR="00D96B75" w:rsidRDefault="00AA7A96">
      <w:pPr>
        <w:pBdr>
          <w:top w:val="nil"/>
          <w:left w:val="nil"/>
          <w:bottom w:val="nil"/>
          <w:right w:val="nil"/>
          <w:between w:val="nil"/>
        </w:pBdr>
        <w:spacing w:before="120" w:after="120" w:line="276" w:lineRule="auto"/>
        <w:ind w:firstLine="720"/>
        <w:jc w:val="both"/>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1. Mục đích của Hướng dẫn</w:t>
      </w:r>
    </w:p>
    <w:p w:rsidR="00D96B75" w:rsidRDefault="00AA7A96">
      <w:pPr>
        <w:pBdr>
          <w:top w:val="nil"/>
          <w:left w:val="nil"/>
          <w:bottom w:val="nil"/>
          <w:right w:val="nil"/>
          <w:between w:val="nil"/>
        </w:pBdr>
        <w:spacing w:before="120" w:after="120" w:line="276" w:lineRule="auto"/>
        <w:ind w:firstLine="720"/>
        <w:jc w:val="both"/>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Cung cấp cấu trúc chung và các hướng dẫn giảng viên, sinh viên cách thức thực hiện </w:t>
      </w:r>
      <w:r>
        <w:rPr>
          <w:rFonts w:ascii="Times New Roman" w:eastAsia="Times New Roman" w:hAnsi="Times New Roman" w:cs="Times New Roman"/>
          <w:b/>
          <w:bCs/>
          <w:i/>
          <w:iCs/>
          <w:color w:val="000000"/>
          <w:sz w:val="27"/>
          <w:szCs w:val="27"/>
        </w:rPr>
        <w:t>Sản phẩm sáng tạo</w:t>
      </w:r>
      <w:r>
        <w:rPr>
          <w:rFonts w:ascii="Times New Roman" w:eastAsia="Times New Roman" w:hAnsi="Times New Roman" w:cs="Times New Roman"/>
          <w:color w:val="000000"/>
          <w:sz w:val="27"/>
          <w:szCs w:val="27"/>
        </w:rPr>
        <w:t xml:space="preserve"> thuộc 01 đầu điểm ASM (20%) của các môn Lý luận Chính trị theo syllabus hiện hành.</w:t>
      </w:r>
    </w:p>
    <w:p w:rsidR="00D96B75" w:rsidRDefault="00AA7A96">
      <w:pPr>
        <w:pBdr>
          <w:top w:val="nil"/>
          <w:left w:val="nil"/>
          <w:bottom w:val="nil"/>
          <w:right w:val="nil"/>
          <w:between w:val="nil"/>
        </w:pBdr>
        <w:spacing w:before="120" w:after="120" w:line="276" w:lineRule="auto"/>
        <w:ind w:firstLine="720"/>
        <w:jc w:val="both"/>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2. Sản phẩm sáng tạo là gì?</w:t>
      </w:r>
    </w:p>
    <w:p w:rsidR="00D96B75" w:rsidRDefault="00AA7A96">
      <w:pPr>
        <w:pBdr>
          <w:top w:val="nil"/>
          <w:left w:val="nil"/>
          <w:bottom w:val="nil"/>
          <w:right w:val="nil"/>
          <w:between w:val="nil"/>
        </w:pBdr>
        <w:spacing w:before="120" w:after="120" w:line="276" w:lineRule="auto"/>
        <w:ind w:firstLine="720"/>
        <w:jc w:val="both"/>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Sản phẩm sáng tạo (viết tắt SPST) là</w:t>
      </w:r>
      <w:r>
        <w:rPr>
          <w:rFonts w:ascii="Times New Roman" w:eastAsia="Times New Roman" w:hAnsi="Times New Roman" w:cs="Times New Roman"/>
          <w:sz w:val="27"/>
          <w:szCs w:val="27"/>
        </w:rPr>
        <w:t xml:space="preserve"> </w:t>
      </w:r>
      <w:r>
        <w:rPr>
          <w:rFonts w:ascii="Times New Roman" w:eastAsia="Times New Roman" w:hAnsi="Times New Roman" w:cs="Times New Roman"/>
          <w:color w:val="000000"/>
          <w:sz w:val="27"/>
          <w:szCs w:val="27"/>
        </w:rPr>
        <w:t>sản phẩ</w:t>
      </w:r>
      <w:r>
        <w:rPr>
          <w:rFonts w:ascii="Times New Roman" w:eastAsia="Times New Roman" w:hAnsi="Times New Roman" w:cs="Times New Roman"/>
          <w:color w:val="000000"/>
          <w:sz w:val="27"/>
          <w:szCs w:val="27"/>
        </w:rPr>
        <w:t>m của sinh viên / nhóm sinh viên thực hiện yêu cầu của môn học theo sự hướng dẫn của giảng viên, nhằm trình bày nội dung kiến thức của các môn Lý luận Chính trị dưới một hình đổi mới, sáng tạo, đa dạng bên cạnh phương pháp thuyết trình / thảo luận nhóm the</w:t>
      </w:r>
      <w:r>
        <w:rPr>
          <w:rFonts w:ascii="Times New Roman" w:eastAsia="Times New Roman" w:hAnsi="Times New Roman" w:cs="Times New Roman"/>
          <w:color w:val="000000"/>
          <w:sz w:val="27"/>
          <w:szCs w:val="27"/>
        </w:rPr>
        <w:t>o truyền thống. SPST được trình diễn trước lớp và được giảng viên đánh giá theo syllabus hiện hành.</w:t>
      </w:r>
    </w:p>
    <w:p w:rsidR="00D96B75" w:rsidRDefault="00AA7A96">
      <w:pPr>
        <w:pBdr>
          <w:top w:val="nil"/>
          <w:left w:val="nil"/>
          <w:bottom w:val="nil"/>
          <w:right w:val="nil"/>
          <w:between w:val="nil"/>
        </w:pBdr>
        <w:spacing w:before="120" w:after="120" w:line="276" w:lineRule="auto"/>
        <w:ind w:firstLine="720"/>
        <w:jc w:val="both"/>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3. Chủ thể thực hiện Sản phẩm sáng tạo</w:t>
      </w:r>
    </w:p>
    <w:p w:rsidR="00D96B75" w:rsidRDefault="00AA7A96">
      <w:pPr>
        <w:pBdr>
          <w:top w:val="nil"/>
          <w:left w:val="nil"/>
          <w:bottom w:val="nil"/>
          <w:right w:val="nil"/>
          <w:between w:val="nil"/>
        </w:pBdr>
        <w:spacing w:before="120" w:after="120" w:line="276" w:lineRule="auto"/>
        <w:ind w:firstLine="720"/>
        <w:jc w:val="both"/>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Chủ thể thực hiện các SPST là toàn thể sinh viên</w:t>
      </w:r>
      <w:r>
        <w:rPr>
          <w:rFonts w:ascii="Times New Roman" w:eastAsia="Times New Roman" w:hAnsi="Times New Roman" w:cs="Times New Roman"/>
          <w:color w:val="000000"/>
          <w:sz w:val="27"/>
          <w:szCs w:val="27"/>
        </w:rPr>
        <w:t xml:space="preserve"> đang học các môn MLN111, MLN122, MLN131, HCM202, VNR202 trong tất cả các kỳ học dưới sự hướng dẫn của giảng viên phụ trách môn học.</w:t>
      </w:r>
    </w:p>
    <w:p w:rsidR="00D96B75" w:rsidRDefault="00AA7A96">
      <w:pPr>
        <w:pBdr>
          <w:top w:val="nil"/>
          <w:left w:val="nil"/>
          <w:bottom w:val="nil"/>
          <w:right w:val="nil"/>
          <w:between w:val="nil"/>
        </w:pBdr>
        <w:spacing w:before="120" w:after="120" w:line="276" w:lineRule="auto"/>
        <w:ind w:firstLine="720"/>
        <w:jc w:val="both"/>
        <w:rPr>
          <w:rFonts w:ascii="Times New Roman" w:eastAsia="Times New Roman" w:hAnsi="Times New Roman" w:cs="Times New Roman"/>
          <w:b/>
          <w:bCs/>
          <w:color w:val="000000"/>
          <w:sz w:val="27"/>
          <w:szCs w:val="27"/>
        </w:rPr>
      </w:pPr>
      <w:r>
        <w:rPr>
          <w:rFonts w:ascii="Times New Roman" w:eastAsia="Times New Roman" w:hAnsi="Times New Roman" w:cs="Times New Roman"/>
          <w:color w:val="000000"/>
          <w:sz w:val="27"/>
          <w:szCs w:val="27"/>
        </w:rPr>
        <w:t>Mỗi sinh viên / nhóm sinh viên thực hiện 01 SPST theo yêu cầu của môn học.</w:t>
      </w:r>
    </w:p>
    <w:p w:rsidR="00D96B75" w:rsidRDefault="00AA7A96">
      <w:pPr>
        <w:pBdr>
          <w:top w:val="nil"/>
          <w:left w:val="nil"/>
          <w:bottom w:val="nil"/>
          <w:right w:val="nil"/>
          <w:between w:val="nil"/>
        </w:pBdr>
        <w:spacing w:before="120" w:after="120" w:line="276" w:lineRule="auto"/>
        <w:ind w:firstLine="720"/>
        <w:jc w:val="both"/>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4. Mục tiêu và đầu ra của Sản phẩm sáng tạo</w:t>
      </w:r>
    </w:p>
    <w:p w:rsidR="00D96B75" w:rsidRDefault="00AA7A96">
      <w:pPr>
        <w:pBdr>
          <w:top w:val="nil"/>
          <w:left w:val="nil"/>
          <w:bottom w:val="nil"/>
          <w:right w:val="nil"/>
          <w:between w:val="nil"/>
        </w:pBdr>
        <w:spacing w:before="120" w:after="120" w:line="276" w:lineRule="auto"/>
        <w:ind w:firstLine="720"/>
        <w:jc w:val="both"/>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Sau khi thực hiện các </w:t>
      </w:r>
      <w:r>
        <w:rPr>
          <w:rFonts w:ascii="Times New Roman" w:eastAsia="Times New Roman" w:hAnsi="Times New Roman" w:cs="Times New Roman"/>
          <w:b/>
          <w:bCs/>
          <w:i/>
          <w:iCs/>
          <w:color w:val="000000"/>
          <w:sz w:val="27"/>
          <w:szCs w:val="27"/>
        </w:rPr>
        <w:t>Sản phẩm sáng tạo</w:t>
      </w:r>
      <w:r>
        <w:rPr>
          <w:rFonts w:ascii="Times New Roman" w:eastAsia="Times New Roman" w:hAnsi="Times New Roman" w:cs="Times New Roman"/>
          <w:color w:val="000000"/>
          <w:sz w:val="27"/>
          <w:szCs w:val="27"/>
        </w:rPr>
        <w:t>, sinh viên sẽ:</w:t>
      </w:r>
    </w:p>
    <w:p w:rsidR="00D96B75" w:rsidRDefault="00AA7A96">
      <w:pPr>
        <w:pBdr>
          <w:top w:val="nil"/>
          <w:left w:val="nil"/>
          <w:bottom w:val="nil"/>
          <w:right w:val="nil"/>
          <w:between w:val="nil"/>
        </w:pBdr>
        <w:spacing w:before="120" w:after="120" w:line="276" w:lineRule="auto"/>
        <w:ind w:firstLine="720"/>
        <w:jc w:val="both"/>
        <w:rPr>
          <w:rFonts w:ascii="Times New Roman" w:eastAsia="Times New Roman" w:hAnsi="Times New Roman" w:cs="Times New Roman"/>
          <w:color w:val="000000"/>
          <w:sz w:val="27"/>
          <w:szCs w:val="27"/>
        </w:rPr>
      </w:pPr>
      <w:r>
        <w:rPr>
          <w:rFonts w:ascii="Times New Roman" w:eastAsia="Times New Roman" w:hAnsi="Times New Roman" w:cs="Times New Roman"/>
          <w:i/>
          <w:iCs/>
          <w:color w:val="000000"/>
          <w:sz w:val="27"/>
          <w:szCs w:val="27"/>
        </w:rPr>
        <w:t>- Về kiến thức:</w:t>
      </w:r>
      <w:r>
        <w:rPr>
          <w:rFonts w:ascii="Times New Roman" w:eastAsia="Times New Roman" w:hAnsi="Times New Roman" w:cs="Times New Roman"/>
          <w:color w:val="000000"/>
          <w:sz w:val="27"/>
          <w:szCs w:val="27"/>
        </w:rPr>
        <w:t xml:space="preserve"> nắm vững kiến thức các môn Lý luận Chính trị đang theo học; vận dụ</w:t>
      </w:r>
      <w:r>
        <w:rPr>
          <w:rFonts w:ascii="Times New Roman" w:eastAsia="Times New Roman" w:hAnsi="Times New Roman" w:cs="Times New Roman"/>
          <w:color w:val="000000"/>
          <w:sz w:val="27"/>
          <w:szCs w:val="27"/>
        </w:rPr>
        <w:t>ng kiến thức đã học vào phân tích các vấn đề của đời sống cá nhân và xã hội.</w:t>
      </w:r>
    </w:p>
    <w:p w:rsidR="00D96B75" w:rsidRDefault="00AA7A96">
      <w:pPr>
        <w:pBdr>
          <w:top w:val="nil"/>
          <w:left w:val="nil"/>
          <w:bottom w:val="nil"/>
          <w:right w:val="nil"/>
          <w:between w:val="nil"/>
        </w:pBdr>
        <w:spacing w:before="120" w:after="120" w:line="276" w:lineRule="auto"/>
        <w:ind w:firstLine="720"/>
        <w:jc w:val="both"/>
        <w:rPr>
          <w:rFonts w:ascii="Times New Roman" w:eastAsia="Times New Roman" w:hAnsi="Times New Roman" w:cs="Times New Roman"/>
          <w:color w:val="000000"/>
          <w:sz w:val="27"/>
          <w:szCs w:val="27"/>
        </w:rPr>
      </w:pPr>
      <w:r>
        <w:rPr>
          <w:rFonts w:ascii="Times New Roman" w:eastAsia="Times New Roman" w:hAnsi="Times New Roman" w:cs="Times New Roman"/>
          <w:i/>
          <w:iCs/>
          <w:color w:val="000000"/>
          <w:sz w:val="27"/>
          <w:szCs w:val="27"/>
        </w:rPr>
        <w:t>- Về kỹ năng</w:t>
      </w:r>
      <w:r>
        <w:rPr>
          <w:rFonts w:ascii="Times New Roman" w:eastAsia="Times New Roman" w:hAnsi="Times New Roman" w:cs="Times New Roman"/>
          <w:color w:val="000000"/>
          <w:sz w:val="27"/>
          <w:szCs w:val="27"/>
        </w:rPr>
        <w:t>: nắm vững kỹ năng phân tích, tổng hợp các vấn đề lý thuyết; nâng cao và hoàn thiện làm việc nhóm, kỹ năng giao tiếp, kỹ năng lãnh đạo, kỹ năng giải quyết vấn đề và cá</w:t>
      </w:r>
      <w:r>
        <w:rPr>
          <w:rFonts w:ascii="Times New Roman" w:eastAsia="Times New Roman" w:hAnsi="Times New Roman" w:cs="Times New Roman"/>
          <w:color w:val="000000"/>
          <w:sz w:val="27"/>
          <w:szCs w:val="27"/>
        </w:rPr>
        <w:t>c kỹ năng khác có liên quan.</w:t>
      </w:r>
    </w:p>
    <w:p w:rsidR="00D96B75" w:rsidRDefault="00AA7A96">
      <w:pPr>
        <w:pBdr>
          <w:top w:val="nil"/>
          <w:left w:val="nil"/>
          <w:bottom w:val="nil"/>
          <w:right w:val="nil"/>
          <w:between w:val="nil"/>
        </w:pBdr>
        <w:spacing w:before="120" w:after="120" w:line="276" w:lineRule="auto"/>
        <w:ind w:firstLine="720"/>
        <w:jc w:val="both"/>
        <w:rPr>
          <w:rFonts w:ascii="Times New Roman" w:eastAsia="Times New Roman" w:hAnsi="Times New Roman" w:cs="Times New Roman"/>
          <w:color w:val="000000"/>
          <w:sz w:val="27"/>
          <w:szCs w:val="27"/>
        </w:rPr>
      </w:pPr>
      <w:r>
        <w:rPr>
          <w:rFonts w:ascii="Times New Roman" w:eastAsia="Times New Roman" w:hAnsi="Times New Roman" w:cs="Times New Roman"/>
          <w:i/>
          <w:iCs/>
          <w:color w:val="000000"/>
          <w:sz w:val="27"/>
          <w:szCs w:val="27"/>
        </w:rPr>
        <w:t xml:space="preserve">- Về mức tự chủ và trách nhiệm: </w:t>
      </w:r>
      <w:r>
        <w:rPr>
          <w:rFonts w:ascii="Times New Roman" w:eastAsia="Times New Roman" w:hAnsi="Times New Roman" w:cs="Times New Roman"/>
          <w:color w:val="000000"/>
          <w:sz w:val="27"/>
          <w:szCs w:val="27"/>
        </w:rPr>
        <w:t xml:space="preserve">Chủ động tư duy phản biện trong học tập và giao tiếp, có được tư duy độc lập, khách quan, khoa học; có quan điểm xem xét toàn diện, quan điểm lịch sử cụ thể, quan điểm phát triển, quan điểm thực </w:t>
      </w:r>
      <w:r>
        <w:rPr>
          <w:rFonts w:ascii="Times New Roman" w:eastAsia="Times New Roman" w:hAnsi="Times New Roman" w:cs="Times New Roman"/>
          <w:color w:val="000000"/>
          <w:sz w:val="27"/>
          <w:szCs w:val="27"/>
        </w:rPr>
        <w:t>tiễn; tránh được cách nhìn nhận siêu hình, phiến diện, một chiều, chủ quan, áp đặt đối với một hiện tượng xã hội, văn hóa hay với một tư tưởng mới lạ; có được hứng thú, sự say mê các môn Lý luận chính trị.</w:t>
      </w:r>
    </w:p>
    <w:p w:rsidR="00D96B75" w:rsidRDefault="00AA7A96">
      <w:pPr>
        <w:pBdr>
          <w:top w:val="nil"/>
          <w:left w:val="nil"/>
          <w:bottom w:val="nil"/>
          <w:right w:val="nil"/>
          <w:between w:val="nil"/>
        </w:pBdr>
        <w:spacing w:before="120" w:after="120" w:line="276" w:lineRule="auto"/>
        <w:ind w:firstLine="720"/>
        <w:jc w:val="both"/>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lastRenderedPageBreak/>
        <w:t xml:space="preserve">5. Quy định về nội dung và hình thức của Sản phẩm </w:t>
      </w:r>
      <w:r>
        <w:rPr>
          <w:rFonts w:ascii="Times New Roman" w:eastAsia="Times New Roman" w:hAnsi="Times New Roman" w:cs="Times New Roman"/>
          <w:b/>
          <w:bCs/>
          <w:color w:val="000000"/>
          <w:sz w:val="27"/>
          <w:szCs w:val="27"/>
        </w:rPr>
        <w:t>sáng tạo</w:t>
      </w:r>
    </w:p>
    <w:p w:rsidR="00D96B75" w:rsidRDefault="00AA7A96">
      <w:pPr>
        <w:pBdr>
          <w:top w:val="nil"/>
          <w:left w:val="nil"/>
          <w:bottom w:val="nil"/>
          <w:right w:val="nil"/>
          <w:between w:val="nil"/>
        </w:pBdr>
        <w:spacing w:before="120" w:after="120" w:line="276" w:lineRule="auto"/>
        <w:ind w:firstLine="720"/>
        <w:jc w:val="both"/>
        <w:rPr>
          <w:rFonts w:ascii="Times New Roman" w:eastAsia="Times New Roman" w:hAnsi="Times New Roman" w:cs="Times New Roman"/>
          <w:b/>
          <w:bCs/>
          <w:i/>
          <w:iCs/>
          <w:color w:val="000000"/>
          <w:sz w:val="27"/>
          <w:szCs w:val="27"/>
        </w:rPr>
      </w:pPr>
      <w:r>
        <w:rPr>
          <w:rFonts w:ascii="Times New Roman" w:eastAsia="Times New Roman" w:hAnsi="Times New Roman" w:cs="Times New Roman"/>
          <w:b/>
          <w:bCs/>
          <w:i/>
          <w:iCs/>
          <w:color w:val="000000"/>
          <w:sz w:val="27"/>
          <w:szCs w:val="27"/>
        </w:rPr>
        <w:t>5.1. Về nội dung</w:t>
      </w:r>
    </w:p>
    <w:p w:rsidR="00D96B75" w:rsidRDefault="00AA7A96">
      <w:pPr>
        <w:pBdr>
          <w:top w:val="nil"/>
          <w:left w:val="nil"/>
          <w:bottom w:val="nil"/>
          <w:right w:val="nil"/>
          <w:between w:val="nil"/>
        </w:pBdr>
        <w:spacing w:before="120" w:after="120" w:line="276" w:lineRule="auto"/>
        <w:ind w:firstLine="720"/>
        <w:jc w:val="both"/>
        <w:rPr>
          <w:rFonts w:ascii="Times New Roman" w:eastAsia="Times New Roman" w:hAnsi="Times New Roman" w:cs="Times New Roman"/>
          <w:sz w:val="27"/>
          <w:szCs w:val="27"/>
        </w:rPr>
      </w:pPr>
      <w:r>
        <w:rPr>
          <w:rFonts w:ascii="Times New Roman" w:eastAsia="Times New Roman" w:hAnsi="Times New Roman" w:cs="Times New Roman"/>
          <w:color w:val="000000"/>
          <w:sz w:val="27"/>
          <w:szCs w:val="27"/>
        </w:rPr>
        <w:t>Các nội dung hoặc thông điệp được thể hiện trong SPST phải liên quan đến môn học. Các khái niệm, luận điểm, kiến thức được trình bày trong SPST phải lấy giáo trình môn học làm chuẩn tắc.</w:t>
      </w:r>
    </w:p>
    <w:p w:rsidR="00D96B75" w:rsidRDefault="00AA7A96">
      <w:pPr>
        <w:pBdr>
          <w:top w:val="nil"/>
          <w:left w:val="nil"/>
          <w:bottom w:val="nil"/>
          <w:right w:val="nil"/>
          <w:between w:val="nil"/>
        </w:pBdr>
        <w:spacing w:before="120" w:after="120" w:line="276" w:lineRule="auto"/>
        <w:ind w:firstLine="720"/>
        <w:jc w:val="both"/>
        <w:rPr>
          <w:rFonts w:ascii="Times New Roman" w:eastAsia="Times New Roman" w:hAnsi="Times New Roman" w:cs="Times New Roman"/>
          <w:sz w:val="27"/>
          <w:szCs w:val="27"/>
        </w:rPr>
      </w:pPr>
      <w:r>
        <w:rPr>
          <w:rFonts w:ascii="Times New Roman" w:eastAsia="Times New Roman" w:hAnsi="Times New Roman" w:cs="Times New Roman"/>
          <w:color w:val="000000"/>
          <w:sz w:val="27"/>
          <w:szCs w:val="27"/>
        </w:rPr>
        <w:t xml:space="preserve"> Khuyến khích các nội dung mở rộng, liên hệ</w:t>
      </w:r>
      <w:r>
        <w:rPr>
          <w:rFonts w:ascii="Times New Roman" w:eastAsia="Times New Roman" w:hAnsi="Times New Roman" w:cs="Times New Roman"/>
          <w:color w:val="000000"/>
          <w:sz w:val="27"/>
          <w:szCs w:val="27"/>
        </w:rPr>
        <w:t>, vận dụng lý thuyết các môn LLCT vào trong đời sống.</w:t>
      </w:r>
    </w:p>
    <w:p w:rsidR="00D96B75" w:rsidRDefault="00AA7A96">
      <w:pPr>
        <w:pBdr>
          <w:top w:val="nil"/>
          <w:left w:val="nil"/>
          <w:bottom w:val="nil"/>
          <w:right w:val="nil"/>
          <w:between w:val="nil"/>
        </w:pBdr>
        <w:spacing w:before="120" w:after="120" w:line="276" w:lineRule="auto"/>
        <w:ind w:firstLine="720"/>
        <w:jc w:val="both"/>
        <w:rPr>
          <w:rFonts w:ascii="Times New Roman" w:eastAsia="Times New Roman" w:hAnsi="Times New Roman" w:cs="Times New Roman"/>
          <w:b/>
          <w:bCs/>
          <w:i/>
          <w:iCs/>
          <w:color w:val="000000"/>
          <w:sz w:val="27"/>
          <w:szCs w:val="27"/>
        </w:rPr>
      </w:pPr>
      <w:r>
        <w:rPr>
          <w:rFonts w:ascii="Times New Roman" w:eastAsia="Times New Roman" w:hAnsi="Times New Roman" w:cs="Times New Roman"/>
          <w:b/>
          <w:bCs/>
          <w:i/>
          <w:iCs/>
          <w:color w:val="000000"/>
          <w:sz w:val="27"/>
          <w:szCs w:val="27"/>
        </w:rPr>
        <w:t>5.2. Về hình thức</w:t>
      </w:r>
    </w:p>
    <w:p w:rsidR="00D96B75" w:rsidRDefault="00AA7A96">
      <w:pPr>
        <w:pBdr>
          <w:top w:val="nil"/>
          <w:left w:val="nil"/>
          <w:bottom w:val="nil"/>
          <w:right w:val="nil"/>
          <w:between w:val="nil"/>
        </w:pBdr>
        <w:spacing w:before="120" w:after="120" w:line="276" w:lineRule="auto"/>
        <w:ind w:firstLine="720"/>
        <w:jc w:val="both"/>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Các SPST có thể là các các sản phẩm vật lý (ví dụ: tranh, ảnh, lịch, thẻ học, cờ, sách, báo chí, tập san, tạp chí, cataloge…) hoặc các sản phẩm phi vật lý (ví dụ: web, page, game, info</w:t>
      </w:r>
      <w:r>
        <w:rPr>
          <w:rFonts w:ascii="Times New Roman" w:eastAsia="Times New Roman" w:hAnsi="Times New Roman" w:cs="Times New Roman"/>
          <w:color w:val="000000"/>
          <w:sz w:val="27"/>
          <w:szCs w:val="27"/>
        </w:rPr>
        <w:t>graphic, sơ đồ, hình vẽ, video, podcast, các kênh MXH, diễn kịch, hoạt cảnh, văn nghệ, âm nhạc, nghệ thuật…).</w:t>
      </w:r>
    </w:p>
    <w:p w:rsidR="00D96B75" w:rsidRDefault="00AA7A96">
      <w:pPr>
        <w:pBdr>
          <w:top w:val="nil"/>
          <w:left w:val="nil"/>
          <w:bottom w:val="nil"/>
          <w:right w:val="nil"/>
          <w:between w:val="nil"/>
        </w:pBdr>
        <w:spacing w:before="120" w:after="120" w:line="276" w:lineRule="auto"/>
        <w:ind w:firstLine="720"/>
        <w:jc w:val="both"/>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6. Các lưu ý khi thực hiện các Sản phẩm sáng tạo </w:t>
      </w:r>
    </w:p>
    <w:p w:rsidR="00D96B75" w:rsidRDefault="00AA7A96">
      <w:pPr>
        <w:pBdr>
          <w:top w:val="nil"/>
          <w:left w:val="nil"/>
          <w:bottom w:val="nil"/>
          <w:right w:val="nil"/>
          <w:between w:val="nil"/>
        </w:pBdr>
        <w:spacing w:before="120" w:after="120" w:line="276" w:lineRule="auto"/>
        <w:ind w:firstLine="720"/>
        <w:jc w:val="both"/>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Các nội dung và hình thức trình bày phải đảm bảo tính tư tưởng chính trị, tuân thủ pháp luật, các quy định của Nhà trường, không vi phạm đạo đức, bản quyền, không trái với thuần phong mỹ tục.</w:t>
      </w:r>
    </w:p>
    <w:p w:rsidR="00D96B75" w:rsidRDefault="00AA7A96">
      <w:pPr>
        <w:pBdr>
          <w:top w:val="nil"/>
          <w:left w:val="nil"/>
          <w:bottom w:val="nil"/>
          <w:right w:val="nil"/>
          <w:between w:val="nil"/>
        </w:pBdr>
        <w:spacing w:before="120" w:after="120" w:line="276" w:lineRule="auto"/>
        <w:ind w:firstLine="720"/>
        <w:jc w:val="both"/>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Các nội dung, thông điệp truyền tải trong SPST phải mang tín</w:t>
      </w:r>
      <w:r>
        <w:rPr>
          <w:rFonts w:ascii="Times New Roman" w:eastAsia="Times New Roman" w:hAnsi="Times New Roman" w:cs="Times New Roman"/>
          <w:color w:val="000000"/>
          <w:sz w:val="27"/>
          <w:szCs w:val="27"/>
        </w:rPr>
        <w:t xml:space="preserve">h tích cực, </w:t>
      </w:r>
      <w:r>
        <w:rPr>
          <w:rFonts w:ascii="Times New Roman" w:eastAsia="Times New Roman" w:hAnsi="Times New Roman" w:cs="Times New Roman"/>
          <w:sz w:val="27"/>
          <w:szCs w:val="27"/>
        </w:rPr>
        <w:t>có tính xây dựng</w:t>
      </w:r>
      <w:r>
        <w:rPr>
          <w:rFonts w:ascii="Times New Roman" w:eastAsia="Times New Roman" w:hAnsi="Times New Roman" w:cs="Times New Roman"/>
          <w:color w:val="000000"/>
          <w:sz w:val="27"/>
          <w:szCs w:val="27"/>
        </w:rPr>
        <w:t>.</w:t>
      </w:r>
    </w:p>
    <w:p w:rsidR="00D96B75" w:rsidRDefault="00AA7A96">
      <w:pPr>
        <w:pBdr>
          <w:top w:val="nil"/>
          <w:left w:val="nil"/>
          <w:bottom w:val="nil"/>
          <w:right w:val="nil"/>
          <w:between w:val="nil"/>
        </w:pBdr>
        <w:spacing w:before="120" w:after="120" w:line="276" w:lineRule="auto"/>
        <w:ind w:firstLine="720"/>
        <w:jc w:val="both"/>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 Tuyệt đối bảo đảm các yếu tố an toàn trong quá trình thực hiện SPST. TUYỆT ĐỐI KHÔNG thực hiện các SPST có yếu tố không an toàn cho các thành viên hay cộng đồng. </w:t>
      </w:r>
    </w:p>
    <w:p w:rsidR="00D96B75" w:rsidRDefault="00AA7A96">
      <w:pPr>
        <w:pBdr>
          <w:top w:val="nil"/>
          <w:left w:val="nil"/>
          <w:bottom w:val="nil"/>
          <w:right w:val="nil"/>
          <w:between w:val="nil"/>
        </w:pBdr>
        <w:spacing w:before="120" w:after="120" w:line="276" w:lineRule="auto"/>
        <w:ind w:firstLine="720"/>
        <w:jc w:val="both"/>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Khuyến khích sinh viên thực hiện SPST phù hợp với năng lực,</w:t>
      </w:r>
      <w:r>
        <w:rPr>
          <w:rFonts w:ascii="Times New Roman" w:eastAsia="Times New Roman" w:hAnsi="Times New Roman" w:cs="Times New Roman"/>
          <w:color w:val="000000"/>
          <w:sz w:val="27"/>
          <w:szCs w:val="27"/>
        </w:rPr>
        <w:t xml:space="preserve"> chuyên môn mà không cần dùng chi phí hoặc chi phí bỏ ra ở mức tối thiểu nhất.</w:t>
      </w:r>
    </w:p>
    <w:p w:rsidR="00D96B75" w:rsidRDefault="00AA7A96">
      <w:pPr>
        <w:pBdr>
          <w:top w:val="nil"/>
          <w:left w:val="nil"/>
          <w:bottom w:val="nil"/>
          <w:right w:val="nil"/>
          <w:between w:val="nil"/>
        </w:pBdr>
        <w:spacing w:before="120" w:after="120" w:line="276" w:lineRule="auto"/>
        <w:ind w:firstLine="720"/>
        <w:jc w:val="both"/>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7. Trách nhiệm của Giảng viên phụ trách môn học</w:t>
      </w:r>
    </w:p>
    <w:p w:rsidR="00D96B75" w:rsidRDefault="00AA7A96">
      <w:pPr>
        <w:pBdr>
          <w:top w:val="nil"/>
          <w:left w:val="nil"/>
          <w:bottom w:val="nil"/>
          <w:right w:val="nil"/>
          <w:between w:val="nil"/>
        </w:pBdr>
        <w:spacing w:before="120" w:after="120" w:line="276" w:lineRule="auto"/>
        <w:ind w:firstLine="720"/>
        <w:jc w:val="both"/>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Thông tin đến sinh viên theo học các quy định thực hiện SPST, lịch trình thực hiện và trình diễn SPST và thang đánh giá cho SPS</w:t>
      </w:r>
      <w:r>
        <w:rPr>
          <w:rFonts w:ascii="Times New Roman" w:eastAsia="Times New Roman" w:hAnsi="Times New Roman" w:cs="Times New Roman"/>
          <w:color w:val="000000"/>
          <w:sz w:val="27"/>
          <w:szCs w:val="27"/>
        </w:rPr>
        <w:t>T.</w:t>
      </w:r>
    </w:p>
    <w:p w:rsidR="00D96B75" w:rsidRDefault="00AA7A96">
      <w:pPr>
        <w:pBdr>
          <w:top w:val="nil"/>
          <w:left w:val="nil"/>
          <w:bottom w:val="nil"/>
          <w:right w:val="nil"/>
          <w:between w:val="nil"/>
        </w:pBdr>
        <w:spacing w:before="120" w:after="120" w:line="276" w:lineRule="auto"/>
        <w:ind w:firstLine="720"/>
        <w:jc w:val="both"/>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Tư vấn, hướng dẫn sinh viên trong quá trình thực hiện các SPST.</w:t>
      </w:r>
    </w:p>
    <w:p w:rsidR="00D96B75" w:rsidRDefault="00AA7A96">
      <w:pPr>
        <w:pBdr>
          <w:top w:val="nil"/>
          <w:left w:val="nil"/>
          <w:bottom w:val="nil"/>
          <w:right w:val="nil"/>
          <w:between w:val="nil"/>
        </w:pBdr>
        <w:spacing w:before="120" w:after="120" w:line="276" w:lineRule="auto"/>
        <w:ind w:firstLine="720"/>
        <w:jc w:val="both"/>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8. Nhiệm vụ của sinh viên</w:t>
      </w:r>
    </w:p>
    <w:p w:rsidR="00D96B75" w:rsidRDefault="00AA7A96">
      <w:pPr>
        <w:pBdr>
          <w:top w:val="nil"/>
          <w:left w:val="nil"/>
          <w:bottom w:val="nil"/>
          <w:right w:val="nil"/>
          <w:between w:val="nil"/>
        </w:pBdr>
        <w:spacing w:before="120" w:after="120" w:line="276" w:lineRule="auto"/>
        <w:ind w:firstLine="720"/>
        <w:jc w:val="both"/>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Thực hiện SPST theo yêu cầu của môn học, trình diễn SPST đúng lịch trình theo yêu cầu của giảng viên và giải đáp các câu hỏi liên quan đến SPST của mình.</w:t>
      </w:r>
    </w:p>
    <w:p w:rsidR="00D96B75" w:rsidRDefault="00AA7A96">
      <w:pPr>
        <w:pBdr>
          <w:top w:val="nil"/>
          <w:left w:val="nil"/>
          <w:bottom w:val="nil"/>
          <w:right w:val="nil"/>
          <w:between w:val="nil"/>
        </w:pBdr>
        <w:spacing w:before="120" w:after="120" w:line="276" w:lineRule="auto"/>
        <w:ind w:firstLine="720"/>
        <w:jc w:val="both"/>
        <w:rPr>
          <w:rFonts w:ascii="Times New Roman" w:eastAsia="Times New Roman" w:hAnsi="Times New Roman" w:cs="Times New Roman"/>
          <w:color w:val="000000"/>
          <w:sz w:val="27"/>
          <w:szCs w:val="27"/>
        </w:rPr>
      </w:pPr>
      <w:r>
        <w:rPr>
          <w:rFonts w:ascii="Times New Roman" w:eastAsia="Times New Roman" w:hAnsi="Times New Roman" w:cs="Times New Roman"/>
          <w:b/>
          <w:bCs/>
          <w:color w:val="000000"/>
          <w:sz w:val="27"/>
          <w:szCs w:val="27"/>
        </w:rPr>
        <w:t>9. Gợi ý một số tiêu chí đánh giá Sản phẩm sáng tạo</w:t>
      </w:r>
      <w:r>
        <w:rPr>
          <w:rFonts w:ascii="Times New Roman" w:eastAsia="Times New Roman" w:hAnsi="Times New Roman" w:cs="Times New Roman"/>
          <w:color w:val="000000"/>
          <w:sz w:val="27"/>
          <w:szCs w:val="27"/>
        </w:rPr>
        <w:tab/>
      </w:r>
    </w:p>
    <w:tbl>
      <w:tblPr>
        <w:tblStyle w:val="a"/>
        <w:tblW w:w="8990" w:type="dxa"/>
        <w:jc w:val="center"/>
        <w:tblLayout w:type="fixed"/>
        <w:tblLook w:val="0400" w:firstRow="0" w:lastRow="0" w:firstColumn="0" w:lastColumn="0" w:noHBand="0" w:noVBand="1"/>
      </w:tblPr>
      <w:tblGrid>
        <w:gridCol w:w="620"/>
        <w:gridCol w:w="1557"/>
        <w:gridCol w:w="5913"/>
        <w:gridCol w:w="900"/>
      </w:tblGrid>
      <w:tr w:rsidR="00D96B75">
        <w:trPr>
          <w:trHeight w:val="480"/>
          <w:jc w:val="center"/>
        </w:trPr>
        <w:tc>
          <w:tcPr>
            <w:tcW w:w="62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D96B75" w:rsidRDefault="00AA7A96">
            <w:pPr>
              <w:spacing w:before="60" w:after="60" w:line="276" w:lineRule="auto"/>
              <w:jc w:val="center"/>
              <w:rPr>
                <w:rFonts w:ascii="Times New Roman" w:eastAsia="Times New Roman" w:hAnsi="Times New Roman" w:cs="Times New Roman"/>
                <w:sz w:val="27"/>
                <w:szCs w:val="27"/>
              </w:rPr>
            </w:pPr>
            <w:r>
              <w:rPr>
                <w:rFonts w:ascii="Times New Roman" w:eastAsia="Times New Roman" w:hAnsi="Times New Roman" w:cs="Times New Roman"/>
                <w:b/>
                <w:bCs/>
                <w:color w:val="000000"/>
                <w:sz w:val="27"/>
                <w:szCs w:val="27"/>
              </w:rPr>
              <w:t>TT</w:t>
            </w:r>
          </w:p>
        </w:tc>
        <w:tc>
          <w:tcPr>
            <w:tcW w:w="155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D96B75" w:rsidRDefault="00AA7A96">
            <w:pPr>
              <w:spacing w:before="60" w:after="60" w:line="276" w:lineRule="auto"/>
              <w:jc w:val="center"/>
              <w:rPr>
                <w:rFonts w:ascii="Times New Roman" w:eastAsia="Times New Roman" w:hAnsi="Times New Roman" w:cs="Times New Roman"/>
                <w:sz w:val="27"/>
                <w:szCs w:val="27"/>
              </w:rPr>
            </w:pPr>
            <w:r>
              <w:rPr>
                <w:rFonts w:ascii="Times New Roman" w:eastAsia="Times New Roman" w:hAnsi="Times New Roman" w:cs="Times New Roman"/>
                <w:b/>
                <w:bCs/>
                <w:sz w:val="27"/>
                <w:szCs w:val="27"/>
              </w:rPr>
              <w:t>Yêu cầu</w:t>
            </w:r>
          </w:p>
        </w:tc>
        <w:tc>
          <w:tcPr>
            <w:tcW w:w="591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D96B75" w:rsidRDefault="00AA7A96">
            <w:pPr>
              <w:spacing w:before="60" w:after="60" w:line="276" w:lineRule="auto"/>
              <w:jc w:val="center"/>
              <w:rPr>
                <w:rFonts w:ascii="Times New Roman" w:eastAsia="Times New Roman" w:hAnsi="Times New Roman" w:cs="Times New Roman"/>
                <w:sz w:val="27"/>
                <w:szCs w:val="27"/>
              </w:rPr>
            </w:pPr>
            <w:r>
              <w:rPr>
                <w:rFonts w:ascii="Times New Roman" w:eastAsia="Times New Roman" w:hAnsi="Times New Roman" w:cs="Times New Roman"/>
                <w:b/>
                <w:bCs/>
                <w:sz w:val="27"/>
                <w:szCs w:val="27"/>
              </w:rPr>
              <w:t>Tiêu chí chấm</w:t>
            </w:r>
          </w:p>
        </w:tc>
        <w:tc>
          <w:tcPr>
            <w:tcW w:w="9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D96B75" w:rsidRDefault="00AA7A96">
            <w:pPr>
              <w:spacing w:before="60" w:after="60" w:line="276" w:lineRule="auto"/>
              <w:jc w:val="center"/>
              <w:rPr>
                <w:rFonts w:ascii="Times New Roman" w:eastAsia="Times New Roman" w:hAnsi="Times New Roman" w:cs="Times New Roman"/>
                <w:sz w:val="27"/>
                <w:szCs w:val="27"/>
              </w:rPr>
            </w:pPr>
            <w:r>
              <w:rPr>
                <w:rFonts w:ascii="Times New Roman" w:eastAsia="Times New Roman" w:hAnsi="Times New Roman" w:cs="Times New Roman"/>
                <w:b/>
                <w:bCs/>
                <w:color w:val="000000"/>
                <w:sz w:val="27"/>
                <w:szCs w:val="27"/>
              </w:rPr>
              <w:t>Điểm</w:t>
            </w:r>
          </w:p>
        </w:tc>
      </w:tr>
      <w:tr w:rsidR="00D96B75">
        <w:trPr>
          <w:trHeight w:val="1365"/>
          <w:jc w:val="center"/>
        </w:trPr>
        <w:tc>
          <w:tcPr>
            <w:tcW w:w="62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D96B75" w:rsidRDefault="00AA7A96">
            <w:pPr>
              <w:spacing w:before="60" w:after="60" w:line="276" w:lineRule="auto"/>
              <w:jc w:val="center"/>
              <w:rPr>
                <w:rFonts w:ascii="Times New Roman" w:eastAsia="Times New Roman" w:hAnsi="Times New Roman" w:cs="Times New Roman"/>
                <w:sz w:val="27"/>
                <w:szCs w:val="27"/>
              </w:rPr>
            </w:pPr>
            <w:r>
              <w:rPr>
                <w:rFonts w:ascii="Times New Roman" w:eastAsia="Times New Roman" w:hAnsi="Times New Roman" w:cs="Times New Roman"/>
                <w:b/>
                <w:bCs/>
                <w:color w:val="000000"/>
                <w:sz w:val="27"/>
                <w:szCs w:val="27"/>
              </w:rPr>
              <w:t>1</w:t>
            </w:r>
          </w:p>
        </w:tc>
        <w:tc>
          <w:tcPr>
            <w:tcW w:w="155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D96B75" w:rsidRDefault="00AA7A96">
            <w:pPr>
              <w:spacing w:before="60" w:after="60" w:line="276" w:lineRule="auto"/>
              <w:rPr>
                <w:rFonts w:ascii="Times New Roman" w:eastAsia="Times New Roman" w:hAnsi="Times New Roman" w:cs="Times New Roman"/>
                <w:sz w:val="27"/>
                <w:szCs w:val="27"/>
              </w:rPr>
            </w:pPr>
            <w:r>
              <w:rPr>
                <w:rFonts w:ascii="Times New Roman" w:eastAsia="Times New Roman" w:hAnsi="Times New Roman" w:cs="Times New Roman"/>
                <w:b/>
                <w:bCs/>
                <w:color w:val="000000"/>
                <w:sz w:val="27"/>
                <w:szCs w:val="27"/>
              </w:rPr>
              <w:t>Nội dung học thu</w:t>
            </w:r>
            <w:r>
              <w:rPr>
                <w:rFonts w:ascii="Times New Roman" w:eastAsia="Times New Roman" w:hAnsi="Times New Roman" w:cs="Times New Roman"/>
                <w:b/>
                <w:bCs/>
                <w:color w:val="000000"/>
                <w:sz w:val="27"/>
                <w:szCs w:val="27"/>
              </w:rPr>
              <w:t>ật</w:t>
            </w:r>
          </w:p>
        </w:tc>
        <w:tc>
          <w:tcPr>
            <w:tcW w:w="591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rsidR="00D96B75" w:rsidRDefault="00AA7A96">
            <w:pPr>
              <w:spacing w:before="60" w:after="60" w:line="276"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 Đảm bảo tính khoa học, các kiến thức của môn học (15đ)</w:t>
            </w:r>
          </w:p>
          <w:p w:rsidR="00D96B75" w:rsidRDefault="00AA7A96">
            <w:pPr>
              <w:spacing w:before="60" w:after="60" w:line="276"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 Thể hiện đúng khái niệm, lập luận trọng tâm học phần (15đ)</w:t>
            </w:r>
          </w:p>
          <w:p w:rsidR="00D96B75" w:rsidRDefault="00AA7A96">
            <w:pPr>
              <w:spacing w:before="60" w:after="60" w:line="276"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 Có liên hệ thực tiễn xã hội/công dân/sinh viên (10đ)</w:t>
            </w:r>
          </w:p>
        </w:tc>
        <w:tc>
          <w:tcPr>
            <w:tcW w:w="9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D96B75" w:rsidRDefault="00AA7A96">
            <w:pPr>
              <w:spacing w:before="60" w:after="60" w:line="276" w:lineRule="auto"/>
              <w:jc w:val="center"/>
              <w:rPr>
                <w:rFonts w:ascii="Times New Roman" w:eastAsia="Times New Roman" w:hAnsi="Times New Roman" w:cs="Times New Roman"/>
                <w:sz w:val="27"/>
                <w:szCs w:val="27"/>
              </w:rPr>
            </w:pPr>
            <w:r>
              <w:rPr>
                <w:rFonts w:ascii="Times New Roman" w:eastAsia="Times New Roman" w:hAnsi="Times New Roman" w:cs="Times New Roman"/>
                <w:b/>
                <w:bCs/>
                <w:color w:val="000000"/>
                <w:sz w:val="27"/>
                <w:szCs w:val="27"/>
              </w:rPr>
              <w:t>40</w:t>
            </w:r>
          </w:p>
        </w:tc>
      </w:tr>
      <w:tr w:rsidR="00D96B75">
        <w:trPr>
          <w:trHeight w:val="1095"/>
          <w:jc w:val="center"/>
        </w:trPr>
        <w:tc>
          <w:tcPr>
            <w:tcW w:w="62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D96B75" w:rsidRDefault="00AA7A96">
            <w:pPr>
              <w:spacing w:before="60" w:after="60" w:line="276" w:lineRule="auto"/>
              <w:jc w:val="center"/>
              <w:rPr>
                <w:rFonts w:ascii="Times New Roman" w:eastAsia="Times New Roman" w:hAnsi="Times New Roman" w:cs="Times New Roman"/>
                <w:sz w:val="27"/>
                <w:szCs w:val="27"/>
              </w:rPr>
            </w:pPr>
            <w:r>
              <w:rPr>
                <w:rFonts w:ascii="Times New Roman" w:eastAsia="Times New Roman" w:hAnsi="Times New Roman" w:cs="Times New Roman"/>
                <w:b/>
                <w:bCs/>
                <w:color w:val="000000"/>
                <w:sz w:val="27"/>
                <w:szCs w:val="27"/>
              </w:rPr>
              <w:t>2</w:t>
            </w:r>
          </w:p>
        </w:tc>
        <w:tc>
          <w:tcPr>
            <w:tcW w:w="155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D96B75" w:rsidRDefault="00AA7A96">
            <w:pPr>
              <w:spacing w:before="60" w:after="60" w:line="276" w:lineRule="auto"/>
              <w:rPr>
                <w:rFonts w:ascii="Times New Roman" w:eastAsia="Times New Roman" w:hAnsi="Times New Roman" w:cs="Times New Roman"/>
                <w:sz w:val="27"/>
                <w:szCs w:val="27"/>
              </w:rPr>
            </w:pPr>
            <w:r>
              <w:rPr>
                <w:rFonts w:ascii="Times New Roman" w:eastAsia="Times New Roman" w:hAnsi="Times New Roman" w:cs="Times New Roman"/>
                <w:b/>
                <w:bCs/>
                <w:color w:val="000000"/>
                <w:sz w:val="27"/>
                <w:szCs w:val="27"/>
              </w:rPr>
              <w:t>Hình thức trình bày</w:t>
            </w:r>
          </w:p>
        </w:tc>
        <w:tc>
          <w:tcPr>
            <w:tcW w:w="5913"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rsidR="00D96B75" w:rsidRDefault="00AA7A96">
            <w:pPr>
              <w:spacing w:before="60" w:after="60" w:line="276"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 Bố cục logic, mạch lạc (10đ)</w:t>
            </w:r>
          </w:p>
          <w:p w:rsidR="00D96B75" w:rsidRDefault="00AA7A96">
            <w:pPr>
              <w:spacing w:before="60" w:after="60" w:line="276"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 Tính thẩm mỹ, trực quan (10đ)</w:t>
            </w:r>
          </w:p>
          <w:p w:rsidR="00D96B75" w:rsidRDefault="00AA7A96">
            <w:pPr>
              <w:spacing w:before="60" w:after="60" w:line="276"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 Người xem không học LLCT vẫn hiểu được thông điệp chính (10đ)</w:t>
            </w:r>
          </w:p>
        </w:tc>
        <w:tc>
          <w:tcPr>
            <w:tcW w:w="9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D96B75" w:rsidRDefault="00AA7A96">
            <w:pPr>
              <w:spacing w:before="60" w:after="60" w:line="276" w:lineRule="auto"/>
              <w:jc w:val="center"/>
              <w:rPr>
                <w:rFonts w:ascii="Times New Roman" w:eastAsia="Times New Roman" w:hAnsi="Times New Roman" w:cs="Times New Roman"/>
                <w:sz w:val="27"/>
                <w:szCs w:val="27"/>
              </w:rPr>
            </w:pPr>
            <w:r>
              <w:rPr>
                <w:rFonts w:ascii="Times New Roman" w:eastAsia="Times New Roman" w:hAnsi="Times New Roman" w:cs="Times New Roman"/>
                <w:b/>
                <w:bCs/>
                <w:color w:val="000000"/>
                <w:sz w:val="27"/>
                <w:szCs w:val="27"/>
              </w:rPr>
              <w:t>30</w:t>
            </w:r>
          </w:p>
        </w:tc>
      </w:tr>
      <w:tr w:rsidR="00D96B75">
        <w:trPr>
          <w:trHeight w:val="1365"/>
          <w:jc w:val="center"/>
        </w:trPr>
        <w:tc>
          <w:tcPr>
            <w:tcW w:w="62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D96B75" w:rsidRDefault="00AA7A96">
            <w:pPr>
              <w:spacing w:before="60" w:after="60" w:line="276" w:lineRule="auto"/>
              <w:jc w:val="center"/>
              <w:rPr>
                <w:rFonts w:ascii="Times New Roman" w:eastAsia="Times New Roman" w:hAnsi="Times New Roman" w:cs="Times New Roman"/>
                <w:sz w:val="27"/>
                <w:szCs w:val="27"/>
              </w:rPr>
            </w:pPr>
            <w:r>
              <w:rPr>
                <w:rFonts w:ascii="Times New Roman" w:eastAsia="Times New Roman" w:hAnsi="Times New Roman" w:cs="Times New Roman"/>
                <w:b/>
                <w:bCs/>
                <w:color w:val="000000"/>
                <w:sz w:val="27"/>
                <w:szCs w:val="27"/>
              </w:rPr>
              <w:t>3</w:t>
            </w:r>
          </w:p>
        </w:tc>
        <w:tc>
          <w:tcPr>
            <w:tcW w:w="155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D96B75" w:rsidRDefault="00AA7A96">
            <w:pPr>
              <w:spacing w:before="60" w:after="60" w:line="276" w:lineRule="auto"/>
              <w:rPr>
                <w:rFonts w:ascii="Times New Roman" w:eastAsia="Times New Roman" w:hAnsi="Times New Roman" w:cs="Times New Roman"/>
                <w:sz w:val="27"/>
                <w:szCs w:val="27"/>
              </w:rPr>
            </w:pPr>
            <w:r>
              <w:rPr>
                <w:rFonts w:ascii="Times New Roman" w:eastAsia="Times New Roman" w:hAnsi="Times New Roman" w:cs="Times New Roman"/>
                <w:b/>
                <w:bCs/>
                <w:color w:val="000000"/>
                <w:sz w:val="27"/>
                <w:szCs w:val="27"/>
              </w:rPr>
              <w:t>Tính sáng tạo &amp; lan tỏa</w:t>
            </w:r>
          </w:p>
        </w:tc>
        <w:tc>
          <w:tcPr>
            <w:tcW w:w="591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D96B75" w:rsidRDefault="00AA7A96">
            <w:pPr>
              <w:spacing w:before="60" w:after="60" w:line="276"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 Ý tưởng/cách thể hiện mới, không sao chép hay trùng lặp (10đ)</w:t>
            </w:r>
          </w:p>
          <w:p w:rsidR="00D96B75" w:rsidRDefault="00AA7A96">
            <w:pPr>
              <w:spacing w:before="60" w:after="60" w:line="276"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 Thông điệp rõ, có cảm xúc, tạo ấn tượng (10đ)</w:t>
            </w:r>
          </w:p>
          <w:p w:rsidR="00D96B75" w:rsidRDefault="00AA7A96">
            <w:pPr>
              <w:spacing w:before="60" w:after="60" w:line="276"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 Có khả năng lan tỏa thông điệp tích cực trong cộng đồng sinh viên (10đ)</w:t>
            </w:r>
          </w:p>
        </w:tc>
        <w:tc>
          <w:tcPr>
            <w:tcW w:w="9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D96B75" w:rsidRDefault="00AA7A96">
            <w:pPr>
              <w:spacing w:before="60" w:after="60" w:line="276" w:lineRule="auto"/>
              <w:jc w:val="center"/>
              <w:rPr>
                <w:rFonts w:ascii="Times New Roman" w:eastAsia="Times New Roman" w:hAnsi="Times New Roman" w:cs="Times New Roman"/>
                <w:sz w:val="27"/>
                <w:szCs w:val="27"/>
              </w:rPr>
            </w:pPr>
            <w:r>
              <w:rPr>
                <w:rFonts w:ascii="Times New Roman" w:eastAsia="Times New Roman" w:hAnsi="Times New Roman" w:cs="Times New Roman"/>
                <w:b/>
                <w:bCs/>
                <w:color w:val="000000"/>
                <w:sz w:val="27"/>
                <w:szCs w:val="27"/>
              </w:rPr>
              <w:t>30</w:t>
            </w:r>
          </w:p>
        </w:tc>
      </w:tr>
      <w:tr w:rsidR="00D96B75">
        <w:trPr>
          <w:trHeight w:val="573"/>
          <w:jc w:val="center"/>
        </w:trPr>
        <w:tc>
          <w:tcPr>
            <w:tcW w:w="2177"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D96B75" w:rsidRDefault="00AA7A96">
            <w:pPr>
              <w:spacing w:before="60" w:after="60" w:line="276" w:lineRule="auto"/>
              <w:jc w:val="both"/>
              <w:rPr>
                <w:rFonts w:ascii="Times New Roman" w:eastAsia="Times New Roman" w:hAnsi="Times New Roman" w:cs="Times New Roman"/>
                <w:sz w:val="27"/>
                <w:szCs w:val="27"/>
              </w:rPr>
            </w:pPr>
            <w:r>
              <w:rPr>
                <w:rFonts w:ascii="Times New Roman" w:eastAsia="Times New Roman" w:hAnsi="Times New Roman" w:cs="Times New Roman"/>
                <w:b/>
                <w:bCs/>
                <w:sz w:val="27"/>
                <w:szCs w:val="27"/>
              </w:rPr>
              <w:t>Tổng cộng</w:t>
            </w:r>
          </w:p>
        </w:tc>
        <w:tc>
          <w:tcPr>
            <w:tcW w:w="6813"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D96B75" w:rsidRDefault="00AA7A96">
            <w:pPr>
              <w:spacing w:before="60" w:after="60" w:line="276" w:lineRule="auto"/>
              <w:jc w:val="center"/>
              <w:rPr>
                <w:rFonts w:ascii="Times New Roman" w:eastAsia="Times New Roman" w:hAnsi="Times New Roman" w:cs="Times New Roman"/>
                <w:sz w:val="27"/>
                <w:szCs w:val="27"/>
              </w:rPr>
            </w:pPr>
            <w:r>
              <w:rPr>
                <w:rFonts w:ascii="Times New Roman" w:eastAsia="Times New Roman" w:hAnsi="Times New Roman" w:cs="Times New Roman"/>
                <w:b/>
                <w:bCs/>
                <w:sz w:val="27"/>
                <w:szCs w:val="27"/>
              </w:rPr>
              <w:t>100 điểm</w:t>
            </w:r>
          </w:p>
        </w:tc>
      </w:tr>
    </w:tbl>
    <w:p w:rsidR="00D96B75" w:rsidRDefault="00D96B75">
      <w:pPr>
        <w:pBdr>
          <w:top w:val="nil"/>
          <w:left w:val="nil"/>
          <w:bottom w:val="nil"/>
          <w:right w:val="nil"/>
          <w:between w:val="nil"/>
        </w:pBdr>
        <w:spacing w:before="120" w:after="120" w:line="276" w:lineRule="auto"/>
        <w:ind w:firstLine="720"/>
        <w:rPr>
          <w:rFonts w:ascii="Times New Roman" w:eastAsia="Times New Roman" w:hAnsi="Times New Roman" w:cs="Times New Roman"/>
          <w:color w:val="000000"/>
          <w:sz w:val="27"/>
          <w:szCs w:val="27"/>
        </w:rPr>
      </w:pPr>
    </w:p>
    <w:sectPr w:rsidR="00D96B75">
      <w:headerReference w:type="default" r:id="rId7"/>
      <w:footerReference w:type="default" r:id="rId8"/>
      <w:pgSz w:w="12240" w:h="15840"/>
      <w:pgMar w:top="1518" w:right="1440" w:bottom="1440" w:left="1440" w:header="63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A7A96" w:rsidRDefault="00AA7A96">
      <w:r>
        <w:separator/>
      </w:r>
    </w:p>
  </w:endnote>
  <w:endnote w:type="continuationSeparator" w:id="0">
    <w:p w:rsidR="00AA7A96" w:rsidRDefault="00AA7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embedRegular r:id="rId1" w:fontKey="{92892112-D09B-4B58-8008-0AFA4BC9ECBA}"/>
    <w:embedBold r:id="rId2" w:fontKey="{DC5796AA-203E-4982-99E0-3938B9371E5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9BF69262-9235-4CE5-BBC7-8A7D3999E129}"/>
  </w:font>
  <w:font w:name="Segoe UI">
    <w:panose1 w:val="020B0502040204020203"/>
    <w:charset w:val="00"/>
    <w:family w:val="swiss"/>
    <w:pitch w:val="variable"/>
    <w:sig w:usb0="E4002EFF" w:usb1="C000E47F" w:usb2="00000009" w:usb3="00000000" w:csb0="000001FF" w:csb1="00000000"/>
    <w:embedRegular r:id="rId4" w:fontKey="{97316F3E-EFCC-413B-B2FE-7247CB1C5CCC}"/>
  </w:font>
  <w:font w:name="Cambria">
    <w:panose1 w:val="02040503050406030204"/>
    <w:charset w:val="00"/>
    <w:family w:val="roman"/>
    <w:pitch w:val="variable"/>
    <w:sig w:usb0="E00006FF" w:usb1="420024FF" w:usb2="02000000" w:usb3="00000000" w:csb0="0000019F" w:csb1="00000000"/>
    <w:embedRegular r:id="rId5" w:fontKey="{97ED848B-386B-4815-A8B8-B20559CDD7A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6B75" w:rsidRDefault="00AA7A96">
    <w:pPr>
      <w:pBdr>
        <w:top w:val="nil"/>
        <w:left w:val="nil"/>
        <w:bottom w:val="nil"/>
        <w:right w:val="nil"/>
        <w:between w:val="nil"/>
      </w:pBdr>
      <w:tabs>
        <w:tab w:val="center" w:pos="4680"/>
        <w:tab w:val="right" w:pos="9360"/>
      </w:tabs>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fldChar w:fldCharType="begin"/>
    </w:r>
    <w:r>
      <w:rPr>
        <w:rFonts w:ascii="Times New Roman" w:eastAsia="Times New Roman" w:hAnsi="Times New Roman" w:cs="Times New Roman"/>
        <w:b/>
        <w:bCs/>
        <w:color w:val="000000"/>
        <w:sz w:val="22"/>
        <w:szCs w:val="22"/>
      </w:rPr>
      <w:instrText>PAGE</w:instrText>
    </w:r>
    <w:r w:rsidR="0018124A">
      <w:rPr>
        <w:rFonts w:ascii="Times New Roman" w:eastAsia="Times New Roman" w:hAnsi="Times New Roman" w:cs="Times New Roman"/>
        <w:b/>
        <w:bCs/>
        <w:color w:val="000000"/>
        <w:sz w:val="22"/>
        <w:szCs w:val="22"/>
      </w:rPr>
      <w:fldChar w:fldCharType="separate"/>
    </w:r>
    <w:r w:rsidR="0018124A">
      <w:rPr>
        <w:rFonts w:ascii="Times New Roman" w:eastAsia="Times New Roman" w:hAnsi="Times New Roman" w:cs="Times New Roman"/>
        <w:b/>
        <w:bCs/>
        <w:noProof/>
        <w:color w:val="000000"/>
        <w:sz w:val="22"/>
        <w:szCs w:val="22"/>
      </w:rPr>
      <w:t>1</w:t>
    </w:r>
    <w:r>
      <w:rPr>
        <w:rFonts w:ascii="Times New Roman" w:eastAsia="Times New Roman" w:hAnsi="Times New Roman" w:cs="Times New Roman"/>
        <w:b/>
        <w:bCs/>
        <w:color w:val="000000"/>
        <w:sz w:val="22"/>
        <w:szCs w:val="22"/>
      </w:rPr>
      <w:fldChar w:fldCharType="end"/>
    </w:r>
  </w:p>
  <w:p w:rsidR="00D96B75" w:rsidRDefault="00D96B75">
    <w:pPr>
      <w:pBdr>
        <w:top w:val="nil"/>
        <w:left w:val="nil"/>
        <w:bottom w:val="nil"/>
        <w:right w:val="nil"/>
        <w:between w:val="nil"/>
      </w:pBdr>
      <w:tabs>
        <w:tab w:val="center" w:pos="4680"/>
        <w:tab w:val="right" w:pos="9360"/>
      </w:tabs>
      <w:rPr>
        <w:rFonts w:ascii="Times New Roman" w:eastAsia="Times New Roman" w:hAnsi="Times New Roman" w:cs="Times New Roman"/>
        <w:b/>
        <w:bCs/>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A7A96" w:rsidRDefault="00AA7A96">
      <w:r>
        <w:separator/>
      </w:r>
    </w:p>
  </w:footnote>
  <w:footnote w:type="continuationSeparator" w:id="0">
    <w:p w:rsidR="00AA7A96" w:rsidRDefault="00AA7A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6B75" w:rsidRDefault="00AA7A96">
    <w:pPr>
      <w:pBdr>
        <w:top w:val="nil"/>
        <w:left w:val="nil"/>
        <w:bottom w:val="nil"/>
        <w:right w:val="nil"/>
        <w:between w:val="nil"/>
      </w:pBdr>
      <w:spacing w:after="60" w:line="276" w:lineRule="auto"/>
      <w:rPr>
        <w:color w:val="000000"/>
        <w:sz w:val="22"/>
        <w:szCs w:val="22"/>
      </w:rPr>
    </w:pPr>
    <w:r>
      <w:rPr>
        <w:noProof/>
      </w:rPr>
      <w:drawing>
        <wp:inline distT="0" distB="0" distL="0" distR="0">
          <wp:extent cx="1209909" cy="463720"/>
          <wp:effectExtent l="0" t="0" r="0" b="0"/>
          <wp:docPr id="174257503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209909" cy="463720"/>
                  </a:xfrm>
                  <a:prstGeom prst="rect">
                    <a:avLst/>
                  </a:prstGeom>
                  <a:ln/>
                </pic:spPr>
              </pic:pic>
            </a:graphicData>
          </a:graphic>
        </wp:inline>
      </w:drawing>
    </w:r>
    <w:r>
      <w:rPr>
        <w:noProof/>
      </w:rPr>
      <mc:AlternateContent>
        <mc:Choice Requires="wpg">
          <w:drawing>
            <wp:anchor distT="0" distB="0" distL="114300" distR="114300" simplePos="0" relativeHeight="251658240" behindDoc="0" locked="0" layoutInCell="1" hidden="0" allowOverlap="1">
              <wp:simplePos x="0" y="0"/>
              <wp:positionH relativeFrom="column">
                <wp:posOffset>3960025</wp:posOffset>
              </wp:positionH>
              <wp:positionV relativeFrom="paragraph">
                <wp:posOffset>13272</wp:posOffset>
              </wp:positionV>
              <wp:extent cx="2372334" cy="360654"/>
              <wp:effectExtent l="0" t="0" r="0" b="0"/>
              <wp:wrapNone/>
              <wp:docPr id="1742575037" name="Rectangle: Rounded Corners 1742575037"/>
              <wp:cNvGraphicFramePr/>
              <a:graphic xmlns:a="http://schemas.openxmlformats.org/drawingml/2006/main">
                <a:graphicData uri="http://schemas.microsoft.com/office/word/2010/wordprocessingShape">
                  <wps:wsp>
                    <wps:cNvSpPr/>
                    <wps:spPr>
                      <a:xfrm>
                        <a:off x="4164596" y="3604436"/>
                        <a:ext cx="2362809" cy="351129"/>
                      </a:xfrm>
                      <a:prstGeom prst="roundRect">
                        <a:avLst>
                          <a:gd name="adj" fmla="val 16667"/>
                        </a:avLst>
                      </a:prstGeom>
                      <a:noFill/>
                      <a:ln>
                        <a:noFill/>
                      </a:ln>
                    </wps:spPr>
                    <wps:txbx>
                      <w:txbxContent>
                        <w:p w:rsidR="00D96B75" w:rsidRDefault="00AA7A96">
                          <w:pPr>
                            <w:spacing w:after="60" w:line="275" w:lineRule="auto"/>
                            <w:jc w:val="center"/>
                            <w:textDirection w:val="btLr"/>
                          </w:pPr>
                          <w:r>
                            <w:rPr>
                              <w:rFonts w:ascii="Times New Roman" w:eastAsia="Times New Roman" w:hAnsi="Times New Roman" w:cs="Times New Roman"/>
                              <w:b/>
                              <w:color w:val="000000"/>
                            </w:rPr>
                            <w:t>SOFTSKILLS</w:t>
                          </w:r>
                          <w:r>
                            <w:rPr>
                              <w:rFonts w:ascii="Times New Roman" w:eastAsia="Times New Roman" w:hAnsi="Times New Roman" w:cs="Times New Roman"/>
                              <w:b/>
                              <w:color w:val="000000"/>
                              <w:sz w:val="24"/>
                            </w:rPr>
                            <w:t xml:space="preserve"> </w:t>
                          </w:r>
                          <w:r>
                            <w:rPr>
                              <w:rFonts w:ascii="Times New Roman" w:eastAsia="Times New Roman" w:hAnsi="Times New Roman" w:cs="Times New Roman"/>
                              <w:b/>
                              <w:color w:val="000000"/>
                            </w:rPr>
                            <w:t>DEPARTMENT</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3960025</wp:posOffset>
              </wp:positionH>
              <wp:positionV relativeFrom="paragraph">
                <wp:posOffset>13272</wp:posOffset>
              </wp:positionV>
              <wp:extent cx="2372334" cy="360654"/>
              <wp:effectExtent b="0" l="0" r="0" t="0"/>
              <wp:wrapNone/>
              <wp:docPr id="1742575037"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2372334" cy="360654"/>
                      </a:xfrm>
                      <a:prstGeom prst="rect"/>
                      <a:ln/>
                    </pic:spPr>
                  </pic:pic>
                </a:graphicData>
              </a:graphic>
            </wp:anchor>
          </w:drawing>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B75"/>
    <w:rsid w:val="0018124A"/>
    <w:rsid w:val="00AA7A96"/>
    <w:rsid w:val="00D96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DB638"/>
  <w15:docId w15:val="{DCA2B6BB-CCA5-45C4-BD7D-A0281DE4F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e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34"/>
    <w:qFormat/>
    <w:rsid w:val="00FE1871"/>
    <w:pPr>
      <w:ind w:left="720"/>
      <w:contextualSpacing/>
    </w:pPr>
  </w:style>
  <w:style w:type="table" w:styleId="TableGrid">
    <w:name w:val="Table Grid"/>
    <w:basedOn w:val="TableNormal"/>
    <w:uiPriority w:val="59"/>
    <w:rsid w:val="00FE18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E1871"/>
    <w:pPr>
      <w:tabs>
        <w:tab w:val="center" w:pos="4680"/>
        <w:tab w:val="right" w:pos="9360"/>
      </w:tabs>
    </w:pPr>
  </w:style>
  <w:style w:type="character" w:customStyle="1" w:styleId="HeaderChar">
    <w:name w:val="Header Char"/>
    <w:basedOn w:val="DefaultParagraphFont"/>
    <w:link w:val="Header"/>
    <w:uiPriority w:val="99"/>
    <w:rsid w:val="00FE1871"/>
    <w:rPr>
      <w:rFonts w:ascii="Calibri" w:eastAsia="Calibri" w:hAnsi="Calibri" w:cs="Calibri"/>
      <w:sz w:val="20"/>
      <w:szCs w:val="20"/>
    </w:rPr>
  </w:style>
  <w:style w:type="paragraph" w:styleId="Footer">
    <w:name w:val="footer"/>
    <w:basedOn w:val="Normal"/>
    <w:link w:val="FooterChar"/>
    <w:uiPriority w:val="99"/>
    <w:unhideWhenUsed/>
    <w:rsid w:val="00FE1871"/>
    <w:pPr>
      <w:tabs>
        <w:tab w:val="center" w:pos="4680"/>
        <w:tab w:val="right" w:pos="9360"/>
      </w:tabs>
    </w:pPr>
  </w:style>
  <w:style w:type="character" w:customStyle="1" w:styleId="FooterChar">
    <w:name w:val="Footer Char"/>
    <w:basedOn w:val="DefaultParagraphFont"/>
    <w:link w:val="Footer"/>
    <w:uiPriority w:val="99"/>
    <w:rsid w:val="00FE1871"/>
    <w:rPr>
      <w:rFonts w:ascii="Calibri" w:eastAsia="Calibri" w:hAnsi="Calibri" w:cs="Calibri"/>
      <w:sz w:val="20"/>
      <w:szCs w:val="20"/>
    </w:rPr>
  </w:style>
  <w:style w:type="character" w:styleId="Strong">
    <w:name w:val="Strong"/>
    <w:basedOn w:val="DefaultParagraphFont"/>
    <w:uiPriority w:val="22"/>
    <w:qFormat/>
    <w:rsid w:val="000D7CE4"/>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18124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124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QKF1ob9Yx4vjef1ZKjX/yt6rYw==">CgMxLjA4AHIhMXc1OHd1bjlIb2FBYkkyVVJaWkRnQzJHYjhGOHRmOW54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644</Words>
  <Characters>3673</Characters>
  <Application>Microsoft Office Word</Application>
  <DocSecurity>0</DocSecurity>
  <Lines>30</Lines>
  <Paragraphs>8</Paragraphs>
  <ScaleCrop>false</ScaleCrop>
  <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2026-02-04T06:35:00Z</dcterms:created>
  <dcterms:modified xsi:type="dcterms:W3CDTF">2026-02-25T01:46:00Z</dcterms:modified>
</cp:coreProperties>
</file>