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98" w:rsidRPr="002C60DE" w:rsidRDefault="00E22C9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3232BE" w:rsidP="005A34B5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C0424E"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101877"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="00101877"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8C3404"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2C60DE" w:rsidRDefault="007E637D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C</w:t>
      </w:r>
      <w:r w:rsidR="00F065B0" w:rsidRPr="002C60DE">
        <w:rPr>
          <w:i/>
          <w:color w:val="auto"/>
          <w:sz w:val="26"/>
          <w:szCs w:val="26"/>
        </w:rPr>
        <w:t>omparing</w:t>
      </w:r>
      <w:r w:rsidRPr="002C60DE">
        <w:rPr>
          <w:i/>
          <w:color w:val="auto"/>
          <w:sz w:val="26"/>
          <w:szCs w:val="26"/>
        </w:rPr>
        <w:t xml:space="preserve"> histograms i</w:t>
      </w:r>
      <w:r w:rsidR="00F065B0" w:rsidRPr="002C60DE">
        <w:rPr>
          <w:i/>
          <w:color w:val="auto"/>
          <w:sz w:val="26"/>
          <w:szCs w:val="26"/>
        </w:rPr>
        <w:t>s t</w:t>
      </w:r>
      <w:r w:rsidRPr="002C60DE">
        <w:rPr>
          <w:i/>
          <w:color w:val="auto"/>
          <w:sz w:val="26"/>
          <w:szCs w:val="26"/>
        </w:rPr>
        <w:t>he sim</w:t>
      </w:r>
      <w:r w:rsidR="00F065B0" w:rsidRPr="002C60DE">
        <w:rPr>
          <w:i/>
          <w:color w:val="auto"/>
          <w:sz w:val="26"/>
          <w:szCs w:val="26"/>
        </w:rPr>
        <w:t>plest texture discrimination.</w:t>
      </w:r>
    </w:p>
    <w:p w:rsidR="00F75A80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324008"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="00324008"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 xml:space="preserve">tance between </w:t>
      </w:r>
      <w:proofErr w:type="spellStart"/>
      <w:r w:rsidR="00110DA1" w:rsidRPr="002C60DE">
        <w:rPr>
          <w:color w:val="auto"/>
          <w:sz w:val="26"/>
          <w:szCs w:val="26"/>
        </w:rPr>
        <w:t>texton</w:t>
      </w:r>
      <w:proofErr w:type="spellEnd"/>
      <w:r w:rsidR="00110DA1" w:rsidRPr="002C60DE">
        <w:rPr>
          <w:color w:val="auto"/>
          <w:sz w:val="26"/>
          <w:szCs w:val="26"/>
        </w:rPr>
        <w:t xml:space="preserve">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2C60DE" w:rsidRDefault="00F75A80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Texture representation:</w:t>
      </w:r>
    </w:p>
    <w:p w:rsidR="0070417D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110DA1"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</w:t>
      </w:r>
      <w:proofErr w:type="spellStart"/>
      <w:r w:rsidR="00097435" w:rsidRPr="002C60DE">
        <w:rPr>
          <w:color w:val="auto"/>
          <w:sz w:val="26"/>
          <w:szCs w:val="26"/>
        </w:rPr>
        <w:t>dy</w:t>
      </w:r>
      <w:proofErr w:type="spellEnd"/>
      <w:r w:rsidR="00097435" w:rsidRPr="002C60DE">
        <w:rPr>
          <w:color w:val="auto"/>
          <w:sz w:val="26"/>
          <w:szCs w:val="26"/>
        </w:rPr>
        <w:t xml:space="preserve">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2C60DE" w:rsidRDefault="005A34B5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5A34B5">
      <w:pPr>
        <w:pStyle w:val="ListParagraph"/>
        <w:spacing w:after="120" w:line="300" w:lineRule="auto"/>
        <w:ind w:left="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1B3598" w:rsidRPr="002C60DE">
        <w:rPr>
          <w:color w:val="auto"/>
          <w:sz w:val="26"/>
          <w:szCs w:val="26"/>
        </w:rPr>
        <w:t xml:space="preserve">one can used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D10BE5" w:rsidRPr="002C60DE">
        <w:rPr>
          <w:color w:val="auto"/>
          <w:sz w:val="26"/>
          <w:szCs w:val="26"/>
        </w:rPr>
        <w:t xml:space="preserve"> 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9D3119" w:rsidRPr="002C60DE" w:rsidRDefault="009D3119" w:rsidP="005A34B5">
      <w:pPr>
        <w:pStyle w:val="ListParagraph"/>
        <w:spacing w:after="120" w:line="300" w:lineRule="auto"/>
        <w:ind w:left="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We </w:t>
      </w:r>
      <w:r w:rsidR="00C25CB4" w:rsidRPr="002C60DE">
        <w:rPr>
          <w:color w:val="auto"/>
          <w:sz w:val="26"/>
          <w:szCs w:val="26"/>
        </w:rPr>
        <w:t xml:space="preserve">want to have filters with </w:t>
      </w:r>
      <w:r w:rsidRPr="002C60DE">
        <w:rPr>
          <w:color w:val="auto"/>
          <w:sz w:val="26"/>
          <w:szCs w:val="26"/>
        </w:rPr>
        <w:t>combination of scales and orientations, different types of pattern</w:t>
      </w:r>
      <w:r w:rsidR="00C25CB4" w:rsidRPr="002C60DE">
        <w:rPr>
          <w:color w:val="auto"/>
          <w:sz w:val="26"/>
          <w:szCs w:val="26"/>
        </w:rPr>
        <w:t>s and put them into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  <w:r w:rsidR="00B87C4B" w:rsidRPr="002C60DE">
        <w:rPr>
          <w:b/>
          <w:color w:val="auto"/>
          <w:sz w:val="26"/>
          <w:szCs w:val="26"/>
        </w:rPr>
        <w:t>(</w:t>
      </w:r>
      <w:proofErr w:type="spellStart"/>
      <w:r w:rsidR="00B87C4B" w:rsidRPr="002C60DE">
        <w:rPr>
          <w:b/>
          <w:color w:val="auto"/>
          <w:sz w:val="26"/>
          <w:szCs w:val="26"/>
        </w:rPr>
        <w:t>chứng</w:t>
      </w:r>
      <w:proofErr w:type="spellEnd"/>
      <w:r w:rsidR="00B87C4B" w:rsidRPr="002C60DE">
        <w:rPr>
          <w:b/>
          <w:color w:val="auto"/>
          <w:sz w:val="26"/>
          <w:szCs w:val="26"/>
        </w:rPr>
        <w:t xml:space="preserve"> minh )</w:t>
      </w:r>
    </w:p>
    <w:p w:rsidR="00B87C4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From Multivariate </w:t>
      </w:r>
      <w:proofErr w:type="spellStart"/>
      <w:r w:rsidRPr="002C60DE">
        <w:rPr>
          <w:color w:val="auto"/>
          <w:sz w:val="26"/>
          <w:szCs w:val="26"/>
        </w:rPr>
        <w:t>Gaussion</w:t>
      </w:r>
      <w:proofErr w:type="spellEnd"/>
      <w:r w:rsidRPr="002C60DE">
        <w:rPr>
          <w:color w:val="auto"/>
          <w:sz w:val="26"/>
          <w:szCs w:val="26"/>
        </w:rPr>
        <w:t>,</w:t>
      </w:r>
    </w:p>
    <w:p w:rsidR="00124DD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…..</w:t>
      </w:r>
    </w:p>
    <w:p w:rsidR="00124DD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Have Gabor Filters: at different scales and spatial frequencies. </w:t>
      </w:r>
    </w:p>
    <w:p w:rsidR="00557F06" w:rsidRPr="002C60DE" w:rsidRDefault="00557F06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Radom Field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A Markov random field (MRF) generalization of Markov chains to two or more dimensions.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First-order MRF: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gramStart"/>
      <w:r w:rsidRPr="002C60DE">
        <w:rPr>
          <w:rFonts w:ascii="Times New Roman" w:hAnsi="Times New Roman" w:cs="Times New Roman"/>
          <w:color w:val="auto"/>
          <w:sz w:val="26"/>
          <w:szCs w:val="26"/>
        </w:rPr>
        <w:t>probability</w:t>
      </w:r>
      <w:proofErr w:type="gramEnd"/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that pixel X takes a certain value given the values of neighbors A, B, C, and D: </w:t>
      </w:r>
    </w:p>
    <w:p w:rsidR="001C18D0" w:rsidRPr="002C60DE" w:rsidRDefault="001C18D0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72D1F0B1" wp14:editId="7B0BAD35">
            <wp:extent cx="2244012" cy="5810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0A00D4A6" wp14:editId="5CEAAAA9">
            <wp:extent cx="16192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Markov Chain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•a sequence of random variables   x1,</w:t>
      </w:r>
      <w:proofErr w:type="gramStart"/>
      <w:r w:rsidRPr="002C60DE">
        <w:rPr>
          <w:color w:val="auto"/>
          <w:sz w:val="26"/>
          <w:szCs w:val="26"/>
        </w:rPr>
        <w:t>… ,</w:t>
      </w:r>
      <w:proofErr w:type="gramEnd"/>
      <w:r w:rsidRPr="002C60DE">
        <w:rPr>
          <w:color w:val="auto"/>
          <w:sz w:val="26"/>
          <w:szCs w:val="26"/>
        </w:rPr>
        <w:t xml:space="preserve"> </w:t>
      </w:r>
      <w:proofErr w:type="spellStart"/>
      <w:r w:rsidRPr="002C60DE">
        <w:rPr>
          <w:color w:val="auto"/>
          <w:sz w:val="26"/>
          <w:szCs w:val="26"/>
        </w:rPr>
        <w:t>xn</w:t>
      </w:r>
      <w:proofErr w:type="spellEnd"/>
      <w:r w:rsidRPr="002C60DE">
        <w:rPr>
          <w:color w:val="auto"/>
          <w:sz w:val="26"/>
          <w:szCs w:val="26"/>
        </w:rPr>
        <w:t xml:space="preserve">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• is the state of the model at time t: </w:t>
      </w:r>
      <w:proofErr w:type="spellStart"/>
      <w:r w:rsidRPr="002C60DE">
        <w:rPr>
          <w:color w:val="auto"/>
          <w:sz w:val="26"/>
          <w:szCs w:val="26"/>
        </w:rPr>
        <w:t>xt</w:t>
      </w:r>
      <w:proofErr w:type="spellEnd"/>
    </w:p>
    <w:p w:rsidR="00A90CDB" w:rsidRPr="002C60DE" w:rsidRDefault="00A90CDB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AB4447" w:rsidRPr="002C60DE" w:rsidRDefault="00557F06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Texture synthesis: 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Goal: create new samples of a given texture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compute probability of occurrence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Texture synthesis: intuition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5A34B5">
      <w:pPr>
        <w:pStyle w:val="ListParagraph"/>
        <w:spacing w:after="120" w:line="300" w:lineRule="auto"/>
        <w:ind w:left="0"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Now we want to insert pixel intensities based on existing nearby pixel values.</w:t>
      </w:r>
    </w:p>
    <w:p w:rsidR="00B1592C" w:rsidRPr="002C60DE" w:rsidRDefault="00B1592C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31A204BD" wp14:editId="2F9C9D5B">
            <wp:extent cx="566166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19" w:rsidRPr="002C60DE" w:rsidRDefault="00411D19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</w:p>
    <w:p w:rsidR="00B1592C" w:rsidRPr="002C60DE" w:rsidRDefault="00B1592C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Synthesizing One Pixel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What is P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>x| neighborhood of pixels around x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)?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To synthesize x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assign x to be the center pixel of that window</w:t>
      </w:r>
    </w:p>
    <w:p w:rsidR="00BF526C" w:rsidRPr="002C60DE" w:rsidRDefault="00792ADB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>An exact neighbo</w:t>
      </w:r>
      <w:r w:rsidR="00AC55D1" w:rsidRPr="002C60DE">
        <w:rPr>
          <w:rFonts w:ascii="Times New Roman" w:hAnsi="Times New Roman" w:cs="Times New Roman"/>
          <w:color w:val="auto"/>
          <w:sz w:val="26"/>
          <w:szCs w:val="26"/>
        </w:rPr>
        <w:t>rhood match might not be present, so find the best matches using SSD error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Image Quilting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Observation: neighbor pixels are highly correlated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Idea: unit of synthesis = block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Exactly the same but now we want P</w:t>
      </w:r>
      <w:r w:rsidR="0066485E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>(B|</w:t>
      </w:r>
      <w:proofErr w:type="gramStart"/>
      <w:r w:rsidRPr="002C60DE">
        <w:rPr>
          <w:color w:val="auto"/>
          <w:sz w:val="26"/>
          <w:szCs w:val="26"/>
        </w:rPr>
        <w:t>N(</w:t>
      </w:r>
      <w:proofErr w:type="gramEnd"/>
      <w:r w:rsidRPr="002C60DE">
        <w:rPr>
          <w:color w:val="auto"/>
          <w:sz w:val="26"/>
          <w:szCs w:val="26"/>
        </w:rPr>
        <w:t xml:space="preserve">B)) </w:t>
      </w:r>
    </w:p>
    <w:p w:rsidR="0066485E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Pr="002C60DE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How to detect circle?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</w:t>
      </w:r>
      <w:proofErr w:type="spellStart"/>
      <w:r w:rsidRPr="002C60DE">
        <w:rPr>
          <w:color w:val="auto"/>
          <w:sz w:val="26"/>
          <w:szCs w:val="26"/>
        </w:rPr>
        <w:t>x,y,r</w:t>
      </w:r>
      <w:proofErr w:type="spellEnd"/>
      <w:r w:rsidRPr="002C60DE">
        <w:rPr>
          <w:color w:val="auto"/>
          <w:sz w:val="26"/>
          <w:szCs w:val="26"/>
        </w:rPr>
        <w:t>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</w:t>
      </w:r>
      <w:proofErr w:type="spellStart"/>
      <w:r w:rsidRPr="002C60DE">
        <w:rPr>
          <w:color w:val="auto"/>
          <w:sz w:val="26"/>
          <w:szCs w:val="26"/>
        </w:rPr>
        <w:t>x,y,r</w:t>
      </w:r>
      <w:proofErr w:type="spellEnd"/>
      <w:r w:rsidRPr="002C60DE">
        <w:rPr>
          <w:color w:val="auto"/>
          <w:sz w:val="26"/>
          <w:szCs w:val="26"/>
        </w:rPr>
        <w:t>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</w:t>
      </w:r>
      <w:r w:rsidR="000835B8"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</w:p>
    <w:p w:rsidR="0049563D" w:rsidRPr="002C60D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</w:t>
      </w:r>
      <w:proofErr w:type="spellStart"/>
      <w:r w:rsidRPr="002C60DE">
        <w:rPr>
          <w:b/>
          <w:color w:val="auto"/>
          <w:sz w:val="26"/>
          <w:szCs w:val="26"/>
        </w:rPr>
        <w:t>m</w:t>
      </w:r>
      <w:proofErr w:type="gramStart"/>
      <w:r w:rsidRPr="002C60DE">
        <w:rPr>
          <w:b/>
          <w:color w:val="auto"/>
          <w:sz w:val="26"/>
          <w:szCs w:val="26"/>
        </w:rPr>
        <w:t>,b</w:t>
      </w:r>
      <w:proofErr w:type="spellEnd"/>
      <w:proofErr w:type="gramEnd"/>
      <w:r w:rsidRPr="002C60DE">
        <w:rPr>
          <w:b/>
          <w:color w:val="auto"/>
          <w:sz w:val="26"/>
          <w:szCs w:val="26"/>
        </w:rPr>
        <w:t>) space: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A line in the i</w:t>
      </w:r>
      <w:r w:rsidRPr="002C60DE">
        <w:rPr>
          <w:color w:val="auto"/>
          <w:sz w:val="26"/>
          <w:szCs w:val="26"/>
        </w:rPr>
        <w:t xml:space="preserve">mage corresponds to a point in </w:t>
      </w:r>
      <w:r w:rsidRPr="002C60DE">
        <w:rPr>
          <w:color w:val="auto"/>
          <w:sz w:val="26"/>
          <w:szCs w:val="26"/>
        </w:rPr>
        <w:t>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Initialize accumulator H </w:t>
      </w:r>
      <w:r w:rsidRPr="002C60DE">
        <w:rPr>
          <w:color w:val="auto"/>
          <w:sz w:val="26"/>
          <w:szCs w:val="26"/>
        </w:rPr>
        <w:t>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proofErr w:type="spellStart"/>
      <w:r w:rsidRPr="002C60DE">
        <w:rPr>
          <w:i/>
          <w:color w:val="auto"/>
          <w:sz w:val="26"/>
          <w:szCs w:val="26"/>
        </w:rPr>
        <w:t>x,y</w:t>
      </w:r>
      <w:proofErr w:type="spellEnd"/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color w:val="auto"/>
          <w:sz w:val="26"/>
          <w:szCs w:val="26"/>
        </w:rPr>
        <w:t>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 xml:space="preserve">y </w:t>
      </w:r>
      <w:r w:rsidRPr="002C60DE">
        <w:rPr>
          <w:color w:val="auto"/>
          <w:sz w:val="26"/>
          <w:szCs w:val="26"/>
          <w:lang w:val="fr-FR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proofErr w:type="gramStart"/>
      <w:r w:rsidRPr="002C60DE">
        <w:rPr>
          <w:color w:val="auto"/>
          <w:sz w:val="26"/>
          <w:szCs w:val="26"/>
        </w:rPr>
        <w:t>H(</w:t>
      </w:r>
      <w:proofErr w:type="gramEnd"/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proofErr w:type="gramStart"/>
      <w:r w:rsidRPr="002C60DE">
        <w:rPr>
          <w:color w:val="auto"/>
          <w:sz w:val="26"/>
          <w:szCs w:val="26"/>
        </w:rPr>
        <w:t>end</w:t>
      </w:r>
      <w:proofErr w:type="gramEnd"/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</w:t>
      </w:r>
      <w:proofErr w:type="gramStart"/>
      <w:r w:rsidRPr="002C60DE">
        <w:rPr>
          <w:color w:val="auto"/>
          <w:sz w:val="26"/>
          <w:szCs w:val="26"/>
        </w:rPr>
        <w:t>end</w:t>
      </w:r>
      <w:proofErr w:type="gramEnd"/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Recall: when we detect an edge point, we also know its </w:t>
      </w:r>
      <w:r w:rsidRPr="002C60DE">
        <w:rPr>
          <w:color w:val="auto"/>
          <w:sz w:val="26"/>
          <w:szCs w:val="26"/>
        </w:rPr>
        <w:t>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</w:t>
      </w:r>
      <w:proofErr w:type="spellStart"/>
      <w:r w:rsidRPr="002C60DE">
        <w:rPr>
          <w:color w:val="auto"/>
          <w:sz w:val="26"/>
          <w:szCs w:val="26"/>
          <w:lang w:val="fr-FR"/>
        </w:rPr>
        <w:t>at</w:t>
      </w:r>
      <w:proofErr w:type="spellEnd"/>
      <w:r w:rsidRPr="002C60DE">
        <w:rPr>
          <w:color w:val="auto"/>
          <w:sz w:val="26"/>
          <w:szCs w:val="26"/>
          <w:lang w:val="fr-FR"/>
        </w:rPr>
        <w:t xml:space="preserve">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proofErr w:type="gramStart"/>
      <w:r w:rsidRPr="002C60DE">
        <w:rPr>
          <w:color w:val="auto"/>
          <w:sz w:val="26"/>
          <w:szCs w:val="26"/>
          <w:lang w:val="fr-FR"/>
        </w:rPr>
        <w:t>H(</w:t>
      </w:r>
      <w:proofErr w:type="gramEnd"/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proofErr w:type="gramStart"/>
      <w:r w:rsidRPr="002C60DE">
        <w:rPr>
          <w:color w:val="auto"/>
          <w:sz w:val="26"/>
          <w:szCs w:val="26"/>
          <w:lang w:val="fr-FR"/>
        </w:rPr>
        <w:t>end</w:t>
      </w:r>
      <w:proofErr w:type="gramEnd"/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proofErr w:type="spellStart"/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proofErr w:type="spellEnd"/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,</w:t>
      </w:r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>∆</w:t>
      </w:r>
      <w:r w:rsidRPr="002C60DE">
        <w:rPr>
          <w:color w:val="auto"/>
          <w:sz w:val="26"/>
          <w:szCs w:val="26"/>
        </w:rPr>
        <w:t xml:space="preserve"> sin</w:t>
      </w:r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), by </w:t>
      </w:r>
      <w:proofErr w:type="spellStart"/>
      <w:r w:rsidRPr="002C60DE">
        <w:rPr>
          <w:color w:val="auto"/>
          <w:sz w:val="26"/>
          <w:szCs w:val="26"/>
        </w:rPr>
        <w:t>Tayler’s</w:t>
      </w:r>
      <w:proofErr w:type="spellEnd"/>
      <w:r w:rsidRPr="002C60DE">
        <w:rPr>
          <w:color w:val="auto"/>
          <w:sz w:val="26"/>
          <w:szCs w:val="26"/>
        </w:rPr>
        <w:t xml:space="preserve">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</w:t>
      </w:r>
      <w:proofErr w:type="spellStart"/>
      <w:r w:rsidRPr="00A2500C">
        <w:rPr>
          <w:color w:val="auto"/>
          <w:sz w:val="26"/>
          <w:szCs w:val="26"/>
        </w:rPr>
        <w:t>cos</w:t>
      </w:r>
      <w:proofErr w:type="spellEnd"/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>)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color w:val="auto"/>
          <w:sz w:val="26"/>
          <w:szCs w:val="26"/>
        </w:rPr>
        <w:t xml:space="preserve">+ </w:t>
      </w:r>
      <w:r w:rsidRPr="00A2500C">
        <w:rPr>
          <w:color w:val="auto"/>
          <w:sz w:val="26"/>
          <w:szCs w:val="26"/>
        </w:rPr>
        <w:t xml:space="preserve">∆ </w:t>
      </w:r>
      <w:proofErr w:type="spellStart"/>
      <w:r w:rsidRPr="00A2500C">
        <w:rPr>
          <w:color w:val="auto"/>
          <w:sz w:val="26"/>
          <w:szCs w:val="26"/>
        </w:rPr>
        <w:t>cos</w:t>
      </w:r>
      <w:proofErr w:type="spellEnd"/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i/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color w:val="auto"/>
          <w:sz w:val="26"/>
          <w:szCs w:val="26"/>
        </w:rPr>
        <w:t xml:space="preserve">+ </w:t>
      </w:r>
      <w:r w:rsidRPr="00A2500C">
        <w:rPr>
          <w:color w:val="auto"/>
          <w:sz w:val="26"/>
          <w:szCs w:val="26"/>
        </w:rPr>
        <w:t xml:space="preserve">∆ </w:t>
      </w:r>
      <w:r w:rsidRPr="00A2500C">
        <w:rPr>
          <w:color w:val="auto"/>
          <w:sz w:val="26"/>
          <w:szCs w:val="26"/>
        </w:rPr>
        <w:t>sin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 xml:space="preserve">θ </w:t>
      </w:r>
      <w:proofErr w:type="spellStart"/>
      <w:r w:rsidRPr="00A2500C">
        <w:rPr>
          <w:i/>
          <w:color w:val="auto"/>
          <w:sz w:val="26"/>
          <w:szCs w:val="26"/>
        </w:rPr>
        <w:t>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proofErr w:type="spellEnd"/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</w:t>
      </w:r>
      <w:r w:rsidRPr="002C60DE">
        <w:rPr>
          <w:color w:val="auto"/>
          <w:sz w:val="26"/>
          <w:szCs w:val="26"/>
        </w:rPr>
        <w:t xml:space="preserve">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2C60DE">
        <w:rPr>
          <w:color w:val="auto"/>
          <w:sz w:val="26"/>
          <w:szCs w:val="26"/>
        </w:rPr>
        <w:t xml:space="preserve">∆ </w:t>
      </w:r>
      <w:r w:rsidRPr="002C60DE">
        <w:rPr>
          <w:color w:val="auto"/>
          <w:sz w:val="26"/>
          <w:szCs w:val="26"/>
        </w:rPr>
        <w:t>sin</w:t>
      </w:r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proofErr w:type="spellStart"/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proofErr w:type="spellEnd"/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color w:val="auto"/>
          <w:sz w:val="26"/>
          <w:szCs w:val="26"/>
        </w:rPr>
        <w:t xml:space="preserve">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 xml:space="preserve">|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proofErr w:type="gramStart"/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>:</w:t>
      </w:r>
      <w:proofErr w:type="gramEnd"/>
      <w:r w:rsidRPr="002C60DE">
        <w:rPr>
          <w:color w:val="000000"/>
          <w:sz w:val="26"/>
          <w:szCs w:val="26"/>
          <w:shd w:val="clear" w:color="auto" w:fill="FFFFFF"/>
        </w:rPr>
        <w:t xml:space="preserve">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color w:val="auto"/>
          <w:sz w:val="26"/>
          <w:szCs w:val="26"/>
        </w:rPr>
        <w:t>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I&gt;</w:t>
      </w:r>
      <w:r w:rsidR="002C60DE" w:rsidRPr="002C60DE">
        <w:rPr>
          <w:color w:val="auto"/>
          <w:sz w:val="26"/>
          <w:szCs w:val="26"/>
        </w:rPr>
        <w:t xml:space="preserve">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proofErr w:type="spellStart"/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proofErr w:type="spellEnd"/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>
        <w:rPr>
          <w:rFonts w:ascii="Cambria Math" w:hAnsi="Cambria Math" w:cs="Cambria Math"/>
          <w:color w:val="auto"/>
          <w:sz w:val="26"/>
          <w:szCs w:val="26"/>
        </w:rPr>
        <w:t>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≠</w:t>
      </w:r>
      <w:r>
        <w:rPr>
          <w:color w:val="auto"/>
          <w:sz w:val="26"/>
          <w:szCs w:val="26"/>
        </w:rPr>
        <w:t xml:space="preserve"> 0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lastRenderedPageBreak/>
        <w:t>Derivation theorem of convolution</w:t>
      </w:r>
    </w:p>
    <w:p w:rsidR="00350629" w:rsidRDefault="00350629" w:rsidP="00350629">
      <w:pPr>
        <w:pStyle w:val="ListParagraph"/>
        <w:spacing w:after="120" w:line="300" w:lineRule="auto"/>
        <w:ind w:left="284"/>
        <w:jc w:val="both"/>
        <w:rPr>
          <w:b/>
          <w:color w:val="auto"/>
          <w:sz w:val="26"/>
          <w:szCs w:val="26"/>
        </w:rPr>
      </w:pPr>
      <w:bookmarkStart w:id="0" w:name="_GoBack"/>
      <w:bookmarkEnd w:id="0"/>
    </w:p>
    <w:p w:rsidR="002E2BC1" w:rsidRPr="002C60DE" w:rsidRDefault="002E2BC1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ED4C38" w:rsidRPr="002C60DE" w:rsidRDefault="002E2BC1" w:rsidP="005A34B5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transform continue </w:t>
      </w:r>
      <w:proofErr w:type="spellStart"/>
      <w:r w:rsidRPr="002C60DE">
        <w:rPr>
          <w:b/>
          <w:color w:val="auto"/>
          <w:sz w:val="26"/>
          <w:szCs w:val="26"/>
        </w:rPr>
        <w:t>Gaussion</w:t>
      </w:r>
      <w:proofErr w:type="spellEnd"/>
      <w:r w:rsidRPr="002C60DE">
        <w:rPr>
          <w:b/>
          <w:color w:val="auto"/>
          <w:sz w:val="26"/>
          <w:szCs w:val="26"/>
        </w:rPr>
        <w:t xml:space="preserve"> </w:t>
      </w:r>
      <w:proofErr w:type="spellStart"/>
      <w:r w:rsidRPr="002C60DE">
        <w:rPr>
          <w:b/>
          <w:color w:val="auto"/>
          <w:sz w:val="26"/>
          <w:szCs w:val="26"/>
        </w:rPr>
        <w:t>fuction</w:t>
      </w:r>
      <w:proofErr w:type="spellEnd"/>
      <w:r w:rsidRPr="002C60DE">
        <w:rPr>
          <w:b/>
          <w:color w:val="auto"/>
          <w:sz w:val="26"/>
          <w:szCs w:val="26"/>
        </w:rPr>
        <w:t xml:space="preserve">( </w:t>
      </w:r>
      <w:r w:rsidR="00ED4C38" w:rsidRPr="002C60DE">
        <w:rPr>
          <w:b/>
          <w:color w:val="auto"/>
          <w:sz w:val="26"/>
          <w:szCs w:val="26"/>
        </w:rPr>
        <w:t xml:space="preserve">Line problem </w:t>
      </w:r>
      <w:r w:rsidRPr="002C60DE">
        <w:rPr>
          <w:b/>
          <w:color w:val="auto"/>
          <w:sz w:val="26"/>
          <w:szCs w:val="26"/>
        </w:rPr>
        <w:t>)</w:t>
      </w:r>
    </w:p>
    <w:p w:rsidR="002E2BC1" w:rsidRPr="002C60DE" w:rsidRDefault="002E2BC1" w:rsidP="005A34B5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Sharpening</w:t>
      </w:r>
    </w:p>
    <w:p w:rsidR="002E2BC1" w:rsidRPr="002C60DE" w:rsidRDefault="002E2BC1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</w:p>
    <w:p w:rsidR="002F0B3B" w:rsidRPr="002C60DE" w:rsidRDefault="002F0B3B" w:rsidP="005A34B5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A90CDB" w:rsidRPr="002C60DE" w:rsidRDefault="00A90CDB" w:rsidP="005A34B5">
      <w:pPr>
        <w:autoSpaceDE w:val="0"/>
        <w:autoSpaceDN w:val="0"/>
        <w:adjustRightInd w:val="0"/>
        <w:spacing w:after="120" w:line="300" w:lineRule="auto"/>
        <w:jc w:val="both"/>
        <w:rPr>
          <w:color w:val="auto"/>
          <w:sz w:val="26"/>
          <w:szCs w:val="26"/>
        </w:rPr>
      </w:pPr>
    </w:p>
    <w:p w:rsidR="005A34B5" w:rsidRPr="002C60DE" w:rsidRDefault="005A34B5" w:rsidP="005A34B5">
      <w:pPr>
        <w:autoSpaceDE w:val="0"/>
        <w:autoSpaceDN w:val="0"/>
        <w:adjustRightInd w:val="0"/>
        <w:spacing w:after="120" w:line="300" w:lineRule="auto"/>
        <w:jc w:val="both"/>
        <w:rPr>
          <w:color w:val="auto"/>
          <w:sz w:val="26"/>
          <w:szCs w:val="26"/>
        </w:rPr>
      </w:pP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3"/>
  </w:num>
  <w:num w:numId="7">
    <w:abstractNumId w:val="18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4"/>
  </w:num>
  <w:num w:numId="18">
    <w:abstractNumId w:val="0"/>
  </w:num>
  <w:num w:numId="19">
    <w:abstractNumId w:val="2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55EA9"/>
    <w:rsid w:val="000835B8"/>
    <w:rsid w:val="00095ECE"/>
    <w:rsid w:val="00097435"/>
    <w:rsid w:val="000C577A"/>
    <w:rsid w:val="000D3F2B"/>
    <w:rsid w:val="000D4A95"/>
    <w:rsid w:val="00101877"/>
    <w:rsid w:val="00110DA1"/>
    <w:rsid w:val="00116B17"/>
    <w:rsid w:val="00120209"/>
    <w:rsid w:val="00124DDB"/>
    <w:rsid w:val="00140E33"/>
    <w:rsid w:val="00166562"/>
    <w:rsid w:val="00180ADA"/>
    <w:rsid w:val="001830E0"/>
    <w:rsid w:val="001B3598"/>
    <w:rsid w:val="001C18D0"/>
    <w:rsid w:val="001E07C2"/>
    <w:rsid w:val="001F70CE"/>
    <w:rsid w:val="002C60DE"/>
    <w:rsid w:val="002E2BC1"/>
    <w:rsid w:val="002F0B3B"/>
    <w:rsid w:val="003232BE"/>
    <w:rsid w:val="00324008"/>
    <w:rsid w:val="00350629"/>
    <w:rsid w:val="003F5874"/>
    <w:rsid w:val="003F7157"/>
    <w:rsid w:val="00411D19"/>
    <w:rsid w:val="00415C7F"/>
    <w:rsid w:val="00442C01"/>
    <w:rsid w:val="004435F3"/>
    <w:rsid w:val="0049563D"/>
    <w:rsid w:val="00506CFE"/>
    <w:rsid w:val="00557F06"/>
    <w:rsid w:val="005A34B5"/>
    <w:rsid w:val="005E12AF"/>
    <w:rsid w:val="006164C7"/>
    <w:rsid w:val="0066485E"/>
    <w:rsid w:val="006E13BC"/>
    <w:rsid w:val="006F09D1"/>
    <w:rsid w:val="0070417D"/>
    <w:rsid w:val="00792ADB"/>
    <w:rsid w:val="007D7F97"/>
    <w:rsid w:val="007E637D"/>
    <w:rsid w:val="00867E78"/>
    <w:rsid w:val="008C27AC"/>
    <w:rsid w:val="008C3404"/>
    <w:rsid w:val="00921756"/>
    <w:rsid w:val="00967951"/>
    <w:rsid w:val="00991F7A"/>
    <w:rsid w:val="009A46D1"/>
    <w:rsid w:val="009B39F4"/>
    <w:rsid w:val="009D0178"/>
    <w:rsid w:val="009D3119"/>
    <w:rsid w:val="00A2500C"/>
    <w:rsid w:val="00A829E5"/>
    <w:rsid w:val="00A90CDB"/>
    <w:rsid w:val="00AB4447"/>
    <w:rsid w:val="00AC55D1"/>
    <w:rsid w:val="00AC5CB0"/>
    <w:rsid w:val="00AF4AF2"/>
    <w:rsid w:val="00B1592C"/>
    <w:rsid w:val="00B277EF"/>
    <w:rsid w:val="00B46328"/>
    <w:rsid w:val="00B75ACB"/>
    <w:rsid w:val="00B87C4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31845"/>
    <w:rsid w:val="00C33724"/>
    <w:rsid w:val="00CC69A9"/>
    <w:rsid w:val="00CD62DD"/>
    <w:rsid w:val="00CD7CA9"/>
    <w:rsid w:val="00CF18F4"/>
    <w:rsid w:val="00D10BE5"/>
    <w:rsid w:val="00D63842"/>
    <w:rsid w:val="00DA2AFC"/>
    <w:rsid w:val="00DF7D5B"/>
    <w:rsid w:val="00E22C98"/>
    <w:rsid w:val="00E33113"/>
    <w:rsid w:val="00EB51B6"/>
    <w:rsid w:val="00EC08FC"/>
    <w:rsid w:val="00ED4C38"/>
    <w:rsid w:val="00EE26C4"/>
    <w:rsid w:val="00F0057F"/>
    <w:rsid w:val="00F0422D"/>
    <w:rsid w:val="00F042B0"/>
    <w:rsid w:val="00F065B0"/>
    <w:rsid w:val="00F3443B"/>
    <w:rsid w:val="00F75A80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8EADA-A5A2-4CC6-A578-FC864184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CENTRE</cp:lastModifiedBy>
  <cp:revision>9</cp:revision>
  <dcterms:created xsi:type="dcterms:W3CDTF">2014-01-11T10:00:00Z</dcterms:created>
  <dcterms:modified xsi:type="dcterms:W3CDTF">2014-01-12T10:46:00Z</dcterms:modified>
  <cp:category>Computer Vision</cp:category>
</cp:coreProperties>
</file>