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3762375" cy="10201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576" cy="1032722"/>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w:t>
      </w:r>
      <w:r w:rsidR="003D22CA" w:rsidRPr="003D22CA">
        <w:rPr>
          <w:rFonts w:ascii="Times New Roman" w:hAnsi="Times New Roman" w:cs="Times New Roman"/>
          <w:lang w:val="en-US"/>
        </w:rPr>
        <w:lastRenderedPageBreak/>
        <w:t>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700826"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609" cy="1061844"/>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5148419"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401" cy="2857737"/>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w:t>
      </w:r>
      <w:r w:rsidRPr="0082369D">
        <w:rPr>
          <w:rFonts w:ascii="Times New Roman" w:hAnsi="Times New Roman" w:cs="Times New Roman"/>
        </w:rPr>
        <w:lastRenderedPageBreak/>
        <w:t xml:space="preserve">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4552950" cy="303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65" cy="3037871"/>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lastRenderedPageBreak/>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1954550" cy="2419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229" cy="2447422"/>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w:t>
      </w:r>
      <w:r>
        <w:rPr>
          <w:rFonts w:ascii="Times New Roman" w:hAnsi="Times New Roman" w:cs="Times New Roman"/>
        </w:rPr>
        <w:lastRenderedPageBreak/>
        <w:t xml:space="preserve">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w:t>
      </w:r>
      <w:r w:rsidR="00C94E7C">
        <w:rPr>
          <w:rFonts w:ascii="Times New Roman" w:hAnsi="Times New Roman" w:cs="Times New Roman"/>
        </w:rPr>
        <w:lastRenderedPageBreak/>
        <w:t>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lang w:val="en-US" w:eastAsia="en-US"/>
        </w:rPr>
        <w:drawing>
          <wp:inline distT="0" distB="0" distL="0" distR="0">
            <wp:extent cx="984069" cy="2152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454" cy="2188491"/>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lang w:val="en-US" w:eastAsia="en-US"/>
        </w:rPr>
        <w:drawing>
          <wp:inline distT="0" distB="0" distL="0" distR="0">
            <wp:extent cx="3619500" cy="6474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406" cy="658528"/>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lastRenderedPageBreak/>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lang w:val="en-US" w:eastAsia="en-US"/>
        </w:rPr>
        <w:drawing>
          <wp:inline distT="0" distB="0" distL="0" distR="0">
            <wp:extent cx="3181350" cy="8185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113" cy="836194"/>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lang w:val="en-US" w:eastAsia="en-US"/>
        </w:rPr>
        <w:drawing>
          <wp:inline distT="0" distB="0" distL="0" distR="0">
            <wp:extent cx="3295650"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345" cy="659869"/>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lang w:val="en-US" w:eastAsia="en-US"/>
        </w:rPr>
        <w:drawing>
          <wp:inline distT="0" distB="0" distL="0" distR="0">
            <wp:extent cx="3208754"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34" cy="1571913"/>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lastRenderedPageBreak/>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lang w:val="en-US" w:eastAsia="en-US"/>
        </w:rPr>
        <w:drawing>
          <wp:inline distT="0" distB="0" distL="0" distR="0">
            <wp:extent cx="5033959" cy="143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058" cy="1456303"/>
                    </a:xfrm>
                    <a:prstGeom prst="rect">
                      <a:avLst/>
                    </a:prstGeom>
                    <a:noFill/>
                    <a:ln>
                      <a:noFill/>
                    </a:ln>
                  </pic:spPr>
                </pic:pic>
              </a:graphicData>
            </a:graphic>
          </wp:inline>
        </w:drawing>
      </w:r>
    </w:p>
    <w:p w:rsidR="00AB3069" w:rsidRDefault="00221CB3" w:rsidP="00AB3069">
      <w:pPr>
        <w:jc w:val="center"/>
        <w:rPr>
          <w:rFonts w:hint="eastAsia"/>
        </w:rPr>
      </w:pPr>
      <w:r>
        <w:t>H</w:t>
      </w:r>
      <w:r w:rsidR="00AB3069">
        <w:t>ình 5.8. Mô hình truy cập cho nhân ma trận không khóa</w:t>
      </w:r>
    </w:p>
    <w:p w:rsidR="00221CB3" w:rsidRDefault="00221CB3" w:rsidP="00221CB3">
      <w:pPr>
        <w:rPr>
          <w:rFonts w:hint="eastAsia"/>
        </w:rPr>
      </w:pPr>
      <w:r>
        <w:t xml:space="preserve">Với một lần lặp của vòng lặp trong cùng, các vùng đen của mảng </w:t>
      </w:r>
      <w:r w:rsidRPr="00221CB3">
        <w:rPr>
          <w:b/>
        </w:rPr>
        <w:t>Z</w:t>
      </w:r>
      <w:r>
        <w:t xml:space="preserve"> và </w:t>
      </w:r>
      <w:r w:rsidRPr="00221CB3">
        <w:rPr>
          <w:b/>
        </w:rPr>
        <w:t>Y</w:t>
      </w:r>
      <w:r>
        <w:rPr>
          <w:b/>
        </w:rPr>
        <w:t xml:space="preserve"> </w:t>
      </w:r>
      <w:r>
        <w:t xml:space="preserve">được truy cập (và nạp vào bộ nhớ đệm). Cùng một thông tin có hay không có 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pPr>
        <w:rPr>
          <w:rFonts w:hint="eastAsia"/>
        </w:rPr>
      </w:pPr>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lang w:val="en-US" w:eastAsia="en-US"/>
        </w:rPr>
        <w:drawing>
          <wp:inline distT="0" distB="0" distL="0" distR="0">
            <wp:extent cx="3457575" cy="212924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0810" cy="2155866"/>
                    </a:xfrm>
                    <a:prstGeom prst="rect">
                      <a:avLst/>
                    </a:prstGeom>
                    <a:noFill/>
                    <a:ln>
                      <a:noFill/>
                    </a:ln>
                  </pic:spPr>
                </pic:pic>
              </a:graphicData>
            </a:graphic>
          </wp:inline>
        </w:drawing>
      </w:r>
    </w:p>
    <w:p w:rsidR="00247470" w:rsidRDefault="00247470" w:rsidP="00247470">
      <w:pPr>
        <w:rPr>
          <w:rFonts w:hint="eastAsia"/>
        </w:rPr>
      </w:pPr>
      <w:r>
        <w:t>Hình 5.9 chỉ ra mô hình truy cập tương ứng.</w:t>
      </w:r>
    </w:p>
    <w:p w:rsidR="00247470" w:rsidRDefault="00247470" w:rsidP="00247470">
      <w:pPr>
        <w:jc w:val="center"/>
        <w:rPr>
          <w:rFonts w:hint="eastAsia"/>
        </w:rPr>
      </w:pPr>
      <w:r>
        <w:rPr>
          <w:noProof/>
          <w:lang w:val="en-US" w:eastAsia="en-US"/>
        </w:rPr>
        <w:lastRenderedPageBreak/>
        <w:drawing>
          <wp:inline distT="0" distB="0" distL="0" distR="0">
            <wp:extent cx="4943475" cy="17514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10" cy="1754201"/>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pPr>
        <w:rPr>
          <w:rFonts w:hint="eastAsia"/>
        </w:rPr>
      </w:pPr>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rFonts w:hint="eastAsia"/>
          <w:b/>
        </w:rPr>
      </w:pPr>
      <w:r w:rsidRPr="00791E31">
        <w:rPr>
          <w:rFonts w:hint="eastAsia"/>
          <w:b/>
        </w:rPr>
        <w:t xml:space="preserve">5.2.4 </w:t>
      </w:r>
      <w:r w:rsidR="009D62D5">
        <w:rPr>
          <w:b/>
        </w:rPr>
        <w:t>Chia tách vòng lặp</w:t>
      </w:r>
    </w:p>
    <w:p w:rsidR="009D62D5" w:rsidRDefault="0010535A" w:rsidP="00247470">
      <w:pPr>
        <w:rPr>
          <w:rFonts w:hint="eastAsia"/>
        </w:rPr>
      </w:pPr>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pPr>
        <w:rPr>
          <w:rFonts w:hint="eastAsia"/>
        </w:rPr>
      </w:pPr>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 xml:space="preserve">sao </w:t>
      </w:r>
      <w:r w:rsidR="001C365E">
        <w:lastRenderedPageBreak/>
        <w:t>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5F3B88">
      <w:pPr>
        <w:jc w:val="center"/>
        <w:rPr>
          <w:rFonts w:hint="eastAsia"/>
        </w:rPr>
      </w:pPr>
      <w:r>
        <w:rPr>
          <w:noProof/>
          <w:lang w:val="en-US" w:eastAsia="en-US"/>
        </w:rPr>
        <w:drawing>
          <wp:inline distT="0" distB="0" distL="0" distR="0">
            <wp:extent cx="4536091"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261" cy="839106"/>
                    </a:xfrm>
                    <a:prstGeom prst="rect">
                      <a:avLst/>
                    </a:prstGeom>
                    <a:noFill/>
                    <a:ln>
                      <a:noFill/>
                    </a:ln>
                  </pic:spPr>
                </pic:pic>
              </a:graphicData>
            </a:graphic>
          </wp:inline>
        </w:drawing>
      </w:r>
    </w:p>
    <w:p w:rsidR="00791E31" w:rsidRDefault="001C365E" w:rsidP="001C365E">
      <w:pPr>
        <w:jc w:val="center"/>
        <w:rPr>
          <w:rFonts w:hint="eastAsia"/>
        </w:rPr>
      </w:pPr>
      <w:r>
        <w:t xml:space="preserve">Hình 5.10. </w:t>
      </w:r>
      <w:r w:rsidR="003F3FC0">
        <w:t>Chia tách quá trình xử lý ảnh vào các trường hợp thông thường và đặc biệt</w:t>
      </w:r>
    </w:p>
    <w:p w:rsidR="003F3FC0" w:rsidRDefault="003F3FC0" w:rsidP="003F3FC0">
      <w:pPr>
        <w:rPr>
          <w:rFonts w:hint="eastAsia"/>
        </w:rPr>
      </w:pPr>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w:t>
      </w:r>
      <w:r w:rsidR="009F0F67">
        <w:t>nhóm</w:t>
      </w:r>
      <w:r w:rsidR="00CD4F00">
        <w:t xml:space="preserve"> vòng lặp từ tiêu chuẩn MPEG-4 thực hiện </w:t>
      </w:r>
      <w:r w:rsidR="00115D3A">
        <w:t>ước tính</w:t>
      </w:r>
      <w:r w:rsidR="00CD4F00">
        <w:t xml:space="preserve"> chuyển động.</w:t>
      </w:r>
    </w:p>
    <w:p w:rsidR="00CD4F00" w:rsidRDefault="007E0193" w:rsidP="003F3FC0">
      <w:pPr>
        <w:rPr>
          <w:rFonts w:hint="eastAsia"/>
        </w:rPr>
      </w:pPr>
      <w:r>
        <w:rPr>
          <w:noProof/>
          <w:lang w:val="en-US" w:eastAsia="en-US"/>
        </w:rPr>
        <w:drawing>
          <wp:inline distT="0" distB="0" distL="0" distR="0">
            <wp:extent cx="3153069" cy="30956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260" cy="3137047"/>
                    </a:xfrm>
                    <a:prstGeom prst="rect">
                      <a:avLst/>
                    </a:prstGeom>
                    <a:noFill/>
                    <a:ln>
                      <a:noFill/>
                    </a:ln>
                  </pic:spPr>
                </pic:pic>
              </a:graphicData>
            </a:graphic>
          </wp:inline>
        </w:drawing>
      </w:r>
    </w:p>
    <w:p w:rsidR="009F0F67" w:rsidRDefault="009F0F67" w:rsidP="003F3FC0">
      <w:pPr>
        <w:rPr>
          <w:rFonts w:hint="eastAsia"/>
        </w:rPr>
      </w:pPr>
      <w:r>
        <w:t>Sử dụng thuật toán của Falk, nhóm vòng lặp này được chuyển đổi thành như sau:</w:t>
      </w:r>
    </w:p>
    <w:p w:rsidR="009F0F67" w:rsidRDefault="009F0F67" w:rsidP="003F3FC0">
      <w:pPr>
        <w:rPr>
          <w:rFonts w:hint="eastAsia"/>
        </w:rPr>
      </w:pPr>
      <w:r>
        <w:rPr>
          <w:rFonts w:hint="eastAsia"/>
          <w:noProof/>
          <w:lang w:val="en-US" w:eastAsia="en-US"/>
        </w:rPr>
        <w:lastRenderedPageBreak/>
        <w:drawing>
          <wp:inline distT="0" distB="0" distL="0" distR="0">
            <wp:extent cx="3255569" cy="5143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735" cy="5181680"/>
                    </a:xfrm>
                    <a:prstGeom prst="rect">
                      <a:avLst/>
                    </a:prstGeom>
                    <a:noFill/>
                    <a:ln>
                      <a:noFill/>
                    </a:ln>
                  </pic:spPr>
                </pic:pic>
              </a:graphicData>
            </a:graphic>
          </wp:inline>
        </w:drawing>
      </w:r>
    </w:p>
    <w:p w:rsidR="007E0193" w:rsidRDefault="009F0F67" w:rsidP="009F0F67">
      <w:pPr>
        <w:rPr>
          <w:rFonts w:hint="eastAsia"/>
        </w:rPr>
      </w:pPr>
      <w:r>
        <w:t>Thay vì các kiểm tra phức tạp ở vòng lặp trong cùng, chúng ta bây giờ có một câu lệnh điều kiện if chia nhỏ sau câu lệnh lặp for thứ 3. Tất cả các trường hợp thông thường được xử lý trong phần sau của câu lệnh này. Phầ</w:t>
      </w:r>
      <w:r w:rsidR="00F411B6">
        <w:t>n kia</w:t>
      </w:r>
      <w:r>
        <w:t xml:space="preserve"> xử lý </w:t>
      </w:r>
      <w:r w:rsidR="00F411B6">
        <w:t>một số tương đối nhỏ các trường hợp còn lại.</w:t>
      </w:r>
    </w:p>
    <w:p w:rsidR="00F411B6" w:rsidRDefault="00F411B6" w:rsidP="009F0F67">
      <w:pPr>
        <w:rPr>
          <w:rFonts w:hint="eastAsia"/>
        </w:rPr>
      </w:pPr>
      <w:r>
        <w:t>Hình 5.11 chỉ ra số các vòng lặp có thể tiết kiệm được với việc chia tách nhóm vòng lặp trong rất nhiều các ứng dụng và bộ vi xử lý mục tiêu.</w:t>
      </w:r>
    </w:p>
    <w:p w:rsidR="00F411B6" w:rsidRDefault="00F411B6" w:rsidP="009F0F67">
      <w:pPr>
        <w:rPr>
          <w:rFonts w:hint="eastAsia"/>
        </w:rPr>
      </w:pPr>
      <w:r>
        <w:t>Với thuật toán ước tính chuyển động, số lượng vòng lặp có thể được giảm lên đến 75% (bằng 25% của giá trị ban đầu). Rõ ràng, việc tiết kiệm đáng kể là có thể. Tiềm năng này chắc chắn không nên bị bỏ qua.</w:t>
      </w:r>
    </w:p>
    <w:p w:rsidR="00F411B6" w:rsidRDefault="00F411B6" w:rsidP="00F411B6">
      <w:pPr>
        <w:jc w:val="center"/>
        <w:rPr>
          <w:rFonts w:hint="eastAsia"/>
        </w:rPr>
      </w:pPr>
      <w:r>
        <w:rPr>
          <w:rFonts w:hint="eastAsia"/>
          <w:noProof/>
          <w:lang w:val="en-US" w:eastAsia="en-US"/>
        </w:rPr>
        <w:lastRenderedPageBreak/>
        <w:drawing>
          <wp:inline distT="0" distB="0" distL="0" distR="0">
            <wp:extent cx="4455408" cy="29432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121" cy="2958229"/>
                    </a:xfrm>
                    <a:prstGeom prst="rect">
                      <a:avLst/>
                    </a:prstGeom>
                    <a:noFill/>
                    <a:ln>
                      <a:noFill/>
                    </a:ln>
                  </pic:spPr>
                </pic:pic>
              </a:graphicData>
            </a:graphic>
          </wp:inline>
        </w:drawing>
      </w:r>
    </w:p>
    <w:p w:rsidR="00F411B6" w:rsidRDefault="00F411B6" w:rsidP="00F411B6">
      <w:pPr>
        <w:jc w:val="center"/>
        <w:rPr>
          <w:rFonts w:hint="eastAsia"/>
        </w:rPr>
      </w:pPr>
      <w:r>
        <w:t>Hình 5.11. Kết quả của việc chia tách vòng lặp</w:t>
      </w:r>
    </w:p>
    <w:p w:rsidR="00F411B6" w:rsidRDefault="00F411B6" w:rsidP="00F411B6">
      <w:pPr>
        <w:rPr>
          <w:rFonts w:hint="eastAsia"/>
          <w:b/>
        </w:rPr>
      </w:pPr>
      <w:r w:rsidRPr="00B87AC0">
        <w:rPr>
          <w:b/>
        </w:rPr>
        <w:t xml:space="preserve">5.2.5 </w:t>
      </w:r>
      <w:r w:rsidR="00411E9C">
        <w:rPr>
          <w:b/>
        </w:rPr>
        <w:t>Nén</w:t>
      </w:r>
      <w:r w:rsidRPr="00B87AC0">
        <w:rPr>
          <w:b/>
        </w:rPr>
        <w:t xml:space="preserve"> mảng</w:t>
      </w:r>
      <w:r w:rsidR="00B87AC0" w:rsidRPr="00B87AC0">
        <w:rPr>
          <w:b/>
        </w:rPr>
        <w:t xml:space="preserve"> – Array folding</w:t>
      </w:r>
    </w:p>
    <w:p w:rsidR="00B87AC0" w:rsidRDefault="00B87AC0" w:rsidP="00F411B6">
      <w:pPr>
        <w:rPr>
          <w:rFonts w:hint="eastAsia"/>
        </w:rPr>
      </w:pPr>
      <w:r>
        <w:t>Một vài ứng dụng nhúng, đặc biệt trong lĩnh vực đa phương tiện, bao gồm các mảng lớn. Kể từ khi không gian bộ nhớ trong các hệ thống nhúng bị giới hạn, các tùy chọn cho việc giảm thiểu các yêu cầu bộ nhớ lưu trữ của các mảng cần được xem xét. Hình 5.12 thể hiện các địa chỉ được sử dụng bởi năm mảng như một hàm của thời gian. Ở bất cứ thời gian cụ thể nào chỉ một tập con của các phần tử mảng là cần thiết. Số lượng tối đa của các phần tử cần thiết được gọi là cửa sổ tham chiếu địa chỉ [De Greef et al</w:t>
      </w:r>
      <w:r w:rsidR="008B5228">
        <w:t>.,</w:t>
      </w:r>
      <w:r>
        <w:t xml:space="preserve"> 1997a]. Trong hình 5.12, lượng tối đa này được chỉ ra bởi một mũi tên hai đầu. </w:t>
      </w:r>
    </w:p>
    <w:p w:rsidR="00785A18" w:rsidRDefault="00B87AC0" w:rsidP="005F3B88">
      <w:pPr>
        <w:tabs>
          <w:tab w:val="left" w:pos="3990"/>
        </w:tabs>
        <w:jc w:val="center"/>
        <w:rPr>
          <w:rFonts w:hint="eastAsia"/>
        </w:rPr>
      </w:pPr>
      <w:r>
        <w:rPr>
          <w:rFonts w:hint="eastAsia"/>
          <w:noProof/>
          <w:lang w:val="en-US" w:eastAsia="en-US"/>
        </w:rPr>
        <w:drawing>
          <wp:inline distT="0" distB="0" distL="0" distR="0">
            <wp:extent cx="5029200" cy="176521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93" cy="1772128"/>
                    </a:xfrm>
                    <a:prstGeom prst="rect">
                      <a:avLst/>
                    </a:prstGeom>
                    <a:noFill/>
                    <a:ln>
                      <a:noFill/>
                    </a:ln>
                  </pic:spPr>
                </pic:pic>
              </a:graphicData>
            </a:graphic>
          </wp:inline>
        </w:drawing>
      </w:r>
    </w:p>
    <w:p w:rsidR="00B87AC0" w:rsidRDefault="00785A18" w:rsidP="00785A18">
      <w:pPr>
        <w:jc w:val="center"/>
        <w:rPr>
          <w:rFonts w:hint="eastAsia"/>
        </w:rPr>
      </w:pPr>
      <w:r>
        <w:t>Hình 5.12. Các mô hình tham chiếu cho các mảng</w:t>
      </w:r>
    </w:p>
    <w:p w:rsidR="00785A18" w:rsidRDefault="00785A18" w:rsidP="00785A18">
      <w:pPr>
        <w:rPr>
          <w:rFonts w:hint="eastAsia"/>
        </w:rPr>
      </w:pPr>
      <w:r>
        <w:t>Một cấp phát bộ nhớ cho mảng kiểu cổ điển được chỉ ra trong hình 5.13 (bên trái). Mỗi mảng được cấp phát tối đa không gian nó yêu cầu qua toàn bộ thời gian xử lý (nếu chúng ta xem xét các mảng toàn cục).</w:t>
      </w:r>
    </w:p>
    <w:p w:rsidR="00785A18" w:rsidRDefault="00785A18" w:rsidP="00785A18">
      <w:pPr>
        <w:jc w:val="center"/>
        <w:rPr>
          <w:rFonts w:hint="eastAsia"/>
        </w:rPr>
      </w:pPr>
      <w:r>
        <w:rPr>
          <w:rFonts w:hint="eastAsia"/>
          <w:noProof/>
          <w:lang w:val="en-US" w:eastAsia="en-US"/>
        </w:rPr>
        <w:lastRenderedPageBreak/>
        <w:drawing>
          <wp:inline distT="0" distB="0" distL="0" distR="0">
            <wp:extent cx="4581525" cy="2143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940" cy="2153579"/>
                    </a:xfrm>
                    <a:prstGeom prst="rect">
                      <a:avLst/>
                    </a:prstGeom>
                    <a:noFill/>
                    <a:ln>
                      <a:noFill/>
                    </a:ln>
                  </pic:spPr>
                </pic:pic>
              </a:graphicData>
            </a:graphic>
          </wp:inline>
        </w:drawing>
      </w:r>
    </w:p>
    <w:p w:rsidR="00785A18" w:rsidRDefault="00785A18" w:rsidP="00785A18">
      <w:pPr>
        <w:tabs>
          <w:tab w:val="left" w:pos="3180"/>
          <w:tab w:val="left" w:pos="4065"/>
        </w:tabs>
        <w:jc w:val="center"/>
        <w:rPr>
          <w:rFonts w:hint="eastAsia"/>
        </w:rPr>
      </w:pPr>
      <w:r>
        <w:t xml:space="preserve">Hình 5.13 Các mảng chưa được </w:t>
      </w:r>
      <w:r w:rsidR="00411E9C">
        <w:t>nén</w:t>
      </w:r>
      <w:r>
        <w:t xml:space="preserve"> (bên trái) và </w:t>
      </w:r>
      <w:r w:rsidR="00732BDB">
        <w:t xml:space="preserve">được </w:t>
      </w:r>
      <w:r w:rsidR="00411E9C">
        <w:t>nén</w:t>
      </w:r>
      <w:r w:rsidR="00732BDB">
        <w:t xml:space="preserve"> liên mảng (bên phải)</w:t>
      </w:r>
    </w:p>
    <w:p w:rsidR="00732BDB" w:rsidRDefault="00732BDB" w:rsidP="00732BDB">
      <w:pPr>
        <w:tabs>
          <w:tab w:val="left" w:pos="3180"/>
          <w:tab w:val="left" w:pos="4065"/>
        </w:tabs>
        <w:rPr>
          <w:rFonts w:hint="eastAsia"/>
        </w:rPr>
      </w:pPr>
      <w:r>
        <w:t xml:space="preserve">Một trong những cải tiến có thể, việc </w:t>
      </w:r>
      <w:r w:rsidR="00411E9C">
        <w:t>nén</w:t>
      </w:r>
      <w:r>
        <w:t xml:space="preserve"> liên mảng, được chỉ ra trong hình 5.13 (bên phải). Ở các khoảng thời gian không trùng lặp, các mảng có thể cùng chia sẻ không gian bộ nhớ. Một cải tiến thứ hai, việc </w:t>
      </w:r>
      <w:r w:rsidR="00411E9C">
        <w:t>nén</w:t>
      </w:r>
      <w:r>
        <w:t xml:space="preserve"> nội mảng</w:t>
      </w:r>
      <w:r w:rsidR="008B5228">
        <w:t xml:space="preserve"> [De Greef et al., 1997b], được chỉ ra trong hình 5.14. </w:t>
      </w:r>
      <w:r w:rsidR="00411E9C">
        <w:t xml:space="preserve">Nó tận dụng các tập giới hạn những thành phần cần thiết </w:t>
      </w:r>
      <w:r w:rsidR="00411E9C">
        <w:rPr>
          <w:b/>
        </w:rPr>
        <w:t xml:space="preserve">bên trong </w:t>
      </w:r>
      <w:r w:rsidR="00411E9C">
        <w:t>một mảng. Bộ nhớ lưu trữ có thể được tiết kiệm ở chi phí cho các tính toán địa chỉ phức tạp hơn.</w:t>
      </w:r>
    </w:p>
    <w:p w:rsidR="00411E9C" w:rsidRDefault="00411E9C" w:rsidP="00411E9C">
      <w:pPr>
        <w:tabs>
          <w:tab w:val="left" w:pos="3180"/>
          <w:tab w:val="left" w:pos="4065"/>
        </w:tabs>
        <w:jc w:val="center"/>
        <w:rPr>
          <w:rFonts w:hint="eastAsia"/>
        </w:rPr>
      </w:pPr>
      <w:r>
        <w:rPr>
          <w:rFonts w:hint="eastAsia"/>
          <w:noProof/>
          <w:lang w:val="en-US" w:eastAsia="en-US"/>
        </w:rPr>
        <w:drawing>
          <wp:inline distT="0" distB="0" distL="0" distR="0">
            <wp:extent cx="18002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5465" cy="2231124"/>
                    </a:xfrm>
                    <a:prstGeom prst="rect">
                      <a:avLst/>
                    </a:prstGeom>
                    <a:noFill/>
                    <a:ln>
                      <a:noFill/>
                    </a:ln>
                  </pic:spPr>
                </pic:pic>
              </a:graphicData>
            </a:graphic>
          </wp:inline>
        </w:drawing>
      </w:r>
    </w:p>
    <w:p w:rsidR="00411E9C" w:rsidRDefault="00411E9C" w:rsidP="00411E9C">
      <w:pPr>
        <w:jc w:val="center"/>
        <w:rPr>
          <w:rFonts w:hint="eastAsia"/>
        </w:rPr>
      </w:pPr>
      <w:r>
        <w:t>Hình 5.14. Các mảng đã nén nội mảng</w:t>
      </w:r>
    </w:p>
    <w:p w:rsidR="00411E9C" w:rsidRDefault="00411E9C" w:rsidP="00411E9C">
      <w:pPr>
        <w:rPr>
          <w:rFonts w:hint="eastAsia"/>
        </w:rPr>
      </w:pPr>
      <w:r>
        <w:t>Hải loại nén cũng có thể kết hợp lại.</w:t>
      </w:r>
    </w:p>
    <w:p w:rsidR="00411E9C" w:rsidRDefault="00411E9C" w:rsidP="00411E9C">
      <w:pPr>
        <w:rPr>
          <w:rFonts w:hint="eastAsia"/>
        </w:rPr>
      </w:pPr>
      <w:r>
        <w:t>Các dạng khác của chuyển đổi ở mức cao được phân tích bởi Chung, Benini và De Micheli [Chung et al., 2001], [Tan et al., 2003]. Có nhiều đóng góp bổ sung</w:t>
      </w:r>
      <w:r w:rsidR="000E45B4">
        <w:t xml:space="preserve"> cho lĩnh vực này trong cộng đồng biên dịch.</w:t>
      </w:r>
    </w:p>
    <w:p w:rsidR="000E45B4" w:rsidRDefault="000E45B4" w:rsidP="00411E9C">
      <w:pPr>
        <w:rPr>
          <w:rFonts w:hint="eastAsia"/>
        </w:rPr>
      </w:pPr>
      <w:r>
        <w:t>Đặc biệt, hàm nội tuyến - inlining</w:t>
      </w:r>
      <w:r>
        <w:rPr>
          <w:vertAlign w:val="superscript"/>
        </w:rPr>
        <w:t>1</w:t>
      </w:r>
      <w:r>
        <w:t xml:space="preserve"> thay thế các lời gọi hàm với mã của các hàm đã được gọi. Sự chuyển đổi này cải thiện tốc độ của mã, nhưng kết quả làm gia tăng kích thước mã. Kích thước mã gia tăng có thể là vấn đề trong các công nghệ </w:t>
      </w:r>
      <w:r w:rsidRPr="000E45B4">
        <w:rPr>
          <w:b/>
        </w:rPr>
        <w:t>SoC</w:t>
      </w:r>
      <w:r>
        <w:t xml:space="preserve">. Các </w:t>
      </w:r>
      <w:r w:rsidR="00F975E9">
        <w:t>kĩ thuật</w:t>
      </w:r>
      <w:r>
        <w:t xml:space="preserve"> in-lining truyền thống dựa vào người dùng khởi tạo các hàm nội tuyến. Đây cũng là một vấn đề trong hệ thống trên một con chip, khi kích thước của bộ nhớ lệnh rất quan trọng với các hệ thống như vậy.</w:t>
      </w:r>
      <w:r w:rsidR="00544163">
        <w:t xml:space="preserve"> Do đó, điều quan trọng là khả năng ràng buộc kích thước bộ nhớ lệnh và cho phép thiết kế các công cụ tìm kiếm tự động các hàm cần nội tuyến trong </w:t>
      </w:r>
      <w:r w:rsidR="00544163">
        <w:lastRenderedPageBreak/>
        <w:t xml:space="preserve">một kích thước bộ nhớ nhất định. Các phương pháp được biết đến cho điều này bao gồm các </w:t>
      </w:r>
      <w:r w:rsidR="00F975E9">
        <w:t>kĩ thuật</w:t>
      </w:r>
      <w:r w:rsidR="00544163">
        <w:t xml:space="preserve"> của Teich [Teich et al., 1999], Leupers et al. [Leupers và Marwedel, 1999], và [Palkovic et al., 2002]. Các </w:t>
      </w:r>
      <w:r w:rsidR="00F975E9">
        <w:t>kĩ thuật</w:t>
      </w:r>
      <w:r w:rsidR="00544163">
        <w:t xml:space="preserve"> đó có thể được tích hợp vào một trình biên dịch hoặc có thể được áp dụng như một chuyển đổi mã nguồn tới mã nguồn trướ</w:t>
      </w:r>
      <w:r w:rsidR="00B04A23">
        <w:t xml:space="preserve">c </w:t>
      </w:r>
      <w:r w:rsidR="00544163">
        <w:t>khi sử dụng bất kì trình biên dịch nào.</w:t>
      </w:r>
    </w:p>
    <w:p w:rsidR="00B04A23" w:rsidRPr="00B04A23" w:rsidRDefault="00B04A23" w:rsidP="00411E9C">
      <w:pPr>
        <w:rPr>
          <w:rFonts w:hint="eastAsia"/>
          <w:b/>
        </w:rPr>
      </w:pPr>
      <w:r w:rsidRPr="00B04A23">
        <w:rPr>
          <w:b/>
        </w:rPr>
        <w:t>5.3 Phân vùng phần cứng/phần mềm</w:t>
      </w:r>
    </w:p>
    <w:p w:rsidR="00B04A23" w:rsidRDefault="00B04A23" w:rsidP="00411E9C">
      <w:pPr>
        <w:rPr>
          <w:rFonts w:hint="eastAsia"/>
          <w:b/>
        </w:rPr>
      </w:pPr>
      <w:r w:rsidRPr="00B04A23">
        <w:rPr>
          <w:b/>
        </w:rPr>
        <w:t xml:space="preserve">5.3.1 Giới </w:t>
      </w:r>
      <w:r>
        <w:rPr>
          <w:b/>
        </w:rPr>
        <w:t>t</w:t>
      </w:r>
      <w:r w:rsidRPr="00B04A23">
        <w:rPr>
          <w:b/>
        </w:rPr>
        <w:t>hiệu</w:t>
      </w:r>
    </w:p>
    <w:p w:rsidR="00B04A23" w:rsidRDefault="00B04A23" w:rsidP="00411E9C">
      <w:pPr>
        <w:rPr>
          <w:rFonts w:hint="eastAsia"/>
        </w:rPr>
      </w:pPr>
      <w:r>
        <w:t xml:space="preserve">Trong quá trình thiết kế, chúng ta phải giải quyết các vấn đề thực hiện các đặc điểm kĩ thuật trong phần cứng hay dưới dạng các chương trình đang chạy trên bộ vi xử lý. Phần này mô tả một vài </w:t>
      </w:r>
      <w:r w:rsidR="00F975E9">
        <w:t>kĩ thuật</w:t>
      </w:r>
      <w:r>
        <w:t xml:space="preserve"> cho việc ánh xạ này. Áp dụng các </w:t>
      </w:r>
      <w:r w:rsidR="00F975E9">
        <w:t>kĩ thuật</w:t>
      </w:r>
      <w:r>
        <w:t xml:space="preserve"> này, chúng </w:t>
      </w:r>
      <w:r w:rsidR="006041C1">
        <w:t>ta có thể</w:t>
      </w:r>
      <w:r>
        <w:t xml:space="preserve"> để quyết định </w:t>
      </w:r>
      <w:r w:rsidR="006041C1">
        <w:t>các phần</w:t>
      </w:r>
      <w:r>
        <w:t xml:space="preserve"> phải thực hiện trong phần cứ</w:t>
      </w:r>
      <w:r w:rsidR="006041C1">
        <w:t>ng hay</w:t>
      </w:r>
      <w:r>
        <w:t xml:space="preserve"> trong phần mềm.</w:t>
      </w:r>
    </w:p>
    <w:p w:rsidR="006041C1" w:rsidRDefault="006041C1" w:rsidP="00411E9C">
      <w:pPr>
        <w:rPr>
          <w:rFonts w:hint="eastAsia"/>
        </w:rPr>
      </w:pPr>
      <w:r>
        <w:t>Với phân vùng phần cứng/phần mềm chúng ta nói đến việc ánh xạ các nút đồ thị tác vụ với phần cứng hoặc phần mềm. Một thủ tục tiêu chuẩn cho việc nhúng phân vùng phần cứng/phần mềm vào luồng thiết kế</w:t>
      </w:r>
      <w:r w:rsidR="00A710C1">
        <w:t xml:space="preserve"> tổng thể</w:t>
      </w:r>
      <w:r>
        <w:t xml:space="preserve"> được chỉ ra trong hình 5.15. Chúng ta bắt đầu từ một thể hiện </w:t>
      </w:r>
      <w:r w:rsidR="00A710C1">
        <w:t>chung</w:t>
      </w:r>
      <w:r>
        <w:t xml:space="preserve"> củ</w:t>
      </w:r>
      <w:r w:rsidR="00A710C1">
        <w:t xml:space="preserve">a </w:t>
      </w:r>
      <w:r>
        <w:t>đặc tả, ví dụ trong dạng thức của đồ thị tác vụ và thông tin về nền tảng.</w:t>
      </w:r>
    </w:p>
    <w:p w:rsidR="00A710C1" w:rsidRDefault="00A710C1" w:rsidP="00411E9C">
      <w:pPr>
        <w:rPr>
          <w:rFonts w:hint="eastAsia"/>
        </w:rPr>
      </w:pPr>
      <w:r>
        <w:t>Với mỗi nút của các đồ thị tác vụ, chúng ta cần các thông tin liên quan tới các nỗ lực cần thiết và lợi ích nhận được từ việc lựa chọn một cách thực hiện nhất định của các nút này. Ví dụ, số lần xử lý cần phải được dự đoán trước (xem trang 127). Rất khó để dự</w:t>
      </w:r>
      <w:r w:rsidR="00CA29D4">
        <w:t xml:space="preserve"> đoán số lần cần thiết cho giao tiếp. Tuy nhiên, hai nhiệm vụ đang yêu cầu giao tiếp băng thông rất cao tốt hơn nên được ánh xạ tới các thành phần chung. Các phương pháp lặp được sử dụng trong nhiều trường hợp. Một giải pháp ban đầu </w:t>
      </w:r>
      <w:r w:rsidR="00DE1C8A">
        <w:t xml:space="preserve">cho </w:t>
      </w:r>
      <w:r w:rsidR="00CA29D4">
        <w:t>vấn đề phân vùng được tạo ra, được phân tích và sau đó được cải thiện.</w:t>
      </w:r>
    </w:p>
    <w:p w:rsidR="00CA29D4" w:rsidRDefault="0091036A" w:rsidP="0091036A">
      <w:pPr>
        <w:jc w:val="center"/>
        <w:rPr>
          <w:rFonts w:hint="eastAsia"/>
        </w:rPr>
      </w:pPr>
      <w:r>
        <w:rPr>
          <w:rFonts w:hint="eastAsia"/>
          <w:noProof/>
          <w:lang w:val="en-US" w:eastAsia="en-US"/>
        </w:rPr>
        <w:drawing>
          <wp:inline distT="0" distB="0" distL="0" distR="0">
            <wp:extent cx="3040976" cy="20002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280" cy="2051098"/>
                    </a:xfrm>
                    <a:prstGeom prst="rect">
                      <a:avLst/>
                    </a:prstGeom>
                    <a:noFill/>
                    <a:ln>
                      <a:noFill/>
                    </a:ln>
                  </pic:spPr>
                </pic:pic>
              </a:graphicData>
            </a:graphic>
          </wp:inline>
        </w:drawing>
      </w:r>
    </w:p>
    <w:p w:rsidR="00111AB1" w:rsidRDefault="00111AB1" w:rsidP="0091036A">
      <w:pPr>
        <w:jc w:val="center"/>
        <w:rPr>
          <w:rFonts w:hint="eastAsia"/>
        </w:rPr>
      </w:pPr>
      <w:r>
        <w:t>Hình 5.15. Cái nhìn tổng thể về phân vùng phần cứng/phần mềm</w:t>
      </w:r>
    </w:p>
    <w:p w:rsidR="00111AB1" w:rsidRDefault="00111AB1" w:rsidP="00111AB1">
      <w:pPr>
        <w:rPr>
          <w:rFonts w:hint="eastAsia"/>
        </w:rPr>
      </w:pPr>
      <w:r>
        <w:t xml:space="preserve">Một vài phương pháp </w:t>
      </w:r>
      <w:r w:rsidR="00C73365">
        <w:t xml:space="preserve">phân vùng </w:t>
      </w:r>
      <w:r w:rsidR="00240CAD">
        <w:t>giới hạn việc ánh xạ các nút đồ thị tới phần cứng mục đích đặc biệt hoặc phần mềm đang chạy trên một bộ vi xử lý đơn. Các phân vùng như vậy có thể được thực hiện với các thuật toán phân vùng đôi cho đồ thị [Kuchcinski, 2002].</w:t>
      </w:r>
    </w:p>
    <w:p w:rsidR="00240CAD" w:rsidRDefault="00240CAD" w:rsidP="00111AB1">
      <w:pPr>
        <w:rPr>
          <w:rFonts w:hint="eastAsia"/>
        </w:rPr>
      </w:pPr>
      <w:r>
        <w:lastRenderedPageBreak/>
        <w:t>Các thuật toán phân vùng phức tạp hơn có khả năng ánh xạ đồ các nút đồ thị tới các hệ thống đa xử lý</w:t>
      </w:r>
      <w:r w:rsidR="00356DFE">
        <w:t xml:space="preserve"> và phần cứng. Sau đây, chúng ta sẽ mô tả cách thức cái này có thể thực hiện được khi sử dụng một </w:t>
      </w:r>
      <w:r w:rsidR="00AF23B7">
        <w:t>kĩ thuật</w:t>
      </w:r>
      <w:r w:rsidR="00356DFE">
        <w:t xml:space="preserve"> tối ưu hóa chuẩn từ các hoạt động nghiên cứu, </w:t>
      </w:r>
      <w:r w:rsidR="00356DFE">
        <w:rPr>
          <w:b/>
        </w:rPr>
        <w:t>lập trình số nguyên – integer programming</w:t>
      </w:r>
      <w:r w:rsidR="00356DFE">
        <w:t>. Trình bày của chúng ta dựa trên một phiên bản đơn giản hóa của việc tối ưu được đề xuất cho công cụ đồng thiết kế (</w:t>
      </w:r>
      <w:r w:rsidR="00356DFE" w:rsidRPr="00356DFE">
        <w:rPr>
          <w:u w:val="single"/>
        </w:rPr>
        <w:t>co</w:t>
      </w:r>
      <w:r w:rsidR="00356DFE">
        <w:t>-design to</w:t>
      </w:r>
      <w:r w:rsidR="00356DFE" w:rsidRPr="00356DFE">
        <w:rPr>
          <w:u w:val="single"/>
        </w:rPr>
        <w:t>ol</w:t>
      </w:r>
      <w:r w:rsidR="00356DFE">
        <w:t>) COOL [Niemann, 1998].</w:t>
      </w:r>
    </w:p>
    <w:p w:rsidR="00356DFE" w:rsidRDefault="00356DFE" w:rsidP="00111AB1">
      <w:pPr>
        <w:rPr>
          <w:rFonts w:hint="eastAsia"/>
          <w:b/>
        </w:rPr>
      </w:pPr>
      <w:r w:rsidRPr="00356DFE">
        <w:rPr>
          <w:b/>
        </w:rPr>
        <w:t>5.3.2 COOL</w:t>
      </w:r>
    </w:p>
    <w:p w:rsidR="00AF23B7" w:rsidRDefault="00AF23B7" w:rsidP="00111AB1">
      <w:pPr>
        <w:rPr>
          <w:rFonts w:hint="eastAsia"/>
        </w:rPr>
      </w:pPr>
      <w:r>
        <w:t>Đối với COOL, đầu vào bao gồm ba phần:</w:t>
      </w:r>
    </w:p>
    <w:p w:rsidR="00AF23B7" w:rsidRPr="00AE4EE2" w:rsidRDefault="00AF23B7" w:rsidP="00AE4EE2">
      <w:pPr>
        <w:pStyle w:val="ListParagraph"/>
        <w:numPr>
          <w:ilvl w:val="0"/>
          <w:numId w:val="1"/>
        </w:numPr>
        <w:rPr>
          <w:rFonts w:ascii="Times New Roman" w:hAnsi="Times New Roman" w:cs="Times New Roman"/>
        </w:rPr>
      </w:pPr>
      <w:r w:rsidRPr="00AE4EE2">
        <w:rPr>
          <w:rFonts w:ascii="Times New Roman" w:hAnsi="Times New Roman" w:cs="Times New Roman"/>
          <w:b/>
        </w:rPr>
        <w:t>Công nghệ mục tiêu</w:t>
      </w:r>
      <w:r w:rsidR="00F975E9" w:rsidRPr="00AE4EE2">
        <w:rPr>
          <w:rFonts w:ascii="Times New Roman" w:hAnsi="Times New Roman" w:cs="Times New Roman"/>
          <w:b/>
        </w:rPr>
        <w:t xml:space="preserve">: </w:t>
      </w:r>
      <w:r w:rsidR="00F975E9" w:rsidRPr="00AE4EE2">
        <w:rPr>
          <w:rFonts w:ascii="Times New Roman" w:hAnsi="Times New Roman" w:cs="Times New Roman"/>
        </w:rPr>
        <w:t xml:space="preserve">Phần đầu vào này của COOL bao gồm thông tin về các thành phần nền tảng phần cứng sẵn có. COOL đáp ứng các hệ thống đa xử lý, nhưng yêu cầu tất cả các bộ vi xử lý là cùng loại, khi đó nó không bao gồm việc lựa chọn bộ vi xử lý bằng tay hay tự động. Tên của bộ vi xử lý được sử dụng (cũng như những thông tin về trình biên dịch tương ứng) phải bao gồm trong phần đầu vào này của COOL. </w:t>
      </w:r>
      <w:r w:rsidR="00AA39B3" w:rsidRPr="00AE4EE2">
        <w:rPr>
          <w:rFonts w:ascii="Times New Roman" w:hAnsi="Times New Roman" w:cs="Times New Roman"/>
        </w:rPr>
        <w:t>Theo như phần cứng dành riêng cho ứng dụng được xem xét, thông tin phải đầy đủ để tổng hợp phần cứng tự động với tất cả các tham số được yêu cầu. Đặc biệt, thông tin về thư viện công nghệ phải được cung cấp.</w:t>
      </w:r>
    </w:p>
    <w:p w:rsidR="00AA39B3" w:rsidRPr="00AE4EE2" w:rsidRDefault="00AA39B3"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Các ràng buộc về thiết kế: </w:t>
      </w:r>
      <w:r w:rsidRPr="00AE4EE2">
        <w:rPr>
          <w:rFonts w:ascii="Times New Roman" w:hAnsi="Times New Roman" w:cs="Times New Roman"/>
        </w:rPr>
        <w:t>Phần thứ hai của đầu vào bao gồm các ràng buộc thiết kế như lưu lượng được yêu cầu, đỗ trễ, kích thước bộ nhớ tối đa, hoặc diện tích tối đa cho phần cứng dành riêng cho ứng dụng.</w:t>
      </w:r>
    </w:p>
    <w:p w:rsidR="00AE4EE2" w:rsidRPr="00AE4EE2" w:rsidRDefault="00AE4EE2"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Hành vi: </w:t>
      </w:r>
      <w:r w:rsidRPr="00AE4EE2">
        <w:rPr>
          <w:rFonts w:ascii="Times New Roman" w:hAnsi="Times New Roman" w:cs="Times New Roman"/>
        </w:rPr>
        <w:t>Phần thứ ba của đầu vào mô tả hành vi tổng thể cần thiết. Các đồ thị tác vụ phân cấp được sử dụng cho điều này. Chúng ta có thể nghĩ tới, ví dụ sử dụng đồ thị phân cấp của hình 2.46 cho điều này.</w:t>
      </w:r>
    </w:p>
    <w:p w:rsidR="00AE4EE2" w:rsidRDefault="00AE4EE2" w:rsidP="00AE4EE2">
      <w:pPr>
        <w:pStyle w:val="ListParagraph"/>
        <w:ind w:left="360"/>
        <w:rPr>
          <w:rFonts w:ascii="Times New Roman" w:hAnsi="Times New Roman" w:cs="Times New Roman"/>
        </w:rPr>
      </w:pPr>
      <w:r w:rsidRPr="00AE4EE2">
        <w:rPr>
          <w:rFonts w:ascii="Times New Roman" w:hAnsi="Times New Roman" w:cs="Times New Roman"/>
        </w:rPr>
        <w:t>COOL sử dụng hai loại cạnh: cạnh giao tiếp và cạnh thời gian. Các cạnh giao tiếp có thể bao gồm các thông tin về khối lượng thông tin được trao đổi. Cạnh thời gian cung cấp các ràng buộc về thời gian. COOL yêu cầu được biết hành vi của mỗi nút lá – leaf node</w:t>
      </w:r>
      <w:r w:rsidRPr="00640911">
        <w:rPr>
          <w:rFonts w:ascii="Times New Roman" w:hAnsi="Times New Roman" w:cs="Times New Roman"/>
          <w:vertAlign w:val="superscript"/>
        </w:rPr>
        <w:t>2</w:t>
      </w:r>
      <w:r w:rsidRPr="00AE4EE2">
        <w:rPr>
          <w:rFonts w:ascii="Times New Roman" w:hAnsi="Times New Roman" w:cs="Times New Roman"/>
        </w:rPr>
        <w:t xml:space="preserve"> của đồ thị phân cấp. COOL mong đợi hành vi này được đặc tả trong VHDL</w:t>
      </w:r>
      <w:r w:rsidRPr="00640911">
        <w:rPr>
          <w:rFonts w:ascii="Times New Roman" w:hAnsi="Times New Roman" w:cs="Times New Roman"/>
          <w:vertAlign w:val="superscript"/>
        </w:rPr>
        <w:t>3</w:t>
      </w:r>
      <w:r w:rsidRPr="00AE4EE2">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Với phân </w:t>
      </w:r>
      <w:r w:rsidR="002D1C7F">
        <w:rPr>
          <w:rFonts w:ascii="Times New Roman" w:hAnsi="Times New Roman" w:cs="Times New Roman"/>
        </w:rPr>
        <w:t>vùng</w:t>
      </w:r>
      <w:r>
        <w:rPr>
          <w:rFonts w:ascii="Times New Roman" w:hAnsi="Times New Roman" w:cs="Times New Roman"/>
        </w:rPr>
        <w:t>, COOL sử dụng các bước sau:</w:t>
      </w:r>
    </w:p>
    <w:p w:rsidR="00640911" w:rsidRDefault="00640911" w:rsidP="00640911">
      <w:pPr>
        <w:rPr>
          <w:rFonts w:ascii="Times New Roman" w:hAnsi="Times New Roman" w:cs="Times New Roman"/>
        </w:rPr>
      </w:pPr>
      <w:r w:rsidRPr="002D1C7F">
        <w:rPr>
          <w:rFonts w:ascii="Times New Roman" w:hAnsi="Times New Roman" w:cs="Times New Roman"/>
          <w:b/>
        </w:rPr>
        <w:t>Chuyển đổ</w:t>
      </w:r>
      <w:r>
        <w:rPr>
          <w:rFonts w:ascii="Times New Roman" w:hAnsi="Times New Roman" w:cs="Times New Roman"/>
        </w:rPr>
        <w:t xml:space="preserve">i các hành vi </w:t>
      </w:r>
      <w:r w:rsidRPr="002D1C7F">
        <w:rPr>
          <w:rFonts w:ascii="Times New Roman" w:hAnsi="Times New Roman" w:cs="Times New Roman"/>
          <w:b/>
        </w:rPr>
        <w:t>vào một mô hình đồ thị bên trong</w:t>
      </w:r>
      <w:r w:rsidR="002D1C7F" w:rsidRPr="002D1C7F">
        <w:rPr>
          <w:rFonts w:ascii="Times New Roman" w:hAnsi="Times New Roman" w:cs="Times New Roman"/>
        </w:rPr>
        <w:t>.</w:t>
      </w:r>
    </w:p>
    <w:p w:rsidR="00640911" w:rsidRPr="002D1C7F" w:rsidRDefault="00640911" w:rsidP="00640911">
      <w:pPr>
        <w:rPr>
          <w:rFonts w:ascii="Times New Roman" w:hAnsi="Times New Roman" w:cs="Times New Roman"/>
        </w:rPr>
      </w:pPr>
      <w:r w:rsidRPr="002D1C7F">
        <w:rPr>
          <w:rFonts w:ascii="Times New Roman" w:hAnsi="Times New Roman" w:cs="Times New Roman"/>
          <w:b/>
        </w:rPr>
        <w:t>Chuyển đổi</w:t>
      </w:r>
      <w:r>
        <w:rPr>
          <w:rFonts w:ascii="Times New Roman" w:hAnsi="Times New Roman" w:cs="Times New Roman"/>
        </w:rPr>
        <w:t xml:space="preserve"> các hành vi của mỗi nút lá </w:t>
      </w:r>
      <w:r w:rsidRPr="002D1C7F">
        <w:rPr>
          <w:rFonts w:ascii="Times New Roman" w:hAnsi="Times New Roman" w:cs="Times New Roman"/>
          <w:b/>
        </w:rPr>
        <w:t>từ VHDL vào C</w:t>
      </w:r>
      <w:r w:rsidR="002D1C7F" w:rsidRPr="002D1C7F">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 </w:t>
      </w:r>
      <w:r w:rsidRPr="002D1C7F">
        <w:rPr>
          <w:rFonts w:ascii="Times New Roman" w:hAnsi="Times New Roman" w:cs="Times New Roman"/>
          <w:b/>
        </w:rPr>
        <w:t>Biên dịch tất cả các chương trình C</w:t>
      </w:r>
      <w:r>
        <w:rPr>
          <w:rFonts w:ascii="Times New Roman" w:hAnsi="Times New Roman" w:cs="Times New Roman"/>
        </w:rPr>
        <w:t xml:space="preserve"> cho bộ vi xử lý mục tiêu được lựa chọn, các tính toán về kích thước chương trình kết quả, ước lượng thời gian xử lý kết quả. Nếu mô phỏng được sử dụng cho sau này, các dữ liệu mô phỏng phải có sẵn.</w:t>
      </w:r>
    </w:p>
    <w:p w:rsidR="002D1C7F" w:rsidRDefault="00640911" w:rsidP="00640911">
      <w:pPr>
        <w:rPr>
          <w:rFonts w:ascii="Times New Roman" w:hAnsi="Times New Roman" w:cs="Times New Roman"/>
        </w:rPr>
      </w:pPr>
      <w:r w:rsidRPr="002D1C7F">
        <w:rPr>
          <w:rFonts w:ascii="Times New Roman" w:hAnsi="Times New Roman" w:cs="Times New Roman"/>
          <w:b/>
        </w:rPr>
        <w:t>Đồng bộ các thành phần phần cứng:</w:t>
      </w:r>
      <w:r>
        <w:rPr>
          <w:rFonts w:ascii="Times New Roman" w:hAnsi="Times New Roman" w:cs="Times New Roman"/>
        </w:rPr>
        <w:t xml:space="preserve"> Với mỗi nút lá, phần cứng dành riêng cho ứng dụng được đồng bộ. </w:t>
      </w:r>
      <w:r w:rsidR="0064082D">
        <w:rPr>
          <w:rFonts w:ascii="Times New Roman" w:hAnsi="Times New Roman" w:cs="Times New Roman"/>
        </w:rPr>
        <w:t>Khi mà</w:t>
      </w:r>
      <w:r>
        <w:rPr>
          <w:rFonts w:ascii="Times New Roman" w:hAnsi="Times New Roman" w:cs="Times New Roman"/>
        </w:rPr>
        <w:t xml:space="preserve"> một số lượng tương đối các thành phần phần cứng có t</w:t>
      </w:r>
      <w:r w:rsidR="0064082D">
        <w:rPr>
          <w:rFonts w:ascii="Times New Roman" w:hAnsi="Times New Roman" w:cs="Times New Roman"/>
        </w:rPr>
        <w:t xml:space="preserve">hể phải được đồng bộ, đồng bộ phần cứng không nên quá chậm. Có thể thấy rằng các công cụ đồng bộ thương mại tập trung vào đồng bộ ở mức cổng có thể quá chậm để có ích </w:t>
      </w:r>
      <w:r w:rsidR="0064082D">
        <w:rPr>
          <w:rFonts w:ascii="Times New Roman" w:hAnsi="Times New Roman" w:cs="Times New Roman"/>
        </w:rPr>
        <w:lastRenderedPageBreak/>
        <w:t>cho COOL. Tuy nhiên, các công cụ đồng bộ mức cao làm việc ở mức giao tiếp thanh ghi (sử dụng các thành phần như là địa chỉ, các thanh ghi, và bộ dồn kênh, chứ không phải là các cổng) cung cấp tốc độ đồng bộ vừa đủ. Các công cụ như vậy cũng có thể cung cấp các giá trị chính xác vừa đủ trong thời gian trễ và diệ</w:t>
      </w:r>
      <w:r w:rsidR="009B05CC">
        <w:rPr>
          <w:rFonts w:ascii="Times New Roman" w:hAnsi="Times New Roman" w:cs="Times New Roman"/>
        </w:rPr>
        <w:t>n tích silicon cần thiết. Trong việc thực hiện thực tế, công cụ đồng bộ mức cao OSCAR [Landwehr và Marwedel, 1997] được sử dụng.</w:t>
      </w:r>
    </w:p>
    <w:p w:rsidR="009B05CC" w:rsidRDefault="009B05CC" w:rsidP="00640911">
      <w:pPr>
        <w:rPr>
          <w:rFonts w:ascii="Times New Roman" w:hAnsi="Times New Roman" w:cs="Times New Roman"/>
        </w:rPr>
      </w:pPr>
      <w:r w:rsidRPr="002D1C7F">
        <w:rPr>
          <w:rFonts w:ascii="Times New Roman" w:hAnsi="Times New Roman" w:cs="Times New Roman"/>
          <w:b/>
        </w:rPr>
        <w:t>Làm phẳng hệ thống phân cấp:</w:t>
      </w:r>
      <w:r>
        <w:rPr>
          <w:rFonts w:ascii="Times New Roman" w:hAnsi="Times New Roman" w:cs="Times New Roman"/>
        </w:rPr>
        <w:t xml:space="preserve"> Bước tiếp theo là trích xuất ra một đồ thị tác vụ phẳng từ đồ thị luồng phân cấp. Khi không có việc sáp nhập hoặc chia tách các nút được thực hiện, thông tin cốt lõi được sử dụng bởi các nhà thiết kế được duy trì. Chi phí và thông tin hiệu suất đạt được từ việc biên dịch và từ đồng bộ phần cứng được bổ sung tới các nút. Điều này là một thực tế trong các ý tưởng cốt lỗi của COOL: </w:t>
      </w:r>
      <w:r w:rsidRPr="002D1C7F">
        <w:rPr>
          <w:rFonts w:ascii="Times New Roman" w:hAnsi="Times New Roman" w:cs="Times New Roman"/>
          <w:b/>
        </w:rPr>
        <w:t>thông tin cần thiết cho phân vùng phần cứng/phần mềm được tính toán trước và nó được tính toán với độ chính xác tốt</w:t>
      </w:r>
      <w:r>
        <w:rPr>
          <w:rFonts w:ascii="Times New Roman" w:hAnsi="Times New Roman" w:cs="Times New Roman"/>
        </w:rPr>
        <w:t xml:space="preserve">. </w:t>
      </w:r>
      <w:r w:rsidR="00D64C31">
        <w:rPr>
          <w:rFonts w:ascii="Times New Roman" w:hAnsi="Times New Roman" w:cs="Times New Roman"/>
        </w:rPr>
        <w:t>Thông tin này là cơ sở cho việc tạo ra các thiết kế với chi phí tối thiểu phù hợp với các ràng buộc.</w:t>
      </w:r>
    </w:p>
    <w:p w:rsidR="00D64C31" w:rsidRDefault="00D64C31" w:rsidP="00640911">
      <w:pPr>
        <w:rPr>
          <w:rFonts w:ascii="Times New Roman" w:hAnsi="Times New Roman" w:cs="Times New Roman"/>
        </w:rPr>
      </w:pPr>
      <w:r w:rsidRPr="002D1C7F">
        <w:rPr>
          <w:rFonts w:ascii="Times New Roman" w:hAnsi="Times New Roman" w:cs="Times New Roman"/>
          <w:b/>
        </w:rPr>
        <w:t>Tạo ra và giải quyết một mô hình toán học của vấn đề tối ưu hóa:</w:t>
      </w:r>
      <w:r>
        <w:rPr>
          <w:rFonts w:ascii="Times New Roman" w:hAnsi="Times New Roman" w:cs="Times New Roman"/>
        </w:rPr>
        <w:t xml:space="preserve"> COOL sử dụng lập trình số nguyên (IP) để giải quyết vấn đề tối ưu hóa. Môt giải pháp IP thương mại được sử dụng để tìm ra các giá trị cho các biến quyết định giảm thiểu chi phí. Giải pháp là tối ưu đối với </w:t>
      </w:r>
      <w:r w:rsidR="00E40E90">
        <w:rPr>
          <w:rFonts w:ascii="Times New Roman" w:hAnsi="Times New Roman" w:cs="Times New Roman"/>
        </w:rPr>
        <w:t>hàm chi phí</w:t>
      </w:r>
      <w:r>
        <w:rPr>
          <w:rFonts w:ascii="Times New Roman" w:hAnsi="Times New Roman" w:cs="Times New Roman"/>
        </w:rPr>
        <w:t xml:space="preserve"> từ các thông tin sẵn có. Tuy nhiên, chi phí này chỉ bao gồm một xấp xỉ thô của thời gian giao tiếp. Thời gian giao tiếp giữa bất cứ hai nút của đồ thị tác vụ phụ thuộc vào việc ánh xạ các nút đó tới bộ vi xử lý và phần cứng. Nếu các hai nút được ánh xạ tới cùng bộ vi xử lý, giao tiếp sẽ là cục bộ và vì vậy rất nhanh. Nuế các nút được ánh xạ tới các thành phần phần cứng khác nhau, giao tiếp sẽ</w:t>
      </w:r>
      <w:r w:rsidR="005F3B88">
        <w:rPr>
          <w:rFonts w:ascii="Times New Roman" w:hAnsi="Times New Roman" w:cs="Times New Roman"/>
        </w:rPr>
        <w:t xml:space="preserve"> không phải là cục bộ và sẽ chậm hơn. Mô hình hóa chi phí giao tiếp cho tất cả các ánh xạ có thể của các nút đồ thị tác vụ sẽ tạo ra mô hình rất phức tạp và do đó được thay thế những cải tiến lặp của giải pháp ban đầu. Thêm chi tiết về bước này sẽ được trình bày dưới đây.</w:t>
      </w:r>
    </w:p>
    <w:p w:rsidR="005F3B88" w:rsidRDefault="002D1C7F" w:rsidP="00640911">
      <w:pPr>
        <w:rPr>
          <w:rFonts w:ascii="Times New Roman" w:hAnsi="Times New Roman" w:cs="Times New Roman"/>
        </w:rPr>
      </w:pPr>
      <w:r w:rsidRPr="002D1C7F">
        <w:rPr>
          <w:rFonts w:ascii="Times New Roman" w:hAnsi="Times New Roman" w:cs="Times New Roman"/>
          <w:b/>
        </w:rPr>
        <w:t>Các c</w:t>
      </w:r>
      <w:r w:rsidR="005F3B88" w:rsidRPr="002D1C7F">
        <w:rPr>
          <w:rFonts w:ascii="Times New Roman" w:hAnsi="Times New Roman" w:cs="Times New Roman"/>
          <w:b/>
        </w:rPr>
        <w:t>ải tiến lặp:</w:t>
      </w:r>
      <w:r w:rsidR="005F3B88">
        <w:rPr>
          <w:rFonts w:ascii="Times New Roman" w:hAnsi="Times New Roman" w:cs="Times New Roman"/>
        </w:rPr>
        <w:t xml:space="preserve"> Để làm việc với ước tính tốt của thời gian giao tiếp, các nút liền kề mà ánh xạ tới cùng thành phần phần cứng bây giờ sẽ được sáp nhập. Việc sáp nhập này được chỉ ra trong hình 5.16.</w:t>
      </w:r>
    </w:p>
    <w:p w:rsidR="005F3B88" w:rsidRDefault="005F3B88" w:rsidP="005F3B88">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514725" cy="18637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6784" cy="1864832"/>
                    </a:xfrm>
                    <a:prstGeom prst="rect">
                      <a:avLst/>
                    </a:prstGeom>
                    <a:noFill/>
                    <a:ln>
                      <a:noFill/>
                    </a:ln>
                  </pic:spPr>
                </pic:pic>
              </a:graphicData>
            </a:graphic>
          </wp:inline>
        </w:drawing>
      </w:r>
    </w:p>
    <w:p w:rsidR="0056206C" w:rsidRPr="00640911" w:rsidRDefault="0056206C" w:rsidP="0056206C">
      <w:pPr>
        <w:jc w:val="center"/>
        <w:rPr>
          <w:rFonts w:ascii="Times New Roman" w:hAnsi="Times New Roman" w:cs="Times New Roman"/>
        </w:rPr>
      </w:pPr>
      <w:r>
        <w:rPr>
          <w:rFonts w:ascii="Times New Roman" w:hAnsi="Times New Roman" w:cs="Times New Roman"/>
        </w:rPr>
        <w:t>Hình 5.16 Việc sáp nhập các nút tác vụ mà ánh xạ tới cùng các thành phần phần cứng</w:t>
      </w:r>
    </w:p>
    <w:p w:rsidR="00640911" w:rsidRPr="00AE4EE2" w:rsidRDefault="00640911" w:rsidP="00AE4EE2">
      <w:pPr>
        <w:pStyle w:val="ListParagraph"/>
        <w:ind w:left="360"/>
        <w:rPr>
          <w:rFonts w:ascii="Times New Roman" w:hAnsi="Times New Roman" w:cs="Times New Roman"/>
        </w:rPr>
      </w:pPr>
    </w:p>
    <w:p w:rsidR="0091036A" w:rsidRDefault="0056206C" w:rsidP="0056206C">
      <w:pPr>
        <w:rPr>
          <w:rFonts w:ascii="Times New Roman" w:hAnsi="Times New Roman" w:cs="Times New Roman"/>
        </w:rPr>
      </w:pPr>
      <w:r w:rsidRPr="00016ECC">
        <w:rPr>
          <w:rFonts w:ascii="Times New Roman" w:hAnsi="Times New Roman" w:cs="Times New Roman"/>
        </w:rPr>
        <w:lastRenderedPageBreak/>
        <w:t>Chúng ta giả định rằng tác vụ T</w:t>
      </w:r>
      <w:r w:rsidRPr="00016ECC">
        <w:rPr>
          <w:rFonts w:ascii="Times New Roman" w:hAnsi="Times New Roman" w:cs="Times New Roman"/>
          <w:vertAlign w:val="subscript"/>
        </w:rPr>
        <w:t>1</w:t>
      </w:r>
      <w:r w:rsidRPr="00016ECC">
        <w:rPr>
          <w:rFonts w:ascii="Times New Roman" w:hAnsi="Times New Roman" w:cs="Times New Roman"/>
        </w:rPr>
        <w:t>, T</w:t>
      </w:r>
      <w:r w:rsidRPr="00016ECC">
        <w:rPr>
          <w:rFonts w:ascii="Times New Roman" w:hAnsi="Times New Roman" w:cs="Times New Roman"/>
          <w:vertAlign w:val="subscript"/>
        </w:rPr>
        <w:t>2</w:t>
      </w:r>
      <w:r w:rsidRPr="00016ECC">
        <w:rPr>
          <w:rFonts w:ascii="Times New Roman" w:hAnsi="Times New Roman" w:cs="Times New Roman"/>
        </w:rPr>
        <w:t xml:space="preserve"> và T</w:t>
      </w:r>
      <w:r w:rsidRPr="00016ECC">
        <w:rPr>
          <w:rFonts w:ascii="Times New Roman" w:hAnsi="Times New Roman" w:cs="Times New Roman"/>
          <w:vertAlign w:val="subscript"/>
        </w:rPr>
        <w:t>5</w:t>
      </w:r>
      <w:r w:rsidRPr="00016ECC">
        <w:rPr>
          <w:rFonts w:ascii="Times New Roman" w:hAnsi="Times New Roman" w:cs="Times New Roman"/>
        </w:rPr>
        <w:t xml:space="preserve"> được ánh xạ tới các thành phần phần cứng H1 và </w:t>
      </w:r>
      <w:r w:rsidR="00016ECC">
        <w:rPr>
          <w:rFonts w:ascii="Times New Roman" w:hAnsi="Times New Roman" w:cs="Times New Roman"/>
        </w:rPr>
        <w:t>H</w:t>
      </w:r>
      <w:r w:rsidR="00016ECC" w:rsidRPr="00016ECC">
        <w:rPr>
          <w:rFonts w:ascii="Times New Roman" w:hAnsi="Times New Roman" w:cs="Times New Roman"/>
        </w:rPr>
        <w:t>2</w:t>
      </w:r>
      <w:r w:rsidR="00016ECC">
        <w:rPr>
          <w:rFonts w:ascii="Times New Roman" w:hAnsi="Times New Roman" w:cs="Times New Roman"/>
        </w:rPr>
        <w:t xml:space="preserve">, nơi mà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được ánh xạ tới bộ vi xử lý P1. Theo đó, giao tiếp giữa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là giao tiếp cục bộ. Vì vậy, chúng ta sáp nhập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vertAlign w:val="subscript"/>
        </w:rPr>
        <w:softHyphen/>
      </w:r>
      <w:r w:rsidR="00016ECC">
        <w:rPr>
          <w:rFonts w:ascii="Times New Roman" w:hAnsi="Times New Roman" w:cs="Times New Roman"/>
        </w:rPr>
        <w:t xml:space="preserve"> và giả định rằng giao tiếp giữa hai tác vụ không yêu cầu kênh giao tiếp. Thời gian giao tiếp bây giờ có thể được ước lượng với độ chính xác cải tiến. Đồ thị kết quả sau đó được sử dụng như đầu vào mới cho việc tối ưu hóa toán học. Bước trước và bước hiện tại là được lặp lại cho đến khi không còn các nút đồ thị nào được sáp nhập thêm nữa.</w:t>
      </w:r>
    </w:p>
    <w:p w:rsidR="00016ECC" w:rsidRDefault="00016ECC" w:rsidP="0056206C">
      <w:pPr>
        <w:rPr>
          <w:rFonts w:ascii="Times New Roman" w:hAnsi="Times New Roman" w:cs="Times New Roman"/>
        </w:rPr>
      </w:pPr>
      <w:r w:rsidRPr="002D1C7F">
        <w:rPr>
          <w:rFonts w:ascii="Times New Roman" w:hAnsi="Times New Roman" w:cs="Times New Roman"/>
          <w:b/>
        </w:rPr>
        <w:t>Đồng bộ giao diện:</w:t>
      </w:r>
      <w:r>
        <w:rPr>
          <w:rFonts w:ascii="Times New Roman" w:hAnsi="Times New Roman" w:cs="Times New Roman"/>
        </w:rPr>
        <w:t xml:space="preserve"> Sau phân vùng, tính logic kết dính trong giao tiếp bộ vi xử lý, phần cứng dành riêng cho ứng dụng và các bộ nhớ được tạo ra.</w:t>
      </w:r>
    </w:p>
    <w:p w:rsidR="00E40E90" w:rsidRDefault="00E40E90" w:rsidP="0056206C">
      <w:pPr>
        <w:rPr>
          <w:rFonts w:ascii="Times New Roman" w:hAnsi="Times New Roman" w:cs="Times New Roman"/>
        </w:rPr>
      </w:pPr>
      <w:r>
        <w:rPr>
          <w:rFonts w:ascii="Times New Roman" w:hAnsi="Times New Roman" w:cs="Times New Roman"/>
        </w:rPr>
        <w:t xml:space="preserve">Tiếp theo, chúng ta sẽ mô tả bước 6 chi tiết hơn. Các mô hình IP cung cấp một phương pháp chung cho việc mô hình các vấn đề tối ưu hóa. Các mô hình IP bao gồm hai phần: một hàm chi phí và một tập các ràng buộc. Cả hai phần tài liệu tham khảo liên quan một tập </w:t>
      </w:r>
      <m:oMath>
        <m:r>
          <w:rPr>
            <w:rFonts w:ascii="Cambria Math" w:hAnsi="Cambria Math" w:cs="Times New Roman"/>
          </w:rPr>
          <m:t xml:space="preserve">X=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Pr>
          <w:rFonts w:ascii="Times New Roman" w:hAnsi="Times New Roman" w:cs="Times New Roman"/>
        </w:rPr>
        <w:t xml:space="preserve"> của các biến số nguyên có giá trị. Các hàm chi phí phải là các hàm tuyến tính của các biến đó. Vì vậy, chúng phải có dạ</w:t>
      </w:r>
      <w:r w:rsidR="00F24028">
        <w:rPr>
          <w:rFonts w:ascii="Times New Roman" w:hAnsi="Times New Roman" w:cs="Times New Roman"/>
        </w:rPr>
        <w:t>ng chung</w:t>
      </w:r>
    </w:p>
    <w:p w:rsidR="00F24028" w:rsidRDefault="00F24028" w:rsidP="0056206C">
      <w:pPr>
        <w:rPr>
          <w:rFonts w:ascii="Times New Roman" w:hAnsi="Times New Roman" w:cs="Times New Roman"/>
        </w:rPr>
      </w:pPr>
      <w:r>
        <w:rPr>
          <w:rFonts w:ascii="Times New Roman" w:hAnsi="Times New Roman" w:cs="Times New Roman"/>
          <w:noProof/>
          <w:lang w:val="en-US" w:eastAsia="en-US"/>
        </w:rPr>
        <w:drawing>
          <wp:inline distT="0" distB="0" distL="0" distR="0">
            <wp:extent cx="57531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23875"/>
                    </a:xfrm>
                    <a:prstGeom prst="rect">
                      <a:avLst/>
                    </a:prstGeom>
                    <a:noFill/>
                    <a:ln>
                      <a:noFill/>
                    </a:ln>
                  </pic:spPr>
                </pic:pic>
              </a:graphicData>
            </a:graphic>
          </wp:inline>
        </w:drawing>
      </w:r>
    </w:p>
    <w:p w:rsidR="000E6FB3" w:rsidRDefault="000E6FB3" w:rsidP="0056206C">
      <w:pPr>
        <w:rPr>
          <w:rFonts w:ascii="Times New Roman" w:hAnsi="Times New Roman" w:cs="Times New Roman"/>
        </w:rPr>
      </w:pPr>
      <w:r>
        <w:rPr>
          <w:rFonts w:ascii="Times New Roman" w:hAnsi="Times New Roman" w:cs="Times New Roman"/>
        </w:rPr>
        <w:t xml:space="preserve">Tập </w:t>
      </w:r>
      <w:r>
        <w:rPr>
          <w:rFonts w:ascii="Times New Roman" w:hAnsi="Times New Roman" w:cs="Times New Roman"/>
          <w:i/>
        </w:rPr>
        <w:t>J</w:t>
      </w:r>
      <w:r>
        <w:rPr>
          <w:rFonts w:ascii="Times New Roman" w:hAnsi="Times New Roman" w:cs="Times New Roman"/>
        </w:rPr>
        <w:t xml:space="preserve"> của các ràng buộc cũng phải bao gồm các hàm tuyến tính của các biến số nguyên có giá trị. Chúng phải có dạng</w:t>
      </w:r>
    </w:p>
    <w:p w:rsidR="000E6FB3" w:rsidRDefault="000E6FB3" w:rsidP="0056206C">
      <w:pPr>
        <w:rPr>
          <w:rFonts w:ascii="Times New Roman" w:hAnsi="Times New Roman" w:cs="Times New Roman"/>
        </w:rPr>
      </w:pPr>
      <w:r>
        <w:rPr>
          <w:rFonts w:ascii="Times New Roman" w:hAnsi="Times New Roman" w:cs="Times New Roman"/>
          <w:noProof/>
          <w:lang w:val="en-US" w:eastAsia="en-US"/>
        </w:rPr>
        <w:drawing>
          <wp:inline distT="0" distB="0" distL="0" distR="0">
            <wp:extent cx="57531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rsidR="000E6FB3" w:rsidRDefault="000E6FB3" w:rsidP="000E6FB3">
      <w:pPr>
        <w:rPr>
          <w:rFonts w:ascii="Times New Roman" w:hAnsi="Times New Roman" w:cs="Times New Roman"/>
        </w:rPr>
      </w:pPr>
      <w:r>
        <w:rPr>
          <w:rFonts w:ascii="Times New Roman" w:hAnsi="Times New Roman" w:cs="Times New Roman"/>
        </w:rPr>
        <w:t xml:space="preserve">Chú ý rằng ≥ có thể được thay thế bởi ≤ trong biểu thức (5.2) nếu ràng buộc </w:t>
      </w:r>
      <w:r>
        <w:rPr>
          <w:rFonts w:ascii="Times New Roman" w:hAnsi="Times New Roman" w:cs="Times New Roman"/>
          <w:i/>
        </w:rPr>
        <w:t>b</w:t>
      </w:r>
      <w:r>
        <w:rPr>
          <w:rFonts w:ascii="Times New Roman" w:hAnsi="Times New Roman" w:cs="Times New Roman"/>
          <w:i/>
          <w:vertAlign w:val="subscript"/>
        </w:rPr>
        <w:t>i,j</w:t>
      </w:r>
      <w:r>
        <w:rPr>
          <w:rFonts w:ascii="Times New Roman" w:hAnsi="Times New Roman" w:cs="Times New Roman"/>
          <w:i/>
        </w:rPr>
        <w:t xml:space="preserve"> </w:t>
      </w:r>
      <w:r>
        <w:rPr>
          <w:rFonts w:ascii="Times New Roman" w:hAnsi="Times New Roman" w:cs="Times New Roman"/>
        </w:rPr>
        <w:t>được thay đổi theo.</w:t>
      </w:r>
    </w:p>
    <w:p w:rsidR="000E6FB3" w:rsidRDefault="000E6FB3" w:rsidP="000E6FB3">
      <w:pPr>
        <w:rPr>
          <w:rFonts w:ascii="Times New Roman" w:hAnsi="Times New Roman" w:cs="Times New Roman"/>
        </w:rPr>
      </w:pPr>
      <w:r w:rsidRPr="002D1C7F">
        <w:rPr>
          <w:rFonts w:ascii="Times New Roman" w:hAnsi="Times New Roman" w:cs="Times New Roman"/>
          <w:b/>
        </w:rPr>
        <w:t>Đinh nghĩa:</w:t>
      </w:r>
      <w:r>
        <w:rPr>
          <w:rFonts w:ascii="Times New Roman" w:hAnsi="Times New Roman" w:cs="Times New Roman"/>
        </w:rPr>
        <w:t xml:space="preserve"> </w:t>
      </w:r>
      <w:r w:rsidRPr="002D1C7F">
        <w:rPr>
          <w:rFonts w:ascii="Times New Roman" w:hAnsi="Times New Roman" w:cs="Times New Roman"/>
          <w:b/>
        </w:rPr>
        <w:t>Vấn đề lập trình số nguyên (IP-)</w:t>
      </w:r>
      <w:r>
        <w:rPr>
          <w:rFonts w:ascii="Times New Roman" w:hAnsi="Times New Roman" w:cs="Times New Roman"/>
        </w:rPr>
        <w:t xml:space="preserve"> là vấn đề tối thiểu hàm chi phí (5.1) trong các ràng buộc được đưa ra trong biểu thức 5.2. Nếu tất cả các biến bao gồm 0 hoặc 1, mô hình tương ứng được gọi là một </w:t>
      </w:r>
      <w:r w:rsidRPr="002D1C7F">
        <w:rPr>
          <w:rFonts w:ascii="Times New Roman" w:hAnsi="Times New Roman" w:cs="Times New Roman"/>
          <w:b/>
        </w:rPr>
        <w:t xml:space="preserve">mô hình lập trình số nguyên </w:t>
      </w:r>
      <w:r w:rsidR="00297F61" w:rsidRPr="002D1C7F">
        <w:rPr>
          <w:rFonts w:ascii="Times New Roman" w:hAnsi="Times New Roman" w:cs="Times New Roman"/>
          <w:b/>
        </w:rPr>
        <w:t>0/1 (0/1-IP)</w:t>
      </w:r>
      <w:r>
        <w:rPr>
          <w:rFonts w:ascii="Times New Roman" w:hAnsi="Times New Roman" w:cs="Times New Roman"/>
        </w:rPr>
        <w:t xml:space="preserve">. Trong trường hợp này, các biến cũng được xác định như các </w:t>
      </w:r>
      <w:r w:rsidRPr="002D1C7F">
        <w:rPr>
          <w:rFonts w:ascii="Times New Roman" w:hAnsi="Times New Roman" w:cs="Times New Roman"/>
          <w:b/>
        </w:rPr>
        <w:t>biến quyết định (nhị phân)</w:t>
      </w:r>
      <w:r>
        <w:rPr>
          <w:rFonts w:ascii="Times New Roman" w:hAnsi="Times New Roman" w:cs="Times New Roman"/>
        </w:rPr>
        <w:t>.</w:t>
      </w:r>
    </w:p>
    <w:p w:rsidR="000E6FB3" w:rsidRDefault="000E6FB3" w:rsidP="000E6FB3">
      <w:pPr>
        <w:rPr>
          <w:rFonts w:ascii="Times New Roman" w:hAnsi="Times New Roman" w:cs="Times New Roman"/>
        </w:rPr>
      </w:pPr>
      <w:r>
        <w:rPr>
          <w:rFonts w:ascii="Times New Roman" w:hAnsi="Times New Roman" w:cs="Times New Roman"/>
        </w:rPr>
        <w:t>Ví dụ, giả sử rằng x</w:t>
      </w:r>
      <w:r w:rsidRPr="002D1C7F">
        <w:rPr>
          <w:rFonts w:ascii="Times New Roman" w:hAnsi="Times New Roman" w:cs="Times New Roman"/>
          <w:vertAlign w:val="subscript"/>
        </w:rPr>
        <w:t>1</w:t>
      </w:r>
      <w:r>
        <w:rPr>
          <w:rFonts w:ascii="Times New Roman" w:hAnsi="Times New Roman" w:cs="Times New Roman"/>
        </w:rPr>
        <w:t>, x</w:t>
      </w:r>
      <w:r w:rsidRPr="002D1C7F">
        <w:rPr>
          <w:rFonts w:ascii="Times New Roman" w:hAnsi="Times New Roman" w:cs="Times New Roman"/>
          <w:vertAlign w:val="subscript"/>
        </w:rPr>
        <w:t>2</w:t>
      </w:r>
      <w:r>
        <w:rPr>
          <w:rFonts w:ascii="Times New Roman" w:hAnsi="Times New Roman" w:cs="Times New Roman"/>
        </w:rPr>
        <w:t xml:space="preserve"> và x</w:t>
      </w:r>
      <w:r w:rsidRPr="002D1C7F">
        <w:rPr>
          <w:rFonts w:ascii="Times New Roman" w:hAnsi="Times New Roman" w:cs="Times New Roman"/>
          <w:vertAlign w:val="subscript"/>
        </w:rPr>
        <w:t>3</w:t>
      </w:r>
      <w:r>
        <w:rPr>
          <w:rFonts w:ascii="Times New Roman" w:hAnsi="Times New Roman" w:cs="Times New Roman"/>
        </w:rPr>
        <w:t xml:space="preserve"> là các số nguyên không âm, tập các biểu thức sau thể hiện một mô hình 0/1-IP</w:t>
      </w:r>
      <w:r w:rsidR="00297F61">
        <w:rPr>
          <w:rFonts w:ascii="Times New Roman" w:hAnsi="Times New Roman" w:cs="Times New Roman"/>
        </w:rPr>
        <w:t>:</w:t>
      </w:r>
    </w:p>
    <w:p w:rsidR="00297F61" w:rsidRDefault="00297F61" w:rsidP="000E6FB3">
      <w:pPr>
        <w:rPr>
          <w:rFonts w:ascii="Times New Roman" w:hAnsi="Times New Roman" w:cs="Times New Roman"/>
        </w:rPr>
      </w:pPr>
      <w:r>
        <w:rPr>
          <w:rFonts w:ascii="Times New Roman" w:hAnsi="Times New Roman" w:cs="Times New Roman"/>
          <w:noProof/>
          <w:lang w:val="en-US" w:eastAsia="en-US"/>
        </w:rPr>
        <w:drawing>
          <wp:inline distT="0" distB="0" distL="0" distR="0">
            <wp:extent cx="5753100" cy="1409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rsidR="00297F61" w:rsidRDefault="00297F61" w:rsidP="00297F61">
      <w:pPr>
        <w:rPr>
          <w:rFonts w:ascii="Times New Roman" w:hAnsi="Times New Roman" w:cs="Times New Roman"/>
        </w:rPr>
      </w:pPr>
      <w:r>
        <w:rPr>
          <w:rFonts w:ascii="Times New Roman" w:hAnsi="Times New Roman" w:cs="Times New Roman"/>
        </w:rPr>
        <w:t>Do các ràng buộc, tất cả các biến là 0 hoặc 1. Có bốn giải pháp có thể. Chúng được liệt kê trong bảng 5.1. Giải pháp với chi phí bằng 9 là tối ưu.</w:t>
      </w:r>
    </w:p>
    <w:p w:rsidR="002D1C7F" w:rsidRDefault="002D1C7F" w:rsidP="002D1C7F">
      <w:pPr>
        <w:jc w:val="cente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1562100" cy="13364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8755" cy="1342157"/>
                    </a:xfrm>
                    <a:prstGeom prst="rect">
                      <a:avLst/>
                    </a:prstGeom>
                    <a:noFill/>
                    <a:ln>
                      <a:noFill/>
                    </a:ln>
                  </pic:spPr>
                </pic:pic>
              </a:graphicData>
            </a:graphic>
          </wp:inline>
        </w:drawing>
      </w:r>
    </w:p>
    <w:p w:rsidR="002D1C7F" w:rsidRDefault="002D1C7F" w:rsidP="002D1C7F">
      <w:pPr>
        <w:jc w:val="center"/>
        <w:rPr>
          <w:rFonts w:ascii="Times New Roman" w:hAnsi="Times New Roman" w:cs="Times New Roman"/>
        </w:rPr>
      </w:pPr>
      <w:r>
        <w:rPr>
          <w:rFonts w:ascii="Times New Roman" w:hAnsi="Times New Roman" w:cs="Times New Roman"/>
        </w:rPr>
        <w:t>Bảng 5.1. Các giải pháp có thể của vấn đề IP đã trình bày</w:t>
      </w:r>
    </w:p>
    <w:p w:rsidR="00297F61" w:rsidRDefault="00297F61" w:rsidP="00297F61">
      <w:pPr>
        <w:rPr>
          <w:rFonts w:ascii="Times New Roman" w:hAnsi="Times New Roman" w:cs="Times New Roman"/>
        </w:rPr>
      </w:pPr>
      <w:r>
        <w:rPr>
          <w:rFonts w:ascii="Times New Roman" w:hAnsi="Times New Roman" w:cs="Times New Roman"/>
        </w:rPr>
        <w:t xml:space="preserve">Các ứng dụng đòi hỏi </w:t>
      </w:r>
      <w:r w:rsidRPr="002D1C7F">
        <w:rPr>
          <w:rFonts w:ascii="Times New Roman" w:hAnsi="Times New Roman" w:cs="Times New Roman"/>
          <w:b/>
        </w:rPr>
        <w:t>tối đa</w:t>
      </w:r>
      <w:r>
        <w:rPr>
          <w:rFonts w:ascii="Times New Roman" w:hAnsi="Times New Roman" w:cs="Times New Roman"/>
        </w:rPr>
        <w:t xml:space="preserve"> một số hàm </w:t>
      </w:r>
      <w:r w:rsidRPr="002D1C7F">
        <w:rPr>
          <w:rFonts w:ascii="Times New Roman" w:hAnsi="Times New Roman" w:cs="Times New Roman"/>
          <w:b/>
        </w:rPr>
        <w:t>độ lợi</w:t>
      </w:r>
      <w:r>
        <w:rPr>
          <w:rFonts w:ascii="Times New Roman" w:hAnsi="Times New Roman" w:cs="Times New Roman"/>
        </w:rPr>
        <w:t xml:space="preserve"> </w:t>
      </w:r>
      <w:r w:rsidRPr="00297F61">
        <w:rPr>
          <w:rFonts w:ascii="Times New Roman" w:hAnsi="Times New Roman" w:cs="Times New Roman"/>
          <w:i/>
        </w:rPr>
        <w:t>C’</w:t>
      </w:r>
      <w:r>
        <w:rPr>
          <w:rFonts w:ascii="Times New Roman" w:hAnsi="Times New Roman" w:cs="Times New Roman"/>
        </w:rPr>
        <w:t xml:space="preserve"> có thể chuyển đổi thành dạng bên trên bằng cách đặt</w:t>
      </w:r>
      <m:oMath>
        <m:r>
          <w:rPr>
            <w:rFonts w:ascii="Cambria Math" w:hAnsi="Cambria Math" w:cs="Times New Roman"/>
          </w:rPr>
          <m:t xml:space="preserve"> C=C'</m:t>
        </m:r>
      </m:oMath>
      <w:r>
        <w:rPr>
          <w:rFonts w:ascii="Times New Roman" w:hAnsi="Times New Roman" w:cs="Times New Roman"/>
        </w:rPr>
        <w:t>.</w:t>
      </w:r>
    </w:p>
    <w:p w:rsidR="00297F61" w:rsidRDefault="00297F61" w:rsidP="00297F61">
      <w:pPr>
        <w:rPr>
          <w:rFonts w:ascii="Times New Roman" w:hAnsi="Times New Roman" w:cs="Times New Roman"/>
        </w:rPr>
      </w:pPr>
      <w:r>
        <w:rPr>
          <w:rFonts w:ascii="Times New Roman" w:hAnsi="Times New Roman" w:cs="Times New Roman"/>
        </w:rPr>
        <w:t xml:space="preserve">Các mô hình IP có thể được giải quyết tối ưu sử dụng các kĩ thuật lập trình toán học. Không may, lập trình số nguyên là </w:t>
      </w:r>
      <w:r w:rsidR="006F2F29">
        <w:rPr>
          <w:rFonts w:ascii="Times New Roman" w:hAnsi="Times New Roman" w:cs="Times New Roman"/>
        </w:rPr>
        <w:t xml:space="preserve">NP-đầy đủ và số lần xử lý có thể trở lên rất lớn. Tuy nhiên, nó là rất hữu ích cho việc giải quyết các vấn đề tối ưu miễn là các kích thước mô hình không quá lớn. Số lần xử lý phụ thuộc vào số lượng các biến và số lượng và cấu trúc của các ràng buộc. Trình giải quyết IP tốt (như Ip-solve [Berkelaar và et al., 2005] hoặc CPLEX) có thể giải quyết các vấn đề được cấu trúc tốt gồm vài ngàn biến trong thời gian tính toán chấp nhận được (ví dụ vài phút). Thêm các thông tin về lập trình số nguyên và </w:t>
      </w:r>
      <w:r w:rsidR="006F2F29" w:rsidRPr="002D1C7F">
        <w:rPr>
          <w:rFonts w:ascii="Times New Roman" w:hAnsi="Times New Roman" w:cs="Times New Roman"/>
          <w:b/>
        </w:rPr>
        <w:t>lập trình tuyến tính</w:t>
      </w:r>
      <w:r w:rsidR="006F2F29">
        <w:rPr>
          <w:rFonts w:ascii="Times New Roman" w:hAnsi="Times New Roman" w:cs="Times New Roman"/>
        </w:rPr>
        <w:t xml:space="preserve"> có liên quan, tham khảo các cuốn sách về chủ đề (ví dụ Wolsey [Wolsey, 1998]). Mô hình các vấn đề tối ưu hóa như các vấn đề lập trình số nguyên rất có ý nghĩa bất chấp độ phức tạp của vấn đề: nhiều vấn đề có thể được giải quyết trong thời gian xử lý chấp nhận được và nếu chúng không thể, các mô hình IP cung cấp một điểm bắt đầu tốt cho các phỏng đoán.</w:t>
      </w:r>
    </w:p>
    <w:p w:rsidR="00B4546F" w:rsidRDefault="00B4546F" w:rsidP="00297F61">
      <w:pPr>
        <w:rPr>
          <w:rFonts w:ascii="Times New Roman" w:hAnsi="Times New Roman" w:cs="Times New Roman"/>
        </w:rPr>
      </w:pPr>
      <w:r>
        <w:rPr>
          <w:rFonts w:ascii="Times New Roman" w:hAnsi="Times New Roman" w:cs="Times New Roman"/>
        </w:rPr>
        <w:t>Tiếp theo, chúng ta sẽ mô tả xem làm thế nào phân vùng có thể được mô hình hóa sử dụng mô hình 0/1-IP:</w:t>
      </w:r>
    </w:p>
    <w:p w:rsidR="00B4546F"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I</w:t>
      </w:r>
      <w:r>
        <w:rPr>
          <w:rFonts w:ascii="Times New Roman" w:hAnsi="Times New Roman" w:cs="Times New Roman"/>
        </w:rPr>
        <w:t xml:space="preserve"> xác định các nút đồ thị tác vụ. Mỗi </w:t>
      </w:r>
      <m:oMath>
        <m:r>
          <w:rPr>
            <w:rFonts w:ascii="Cambria Math" w:hAnsi="Cambria Math" w:cs="Times New Roman"/>
          </w:rPr>
          <m:t>i ϵ I</m:t>
        </m:r>
      </m:oMath>
      <w:r>
        <w:rPr>
          <w:rFonts w:ascii="Times New Roman" w:hAnsi="Times New Roman" w:cs="Times New Roman"/>
        </w:rPr>
        <w:t xml:space="preserve"> tương ứng với một nút đồ thị tác vụ.</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L</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nút đồ thị tác vụ. Mỗi </w:t>
      </w:r>
      <m:oMath>
        <m:r>
          <w:rPr>
            <w:rFonts w:ascii="Cambria Math" w:hAnsi="Cambria Math" w:cs="Times New Roman"/>
          </w:rPr>
          <m:t>l ϵ L</m:t>
        </m:r>
      </m:oMath>
      <w:r>
        <w:rPr>
          <w:rFonts w:ascii="Times New Roman" w:hAnsi="Times New Roman" w:cs="Times New Roman"/>
        </w:rPr>
        <w:t xml:space="preserve"> tương ứng với một loại nút đồ thị tác vụ. Ví dụ, có thể có các nút mô tả các tính toán căn bậc hai, chuyển đổi Cosi rời rạc (DCT) hoặc chuyển đổi Fourier nhanh rời rạc (DFT). Mỗi trong số chúng là được tính như một loại.</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KH</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thành phần phần cứng. Mỗi </w:t>
      </w:r>
      <m:oMath>
        <m:r>
          <w:rPr>
            <w:rFonts w:ascii="Cambria Math" w:hAnsi="Cambria Math" w:cs="Times New Roman"/>
          </w:rPr>
          <m:t>k ϵ KH</m:t>
        </m:r>
      </m:oMath>
      <w:r>
        <w:rPr>
          <w:rFonts w:ascii="Times New Roman" w:hAnsi="Times New Roman" w:cs="Times New Roman"/>
        </w:rPr>
        <w:t xml:space="preserve"> tương ứng với một loại thành phần phần cứng.</w:t>
      </w:r>
      <w:r w:rsidR="00725C97">
        <w:rPr>
          <w:rFonts w:ascii="Times New Roman" w:hAnsi="Times New Roman" w:cs="Times New Roman"/>
        </w:rPr>
        <w:t xml:space="preserve"> Ví dụ, có thể có các thành phần phần cứng đặc biệt cho DCT hoặc DFT. Trong đó một giá trị chỉ số cho thành phần phần cứng DCT và một cho thành phần phần cứng DFT.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Mỗi thành phần phần cứng, có thể là nhiều bản sao hoặc thể hiện - “instances”. Mỗi thể hiện được xác định bởi một chỉ số</w:t>
      </w:r>
      <m:oMath>
        <m:r>
          <w:rPr>
            <w:rFonts w:ascii="Cambria Math" w:hAnsi="Cambria Math" w:cs="Times New Roman"/>
          </w:rPr>
          <m:t xml:space="preserve"> j ϵ J</m:t>
        </m:r>
      </m:oMath>
      <w:r>
        <w:rPr>
          <w:rFonts w:ascii="Times New Roman" w:hAnsi="Times New Roman" w:cs="Times New Roman"/>
        </w:rPr>
        <w: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KP</w:t>
      </w:r>
      <w:r>
        <w:rPr>
          <w:rFonts w:ascii="Times New Roman" w:hAnsi="Times New Roman" w:cs="Times New Roman"/>
        </w:rPr>
        <w:t xml:space="preserve"> xác định các bộ vi xử lý. Mỗi </w:t>
      </w:r>
      <m:oMath>
        <m:r>
          <w:rPr>
            <w:rFonts w:ascii="Cambria Math" w:hAnsi="Cambria Math" w:cs="Times New Roman"/>
          </w:rPr>
          <m:t>k' ϵ KP</m:t>
        </m:r>
      </m:oMath>
      <w:r>
        <w:rPr>
          <w:rFonts w:ascii="Times New Roman" w:hAnsi="Times New Roman" w:cs="Times New Roman"/>
        </w:rPr>
        <w:t xml:space="preserve"> xác định một trong các bộ vi xử lý (tất cả chúng là cùng loại).</w:t>
      </w:r>
    </w:p>
    <w:p w:rsidR="00725C97" w:rsidRDefault="00725C97" w:rsidP="00725C97">
      <w:pPr>
        <w:rPr>
          <w:rFonts w:ascii="Times New Roman" w:hAnsi="Times New Roman" w:cs="Times New Roman"/>
        </w:rPr>
      </w:pPr>
      <w:r>
        <w:rPr>
          <w:rFonts w:ascii="Times New Roman" w:hAnsi="Times New Roman" w:cs="Times New Roman"/>
        </w:rPr>
        <w:t>Sau đây là các biến quyết định cần thiết cho mô hình:</w:t>
      </w:r>
    </w:p>
    <w:p w:rsidR="00725C97" w:rsidRDefault="00F9413E" w:rsidP="00553015">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7E326B">
        <w:rPr>
          <w:rFonts w:ascii="Times New Roman" w:hAnsi="Times New Roman" w:cs="Times New Roman"/>
        </w:rPr>
        <w:t>: 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loại thành phần phần cứng </w:t>
      </w:r>
      <m:oMath>
        <m:r>
          <w:rPr>
            <w:rFonts w:ascii="Cambria Math" w:hAnsi="Cambria Math" w:cs="Times New Roman"/>
          </w:rPr>
          <m:t>k ϵ KH</m:t>
        </m:r>
      </m:oMath>
      <w:r w:rsidR="007E326B">
        <w:rPr>
          <w:rFonts w:ascii="Times New Roman" w:hAnsi="Times New Roman" w:cs="Times New Roman"/>
        </w:rPr>
        <w:t xml:space="preserve"> và ngược lại là 0.</w:t>
      </w:r>
    </w:p>
    <w:p w:rsidR="007E326B" w:rsidRDefault="00F9413E"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F9413E"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w:t>
      </w:r>
      <w:r w:rsidR="007E326B">
        <w:rPr>
          <w:rFonts w:ascii="Times New Roman" w:hAnsi="Times New Roman" w:cs="Times New Roman"/>
        </w:rPr>
        <w:t xml:space="preserve">với ít nhất một nút loại </w:t>
      </w:r>
      <w:r w:rsidR="007E326B">
        <w:rPr>
          <w:rFonts w:ascii="Times New Roman" w:hAnsi="Times New Roman" w:cs="Times New Roman"/>
          <w:i/>
        </w:rPr>
        <w:t xml:space="preserve">l </w:t>
      </w:r>
      <w:r w:rsidR="007E326B">
        <w:rPr>
          <w:rFonts w:ascii="Times New Roman" w:hAnsi="Times New Roman" w:cs="Times New Roman"/>
        </w:rPr>
        <w:t xml:space="preserve">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7E326B" w:rsidP="007E326B">
      <w:pPr>
        <w:pStyle w:val="ListParagraph"/>
        <w:numPr>
          <w:ilvl w:val="0"/>
          <w:numId w:val="1"/>
        </w:numPr>
        <w:rPr>
          <w:rFonts w:ascii="Times New Roman" w:hAnsi="Times New Roman" w:cs="Times New Roman"/>
        </w:rPr>
      </w:pPr>
      <w:r>
        <w:rPr>
          <w:rFonts w:ascii="Times New Roman" w:hAnsi="Times New Roman" w:cs="Times New Roman"/>
          <w:i/>
        </w:rPr>
        <w:t>T</w:t>
      </w:r>
      <w:r>
        <w:rPr>
          <w:rFonts w:ascii="Times New Roman" w:hAnsi="Times New Roman" w:cs="Times New Roman"/>
        </w:rPr>
        <w:t xml:space="preserve"> là một ánh xạ </w:t>
      </w:r>
      <m:oMath>
        <m:r>
          <w:rPr>
            <w:rFonts w:ascii="Cambria Math" w:hAnsi="Cambria Math" w:cs="Times New Roman"/>
          </w:rPr>
          <m:t>I→L</m:t>
        </m:r>
      </m:oMath>
      <w:r>
        <w:rPr>
          <w:rFonts w:ascii="Times New Roman" w:hAnsi="Times New Roman" w:cs="Times New Roman"/>
        </w:rPr>
        <w:t xml:space="preserve"> từ các nút đồ thị tác vụ tới các loại tương ứng của chúng.</w:t>
      </w:r>
    </w:p>
    <w:p w:rsidR="007E326B" w:rsidRDefault="007E326B" w:rsidP="007E326B">
      <w:pPr>
        <w:rPr>
          <w:rFonts w:ascii="Times New Roman" w:hAnsi="Times New Roman" w:cs="Times New Roman"/>
        </w:rPr>
      </w:pPr>
      <w:r>
        <w:rPr>
          <w:rFonts w:ascii="Times New Roman" w:hAnsi="Times New Roman" w:cs="Times New Roman"/>
        </w:rPr>
        <w:t>Trong các trường hợp riêng của chúng ta, hàm chi phí tích lũy tổng số chi phí của tất cả các đơn vị phần cứng:</w:t>
      </w:r>
    </w:p>
    <w:p w:rsidR="007E326B" w:rsidRDefault="007E326B" w:rsidP="007E326B">
      <w:pPr>
        <w:rPr>
          <w:rFonts w:ascii="Times New Roman" w:hAnsi="Times New Roman" w:cs="Times New Roman"/>
        </w:rPr>
      </w:pPr>
      <w:r>
        <w:rPr>
          <w:rFonts w:ascii="Times New Roman" w:hAnsi="Times New Roman" w:cs="Times New Roman"/>
          <w:i/>
        </w:rPr>
        <w:t>C</w:t>
      </w:r>
      <w:r>
        <w:rPr>
          <w:rFonts w:ascii="Times New Roman" w:hAnsi="Times New Roman" w:cs="Times New Roman"/>
        </w:rPr>
        <w:t xml:space="preserve"> = chi phí bộ vi xử lý + chi phí bộ nhớ + chi phí phần cứng dàng riêng cho ứng dụng</w:t>
      </w:r>
    </w:p>
    <w:p w:rsidR="007E326B" w:rsidRDefault="007E326B" w:rsidP="007E326B">
      <w:pPr>
        <w:rPr>
          <w:rFonts w:ascii="Times New Roman" w:hAnsi="Times New Roman" w:cs="Times New Roman"/>
        </w:rPr>
      </w:pPr>
      <w:r>
        <w:rPr>
          <w:rFonts w:ascii="Times New Roman" w:hAnsi="Times New Roman" w:cs="Times New Roman"/>
        </w:rPr>
        <w:t>Chúng ta rõ ràng sẽ giảm thiểu tổng chi phí nếu không có các bộ vi xử lý, bộ nhớ và phần cứng dành riêng cho ứng dụng bao gồm trong thiết kế.</w:t>
      </w:r>
      <w:r w:rsidR="004271E5">
        <w:rPr>
          <w:rFonts w:ascii="Times New Roman" w:hAnsi="Times New Roman" w:cs="Times New Roman"/>
        </w:rPr>
        <w:t xml:space="preserve"> Do các ràng buộc, điều này không phải là một giải pháp hợp l</w:t>
      </w:r>
      <w:r w:rsidR="00FD2CF3">
        <w:rPr>
          <w:rFonts w:ascii="Times New Roman" w:hAnsi="Times New Roman" w:cs="Times New Roman"/>
        </w:rPr>
        <w:t>ý</w:t>
      </w:r>
      <w:r w:rsidR="004271E5">
        <w:rPr>
          <w:rFonts w:ascii="Times New Roman" w:hAnsi="Times New Roman" w:cs="Times New Roman"/>
        </w:rPr>
        <w:t>. Chúng ta bây giờ có thể thể hiện một mô tả ngắn gọn về một vài ràng buộc của mô hình IP:</w:t>
      </w:r>
    </w:p>
    <w:p w:rsidR="004271E5" w:rsidRPr="004271E5" w:rsidRDefault="004271E5" w:rsidP="004271E5">
      <w:pPr>
        <w:pStyle w:val="ListParagraph"/>
        <w:numPr>
          <w:ilvl w:val="0"/>
          <w:numId w:val="1"/>
        </w:numPr>
        <w:rPr>
          <w:rFonts w:ascii="Times New Roman" w:hAnsi="Times New Roman" w:cs="Times New Roman"/>
          <w:b/>
        </w:rPr>
      </w:pPr>
      <w:r>
        <w:rPr>
          <w:rFonts w:ascii="Times New Roman" w:hAnsi="Times New Roman" w:cs="Times New Roman"/>
          <w:b/>
        </w:rPr>
        <w:t xml:space="preserve">Các ràng buộc phép tính: </w:t>
      </w:r>
      <w:r>
        <w:rPr>
          <w:rFonts w:ascii="Times New Roman" w:hAnsi="Times New Roman" w:cs="Times New Roman"/>
        </w:rPr>
        <w:t>các ràng buộc này đảm bảo rằng mỗi phép tính được thực hiện trong phần cứng hoặc phần mềm. Các ràng buộc tương ứng có thể được công thức như sau:</w:t>
      </w:r>
    </w:p>
    <w:p w:rsidR="004271E5" w:rsidRPr="004271E5" w:rsidRDefault="004271E5" w:rsidP="004271E5">
      <w:pPr>
        <w:pStyle w:val="ListParagraph"/>
        <w:ind w:left="360"/>
        <w:jc w:val="center"/>
        <w:rPr>
          <w:rFonts w:ascii="Times New Roman" w:hAnsi="Times New Roman" w:cs="Times New Roman"/>
          <w:b/>
        </w:rPr>
      </w:pPr>
      <w:r>
        <w:rPr>
          <w:rFonts w:ascii="Times New Roman" w:hAnsi="Times New Roman" w:cs="Times New Roman"/>
          <w:b/>
          <w:noProof/>
          <w:lang w:val="en-US" w:eastAsia="en-US"/>
        </w:rPr>
        <w:drawing>
          <wp:inline distT="0" distB="0" distL="0" distR="0">
            <wp:extent cx="2695575" cy="4359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372" cy="457904"/>
                    </a:xfrm>
                    <a:prstGeom prst="rect">
                      <a:avLst/>
                    </a:prstGeom>
                    <a:noFill/>
                    <a:ln>
                      <a:noFill/>
                    </a:ln>
                  </pic:spPr>
                </pic:pic>
              </a:graphicData>
            </a:graphic>
          </wp:inline>
        </w:drawing>
      </w:r>
    </w:p>
    <w:p w:rsidR="004271E5" w:rsidRPr="004271E5" w:rsidRDefault="004271E5" w:rsidP="004271E5">
      <w:pPr>
        <w:pStyle w:val="ListParagraph"/>
        <w:ind w:left="360"/>
        <w:rPr>
          <w:rFonts w:ascii="Times New Roman" w:hAnsi="Times New Roman" w:cs="Times New Roman"/>
          <w:b/>
        </w:rPr>
      </w:pPr>
    </w:p>
    <w:p w:rsidR="004271E5" w:rsidRDefault="004271E5" w:rsidP="007E326B">
      <w:pPr>
        <w:rPr>
          <w:rFonts w:ascii="Times New Roman" w:hAnsi="Times New Roman" w:cs="Times New Roman"/>
        </w:rPr>
      </w:pPr>
      <w:r>
        <w:rPr>
          <w:rFonts w:ascii="Times New Roman" w:hAnsi="Times New Roman" w:cs="Times New Roman"/>
        </w:rPr>
        <w:t>Một cách thuần túy, điều này có nghĩa như sau:</w:t>
      </w:r>
      <w:r w:rsidR="004B0CBF">
        <w:rPr>
          <w:rFonts w:ascii="Times New Roman" w:hAnsi="Times New Roman" w:cs="Times New Roman"/>
        </w:rPr>
        <w:t xml:space="preserve"> trong tất cả các nút đồ thị tác vụ </w:t>
      </w:r>
      <w:r w:rsidR="004B0CBF">
        <w:rPr>
          <w:rFonts w:ascii="Times New Roman" w:hAnsi="Times New Roman" w:cs="Times New Roman"/>
          <w:i/>
        </w:rPr>
        <w:t>I</w:t>
      </w:r>
      <w:r w:rsidR="004B0CBF">
        <w:rPr>
          <w:rFonts w:ascii="Times New Roman" w:hAnsi="Times New Roman" w:cs="Times New Roman"/>
        </w:rPr>
        <w:t xml:space="preserve">, cái sau phải được xử lý: </w:t>
      </w:r>
      <w:r w:rsidR="004B0CBF">
        <w:rPr>
          <w:rFonts w:ascii="Times New Roman" w:hAnsi="Times New Roman" w:cs="Times New Roman"/>
          <w:i/>
        </w:rPr>
        <w:t xml:space="preserve">i </w:t>
      </w:r>
      <w:r w:rsidR="004B0CBF">
        <w:rPr>
          <w:rFonts w:ascii="Times New Roman" w:hAnsi="Times New Roman" w:cs="Times New Roman"/>
        </w:rPr>
        <w:t xml:space="preserve">được thực hiện trong phần cứng (đặt một trong các biến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4B0CBF">
        <w:rPr>
          <w:rFonts w:ascii="Times New Roman" w:hAnsi="Times New Roman" w:cs="Times New Roman"/>
        </w:rPr>
        <w:t xml:space="preserve"> tới 1, với một vài </w:t>
      </w:r>
      <w:r w:rsidR="004B0CBF">
        <w:rPr>
          <w:rFonts w:ascii="Times New Roman" w:hAnsi="Times New Roman" w:cs="Times New Roman"/>
          <w:i/>
        </w:rPr>
        <w:t>k</w:t>
      </w:r>
      <w:r w:rsidR="004B0CBF">
        <w:rPr>
          <w:rFonts w:ascii="Times New Roman" w:hAnsi="Times New Roman" w:cs="Times New Roman"/>
        </w:rPr>
        <w:t>).</w:t>
      </w:r>
    </w:p>
    <w:p w:rsidR="004B0CBF" w:rsidRDefault="004B0CBF" w:rsidP="007E326B">
      <w:pPr>
        <w:rPr>
          <w:rFonts w:ascii="Times New Roman" w:hAnsi="Times New Roman" w:cs="Times New Roman"/>
        </w:rPr>
      </w:pPr>
      <w:r>
        <w:rPr>
          <w:rFonts w:ascii="Times New Roman" w:hAnsi="Times New Roman" w:cs="Times New Roman"/>
        </w:rPr>
        <w:t>Tất cả các biến được giả định là các số nguyên không âm:</w:t>
      </w:r>
    </w:p>
    <w:p w:rsidR="004B0CBF" w:rsidRPr="004B0CBF" w:rsidRDefault="004B0CBF" w:rsidP="007E326B">
      <w:pPr>
        <w:rPr>
          <w:rFonts w:ascii="Times New Roman" w:hAnsi="Times New Roman" w:cs="Times New Roman"/>
        </w:rPr>
      </w:pPr>
      <w:r>
        <w:rPr>
          <w:rFonts w:ascii="Times New Roman" w:hAnsi="Times New Roman" w:cs="Times New Roman"/>
          <w:noProof/>
          <w:lang w:val="en-US" w:eastAsia="en-US"/>
        </w:rPr>
        <w:drawing>
          <wp:inline distT="0" distB="0" distL="0" distR="0">
            <wp:extent cx="576262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542925"/>
                    </a:xfrm>
                    <a:prstGeom prst="rect">
                      <a:avLst/>
                    </a:prstGeom>
                    <a:noFill/>
                    <a:ln>
                      <a:noFill/>
                    </a:ln>
                  </pic:spPr>
                </pic:pic>
              </a:graphicData>
            </a:graphic>
          </wp:inline>
        </w:drawing>
      </w:r>
    </w:p>
    <w:p w:rsidR="00297F61" w:rsidRDefault="004B0CBF" w:rsidP="00297F61">
      <w:pPr>
        <w:rPr>
          <w:rFonts w:ascii="Times New Roman" w:hAnsi="Times New Roman" w:cs="Times New Roman"/>
        </w:rPr>
      </w:pPr>
      <w:r>
        <w:rPr>
          <w:rFonts w:ascii="Times New Roman" w:hAnsi="Times New Roman" w:cs="Times New Roman"/>
        </w:rPr>
        <w:t xml:space="preserve">Các ràng buộc bổ sung </w:t>
      </w:r>
      <w:r w:rsidR="009577B6">
        <w:rPr>
          <w:rFonts w:ascii="Times New Roman" w:hAnsi="Times New Roman" w:cs="Times New Roman"/>
        </w:rPr>
        <w:t>đảm bảo</w:t>
      </w:r>
      <w:r>
        <w:rPr>
          <w:rFonts w:ascii="Times New Roman" w:hAnsi="Times New Roman" w:cs="Times New Roman"/>
        </w:rPr>
        <w:t xml:space="preserve"> rằng các biến quyết định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Pr>
          <w:rFonts w:ascii="Times New Roman" w:hAnsi="Times New Roman" w:cs="Times New Roman"/>
        </w:rPr>
        <w:t xml:space="preserve"> có 1 như một biên trên, do đó, trong thực tế là các biến 0/1 có giá trị:</w:t>
      </w:r>
    </w:p>
    <w:p w:rsidR="004B0CBF" w:rsidRDefault="0049377F" w:rsidP="0049377F">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2133600" cy="4855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5201" cy="499549"/>
                    </a:xfrm>
                    <a:prstGeom prst="rect">
                      <a:avLst/>
                    </a:prstGeom>
                    <a:noFill/>
                    <a:ln>
                      <a:noFill/>
                    </a:ln>
                  </pic:spPr>
                </pic:pic>
              </a:graphicData>
            </a:graphic>
          </wp:inline>
        </w:drawing>
      </w:r>
    </w:p>
    <w:p w:rsidR="004B0CBF" w:rsidRDefault="00FD2CF3" w:rsidP="00297F61">
      <w:pPr>
        <w:rPr>
          <w:rFonts w:ascii="Times New Roman" w:hAnsi="Times New Roman" w:cs="Times New Roman"/>
        </w:rPr>
      </w:pPr>
      <w:r>
        <w:rPr>
          <w:rFonts w:ascii="Times New Roman" w:hAnsi="Times New Roman" w:cs="Times New Roman"/>
        </w:rPr>
        <w:t xml:space="preserve">Nếu chức năng của một nút nào đó của loại </w:t>
      </w:r>
      <w:r>
        <w:rPr>
          <w:rFonts w:ascii="Times New Roman" w:hAnsi="Times New Roman" w:cs="Times New Roman"/>
          <w:i/>
        </w:rPr>
        <w:t>l</w:t>
      </w:r>
      <w:r>
        <w:rPr>
          <w:rFonts w:ascii="Times New Roman" w:hAnsi="Times New Roman" w:cs="Times New Roman"/>
        </w:rPr>
        <w:t xml:space="preserve"> được ánh xạ tới một vài bộ vi xử lý </w:t>
      </w:r>
      <w:r>
        <w:rPr>
          <w:rFonts w:ascii="Times New Roman" w:hAnsi="Times New Roman" w:cs="Times New Roman"/>
          <w:i/>
        </w:rPr>
        <w:t>k</w:t>
      </w:r>
      <w:r>
        <w:rPr>
          <w:rFonts w:ascii="Times New Roman" w:hAnsi="Times New Roman" w:cs="Times New Roman"/>
        </w:rPr>
        <w:t>, sau đó bộ nhớ lệnh của bộ vi xử lý này phải bao gồm một bản sao của phần mềm cho chức năng này:</w:t>
      </w:r>
    </w:p>
    <w:p w:rsidR="00FD2CF3" w:rsidRDefault="00FD2CF3" w:rsidP="00FD2CF3">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4371975" cy="269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045" cy="295143"/>
                    </a:xfrm>
                    <a:prstGeom prst="rect">
                      <a:avLst/>
                    </a:prstGeom>
                    <a:noFill/>
                    <a:ln>
                      <a:noFill/>
                    </a:ln>
                  </pic:spPr>
                </pic:pic>
              </a:graphicData>
            </a:graphic>
          </wp:inline>
        </w:drawing>
      </w:r>
    </w:p>
    <w:p w:rsidR="00FD2CF3" w:rsidRDefault="0087484A" w:rsidP="00FD2CF3">
      <w:pPr>
        <w:rPr>
          <w:rFonts w:ascii="Times New Roman" w:hAnsi="Times New Roman" w:cs="Times New Roman"/>
        </w:rPr>
      </w:pPr>
      <w:r>
        <w:rPr>
          <w:rFonts w:ascii="Times New Roman" w:hAnsi="Times New Roman" w:cs="Times New Roman"/>
        </w:rPr>
        <w:lastRenderedPageBreak/>
        <w:t xml:space="preserve">Một cách thuần túy, điều này có nghĩa là: với tất cả các loại </w:t>
      </w:r>
      <w:r>
        <w:rPr>
          <w:rFonts w:ascii="Times New Roman" w:hAnsi="Times New Roman" w:cs="Times New Roman"/>
          <w:i/>
        </w:rPr>
        <w:t>l</w:t>
      </w:r>
      <w:r>
        <w:rPr>
          <w:rFonts w:ascii="Times New Roman" w:hAnsi="Times New Roman" w:cs="Times New Roman"/>
        </w:rPr>
        <w:t xml:space="preserve"> của các nút đồ thị tác vụ và với tất cả các nút </w:t>
      </w:r>
      <w:r>
        <w:rPr>
          <w:rFonts w:ascii="Times New Roman" w:hAnsi="Times New Roman" w:cs="Times New Roman"/>
          <w:i/>
        </w:rPr>
        <w:t xml:space="preserve">i </w:t>
      </w:r>
      <w:r>
        <w:rPr>
          <w:rFonts w:ascii="Times New Roman" w:hAnsi="Times New Roman" w:cs="Times New Roman"/>
        </w:rPr>
        <w:t xml:space="preserve">của loại này, cái sau phải được xử lý: nếu </w:t>
      </w:r>
      <w:r>
        <w:rPr>
          <w:rFonts w:ascii="Times New Roman" w:hAnsi="Times New Roman" w:cs="Times New Roman"/>
          <w:i/>
        </w:rPr>
        <w:t xml:space="preserve">i </w:t>
      </w:r>
      <w:r>
        <w:rPr>
          <w:rFonts w:ascii="Times New Roman" w:hAnsi="Times New Roman" w:cs="Times New Roman"/>
        </w:rPr>
        <w:t xml:space="preserve">được ánh xạ tới một vài bộ vi xử lý </w:t>
      </w:r>
      <w:r>
        <w:rPr>
          <w:rFonts w:ascii="Times New Roman" w:hAnsi="Times New Roman" w:cs="Times New Roman"/>
          <w:i/>
        </w:rPr>
        <w:t>k</w:t>
      </w:r>
      <w:r>
        <w:rPr>
          <w:rFonts w:ascii="Times New Roman" w:hAnsi="Times New Roman" w:cs="Times New Roman"/>
        </w:rPr>
        <w:t xml:space="preserve"> (đã chỉ ra với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Pr>
          <w:rFonts w:ascii="Times New Roman" w:hAnsi="Times New Roman" w:cs="Times New Roman"/>
        </w:rPr>
        <w:t xml:space="preserve"> đang là 1), sau đó phần mềm tương ứng với chức năng </w:t>
      </w:r>
      <w:r>
        <w:rPr>
          <w:rFonts w:ascii="Times New Roman" w:hAnsi="Times New Roman" w:cs="Times New Roman"/>
          <w:i/>
        </w:rPr>
        <w:t xml:space="preserve">l </w:t>
      </w:r>
      <w:r>
        <w:rPr>
          <w:rFonts w:ascii="Times New Roman" w:hAnsi="Times New Roman" w:cs="Times New Roman"/>
        </w:rPr>
        <w:t xml:space="preserve">phải được cung cấp bởi bộ vi xử lý </w:t>
      </w:r>
      <w:r>
        <w:rPr>
          <w:rFonts w:ascii="Times New Roman" w:hAnsi="Times New Roman" w:cs="Times New Roman"/>
          <w:i/>
        </w:rPr>
        <w:t>k</w:t>
      </w:r>
      <w:r>
        <w:rPr>
          <w:rFonts w:ascii="Times New Roman" w:hAnsi="Times New Roman" w:cs="Times New Roman"/>
        </w:rPr>
        <w:t xml:space="preserve">, và phần mềm tương ứng phải tồn tại trên bộ vi xử lý đó (đã chỉ ra với </w:t>
      </w: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Pr>
          <w:rFonts w:ascii="Times New Roman" w:hAnsi="Times New Roman" w:cs="Times New Roman"/>
        </w:rPr>
        <w:t xml:space="preserve"> đang là 1).</w:t>
      </w:r>
    </w:p>
    <w:p w:rsidR="0087484A" w:rsidRDefault="009577B6" w:rsidP="00FD2CF3">
      <w:pPr>
        <w:rPr>
          <w:rFonts w:ascii="Times New Roman" w:hAnsi="Times New Roman" w:cs="Times New Roman"/>
        </w:rPr>
      </w:pPr>
      <w:r>
        <w:rPr>
          <w:rFonts w:ascii="Times New Roman" w:hAnsi="Times New Roman" w:cs="Times New Roman"/>
        </w:rPr>
        <w:t xml:space="preserve">Các ràng buộc bổ sung đảm bảo rằng các biến quyết định </w:t>
      </w: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Pr>
          <w:rFonts w:ascii="Times New Roman" w:hAnsi="Times New Roman" w:cs="Times New Roman"/>
        </w:rPr>
        <w:t xml:space="preserve"> cũng là các biến 0/1 có giá trị:</w:t>
      </w:r>
    </w:p>
    <w:p w:rsidR="00FB21E5" w:rsidRDefault="007378DB" w:rsidP="007378DB">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2962275" cy="2480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4998" cy="273385"/>
                    </a:xfrm>
                    <a:prstGeom prst="rect">
                      <a:avLst/>
                    </a:prstGeom>
                    <a:noFill/>
                    <a:ln>
                      <a:noFill/>
                    </a:ln>
                  </pic:spPr>
                </pic:pic>
              </a:graphicData>
            </a:graphic>
          </wp:inline>
        </w:drawing>
      </w:r>
    </w:p>
    <w:p w:rsidR="009577B6" w:rsidRDefault="00FB21E5" w:rsidP="00FB21E5">
      <w:pPr>
        <w:rPr>
          <w:rFonts w:ascii="Times New Roman" w:hAnsi="Times New Roman" w:cs="Times New Roman"/>
        </w:rPr>
      </w:pPr>
      <w:r>
        <w:rPr>
          <w:rFonts w:ascii="Times New Roman" w:hAnsi="Times New Roman" w:cs="Times New Roman"/>
        </w:rPr>
        <w:t>Các ràng buộc tài nguyên: Tập hợp các ràng buộc tiếp theo đảm bảo rằng “không quá nhiều” các nút được ánh xạ tới cùng thành phần phần cứng ở cùng thời gian. Chúng ta giả định rằng, với mỗi chu kỳ đồng hồ, hầu như một phép tính có thể được thực hiện trên mỗi thành phần phần cứng. Thật không may, điều này có nghĩa rằng thuật toán phần vùng cũng phải tạo ra một lịch trình để xử lý các nút đồ thị tác vụ. Bản thân việc lập lịch trình cũng là một vấn đề NP-đầy đủ trong hầu hết các vấn đề có liên quan.</w:t>
      </w:r>
    </w:p>
    <w:p w:rsidR="00FB21E5" w:rsidRDefault="00FB21E5" w:rsidP="00FB21E5">
      <w:pPr>
        <w:rPr>
          <w:rFonts w:ascii="Times New Roman" w:hAnsi="Times New Roman" w:cs="Times New Roman"/>
        </w:rPr>
      </w:pPr>
      <w:r>
        <w:rPr>
          <w:rFonts w:ascii="Times New Roman" w:hAnsi="Times New Roman" w:cs="Times New Roman"/>
        </w:rPr>
        <w:t>Các ràng buộc độ ưu tiên: Các ràng buộc này đảm bảo rằng lịch trình cho việc xử lý các thao tác là phù hợp với các ràng buộc độ ưu tiên trong đồ thị tác vụ.</w:t>
      </w:r>
    </w:p>
    <w:p w:rsidR="00FB21E5" w:rsidRDefault="00FB21E5" w:rsidP="00FB21E5">
      <w:pPr>
        <w:rPr>
          <w:rFonts w:ascii="Times New Roman" w:hAnsi="Times New Roman" w:cs="Times New Roman"/>
        </w:rPr>
      </w:pPr>
      <w:r>
        <w:rPr>
          <w:rFonts w:ascii="Times New Roman" w:hAnsi="Times New Roman" w:cs="Times New Roman"/>
        </w:rPr>
        <w:t>Các ràng buộc thiết kế: Các ràng buộc này đặt một giới hạn trên chi phí của các thành phần phần cứng nhất định, như các bộ nhớ, các bộ vi xử lý hoặc diện</w:t>
      </w:r>
      <w:r w:rsidR="0075015A">
        <w:rPr>
          <w:rFonts w:ascii="Times New Roman" w:hAnsi="Times New Roman" w:cs="Times New Roman"/>
        </w:rPr>
        <w:t xml:space="preserve"> tích phần cứng dành riêng cho ứng dụng.</w:t>
      </w:r>
    </w:p>
    <w:p w:rsidR="0075015A" w:rsidRDefault="0075015A" w:rsidP="00FB21E5">
      <w:pPr>
        <w:rPr>
          <w:rFonts w:ascii="Times New Roman" w:hAnsi="Times New Roman" w:cs="Times New Roman"/>
        </w:rPr>
      </w:pPr>
      <w:r>
        <w:rPr>
          <w:rFonts w:ascii="Times New Roman" w:hAnsi="Times New Roman" w:cs="Times New Roman"/>
        </w:rPr>
        <w:t>Các ràng buộc thời gian: Các ràng buộc thời gian, nếu có trong đầu vào COOL, được chuyển đổi thành các ràng buộc IP.</w:t>
      </w:r>
    </w:p>
    <w:p w:rsidR="0075015A" w:rsidRDefault="0075015A" w:rsidP="00FB21E5">
      <w:pPr>
        <w:rPr>
          <w:rFonts w:ascii="Times New Roman" w:hAnsi="Times New Roman" w:cs="Times New Roman"/>
        </w:rPr>
      </w:pPr>
      <w:r>
        <w:rPr>
          <w:rFonts w:ascii="Times New Roman" w:hAnsi="Times New Roman" w:cs="Times New Roman"/>
        </w:rPr>
        <w:t>Một vài các ràng buộc bổ sung, nhưng ít quan trọng không được liệt kê trong danh sách này.</w:t>
      </w:r>
    </w:p>
    <w:p w:rsidR="0075015A" w:rsidRDefault="0075015A" w:rsidP="0075015A">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2521148" cy="1152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2410" cy="1162245"/>
                    </a:xfrm>
                    <a:prstGeom prst="rect">
                      <a:avLst/>
                    </a:prstGeom>
                    <a:noFill/>
                    <a:ln>
                      <a:noFill/>
                    </a:ln>
                  </pic:spPr>
                </pic:pic>
              </a:graphicData>
            </a:graphic>
          </wp:inline>
        </w:drawing>
      </w:r>
    </w:p>
    <w:p w:rsidR="0075015A" w:rsidRDefault="0075015A" w:rsidP="0075015A">
      <w:pPr>
        <w:jc w:val="center"/>
        <w:rPr>
          <w:rFonts w:ascii="Times New Roman" w:hAnsi="Times New Roman" w:cs="Times New Roman"/>
        </w:rPr>
      </w:pPr>
      <w:r>
        <w:rPr>
          <w:rFonts w:ascii="Times New Roman" w:hAnsi="Times New Roman" w:cs="Times New Roman"/>
        </w:rPr>
        <w:t>Hình 5.17. Đồ thị tác vụ</w:t>
      </w:r>
    </w:p>
    <w:p w:rsidR="0075015A" w:rsidRDefault="003B5BF1" w:rsidP="0075015A">
      <w:pPr>
        <w:rPr>
          <w:rFonts w:ascii="Times New Roman" w:hAnsi="Times New Roman" w:cs="Times New Roman"/>
        </w:rPr>
      </w:pPr>
      <w:r>
        <w:rPr>
          <w:rFonts w:ascii="Times New Roman" w:hAnsi="Times New Roman" w:cs="Times New Roman"/>
        </w:rPr>
        <w:t>Ví dụ: Trong phần tiếp theo, chúng ta sẽ thấy các ràng buộc này có thể được tạo ra cho đồ thị tác vụ trong hình 5.17 như thế nào (giống như trong hình 2.46)</w:t>
      </w:r>
      <w:r w:rsidR="0042451D">
        <w:rPr>
          <w:rFonts w:ascii="Times New Roman" w:hAnsi="Times New Roman" w:cs="Times New Roman"/>
        </w:rPr>
        <w:t>.</w:t>
      </w:r>
    </w:p>
    <w:p w:rsidR="0042451D" w:rsidRDefault="0042451D" w:rsidP="0075015A">
      <w:pPr>
        <w:rPr>
          <w:rFonts w:ascii="Times New Roman" w:hAnsi="Times New Roman" w:cs="Times New Roman"/>
        </w:rPr>
      </w:pPr>
      <w:r>
        <w:rPr>
          <w:rFonts w:ascii="Times New Roman" w:hAnsi="Times New Roman" w:cs="Times New Roman"/>
        </w:rPr>
        <w:t xml:space="preserve">Giả sử rằng chúng ta có một thư viện thành phần phần cứng bao gồm ba loại thành phần H1, H2, và H3 với chi phí lần lượt là 20, 25, và 30 đơn vị chi phí. </w:t>
      </w:r>
      <w:r w:rsidR="00D9708C">
        <w:rPr>
          <w:rFonts w:ascii="Times New Roman" w:hAnsi="Times New Roman" w:cs="Times New Roman"/>
        </w:rPr>
        <w:t>Hơn</w:t>
      </w:r>
      <w:r>
        <w:rPr>
          <w:rFonts w:ascii="Times New Roman" w:hAnsi="Times New Roman" w:cs="Times New Roman"/>
        </w:rPr>
        <w:t xml:space="preserve"> nữa, giả sử rằng chúng ta cũng có thể sử dụng bộ vi xử lý P với chi phí 5. </w:t>
      </w:r>
      <w:r w:rsidR="00D9708C">
        <w:rPr>
          <w:rFonts w:ascii="Times New Roman" w:hAnsi="Times New Roman" w:cs="Times New Roman"/>
        </w:rPr>
        <w:t>Thêm vào đó</w:t>
      </w:r>
      <w:r>
        <w:rPr>
          <w:rFonts w:ascii="Times New Roman" w:hAnsi="Times New Roman" w:cs="Times New Roman"/>
        </w:rPr>
        <w:t>, chúng ta giả định rằng bảng 5.2 mô tả số lần xử lý của các tác vụ của chúng ta trên các thành phần này.</w:t>
      </w:r>
    </w:p>
    <w:p w:rsidR="0042451D" w:rsidRDefault="0042451D" w:rsidP="0042451D">
      <w:pPr>
        <w:jc w:val="cente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1600200" cy="1343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0" cy="1343025"/>
                    </a:xfrm>
                    <a:prstGeom prst="rect">
                      <a:avLst/>
                    </a:prstGeom>
                    <a:noFill/>
                    <a:ln>
                      <a:noFill/>
                    </a:ln>
                  </pic:spPr>
                </pic:pic>
              </a:graphicData>
            </a:graphic>
          </wp:inline>
        </w:drawing>
      </w:r>
    </w:p>
    <w:p w:rsidR="0042451D" w:rsidRDefault="0042451D" w:rsidP="0042451D">
      <w:pPr>
        <w:jc w:val="center"/>
        <w:rPr>
          <w:rFonts w:ascii="Times New Roman" w:hAnsi="Times New Roman" w:cs="Times New Roman"/>
        </w:rPr>
      </w:pPr>
      <w:r>
        <w:rPr>
          <w:rFonts w:ascii="Times New Roman" w:hAnsi="Times New Roman" w:cs="Times New Roman"/>
        </w:rPr>
        <w:t>Bảng 5.2. Số lần xử lý của các tác vụ từ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trên các thành phần</w:t>
      </w:r>
    </w:p>
    <w:p w:rsidR="0042451D" w:rsidRDefault="0042451D" w:rsidP="0042451D">
      <w:pPr>
        <w:rPr>
          <w:rFonts w:ascii="Times New Roman" w:hAnsi="Times New Roman" w:cs="Times New Roman"/>
        </w:rPr>
      </w:pPr>
      <w:r>
        <w:rPr>
          <w:rFonts w:ascii="Times New Roman" w:hAnsi="Times New Roman" w:cs="Times New Roman"/>
        </w:rPr>
        <w:t xml:space="preserve">Các tác vụ </w:t>
      </w:r>
      <w:r>
        <w:rPr>
          <w:rFonts w:ascii="Times New Roman" w:hAnsi="Times New Roman" w:cs="Times New Roman"/>
        </w:rPr>
        <w:t>từ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có thể chỉ được xử lý trên bộ vi xử lý hoặc trên một đơn vị phần cứng dành riêng cho ứng dụng. Chính xác, các bộ vi xử lý được giả định là giá rẻ nhưng chậm trong việc xử lý các tác vụ </w:t>
      </w:r>
      <w:r>
        <w:rPr>
          <w:rFonts w:ascii="Times New Roman" w:hAnsi="Times New Roman" w:cs="Times New Roman"/>
        </w:rPr>
        <w:t>T</w:t>
      </w:r>
      <w:r>
        <w:rPr>
          <w:rFonts w:ascii="Times New Roman" w:hAnsi="Times New Roman" w:cs="Times New Roman"/>
          <w:vertAlign w:val="subscript"/>
        </w:rPr>
        <w:t>1</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w:t>
      </w:r>
    </w:p>
    <w:p w:rsidR="0042451D" w:rsidRDefault="0042451D" w:rsidP="0042451D">
      <w:pPr>
        <w:rPr>
          <w:rFonts w:ascii="Times New Roman" w:hAnsi="Times New Roman" w:cs="Times New Roman"/>
        </w:rPr>
      </w:pPr>
      <w:r>
        <w:rPr>
          <w:rFonts w:ascii="Times New Roman" w:hAnsi="Times New Roman" w:cs="Times New Roman"/>
        </w:rPr>
        <w:t>Các ràng buộc gán phép tính sau phải được tạo ra, giả sử rằng tối đa một bộ vi xử lý (</w:t>
      </w:r>
      <w:r w:rsidRPr="007733EC">
        <w:rPr>
          <w:rFonts w:ascii="Times New Roman" w:hAnsi="Times New Roman" w:cs="Times New Roman"/>
        </w:rPr>
        <w:t>P1</w:t>
      </w:r>
      <w:r>
        <w:rPr>
          <w:rFonts w:ascii="Times New Roman" w:hAnsi="Times New Roman" w:cs="Times New Roman"/>
        </w:rPr>
        <w:t>) được sử dụng:</w:t>
      </w:r>
    </w:p>
    <w:p w:rsidR="0042451D" w:rsidRDefault="00D9708C" w:rsidP="00D9708C">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495675" cy="1171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9401" cy="1182484"/>
                    </a:xfrm>
                    <a:prstGeom prst="rect">
                      <a:avLst/>
                    </a:prstGeom>
                    <a:noFill/>
                    <a:ln>
                      <a:noFill/>
                    </a:ln>
                  </pic:spPr>
                </pic:pic>
              </a:graphicData>
            </a:graphic>
          </wp:inline>
        </w:drawing>
      </w:r>
    </w:p>
    <w:p w:rsidR="00D9708C" w:rsidRDefault="00D9708C" w:rsidP="00D9708C">
      <w:pPr>
        <w:rPr>
          <w:rFonts w:ascii="Times New Roman" w:hAnsi="Times New Roman" w:cs="Times New Roman"/>
        </w:rPr>
      </w:pPr>
      <w:r>
        <w:rPr>
          <w:rFonts w:ascii="Times New Roman" w:hAnsi="Times New Roman" w:cs="Times New Roman"/>
        </w:rPr>
        <w:t xml:space="preserve">Hơn nữa, giả định rằng các loại tác vụ </w:t>
      </w:r>
      <w:r>
        <w:rPr>
          <w:rFonts w:ascii="Times New Roman" w:hAnsi="Times New Roman" w:cs="Times New Roman"/>
        </w:rPr>
        <w:t>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lần lượt là </w:t>
      </w:r>
      <w:r>
        <w:rPr>
          <w:rFonts w:ascii="Times New Roman" w:hAnsi="Times New Roman" w:cs="Times New Roman"/>
          <w:i/>
        </w:rPr>
        <w:t>l</w:t>
      </w:r>
      <w:r>
        <w:rPr>
          <w:rFonts w:ascii="Times New Roman" w:hAnsi="Times New Roman" w:cs="Times New Roman"/>
        </w:rPr>
        <w:t xml:space="preserve"> = 1, 2, 3, 3 và 1. Sau đó, các ràng buộc tài nguyên bổ sung sau đây được yêu cầu:</w:t>
      </w:r>
    </w:p>
    <w:p w:rsidR="00D9708C" w:rsidRDefault="00D9708C" w:rsidP="00D9708C">
      <w:pPr>
        <w:jc w:val="right"/>
        <w:rPr>
          <w:rFonts w:ascii="Times New Roman" w:hAnsi="Times New Roman" w:cs="Times New Roman"/>
        </w:rPr>
      </w:pPr>
      <w:r>
        <w:rPr>
          <w:rFonts w:ascii="Times New Roman" w:hAnsi="Times New Roman" w:cs="Times New Roman"/>
          <w:noProof/>
          <w:lang w:val="en-US" w:eastAsia="en-US"/>
        </w:rPr>
        <w:drawing>
          <wp:inline distT="0" distB="0" distL="0" distR="0">
            <wp:extent cx="5353050" cy="1362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3050" cy="1362075"/>
                    </a:xfrm>
                    <a:prstGeom prst="rect">
                      <a:avLst/>
                    </a:prstGeom>
                    <a:noFill/>
                    <a:ln>
                      <a:noFill/>
                    </a:ln>
                  </pic:spPr>
                </pic:pic>
              </a:graphicData>
            </a:graphic>
          </wp:inline>
        </w:drawing>
      </w:r>
    </w:p>
    <w:p w:rsidR="00D9708C" w:rsidRDefault="00D9708C" w:rsidP="00D9708C">
      <w:pPr>
        <w:rPr>
          <w:rFonts w:ascii="Times New Roman" w:hAnsi="Times New Roman" w:cs="Times New Roman"/>
        </w:rPr>
      </w:pPr>
      <w:r>
        <w:rPr>
          <w:rFonts w:ascii="Times New Roman" w:hAnsi="Times New Roman" w:cs="Times New Roman"/>
        </w:rPr>
        <w:t xml:space="preserve">Biểu thức 5.10 có nghĩa: nếu tác vụ 1 được ánh xạ tới bộ vi xử lý, sau đó hàm </w:t>
      </w:r>
      <w:r>
        <w:rPr>
          <w:rFonts w:ascii="Times New Roman" w:hAnsi="Times New Roman" w:cs="Times New Roman"/>
          <w:i/>
        </w:rPr>
        <w:t>l</w:t>
      </w:r>
      <w:r>
        <w:rPr>
          <w:rFonts w:ascii="Times New Roman" w:hAnsi="Times New Roman" w:cs="Times New Roman"/>
        </w:rPr>
        <w:t xml:space="preserve"> = 1 phải được thực hiện trên bộ vi xử lý đó. Hàm tương tự cũng phải được thực hiện trên bộ vi xử lý nếu tác vụ 5 được ánh xạ tới bộ vi xử lý (biểu thức 5.11).</w:t>
      </w:r>
    </w:p>
    <w:p w:rsidR="00D9708C" w:rsidRDefault="00D9708C" w:rsidP="00D9708C">
      <w:pPr>
        <w:rPr>
          <w:rFonts w:ascii="Times New Roman" w:hAnsi="Times New Roman" w:cs="Times New Roman"/>
        </w:rPr>
      </w:pPr>
      <w:r>
        <w:rPr>
          <w:rFonts w:ascii="Times New Roman" w:hAnsi="Times New Roman" w:cs="Times New Roman"/>
        </w:rPr>
        <w:t xml:space="preserve">Chúng ta </w:t>
      </w:r>
      <w:r w:rsidR="007733EC">
        <w:rPr>
          <w:rFonts w:ascii="Times New Roman" w:hAnsi="Times New Roman" w:cs="Times New Roman"/>
        </w:rPr>
        <w:t>đã không bao gồm các ràng buộc thời gian.</w:t>
      </w:r>
      <w:r>
        <w:rPr>
          <w:rFonts w:ascii="Times New Roman" w:hAnsi="Times New Roman" w:cs="Times New Roman"/>
        </w:rPr>
        <w:t xml:space="preserve"> </w:t>
      </w:r>
      <w:r w:rsidR="007733EC">
        <w:rPr>
          <w:rFonts w:ascii="Times New Roman" w:hAnsi="Times New Roman" w:cs="Times New Roman"/>
        </w:rPr>
        <w:t>Tuy nhiên, rõ ràng rằng bộ vi xử lý là chậm trong việc xử lý một vài tác vụ và phần cứng dành riêng cho ứng dụng yêu cầu với các ràng buộc thời gian dưới 100 đơn vị thời gian.</w:t>
      </w:r>
    </w:p>
    <w:p w:rsidR="007733EC" w:rsidRDefault="007733EC" w:rsidP="00D9708C">
      <w:pPr>
        <w:rPr>
          <w:rFonts w:ascii="Times New Roman" w:hAnsi="Times New Roman" w:cs="Times New Roman"/>
        </w:rPr>
      </w:pPr>
      <w:r>
        <w:rPr>
          <w:rFonts w:ascii="Times New Roman" w:hAnsi="Times New Roman" w:cs="Times New Roman"/>
        </w:rPr>
        <w:t>Hàm chi phí là:</w:t>
      </w:r>
    </w:p>
    <w:p w:rsidR="007733EC" w:rsidRDefault="007733EC" w:rsidP="007733EC">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68617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219075"/>
                    </a:xfrm>
                    <a:prstGeom prst="rect">
                      <a:avLst/>
                    </a:prstGeom>
                    <a:noFill/>
                    <a:ln>
                      <a:noFill/>
                    </a:ln>
                  </pic:spPr>
                </pic:pic>
              </a:graphicData>
            </a:graphic>
          </wp:inline>
        </w:drawing>
      </w:r>
    </w:p>
    <w:p w:rsidR="007733EC" w:rsidRDefault="007733EC" w:rsidP="007733EC">
      <w:pPr>
        <w:rPr>
          <w:rFonts w:ascii="Times New Roman" w:hAnsi="Times New Roman" w:cs="Times New Roman"/>
        </w:rPr>
      </w:pPr>
      <w:r>
        <w:rPr>
          <w:rFonts w:ascii="Times New Roman" w:hAnsi="Times New Roman" w:cs="Times New Roman"/>
        </w:rPr>
        <w:t xml:space="preserve">với #() xác định số lượng các thể hiện của các thành phần phần cứng. Con số này có thể được tính toán từ các biến từng được giới thiệu nếu lịch trình cũng được đưa vào tài khoản. Với ràng buộc </w:t>
      </w:r>
      <w:r w:rsidR="007017A1">
        <w:rPr>
          <w:rFonts w:ascii="Times New Roman" w:hAnsi="Times New Roman" w:cs="Times New Roman"/>
        </w:rPr>
        <w:t xml:space="preserve">thời gian của </w:t>
      </w:r>
      <w:r>
        <w:rPr>
          <w:rFonts w:ascii="Times New Roman" w:hAnsi="Times New Roman" w:cs="Times New Roman"/>
        </w:rPr>
        <w:t xml:space="preserve">100 đơn vị thời gian, thiết kế chi phí tối thiểu bao </w:t>
      </w:r>
      <w:r>
        <w:rPr>
          <w:rFonts w:ascii="Times New Roman" w:hAnsi="Times New Roman" w:cs="Times New Roman"/>
        </w:rPr>
        <w:lastRenderedPageBreak/>
        <w:t xml:space="preserve">gồm các thành phần </w:t>
      </w:r>
      <w:r w:rsidRPr="007733EC">
        <w:rPr>
          <w:rFonts w:ascii="Times New Roman" w:hAnsi="Times New Roman" w:cs="Times New Roman"/>
        </w:rPr>
        <w:t>H1</w:t>
      </w:r>
      <w:r>
        <w:rPr>
          <w:rFonts w:ascii="Times New Roman" w:hAnsi="Times New Roman" w:cs="Times New Roman"/>
        </w:rPr>
        <w:t xml:space="preserve">, </w:t>
      </w:r>
      <w:r w:rsidRPr="007733EC">
        <w:rPr>
          <w:rFonts w:ascii="Times New Roman" w:hAnsi="Times New Roman" w:cs="Times New Roman"/>
        </w:rPr>
        <w:t>H2</w:t>
      </w:r>
      <w:r>
        <w:rPr>
          <w:rFonts w:ascii="Times New Roman" w:hAnsi="Times New Roman" w:cs="Times New Roman"/>
        </w:rPr>
        <w:t xml:space="preserve">, và </w:t>
      </w:r>
      <w:r w:rsidRPr="007733EC">
        <w:rPr>
          <w:rFonts w:ascii="Times New Roman" w:hAnsi="Times New Roman" w:cs="Times New Roman"/>
        </w:rPr>
        <w:t>P</w:t>
      </w:r>
      <w:r w:rsidR="007017A1">
        <w:rPr>
          <w:rFonts w:ascii="Times New Roman" w:hAnsi="Times New Roman" w:cs="Times New Roman"/>
        </w:rPr>
        <w:t xml:space="preserve">. Điều này có nghĩa rằng các tác vụ </w:t>
      </w:r>
      <w:r w:rsidR="007017A1">
        <w:rPr>
          <w:rFonts w:ascii="Times New Roman" w:hAnsi="Times New Roman" w:cs="Times New Roman"/>
        </w:rPr>
        <w:t>T</w:t>
      </w:r>
      <w:r w:rsidR="007017A1">
        <w:rPr>
          <w:rFonts w:ascii="Times New Roman" w:hAnsi="Times New Roman" w:cs="Times New Roman"/>
          <w:vertAlign w:val="subscript"/>
        </w:rPr>
        <w:t>3</w:t>
      </w:r>
      <w:r w:rsidR="007017A1">
        <w:rPr>
          <w:rFonts w:ascii="Times New Roman" w:hAnsi="Times New Roman" w:cs="Times New Roman"/>
        </w:rPr>
        <w:t xml:space="preserve"> tới T</w:t>
      </w:r>
      <w:r w:rsidR="007017A1">
        <w:rPr>
          <w:rFonts w:ascii="Times New Roman" w:hAnsi="Times New Roman" w:cs="Times New Roman"/>
          <w:vertAlign w:val="subscript"/>
        </w:rPr>
        <w:t>4</w:t>
      </w:r>
      <w:r w:rsidR="007017A1">
        <w:rPr>
          <w:rFonts w:ascii="Times New Roman" w:hAnsi="Times New Roman" w:cs="Times New Roman"/>
        </w:rPr>
        <w:t xml:space="preserve"> được thực hiện trong phần mềm còn tất cả tác vụ khác trong phần cứng.</w:t>
      </w:r>
    </w:p>
    <w:p w:rsidR="007017A1" w:rsidRDefault="007017A1" w:rsidP="007733EC">
      <w:pPr>
        <w:rPr>
          <w:rFonts w:ascii="Times New Roman" w:hAnsi="Times New Roman" w:cs="Times New Roman"/>
        </w:rPr>
      </w:pPr>
      <w:r>
        <w:rPr>
          <w:rFonts w:ascii="Times New Roman" w:hAnsi="Times New Roman" w:cs="Times New Roman"/>
        </w:rPr>
        <w:t>Nhìn chung, do độ phức tạp của vấn đề kết hợp việc phân vùng và lập lịch trình, chỉ số nhỏ các thể hiện vấn đề của vấn đề kết hợp có thể được giải quyết trong thời gian chấp nhận được. Do đó, vấn đề</w:t>
      </w:r>
      <w:r w:rsidR="00C465E8">
        <w:rPr>
          <w:rFonts w:ascii="Times New Roman" w:hAnsi="Times New Roman" w:cs="Times New Roman"/>
        </w:rPr>
        <w:t xml:space="preserve"> được chia tách một cách phỏng đoán vào vấn đề lập lịch trình và phân vùng: một phân vùng ban đầu dựa trên việc ước tính số lần xử lý và lịch trình cuối cùng được chạy sau việc phân vùng. Nếu nó chỉ ra rằng lịch trình đã </w:t>
      </w:r>
      <w:r w:rsidR="008D5126">
        <w:rPr>
          <w:rFonts w:ascii="Times New Roman" w:hAnsi="Times New Roman" w:cs="Times New Roman"/>
        </w:rPr>
        <w:t xml:space="preserve">quá </w:t>
      </w:r>
      <w:r w:rsidR="00C465E8">
        <w:rPr>
          <w:rFonts w:ascii="Times New Roman" w:hAnsi="Times New Roman" w:cs="Times New Roman"/>
        </w:rPr>
        <w:t>khả quan, toàn bộ tiến trình phải được lặp lại với ràng buộc thời gian chặt chẽ hơn.</w:t>
      </w:r>
      <w:r w:rsidR="008D5126">
        <w:rPr>
          <w:rFonts w:ascii="Times New Roman" w:hAnsi="Times New Roman" w:cs="Times New Roman"/>
        </w:rPr>
        <w:t xml:space="preserve"> Thực nghiệm với các ví dụ nhỏ đã chỉ ra rằng chi phí cho các giải pháp phỏng đoán chỉ lớn hơn 1 hoặc 2% chi phí của kết quả tối ưu.</w:t>
      </w:r>
    </w:p>
    <w:p w:rsidR="008D5126" w:rsidRDefault="008D5126" w:rsidP="007733EC">
      <w:pPr>
        <w:rPr>
          <w:rFonts w:ascii="Times New Roman" w:hAnsi="Times New Roman" w:cs="Times New Roman"/>
        </w:rPr>
      </w:pPr>
      <w:r>
        <w:rPr>
          <w:rFonts w:ascii="Times New Roman" w:hAnsi="Times New Roman" w:cs="Times New Roman"/>
        </w:rPr>
        <w:t>Việc phân vùng tự động có thể được sử dụng cho việc phân tích không gian thiết kế. Trong phần tiếp theo, chúng ta sẽ trình bày các kết quả của một phòng thí nghiệm âm thanh</w:t>
      </w:r>
      <w:r w:rsidR="00186A03">
        <w:rPr>
          <w:rFonts w:ascii="Times New Roman" w:hAnsi="Times New Roman" w:cs="Times New Roman"/>
        </w:rPr>
        <w:t xml:space="preserve"> – audio lab</w:t>
      </w:r>
      <w:r>
        <w:rPr>
          <w:rFonts w:ascii="Times New Roman" w:hAnsi="Times New Roman" w:cs="Times New Roman"/>
        </w:rPr>
        <w:t xml:space="preserve">, bao gồm bộ trộn âm – mixer, bộ chỉnh tiếng vang – echo, bộ chỉnh âm lượng – fader, bộ </w:t>
      </w:r>
      <w:r w:rsidR="00200FB5">
        <w:rPr>
          <w:rFonts w:ascii="Times New Roman" w:hAnsi="Times New Roman" w:cs="Times New Roman"/>
        </w:rPr>
        <w:t>chỉnh tần</w:t>
      </w:r>
      <w:r>
        <w:rPr>
          <w:rFonts w:ascii="Times New Roman" w:hAnsi="Times New Roman" w:cs="Times New Roman"/>
        </w:rPr>
        <w:t xml:space="preserve"> –</w:t>
      </w:r>
      <w:r w:rsidRPr="008D5126">
        <w:rPr>
          <w:rFonts w:hint="eastAsia"/>
        </w:rPr>
        <w:t xml:space="preserve"> </w:t>
      </w:r>
      <w:r w:rsidRPr="008D5126">
        <w:rPr>
          <w:rFonts w:ascii="Times New Roman" w:hAnsi="Times New Roman" w:cs="Times New Roman" w:hint="eastAsia"/>
        </w:rPr>
        <w:t>equalizer</w:t>
      </w:r>
      <w:r>
        <w:rPr>
          <w:rFonts w:ascii="Times New Roman" w:hAnsi="Times New Roman" w:cs="Times New Roman"/>
        </w:rPr>
        <w:t>, và các đơn vị cân bằng – balance units</w:t>
      </w:r>
      <w:r w:rsidR="00200FB5">
        <w:rPr>
          <w:rFonts w:ascii="Times New Roman" w:hAnsi="Times New Roman" w:cs="Times New Roman"/>
        </w:rPr>
        <w:t>. Ví dụ này sử dụng các công nghệ mục tiêu sớm hơn để chứng minh hiệu quả của việc phân vùng. Phần cứng mục tiêu bao gồm một bộ vi xử lý SPARC (chậm), bộ nhớ mở rộng, và phần cứng dành riêng cho ứng dụng được thiết kế từ một thư việc ASIC 1</w:t>
      </w:r>
      <w:r w:rsidR="00200FB5" w:rsidRPr="00200FB5">
        <w:rPr>
          <w:rFonts w:ascii="Times New Roman" w:hAnsi="Times New Roman" w:cs="Times New Roman"/>
          <w:i/>
        </w:rPr>
        <w:t>µ</w:t>
      </w:r>
      <w:r w:rsidR="00200FB5">
        <w:rPr>
          <w:rFonts w:ascii="Times New Roman" w:hAnsi="Times New Roman" w:cs="Times New Roman"/>
        </w:rPr>
        <w:t xml:space="preserve"> (đã lỗi thời). Tổng độ trễ cho phép được đặt tới 22675 ns, tương ứng với một tỉ lệ lấy mẫu 44.1 kHz, được sử dụng trong CDs. Hình 5.18 chỉ ra các </w:t>
      </w:r>
      <w:r w:rsidR="00930DF6">
        <w:rPr>
          <w:rFonts w:ascii="Times New Roman" w:hAnsi="Times New Roman" w:cs="Times New Roman"/>
        </w:rPr>
        <w:t xml:space="preserve">quan </w:t>
      </w:r>
      <w:r w:rsidR="00200FB5">
        <w:rPr>
          <w:rFonts w:ascii="Times New Roman" w:hAnsi="Times New Roman" w:cs="Times New Roman"/>
        </w:rPr>
        <w:t>điểm thiết kế khác nhau có thể được tạo ra bởi việc thay đổi ràng buộc độ trễ.</w:t>
      </w:r>
    </w:p>
    <w:p w:rsidR="00186A03" w:rsidRDefault="00186A03" w:rsidP="00186A03">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5394960" cy="32918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4960" cy="3291840"/>
                    </a:xfrm>
                    <a:prstGeom prst="rect">
                      <a:avLst/>
                    </a:prstGeom>
                    <a:noFill/>
                    <a:ln>
                      <a:noFill/>
                    </a:ln>
                  </pic:spPr>
                </pic:pic>
              </a:graphicData>
            </a:graphic>
          </wp:inline>
        </w:drawing>
      </w:r>
    </w:p>
    <w:p w:rsidR="00186A03" w:rsidRDefault="00186A03" w:rsidP="00186A03">
      <w:pPr>
        <w:jc w:val="center"/>
        <w:rPr>
          <w:rFonts w:ascii="Times New Roman" w:hAnsi="Times New Roman" w:cs="Times New Roman"/>
        </w:rPr>
      </w:pPr>
      <w:r>
        <w:rPr>
          <w:rFonts w:ascii="Times New Roman" w:hAnsi="Times New Roman" w:cs="Times New Roman"/>
        </w:rPr>
        <w:t>Hình 5.18. Không gian thiết kế</w:t>
      </w:r>
      <w:r w:rsidR="00930DF6">
        <w:rPr>
          <w:rFonts w:ascii="Times New Roman" w:hAnsi="Times New Roman" w:cs="Times New Roman"/>
        </w:rPr>
        <w:t xml:space="preserve"> trong audio lab</w:t>
      </w:r>
    </w:p>
    <w:p w:rsidR="00930DF6" w:rsidRDefault="00930DF6" w:rsidP="00930DF6">
      <w:pPr>
        <w:rPr>
          <w:rFonts w:ascii="Times New Roman" w:hAnsi="Times New Roman" w:cs="Times New Roman"/>
        </w:rPr>
      </w:pPr>
      <w:r>
        <w:rPr>
          <w:rFonts w:ascii="Times New Roman" w:hAnsi="Times New Roman" w:cs="Times New Roman"/>
        </w:rPr>
        <w:t xml:space="preserve">Đơn vị </w:t>
      </w:r>
      <w:r w:rsidRPr="00930DF6">
        <w:rPr>
          <w:rFonts w:ascii="Times New Roman" w:hAnsi="Times New Roman" w:cs="Times New Roman"/>
        </w:rPr>
        <w:t>λ</w:t>
      </w:r>
      <w:r>
        <w:rPr>
          <w:rFonts w:ascii="Times New Roman" w:hAnsi="Times New Roman" w:cs="Times New Roman"/>
        </w:rPr>
        <w:t xml:space="preserve"> đề cập tới một đơn vị độ dài công nghệ phụ thuộc. Nó thực chất là một nửa khoảng cách gần nhất giữa các trung tâm của hai dây kim loại trên trên chip (cũng được gọi là </w:t>
      </w:r>
      <w:r>
        <w:rPr>
          <w:rFonts w:ascii="Times New Roman" w:hAnsi="Times New Roman" w:cs="Times New Roman"/>
          <w:i/>
        </w:rPr>
        <w:t>haft-pitch</w:t>
      </w:r>
      <w:r>
        <w:rPr>
          <w:rFonts w:ascii="Times New Roman" w:hAnsi="Times New Roman" w:cs="Times New Roman"/>
        </w:rPr>
        <w:t xml:space="preserve"> [SEMATECH, 2003]). Quan điểm thiết kế ở bên trái tương ứng với một </w:t>
      </w:r>
      <w:r>
        <w:rPr>
          <w:rFonts w:ascii="Times New Roman" w:hAnsi="Times New Roman" w:cs="Times New Roman"/>
        </w:rPr>
        <w:lastRenderedPageBreak/>
        <w:t xml:space="preserve">giải pháp được thực hiện hoàn toàn trong phần cứng, quan điểm thiết kế bên phải tương ứng với một giải pháp phần mềm. Các quan điểm thiết kế khác sử dụng một sự hỗn hợp phần cứng và phần mềm. Cái tương </w:t>
      </w:r>
      <w:r w:rsidR="00F027EC">
        <w:rPr>
          <w:rFonts w:ascii="Times New Roman" w:hAnsi="Times New Roman" w:cs="Times New Roman"/>
        </w:rPr>
        <w:t>ứng</w:t>
      </w:r>
      <w:r>
        <w:rPr>
          <w:rFonts w:ascii="Times New Roman" w:hAnsi="Times New Roman" w:cs="Times New Roman"/>
        </w:rPr>
        <w:t xml:space="preserve"> với diện tích </w:t>
      </w:r>
      <w:r w:rsidRPr="00930DF6">
        <w:rPr>
          <w:rFonts w:ascii="Times New Roman" w:hAnsi="Times New Roman" w:cs="Times New Roman" w:hint="eastAsia"/>
        </w:rPr>
        <w:t>78.4</w:t>
      </w:r>
      <w:r w:rsidRPr="00930DF6">
        <w:rPr>
          <w:rFonts w:ascii="Times New Roman" w:hAnsi="Times New Roman" w:cs="Times New Roman" w:hint="eastAsia"/>
        </w:rPr>
        <w:t>λ</w:t>
      </w:r>
      <w:r w:rsidRPr="00930DF6">
        <w:rPr>
          <w:rFonts w:ascii="Times New Roman" w:hAnsi="Times New Roman" w:cs="Times New Roman" w:hint="eastAsia"/>
          <w:vertAlign w:val="superscript"/>
        </w:rPr>
        <w:t>2</w:t>
      </w:r>
      <w:r w:rsidR="00F027EC">
        <w:rPr>
          <w:rFonts w:ascii="Times New Roman" w:hAnsi="Times New Roman" w:cs="Times New Roman"/>
        </w:rPr>
        <w:t xml:space="preserve"> là rẻ nhất đáp ứng thời hạn.</w:t>
      </w:r>
    </w:p>
    <w:p w:rsidR="004415D6" w:rsidRPr="00F027EC" w:rsidRDefault="004415D6" w:rsidP="00930DF6">
      <w:pPr>
        <w:rPr>
          <w:rFonts w:ascii="Times New Roman" w:hAnsi="Times New Roman" w:cs="Times New Roman"/>
        </w:rPr>
      </w:pPr>
      <w:bookmarkStart w:id="0" w:name="_GoBack"/>
      <w:bookmarkEnd w:id="0"/>
    </w:p>
    <w:sectPr w:rsidR="004415D6" w:rsidRPr="00F027EC" w:rsidSect="00BD32E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13E" w:rsidRDefault="00F9413E" w:rsidP="0056206C">
      <w:pPr>
        <w:spacing w:after="0" w:line="240" w:lineRule="auto"/>
        <w:rPr>
          <w:rFonts w:hint="eastAsia"/>
        </w:rPr>
      </w:pPr>
      <w:r>
        <w:separator/>
      </w:r>
    </w:p>
  </w:endnote>
  <w:endnote w:type="continuationSeparator" w:id="0">
    <w:p w:rsidR="00F9413E" w:rsidRDefault="00F9413E" w:rsidP="0056206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13E" w:rsidRDefault="00F9413E" w:rsidP="0056206C">
      <w:pPr>
        <w:spacing w:after="0" w:line="240" w:lineRule="auto"/>
        <w:rPr>
          <w:rFonts w:hint="eastAsia"/>
        </w:rPr>
      </w:pPr>
      <w:r>
        <w:separator/>
      </w:r>
    </w:p>
  </w:footnote>
  <w:footnote w:type="continuationSeparator" w:id="0">
    <w:p w:rsidR="00F9413E" w:rsidRDefault="00F9413E" w:rsidP="0056206C">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E613A"/>
    <w:multiLevelType w:val="hybridMultilevel"/>
    <w:tmpl w:val="29A046A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E4C0227"/>
    <w:multiLevelType w:val="hybridMultilevel"/>
    <w:tmpl w:val="CF989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16ECC"/>
    <w:rsid w:val="000663F2"/>
    <w:rsid w:val="0009172D"/>
    <w:rsid w:val="000C1995"/>
    <w:rsid w:val="000E45B4"/>
    <w:rsid w:val="000E6FB3"/>
    <w:rsid w:val="0010535A"/>
    <w:rsid w:val="00111AB1"/>
    <w:rsid w:val="00115D3A"/>
    <w:rsid w:val="00135222"/>
    <w:rsid w:val="0018611E"/>
    <w:rsid w:val="00186A03"/>
    <w:rsid w:val="00196753"/>
    <w:rsid w:val="001C365E"/>
    <w:rsid w:val="00200FB5"/>
    <w:rsid w:val="00221CB3"/>
    <w:rsid w:val="00240CAD"/>
    <w:rsid w:val="00247470"/>
    <w:rsid w:val="00267175"/>
    <w:rsid w:val="00297F61"/>
    <w:rsid w:val="002D1C7F"/>
    <w:rsid w:val="002F5162"/>
    <w:rsid w:val="0030613D"/>
    <w:rsid w:val="003202C3"/>
    <w:rsid w:val="00356DFE"/>
    <w:rsid w:val="00360362"/>
    <w:rsid w:val="003765E1"/>
    <w:rsid w:val="003876C9"/>
    <w:rsid w:val="003B5BF1"/>
    <w:rsid w:val="003C366B"/>
    <w:rsid w:val="003D22CA"/>
    <w:rsid w:val="003F3FC0"/>
    <w:rsid w:val="00411E9C"/>
    <w:rsid w:val="0042451D"/>
    <w:rsid w:val="004271E5"/>
    <w:rsid w:val="004415D6"/>
    <w:rsid w:val="004509EB"/>
    <w:rsid w:val="00454243"/>
    <w:rsid w:val="00460F7E"/>
    <w:rsid w:val="0046721C"/>
    <w:rsid w:val="00482499"/>
    <w:rsid w:val="0049377F"/>
    <w:rsid w:val="004A74D9"/>
    <w:rsid w:val="004B0CBF"/>
    <w:rsid w:val="004E4DF8"/>
    <w:rsid w:val="00535250"/>
    <w:rsid w:val="00544163"/>
    <w:rsid w:val="0056206C"/>
    <w:rsid w:val="00584EC7"/>
    <w:rsid w:val="005C3E31"/>
    <w:rsid w:val="005C75C8"/>
    <w:rsid w:val="005D286D"/>
    <w:rsid w:val="005F3B88"/>
    <w:rsid w:val="006041C1"/>
    <w:rsid w:val="0061425C"/>
    <w:rsid w:val="00636D6E"/>
    <w:rsid w:val="0064082D"/>
    <w:rsid w:val="00640911"/>
    <w:rsid w:val="0067533A"/>
    <w:rsid w:val="006947CF"/>
    <w:rsid w:val="006B0A01"/>
    <w:rsid w:val="006C2588"/>
    <w:rsid w:val="006C596A"/>
    <w:rsid w:val="006C6EC9"/>
    <w:rsid w:val="006F2F29"/>
    <w:rsid w:val="00700267"/>
    <w:rsid w:val="007017A1"/>
    <w:rsid w:val="00725C97"/>
    <w:rsid w:val="00732BDB"/>
    <w:rsid w:val="007378DB"/>
    <w:rsid w:val="0074675F"/>
    <w:rsid w:val="0075015A"/>
    <w:rsid w:val="007733EC"/>
    <w:rsid w:val="0078153C"/>
    <w:rsid w:val="00785A18"/>
    <w:rsid w:val="00791E31"/>
    <w:rsid w:val="00794C1F"/>
    <w:rsid w:val="007D6152"/>
    <w:rsid w:val="007E0193"/>
    <w:rsid w:val="007E326B"/>
    <w:rsid w:val="007E5B7A"/>
    <w:rsid w:val="00800DF6"/>
    <w:rsid w:val="00801FFA"/>
    <w:rsid w:val="0082369D"/>
    <w:rsid w:val="008264B3"/>
    <w:rsid w:val="0082696A"/>
    <w:rsid w:val="0087484A"/>
    <w:rsid w:val="008B5228"/>
    <w:rsid w:val="008D28CE"/>
    <w:rsid w:val="008D5126"/>
    <w:rsid w:val="008E1E74"/>
    <w:rsid w:val="0091036A"/>
    <w:rsid w:val="00930DF6"/>
    <w:rsid w:val="00942114"/>
    <w:rsid w:val="009577B6"/>
    <w:rsid w:val="00961172"/>
    <w:rsid w:val="00974BFA"/>
    <w:rsid w:val="0099516D"/>
    <w:rsid w:val="009A0468"/>
    <w:rsid w:val="009B05CC"/>
    <w:rsid w:val="009D62D5"/>
    <w:rsid w:val="009D6C77"/>
    <w:rsid w:val="009E4DFF"/>
    <w:rsid w:val="009F0F67"/>
    <w:rsid w:val="00A203CC"/>
    <w:rsid w:val="00A710C1"/>
    <w:rsid w:val="00A85843"/>
    <w:rsid w:val="00A95A25"/>
    <w:rsid w:val="00AA39B3"/>
    <w:rsid w:val="00AB1694"/>
    <w:rsid w:val="00AB3069"/>
    <w:rsid w:val="00AE4EE2"/>
    <w:rsid w:val="00AF23B7"/>
    <w:rsid w:val="00B04A23"/>
    <w:rsid w:val="00B12533"/>
    <w:rsid w:val="00B4546F"/>
    <w:rsid w:val="00B87AC0"/>
    <w:rsid w:val="00BD32E4"/>
    <w:rsid w:val="00BD3A33"/>
    <w:rsid w:val="00C05D60"/>
    <w:rsid w:val="00C465E8"/>
    <w:rsid w:val="00C66BC4"/>
    <w:rsid w:val="00C70883"/>
    <w:rsid w:val="00C73365"/>
    <w:rsid w:val="00C94E7C"/>
    <w:rsid w:val="00CA29D4"/>
    <w:rsid w:val="00CC095C"/>
    <w:rsid w:val="00CD4F00"/>
    <w:rsid w:val="00D218B5"/>
    <w:rsid w:val="00D575B9"/>
    <w:rsid w:val="00D64C31"/>
    <w:rsid w:val="00D9708C"/>
    <w:rsid w:val="00DA1D6F"/>
    <w:rsid w:val="00DA7D73"/>
    <w:rsid w:val="00DB5441"/>
    <w:rsid w:val="00DD3C22"/>
    <w:rsid w:val="00DE1C8A"/>
    <w:rsid w:val="00E2763B"/>
    <w:rsid w:val="00E40E90"/>
    <w:rsid w:val="00E528A1"/>
    <w:rsid w:val="00F027EC"/>
    <w:rsid w:val="00F05278"/>
    <w:rsid w:val="00F20852"/>
    <w:rsid w:val="00F24028"/>
    <w:rsid w:val="00F302EE"/>
    <w:rsid w:val="00F411B6"/>
    <w:rsid w:val="00F5163B"/>
    <w:rsid w:val="00F9413E"/>
    <w:rsid w:val="00F975E9"/>
    <w:rsid w:val="00FB21E5"/>
    <w:rsid w:val="00FC3DA8"/>
    <w:rsid w:val="00FD22AF"/>
    <w:rsid w:val="00FD2CF3"/>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 w:type="paragraph" w:styleId="Header">
    <w:name w:val="header"/>
    <w:basedOn w:val="Normal"/>
    <w:link w:val="HeaderChar"/>
    <w:uiPriority w:val="99"/>
    <w:unhideWhenUsed/>
    <w:rsid w:val="0056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6C"/>
  </w:style>
  <w:style w:type="paragraph" w:styleId="Footer">
    <w:name w:val="footer"/>
    <w:basedOn w:val="Normal"/>
    <w:link w:val="FooterChar"/>
    <w:uiPriority w:val="99"/>
    <w:unhideWhenUsed/>
    <w:rsid w:val="0056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Pages>
  <Words>6039</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MACPRO</cp:lastModifiedBy>
  <cp:revision>57</cp:revision>
  <dcterms:created xsi:type="dcterms:W3CDTF">2014-08-11T01:33:00Z</dcterms:created>
  <dcterms:modified xsi:type="dcterms:W3CDTF">2014-08-15T03:42:00Z</dcterms:modified>
</cp:coreProperties>
</file>