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 in image analysis.</w:t>
      </w:r>
      <w:r w:rsidR="0007042A">
        <w:t xml:space="preserve"> Our experimental results show that our GPU-based GFKM algorithms are four to </w:t>
      </w:r>
      <w:proofErr w:type="gramStart"/>
      <w:r w:rsidR="0007042A">
        <w:t>seven</w:t>
      </w:r>
      <w:proofErr w:type="gramEnd"/>
      <w:r w:rsidR="0007042A">
        <w:t xml:space="preserve"> times faster than on CPU.</w:t>
      </w:r>
    </w:p>
    <w:p w:rsidR="00C6191A" w:rsidRDefault="00C6191A" w:rsidP="0007042A">
      <w:pPr>
        <w:pStyle w:val="BodyText"/>
        <w:spacing w:line="360" w:lineRule="auto"/>
        <w:jc w:val="center"/>
      </w:pPr>
      <w:r>
        <w:rPr>
          <w:rFonts w:hint="eastAsia"/>
        </w:rPr>
        <w:t>I. INTRODUCTION</w:t>
      </w:r>
    </w:p>
    <w:p w:rsidR="00C6191A" w:rsidRDefault="00FF3790" w:rsidP="00FF3790">
      <w:pPr>
        <w:pStyle w:val="BodyText"/>
        <w:tabs>
          <w:tab w:val="left" w:pos="3606"/>
          <w:tab w:val="right" w:pos="7740"/>
        </w:tabs>
        <w:spacing w:line="360" w:lineRule="auto"/>
      </w:pPr>
      <w:r>
        <w:tab/>
      </w:r>
    </w:p>
    <w:p w:rsidR="004F2EBA" w:rsidRDefault="00C6191A" w:rsidP="00452D92">
      <w:pPr>
        <w:pStyle w:val="BodyText"/>
        <w:tabs>
          <w:tab w:val="right" w:pos="7740"/>
        </w:tabs>
        <w:spacing w:line="360" w:lineRule="auto"/>
        <w:jc w:val="center"/>
      </w:pPr>
      <w:r>
        <w:t xml:space="preserve">II. </w:t>
      </w:r>
      <w:r w:rsidR="007D2E62">
        <w:t>RELATED WORK</w:t>
      </w: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8" o:title=""/>
          </v:shape>
          <o:OLEObject Type="Embed" ProgID="Equation.3" ShapeID="_x0000_i1025" DrawAspect="Content" ObjectID="_1481983254"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pt;height:18pt" o:ole="">
            <v:imagedata r:id="rId10" o:title=""/>
          </v:shape>
          <o:OLEObject Type="Embed" ProgID="Equation.3" ShapeID="_x0000_i1026" DrawAspect="Content" ObjectID="_1481983255"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pt" o:ole="">
            <v:imagedata r:id="rId12" o:title=""/>
          </v:shape>
          <o:OLEObject Type="Embed" ProgID="Equation.3" ShapeID="_x0000_i1027" DrawAspect="Content" ObjectID="_1481983256"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5pt;height:19.5pt" o:ole="">
            <v:imagedata r:id="rId14" o:title=""/>
          </v:shape>
          <o:OLEObject Type="Embed" ProgID="Equation.3" ShapeID="_x0000_i1028" DrawAspect="Content" ObjectID="_1481983257" r:id="rId15"/>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5pt;height:21pt" o:ole="">
            <v:imagedata r:id="rId16" o:title=""/>
          </v:shape>
          <o:OLEObject Type="Embed" ProgID="Equation.3" ShapeID="_x0000_i1029" DrawAspect="Content" ObjectID="_1481983258"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w:t>
      </w:r>
      <w:r w:rsidR="009876B2">
        <w:rPr>
          <w:rFonts w:hint="eastAsia"/>
        </w:rPr>
        <w:lastRenderedPageBreak/>
        <w:t xml:space="preserve">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5pt;height:21pt" o:ole="">
            <v:imagedata r:id="rId18" o:title=""/>
          </v:shape>
          <o:OLEObject Type="Embed" ProgID="Equation.3" ShapeID="_x0000_i1030" DrawAspect="Content" ObjectID="_1481983259" r:id="rId19"/>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5pt;height:21pt" o:ole="">
            <v:imagedata r:id="rId16" o:title=""/>
          </v:shape>
          <o:OLEObject Type="Embed" ProgID="Equation.3" ShapeID="_x0000_i1031" DrawAspect="Content" ObjectID="_1481983260" r:id="rId20"/>
        </w:object>
      </w:r>
      <w:r w:rsidR="009876B2">
        <w:rPr>
          <w:rFonts w:hint="eastAsia"/>
        </w:rPr>
        <w:t xml:space="preserve">; otherwise let </w:t>
      </w:r>
      <w:r w:rsidR="009876B2" w:rsidRPr="00AC4131">
        <w:rPr>
          <w:position w:val="-14"/>
        </w:rPr>
        <w:object w:dxaOrig="360" w:dyaOrig="380">
          <v:shape id="_x0000_i1032" type="#_x0000_t75" style="width:17.5pt;height:19.5pt" o:ole="">
            <v:imagedata r:id="rId21" o:title=""/>
          </v:shape>
          <o:OLEObject Type="Embed" ProgID="Equation.3" ShapeID="_x0000_i1032" DrawAspect="Content" ObjectID="_1481983261"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5pt;height:21pt" o:ole="">
            <v:imagedata r:id="rId23" o:title=""/>
          </v:shape>
          <o:OLEObject Type="Embed" ProgID="Equation.3" ShapeID="_x0000_i1033" DrawAspect="Content" ObjectID="_1481983262" r:id="rId24"/>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5pt;height:50pt" o:ole="">
            <v:imagedata r:id="rId25" o:title=""/>
          </v:shape>
          <o:OLEObject Type="Embed" ProgID="Equation.3" ShapeID="_x0000_i1034" DrawAspect="Content" ObjectID="_1481983263"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pt;height:1in" o:ole="">
            <v:imagedata r:id="rId27" o:title=""/>
          </v:shape>
          <o:OLEObject Type="Embed" ProgID="Equation.3" ShapeID="_x0000_i1035" DrawAspect="Content" ObjectID="_1481983264"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5pt;height:19.5pt" o:ole="">
            <v:imagedata r:id="rId14" o:title=""/>
          </v:shape>
          <o:OLEObject Type="Embed" ProgID="Equation.3" ShapeID="_x0000_i1036" DrawAspect="Content" ObjectID="_1481983265" r:id="rId29"/>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pt" o:ole="">
            <v:imagedata r:id="rId30" o:title=""/>
          </v:shape>
          <o:OLEObject Type="Embed" ProgID="Equation.3" ShapeID="_x0000_i1037" DrawAspect="Content" ObjectID="_1481983266"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pt" o:ole="">
            <v:imagedata r:id="rId32" o:title=""/>
          </v:shape>
          <o:OLEObject Type="Embed" ProgID="Equation.3" ShapeID="_x0000_i1038" DrawAspect="Content" ObjectID="_1481983267" r:id="rId33"/>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1pt" o:ole="">
            <v:imagedata r:id="rId34" o:title=""/>
          </v:shape>
          <o:OLEObject Type="Embed" ProgID="Equation.3" ShapeID="_x0000_i1039" DrawAspect="Content" ObjectID="_1481983268"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 xml:space="preserve">pdating </w:t>
      </w:r>
      <w:proofErr w:type="gramStart"/>
      <w:r w:rsidR="00FF3790">
        <w:t xml:space="preserve">memberships </w:t>
      </w:r>
      <w:proofErr w:type="gramEnd"/>
      <w:r w:rsidR="006D5517" w:rsidRPr="00CC61A4">
        <w:rPr>
          <w:position w:val="-14"/>
        </w:rPr>
        <w:object w:dxaOrig="360" w:dyaOrig="400">
          <v:shape id="_x0000_i1040" type="#_x0000_t75" style="width:17.5pt;height:21pt" o:ole="">
            <v:imagedata r:id="rId18" o:title=""/>
          </v:shape>
          <o:OLEObject Type="Embed" ProgID="Equation.3" ShapeID="_x0000_i1040" DrawAspect="Content" ObjectID="_1481983269"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1pt" o:ole="">
            <v:imagedata r:id="rId37" o:title=""/>
          </v:shape>
          <o:OLEObject Type="Embed" ProgID="Equation.3" ShapeID="_x0000_i1041" DrawAspect="Content" ObjectID="_1481983270"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pt;height:21pt" o:ole="">
            <v:imagedata r:id="rId39" o:title=""/>
          </v:shape>
          <o:OLEObject Type="Embed" ProgID="Equation.3" ShapeID="_x0000_i1042" DrawAspect="Content" ObjectID="_1481983271"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1pt" o:ole="">
            <v:imagedata r:id="rId37" o:title=""/>
          </v:shape>
          <o:OLEObject Type="Embed" ProgID="Equation.3" ShapeID="_x0000_i1043" DrawAspect="Content" ObjectID="_1481983272"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1pt" o:ole="">
            <v:imagedata r:id="rId37" o:title=""/>
          </v:shape>
          <o:OLEObject Type="Embed" ProgID="Equation.3" ShapeID="_x0000_i1044" DrawAspect="Content" ObjectID="_1481983273"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1pt" o:ole="">
            <v:imagedata r:id="rId37" o:title=""/>
          </v:shape>
          <o:OLEObject Type="Embed" ProgID="Equation.3" ShapeID="_x0000_i1045" DrawAspect="Content" ObjectID="_1481983274"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1pt" o:ole="">
            <v:imagedata r:id="rId37" o:title=""/>
          </v:shape>
          <o:OLEObject Type="Embed" ProgID="Equation.3" ShapeID="_x0000_i1046" DrawAspect="Content" ObjectID="_1481983275"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w:lastRenderedPageBreak/>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Default="009E70A0" w:rsidP="002C7172">
      <w:pPr>
        <w:spacing w:after="0" w:line="360" w:lineRule="auto"/>
        <w:ind w:firstLine="720"/>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spellStart"/>
      <w:proofErr w:type="gramEnd"/>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pt;height:18pt" o:ole="">
            <v:imagedata r:id="rId10" o:title=""/>
          </v:shape>
          <o:OLEObject Type="Embed" ProgID="Equation.3" ShapeID="_x0000_i1047" DrawAspect="Content" ObjectID="_1481983276"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1B56E4" w:rsidRPr="001B56E4">
        <w:rPr>
          <w:rFonts w:eastAsiaTheme="minorEastAsia"/>
        </w:rPr>
        <w:t xml:space="preserve">the </w:t>
      </w:r>
      <w:r w:rsidR="001B56E4">
        <w:rPr>
          <w:rFonts w:eastAsiaTheme="minorEastAsia"/>
        </w:rPr>
        <w:t>calculating new centroids can run in</w:t>
      </w:r>
      <w:r w:rsidR="001B56E4" w:rsidRPr="001B56E4">
        <w:rPr>
          <w:rFonts w:eastAsiaTheme="minorEastAsia"/>
        </w:rPr>
        <w:t xml:space="preserve"> parallel on each </w:t>
      </w:r>
      <w:r w:rsidR="001B56E4">
        <w:rPr>
          <w:rFonts w:eastAsiaTheme="minorEastAsia"/>
        </w:rPr>
        <w:t xml:space="preserve">centroid and also each </w:t>
      </w:r>
      <w:r w:rsidR="001B56E4" w:rsidRPr="001B56E4">
        <w:rPr>
          <w:rFonts w:eastAsiaTheme="minorEastAsia"/>
        </w:rPr>
        <w:t xml:space="preserve">dimension </w:t>
      </w:r>
      <w:r w:rsidR="001B56E4">
        <w:rPr>
          <w:rFonts w:eastAsiaTheme="minorEastAsia"/>
        </w:rPr>
        <w:t>of centroid</w:t>
      </w:r>
      <w:r w:rsidR="00A125E5">
        <w:rPr>
          <w:rFonts w:eastAsiaTheme="minorEastAsia"/>
        </w:rPr>
        <w:t xml:space="preserve">. </w:t>
      </w:r>
      <w:r w:rsidR="006E4F5E">
        <w:rPr>
          <w:rFonts w:eastAsiaTheme="minorEastAsia"/>
        </w:rPr>
        <w:t xml:space="preserve">We </w:t>
      </w:r>
      <w:r w:rsidR="00A125E5">
        <w:t>use 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E238A7">
        <w:t xml:space="preserve">, it </w:t>
      </w:r>
      <w:r w:rsidR="002C7172">
        <w:t xml:space="preserve">is divided into four steps </w:t>
      </w:r>
      <w:r w:rsidR="002C7172">
        <w:t>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for</w:t>
      </w:r>
      <w:bookmarkStart w:id="0" w:name="_GoBack"/>
      <w:bookmarkEnd w:id="0"/>
      <w:r w:rsidR="00D82094">
        <w:rPr>
          <w:rFonts w:eastAsiaTheme="minorEastAsia"/>
        </w:rPr>
        <w:t xml:space="preserve">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B10030">
            <w:pPr>
              <w:pStyle w:val="BodyText"/>
              <w:adjustRightInd w:val="0"/>
              <w:snapToGrid w:val="0"/>
              <w:spacing w:before="60" w:after="60" w:line="276" w:lineRule="auto"/>
            </w:pPr>
            <w:r>
              <w:t>Steps</w:t>
            </w:r>
          </w:p>
        </w:tc>
        <w:tc>
          <w:tcPr>
            <w:tcW w:w="2399" w:type="dxa"/>
          </w:tcPr>
          <w:p w:rsidR="002C7172" w:rsidRDefault="002C7172" w:rsidP="00B10030">
            <w:pPr>
              <w:pStyle w:val="BodyText"/>
              <w:adjustRightInd w:val="0"/>
              <w:snapToGrid w:val="0"/>
              <w:spacing w:before="60" w:after="60" w:line="276" w:lineRule="auto"/>
              <w:jc w:val="center"/>
            </w:pPr>
            <w:r>
              <w:t>Function</w:t>
            </w:r>
          </w:p>
        </w:tc>
        <w:tc>
          <w:tcPr>
            <w:tcW w:w="5590" w:type="dxa"/>
          </w:tcPr>
          <w:p w:rsidR="002C7172" w:rsidRDefault="002C7172" w:rsidP="00B10030">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-1</w:t>
            </w:r>
            <w:r w:rsidRPr="00E238A7">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w:t>
            </w:r>
            <w:r>
              <w:t xml:space="preserve">]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2D79F8" w:rsidRDefault="006E4F5E" w:rsidP="002D79F8">
      <w:pPr>
        <w:spacing w:after="0" w:line="360" w:lineRule="auto"/>
        <w:ind w:firstLine="720"/>
        <w:rPr>
          <w:rFonts w:eastAsiaTheme="minorEastAsia"/>
        </w:rPr>
      </w:pPr>
      <w:r>
        <w:rPr>
          <w:rFonts w:eastAsiaTheme="minorEastAsia"/>
        </w:rPr>
        <w:t>The first</w:t>
      </w:r>
      <w:r w:rsidR="00B919B5" w:rsidRPr="00B919B5">
        <w:rPr>
          <w:rFonts w:eastAsiaTheme="minorEastAsia"/>
        </w:rPr>
        <w:t>, the algorithm loops over the items</w:t>
      </w:r>
      <w:r>
        <w:rPr>
          <w:rFonts w:eastAsiaTheme="minorEastAsia"/>
        </w:rPr>
        <w:t xml:space="preserve"> of </w:t>
      </w:r>
      <w:r w:rsidRPr="00BD1A28">
        <w:rPr>
          <w:i/>
        </w:rPr>
        <w:t>NNT</w:t>
      </w:r>
      <w:r w:rsidR="00B919B5" w:rsidRPr="00B919B5">
        <w:rPr>
          <w:rFonts w:eastAsiaTheme="minorEastAsia"/>
        </w:rPr>
        <w:t>, c</w:t>
      </w:r>
      <w:r w:rsidR="002C7172">
        <w:rPr>
          <w:rFonts w:eastAsiaTheme="minorEastAsia"/>
        </w:rPr>
        <w:t>alculating</w:t>
      </w:r>
      <w:r w:rsidR="00B919B5" w:rsidRPr="00B919B5">
        <w:rPr>
          <w:rFonts w:eastAsiaTheme="minorEastAsia"/>
        </w:rPr>
        <w:t xml:space="preserve"> a histogram of the number of times each </w:t>
      </w:r>
      <w:r>
        <w:rPr>
          <w:rFonts w:eastAsiaTheme="minorEastAsia"/>
        </w:rPr>
        <w:t>cluster index</w:t>
      </w:r>
      <w:r w:rsidR="00B919B5" w:rsidRPr="00B919B5">
        <w:rPr>
          <w:rFonts w:eastAsiaTheme="minorEastAsia"/>
        </w:rPr>
        <w:t xml:space="preserve"> occurs within </w:t>
      </w:r>
      <w:r w:rsidRPr="00BD1A28">
        <w:rPr>
          <w:i/>
        </w:rPr>
        <w:t>NNT</w:t>
      </w:r>
      <w:r w:rsidR="00B919B5" w:rsidRPr="00B919B5">
        <w:rPr>
          <w:rFonts w:eastAsiaTheme="minorEastAsia"/>
        </w:rPr>
        <w:t>. It then performs a prefix sum computation</w:t>
      </w:r>
      <w:r>
        <w:rPr>
          <w:rFonts w:eastAsiaTheme="minorEastAsia"/>
        </w:rPr>
        <w:t xml:space="preserve"> </w:t>
      </w:r>
      <w:r w:rsidR="00B919B5" w:rsidRPr="00B919B5">
        <w:rPr>
          <w:rFonts w:eastAsiaTheme="minorEastAsia"/>
        </w:rPr>
        <w:t xml:space="preserve">to determine, for each </w:t>
      </w:r>
      <w:r>
        <w:rPr>
          <w:rFonts w:eastAsiaTheme="minorEastAsia"/>
        </w:rPr>
        <w:t>cluster index</w:t>
      </w:r>
      <w:r w:rsidR="00B919B5" w:rsidRPr="00B919B5">
        <w:rPr>
          <w:rFonts w:eastAsiaTheme="minorEastAsia"/>
        </w:rPr>
        <w:t xml:space="preserve">, the starting position in the output array of the items having that </w:t>
      </w:r>
      <w:r>
        <w:rPr>
          <w:rFonts w:eastAsiaTheme="minorEastAsia"/>
        </w:rPr>
        <w:t>cluster index</w:t>
      </w:r>
      <w:r w:rsidR="00B919B5" w:rsidRPr="00B919B5">
        <w:rPr>
          <w:rFonts w:eastAsiaTheme="minorEastAsia"/>
        </w:rPr>
        <w:t xml:space="preserve">. Finally, it loops over the items again, moving each </w:t>
      </w:r>
      <w:r>
        <w:rPr>
          <w:rFonts w:eastAsiaTheme="minorEastAsia"/>
        </w:rPr>
        <w:t xml:space="preserve">corresponding point index of </w:t>
      </w:r>
      <w:r w:rsidR="00B919B5" w:rsidRPr="00B919B5">
        <w:rPr>
          <w:rFonts w:eastAsiaTheme="minorEastAsia"/>
        </w:rPr>
        <w:t>item into its sorted positio</w:t>
      </w:r>
      <w:r w:rsidR="009E70A0">
        <w:rPr>
          <w:rFonts w:eastAsiaTheme="minorEastAsia"/>
        </w:rPr>
        <w:t>n in the output array.</w:t>
      </w:r>
      <w:r w:rsidR="002D79F8">
        <w:rPr>
          <w:rFonts w:eastAsiaTheme="minorEastAsia"/>
        </w:rPr>
        <w:t xml:space="preserve"> </w:t>
      </w:r>
      <w:r w:rsidR="009E70A0">
        <w:rPr>
          <w:rFonts w:eastAsiaTheme="minorEastAsia"/>
        </w:rPr>
        <w:t xml:space="preserve"> </w:t>
      </w:r>
    </w:p>
    <w:p w:rsidR="002D79F8" w:rsidRDefault="002D79F8" w:rsidP="002D79F8">
      <w:pPr>
        <w:spacing w:after="0" w:line="360" w:lineRule="auto"/>
        <w:rPr>
          <w:rFonts w:eastAsiaTheme="minorEastAsia"/>
        </w:rPr>
      </w:pPr>
    </w:p>
    <w:p w:rsidR="00CA5FD2" w:rsidRPr="00D8680C" w:rsidRDefault="00CA5FD2" w:rsidP="002D79F8">
      <w:pPr>
        <w:spacing w:after="0" w:line="360" w:lineRule="auto"/>
      </w:pPr>
      <w:r w:rsidRPr="00C6191A">
        <w:lastRenderedPageBreak/>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m:t>
        </m:r>
        <m:r>
          <w:rPr>
            <w:rFonts w:ascii="Cambria Math" w:hAnsi="Cambria Math"/>
          </w:rPr>
          <m:t>1</m:t>
        </m:r>
        <m:r>
          <w:rPr>
            <w:rFonts w:ascii="Cambria Math" w:hAnsi="Cambria Math"/>
          </w:rPr>
          <m:t>]=0;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E6371A" w:rsidRDefault="00E6371A" w:rsidP="00E6371A">
      <w:pPr>
        <w:spacing w:after="0" w:line="300" w:lineRule="auto"/>
      </w:pPr>
      <w:r w:rsidRPr="00C6191A">
        <w:lastRenderedPageBreak/>
        <w:t xml:space="preserve">Algorithm </w:t>
      </w:r>
      <w:r>
        <w:t>10</w:t>
      </w:r>
      <w:r w:rsidRPr="00C6191A">
        <w:t>:</w:t>
      </w:r>
      <w:r>
        <w:t xml:space="preserve"> Reduc</w:t>
      </w:r>
      <w:r w:rsidR="00A10CF8">
        <w:t>ing</w:t>
      </w:r>
      <w:r>
        <w:t xml:space="preserve"> </w:t>
      </w:r>
      <w:r w:rsidRPr="00E6371A">
        <w:rPr>
          <w:b/>
          <w:position w:val="-14"/>
        </w:rPr>
        <w:object w:dxaOrig="360" w:dyaOrig="400">
          <v:shape id="_x0000_i1048" type="#_x0000_t75" style="width:17.5pt;height:21pt" o:ole="">
            <v:imagedata r:id="rId46" o:title=""/>
          </v:shape>
          <o:OLEObject Type="Embed" ProgID="Equation.3" ShapeID="_x0000_i1048" DrawAspect="Content" ObjectID="_1481983277" r:id="rId47"/>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9" type="#_x0000_t75" style="width:29.5pt;height:21pt" o:ole="">
            <v:imagedata r:id="rId48" o:title=""/>
          </v:shape>
          <o:OLEObject Type="Embed" ProgID="Equation.3" ShapeID="_x0000_i1049" DrawAspect="Content" ObjectID="_1481983278" r:id="rId49"/>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0" type="#_x0000_t75" style="width:16.5pt;height:19.5pt" o:ole="">
            <v:imagedata r:id="rId14" o:title=""/>
          </v:shape>
          <o:OLEObject Type="Embed" ProgID="Equation.3" ShapeID="_x0000_i1050" DrawAspect="Content" ObjectID="_1481983279" r:id="rId50"/>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1" type="#_x0000_t75" style="width:15pt;height:21pt" o:ole="">
            <v:imagedata r:id="rId37" o:title=""/>
          </v:shape>
          <o:OLEObject Type="Embed" ProgID="Equation.3" ShapeID="_x0000_i1051" DrawAspect="Content" ObjectID="_1481983280" r:id="rId51"/>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2" type="#_x0000_t75" style="width:15pt;height:21pt" o:ole="">
            <v:imagedata r:id="rId37" o:title=""/>
          </v:shape>
          <o:OLEObject Type="Embed" ProgID="Equation.3" ShapeID="_x0000_i1052" DrawAspect="Content" ObjectID="_1481983281" r:id="rId52"/>
        </w:object>
      </w:r>
      <w:proofErr w:type="gramStart"/>
      <w:r w:rsidR="009C5364">
        <w:t xml:space="preserve">and </w:t>
      </w:r>
      <w:proofErr w:type="gramEnd"/>
      <w:r w:rsidR="009C5364" w:rsidRPr="00CC61A4">
        <w:rPr>
          <w:position w:val="-14"/>
        </w:rPr>
        <w:object w:dxaOrig="600" w:dyaOrig="400">
          <v:shape id="_x0000_i1053" type="#_x0000_t75" style="width:30pt;height:21pt" o:ole="">
            <v:imagedata r:id="rId53" o:title=""/>
          </v:shape>
          <o:OLEObject Type="Embed" ProgID="Equation.3" ShapeID="_x0000_i1053" DrawAspect="Content" ObjectID="_1481983282" r:id="rId54"/>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w:lastRenderedPageBreak/>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w:t>
      </w:r>
      <w:r w:rsidR="00FA077D">
        <w:lastRenderedPageBreak/>
        <w:t xml:space="preserve">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704" w:rsidRDefault="00410704" w:rsidP="003249A5">
      <w:pPr>
        <w:spacing w:after="0" w:line="240" w:lineRule="auto"/>
      </w:pPr>
      <w:r>
        <w:separator/>
      </w:r>
    </w:p>
  </w:endnote>
  <w:endnote w:type="continuationSeparator" w:id="0">
    <w:p w:rsidR="00410704" w:rsidRDefault="00410704"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E9" w:rsidRDefault="004C3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4C34E9" w:rsidRDefault="004C34E9">
        <w:pPr>
          <w:pStyle w:val="Footer"/>
          <w:jc w:val="center"/>
        </w:pPr>
        <w:r>
          <w:fldChar w:fldCharType="begin"/>
        </w:r>
        <w:r>
          <w:instrText xml:space="preserve"> PAGE   \* MERGEFORMAT </w:instrText>
        </w:r>
        <w:r>
          <w:fldChar w:fldCharType="separate"/>
        </w:r>
        <w:r w:rsidR="007B159B">
          <w:rPr>
            <w:noProof/>
          </w:rPr>
          <w:t>9</w:t>
        </w:r>
        <w:r>
          <w:rPr>
            <w:noProof/>
          </w:rPr>
          <w:fldChar w:fldCharType="end"/>
        </w:r>
      </w:p>
    </w:sdtContent>
  </w:sdt>
  <w:p w:rsidR="004C34E9" w:rsidRDefault="004C34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E9" w:rsidRDefault="004C3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704" w:rsidRDefault="00410704" w:rsidP="003249A5">
      <w:pPr>
        <w:spacing w:after="0" w:line="240" w:lineRule="auto"/>
      </w:pPr>
      <w:r>
        <w:separator/>
      </w:r>
    </w:p>
  </w:footnote>
  <w:footnote w:type="continuationSeparator" w:id="0">
    <w:p w:rsidR="00410704" w:rsidRDefault="00410704"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E9" w:rsidRDefault="004C34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E9" w:rsidRDefault="004C34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4E9" w:rsidRDefault="004C3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03849"/>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042A"/>
    <w:rsid w:val="00076E2F"/>
    <w:rsid w:val="00092DD6"/>
    <w:rsid w:val="000A0F22"/>
    <w:rsid w:val="000A5CA9"/>
    <w:rsid w:val="000B2117"/>
    <w:rsid w:val="000B58E6"/>
    <w:rsid w:val="000B5ECF"/>
    <w:rsid w:val="000B6015"/>
    <w:rsid w:val="000E2B19"/>
    <w:rsid w:val="000F4883"/>
    <w:rsid w:val="00106D85"/>
    <w:rsid w:val="0011057C"/>
    <w:rsid w:val="001126B5"/>
    <w:rsid w:val="00124F34"/>
    <w:rsid w:val="0012724D"/>
    <w:rsid w:val="0013045B"/>
    <w:rsid w:val="001333B5"/>
    <w:rsid w:val="00137B2B"/>
    <w:rsid w:val="0014379A"/>
    <w:rsid w:val="001459AE"/>
    <w:rsid w:val="00146349"/>
    <w:rsid w:val="00161D67"/>
    <w:rsid w:val="001629D1"/>
    <w:rsid w:val="00166143"/>
    <w:rsid w:val="00171FA6"/>
    <w:rsid w:val="001766B8"/>
    <w:rsid w:val="0018304B"/>
    <w:rsid w:val="00195599"/>
    <w:rsid w:val="001A0B9F"/>
    <w:rsid w:val="001A3E25"/>
    <w:rsid w:val="001A5D04"/>
    <w:rsid w:val="001B11B4"/>
    <w:rsid w:val="001B3975"/>
    <w:rsid w:val="001B56E4"/>
    <w:rsid w:val="001C4580"/>
    <w:rsid w:val="001E1EF8"/>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C7172"/>
    <w:rsid w:val="002D4727"/>
    <w:rsid w:val="002D58F3"/>
    <w:rsid w:val="002D79F8"/>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0704"/>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2817"/>
    <w:rsid w:val="004C34E9"/>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563A"/>
    <w:rsid w:val="0068711D"/>
    <w:rsid w:val="00692BE6"/>
    <w:rsid w:val="006955B6"/>
    <w:rsid w:val="006B3BC3"/>
    <w:rsid w:val="006C752A"/>
    <w:rsid w:val="006D223D"/>
    <w:rsid w:val="006D3CA8"/>
    <w:rsid w:val="006D5517"/>
    <w:rsid w:val="006E11FB"/>
    <w:rsid w:val="006E348A"/>
    <w:rsid w:val="006E4F5E"/>
    <w:rsid w:val="006E541B"/>
    <w:rsid w:val="006F2850"/>
    <w:rsid w:val="006F4C2D"/>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B159B"/>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45F7C"/>
    <w:rsid w:val="00852187"/>
    <w:rsid w:val="008542A5"/>
    <w:rsid w:val="00861F14"/>
    <w:rsid w:val="008649B0"/>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4655"/>
    <w:rsid w:val="00B456D7"/>
    <w:rsid w:val="00B54896"/>
    <w:rsid w:val="00B55D8D"/>
    <w:rsid w:val="00B70446"/>
    <w:rsid w:val="00B72665"/>
    <w:rsid w:val="00B7280B"/>
    <w:rsid w:val="00B75612"/>
    <w:rsid w:val="00B8587A"/>
    <w:rsid w:val="00B919B5"/>
    <w:rsid w:val="00B94EF9"/>
    <w:rsid w:val="00BA05CA"/>
    <w:rsid w:val="00BA28E2"/>
    <w:rsid w:val="00BA60D4"/>
    <w:rsid w:val="00BA7775"/>
    <w:rsid w:val="00BB2DED"/>
    <w:rsid w:val="00BB61D1"/>
    <w:rsid w:val="00BC114B"/>
    <w:rsid w:val="00BC4B7D"/>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CB4DD4"/>
    <w:rsid w:val="00CB6CD4"/>
    <w:rsid w:val="00CE604A"/>
    <w:rsid w:val="00CF50DE"/>
    <w:rsid w:val="00D0468C"/>
    <w:rsid w:val="00D12CA6"/>
    <w:rsid w:val="00D13A87"/>
    <w:rsid w:val="00D20C54"/>
    <w:rsid w:val="00D25059"/>
    <w:rsid w:val="00D35AFB"/>
    <w:rsid w:val="00D426D3"/>
    <w:rsid w:val="00D7204A"/>
    <w:rsid w:val="00D7609A"/>
    <w:rsid w:val="00D82094"/>
    <w:rsid w:val="00D84321"/>
    <w:rsid w:val="00D8680C"/>
    <w:rsid w:val="00DA15A1"/>
    <w:rsid w:val="00DA4E2E"/>
    <w:rsid w:val="00DA748A"/>
    <w:rsid w:val="00DB1786"/>
    <w:rsid w:val="00DB7FC7"/>
    <w:rsid w:val="00DC38AF"/>
    <w:rsid w:val="00DC742F"/>
    <w:rsid w:val="00DC78E9"/>
    <w:rsid w:val="00DD0252"/>
    <w:rsid w:val="00DD39C0"/>
    <w:rsid w:val="00DD4AD9"/>
    <w:rsid w:val="00DD6950"/>
    <w:rsid w:val="00DE7DEA"/>
    <w:rsid w:val="00E110BC"/>
    <w:rsid w:val="00E11F74"/>
    <w:rsid w:val="00E166BA"/>
    <w:rsid w:val="00E238A7"/>
    <w:rsid w:val="00E239BC"/>
    <w:rsid w:val="00E24F44"/>
    <w:rsid w:val="00E3457C"/>
    <w:rsid w:val="00E37EFF"/>
    <w:rsid w:val="00E5110A"/>
    <w:rsid w:val="00E51283"/>
    <w:rsid w:val="00E57663"/>
    <w:rsid w:val="00E57840"/>
    <w:rsid w:val="00E57E16"/>
    <w:rsid w:val="00E6371A"/>
    <w:rsid w:val="00E66A5D"/>
    <w:rsid w:val="00E754CD"/>
    <w:rsid w:val="00E7628B"/>
    <w:rsid w:val="00E77F8E"/>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image" Target="media/image18.wmf"/><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image" Target="media/image17.wmf"/><Relationship Id="rId56"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wmf"/><Relationship Id="rId59"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8.bin"/><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CD85-1B66-40EA-86E6-9A85090E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8083</TotalTime>
  <Pages>16</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250</cp:revision>
  <dcterms:created xsi:type="dcterms:W3CDTF">2014-07-06T06:48:00Z</dcterms:created>
  <dcterms:modified xsi:type="dcterms:W3CDTF">2015-01-05T09:12:00Z</dcterms:modified>
  <cp:category>Thesis</cp:category>
</cp:coreProperties>
</file>