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Với phân </w:t>
      </w:r>
      <w:r w:rsidR="002D1C7F">
        <w:rPr>
          <w:rFonts w:ascii="Times New Roman" w:hAnsi="Times New Roman" w:cs="Times New Roman"/>
        </w:rPr>
        <w:t>vùng</w:t>
      </w:r>
      <w:r>
        <w:rPr>
          <w:rFonts w:ascii="Times New Roman" w:hAnsi="Times New Roman" w:cs="Times New Roman"/>
        </w:rPr>
        <w:t>, COOL sử dụng các bước sau:</w:t>
      </w:r>
    </w:p>
    <w:p w:rsidR="00640911" w:rsidRDefault="00640911" w:rsidP="00640911">
      <w:pPr>
        <w:rPr>
          <w:rFonts w:ascii="Times New Roman" w:hAnsi="Times New Roman" w:cs="Times New Roman"/>
        </w:rPr>
      </w:pPr>
      <w:r w:rsidRPr="002D1C7F">
        <w:rPr>
          <w:rFonts w:ascii="Times New Roman" w:hAnsi="Times New Roman" w:cs="Times New Roman"/>
          <w:b/>
        </w:rPr>
        <w:t>Chuyển đổ</w:t>
      </w:r>
      <w:r>
        <w:rPr>
          <w:rFonts w:ascii="Times New Roman" w:hAnsi="Times New Roman" w:cs="Times New Roman"/>
        </w:rPr>
        <w:t xml:space="preserve">i các hành vi </w:t>
      </w:r>
      <w:r w:rsidRPr="002D1C7F">
        <w:rPr>
          <w:rFonts w:ascii="Times New Roman" w:hAnsi="Times New Roman" w:cs="Times New Roman"/>
          <w:b/>
        </w:rPr>
        <w:t>vào một mô hình đồ thị bên trong</w:t>
      </w:r>
      <w:r w:rsidR="002D1C7F" w:rsidRPr="002D1C7F">
        <w:rPr>
          <w:rFonts w:ascii="Times New Roman" w:hAnsi="Times New Roman" w:cs="Times New Roman"/>
        </w:rPr>
        <w:t>.</w:t>
      </w:r>
    </w:p>
    <w:p w:rsidR="00640911" w:rsidRPr="002D1C7F" w:rsidRDefault="00640911" w:rsidP="00640911">
      <w:pPr>
        <w:rPr>
          <w:rFonts w:ascii="Times New Roman" w:hAnsi="Times New Roman" w:cs="Times New Roman"/>
        </w:rPr>
      </w:pPr>
      <w:r w:rsidRPr="002D1C7F">
        <w:rPr>
          <w:rFonts w:ascii="Times New Roman" w:hAnsi="Times New Roman" w:cs="Times New Roman"/>
          <w:b/>
        </w:rPr>
        <w:t>Chuyển đổi</w:t>
      </w:r>
      <w:r>
        <w:rPr>
          <w:rFonts w:ascii="Times New Roman" w:hAnsi="Times New Roman" w:cs="Times New Roman"/>
        </w:rPr>
        <w:t xml:space="preserve"> các hành vi của mỗi nút lá </w:t>
      </w:r>
      <w:r w:rsidRPr="002D1C7F">
        <w:rPr>
          <w:rFonts w:ascii="Times New Roman" w:hAnsi="Times New Roman" w:cs="Times New Roman"/>
          <w:b/>
        </w:rPr>
        <w:t>từ VHDL vào C</w:t>
      </w:r>
      <w:r w:rsidR="002D1C7F" w:rsidRPr="002D1C7F">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 </w:t>
      </w:r>
      <w:r w:rsidRPr="002D1C7F">
        <w:rPr>
          <w:rFonts w:ascii="Times New Roman" w:hAnsi="Times New Roman" w:cs="Times New Roman"/>
          <w:b/>
        </w:rPr>
        <w:t>Biên dịch tất cả các chương trình C</w:t>
      </w:r>
      <w:r>
        <w:rPr>
          <w:rFonts w:ascii="Times New Roman" w:hAnsi="Times New Roman" w:cs="Times New Roman"/>
        </w:rPr>
        <w:t xml:space="preserve">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2D1C7F" w:rsidRDefault="00640911" w:rsidP="00640911">
      <w:pPr>
        <w:rPr>
          <w:rFonts w:ascii="Times New Roman" w:hAnsi="Times New Roman" w:cs="Times New Roman"/>
        </w:rPr>
      </w:pPr>
      <w:r w:rsidRPr="002D1C7F">
        <w:rPr>
          <w:rFonts w:ascii="Times New Roman" w:hAnsi="Times New Roman" w:cs="Times New Roman"/>
          <w:b/>
        </w:rPr>
        <w:t>Đồng bộ các thành phần phần cứng:</w:t>
      </w:r>
      <w:r>
        <w:rPr>
          <w:rFonts w:ascii="Times New Roman" w:hAnsi="Times New Roman" w:cs="Times New Roman"/>
        </w:rPr>
        <w:t xml:space="preserve"> Với mỗi nút lá, phần cứng dành riêng cho ứng dụng được đồng bộ. </w:t>
      </w:r>
      <w:r w:rsidR="0064082D">
        <w:rPr>
          <w:rFonts w:ascii="Times New Roman" w:hAnsi="Times New Roman" w:cs="Times New Roman"/>
        </w:rPr>
        <w:t>Khi mà</w:t>
      </w:r>
      <w:r>
        <w:rPr>
          <w:rFonts w:ascii="Times New Roman" w:hAnsi="Times New Roman" w:cs="Times New Roman"/>
        </w:rPr>
        <w:t xml:space="preserve"> một số lượng tương đối các thành phần phần cứng có t</w:t>
      </w:r>
      <w:r w:rsidR="0064082D">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w:t>
      </w:r>
      <w:r w:rsidR="0064082D">
        <w:rPr>
          <w:rFonts w:ascii="Times New Roman" w:hAnsi="Times New Roman" w:cs="Times New Roman"/>
        </w:rPr>
        <w:lastRenderedPageBreak/>
        <w:t>cho COOL. Tuy nhiên, các công cụ đồng bộ mức cao làm việc ở mức giao 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Pr>
          <w:rFonts w:ascii="Times New Roman" w:hAnsi="Times New Roman" w:cs="Times New Roman"/>
        </w:rPr>
        <w:t>n tích silicon cần thiết. Trong việc thực hiện thực tế, công cụ đồng bộ mức cao OSCAR [Landwehr và Marwedel, 1997] được sử dụng.</w:t>
      </w:r>
    </w:p>
    <w:p w:rsidR="009B05CC" w:rsidRDefault="009B05CC" w:rsidP="00640911">
      <w:pPr>
        <w:rPr>
          <w:rFonts w:ascii="Times New Roman" w:hAnsi="Times New Roman" w:cs="Times New Roman"/>
        </w:rPr>
      </w:pPr>
      <w:r w:rsidRPr="002D1C7F">
        <w:rPr>
          <w:rFonts w:ascii="Times New Roman" w:hAnsi="Times New Roman" w:cs="Times New Roman"/>
          <w:b/>
        </w:rPr>
        <w:t>Làm phẳng hệ thống phân cấp:</w:t>
      </w:r>
      <w:r>
        <w:rPr>
          <w:rFonts w:ascii="Times New Roman" w:hAnsi="Times New Roman" w:cs="Times New Roman"/>
        </w:rPr>
        <w:t xml:space="preserve">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w:t>
      </w:r>
      <w:r w:rsidRPr="002D1C7F">
        <w:rPr>
          <w:rFonts w:ascii="Times New Roman" w:hAnsi="Times New Roman" w:cs="Times New Roman"/>
          <w:b/>
        </w:rPr>
        <w:t>thông tin cần thiết cho phân vùng phần cứng/phần mềm được tính toán trước và nó được tính toán với độ chính xác tốt</w:t>
      </w:r>
      <w:r>
        <w:rPr>
          <w:rFonts w:ascii="Times New Roman" w:hAnsi="Times New Roman" w:cs="Times New Roman"/>
        </w:rPr>
        <w:t xml:space="preserve">. </w:t>
      </w:r>
      <w:r w:rsidR="00D64C31">
        <w:rPr>
          <w:rFonts w:ascii="Times New Roman" w:hAnsi="Times New Roman" w:cs="Times New Roman"/>
        </w:rPr>
        <w:t>Thông tin này là cơ sở cho việc tạo ra các thiết kế với chi phí tối thiểu phù hợp với các ràng buộc.</w:t>
      </w:r>
    </w:p>
    <w:p w:rsidR="00D64C31" w:rsidRDefault="00D64C31" w:rsidP="00640911">
      <w:pPr>
        <w:rPr>
          <w:rFonts w:ascii="Times New Roman" w:hAnsi="Times New Roman" w:cs="Times New Roman"/>
        </w:rPr>
      </w:pPr>
      <w:r w:rsidRPr="002D1C7F">
        <w:rPr>
          <w:rFonts w:ascii="Times New Roman" w:hAnsi="Times New Roman" w:cs="Times New Roman"/>
          <w:b/>
        </w:rPr>
        <w:t>Tạo ra và giải quyết một mô hình toán học của vấn đề tối ưu hóa:</w:t>
      </w:r>
      <w:r>
        <w:rPr>
          <w:rFonts w:ascii="Times New Roman" w:hAnsi="Times New Roman" w:cs="Times New Roman"/>
        </w:rPr>
        <w:t xml:space="preserve"> COOL sử dụng lập trình số nguyên (IP) để giải quyết vấn đề tối ưu hóa. Môt giải pháp IP thương mại được sử dụng để tìm ra các giá trị cho các biến quyết định giảm thiểu chi phí. Giải pháp là tối ưu đối với </w:t>
      </w:r>
      <w:r w:rsidR="00E40E90">
        <w:rPr>
          <w:rFonts w:ascii="Times New Roman" w:hAnsi="Times New Roman" w:cs="Times New Roman"/>
        </w:rPr>
        <w:t>hàm chi phí</w:t>
      </w:r>
      <w:r>
        <w:rPr>
          <w:rFonts w:ascii="Times New Roman" w:hAnsi="Times New Roman" w:cs="Times New Roman"/>
        </w:rPr>
        <w:t xml:space="preserve">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Default="002D1C7F" w:rsidP="00640911">
      <w:pPr>
        <w:rPr>
          <w:rFonts w:ascii="Times New Roman" w:hAnsi="Times New Roman" w:cs="Times New Roman"/>
        </w:rPr>
      </w:pPr>
      <w:r w:rsidRPr="002D1C7F">
        <w:rPr>
          <w:rFonts w:ascii="Times New Roman" w:hAnsi="Times New Roman" w:cs="Times New Roman"/>
          <w:b/>
        </w:rPr>
        <w:t>Các c</w:t>
      </w:r>
      <w:r w:rsidR="005F3B88" w:rsidRPr="002D1C7F">
        <w:rPr>
          <w:rFonts w:ascii="Times New Roman" w:hAnsi="Times New Roman" w:cs="Times New Roman"/>
          <w:b/>
        </w:rPr>
        <w:t>ải tiến lặp:</w:t>
      </w:r>
      <w:r w:rsidR="005F3B88">
        <w:rPr>
          <w:rFonts w:ascii="Times New Roman" w:hAnsi="Times New Roman" w:cs="Times New Roman"/>
        </w:rPr>
        <w:t xml:space="preserve"> Để làm việc với ước tính tốt của thời gian giao tiếp, các nút liền kề mà ánh xạ tới cùng thành phần phần cứng bây giờ sẽ được sáp nhập. Việc sáp nhập này được chỉ ra trong hình 5.16.</w:t>
      </w:r>
    </w:p>
    <w:p w:rsidR="005F3B88" w:rsidRDefault="005F3B88" w:rsidP="005F3B88">
      <w:pPr>
        <w:jc w:val="center"/>
        <w:rPr>
          <w:rFonts w:ascii="Times New Roman" w:hAnsi="Times New Roman" w:cs="Times New Roman"/>
        </w:rPr>
      </w:pPr>
      <w:r>
        <w:rPr>
          <w:rFonts w:ascii="Times New Roman" w:hAnsi="Times New Roman" w:cs="Times New Roman"/>
          <w:noProof/>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640911" w:rsidRDefault="0056206C" w:rsidP="0056206C">
      <w:pPr>
        <w:jc w:val="center"/>
        <w:rPr>
          <w:rFonts w:ascii="Times New Roman" w:hAnsi="Times New Roman" w:cs="Times New Roman"/>
        </w:rPr>
      </w:pPr>
      <w:r>
        <w:rPr>
          <w:rFonts w:ascii="Times New Roman" w:hAnsi="Times New Roman" w:cs="Times New Roman"/>
        </w:rPr>
        <w:t>Hình 5.16 Việc sáp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rPr>
      </w:pPr>
    </w:p>
    <w:p w:rsidR="0091036A" w:rsidRDefault="0056206C" w:rsidP="0056206C">
      <w:pPr>
        <w:rPr>
          <w:rFonts w:ascii="Times New Roman" w:hAnsi="Times New Roman" w:cs="Times New Roman"/>
        </w:rPr>
      </w:pPr>
      <w:r w:rsidRPr="00016ECC">
        <w:rPr>
          <w:rFonts w:ascii="Times New Roman" w:hAnsi="Times New Roman" w:cs="Times New Roman"/>
        </w:rPr>
        <w:lastRenderedPageBreak/>
        <w:t>Chúng ta giả định rằng tác vụ T</w:t>
      </w:r>
      <w:r w:rsidRPr="00016ECC">
        <w:rPr>
          <w:rFonts w:ascii="Times New Roman" w:hAnsi="Times New Roman" w:cs="Times New Roman"/>
          <w:vertAlign w:val="subscript"/>
        </w:rPr>
        <w:t>1</w:t>
      </w:r>
      <w:r w:rsidRPr="00016ECC">
        <w:rPr>
          <w:rFonts w:ascii="Times New Roman" w:hAnsi="Times New Roman" w:cs="Times New Roman"/>
        </w:rPr>
        <w:t>, T</w:t>
      </w:r>
      <w:r w:rsidRPr="00016ECC">
        <w:rPr>
          <w:rFonts w:ascii="Times New Roman" w:hAnsi="Times New Roman" w:cs="Times New Roman"/>
          <w:vertAlign w:val="subscript"/>
        </w:rPr>
        <w:t>2</w:t>
      </w:r>
      <w:r w:rsidRPr="00016ECC">
        <w:rPr>
          <w:rFonts w:ascii="Times New Roman" w:hAnsi="Times New Roman" w:cs="Times New Roman"/>
        </w:rPr>
        <w:t xml:space="preserve"> và T</w:t>
      </w:r>
      <w:r w:rsidRPr="00016ECC">
        <w:rPr>
          <w:rFonts w:ascii="Times New Roman" w:hAnsi="Times New Roman" w:cs="Times New Roman"/>
          <w:vertAlign w:val="subscript"/>
        </w:rPr>
        <w:t>5</w:t>
      </w:r>
      <w:r w:rsidRPr="00016ECC">
        <w:rPr>
          <w:rFonts w:ascii="Times New Roman" w:hAnsi="Times New Roman" w:cs="Times New Roman"/>
        </w:rPr>
        <w:t xml:space="preserve"> được ánh xạ tới các thành phần phần cứng H1 và </w:t>
      </w:r>
      <w:r w:rsidR="00016ECC">
        <w:rPr>
          <w:rFonts w:ascii="Times New Roman" w:hAnsi="Times New Roman" w:cs="Times New Roman"/>
        </w:rPr>
        <w:t>H</w:t>
      </w:r>
      <w:r w:rsidR="00016ECC" w:rsidRPr="00016ECC">
        <w:rPr>
          <w:rFonts w:ascii="Times New Roman" w:hAnsi="Times New Roman" w:cs="Times New Roman"/>
        </w:rPr>
        <w:t>2</w:t>
      </w:r>
      <w:r w:rsidR="00016ECC">
        <w:rPr>
          <w:rFonts w:ascii="Times New Roman" w:hAnsi="Times New Roman" w:cs="Times New Roman"/>
        </w:rPr>
        <w:t xml:space="preserve">, nơi mà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được ánh xạ tới bộ vi xử lý P1. Theo đó, giao tiếp giữa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là giao tiếp cục bộ. Vì vậy, chúng ta sáp nhập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vertAlign w:val="subscript"/>
        </w:rPr>
        <w:softHyphen/>
      </w:r>
      <w:r w:rsidR="00016ECC">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Default="00016ECC" w:rsidP="0056206C">
      <w:pPr>
        <w:rPr>
          <w:rFonts w:ascii="Times New Roman" w:hAnsi="Times New Roman" w:cs="Times New Roman"/>
        </w:rPr>
      </w:pPr>
      <w:r w:rsidRPr="002D1C7F">
        <w:rPr>
          <w:rFonts w:ascii="Times New Roman" w:hAnsi="Times New Roman" w:cs="Times New Roman"/>
          <w:b/>
        </w:rPr>
        <w:t>Đồng bộ giao diện:</w:t>
      </w:r>
      <w:r>
        <w:rPr>
          <w:rFonts w:ascii="Times New Roman" w:hAnsi="Times New Roman" w:cs="Times New Roman"/>
        </w:rPr>
        <w:t xml:space="preserve"> Sau phân vùng, tính logic kết dính trong giao tiếp bộ vi xử lý, phần cứng dành riêng cho ứng dụng và các bộ nhớ được tạo ra.</w:t>
      </w:r>
    </w:p>
    <w:p w:rsidR="00E40E90" w:rsidRDefault="00E40E90" w:rsidP="0056206C">
      <w:pPr>
        <w:rPr>
          <w:rFonts w:ascii="Times New Roman" w:hAnsi="Times New Roman" w:cs="Times New Roman"/>
        </w:rPr>
      </w:pPr>
      <w:r>
        <w:rPr>
          <w:rFonts w:ascii="Times New Roman" w:hAnsi="Times New Roman" w:cs="Times New Roman"/>
        </w:rPr>
        <w:t xml:space="preserve">Tiếp theo, chúng ta sẽ mô tả bước 6 chi tiết hơn. Các mô hình IP cung cấp một phương pháp chung cho việc mô hình các vấn đề tối ưu hóa. Các mô hình IP bao gồm hai phần: một hàm chi phí và một tập các ràng buộc. Cả hai phần tài liệu tham khảo liên quan một tập </w:t>
      </w:r>
      <m:oMath>
        <m:r>
          <w:rPr>
            <w:rFonts w:ascii="Cambria Math" w:hAnsi="Cambria Math" w:cs="Times New Roman"/>
          </w:rPr>
          <m:t xml:space="preserve">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Pr>
          <w:rFonts w:ascii="Times New Roman" w:hAnsi="Times New Roman" w:cs="Times New Roman"/>
        </w:rPr>
        <w:t xml:space="preserve"> của các biến số nguyên có giá trị. Các hàm chi phí phải là các hàm tuyến tính của các biến đó. Vì vậy, chúng phải có dạ</w:t>
      </w:r>
      <w:r w:rsidR="00F24028">
        <w:rPr>
          <w:rFonts w:ascii="Times New Roman" w:hAnsi="Times New Roman" w:cs="Times New Roman"/>
        </w:rPr>
        <w:t>ng chung</w:t>
      </w:r>
    </w:p>
    <w:p w:rsidR="00F24028" w:rsidRDefault="00F24028" w:rsidP="0056206C">
      <w:pPr>
        <w:rPr>
          <w:rFonts w:ascii="Times New Roman" w:hAnsi="Times New Roman" w:cs="Times New Roman"/>
        </w:rPr>
      </w:pPr>
      <w:r>
        <w:rPr>
          <w:rFonts w:ascii="Times New Roman" w:hAnsi="Times New Roman" w:cs="Times New Roman"/>
          <w:noProof/>
        </w:rPr>
        <w:drawing>
          <wp:inline distT="0" distB="0" distL="0" distR="0">
            <wp:extent cx="57531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23875"/>
                    </a:xfrm>
                    <a:prstGeom prst="rect">
                      <a:avLst/>
                    </a:prstGeom>
                    <a:noFill/>
                    <a:ln>
                      <a:noFill/>
                    </a:ln>
                  </pic:spPr>
                </pic:pic>
              </a:graphicData>
            </a:graphic>
          </wp:inline>
        </w:drawing>
      </w:r>
    </w:p>
    <w:p w:rsidR="000E6FB3" w:rsidRDefault="000E6FB3" w:rsidP="0056206C">
      <w:pPr>
        <w:rPr>
          <w:rFonts w:ascii="Times New Roman" w:hAnsi="Times New Roman" w:cs="Times New Roman"/>
        </w:rPr>
      </w:pPr>
      <w:r>
        <w:rPr>
          <w:rFonts w:ascii="Times New Roman" w:hAnsi="Times New Roman" w:cs="Times New Roman"/>
        </w:rPr>
        <w:t xml:space="preserve">Tập </w:t>
      </w:r>
      <w:r>
        <w:rPr>
          <w:rFonts w:ascii="Times New Roman" w:hAnsi="Times New Roman" w:cs="Times New Roman"/>
          <w:i/>
        </w:rPr>
        <w:t>J</w:t>
      </w:r>
      <w:r>
        <w:rPr>
          <w:rFonts w:ascii="Times New Roman" w:hAnsi="Times New Roman" w:cs="Times New Roman"/>
        </w:rPr>
        <w:t xml:space="preserve"> của các ràng buộc cũng phải bao gồm các hàm tuyến tính của các biến số nguyên có giá trị. Chúng phải có dạng</w:t>
      </w:r>
    </w:p>
    <w:p w:rsidR="000E6FB3" w:rsidRDefault="000E6FB3" w:rsidP="0056206C">
      <w:pPr>
        <w:rPr>
          <w:rFonts w:ascii="Times New Roman" w:hAnsi="Times New Roman" w:cs="Times New Roman"/>
        </w:rPr>
      </w:pPr>
      <w:r>
        <w:rPr>
          <w:rFonts w:ascii="Times New Roman" w:hAnsi="Times New Roman" w:cs="Times New Roman"/>
          <w:noProof/>
        </w:rPr>
        <w:drawing>
          <wp:inline distT="0" distB="0" distL="0" distR="0">
            <wp:extent cx="5753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0E6FB3" w:rsidRDefault="000E6FB3" w:rsidP="000E6FB3">
      <w:pPr>
        <w:rPr>
          <w:rFonts w:ascii="Times New Roman" w:hAnsi="Times New Roman" w:cs="Times New Roman"/>
        </w:rPr>
      </w:pPr>
      <w:r>
        <w:rPr>
          <w:rFonts w:ascii="Times New Roman" w:hAnsi="Times New Roman" w:cs="Times New Roman"/>
        </w:rPr>
        <w:t xml:space="preserve">Chú ý rằng ≥ có thể được thay thế bởi ≤ trong biểu thức (5.2) nếu ràng buộc </w:t>
      </w:r>
      <w:r>
        <w:rPr>
          <w:rFonts w:ascii="Times New Roman" w:hAnsi="Times New Roman" w:cs="Times New Roman"/>
          <w:i/>
        </w:rPr>
        <w:t>b</w:t>
      </w:r>
      <w:r>
        <w:rPr>
          <w:rFonts w:ascii="Times New Roman" w:hAnsi="Times New Roman" w:cs="Times New Roman"/>
          <w:i/>
          <w:vertAlign w:val="subscript"/>
        </w:rPr>
        <w:t>i,j</w:t>
      </w:r>
      <w:r>
        <w:rPr>
          <w:rFonts w:ascii="Times New Roman" w:hAnsi="Times New Roman" w:cs="Times New Roman"/>
          <w:i/>
        </w:rPr>
        <w:t xml:space="preserve"> </w:t>
      </w:r>
      <w:r>
        <w:rPr>
          <w:rFonts w:ascii="Times New Roman" w:hAnsi="Times New Roman" w:cs="Times New Roman"/>
        </w:rPr>
        <w:t>được thay đổi theo.</w:t>
      </w:r>
    </w:p>
    <w:p w:rsidR="000E6FB3" w:rsidRDefault="000E6FB3" w:rsidP="000E6FB3">
      <w:pPr>
        <w:rPr>
          <w:rFonts w:ascii="Times New Roman" w:hAnsi="Times New Roman" w:cs="Times New Roman"/>
        </w:rPr>
      </w:pPr>
      <w:r w:rsidRPr="002D1C7F">
        <w:rPr>
          <w:rFonts w:ascii="Times New Roman" w:hAnsi="Times New Roman" w:cs="Times New Roman"/>
          <w:b/>
        </w:rPr>
        <w:t>Đinh nghĩa:</w:t>
      </w:r>
      <w:r>
        <w:rPr>
          <w:rFonts w:ascii="Times New Roman" w:hAnsi="Times New Roman" w:cs="Times New Roman"/>
        </w:rPr>
        <w:t xml:space="preserve"> </w:t>
      </w:r>
      <w:r w:rsidRPr="002D1C7F">
        <w:rPr>
          <w:rFonts w:ascii="Times New Roman" w:hAnsi="Times New Roman" w:cs="Times New Roman"/>
          <w:b/>
        </w:rPr>
        <w:t>Vấn đề lập trình số nguyên (IP-)</w:t>
      </w:r>
      <w:r>
        <w:rPr>
          <w:rFonts w:ascii="Times New Roman" w:hAnsi="Times New Roman" w:cs="Times New Roman"/>
        </w:rPr>
        <w:t xml:space="preserve"> là vấn đề tối thiểu hàm chi phí (5.1) trong các ràng buộc được đưa ra trong biểu thức 5.2. Nếu tất cả các biến bao gồm 0 hoặc 1, mô hình tương ứng được gọi là một </w:t>
      </w:r>
      <w:r w:rsidRPr="002D1C7F">
        <w:rPr>
          <w:rFonts w:ascii="Times New Roman" w:hAnsi="Times New Roman" w:cs="Times New Roman"/>
          <w:b/>
        </w:rPr>
        <w:t xml:space="preserve">mô hình lập trình số nguyên </w:t>
      </w:r>
      <w:r w:rsidR="00297F61" w:rsidRPr="002D1C7F">
        <w:rPr>
          <w:rFonts w:ascii="Times New Roman" w:hAnsi="Times New Roman" w:cs="Times New Roman"/>
          <w:b/>
        </w:rPr>
        <w:t>0/1 (0/1-IP)</w:t>
      </w:r>
      <w:r>
        <w:rPr>
          <w:rFonts w:ascii="Times New Roman" w:hAnsi="Times New Roman" w:cs="Times New Roman"/>
        </w:rPr>
        <w:t xml:space="preserve">. Trong trường hợp này, các biến cũng được xác định như các </w:t>
      </w:r>
      <w:r w:rsidRPr="002D1C7F">
        <w:rPr>
          <w:rFonts w:ascii="Times New Roman" w:hAnsi="Times New Roman" w:cs="Times New Roman"/>
          <w:b/>
        </w:rPr>
        <w:t>biến quyết định (nhị phân)</w:t>
      </w:r>
      <w:r>
        <w:rPr>
          <w:rFonts w:ascii="Times New Roman" w:hAnsi="Times New Roman" w:cs="Times New Roman"/>
        </w:rPr>
        <w:t>.</w:t>
      </w:r>
    </w:p>
    <w:p w:rsidR="000E6FB3" w:rsidRDefault="000E6FB3" w:rsidP="000E6FB3">
      <w:pPr>
        <w:rPr>
          <w:rFonts w:ascii="Times New Roman" w:hAnsi="Times New Roman" w:cs="Times New Roman"/>
        </w:rPr>
      </w:pPr>
      <w:r>
        <w:rPr>
          <w:rFonts w:ascii="Times New Roman" w:hAnsi="Times New Roman" w:cs="Times New Roman"/>
        </w:rPr>
        <w:t>Ví dụ, giả sử rằng x</w:t>
      </w:r>
      <w:r w:rsidRPr="002D1C7F">
        <w:rPr>
          <w:rFonts w:ascii="Times New Roman" w:hAnsi="Times New Roman" w:cs="Times New Roman"/>
          <w:vertAlign w:val="subscript"/>
        </w:rPr>
        <w:t>1</w:t>
      </w:r>
      <w:r>
        <w:rPr>
          <w:rFonts w:ascii="Times New Roman" w:hAnsi="Times New Roman" w:cs="Times New Roman"/>
        </w:rPr>
        <w:t>, x</w:t>
      </w:r>
      <w:r w:rsidRPr="002D1C7F">
        <w:rPr>
          <w:rFonts w:ascii="Times New Roman" w:hAnsi="Times New Roman" w:cs="Times New Roman"/>
          <w:vertAlign w:val="subscript"/>
        </w:rPr>
        <w:t>2</w:t>
      </w:r>
      <w:r>
        <w:rPr>
          <w:rFonts w:ascii="Times New Roman" w:hAnsi="Times New Roman" w:cs="Times New Roman"/>
        </w:rPr>
        <w:t xml:space="preserve"> và x</w:t>
      </w:r>
      <w:r w:rsidRPr="002D1C7F">
        <w:rPr>
          <w:rFonts w:ascii="Times New Roman" w:hAnsi="Times New Roman" w:cs="Times New Roman"/>
          <w:vertAlign w:val="subscript"/>
        </w:rPr>
        <w:t>3</w:t>
      </w:r>
      <w:r>
        <w:rPr>
          <w:rFonts w:ascii="Times New Roman" w:hAnsi="Times New Roman" w:cs="Times New Roman"/>
        </w:rPr>
        <w:t xml:space="preserve"> là các số nguyên không âm, tập các biểu thức sau thể hiện một mô hình 0/1-IP</w:t>
      </w:r>
      <w:r w:rsidR="00297F61">
        <w:rPr>
          <w:rFonts w:ascii="Times New Roman" w:hAnsi="Times New Roman" w:cs="Times New Roman"/>
        </w:rPr>
        <w:t>:</w:t>
      </w:r>
    </w:p>
    <w:p w:rsidR="00297F61" w:rsidRDefault="00297F61" w:rsidP="000E6FB3">
      <w:pPr>
        <w:rPr>
          <w:rFonts w:ascii="Times New Roman" w:hAnsi="Times New Roman" w:cs="Times New Roman"/>
        </w:rPr>
      </w:pPr>
      <w:r>
        <w:rPr>
          <w:rFonts w:ascii="Times New Roman" w:hAnsi="Times New Roman" w:cs="Times New Roman"/>
          <w:noProof/>
        </w:rPr>
        <w:drawing>
          <wp:inline distT="0" distB="0" distL="0" distR="0">
            <wp:extent cx="5753100" cy="140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297F61" w:rsidRDefault="00297F61" w:rsidP="00297F61">
      <w:pPr>
        <w:rPr>
          <w:rFonts w:ascii="Times New Roman" w:hAnsi="Times New Roman" w:cs="Times New Roman"/>
        </w:rPr>
      </w:pPr>
      <w:r>
        <w:rPr>
          <w:rFonts w:ascii="Times New Roman" w:hAnsi="Times New Roman" w:cs="Times New Roman"/>
        </w:rPr>
        <w:t>Do các ràng buộc, tất cả các biến là 0 hoặc 1. Có bốn giải pháp có thể. Chúng được liệt kê trong bảng 5.1. Giải pháp với chi phí bằng 9 là tối ưu.</w:t>
      </w:r>
    </w:p>
    <w:p w:rsidR="002D1C7F" w:rsidRDefault="002D1C7F" w:rsidP="002D1C7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562100" cy="13364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8755" cy="1342157"/>
                    </a:xfrm>
                    <a:prstGeom prst="rect">
                      <a:avLst/>
                    </a:prstGeom>
                    <a:noFill/>
                    <a:ln>
                      <a:noFill/>
                    </a:ln>
                  </pic:spPr>
                </pic:pic>
              </a:graphicData>
            </a:graphic>
          </wp:inline>
        </w:drawing>
      </w:r>
    </w:p>
    <w:p w:rsidR="002D1C7F" w:rsidRDefault="002D1C7F" w:rsidP="002D1C7F">
      <w:pPr>
        <w:jc w:val="center"/>
        <w:rPr>
          <w:rFonts w:ascii="Times New Roman" w:hAnsi="Times New Roman" w:cs="Times New Roman"/>
        </w:rPr>
      </w:pPr>
      <w:r>
        <w:rPr>
          <w:rFonts w:ascii="Times New Roman" w:hAnsi="Times New Roman" w:cs="Times New Roman"/>
        </w:rPr>
        <w:t>Bảng 5.1. Các giải pháp có thể của vấn đề IP đã trình bày</w:t>
      </w:r>
    </w:p>
    <w:p w:rsidR="00297F61" w:rsidRDefault="00297F61" w:rsidP="00297F61">
      <w:pPr>
        <w:rPr>
          <w:rFonts w:ascii="Times New Roman" w:hAnsi="Times New Roman" w:cs="Times New Roman"/>
        </w:rPr>
      </w:pPr>
      <w:r>
        <w:rPr>
          <w:rFonts w:ascii="Times New Roman" w:hAnsi="Times New Roman" w:cs="Times New Roman"/>
        </w:rPr>
        <w:t xml:space="preserve">Các ứng dụng đòi hỏi </w:t>
      </w:r>
      <w:r w:rsidRPr="002D1C7F">
        <w:rPr>
          <w:rFonts w:ascii="Times New Roman" w:hAnsi="Times New Roman" w:cs="Times New Roman"/>
          <w:b/>
        </w:rPr>
        <w:t>tối đa</w:t>
      </w:r>
      <w:r>
        <w:rPr>
          <w:rFonts w:ascii="Times New Roman" w:hAnsi="Times New Roman" w:cs="Times New Roman"/>
        </w:rPr>
        <w:t xml:space="preserve"> một số hàm </w:t>
      </w:r>
      <w:r w:rsidRPr="002D1C7F">
        <w:rPr>
          <w:rFonts w:ascii="Times New Roman" w:hAnsi="Times New Roman" w:cs="Times New Roman"/>
          <w:b/>
        </w:rPr>
        <w:t>độ lợi</w:t>
      </w:r>
      <w:r>
        <w:rPr>
          <w:rFonts w:ascii="Times New Roman" w:hAnsi="Times New Roman" w:cs="Times New Roman"/>
        </w:rPr>
        <w:t xml:space="preserve"> </w:t>
      </w:r>
      <w:r w:rsidRPr="00297F61">
        <w:rPr>
          <w:rFonts w:ascii="Times New Roman" w:hAnsi="Times New Roman" w:cs="Times New Roman"/>
          <w:i/>
        </w:rPr>
        <w:t>C’</w:t>
      </w:r>
      <w:r>
        <w:rPr>
          <w:rFonts w:ascii="Times New Roman" w:hAnsi="Times New Roman" w:cs="Times New Roman"/>
        </w:rPr>
        <w:t xml:space="preserve"> có thể chuyển đổi thành dạng bên trên bằng cách đặt</w:t>
      </w:r>
      <m:oMath>
        <m:r>
          <w:rPr>
            <w:rFonts w:ascii="Cambria Math" w:hAnsi="Cambria Math" w:cs="Times New Roman"/>
          </w:rPr>
          <m:t xml:space="preserve"> C=C'</m:t>
        </m:r>
      </m:oMath>
      <w:r>
        <w:rPr>
          <w:rFonts w:ascii="Times New Roman" w:hAnsi="Times New Roman" w:cs="Times New Roman"/>
        </w:rPr>
        <w:t>.</w:t>
      </w:r>
    </w:p>
    <w:p w:rsidR="00297F61" w:rsidRDefault="00297F61" w:rsidP="00297F61">
      <w:pPr>
        <w:rPr>
          <w:rFonts w:ascii="Times New Roman" w:hAnsi="Times New Roman" w:cs="Times New Roman"/>
        </w:rPr>
      </w:pPr>
      <w:r>
        <w:rPr>
          <w:rFonts w:ascii="Times New Roman" w:hAnsi="Times New Roman" w:cs="Times New Roman"/>
        </w:rPr>
        <w:t xml:space="preserve">Các mô hình IP có thể được giải quyết tối ưu sử dụng các kĩ thuật lập trình toán học. Không may, lập trình số nguyên là </w:t>
      </w:r>
      <w:r w:rsidR="006F2F29">
        <w:rPr>
          <w:rFonts w:ascii="Times New Roman" w:hAnsi="Times New Roman" w:cs="Times New Roman"/>
        </w:rPr>
        <w:t xml:space="preserve">NP-đầy đủ và số lần xử lý có thể trở lên rất lớn. Tuy nhiên, nó là rất hữu ích cho việc giải quyết các vấn đề tối ưu miễn là các kích thước mô hình không quá lớn. Số lần xử lý phụ thuộc vào số lượng các biến và số lượng và cấu trúc của các ràng buộc. Trình giải quyết IP tốt (như Ip-solve [Berkelaar và et al., 2005] hoặc CPLEX) có thể giải quyết các vấn đề được cấu trúc tốt gồm vài ngàn biến trong thời gian tính toán chấp nhận được (ví dụ vài phút). Thêm các thông tin về lập trình số nguyên và </w:t>
      </w:r>
      <w:r w:rsidR="006F2F29" w:rsidRPr="002D1C7F">
        <w:rPr>
          <w:rFonts w:ascii="Times New Roman" w:hAnsi="Times New Roman" w:cs="Times New Roman"/>
          <w:b/>
        </w:rPr>
        <w:t>lập trình tuyến tính</w:t>
      </w:r>
      <w:r w:rsidR="006F2F29">
        <w:rPr>
          <w:rFonts w:ascii="Times New Roman" w:hAnsi="Times New Roman" w:cs="Times New Roman"/>
        </w:rPr>
        <w:t xml:space="preserve"> có liên quan, tham khảo các cuốn sách về chủ đề (ví dụ Wolsey [Wolsey, 1998]). Mô hình các vấn đề tối ưu hóa như các vấn đề lập trình số nguyên rất có ý nghĩa bất chấp độ phức tạp của vấn đề: nhiều vấn đề có thể được giải quyết trong thời gian xử lý chấp nhận được và nếu chúng không thể, các mô hình IP cung cấp một điểm bắt đầu tốt cho các phỏng đoán.</w:t>
      </w:r>
    </w:p>
    <w:p w:rsidR="00B4546F" w:rsidRDefault="00B4546F" w:rsidP="00297F61">
      <w:pPr>
        <w:rPr>
          <w:rFonts w:ascii="Times New Roman" w:hAnsi="Times New Roman" w:cs="Times New Roman"/>
        </w:rPr>
      </w:pPr>
      <w:r>
        <w:rPr>
          <w:rFonts w:ascii="Times New Roman" w:hAnsi="Times New Roman" w:cs="Times New Roman"/>
        </w:rPr>
        <w:t>Tiếp theo, chúng ta sẽ mô tả xem làm thế nào phân vùng có thể được mô hình hóa sử dụng mô hình 0/1-IP:</w:t>
      </w:r>
    </w:p>
    <w:p w:rsidR="00B4546F"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I</w:t>
      </w:r>
      <w:r>
        <w:rPr>
          <w:rFonts w:ascii="Times New Roman" w:hAnsi="Times New Roman" w:cs="Times New Roman"/>
        </w:rPr>
        <w:t xml:space="preserve"> xác định các nút đồ thị tác vụ. Mỗi </w:t>
      </w:r>
      <m:oMath>
        <m:r>
          <w:rPr>
            <w:rFonts w:ascii="Cambria Math" w:hAnsi="Cambria Math" w:cs="Times New Roman"/>
          </w:rPr>
          <m:t>i ϵ I</m:t>
        </m:r>
      </m:oMath>
      <w:r>
        <w:rPr>
          <w:rFonts w:ascii="Times New Roman" w:hAnsi="Times New Roman" w:cs="Times New Roman"/>
        </w:rPr>
        <w:t xml:space="preserve"> tương ứng với một nút đồ thị tác vụ.</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L</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nút đồ thị tác vụ. Mỗi </w:t>
      </w:r>
      <m:oMath>
        <m:r>
          <w:rPr>
            <w:rFonts w:ascii="Cambria Math" w:hAnsi="Cambria Math" w:cs="Times New Roman"/>
          </w:rPr>
          <m:t>l ϵ L</m:t>
        </m:r>
      </m:oMath>
      <w:r>
        <w:rPr>
          <w:rFonts w:ascii="Times New Roman" w:hAnsi="Times New Roman" w:cs="Times New Roman"/>
        </w:rPr>
        <w:t xml:space="preserve"> tương ứng với một loại nút đồ thị tác vụ. Ví dụ, có thể có các nút mô tả các tính toán căn bậc hai, chuyển đổi Cosi rời rạc (DCT) hoặc chuyển đổi Fourier nhanh rời rạc (DFT). Mỗi trong số chúng là được tính như một loại.</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KH</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thành phần phần cứng. Mỗi </w:t>
      </w:r>
      <m:oMath>
        <m:r>
          <w:rPr>
            <w:rFonts w:ascii="Cambria Math" w:hAnsi="Cambria Math" w:cs="Times New Roman"/>
          </w:rPr>
          <m:t>k ϵ KH</m:t>
        </m:r>
      </m:oMath>
      <w:r>
        <w:rPr>
          <w:rFonts w:ascii="Times New Roman" w:hAnsi="Times New Roman" w:cs="Times New Roman"/>
        </w:rPr>
        <w:t xml:space="preserve"> tương ứng với một loại thành phần phần cứng.</w:t>
      </w:r>
      <w:r w:rsidR="00725C97">
        <w:rPr>
          <w:rFonts w:ascii="Times New Roman" w:hAnsi="Times New Roman" w:cs="Times New Roman"/>
        </w:rPr>
        <w:t xml:space="preserve"> Ví dụ, có thể có các thành phần phần cứng đặc biệt cho DCT hoặc DFT. Trong đó một giá trị chỉ số cho thành phần phần cứng DCT và một cho thành phần phần cứng DFT.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Mỗi thành phần phần cứng, có thể là nhiều bản sao hoặc thể hiện - “instances”. Mỗi thể hiện được xác định bởi một chỉ số</w:t>
      </w:r>
      <m:oMath>
        <m:r>
          <w:rPr>
            <w:rFonts w:ascii="Cambria Math" w:hAnsi="Cambria Math" w:cs="Times New Roman"/>
          </w:rPr>
          <m:t xml:space="preserve"> j ϵ J</m:t>
        </m:r>
      </m:oMath>
      <w:r>
        <w:rPr>
          <w:rFonts w:ascii="Times New Roman" w:hAnsi="Times New Roman" w:cs="Times New Roman"/>
        </w:rPr>
        <w: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KP</w:t>
      </w:r>
      <w:r>
        <w:rPr>
          <w:rFonts w:ascii="Times New Roman" w:hAnsi="Times New Roman" w:cs="Times New Roman"/>
        </w:rPr>
        <w:t xml:space="preserve"> xác định các bộ vi xử lý. Mỗi </w:t>
      </w:r>
      <m:oMath>
        <m:r>
          <w:rPr>
            <w:rFonts w:ascii="Cambria Math" w:hAnsi="Cambria Math" w:cs="Times New Roman"/>
          </w:rPr>
          <m:t>k' ϵ KP</m:t>
        </m:r>
      </m:oMath>
      <w:r>
        <w:rPr>
          <w:rFonts w:ascii="Times New Roman" w:hAnsi="Times New Roman" w:cs="Times New Roman"/>
        </w:rPr>
        <w:t xml:space="preserve"> xác định một trong các bộ vi xử lý (tất cả chúng là cùng loại).</w:t>
      </w:r>
    </w:p>
    <w:p w:rsidR="00725C97" w:rsidRDefault="00725C97" w:rsidP="00725C97">
      <w:pPr>
        <w:rPr>
          <w:rFonts w:ascii="Times New Roman" w:hAnsi="Times New Roman" w:cs="Times New Roman"/>
        </w:rPr>
      </w:pPr>
      <w:r>
        <w:rPr>
          <w:rFonts w:ascii="Times New Roman" w:hAnsi="Times New Roman" w:cs="Times New Roman"/>
        </w:rPr>
        <w:t>Sau đây là các biến quyết định cần thiết cho mô hình:</w:t>
      </w:r>
    </w:p>
    <w:p w:rsidR="00725C97" w:rsidRDefault="00AB1694" w:rsidP="00553015">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7E326B">
        <w:rPr>
          <w:rFonts w:ascii="Times New Roman" w:hAnsi="Times New Roman" w:cs="Times New Roman"/>
        </w:rPr>
        <w:t>: 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loại thành phần phần cứng </w:t>
      </w:r>
      <m:oMath>
        <m:r>
          <w:rPr>
            <w:rFonts w:ascii="Cambria Math" w:hAnsi="Cambria Math" w:cs="Times New Roman"/>
          </w:rPr>
          <m:t>k ϵ KH</m:t>
        </m:r>
      </m:oMath>
      <w:r w:rsidR="007E326B">
        <w:rPr>
          <w:rFonts w:ascii="Times New Roman" w:hAnsi="Times New Roman" w:cs="Times New Roman"/>
        </w:rPr>
        <w:t xml:space="preserve"> và ngược lại là 0.</w:t>
      </w:r>
    </w:p>
    <w:p w:rsidR="007E326B" w:rsidRDefault="00AB1694"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AB1694"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w:t>
      </w:r>
      <w:r w:rsidR="007E326B">
        <w:rPr>
          <w:rFonts w:ascii="Times New Roman" w:hAnsi="Times New Roman" w:cs="Times New Roman"/>
        </w:rPr>
        <w:t xml:space="preserve">với ít nhất một nút loại </w:t>
      </w:r>
      <w:r w:rsidR="007E326B">
        <w:rPr>
          <w:rFonts w:ascii="Times New Roman" w:hAnsi="Times New Roman" w:cs="Times New Roman"/>
          <w:i/>
        </w:rPr>
        <w:t xml:space="preserve">l </w:t>
      </w:r>
      <w:r w:rsidR="007E326B">
        <w:rPr>
          <w:rFonts w:ascii="Times New Roman" w:hAnsi="Times New Roman" w:cs="Times New Roman"/>
        </w:rPr>
        <w:t xml:space="preserve">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w:r>
        <w:rPr>
          <w:rFonts w:ascii="Times New Roman" w:hAnsi="Times New Roman" w:cs="Times New Roman"/>
          <w:i/>
        </w:rPr>
        <w:t>T</w:t>
      </w:r>
      <w:r>
        <w:rPr>
          <w:rFonts w:ascii="Times New Roman" w:hAnsi="Times New Roman" w:cs="Times New Roman"/>
        </w:rPr>
        <w:t xml:space="preserve"> là một ánh xạ </w:t>
      </w:r>
      <m:oMath>
        <m:r>
          <w:rPr>
            <w:rFonts w:ascii="Cambria Math" w:hAnsi="Cambria Math" w:cs="Times New Roman"/>
          </w:rPr>
          <m:t>I→L</m:t>
        </m:r>
      </m:oMath>
      <w:r>
        <w:rPr>
          <w:rFonts w:ascii="Times New Roman" w:hAnsi="Times New Roman" w:cs="Times New Roman"/>
        </w:rPr>
        <w:t xml:space="preserve"> từ các nút đồ thị tác vụ tới các loại tương ứng của chúng.</w:t>
      </w:r>
    </w:p>
    <w:p w:rsidR="007E326B" w:rsidRDefault="007E326B" w:rsidP="007E326B">
      <w:pPr>
        <w:rPr>
          <w:rFonts w:ascii="Times New Roman" w:hAnsi="Times New Roman" w:cs="Times New Roman"/>
        </w:rPr>
      </w:pPr>
      <w:r>
        <w:rPr>
          <w:rFonts w:ascii="Times New Roman" w:hAnsi="Times New Roman" w:cs="Times New Roman"/>
        </w:rPr>
        <w:t>Trong các trường hợp riêng của chúng ta, hàm chi phí tích lũy tổng số chi phí của tất cả các đơn vị phần cứng:</w:t>
      </w:r>
    </w:p>
    <w:p w:rsidR="007E326B" w:rsidRDefault="007E326B" w:rsidP="007E326B">
      <w:pPr>
        <w:rPr>
          <w:rFonts w:ascii="Times New Roman" w:hAnsi="Times New Roman" w:cs="Times New Roman"/>
        </w:rPr>
      </w:pPr>
      <w:r>
        <w:rPr>
          <w:rFonts w:ascii="Times New Roman" w:hAnsi="Times New Roman" w:cs="Times New Roman"/>
          <w:i/>
        </w:rPr>
        <w:t>C</w:t>
      </w:r>
      <w:r>
        <w:rPr>
          <w:rFonts w:ascii="Times New Roman" w:hAnsi="Times New Roman" w:cs="Times New Roman"/>
        </w:rPr>
        <w:t xml:space="preserve"> = chi phí bộ vi xử lý + chi phí bộ nhớ + chi phí phần cứng dàng riêng cho ứng dụng</w:t>
      </w:r>
    </w:p>
    <w:p w:rsidR="007E326B" w:rsidRDefault="007E326B" w:rsidP="007E326B">
      <w:pPr>
        <w:rPr>
          <w:rFonts w:ascii="Times New Roman" w:hAnsi="Times New Roman" w:cs="Times New Roman"/>
        </w:rPr>
      </w:pPr>
      <w:r>
        <w:rPr>
          <w:rFonts w:ascii="Times New Roman" w:hAnsi="Times New Roman" w:cs="Times New Roman"/>
        </w:rPr>
        <w:t>Chúng ta rõ ràng sẽ giảm thiểu tổng chi phí nếu không có các bộ vi xử lý, bộ nhớ và phần cứng dành riêng cho ứng dụng bao gồm trong thiết kế.</w:t>
      </w:r>
      <w:r w:rsidR="004271E5">
        <w:rPr>
          <w:rFonts w:ascii="Times New Roman" w:hAnsi="Times New Roman" w:cs="Times New Roman"/>
        </w:rPr>
        <w:t xml:space="preserve"> Do các ràng buộc, điều này không phải là một giải pháp hợp l</w:t>
      </w:r>
      <w:r w:rsidR="00FD2CF3">
        <w:rPr>
          <w:rFonts w:ascii="Times New Roman" w:hAnsi="Times New Roman" w:cs="Times New Roman"/>
        </w:rPr>
        <w:t>ý</w:t>
      </w:r>
      <w:r w:rsidR="004271E5">
        <w:rPr>
          <w:rFonts w:ascii="Times New Roman" w:hAnsi="Times New Roman" w:cs="Times New Roman"/>
        </w:rPr>
        <w:t>. Chúng ta bây giờ có thể thể hiện một mô tả ngắn gọn về một vài ràng buộc của mô hình IP:</w:t>
      </w:r>
    </w:p>
    <w:p w:rsidR="004271E5" w:rsidRPr="004271E5" w:rsidRDefault="004271E5" w:rsidP="004271E5">
      <w:pPr>
        <w:pStyle w:val="ListParagraph"/>
        <w:numPr>
          <w:ilvl w:val="0"/>
          <w:numId w:val="1"/>
        </w:numPr>
        <w:rPr>
          <w:rFonts w:ascii="Times New Roman" w:hAnsi="Times New Roman" w:cs="Times New Roman"/>
          <w:b/>
        </w:rPr>
      </w:pPr>
      <w:r>
        <w:rPr>
          <w:rFonts w:ascii="Times New Roman" w:hAnsi="Times New Roman" w:cs="Times New Roman"/>
          <w:b/>
        </w:rPr>
        <w:t xml:space="preserve">Các ràng buộc phép tính: </w:t>
      </w:r>
      <w:r>
        <w:rPr>
          <w:rFonts w:ascii="Times New Roman" w:hAnsi="Times New Roman" w:cs="Times New Roman"/>
        </w:rPr>
        <w:t>các ràng buộc này đảm bảo rằng mỗi phép tính được thực hiện trong phần cứng hoặc phần mềm. Các ràng buộc tương ứng có thể được công thức như sau:</w:t>
      </w:r>
    </w:p>
    <w:p w:rsidR="004271E5" w:rsidRPr="004271E5" w:rsidRDefault="004271E5" w:rsidP="004271E5">
      <w:pPr>
        <w:pStyle w:val="ListParagraph"/>
        <w:ind w:left="360"/>
        <w:jc w:val="center"/>
        <w:rPr>
          <w:rFonts w:ascii="Times New Roman" w:hAnsi="Times New Roman" w:cs="Times New Roman"/>
          <w:b/>
        </w:rPr>
      </w:pPr>
      <w:r>
        <w:rPr>
          <w:rFonts w:ascii="Times New Roman" w:hAnsi="Times New Roman" w:cs="Times New Roman"/>
          <w:b/>
          <w:noProof/>
        </w:rPr>
        <w:drawing>
          <wp:inline distT="0" distB="0" distL="0" distR="0">
            <wp:extent cx="2695575" cy="4359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72" cy="457904"/>
                    </a:xfrm>
                    <a:prstGeom prst="rect">
                      <a:avLst/>
                    </a:prstGeom>
                    <a:noFill/>
                    <a:ln>
                      <a:noFill/>
                    </a:ln>
                  </pic:spPr>
                </pic:pic>
              </a:graphicData>
            </a:graphic>
          </wp:inline>
        </w:drawing>
      </w:r>
    </w:p>
    <w:p w:rsidR="004271E5" w:rsidRPr="004271E5" w:rsidRDefault="004271E5" w:rsidP="004271E5">
      <w:pPr>
        <w:pStyle w:val="ListParagraph"/>
        <w:ind w:left="360"/>
        <w:rPr>
          <w:rFonts w:ascii="Times New Roman" w:hAnsi="Times New Roman" w:cs="Times New Roman"/>
          <w:b/>
        </w:rPr>
      </w:pPr>
    </w:p>
    <w:p w:rsidR="004271E5" w:rsidRDefault="004271E5" w:rsidP="007E326B">
      <w:pPr>
        <w:rPr>
          <w:rFonts w:ascii="Times New Roman" w:hAnsi="Times New Roman" w:cs="Times New Roman"/>
        </w:rPr>
      </w:pPr>
      <w:r>
        <w:rPr>
          <w:rFonts w:ascii="Times New Roman" w:hAnsi="Times New Roman" w:cs="Times New Roman"/>
        </w:rPr>
        <w:t>Một cách thuần túy, điều này có nghĩa như sau:</w:t>
      </w:r>
      <w:r w:rsidR="004B0CBF">
        <w:rPr>
          <w:rFonts w:ascii="Times New Roman" w:hAnsi="Times New Roman" w:cs="Times New Roman"/>
        </w:rPr>
        <w:t xml:space="preserve"> trong tất cả các nút đồ thị tác vụ </w:t>
      </w:r>
      <w:r w:rsidR="004B0CBF">
        <w:rPr>
          <w:rFonts w:ascii="Times New Roman" w:hAnsi="Times New Roman" w:cs="Times New Roman"/>
          <w:i/>
        </w:rPr>
        <w:t>I</w:t>
      </w:r>
      <w:r w:rsidR="004B0CBF">
        <w:rPr>
          <w:rFonts w:ascii="Times New Roman" w:hAnsi="Times New Roman" w:cs="Times New Roman"/>
        </w:rPr>
        <w:t xml:space="preserve">, cái sau phải được xử lý: </w:t>
      </w:r>
      <w:r w:rsidR="004B0CBF">
        <w:rPr>
          <w:rFonts w:ascii="Times New Roman" w:hAnsi="Times New Roman" w:cs="Times New Roman"/>
          <w:i/>
        </w:rPr>
        <w:t xml:space="preserve">i </w:t>
      </w:r>
      <w:r w:rsidR="004B0CBF">
        <w:rPr>
          <w:rFonts w:ascii="Times New Roman" w:hAnsi="Times New Roman" w:cs="Times New Roman"/>
        </w:rPr>
        <w:t xml:space="preserve">được thực hiện trong phần cứng (đặt một trong các biến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4B0CBF">
        <w:rPr>
          <w:rFonts w:ascii="Times New Roman" w:hAnsi="Times New Roman" w:cs="Times New Roman"/>
        </w:rPr>
        <w:t xml:space="preserve"> tới 1, với một vài </w:t>
      </w:r>
      <w:r w:rsidR="004B0CBF">
        <w:rPr>
          <w:rFonts w:ascii="Times New Roman" w:hAnsi="Times New Roman" w:cs="Times New Roman"/>
          <w:i/>
        </w:rPr>
        <w:t>k</w:t>
      </w:r>
      <w:r w:rsidR="004B0CBF">
        <w:rPr>
          <w:rFonts w:ascii="Times New Roman" w:hAnsi="Times New Roman" w:cs="Times New Roman"/>
        </w:rPr>
        <w:t>).</w:t>
      </w:r>
    </w:p>
    <w:p w:rsidR="004B0CBF" w:rsidRDefault="004B0CBF" w:rsidP="007E326B">
      <w:pPr>
        <w:rPr>
          <w:rFonts w:ascii="Times New Roman" w:hAnsi="Times New Roman" w:cs="Times New Roman"/>
        </w:rPr>
      </w:pPr>
      <w:r>
        <w:rPr>
          <w:rFonts w:ascii="Times New Roman" w:hAnsi="Times New Roman" w:cs="Times New Roman"/>
        </w:rPr>
        <w:t>Tất cả các biến được giả định là các số nguyên không âm:</w:t>
      </w:r>
    </w:p>
    <w:p w:rsidR="004B0CBF" w:rsidRPr="004B0CBF" w:rsidRDefault="004B0CBF" w:rsidP="007E326B">
      <w:pPr>
        <w:rPr>
          <w:rFonts w:ascii="Times New Roman" w:hAnsi="Times New Roman" w:cs="Times New Roman"/>
        </w:rPr>
      </w:pPr>
      <w:r>
        <w:rPr>
          <w:rFonts w:ascii="Times New Roman" w:hAnsi="Times New Roman" w:cs="Times New Roman"/>
          <w:noProof/>
        </w:rPr>
        <w:drawing>
          <wp:inline distT="0" distB="0" distL="0" distR="0">
            <wp:extent cx="57626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297F61" w:rsidRDefault="004B0CBF" w:rsidP="00297F61">
      <w:pPr>
        <w:rPr>
          <w:rFonts w:ascii="Times New Roman" w:hAnsi="Times New Roman" w:cs="Times New Roman"/>
        </w:rPr>
      </w:pPr>
      <w:r>
        <w:rPr>
          <w:rFonts w:ascii="Times New Roman" w:hAnsi="Times New Roman" w:cs="Times New Roman"/>
        </w:rPr>
        <w:t xml:space="preserve">Các ràng buộc bổ sung </w:t>
      </w:r>
      <w:r w:rsidR="009577B6">
        <w:rPr>
          <w:rFonts w:ascii="Times New Roman" w:hAnsi="Times New Roman" w:cs="Times New Roman"/>
        </w:rPr>
        <w:t>đảm bảo</w:t>
      </w:r>
      <w:r>
        <w:rPr>
          <w:rFonts w:ascii="Times New Roman" w:hAnsi="Times New Roman" w:cs="Times New Roman"/>
        </w:rPr>
        <w:t xml:space="preserve"> rằng các biến quyết định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có 1 như một biên trên, do đó, trong thực tế là các biến 0/1 có giá trị:</w:t>
      </w:r>
    </w:p>
    <w:p w:rsidR="004B0CBF" w:rsidRDefault="0049377F" w:rsidP="0049377F">
      <w:pPr>
        <w:jc w:val="center"/>
        <w:rPr>
          <w:rFonts w:ascii="Times New Roman" w:hAnsi="Times New Roman" w:cs="Times New Roman"/>
        </w:rPr>
      </w:pPr>
      <w:r>
        <w:rPr>
          <w:rFonts w:ascii="Times New Roman" w:hAnsi="Times New Roman" w:cs="Times New Roman"/>
          <w:noProof/>
        </w:rPr>
        <w:drawing>
          <wp:inline distT="0" distB="0" distL="0" distR="0">
            <wp:extent cx="2133600" cy="485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5201" cy="499549"/>
                    </a:xfrm>
                    <a:prstGeom prst="rect">
                      <a:avLst/>
                    </a:prstGeom>
                    <a:noFill/>
                    <a:ln>
                      <a:noFill/>
                    </a:ln>
                  </pic:spPr>
                </pic:pic>
              </a:graphicData>
            </a:graphic>
          </wp:inline>
        </w:drawing>
      </w:r>
    </w:p>
    <w:p w:rsidR="004B0CBF" w:rsidRDefault="00FD2CF3" w:rsidP="00297F61">
      <w:pPr>
        <w:rPr>
          <w:rFonts w:ascii="Times New Roman" w:hAnsi="Times New Roman" w:cs="Times New Roman"/>
        </w:rPr>
      </w:pPr>
      <w:r>
        <w:rPr>
          <w:rFonts w:ascii="Times New Roman" w:hAnsi="Times New Roman" w:cs="Times New Roman"/>
        </w:rPr>
        <w:t xml:space="preserve">Nếu chức năng của một nút nào đó của loại </w:t>
      </w:r>
      <w:r>
        <w:rPr>
          <w:rFonts w:ascii="Times New Roman" w:hAnsi="Times New Roman" w:cs="Times New Roman"/>
          <w:i/>
        </w:rPr>
        <w:t>l</w:t>
      </w:r>
      <w:r>
        <w:rPr>
          <w:rFonts w:ascii="Times New Roman" w:hAnsi="Times New Roman" w:cs="Times New Roman"/>
        </w:rPr>
        <w:t xml:space="preserve"> được ánh xạ tới một vài bộ vi xử lý </w:t>
      </w:r>
      <w:r>
        <w:rPr>
          <w:rFonts w:ascii="Times New Roman" w:hAnsi="Times New Roman" w:cs="Times New Roman"/>
          <w:i/>
        </w:rPr>
        <w:t>k</w:t>
      </w:r>
      <w:r>
        <w:rPr>
          <w:rFonts w:ascii="Times New Roman" w:hAnsi="Times New Roman" w:cs="Times New Roman"/>
        </w:rPr>
        <w:t>, sau đó bộ nhớ lệnh của bộ vi xử lý này phải bao gồm một bản sao của phần mềm cho chức năng này:</w:t>
      </w:r>
    </w:p>
    <w:p w:rsidR="00FD2CF3" w:rsidRDefault="00FD2CF3" w:rsidP="00FD2CF3">
      <w:pPr>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extent cx="4371975" cy="269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045" cy="295143"/>
                    </a:xfrm>
                    <a:prstGeom prst="rect">
                      <a:avLst/>
                    </a:prstGeom>
                    <a:noFill/>
                    <a:ln>
                      <a:noFill/>
                    </a:ln>
                  </pic:spPr>
                </pic:pic>
              </a:graphicData>
            </a:graphic>
          </wp:inline>
        </w:drawing>
      </w:r>
    </w:p>
    <w:p w:rsidR="00FD2CF3" w:rsidRDefault="0087484A" w:rsidP="00FD2CF3">
      <w:pPr>
        <w:rPr>
          <w:rFonts w:ascii="Times New Roman" w:hAnsi="Times New Roman" w:cs="Times New Roman"/>
        </w:rPr>
      </w:pPr>
      <w:r>
        <w:rPr>
          <w:rFonts w:ascii="Times New Roman" w:hAnsi="Times New Roman" w:cs="Times New Roman"/>
        </w:rPr>
        <w:lastRenderedPageBreak/>
        <w:t xml:space="preserve">Một cách thuần túy, điều này có nghĩa là: với tất cả các loại </w:t>
      </w:r>
      <w:r>
        <w:rPr>
          <w:rFonts w:ascii="Times New Roman" w:hAnsi="Times New Roman" w:cs="Times New Roman"/>
          <w:i/>
        </w:rPr>
        <w:t>l</w:t>
      </w:r>
      <w:r>
        <w:rPr>
          <w:rFonts w:ascii="Times New Roman" w:hAnsi="Times New Roman" w:cs="Times New Roman"/>
        </w:rPr>
        <w:t xml:space="preserve"> của các nút đồ thị tác vụ và với tất cả các nút </w:t>
      </w:r>
      <w:r>
        <w:rPr>
          <w:rFonts w:ascii="Times New Roman" w:hAnsi="Times New Roman" w:cs="Times New Roman"/>
          <w:i/>
        </w:rPr>
        <w:t xml:space="preserve">i </w:t>
      </w:r>
      <w:r>
        <w:rPr>
          <w:rFonts w:ascii="Times New Roman" w:hAnsi="Times New Roman" w:cs="Times New Roman"/>
        </w:rPr>
        <w:t xml:space="preserve">của loại này, cái sau phải được xử lý: nếu </w:t>
      </w:r>
      <w:r>
        <w:rPr>
          <w:rFonts w:ascii="Times New Roman" w:hAnsi="Times New Roman" w:cs="Times New Roman"/>
          <w:i/>
        </w:rPr>
        <w:t xml:space="preserve">i </w:t>
      </w:r>
      <w:r>
        <w:rPr>
          <w:rFonts w:ascii="Times New Roman" w:hAnsi="Times New Roman" w:cs="Times New Roman"/>
        </w:rPr>
        <w:t xml:space="preserve">được ánh xạ tới một vài bộ vi xử lý </w:t>
      </w:r>
      <w:r>
        <w:rPr>
          <w:rFonts w:ascii="Times New Roman" w:hAnsi="Times New Roman" w:cs="Times New Roman"/>
          <w:i/>
        </w:rPr>
        <w:t>k</w:t>
      </w:r>
      <w:r>
        <w:rPr>
          <w:rFonts w:ascii="Times New Roman" w:hAnsi="Times New Roman" w:cs="Times New Roman"/>
        </w:rPr>
        <w:t xml:space="preserve"> (đã chỉ ra với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đang là 1), sau đó phần mềm tương ứng với chức năng </w:t>
      </w:r>
      <w:r>
        <w:rPr>
          <w:rFonts w:ascii="Times New Roman" w:hAnsi="Times New Roman" w:cs="Times New Roman"/>
          <w:i/>
        </w:rPr>
        <w:t xml:space="preserve">l </w:t>
      </w:r>
      <w:r>
        <w:rPr>
          <w:rFonts w:ascii="Times New Roman" w:hAnsi="Times New Roman" w:cs="Times New Roman"/>
        </w:rPr>
        <w:t xml:space="preserve">phải được cung cấp bởi bộ vi xử lý </w:t>
      </w:r>
      <w:r>
        <w:rPr>
          <w:rFonts w:ascii="Times New Roman" w:hAnsi="Times New Roman" w:cs="Times New Roman"/>
          <w:i/>
        </w:rPr>
        <w:t>k</w:t>
      </w:r>
      <w:r>
        <w:rPr>
          <w:rFonts w:ascii="Times New Roman" w:hAnsi="Times New Roman" w:cs="Times New Roman"/>
        </w:rPr>
        <w:t xml:space="preserve">, và phần mềm tương ứng phải tồn tại trên bộ vi xử lý đó (đã chỉ ra với </w:t>
      </w: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Pr>
          <w:rFonts w:ascii="Times New Roman" w:hAnsi="Times New Roman" w:cs="Times New Roman"/>
        </w:rPr>
        <w:t xml:space="preserve"> đang là 1).</w:t>
      </w:r>
    </w:p>
    <w:p w:rsidR="0087484A" w:rsidRDefault="009577B6" w:rsidP="00FD2CF3">
      <w:pPr>
        <w:rPr>
          <w:rFonts w:ascii="Times New Roman" w:hAnsi="Times New Roman" w:cs="Times New Roman"/>
        </w:rPr>
      </w:pPr>
      <w:r>
        <w:rPr>
          <w:rFonts w:ascii="Times New Roman" w:hAnsi="Times New Roman" w:cs="Times New Roman"/>
        </w:rPr>
        <w:t xml:space="preserve">Các ràng buộc bổ sung đảm bảo rằng các biến quyết định </w:t>
      </w: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Pr>
          <w:rFonts w:ascii="Times New Roman" w:hAnsi="Times New Roman" w:cs="Times New Roman"/>
        </w:rPr>
        <w:t xml:space="preserve"> cũng là các biến 0/1 có giá trị:</w:t>
      </w:r>
    </w:p>
    <w:p w:rsidR="00FB21E5" w:rsidRDefault="007378DB" w:rsidP="007378DB">
      <w:pPr>
        <w:jc w:val="center"/>
        <w:rPr>
          <w:rFonts w:ascii="Times New Roman" w:hAnsi="Times New Roman" w:cs="Times New Roman"/>
        </w:rPr>
      </w:pPr>
      <w:r>
        <w:rPr>
          <w:rFonts w:ascii="Times New Roman" w:hAnsi="Times New Roman" w:cs="Times New Roman"/>
          <w:noProof/>
        </w:rPr>
        <w:drawing>
          <wp:inline distT="0" distB="0" distL="0" distR="0">
            <wp:extent cx="2962275" cy="248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4998" cy="273385"/>
                    </a:xfrm>
                    <a:prstGeom prst="rect">
                      <a:avLst/>
                    </a:prstGeom>
                    <a:noFill/>
                    <a:ln>
                      <a:noFill/>
                    </a:ln>
                  </pic:spPr>
                </pic:pic>
              </a:graphicData>
            </a:graphic>
          </wp:inline>
        </w:drawing>
      </w:r>
    </w:p>
    <w:p w:rsidR="009577B6" w:rsidRDefault="00FB21E5" w:rsidP="00FB21E5">
      <w:pPr>
        <w:rPr>
          <w:rFonts w:ascii="Times New Roman" w:hAnsi="Times New Roman" w:cs="Times New Roman"/>
        </w:rPr>
      </w:pPr>
      <w:r>
        <w:rPr>
          <w:rFonts w:ascii="Times New Roman" w:hAnsi="Times New Roman" w:cs="Times New Roman"/>
        </w:rPr>
        <w:t>Các ràng buộc tài nguyên: Tập hợp các ràng buộc tiếp theo đảm bảo rằng “không quá nhiều” các nút được ánh xạ tới cùng thành phần phần cứng ở cùng thời gian. Chúng ta giả định rằng, với mỗi chu kỳ đồng hồ, hầu như một phép tính có thể được thực hiện trên mỗi thành phần phần cứng. Thật không may, điều này có nghĩa rằng thuật toán phần vùng cũng phải tạo ra một lịch trình để xử lý các nút đồ thị tác vụ. Bản thân việc lập lịch trình cũng là một vấn đề NP-đầy đủ trong hầu hết các vấn đề có liên quan.</w:t>
      </w:r>
    </w:p>
    <w:p w:rsidR="00FB21E5" w:rsidRDefault="00FB21E5" w:rsidP="00FB21E5">
      <w:pPr>
        <w:rPr>
          <w:rFonts w:ascii="Times New Roman" w:hAnsi="Times New Roman" w:cs="Times New Roman"/>
        </w:rPr>
      </w:pPr>
      <w:r>
        <w:rPr>
          <w:rFonts w:ascii="Times New Roman" w:hAnsi="Times New Roman" w:cs="Times New Roman"/>
        </w:rPr>
        <w:t>Các ràng buộc độ ưu tiên: Các ràng buộc này đảm bảo rằng lịch trình cho việc xử lý các thao tác là phù hợp với các ràng buộc độ ưu tiên trong đồ thị tác vụ.</w:t>
      </w:r>
    </w:p>
    <w:p w:rsidR="00FB21E5" w:rsidRDefault="00FB21E5" w:rsidP="00FB21E5">
      <w:pPr>
        <w:rPr>
          <w:rFonts w:ascii="Times New Roman" w:hAnsi="Times New Roman" w:cs="Times New Roman"/>
        </w:rPr>
      </w:pPr>
      <w:r>
        <w:rPr>
          <w:rFonts w:ascii="Times New Roman" w:hAnsi="Times New Roman" w:cs="Times New Roman"/>
        </w:rPr>
        <w:t>Các ràng buộc thiết kế: Các ràng buộc này đặt một giới hạn trên chi phí của các thành phần phần cứng nhất định, như các bộ nhớ, các bộ vi xử lý hoặc diện</w:t>
      </w:r>
      <w:r w:rsidR="0075015A">
        <w:rPr>
          <w:rFonts w:ascii="Times New Roman" w:hAnsi="Times New Roman" w:cs="Times New Roman"/>
        </w:rPr>
        <w:t xml:space="preserve"> tích phần cứng dành riêng cho ứng dụng.</w:t>
      </w:r>
    </w:p>
    <w:p w:rsidR="0075015A" w:rsidRDefault="0075015A" w:rsidP="00FB21E5">
      <w:pPr>
        <w:rPr>
          <w:rFonts w:ascii="Times New Roman" w:hAnsi="Times New Roman" w:cs="Times New Roman"/>
        </w:rPr>
      </w:pPr>
      <w:r>
        <w:rPr>
          <w:rFonts w:ascii="Times New Roman" w:hAnsi="Times New Roman" w:cs="Times New Roman"/>
        </w:rPr>
        <w:t>Các ràng buộc thời gian: Các ràng buộc thời gian, nếu có trong đầu vào COOL, được chuyển đổi thành các ràng buộc IP.</w:t>
      </w:r>
    </w:p>
    <w:p w:rsidR="0075015A" w:rsidRDefault="0075015A" w:rsidP="00FB21E5">
      <w:pPr>
        <w:rPr>
          <w:rFonts w:ascii="Times New Roman" w:hAnsi="Times New Roman" w:cs="Times New Roman"/>
        </w:rPr>
      </w:pPr>
      <w:r>
        <w:rPr>
          <w:rFonts w:ascii="Times New Roman" w:hAnsi="Times New Roman" w:cs="Times New Roman"/>
        </w:rPr>
        <w:t>Một vài các ràng buộc bổ sung, nhưng ít quan trọng không được liệt kê trong danh sách này.</w:t>
      </w:r>
    </w:p>
    <w:p w:rsidR="0075015A" w:rsidRDefault="0075015A" w:rsidP="0075015A">
      <w:pPr>
        <w:jc w:val="center"/>
        <w:rPr>
          <w:rFonts w:ascii="Times New Roman" w:hAnsi="Times New Roman" w:cs="Times New Roman"/>
        </w:rPr>
      </w:pPr>
      <w:r>
        <w:rPr>
          <w:rFonts w:ascii="Times New Roman" w:hAnsi="Times New Roman" w:cs="Times New Roman"/>
          <w:noProof/>
        </w:rPr>
        <w:drawing>
          <wp:inline distT="0" distB="0" distL="0" distR="0">
            <wp:extent cx="2521148" cy="1152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2410" cy="1162245"/>
                    </a:xfrm>
                    <a:prstGeom prst="rect">
                      <a:avLst/>
                    </a:prstGeom>
                    <a:noFill/>
                    <a:ln>
                      <a:noFill/>
                    </a:ln>
                  </pic:spPr>
                </pic:pic>
              </a:graphicData>
            </a:graphic>
          </wp:inline>
        </w:drawing>
      </w:r>
    </w:p>
    <w:p w:rsidR="0075015A" w:rsidRDefault="0075015A" w:rsidP="0075015A">
      <w:pPr>
        <w:jc w:val="center"/>
        <w:rPr>
          <w:rFonts w:ascii="Times New Roman" w:hAnsi="Times New Roman" w:cs="Times New Roman"/>
        </w:rPr>
      </w:pPr>
      <w:r>
        <w:rPr>
          <w:rFonts w:ascii="Times New Roman" w:hAnsi="Times New Roman" w:cs="Times New Roman"/>
        </w:rPr>
        <w:t>Hình 5.17. Đồ thị tác vụ</w:t>
      </w:r>
    </w:p>
    <w:p w:rsidR="0075015A" w:rsidRPr="0075015A" w:rsidRDefault="0075015A" w:rsidP="0075015A">
      <w:pPr>
        <w:rPr>
          <w:rFonts w:ascii="Times New Roman" w:hAnsi="Times New Roman" w:cs="Times New Roman"/>
        </w:rPr>
      </w:pPr>
    </w:p>
    <w:sectPr w:rsidR="0075015A" w:rsidRPr="0075015A"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694" w:rsidRDefault="00AB1694" w:rsidP="0056206C">
      <w:pPr>
        <w:spacing w:after="0" w:line="240" w:lineRule="auto"/>
        <w:rPr>
          <w:rFonts w:hint="eastAsia"/>
        </w:rPr>
      </w:pPr>
      <w:r>
        <w:separator/>
      </w:r>
    </w:p>
  </w:endnote>
  <w:endnote w:type="continuationSeparator" w:id="0">
    <w:p w:rsidR="00AB1694" w:rsidRDefault="00AB1694"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694" w:rsidRDefault="00AB1694" w:rsidP="0056206C">
      <w:pPr>
        <w:spacing w:after="0" w:line="240" w:lineRule="auto"/>
        <w:rPr>
          <w:rFonts w:hint="eastAsia"/>
        </w:rPr>
      </w:pPr>
      <w:r>
        <w:separator/>
      </w:r>
    </w:p>
  </w:footnote>
  <w:footnote w:type="continuationSeparator" w:id="0">
    <w:p w:rsidR="00AB1694" w:rsidRDefault="00AB1694"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E4C0227"/>
    <w:multiLevelType w:val="hybridMultilevel"/>
    <w:tmpl w:val="CF989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E45B4"/>
    <w:rsid w:val="000E6FB3"/>
    <w:rsid w:val="0010535A"/>
    <w:rsid w:val="00111AB1"/>
    <w:rsid w:val="00115D3A"/>
    <w:rsid w:val="00135222"/>
    <w:rsid w:val="0018611E"/>
    <w:rsid w:val="00196753"/>
    <w:rsid w:val="001C365E"/>
    <w:rsid w:val="00221CB3"/>
    <w:rsid w:val="00240CAD"/>
    <w:rsid w:val="00247470"/>
    <w:rsid w:val="00267175"/>
    <w:rsid w:val="00297F61"/>
    <w:rsid w:val="002D1C7F"/>
    <w:rsid w:val="002F5162"/>
    <w:rsid w:val="0030613D"/>
    <w:rsid w:val="003202C3"/>
    <w:rsid w:val="00356DFE"/>
    <w:rsid w:val="00360362"/>
    <w:rsid w:val="003765E1"/>
    <w:rsid w:val="003876C9"/>
    <w:rsid w:val="003C366B"/>
    <w:rsid w:val="003D22CA"/>
    <w:rsid w:val="003F3FC0"/>
    <w:rsid w:val="00411E9C"/>
    <w:rsid w:val="004271E5"/>
    <w:rsid w:val="004509EB"/>
    <w:rsid w:val="00454243"/>
    <w:rsid w:val="00460F7E"/>
    <w:rsid w:val="0046721C"/>
    <w:rsid w:val="00482499"/>
    <w:rsid w:val="0049377F"/>
    <w:rsid w:val="004A74D9"/>
    <w:rsid w:val="004B0CBF"/>
    <w:rsid w:val="004E4DF8"/>
    <w:rsid w:val="00535250"/>
    <w:rsid w:val="00544163"/>
    <w:rsid w:val="0056206C"/>
    <w:rsid w:val="00584EC7"/>
    <w:rsid w:val="005C3E31"/>
    <w:rsid w:val="005C75C8"/>
    <w:rsid w:val="005D286D"/>
    <w:rsid w:val="005F3B88"/>
    <w:rsid w:val="006041C1"/>
    <w:rsid w:val="0061425C"/>
    <w:rsid w:val="00636D6E"/>
    <w:rsid w:val="0064082D"/>
    <w:rsid w:val="00640911"/>
    <w:rsid w:val="0067533A"/>
    <w:rsid w:val="006947CF"/>
    <w:rsid w:val="006B0A01"/>
    <w:rsid w:val="006C2588"/>
    <w:rsid w:val="006C596A"/>
    <w:rsid w:val="006C6EC9"/>
    <w:rsid w:val="006F2F29"/>
    <w:rsid w:val="00700267"/>
    <w:rsid w:val="00725C97"/>
    <w:rsid w:val="00732BDB"/>
    <w:rsid w:val="007378DB"/>
    <w:rsid w:val="0074675F"/>
    <w:rsid w:val="0075015A"/>
    <w:rsid w:val="0078153C"/>
    <w:rsid w:val="00785A18"/>
    <w:rsid w:val="00791E31"/>
    <w:rsid w:val="00794C1F"/>
    <w:rsid w:val="007D6152"/>
    <w:rsid w:val="007E0193"/>
    <w:rsid w:val="007E326B"/>
    <w:rsid w:val="007E5B7A"/>
    <w:rsid w:val="00800DF6"/>
    <w:rsid w:val="00801FFA"/>
    <w:rsid w:val="0082369D"/>
    <w:rsid w:val="008264B3"/>
    <w:rsid w:val="0082696A"/>
    <w:rsid w:val="0087484A"/>
    <w:rsid w:val="008B5228"/>
    <w:rsid w:val="008D28CE"/>
    <w:rsid w:val="008E1E74"/>
    <w:rsid w:val="0091036A"/>
    <w:rsid w:val="00942114"/>
    <w:rsid w:val="009577B6"/>
    <w:rsid w:val="00961172"/>
    <w:rsid w:val="00974BFA"/>
    <w:rsid w:val="0099516D"/>
    <w:rsid w:val="009A0468"/>
    <w:rsid w:val="009B05CC"/>
    <w:rsid w:val="009D62D5"/>
    <w:rsid w:val="009D6C77"/>
    <w:rsid w:val="009E4DFF"/>
    <w:rsid w:val="009F0F67"/>
    <w:rsid w:val="00A203CC"/>
    <w:rsid w:val="00A710C1"/>
    <w:rsid w:val="00A85843"/>
    <w:rsid w:val="00A95A25"/>
    <w:rsid w:val="00AA39B3"/>
    <w:rsid w:val="00AB1694"/>
    <w:rsid w:val="00AB3069"/>
    <w:rsid w:val="00AE4EE2"/>
    <w:rsid w:val="00AF23B7"/>
    <w:rsid w:val="00B04A23"/>
    <w:rsid w:val="00B12533"/>
    <w:rsid w:val="00B4546F"/>
    <w:rsid w:val="00B87AC0"/>
    <w:rsid w:val="00BD32E4"/>
    <w:rsid w:val="00BD3A33"/>
    <w:rsid w:val="00C05D60"/>
    <w:rsid w:val="00C66BC4"/>
    <w:rsid w:val="00C70883"/>
    <w:rsid w:val="00C73365"/>
    <w:rsid w:val="00C94E7C"/>
    <w:rsid w:val="00CA29D4"/>
    <w:rsid w:val="00CC095C"/>
    <w:rsid w:val="00CD4F00"/>
    <w:rsid w:val="00D218B5"/>
    <w:rsid w:val="00D575B9"/>
    <w:rsid w:val="00D64C31"/>
    <w:rsid w:val="00DA1D6F"/>
    <w:rsid w:val="00DA7D73"/>
    <w:rsid w:val="00DB5441"/>
    <w:rsid w:val="00DD3C22"/>
    <w:rsid w:val="00DE1C8A"/>
    <w:rsid w:val="00E2763B"/>
    <w:rsid w:val="00E40E90"/>
    <w:rsid w:val="00E528A1"/>
    <w:rsid w:val="00F05278"/>
    <w:rsid w:val="00F20852"/>
    <w:rsid w:val="00F24028"/>
    <w:rsid w:val="00F302EE"/>
    <w:rsid w:val="00F411B6"/>
    <w:rsid w:val="00F5163B"/>
    <w:rsid w:val="00F975E9"/>
    <w:rsid w:val="00FB21E5"/>
    <w:rsid w:val="00FC3DA8"/>
    <w:rsid w:val="00FD22AF"/>
    <w:rsid w:val="00FD2CF3"/>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20</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51</cp:revision>
  <dcterms:created xsi:type="dcterms:W3CDTF">2014-08-11T01:33:00Z</dcterms:created>
  <dcterms:modified xsi:type="dcterms:W3CDTF">2014-08-14T07:14:00Z</dcterms:modified>
</cp:coreProperties>
</file>