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9.35pt" o:ole="">
            <v:imagedata r:id="rId8" o:title=""/>
          </v:shape>
          <o:OLEObject Type="Embed" ProgID="Equation.3" ShapeID="_x0000_i1025" DrawAspect="Content" ObjectID="_1481716617"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pt;height:18.25pt" o:ole="">
            <v:imagedata r:id="rId10" o:title=""/>
          </v:shape>
          <o:OLEObject Type="Embed" ProgID="Equation.3" ShapeID="_x0000_i1026" DrawAspect="Content" ObjectID="_1481716618"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pt;height:18.25pt" o:ole="">
            <v:imagedata r:id="rId10" o:title=""/>
          </v:shape>
          <o:OLEObject Type="Embed" ProgID="Equation.3" ShapeID="_x0000_i1027" DrawAspect="Content" ObjectID="_1481716619"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1pt;height:19.35pt" o:ole="">
            <v:imagedata r:id="rId13" o:title=""/>
          </v:shape>
          <o:OLEObject Type="Embed" ProgID="Equation.3" ShapeID="_x0000_i1028" DrawAspect="Content" ObjectID="_1481716620" r:id="rId14"/>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6.65pt;height:20.4pt" o:ole="">
            <v:imagedata r:id="rId15" o:title=""/>
          </v:shape>
          <o:OLEObject Type="Embed" ProgID="Equation.3" ShapeID="_x0000_i1029" DrawAspect="Content" ObjectID="_1481716621"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75pt;height:20.4pt" o:ole="">
            <v:imagedata r:id="rId17" o:title=""/>
          </v:shape>
          <o:OLEObject Type="Embed" ProgID="Equation.3" ShapeID="_x0000_i1030" DrawAspect="Content" ObjectID="_1481716622"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6.65pt;height:20.4pt" o:ole="">
            <v:imagedata r:id="rId15" o:title=""/>
          </v:shape>
          <o:OLEObject Type="Embed" ProgID="Equation.3" ShapeID="_x0000_i1031" DrawAspect="Content" ObjectID="_1481716623" r:id="rId19"/>
        </w:object>
      </w:r>
      <w:r w:rsidR="009876B2">
        <w:rPr>
          <w:rFonts w:hint="eastAsia"/>
        </w:rPr>
        <w:t xml:space="preserve">; otherwise let </w:t>
      </w:r>
      <w:r w:rsidR="009876B2" w:rsidRPr="00AC4131">
        <w:rPr>
          <w:position w:val="-14"/>
        </w:rPr>
        <w:object w:dxaOrig="360" w:dyaOrig="380">
          <v:shape id="_x0000_i1032" type="#_x0000_t75" style="width:17.75pt;height:19.35pt" o:ole="">
            <v:imagedata r:id="rId20" o:title=""/>
          </v:shape>
          <o:OLEObject Type="Embed" ProgID="Equation.3" ShapeID="_x0000_i1032" DrawAspect="Content" ObjectID="_1481716624"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35pt;height:20.4pt" o:ole="">
            <v:imagedata r:id="rId22" o:title=""/>
          </v:shape>
          <o:OLEObject Type="Embed" ProgID="Equation.3" ShapeID="_x0000_i1033" DrawAspect="Content" ObjectID="_1481716625"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7pt;height:49.95pt" o:ole="">
            <v:imagedata r:id="rId24" o:title=""/>
          </v:shape>
          <o:OLEObject Type="Embed" ProgID="Equation.3" ShapeID="_x0000_i1034" DrawAspect="Content" ObjectID="_1481716626"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1pt;height:1in" o:ole="">
            <v:imagedata r:id="rId26" o:title=""/>
          </v:shape>
          <o:OLEObject Type="Embed" ProgID="Equation.3" ShapeID="_x0000_i1035" DrawAspect="Content" ObjectID="_1481716627"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1pt;height:19.35pt" o:ole="">
            <v:imagedata r:id="rId13" o:title=""/>
          </v:shape>
          <o:OLEObject Type="Embed" ProgID="Equation.3" ShapeID="_x0000_i1036" DrawAspect="Content" ObjectID="_1481716628" r:id="rId28"/>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4.95pt" o:ole="">
            <v:imagedata r:id="rId29" o:title=""/>
          </v:shape>
          <o:OLEObject Type="Embed" ProgID="Equation.3" ShapeID="_x0000_i1037" DrawAspect="Content" ObjectID="_1481716629"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19.9pt" o:ole="">
            <v:imagedata r:id="rId31" o:title=""/>
          </v:shape>
          <o:OLEObject Type="Embed" ProgID="Equation.3" ShapeID="_x0000_i1038" DrawAspect="Content" ObjectID="_1481716630" r:id="rId32"/>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lastRenderedPageBreak/>
        <w:t>II</w:t>
      </w:r>
      <w:r w:rsidR="00C6191A">
        <w:t>I</w:t>
      </w:r>
      <w:r>
        <w:t xml:space="preserve">. </w:t>
      </w:r>
      <w:r w:rsidR="004F2EBA">
        <w:t>Design a 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4pt" o:ole="">
            <v:imagedata r:id="rId33" o:title=""/>
          </v:shape>
          <o:OLEObject Type="Embed" ProgID="Equation.3" ShapeID="_x0000_i1039" DrawAspect="Content" ObjectID="_1481716631"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6.65pt;height:20.4pt" o:ole="">
            <v:imagedata r:id="rId15" o:title=""/>
          </v:shape>
          <o:OLEObject Type="Embed" ProgID="Equation.3" ShapeID="_x0000_i1040" DrawAspect="Content" ObjectID="_1481716632" r:id="rId35"/>
        </w:object>
      </w:r>
      <w:r>
        <w:rPr>
          <w:b/>
        </w:rPr>
        <w:t xml:space="preserve"> </w:t>
      </w:r>
      <w:r>
        <w:rPr>
          <w:rFonts w:eastAsiaTheme="minorEastAsia"/>
        </w:rPr>
        <w:t>and</w:t>
      </w:r>
      <w:r w:rsidR="006D5517" w:rsidRPr="00CC61A4">
        <w:rPr>
          <w:position w:val="-14"/>
        </w:rPr>
        <w:object w:dxaOrig="360" w:dyaOrig="400">
          <v:shape id="_x0000_i1041" type="#_x0000_t75" style="width:17.75pt;height:20.4pt" o:ole="">
            <v:imagedata r:id="rId17" o:title=""/>
          </v:shape>
          <o:OLEObject Type="Embed" ProgID="Equation.3" ShapeID="_x0000_i1041" DrawAspect="Content" ObjectID="_1481716633"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4pt" o:ole="">
            <v:imagedata r:id="rId37" o:title=""/>
          </v:shape>
          <o:OLEObject Type="Embed" ProgID="Equation.3" ShapeID="_x0000_i1042" DrawAspect="Content" ObjectID="_1481716634"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cluster indices and point indices, respectively. And </w:t>
      </w:r>
      <w:r w:rsidR="008D65DC">
        <w:t>then, we use the</w:t>
      </w:r>
      <w:r w:rsidR="00055746">
        <w:t xml:space="preserve"> GPU-based </w:t>
      </w:r>
      <w:r w:rsidR="008D65DC">
        <w:t xml:space="preserve">parallel reduction algorithm to reduce </w:t>
      </w:r>
      <w:r w:rsidR="00675779" w:rsidRPr="00675779">
        <w:rPr>
          <w:position w:val="-14"/>
        </w:rPr>
        <w:object w:dxaOrig="360" w:dyaOrig="400">
          <v:shape id="_x0000_i1057" type="#_x0000_t75" style="width:17.75pt;height:20.4pt" o:ole="">
            <v:imagedata r:id="rId39" o:title=""/>
          </v:shape>
          <o:OLEObject Type="Embed" ProgID="Equation.3" ShapeID="_x0000_i1057" DrawAspect="Content" ObjectID="_1481716635" r:id="rId40"/>
        </w:object>
      </w:r>
      <w:r w:rsidR="00675779">
        <w:t xml:space="preserve"> and points for each centroid</w:t>
      </w:r>
      <w:r w:rsidR="00055746">
        <w:t>.</w:t>
      </w:r>
      <w:r w:rsidR="00924BA9">
        <w:t xml:space="preserve"> </w:t>
      </w:r>
      <w:r w:rsidR="004228F1">
        <w:t>Each kernel processes for each dimension of centroids,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4pt" o:ole="">
            <v:imagedata r:id="rId37" o:title=""/>
          </v:shape>
          <o:OLEObject Type="Embed" ProgID="Equation.3" ShapeID="_x0000_i1043" DrawAspect="Content" ObjectID="_1481716636"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4pt" o:ole="">
            <v:imagedata r:id="rId37" o:title=""/>
          </v:shape>
          <o:OLEObject Type="Embed" ProgID="Equation.3" ShapeID="_x0000_i1044" DrawAspect="Content" ObjectID="_1481716637"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4pt" o:ole="">
            <v:imagedata r:id="rId37" o:title=""/>
          </v:shape>
          <o:OLEObject Type="Embed" ProgID="Equation.3" ShapeID="_x0000_i1045" DrawAspect="Content" ObjectID="_1481716638"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4pt" o:ole="">
            <v:imagedata r:id="rId37" o:title=""/>
          </v:shape>
          <o:OLEObject Type="Embed" ProgID="Equation.3" ShapeID="_x0000_i1046" DrawAspect="Content" ObjectID="_1481716639"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lastRenderedPageBreak/>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 xml:space="preserve">Updating memberships </w:t>
      </w:r>
      <w:r w:rsidR="0068711D" w:rsidRPr="00AC4131">
        <w:rPr>
          <w:b/>
          <w:position w:val="-14"/>
        </w:rPr>
        <w:object w:dxaOrig="340" w:dyaOrig="400">
          <v:shape id="_x0000_i1047" type="#_x0000_t75" style="width:16.65pt;height:20.4pt" o:ole="">
            <v:imagedata r:id="rId15" o:title=""/>
          </v:shape>
          <o:OLEObject Type="Embed" ProgID="Equation.3" ShapeID="_x0000_i1047" DrawAspect="Content" ObjectID="_1481716640" r:id="rId45"/>
        </w:object>
      </w:r>
      <w:r w:rsidR="0068711D">
        <w:rPr>
          <w:b/>
        </w:rPr>
        <w:t xml:space="preserve"> </w:t>
      </w:r>
      <w:r w:rsidR="0068711D">
        <w:rPr>
          <w:rFonts w:eastAsiaTheme="minorEastAsia"/>
        </w:rPr>
        <w:t xml:space="preserve">and </w:t>
      </w:r>
      <w:r w:rsidR="0068711D" w:rsidRPr="00CC61A4">
        <w:rPr>
          <w:position w:val="-14"/>
        </w:rPr>
        <w:object w:dxaOrig="360" w:dyaOrig="400">
          <v:shape id="_x0000_i1048" type="#_x0000_t75" style="width:17.75pt;height:20.4pt" o:ole="">
            <v:imagedata r:id="rId17" o:title=""/>
          </v:shape>
          <o:OLEObject Type="Embed" ProgID="Equation.3" ShapeID="_x0000_i1048" DrawAspect="Content" ObjectID="_1481716641" r:id="rId46"/>
        </w:objec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68711D">
        <w:t xml:space="preserve">Updating memberships </w:t>
      </w:r>
      <w:r w:rsidR="0068711D" w:rsidRPr="00AC4131">
        <w:rPr>
          <w:b/>
          <w:position w:val="-14"/>
        </w:rPr>
        <w:object w:dxaOrig="340" w:dyaOrig="400">
          <v:shape id="_x0000_i1049" type="#_x0000_t75" style="width:16.65pt;height:20.4pt" o:ole="">
            <v:imagedata r:id="rId15" o:title=""/>
          </v:shape>
          <o:OLEObject Type="Embed" ProgID="Equation.3" ShapeID="_x0000_i1049" DrawAspect="Content" ObjectID="_1481716642" r:id="rId47"/>
        </w:object>
      </w:r>
      <w:r w:rsidR="0068711D">
        <w:rPr>
          <w:b/>
        </w:rPr>
        <w:t xml:space="preserve"> </w:t>
      </w:r>
      <w:r w:rsidR="0068711D">
        <w:rPr>
          <w:rFonts w:eastAsiaTheme="minorEastAsia"/>
        </w:rPr>
        <w:t xml:space="preserve">and </w:t>
      </w:r>
      <w:r w:rsidR="0068711D" w:rsidRPr="00CC61A4">
        <w:rPr>
          <w:position w:val="-14"/>
        </w:rPr>
        <w:object w:dxaOrig="360" w:dyaOrig="400">
          <v:shape id="_x0000_i1050" type="#_x0000_t75" style="width:17.75pt;height:20.4pt" o:ole="">
            <v:imagedata r:id="rId17" o:title=""/>
          </v:shape>
          <o:OLEObject Type="Embed" ProgID="Equation.3" ShapeID="_x0000_i1050" DrawAspect="Content" ObjectID="_1481716643" r:id="rId48"/>
        </w:objec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1A3E25">
        <w:t xml:space="preserve">Updating memberships </w:t>
      </w:r>
      <w:r w:rsidR="001A3E25" w:rsidRPr="00AC4131">
        <w:rPr>
          <w:b/>
          <w:position w:val="-14"/>
        </w:rPr>
        <w:object w:dxaOrig="340" w:dyaOrig="400">
          <v:shape id="_x0000_i1051" type="#_x0000_t75" style="width:16.65pt;height:20.4pt" o:ole="">
            <v:imagedata r:id="rId15" o:title=""/>
          </v:shape>
          <o:OLEObject Type="Embed" ProgID="Equation.3" ShapeID="_x0000_i1051" DrawAspect="Content" ObjectID="_1481716644" r:id="rId49"/>
        </w:object>
      </w:r>
      <w:r w:rsidR="001A3E25">
        <w:rPr>
          <w:b/>
        </w:rPr>
        <w:t xml:space="preserve"> </w:t>
      </w:r>
      <w:r w:rsidR="001A3E25">
        <w:rPr>
          <w:rFonts w:eastAsiaTheme="minorEastAsia"/>
        </w:rPr>
        <w:t xml:space="preserve">and </w:t>
      </w:r>
      <w:r w:rsidR="001A3E25" w:rsidRPr="00CC61A4">
        <w:rPr>
          <w:position w:val="-14"/>
        </w:rPr>
        <w:object w:dxaOrig="360" w:dyaOrig="400">
          <v:shape id="_x0000_i1052" type="#_x0000_t75" style="width:17.75pt;height:20.4pt" o:ole="">
            <v:imagedata r:id="rId17" o:title=""/>
          </v:shape>
          <o:OLEObject Type="Embed" ProgID="Equation.3" ShapeID="_x0000_i1052" DrawAspect="Content" ObjectID="_1481716645" r:id="rId50"/>
        </w:objec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CA5FD2"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A5FD2" w:rsidRPr="00377357" w:rsidRDefault="00CA5FD2" w:rsidP="00CA5FD2">
      <w:pPr>
        <w:pStyle w:val="ListParagraph"/>
        <w:spacing w:after="0" w:line="300" w:lineRule="auto"/>
        <w:rPr>
          <w:rFonts w:eastAsiaTheme="minorEastAsia"/>
        </w:rPr>
      </w:pPr>
    </w:p>
    <w:p w:rsidR="00CA5FD2" w:rsidRPr="00D8680C" w:rsidRDefault="00CA5FD2" w:rsidP="00D8680C">
      <w:pPr>
        <w:spacing w:after="0" w:line="360" w:lineRule="auto"/>
        <w:ind w:left="539" w:hanging="539"/>
      </w:pPr>
      <w:r w:rsidRPr="00C6191A">
        <w:t xml:space="preserve">Algorithm </w:t>
      </w:r>
      <w:r>
        <w:t>7</w:t>
      </w:r>
      <w:r w:rsidRPr="00C6191A">
        <w:t>:</w:t>
      </w:r>
      <w:r>
        <w:t xml:space="preserve"> </w:t>
      </w:r>
      <w:r>
        <w:t>Calculating the histogram</w:t>
      </w:r>
      <w:r>
        <w:t xml:space="preserve"> </w:t>
      </w:r>
      <w:r>
        <w:t xml:space="preserve">using </w:t>
      </w:r>
      <w:proofErr w:type="spellStart"/>
      <w:r>
        <w:t>atomicAdd</w:t>
      </w:r>
      <w:proofErr w:type="spellEnd"/>
      <w:r>
        <w:t xml:space="preserve"> operation </w:t>
      </w:r>
      <w:r>
        <w:t xml:space="preserve">based on </w:t>
      </w:r>
      <w:r>
        <w:t>G</w:t>
      </w:r>
      <w:r>
        <w:t>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w:rPr>
            <w:rFonts w:ascii="Cambria Math" w:hAnsi="Cambria Math"/>
          </w:rPr>
          <m:t>:</m:t>
        </m:r>
        <m:r>
          <m:rPr>
            <m:sty m:val="p"/>
          </m:rPr>
          <w:rPr>
            <w:rFonts w:ascii="Cambria Math" w:hAnsi="Cambria Math"/>
          </w:rPr>
          <m:t xml:space="preserve">the </m:t>
        </m:r>
        <m:r>
          <m:rPr>
            <m:sty m:val="p"/>
          </m:rPr>
          <w:rPr>
            <w:rFonts w:ascii="Cambria Math" w:hAnsi="Cambria Math"/>
          </w:rPr>
          <m:t xml:space="preserve">output histogram of cluster index frequencies from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m:t>
        </m:r>
        <m:r>
          <w:rPr>
            <w:rFonts w:ascii="Cambria Math" w:hAnsi="Cambria Math"/>
          </w:rPr>
          <m:t>(</m:t>
        </m:r>
        <m:r>
          <w:rPr>
            <w:rFonts w:ascii="Cambria Math" w:hAnsi="Cambria Math"/>
          </w:rPr>
          <m:t>N</m:t>
        </m:r>
        <m:r>
          <w:rPr>
            <w:rFonts w:ascii="Cambria Math" w:hAnsi="Cambria Math"/>
          </w:rPr>
          <m:t>*M)</m:t>
        </m:r>
        <m:r>
          <w:rPr>
            <w:rFonts w:ascii="Cambria Math" w:hAnsi="Cambria Math"/>
          </w:rPr>
          <m:t>/blockDim;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w:t>
      </w:r>
      <w:r>
        <w:t>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w:rPr>
            <w:rFonts w:ascii="Cambria Math" w:hAnsi="Cambria Math"/>
          </w:rPr>
          <m:t>:</m:t>
        </m:r>
        <m:r>
          <m:rPr>
            <m:sty m:val="p"/>
          </m:rPr>
          <w:rPr>
            <w:rFonts w:ascii="Cambria Math" w:hAnsi="Cambria Math"/>
          </w:rPr>
          <m:t xml:space="preserve">the </m:t>
        </m:r>
        <m:r>
          <m:rPr>
            <m:sty m:val="p"/>
          </m:rPr>
          <w:rPr>
            <w:rFonts w:ascii="Cambria Math" w:hAnsi="Cambria Math"/>
          </w:rPr>
          <m:t>set of cluster starting indices</m:t>
        </m:r>
        <m:r>
          <m:rPr>
            <m:sty m:val="p"/>
          </m:rPr>
          <w:rPr>
            <w:rFonts w:ascii="Cambria Math" w:hAnsi="Cambria Math"/>
          </w:rPr>
          <m:t>;</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m:t>
        </m:r>
        <m:r>
          <w:rPr>
            <w:rFonts w:ascii="Cambria Math" w:hAnsi="Cambria Math"/>
          </w:rPr>
          <m:t>1</m:t>
        </m:r>
        <m:r>
          <w:rPr>
            <w:rFonts w:ascii="Cambria Math" w:hAnsi="Cambria Math"/>
          </w:rPr>
          <m:t>;</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m:t>
        </m:r>
        <m:r>
          <w:rPr>
            <w:rFonts w:ascii="Cambria Math" w:hAnsi="Cambria Math"/>
          </w:rPr>
          <m:t>1</m:t>
        </m:r>
        <m:r>
          <w:rPr>
            <w:rFonts w:ascii="Cambria Math" w:hAnsi="Cambria Math"/>
          </w:rPr>
          <m:t>;</m:t>
        </m:r>
      </m:oMath>
    </w:p>
    <w:p w:rsidR="00675779" w:rsidRDefault="00675779">
      <w:pPr>
        <w:spacing w:after="120"/>
        <w:rPr>
          <w:rFonts w:eastAsiaTheme="minorEastAsia"/>
        </w:rPr>
      </w:pPr>
      <w:r>
        <w:rPr>
          <w:rFonts w:eastAsiaTheme="minorEastAsia"/>
        </w:rPr>
        <w:br w:type="page"/>
      </w:r>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w:lastRenderedPageBreak/>
          <m:t>scan[0]</m:t>
        </m:r>
        <m:r>
          <w:rPr>
            <w:rFonts w:ascii="Cambria Math" w:hAnsi="Cambria Math"/>
          </w:rPr>
          <m:t>=</m:t>
        </m:r>
        <m:r>
          <w:rPr>
            <w:rFonts w:ascii="Cambria Math" w:hAnsi="Cambria Math"/>
          </w:rPr>
          <m:t>0</m:t>
        </m:r>
        <m:r>
          <w:rPr>
            <w:rFonts w:ascii="Cambria Math" w:hAnsi="Cambria Math"/>
          </w:rPr>
          <m:t>;</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r>
          <w:rPr>
            <w:rFonts w:ascii="Cambria Math" w:hAnsi="Cambria Math"/>
          </w:rPr>
          <m:t xml:space="preserve">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w:t>
      </w:r>
      <w:r>
        <w:t xml:space="preserve">Counting sort </w:t>
      </w:r>
      <w:r>
        <w:t>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p</m:t>
        </m:r>
        <m:r>
          <w:rPr>
            <w:rFonts w:ascii="Cambria Math" w:hAnsi="Cambria Math"/>
          </w:rPr>
          <m:t>oint</m:t>
        </m:r>
        <m:r>
          <w:rPr>
            <w:rFonts w:ascii="Cambria Math" w:hAnsi="Cambria Math"/>
          </w:rPr>
          <m:t>Ids</m:t>
        </m:r>
        <m:r>
          <w:rPr>
            <w:rFonts w:ascii="Cambria Math" w:hAnsi="Cambria Math"/>
          </w:rPr>
          <m:t xml:space="preserve">: </m:t>
        </m:r>
        <m:r>
          <m:rPr>
            <m:sty m:val="p"/>
          </m:rPr>
          <w:rPr>
            <w:rFonts w:ascii="Cambria Math" w:hAnsi="Cambria Math"/>
          </w:rPr>
          <m:t xml:space="preserve">the </m:t>
        </m:r>
        <m:r>
          <m:rPr>
            <m:sty m:val="p"/>
          </m:rPr>
          <w:rPr>
            <w:rFonts w:ascii="Cambria Math" w:hAnsi="Cambria Math"/>
          </w:rPr>
          <m:t>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r>
          <w:rPr>
            <w:rFonts w:ascii="Cambria Math" w:eastAsiaTheme="minorEastAsia" w:hAnsi="Cambria Math"/>
          </w:rPr>
          <m:t>[idx]</m:t>
        </m:r>
        <m:r>
          <w:rPr>
            <w:rFonts w:ascii="Cambria Math" w:eastAsiaTheme="minorEastAsia" w:hAnsi="Cambria Math"/>
          </w:rPr>
          <m:t xml:space="preserve">= </m:t>
        </m:r>
        <m:r>
          <m:rPr>
            <m:sty m:val="p"/>
          </m:rPr>
          <w:rPr>
            <w:rFonts w:ascii="Cambria Math" w:eastAsiaTheme="minorEastAsia" w:hAnsi="Cambria Math"/>
          </w:rPr>
          <m:t>i/M</m:t>
        </m:r>
        <m:r>
          <w:rPr>
            <w:rFonts w:ascii="Cambria Math" w:eastAsiaTheme="minorEastAsia" w:hAnsi="Cambria Math"/>
          </w:rPr>
          <m:t>;</m:t>
        </m:r>
      </m:oMath>
    </w:p>
    <w:p w:rsidR="00E6371A" w:rsidRDefault="00E6371A" w:rsidP="00E6371A">
      <w:pPr>
        <w:pStyle w:val="ListParagraph"/>
        <w:spacing w:after="0" w:line="300" w:lineRule="auto"/>
        <w:rPr>
          <w:rFonts w:eastAsiaTheme="minorEastAsia"/>
        </w:rPr>
      </w:pPr>
    </w:p>
    <w:p w:rsidR="00E6371A" w:rsidRDefault="00E6371A" w:rsidP="00E6371A">
      <w:pPr>
        <w:spacing w:after="0" w:line="300" w:lineRule="auto"/>
      </w:pPr>
      <w:r w:rsidRPr="00C6191A">
        <w:t xml:space="preserve">Algorithm </w:t>
      </w:r>
      <w:r>
        <w:t>10</w:t>
      </w:r>
      <w:r w:rsidRPr="00C6191A">
        <w:t>:</w:t>
      </w:r>
      <w:r>
        <w:t xml:space="preserve"> </w:t>
      </w:r>
      <w:r>
        <w:t>Reduc</w:t>
      </w:r>
      <w:r w:rsidR="00A10CF8">
        <w:t>ing</w:t>
      </w:r>
      <w:r>
        <w:t xml:space="preserve"> </w:t>
      </w:r>
      <w:r w:rsidRPr="00E6371A">
        <w:rPr>
          <w:b/>
          <w:position w:val="-14"/>
        </w:rPr>
        <w:object w:dxaOrig="360" w:dyaOrig="400">
          <v:shape id="_x0000_i1056" type="#_x0000_t75" style="width:17.75pt;height:20.4pt" o:ole="">
            <v:imagedata r:id="rId51" o:title=""/>
          </v:shape>
          <o:OLEObject Type="Embed" ProgID="Equation.3" ShapeID="_x0000_i1056" DrawAspect="Content" ObjectID="_1481716646" r:id="rId52"/>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using the parallel reduction algorithm 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the set of</m:t>
        </m:r>
        <m:r>
          <m:rPr>
            <m:sty m:val="p"/>
          </m:rPr>
          <w:rPr>
            <w:rFonts w:ascii="Cambria Math" w:hAnsi="Cambria Math"/>
          </w:rPr>
          <m:t xml:space="preserve">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p</m:t>
        </m:r>
        <m:r>
          <w:rPr>
            <w:rFonts w:ascii="Cambria Math" w:hAnsi="Cambria Math"/>
          </w:rPr>
          <m:t>oint</m:t>
        </m:r>
        <m:r>
          <w:rPr>
            <w:rFonts w:ascii="Cambria Math" w:hAnsi="Cambria Math"/>
          </w:rPr>
          <m:t>Ids</m:t>
        </m:r>
        <m:r>
          <w:rPr>
            <w:rFonts w:ascii="Cambria Math" w:hAnsi="Cambria Math"/>
          </w:rPr>
          <m:t xml:space="preserve">: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m:t>
        </m:r>
        <m:r>
          <w:rPr>
            <w:rFonts w:ascii="Cambria Math" w:hAnsi="Cambria Math"/>
          </w:rPr>
          <m:t>histo[j]</m:t>
        </m:r>
        <m:r>
          <w:rPr>
            <w:rFonts w:ascii="Cambria Math" w:hAnsi="Cambria Math"/>
          </w:rPr>
          <m:t>)/(blockDim*2);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m:t>
        </m:r>
        <m:r>
          <w:rPr>
            <w:rFonts w:ascii="Cambria Math" w:hAnsi="Cambria Math"/>
          </w:rPr>
          <m: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r>
          <w:rPr>
            <w:rFonts w:ascii="Cambria Math" w:eastAsiaTheme="minorEastAsia" w:hAnsi="Cambria Math"/>
          </w:rPr>
          <m:t>tempU</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eastAsiaTheme="minorEastAsia" w:hAnsi="Cambria Math"/>
          </w:rPr>
          <m:t>]</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m:t>
        </m:r>
        <m:r>
          <w:rPr>
            <w:rFonts w:ascii="Cambria Math" w:hAnsi="Cambria Math"/>
          </w:rPr>
          <m: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r>
          <w:rPr>
            <w:rFonts w:ascii="Cambria Math" w:eastAsiaTheme="minorEastAsia" w:hAnsi="Cambria Math"/>
          </w:rPr>
          <m:t>tempU</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eastAsiaTheme="minorEastAsia" w:hAnsi="Cambria Math"/>
          </w:rPr>
          <m:t>]</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8" type="#_x0000_t75" style="width:29.55pt;height:20.4pt" o:ole="">
            <v:imagedata r:id="rId53" o:title=""/>
          </v:shape>
          <o:OLEObject Type="Embed" ProgID="Equation.3" ShapeID="_x0000_i1058" DrawAspect="Content" ObjectID="_1481716647" r:id="rId54"/>
        </w:object>
      </w:r>
      <w:r>
        <w:t xml:space="preserve">for the </w:t>
      </w:r>
      <w:proofErr w:type="spellStart"/>
      <w:r>
        <w:rPr>
          <w:i/>
        </w:rPr>
        <w:t>j</w:t>
      </w:r>
      <w:r>
        <w:t>th</w:t>
      </w:r>
      <w:proofErr w:type="spellEnd"/>
      <w:r>
        <w:t xml:space="preserve"> cluster</w:t>
      </w:r>
      <w:r>
        <w:t xml:space="preserve"> and the </w:t>
      </w:r>
      <w:r w:rsidR="00B70446">
        <w:rPr>
          <w:i/>
        </w:rPr>
        <w:t>l</w:t>
      </w:r>
      <w:r>
        <w:t>th</w:t>
      </w:r>
      <w:r w:rsidR="00B70446">
        <w:t xml:space="preserve"> dimension</w:t>
      </w:r>
      <w:r>
        <w:rPr>
          <w:i/>
        </w:rPr>
        <w:t xml:space="preserve"> </w:t>
      </w:r>
      <w:r>
        <w:t>using the parallel reduction algorithm 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p</m:t>
        </m:r>
        <m:r>
          <w:rPr>
            <w:rFonts w:ascii="Cambria Math" w:hAnsi="Cambria Math"/>
          </w:rPr>
          <m:t>oint</m:t>
        </m:r>
        <m:r>
          <w:rPr>
            <w:rFonts w:ascii="Cambria Math" w:hAnsi="Cambria Math"/>
          </w:rPr>
          <m:t xml:space="preserve">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X[p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w:lastRenderedPageBreak/>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3" type="#_x0000_t75" style="width:16.1pt;height:19.35pt" o:ole="">
            <v:imagedata r:id="rId13" o:title=""/>
          </v:shape>
          <o:OLEObject Type="Embed" ProgID="Equation.3" ShapeID="_x0000_i1053" DrawAspect="Content" ObjectID="_1481716648" r:id="rId55"/>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4" type="#_x0000_t75" style="width:15.05pt;height:20.4pt" o:ole="">
            <v:imagedata r:id="rId37" o:title=""/>
          </v:shape>
          <o:OLEObject Type="Embed" ProgID="Equation.3" ShapeID="_x0000_i1054" DrawAspect="Content" ObjectID="_1481716649" r:id="rId56"/>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xml:space="preserve">, and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5" type="#_x0000_t75" style="width:15.05pt;height:20.4pt" o:ole="">
            <v:imagedata r:id="rId37" o:title=""/>
          </v:shape>
          <o:OLEObject Type="Embed" ProgID="Equation.3" ShapeID="_x0000_i1055" DrawAspect="Content" ObjectID="_1481716650" r:id="rId57"/>
        </w:object>
      </w:r>
      <w:r w:rsidR="00852187">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852187">
        <w:t xml:space="preserve">, and precomputing </w:t>
      </w:r>
      <w:r w:rsidR="00E8788F">
        <w:t>reduction</w:t>
      </w:r>
      <w:r w:rsidR="00662E34">
        <w:t xml:space="preserve"> </w:t>
      </w:r>
      <w:r w:rsidR="00852187">
        <w:t xml:space="preserve">distortion value </w:t>
      </w:r>
      <w:r w:rsidR="00852187">
        <w:rPr>
          <w:i/>
        </w:rPr>
        <w:t xml:space="preserve">J </w:t>
      </w:r>
      <w:r w:rsidR="00852187">
        <w:t>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on </w:t>
      </w:r>
      <w:r>
        <w:t>GPU</w:t>
      </w:r>
    </w:p>
    <w:p w:rsidR="00A10CF8" w:rsidRPr="00BA05CA" w:rsidRDefault="00A10CF8" w:rsidP="00BA05CA">
      <w:pPr>
        <w:spacing w:after="0" w:line="360" w:lineRule="auto"/>
        <w:ind w:left="539" w:hanging="539"/>
      </w:pPr>
      <w:r w:rsidRPr="00C6191A">
        <w:t xml:space="preserve">Algorithm </w:t>
      </w:r>
      <w:r>
        <w:t>1</w:t>
      </w:r>
      <w:r>
        <w:t xml:space="preserve">4: </w:t>
      </w:r>
      <w:r>
        <w:t xml:space="preserve">Calculating </w:t>
      </w:r>
      <w:r w:rsidRPr="00A10BFB">
        <w:t xml:space="preserve">distortion value </w:t>
      </w:r>
      <w:r>
        <w:rPr>
          <w:i/>
        </w:rPr>
        <w:t xml:space="preserve">J </w:t>
      </w:r>
      <w:r>
        <w:t>using the parallel reduction algorithm 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o</m:t>
        </m:r>
        <m:r>
          <w:rPr>
            <w:rFonts w:ascii="Cambria Math" w:hAnsi="Cambria Math"/>
          </w:rPr>
          <m:t>utput</m:t>
        </m:r>
        <m:r>
          <w:rPr>
            <w:rFonts w:ascii="Cambria Math" w:hAnsi="Cambria Math"/>
          </w:rPr>
          <m:t xml:space="preserve">: </m:t>
        </m:r>
        <m:r>
          <m:rPr>
            <m:sty m:val="p"/>
          </m:rPr>
          <w:rPr>
            <w:rFonts w:ascii="Cambria Math" w:hAnsi="Cambria Math"/>
          </w:rPr>
          <m:t xml:space="preserve">stores </m:t>
        </m:r>
        <m:r>
          <m:rPr>
            <m:sty m:val="p"/>
          </m:rPr>
          <w:rPr>
            <w:rFonts w:ascii="Cambria Math" w:hAnsi="Cambria Math"/>
          </w:rPr>
          <m:t xml:space="preserve">the output </m:t>
        </m:r>
        <m:r>
          <m:rPr>
            <m:sty m:val="p"/>
          </m:rPr>
          <w:rPr>
            <w:rFonts w:ascii="Cambria Math" w:hAnsi="Cambria Math"/>
          </w:rPr>
          <m:t>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m:t>
            </m:r>
            <m:r>
              <w:rPr>
                <w:rFonts w:ascii="Cambria Math" w:hAnsi="Cambria Math"/>
              </w:rPr>
              <m:t>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m:oMath>
        <m:r>
          <w:rPr>
            <w:rFonts w:ascii="Cambria Math" w:eastAsiaTheme="minorEastAsia" w:hAnsi="Cambria Math"/>
          </w:rPr>
          <m:t>o</m:t>
        </m:r>
        <m:r>
          <w:rPr>
            <w:rFonts w:ascii="Cambria Math" w:eastAsiaTheme="minorEastAsia" w:hAnsi="Cambria Math"/>
          </w:rPr>
          <m:t>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The updating </w:t>
      </w:r>
      <w:r w:rsidR="00FA077D" w:rsidRPr="00FA077D">
        <w:rPr>
          <w:i/>
        </w:rPr>
        <w:t>NNT</w:t>
      </w:r>
      <w:r w:rsidR="00FA077D">
        <w:t xml:space="preserve"> and </w:t>
      </w:r>
      <w:r w:rsidR="00FA077D">
        <w:rPr>
          <w:i/>
        </w:rPr>
        <w:t>J</w:t>
      </w:r>
      <w:r w:rsidR="00FA077D">
        <w:t xml:space="preserve"> on GPU is </w:t>
      </w:r>
      <w:r w:rsidR="00D20C54">
        <w:t>six</w:t>
      </w:r>
      <w:r w:rsidR="00FA077D">
        <w:t xml:space="preserve">teen times faster than on CPU. The updating centroids step </w:t>
      </w:r>
      <w:r w:rsidR="00D20C54">
        <w:t>..</w:t>
      </w:r>
      <w:r w:rsidR="00FA077D">
        <w:t>. In this example, the r</w:t>
      </w:r>
      <w:r w:rsidR="00AE2045">
        <w:t>unning on GPU is</w:t>
      </w:r>
      <w:r w:rsidR="00F17757">
        <w:t xml:space="preserve">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1: </w:t>
      </w:r>
      <w:r w:rsidR="00BC114B">
        <w:t xml:space="preserve">Run application </w:t>
      </w:r>
      <w:r w:rsidR="008B4886">
        <w:t>using t</w:t>
      </w:r>
      <w:r>
        <w:t>he data set generated from three real images: “Lena,” “Baboon,” and “Peppers”</w:t>
      </w:r>
      <w:r w:rsidR="00BC114B">
        <w:t>.</w:t>
      </w: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D20C54" w:rsidP="008A2675">
            <w:pPr>
              <w:pStyle w:val="BodyText"/>
              <w:adjustRightInd w:val="0"/>
              <w:snapToGrid w:val="0"/>
              <w:spacing w:before="60" w:after="60" w:line="276" w:lineRule="auto"/>
              <w:jc w:val="right"/>
            </w:pPr>
            <w:r>
              <w:t>1.342</w:t>
            </w:r>
          </w:p>
        </w:tc>
        <w:tc>
          <w:tcPr>
            <w:tcW w:w="1163" w:type="dxa"/>
          </w:tcPr>
          <w:p w:rsidR="008244C8" w:rsidRDefault="009F04F1" w:rsidP="00D20C54">
            <w:pPr>
              <w:pStyle w:val="BodyText"/>
              <w:adjustRightInd w:val="0"/>
              <w:snapToGrid w:val="0"/>
              <w:spacing w:before="60" w:after="60" w:line="276" w:lineRule="auto"/>
              <w:jc w:val="right"/>
            </w:pPr>
            <w:r>
              <w:t>1</w:t>
            </w:r>
            <w:r w:rsidR="00D20C54">
              <w:t>6</w:t>
            </w:r>
            <w:r>
              <w:t>.</w:t>
            </w:r>
            <w:r w:rsidR="00D20C54">
              <w:t>7</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bookmarkStart w:id="0" w:name="_GoBack"/>
      <w:bookmarkEnd w:id="0"/>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lastRenderedPageBreak/>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F47" w:rsidRDefault="00703F47" w:rsidP="003249A5">
      <w:pPr>
        <w:spacing w:after="0" w:line="240" w:lineRule="auto"/>
      </w:pPr>
      <w:r>
        <w:separator/>
      </w:r>
    </w:p>
  </w:endnote>
  <w:endnote w:type="continuationSeparator" w:id="0">
    <w:p w:rsidR="00703F47" w:rsidRDefault="00703F47"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28" w:rsidRDefault="00BD1A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BD1A28" w:rsidRDefault="00BD1A28">
        <w:pPr>
          <w:pStyle w:val="Footer"/>
          <w:jc w:val="center"/>
        </w:pPr>
        <w:r>
          <w:fldChar w:fldCharType="begin"/>
        </w:r>
        <w:r>
          <w:instrText xml:space="preserve"> PAGE   \* MERGEFORMAT </w:instrText>
        </w:r>
        <w:r>
          <w:fldChar w:fldCharType="separate"/>
        </w:r>
        <w:r w:rsidR="00D20C54">
          <w:rPr>
            <w:noProof/>
          </w:rPr>
          <w:t>16</w:t>
        </w:r>
        <w:r>
          <w:rPr>
            <w:noProof/>
          </w:rPr>
          <w:fldChar w:fldCharType="end"/>
        </w:r>
      </w:p>
    </w:sdtContent>
  </w:sdt>
  <w:p w:rsidR="00BD1A28" w:rsidRDefault="00BD1A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28" w:rsidRDefault="00BD1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F47" w:rsidRDefault="00703F47" w:rsidP="003249A5">
      <w:pPr>
        <w:spacing w:after="0" w:line="240" w:lineRule="auto"/>
      </w:pPr>
      <w:r>
        <w:separator/>
      </w:r>
    </w:p>
  </w:footnote>
  <w:footnote w:type="continuationSeparator" w:id="0">
    <w:p w:rsidR="00703F47" w:rsidRDefault="00703F47"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28" w:rsidRDefault="00BD1A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28" w:rsidRDefault="00BD1A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28" w:rsidRDefault="00BD1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9">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6"/>
  </w:num>
  <w:num w:numId="7">
    <w:abstractNumId w:val="40"/>
  </w:num>
  <w:num w:numId="8">
    <w:abstractNumId w:val="24"/>
  </w:num>
  <w:num w:numId="9">
    <w:abstractNumId w:val="17"/>
  </w:num>
  <w:num w:numId="10">
    <w:abstractNumId w:val="26"/>
  </w:num>
  <w:num w:numId="11">
    <w:abstractNumId w:val="5"/>
  </w:num>
  <w:num w:numId="12">
    <w:abstractNumId w:val="14"/>
  </w:num>
  <w:num w:numId="13">
    <w:abstractNumId w:val="39"/>
  </w:num>
  <w:num w:numId="14">
    <w:abstractNumId w:val="3"/>
  </w:num>
  <w:num w:numId="15">
    <w:abstractNumId w:val="28"/>
  </w:num>
  <w:num w:numId="16">
    <w:abstractNumId w:val="31"/>
  </w:num>
  <w:num w:numId="17">
    <w:abstractNumId w:val="20"/>
  </w:num>
  <w:num w:numId="18">
    <w:abstractNumId w:val="27"/>
  </w:num>
  <w:num w:numId="19">
    <w:abstractNumId w:val="35"/>
  </w:num>
  <w:num w:numId="20">
    <w:abstractNumId w:val="2"/>
  </w:num>
  <w:num w:numId="21">
    <w:abstractNumId w:val="0"/>
  </w:num>
  <w:num w:numId="22">
    <w:abstractNumId w:val="30"/>
  </w:num>
  <w:num w:numId="23">
    <w:abstractNumId w:val="6"/>
  </w:num>
  <w:num w:numId="24">
    <w:abstractNumId w:val="7"/>
  </w:num>
  <w:num w:numId="25">
    <w:abstractNumId w:val="41"/>
  </w:num>
  <w:num w:numId="26">
    <w:abstractNumId w:val="34"/>
  </w:num>
  <w:num w:numId="27">
    <w:abstractNumId w:val="16"/>
  </w:num>
  <w:num w:numId="28">
    <w:abstractNumId w:val="11"/>
  </w:num>
  <w:num w:numId="29">
    <w:abstractNumId w:val="19"/>
  </w:num>
  <w:num w:numId="30">
    <w:abstractNumId w:val="10"/>
  </w:num>
  <w:num w:numId="31">
    <w:abstractNumId w:val="42"/>
  </w:num>
  <w:num w:numId="32">
    <w:abstractNumId w:val="43"/>
  </w:num>
  <w:num w:numId="33">
    <w:abstractNumId w:val="38"/>
  </w:num>
  <w:num w:numId="34">
    <w:abstractNumId w:val="22"/>
  </w:num>
  <w:num w:numId="35">
    <w:abstractNumId w:val="37"/>
  </w:num>
  <w:num w:numId="36">
    <w:abstractNumId w:val="33"/>
  </w:num>
  <w:num w:numId="37">
    <w:abstractNumId w:val="4"/>
  </w:num>
  <w:num w:numId="38">
    <w:abstractNumId w:val="32"/>
  </w:num>
  <w:num w:numId="39">
    <w:abstractNumId w:val="18"/>
  </w:num>
  <w:num w:numId="40">
    <w:abstractNumId w:val="23"/>
  </w:num>
  <w:num w:numId="41">
    <w:abstractNumId w:val="25"/>
  </w:num>
  <w:num w:numId="42">
    <w:abstractNumId w:val="15"/>
  </w:num>
  <w:num w:numId="43">
    <w:abstractNumId w:val="2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6E2F"/>
    <w:rsid w:val="000A5CA9"/>
    <w:rsid w:val="000B2117"/>
    <w:rsid w:val="000B58E6"/>
    <w:rsid w:val="000B6015"/>
    <w:rsid w:val="000E2B19"/>
    <w:rsid w:val="000F4883"/>
    <w:rsid w:val="0011057C"/>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1DD"/>
    <w:rsid w:val="00213367"/>
    <w:rsid w:val="00223220"/>
    <w:rsid w:val="00230EEC"/>
    <w:rsid w:val="0023382E"/>
    <w:rsid w:val="00240A1C"/>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6EA3"/>
    <w:rsid w:val="0037653E"/>
    <w:rsid w:val="00376A56"/>
    <w:rsid w:val="00377357"/>
    <w:rsid w:val="00377B81"/>
    <w:rsid w:val="0038554C"/>
    <w:rsid w:val="0038750A"/>
    <w:rsid w:val="003944EC"/>
    <w:rsid w:val="00396258"/>
    <w:rsid w:val="003966E1"/>
    <w:rsid w:val="003B3E6D"/>
    <w:rsid w:val="003B62D7"/>
    <w:rsid w:val="003C260B"/>
    <w:rsid w:val="003C3AF0"/>
    <w:rsid w:val="003C3C21"/>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3166E"/>
    <w:rsid w:val="00534E24"/>
    <w:rsid w:val="005410AF"/>
    <w:rsid w:val="005448BA"/>
    <w:rsid w:val="0055434A"/>
    <w:rsid w:val="005631A3"/>
    <w:rsid w:val="00580804"/>
    <w:rsid w:val="00582BA3"/>
    <w:rsid w:val="005835FA"/>
    <w:rsid w:val="00583F50"/>
    <w:rsid w:val="0058680E"/>
    <w:rsid w:val="0059545E"/>
    <w:rsid w:val="005977AE"/>
    <w:rsid w:val="005A0401"/>
    <w:rsid w:val="005A3E85"/>
    <w:rsid w:val="005C19DB"/>
    <w:rsid w:val="005C4BC0"/>
    <w:rsid w:val="005F4EFE"/>
    <w:rsid w:val="00607044"/>
    <w:rsid w:val="006340D2"/>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C4"/>
    <w:rsid w:val="009B58A9"/>
    <w:rsid w:val="009D4645"/>
    <w:rsid w:val="009D5A80"/>
    <w:rsid w:val="009D7E0F"/>
    <w:rsid w:val="009F04F1"/>
    <w:rsid w:val="00A02B4D"/>
    <w:rsid w:val="00A10BFB"/>
    <w:rsid w:val="00A10CF8"/>
    <w:rsid w:val="00A130D1"/>
    <w:rsid w:val="00A266DC"/>
    <w:rsid w:val="00A31DDB"/>
    <w:rsid w:val="00A33647"/>
    <w:rsid w:val="00A571EF"/>
    <w:rsid w:val="00A65A1E"/>
    <w:rsid w:val="00A65C72"/>
    <w:rsid w:val="00A67264"/>
    <w:rsid w:val="00A81F46"/>
    <w:rsid w:val="00A83C1C"/>
    <w:rsid w:val="00A8713D"/>
    <w:rsid w:val="00A871A8"/>
    <w:rsid w:val="00AA34C2"/>
    <w:rsid w:val="00AA4922"/>
    <w:rsid w:val="00AB3C16"/>
    <w:rsid w:val="00AB712D"/>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56D7"/>
    <w:rsid w:val="00B54896"/>
    <w:rsid w:val="00B55D8D"/>
    <w:rsid w:val="00B70446"/>
    <w:rsid w:val="00B7280B"/>
    <w:rsid w:val="00B75612"/>
    <w:rsid w:val="00B8587A"/>
    <w:rsid w:val="00B94EF9"/>
    <w:rsid w:val="00BA05CA"/>
    <w:rsid w:val="00BA60D4"/>
    <w:rsid w:val="00BA7775"/>
    <w:rsid w:val="00BB2DED"/>
    <w:rsid w:val="00BB61D1"/>
    <w:rsid w:val="00BC114B"/>
    <w:rsid w:val="00BC6B5E"/>
    <w:rsid w:val="00BD1A28"/>
    <w:rsid w:val="00BD4AEF"/>
    <w:rsid w:val="00BD6B73"/>
    <w:rsid w:val="00BD7A94"/>
    <w:rsid w:val="00BE7431"/>
    <w:rsid w:val="00BE7A4B"/>
    <w:rsid w:val="00BF012C"/>
    <w:rsid w:val="00BF20F7"/>
    <w:rsid w:val="00C00336"/>
    <w:rsid w:val="00C008A8"/>
    <w:rsid w:val="00C04A1D"/>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D0468C"/>
    <w:rsid w:val="00D12CA6"/>
    <w:rsid w:val="00D13A87"/>
    <w:rsid w:val="00D20C54"/>
    <w:rsid w:val="00D35AFB"/>
    <w:rsid w:val="00D426D3"/>
    <w:rsid w:val="00D7204A"/>
    <w:rsid w:val="00D7609A"/>
    <w:rsid w:val="00D84321"/>
    <w:rsid w:val="00D8680C"/>
    <w:rsid w:val="00DA748A"/>
    <w:rsid w:val="00DB1786"/>
    <w:rsid w:val="00DB7FC7"/>
    <w:rsid w:val="00DC38AF"/>
    <w:rsid w:val="00DC742F"/>
    <w:rsid w:val="00DC78E9"/>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371A"/>
    <w:rsid w:val="00E66A5D"/>
    <w:rsid w:val="00E754CD"/>
    <w:rsid w:val="00E7628B"/>
    <w:rsid w:val="00E822D2"/>
    <w:rsid w:val="00E848A1"/>
    <w:rsid w:val="00E85353"/>
    <w:rsid w:val="00E8788F"/>
    <w:rsid w:val="00E9148E"/>
    <w:rsid w:val="00E92BAF"/>
    <w:rsid w:val="00EA44EF"/>
    <w:rsid w:val="00EA62D1"/>
    <w:rsid w:val="00EA73C2"/>
    <w:rsid w:val="00EA75F0"/>
    <w:rsid w:val="00EB1A10"/>
    <w:rsid w:val="00EB527A"/>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oleObject" Target="embeddings/oleObject32.bin"/><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image" Target="media/image16.wmf"/><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3.bin"/><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15.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5.bin"/><Relationship Id="rId59" Type="http://schemas.openxmlformats.org/officeDocument/2006/relationships/header" Target="header2.xml"/><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oleObject" Target="embeddings/oleObject31.bin"/><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8.bin"/><Relationship Id="rId57" Type="http://schemas.openxmlformats.org/officeDocument/2006/relationships/oleObject" Target="embeddings/oleObject34.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oleObject" Target="embeddings/oleObject30.bin"/><Relationship Id="rId60" Type="http://schemas.openxmlformats.org/officeDocument/2006/relationships/footer" Target="footer1.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69"/>
    <w:rsid w:val="00582469"/>
    <w:rsid w:val="006403B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4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7CF6E-2BC1-411C-93C7-2F155612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16</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211</cp:revision>
  <dcterms:created xsi:type="dcterms:W3CDTF">2014-07-06T06:48:00Z</dcterms:created>
  <dcterms:modified xsi:type="dcterms:W3CDTF">2015-01-02T07:06:00Z</dcterms:modified>
</cp:coreProperties>
</file>