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rPr>
        <w:t>CỘNG HOÀ XÃ HỘI CHỦ NGHĨA VIỆT NAM</w:t>
      </w:r>
    </w:p>
    <w:p>
      <w:pPr>
        <w:spacing w:after="0"/>
        <w:jc w:val="center"/>
      </w:pPr>
      <w:r>
        <w:rPr>
          <w:rFonts w:ascii="Times New Roman" w:hAnsi="Times New Roman" w:eastAsia="Times New Roman"/>
          <w:b/>
          <w:i w:val="0"/>
        </w:rPr>
        <w:t>Độc lập - Tự do - Hạnh phúc</w:t>
      </w:r>
    </w:p>
    <w:p>
      <w:pPr>
        <w:spacing w:after="160"/>
        <w:jc w:val="center"/>
      </w:pPr>
      <w:r>
        <w:rPr>
          <w:rFonts w:ascii="Times New Roman" w:hAnsi="Times New Roman" w:eastAsia="Times New Roman"/>
          <w:b w:val="0"/>
          <w:i w:val="0"/>
        </w:rPr>
        <w:t>------------o0o------------</w:t>
      </w:r>
    </w:p>
    <w:p>
      <w:pPr>
        <w:keepNext/>
        <w:spacing w:after="40"/>
        <w:jc w:val="center"/>
      </w:pPr>
      <w:r>
        <w:rPr>
          <w:rFonts w:ascii="Times New Roman" w:hAnsi="Times New Roman" w:eastAsia="Times New Roman"/>
          <w:b/>
          <w:i w:val="0"/>
          <w:sz w:val="30"/>
        </w:rPr>
        <w:t>BIÊN BẢN THANH LÝ HỢP ĐỒNG</w:t>
      </w:r>
    </w:p>
    <w:p>
      <w:pPr>
        <w:spacing w:after="40"/>
        <w:jc w:val="center"/>
      </w:pPr>
      <w:r>
        <w:rPr>
          <w:rFonts w:ascii="Times New Roman" w:hAnsi="Times New Roman" w:eastAsia="Times New Roman"/>
          <w:b w:val="0"/>
          <w:i/>
        </w:rPr>
        <w:t>(Số: ....../20....../BBTL)</w:t>
      </w:r>
    </w:p>
    <w:p>
      <w:pPr>
        <w:spacing w:after="20"/>
        <w:jc w:val="both"/>
      </w:pPr>
      <w:r>
        <w:rPr>
          <w:rFonts w:ascii="Times New Roman" w:hAnsi="Times New Roman" w:eastAsia="Times New Roman"/>
          <w:b w:val="0"/>
          <w:i/>
        </w:rPr>
        <w:t>Căn cứ Bộ luật Dân sự số 91/2015/QH13 ngày 24/11/2015 và các văn bản hướng dẫn thi hành;</w:t>
      </w:r>
    </w:p>
    <w:p>
      <w:pPr>
        <w:spacing w:after="20"/>
        <w:jc w:val="both"/>
      </w:pPr>
      <w:r>
        <w:rPr>
          <w:rFonts w:ascii="Times New Roman" w:hAnsi="Times New Roman" w:eastAsia="Times New Roman"/>
          <w:b w:val="0"/>
          <w:i/>
        </w:rPr>
        <w:t>Căn cứ Luật Thương mại số 36/2005/QH11 ngày 14/06/2005;</w:t>
      </w:r>
    </w:p>
    <w:p>
      <w:pPr>
        <w:spacing w:after="20"/>
        <w:jc w:val="both"/>
      </w:pPr>
      <w:r>
        <w:rPr>
          <w:rFonts w:ascii="Times New Roman" w:hAnsi="Times New Roman" w:eastAsia="Times New Roman"/>
          <w:b w:val="0"/>
          <w:i/>
        </w:rPr>
        <w:t>Căn cứ Hợp đồng số ......................... ngày ..... tháng ..... năm 20.... giữa hai bên;</w:t>
      </w:r>
    </w:p>
    <w:p>
      <w:pPr>
        <w:spacing w:after="120"/>
        <w:jc w:val="both"/>
      </w:pPr>
      <w:r>
        <w:rPr>
          <w:rFonts w:ascii="Times New Roman" w:hAnsi="Times New Roman" w:eastAsia="Times New Roman"/>
          <w:b w:val="0"/>
          <w:i/>
        </w:rPr>
        <w:t>Căn cứ kết quả thực hiện hợp đồng của hai bên.</w:t>
      </w:r>
    </w:p>
    <w:p>
      <w:pPr>
        <w:spacing w:after="60"/>
        <w:jc w:val="both"/>
      </w:pPr>
      <w:r>
        <w:rPr>
          <w:rFonts w:ascii="Times New Roman" w:hAnsi="Times New Roman" w:eastAsia="Times New Roman"/>
          <w:b w:val="0"/>
          <w:i w:val="0"/>
        </w:rPr>
        <w:t>Hôm nay, ngày ..... tháng ..... năm 20...., tại ........................................, chúng tôi gồm:</w:t>
      </w:r>
    </w:p>
    <w:p>
      <w:pPr>
        <w:spacing w:after="60"/>
        <w:jc w:val="both"/>
      </w:pPr>
      <w:r>
        <w:rPr>
          <w:rFonts w:ascii="Times New Roman" w:hAnsi="Times New Roman" w:eastAsia="Times New Roman"/>
          <w:b/>
          <w:i w:val="0"/>
        </w:rPr>
        <w:t xml:space="preserve">BÊN MUA: </w:t>
      </w:r>
      <w:r>
        <w:rPr>
          <w:rFonts w:ascii="Times New Roman" w:hAnsi="Times New Roman" w:eastAsia="Times New Roman"/>
          <w:b w:val="0"/>
          <w:i w:val="0"/>
        </w:rPr>
        <w:t>............................................................</w:t>
      </w:r>
      <w:r>
        <w:rPr>
          <w:rFonts w:ascii="Times New Roman" w:hAnsi="Times New Roman" w:eastAsia="Times New Roman"/>
          <w:b w:val="0"/>
          <w:i w:val="0"/>
        </w:rPr>
        <w:t xml:space="preserve"> (gọi tắt là bên A)</w:t>
      </w:r>
    </w:p>
    <w:p>
      <w:pPr>
        <w:spacing w:after="0"/>
        <w:jc w:val="both"/>
      </w:pPr>
      <w:r>
        <w:rPr>
          <w:rFonts w:ascii="Times New Roman" w:hAnsi="Times New Roman" w:eastAsia="Times New Roman"/>
          <w:b w:val="0"/>
          <w:i w:val="0"/>
        </w:rPr>
        <w:t>Địa chỉ: ......................................................................</w:t>
      </w:r>
    </w:p>
    <w:p>
      <w:pPr>
        <w:spacing w:after="0"/>
        <w:jc w:val="both"/>
      </w:pPr>
      <w:r>
        <w:rPr>
          <w:rFonts w:ascii="Times New Roman" w:hAnsi="Times New Roman" w:eastAsia="Times New Roman"/>
          <w:b w:val="0"/>
          <w:i w:val="0"/>
        </w:rPr>
        <w:t>Điện thoại: .........................   Mã số thuế: .........................</w:t>
      </w:r>
    </w:p>
    <w:p>
      <w:pPr>
        <w:spacing w:after="0"/>
        <w:jc w:val="both"/>
      </w:pPr>
      <w:r>
        <w:rPr>
          <w:rFonts w:ascii="Times New Roman" w:hAnsi="Times New Roman" w:eastAsia="Times New Roman"/>
          <w:b w:val="0"/>
          <w:i w:val="0"/>
        </w:rPr>
        <w:t>Số tài khoản: .............................. tại ..............................</w:t>
      </w:r>
    </w:p>
    <w:p>
      <w:pPr>
        <w:spacing w:after="120"/>
        <w:jc w:val="both"/>
      </w:pPr>
      <w:r>
        <w:rPr>
          <w:rFonts w:ascii="Times New Roman" w:hAnsi="Times New Roman" w:eastAsia="Times New Roman"/>
          <w:b w:val="0"/>
          <w:i w:val="0"/>
        </w:rPr>
        <w:t>Đại diện: ..............................          Chức vụ: ....................</w:t>
      </w:r>
    </w:p>
    <w:p>
      <w:pPr>
        <w:spacing w:after="60"/>
        <w:jc w:val="both"/>
      </w:pPr>
      <w:r>
        <w:rPr>
          <w:rFonts w:ascii="Times New Roman" w:hAnsi="Times New Roman" w:eastAsia="Times New Roman"/>
          <w:b/>
          <w:i w:val="0"/>
        </w:rPr>
        <w:t xml:space="preserve">BÊN BÁN: </w:t>
      </w:r>
      <w:r>
        <w:rPr>
          <w:rFonts w:ascii="Times New Roman" w:hAnsi="Times New Roman" w:eastAsia="Times New Roman"/>
          <w:b/>
          <w:i w:val="0"/>
        </w:rPr>
        <w:t>CÔNG TY TNHH THƯƠNG MẠI VÀ CÔNG NGHIỆP TRUNG KIÊN</w:t>
      </w:r>
      <w:r>
        <w:rPr>
          <w:rFonts w:ascii="Times New Roman" w:hAnsi="Times New Roman" w:eastAsia="Times New Roman"/>
          <w:b w:val="0"/>
          <w:i w:val="0"/>
        </w:rPr>
        <w:t xml:space="preserve"> (gọi tắt là bên B)</w:t>
      </w:r>
    </w:p>
    <w:p>
      <w:pPr>
        <w:spacing w:after="0"/>
        <w:jc w:val="both"/>
      </w:pPr>
      <w:r>
        <w:rPr>
          <w:rFonts w:ascii="Times New Roman" w:hAnsi="Times New Roman" w:eastAsia="Times New Roman"/>
          <w:b w:val="0"/>
          <w:i w:val="0"/>
        </w:rPr>
        <w:t>Địa chỉ: Số 5, Ngõ 196, Đường Thạch Bàn, Phường Long Biên, TP Hà Nội</w:t>
      </w:r>
    </w:p>
    <w:p>
      <w:pPr>
        <w:spacing w:after="0"/>
        <w:jc w:val="both"/>
      </w:pPr>
      <w:r>
        <w:rPr>
          <w:rFonts w:ascii="Times New Roman" w:hAnsi="Times New Roman" w:eastAsia="Times New Roman"/>
          <w:b w:val="0"/>
          <w:i w:val="0"/>
        </w:rPr>
        <w:t>Điện thoại: 096.432.9898</w:t>
      </w:r>
    </w:p>
    <w:p>
      <w:pPr>
        <w:spacing w:after="0"/>
        <w:jc w:val="both"/>
      </w:pPr>
      <w:r>
        <w:rPr>
          <w:rFonts w:ascii="Times New Roman" w:hAnsi="Times New Roman" w:eastAsia="Times New Roman"/>
          <w:b w:val="0"/>
          <w:i w:val="0"/>
        </w:rPr>
        <w:t>Mã số thuế: 0109546164</w:t>
      </w:r>
    </w:p>
    <w:p>
      <w:pPr>
        <w:spacing w:after="0"/>
        <w:jc w:val="both"/>
      </w:pPr>
      <w:r>
        <w:rPr>
          <w:rFonts w:ascii="Times New Roman" w:hAnsi="Times New Roman" w:eastAsia="Times New Roman"/>
          <w:b w:val="0"/>
          <w:i w:val="0"/>
        </w:rPr>
        <w:t>Số tài khoản: 1040801350 tại Ngân hàng TMCP Ngoại thương Việt Nam (Vietcombank) – CN Hà Nội – PGD số 2</w:t>
      </w:r>
    </w:p>
    <w:p>
      <w:pPr>
        <w:spacing w:after="120"/>
        <w:jc w:val="both"/>
      </w:pPr>
      <w:r>
        <w:rPr>
          <w:rFonts w:ascii="Times New Roman" w:hAnsi="Times New Roman" w:eastAsia="Times New Roman"/>
          <w:b w:val="0"/>
          <w:i w:val="0"/>
        </w:rPr>
        <w:t>Đại diện: Nguyễn Việt Trung          Chức vụ: Giám đốc</w:t>
      </w:r>
    </w:p>
    <w:p>
      <w:pPr>
        <w:spacing w:after="60"/>
        <w:jc w:val="both"/>
      </w:pPr>
      <w:r>
        <w:rPr>
          <w:rFonts w:ascii="Times New Roman" w:hAnsi="Times New Roman" w:eastAsia="Times New Roman"/>
          <w:b w:val="0"/>
          <w:i w:val="0"/>
        </w:rPr>
        <w:t>Hai bên cùng thống nhất thanh lý Hợp đồng nêu trên với các nội dung sau:</w:t>
      </w:r>
    </w:p>
    <w:p>
      <w:pPr>
        <w:keepNext/>
        <w:spacing w:after="40"/>
        <w:jc w:val="both"/>
      </w:pPr>
      <w:r>
        <w:rPr>
          <w:rFonts w:ascii="Times New Roman" w:hAnsi="Times New Roman" w:eastAsia="Times New Roman"/>
          <w:b/>
          <w:i w:val="0"/>
        </w:rPr>
        <w:t>Điều 1: Xác nhận việc thực hiện hợp đồng</w:t>
      </w:r>
    </w:p>
    <w:p>
      <w:pPr>
        <w:spacing w:after="60"/>
        <w:jc w:val="both"/>
      </w:pPr>
      <w:r>
        <w:rPr>
          <w:rFonts w:ascii="Times New Roman" w:hAnsi="Times New Roman" w:eastAsia="Times New Roman"/>
          <w:b w:val="0"/>
          <w:i w:val="0"/>
        </w:rPr>
        <w:t>1.1. Bên B đã giao đủ hàng hoá theo Hợp đồng, có Biên bản bàn giao số ............... ngày ...../...../20.....</w:t>
      </w:r>
    </w:p>
    <w:p>
      <w:pPr>
        <w:spacing w:after="60"/>
        <w:jc w:val="both"/>
      </w:pPr>
      <w:r>
        <w:rPr>
          <w:rFonts w:ascii="Times New Roman" w:hAnsi="Times New Roman" w:eastAsia="Times New Roman"/>
          <w:b w:val="0"/>
          <w:i w:val="0"/>
        </w:rPr>
        <w:t>1.2. Bên B đã xuất Hóa đơn GTGT số ............, ký hiệu .........., ngày ...../...../20..... và bàn giao các chứng từ kèm theo (CO, CQ) theo Hợp đồng.</w:t>
      </w:r>
    </w:p>
    <w:p>
      <w:pPr>
        <w:keepNext/>
        <w:spacing w:after="40"/>
        <w:jc w:val="both"/>
      </w:pPr>
      <w:r>
        <w:rPr>
          <w:rFonts w:ascii="Times New Roman" w:hAnsi="Times New Roman" w:eastAsia="Times New Roman"/>
          <w:b/>
          <w:i w:val="0"/>
        </w:rPr>
        <w:t>Điều 2: Giá trị hợp đồng và thanh toán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953"/>
        <w:gridCol w:w="2664"/>
      </w:tblGrid>
      <w:tr>
        <w:trPr>
          <w:cantSplit/>
        </w:trPr>
        <w:tc>
          <w:tcPr>
            <w:tcW w:type="dxa" w:w="5953"/>
          </w:tcPr>
          <w:p>
            <w:pPr>
              <w:jc w:val="center"/>
            </w:pPr>
            <w:r>
              <w:rPr>
                <w:rFonts w:ascii="Times New Roman" w:hAnsi="Times New Roman" w:eastAsia="Times New Roman"/>
                <w:b/>
                <w:i w:val="0"/>
                <w:sz w:val="24"/>
              </w:rPr>
              <w:t>Nội dung</w:t>
            </w:r>
          </w:p>
        </w:tc>
        <w:tc>
          <w:tcPr>
            <w:tcW w:type="dxa" w:w="2665"/>
          </w:tcPr>
          <w:p>
            <w:pPr>
              <w:jc w:val="center"/>
            </w:pPr>
            <w:r>
              <w:rPr>
                <w:rFonts w:ascii="Times New Roman" w:hAnsi="Times New Roman" w:eastAsia="Times New Roman"/>
                <w:b/>
                <w:i w:val="0"/>
                <w:sz w:val="24"/>
              </w:rPr>
              <w:t>Số tiền (VNĐ)</w:t>
            </w:r>
          </w:p>
        </w:tc>
      </w:tr>
      <w:tr>
        <w:trPr>
          <w:cantSplit/>
        </w:trPr>
        <w:tc>
          <w:tcPr>
            <w:tcW w:type="dxa" w:w="5953"/>
          </w:tcPr>
          <w:p>
            <w:pPr>
              <w:jc w:val="left"/>
            </w:pPr>
            <w:r>
              <w:rPr>
                <w:rFonts w:ascii="Times New Roman" w:hAnsi="Times New Roman" w:eastAsia="Times New Roman"/>
                <w:b/>
                <w:i w:val="0"/>
                <w:sz w:val="24"/>
              </w:rPr>
              <w:t>Tổng giá trị hợp đồng (đã gồm VAT .....%)</w:t>
            </w:r>
          </w:p>
        </w:tc>
        <w:tc>
          <w:tcPr>
            <w:tcW w:type="dxa" w:w="2665"/>
          </w:tcPr>
          <w:p>
            <w:pPr>
              <w:jc w:val="center"/>
            </w:pPr>
            <w:r>
              <w:rPr>
                <w:rFonts w:ascii="Times New Roman" w:hAnsi="Times New Roman" w:eastAsia="Times New Roman"/>
                <w:b w:val="0"/>
                <w:i w:val="0"/>
                <w:sz w:val="24"/>
              </w:rPr>
            </w:r>
          </w:p>
        </w:tc>
      </w:tr>
      <w:tr>
        <w:trPr>
          <w:cantSplit/>
        </w:trPr>
        <w:tc>
          <w:tcPr>
            <w:tcW w:type="dxa" w:w="5953"/>
          </w:tcPr>
          <w:p>
            <w:pPr>
              <w:jc w:val="left"/>
            </w:pPr>
            <w:r>
              <w:rPr>
                <w:rFonts w:ascii="Times New Roman" w:hAnsi="Times New Roman" w:eastAsia="Times New Roman"/>
                <w:b w:val="0"/>
                <w:i w:val="0"/>
                <w:sz w:val="24"/>
              </w:rPr>
              <w:t>Số tiền bên A đã thanh toán</w:t>
            </w:r>
          </w:p>
        </w:tc>
        <w:tc>
          <w:tcPr>
            <w:tcW w:type="dxa" w:w="2665"/>
          </w:tcPr>
          <w:p>
            <w:pPr>
              <w:jc w:val="center"/>
            </w:pPr>
            <w:r>
              <w:rPr>
                <w:rFonts w:ascii="Times New Roman" w:hAnsi="Times New Roman" w:eastAsia="Times New Roman"/>
                <w:b w:val="0"/>
                <w:i w:val="0"/>
                <w:sz w:val="24"/>
              </w:rPr>
            </w:r>
          </w:p>
        </w:tc>
      </w:tr>
      <w:tr>
        <w:trPr>
          <w:cantSplit/>
        </w:trPr>
        <w:tc>
          <w:tcPr>
            <w:tcW w:type="dxa" w:w="5953"/>
          </w:tcPr>
          <w:p>
            <w:pPr>
              <w:jc w:val="left"/>
            </w:pPr>
            <w:r>
              <w:rPr>
                <w:rFonts w:ascii="Times New Roman" w:hAnsi="Times New Roman" w:eastAsia="Times New Roman"/>
                <w:b w:val="0"/>
                <w:i w:val="0"/>
                <w:sz w:val="24"/>
              </w:rPr>
              <w:t>Số tiền còn lại bên A phải thanh toán</w:t>
            </w:r>
          </w:p>
        </w:tc>
        <w:tc>
          <w:tcPr>
            <w:tcW w:type="dxa" w:w="2665"/>
          </w:tcPr>
          <w:p>
            <w:pPr>
              <w:jc w:val="center"/>
            </w:pPr>
            <w:r>
              <w:rPr>
                <w:rFonts w:ascii="Times New Roman" w:hAnsi="Times New Roman" w:eastAsia="Times New Roman"/>
                <w:b w:val="0"/>
                <w:i w:val="0"/>
                <w:sz w:val="24"/>
              </w:rPr>
            </w:r>
          </w:p>
        </w:tc>
      </w:tr>
    </w:tbl>
    <w:p>
      <w:pPr>
        <w:spacing w:after="40"/>
      </w:pPr>
    </w:p>
    <w:p>
      <w:pPr>
        <w:spacing w:after="60"/>
        <w:jc w:val="both"/>
      </w:pPr>
      <w:r>
        <w:rPr>
          <w:rFonts w:ascii="Times New Roman" w:hAnsi="Times New Roman" w:eastAsia="Times New Roman"/>
          <w:b w:val="0"/>
          <w:i w:val="0"/>
        </w:rPr>
        <w:t>Bằng chữ (số tiền còn lại): ......................................................................</w:t>
      </w:r>
    </w:p>
    <w:p>
      <w:pPr>
        <w:keepNext/>
        <w:spacing w:after="40"/>
        <w:jc w:val="both"/>
      </w:pPr>
      <w:r>
        <w:rPr>
          <w:rFonts w:ascii="Times New Roman" w:hAnsi="Times New Roman" w:eastAsia="Times New Roman"/>
          <w:b/>
          <w:i w:val="0"/>
        </w:rPr>
        <w:t>Điều 3: Bảo hành</w:t>
      </w:r>
    </w:p>
    <w:p>
      <w:pPr>
        <w:spacing w:after="60"/>
        <w:jc w:val="both"/>
      </w:pPr>
      <w:r>
        <w:rPr>
          <w:rFonts w:ascii="Times New Roman" w:hAnsi="Times New Roman" w:eastAsia="Times New Roman"/>
          <w:b w:val="0"/>
          <w:i w:val="0"/>
        </w:rPr>
        <w:t>Thời hạn bảo hành ..... tháng kể từ ngày hai bên ký Biên bản bàn giao hàng hóa. Việc thanh lý hợp đồng không làm chấm dứt trách nhiệm bảo hành của bên B theo Hợp đồng.</w:t>
      </w:r>
    </w:p>
    <w:p>
      <w:pPr>
        <w:keepNext/>
        <w:spacing w:after="40"/>
        <w:jc w:val="both"/>
      </w:pPr>
      <w:r>
        <w:rPr>
          <w:rFonts w:ascii="Times New Roman" w:hAnsi="Times New Roman" w:eastAsia="Times New Roman"/>
          <w:b/>
          <w:i w:val="0"/>
        </w:rPr>
        <w:t>Điều 4: Cam kết</w:t>
      </w:r>
    </w:p>
    <w:p>
      <w:pPr>
        <w:spacing w:after="60"/>
        <w:jc w:val="both"/>
      </w:pPr>
      <w:r>
        <w:rPr>
          <w:rFonts w:ascii="Times New Roman" w:hAnsi="Times New Roman" w:eastAsia="Times New Roman"/>
          <w:b w:val="0"/>
          <w:i w:val="0"/>
        </w:rPr>
        <w:t>4.1. Hai bên xác nhận đã hoàn thành nghĩa vụ của mình theo Hợp đồng, không có tranh chấp, khiếu nại gì với nhau, trừ nghĩa vụ bảo hành nêu tại Điều 3 và số tiền còn lại (nếu có) nêu tại Điều 2.</w:t>
      </w:r>
    </w:p>
    <w:p>
      <w:pPr>
        <w:spacing w:after="60"/>
        <w:jc w:val="both"/>
      </w:pPr>
      <w:r>
        <w:rPr>
          <w:rFonts w:ascii="Times New Roman" w:hAnsi="Times New Roman" w:eastAsia="Times New Roman"/>
          <w:b w:val="0"/>
          <w:i w:val="0"/>
        </w:rPr>
        <w:t>4.2. Hợp đồng chấm dứt hiệu lực kể từ ngày hai bên ký Biên bản thanh lý này.</w:t>
      </w:r>
    </w:p>
    <w:p>
      <w:pPr>
        <w:keepNext/>
        <w:spacing w:after="160"/>
        <w:jc w:val="both"/>
      </w:pPr>
      <w:r>
        <w:rPr>
          <w:rFonts w:ascii="Times New Roman" w:hAnsi="Times New Roman" w:eastAsia="Times New Roman"/>
          <w:b w:val="0"/>
          <w:i w:val="0"/>
        </w:rPr>
        <w:t>Biên bản được lập thành 02 bản có giá trị như nhau, mỗi bên giữ 01 bản.</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pPr>
              <w:keepNext/>
              <w:jc w:val="center"/>
            </w:pPr>
            <w:r>
              <w:rPr>
                <w:rFonts w:ascii="Times New Roman" w:hAnsi="Times New Roman" w:eastAsia="Times New Roman"/>
                <w:b/>
                <w:i w:val="0"/>
              </w:rPr>
              <w:t>ĐẠI DIỆN BÊN MUA</w:t>
            </w:r>
          </w:p>
          <w:p>
            <w:pPr>
              <w:keepNext/>
              <w:jc w:val="center"/>
            </w:pPr>
            <w:r>
              <w:rPr>
                <w:rFonts w:ascii="Times New Roman" w:hAnsi="Times New Roman" w:eastAsia="Times New Roman"/>
                <w:b w:val="0"/>
                <w:i/>
                <w:sz w:val="24"/>
              </w:rPr>
              <w:t>(Ký, ghi rõ họ tên và đóng dấu)</w:t>
            </w:r>
          </w:p>
          <w:p>
            <w:pPr>
              <w:keepNext/>
            </w:pPr>
          </w:p>
          <w:p>
            <w:pPr>
              <w:keepNext/>
            </w:pPr>
          </w:p>
          <w:p>
            <w:pPr>
              <w:keepNext/>
            </w:pPr>
          </w:p>
          <w:p/>
        </w:tc>
        <w:tc>
          <w:tcPr>
            <w:tcW w:type="dxa" w:w="4592"/>
          </w:tcPr>
          <w:p>
            <w:pPr>
              <w:keepNext/>
              <w:jc w:val="center"/>
            </w:pPr>
            <w:r>
              <w:rPr>
                <w:rFonts w:ascii="Times New Roman" w:hAnsi="Times New Roman" w:eastAsia="Times New Roman"/>
                <w:b/>
                <w:i w:val="0"/>
              </w:rPr>
              <w:t>ĐẠI DIỆN BÊN BÁN</w:t>
            </w:r>
          </w:p>
          <w:p>
            <w:pPr>
              <w:keepNext/>
              <w:jc w:val="center"/>
            </w:pPr>
            <w:r>
              <w:rPr>
                <w:rFonts w:ascii="Times New Roman" w:hAnsi="Times New Roman" w:eastAsia="Times New Roman"/>
                <w:b w:val="0"/>
                <w:i/>
                <w:sz w:val="24"/>
              </w:rPr>
              <w:t>(Ký, ghi rõ họ tên và đóng dấu)</w:t>
            </w:r>
          </w:p>
          <w:p>
            <w:pPr>
              <w:keepNext/>
            </w:pPr>
          </w:p>
          <w:p>
            <w:pPr>
              <w:keepNext/>
            </w:pPr>
          </w:p>
          <w:p>
            <w:pPr>
              <w:keepNext/>
            </w:pPr>
          </w:p>
          <w:p>
            <w:pPr>
              <w:keepNext/>
            </w:pPr>
          </w:p>
          <w:p>
            <w:pPr>
              <w:jc w:val="center"/>
            </w:pPr>
            <w:r>
              <w:rPr>
                <w:rFonts w:ascii="Times New Roman" w:hAnsi="Times New Roman" w:eastAsia="Times New Roman"/>
                <w:b/>
                <w:i w:val="0"/>
              </w:rPr>
              <w:t>Nguyễn Việt Trung</w:t>
            </w:r>
          </w:p>
        </w:tc>
      </w:tr>
    </w:tbl>
    <w:p/>
    <w:sectPr w:rsidR="00FC693F" w:rsidRPr="0006063C" w:rsidSect="00034616">
      <w:pgSz w:w="11906" w:h="16838"/>
      <w:pgMar w:top="1134" w:right="102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