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516" w:rsidRDefault="00FE4665">
      <w:pPr>
        <w:spacing w:after="196" w:line="276" w:lineRule="auto"/>
        <w:ind w:left="0" w:firstLine="0"/>
        <w:jc w:val="both"/>
      </w:pPr>
      <w:bookmarkStart w:id="0" w:name="_GoBack"/>
      <w:bookmarkEnd w:id="0"/>
      <w:r>
        <w:t>Napisać program realizujący obliczanie wyrażeń zadanych za pomocą notacji postfiksowej. W wyrażeniach mogą występować stałe numeryczne, symbole zmiennych oraz wybrane funkcje mające implementacje w standardowej bibliotece numerycznej C++ (np. sin, log itp.</w:t>
      </w:r>
      <w:r>
        <w:t>). Dla celów wyliczania wartości wyrażenia oraz przekształcenia do postaci infiksowi należy przekształcić wyrażenie do postaci drzewa. W drzewie węzeł-liść reprezentuje stałą lub zmienną a węzeł wewnętrzny – operator. W zależności od tego czy operator jest</w:t>
      </w:r>
      <w:r>
        <w:t xml:space="preserve"> jedno czy dwuargumentowy to odpowiadający mu węzeł ma jeden lub dwa następniki. </w:t>
      </w:r>
    </w:p>
    <w:p w:rsidR="00DD6516" w:rsidRDefault="00FE4665">
      <w:pPr>
        <w:spacing w:after="249"/>
      </w:pPr>
      <w:r>
        <w:t xml:space="preserve"> Program powinien realizować następujące funkcje: </w:t>
      </w:r>
    </w:p>
    <w:p w:rsidR="00DD6516" w:rsidRDefault="00FE4665">
      <w:pPr>
        <w:numPr>
          <w:ilvl w:val="0"/>
          <w:numId w:val="1"/>
        </w:numPr>
        <w:ind w:left="685" w:hanging="350"/>
      </w:pPr>
      <w:r>
        <w:t>Wprowadzenie wyrażenia w postaci postfiksowej (z możliwością wielokrotnego wprowadzania ale w danej chwili przechowywane je</w:t>
      </w:r>
      <w:r>
        <w:t xml:space="preserve">st tylko jedno – ostatnio wprowadzone) </w:t>
      </w:r>
    </w:p>
    <w:p w:rsidR="00DD6516" w:rsidRDefault="00FE4665">
      <w:pPr>
        <w:numPr>
          <w:ilvl w:val="0"/>
          <w:numId w:val="1"/>
        </w:numPr>
        <w:ind w:left="685" w:hanging="350"/>
      </w:pPr>
      <w:r>
        <w:t xml:space="preserve">Wyprowadzenie na konsolę wyrażenia w postaci infiksowiej </w:t>
      </w:r>
    </w:p>
    <w:p w:rsidR="00DD6516" w:rsidRDefault="00FE4665">
      <w:pPr>
        <w:numPr>
          <w:ilvl w:val="0"/>
          <w:numId w:val="1"/>
        </w:numPr>
        <w:ind w:left="685" w:hanging="350"/>
      </w:pPr>
      <w:r>
        <w:t xml:space="preserve">Zadanie wartości zmiennej oraz zapamiętanie zadanej wartości </w:t>
      </w:r>
    </w:p>
    <w:p w:rsidR="00DD6516" w:rsidRDefault="00FE4665">
      <w:pPr>
        <w:numPr>
          <w:ilvl w:val="0"/>
          <w:numId w:val="1"/>
        </w:numPr>
        <w:spacing w:after="216"/>
        <w:ind w:left="685" w:hanging="350"/>
      </w:pPr>
      <w:r>
        <w:t xml:space="preserve">Wyliczenie wartości wyrażenia dla aktualnego wartościowania zmiennych. </w:t>
      </w:r>
    </w:p>
    <w:p w:rsidR="00DD6516" w:rsidRDefault="00FE4665">
      <w:r>
        <w:t>Przy wprowadzaniu wyraże</w:t>
      </w:r>
      <w:r>
        <w:t xml:space="preserve">nia dla ułatwienia założyć że: </w:t>
      </w:r>
    </w:p>
    <w:p w:rsidR="00DD6516" w:rsidRDefault="00FE4665">
      <w:pPr>
        <w:numPr>
          <w:ilvl w:val="0"/>
          <w:numId w:val="1"/>
        </w:numPr>
        <w:ind w:left="685" w:hanging="350"/>
      </w:pPr>
      <w:r>
        <w:t xml:space="preserve">Elementy postaci infiksowej (operandy i operatory) rozdzielane są białymi znakami </w:t>
      </w:r>
    </w:p>
    <w:p w:rsidR="00DD6516" w:rsidRDefault="00FE4665">
      <w:pPr>
        <w:numPr>
          <w:ilvl w:val="0"/>
          <w:numId w:val="1"/>
        </w:numPr>
        <w:ind w:left="685" w:hanging="350"/>
      </w:pPr>
      <w:r>
        <w:t xml:space="preserve">Nazwy zmiennych składają się tylko z liter </w:t>
      </w:r>
    </w:p>
    <w:p w:rsidR="00DD6516" w:rsidRDefault="00FE4665">
      <w:pPr>
        <w:numPr>
          <w:ilvl w:val="0"/>
          <w:numId w:val="1"/>
        </w:numPr>
        <w:spacing w:after="16"/>
        <w:ind w:left="685" w:hanging="350"/>
      </w:pPr>
      <w:r>
        <w:t>Wprowadzane liczby są nieujemne i bez znaku (ale mogą być to liczby z częścią dziesiętną oraz nal</w:t>
      </w:r>
      <w:r>
        <w:t xml:space="preserve">eży dopuścić jednoargumentowy operator ~odpowiadający minusowi unarnemu) </w:t>
      </w:r>
    </w:p>
    <w:p w:rsidR="00DD6516" w:rsidRDefault="00FE4665">
      <w:pPr>
        <w:spacing w:after="17" w:line="259" w:lineRule="auto"/>
        <w:ind w:left="701" w:firstLine="0"/>
      </w:pPr>
      <w:r>
        <w:t xml:space="preserve"> </w:t>
      </w:r>
    </w:p>
    <w:p w:rsidR="00DD6516" w:rsidRDefault="00FE4665">
      <w:pPr>
        <w:spacing w:after="19" w:line="259" w:lineRule="auto"/>
        <w:ind w:left="0" w:firstLine="0"/>
      </w:pPr>
      <w:r>
        <w:t xml:space="preserve"> </w:t>
      </w:r>
    </w:p>
    <w:p w:rsidR="00DD6516" w:rsidRDefault="00FE4665">
      <w:pPr>
        <w:spacing w:after="44"/>
      </w:pPr>
      <w:r>
        <w:t xml:space="preserve">Uwagi: </w:t>
      </w:r>
      <w:r>
        <w:t xml:space="preserve">Za powyższe zadanie można otrzymać dodatkowo 10 punktów jeśli: </w:t>
      </w:r>
    </w:p>
    <w:p w:rsidR="00DD6516" w:rsidRDefault="00FE4665">
      <w:pPr>
        <w:numPr>
          <w:ilvl w:val="0"/>
          <w:numId w:val="2"/>
        </w:numPr>
        <w:spacing w:after="47"/>
        <w:ind w:left="685" w:hanging="350"/>
      </w:pPr>
      <w:r>
        <w:t xml:space="preserve">Program będzie umiał wczytywać również wyrażenia w postaci infiksowej </w:t>
      </w:r>
    </w:p>
    <w:p w:rsidR="00DD6516" w:rsidRDefault="00FE4665">
      <w:pPr>
        <w:numPr>
          <w:ilvl w:val="0"/>
          <w:numId w:val="2"/>
        </w:numPr>
        <w:spacing w:after="7"/>
        <w:ind w:left="685" w:hanging="350"/>
      </w:pPr>
      <w:r>
        <w:t xml:space="preserve">Program będzie automatycznie, na podstawie treści wyrażenia sam rozpoznawał, czy postać jest infiksowi czy postfiksowa. </w:t>
      </w:r>
    </w:p>
    <w:p w:rsidR="00DD6516" w:rsidRDefault="00FE4665">
      <w:pPr>
        <w:spacing w:after="19" w:line="259" w:lineRule="auto"/>
        <w:ind w:left="0" w:firstLine="0"/>
      </w:pPr>
      <w:r>
        <w:t xml:space="preserve"> </w:t>
      </w:r>
    </w:p>
    <w:p w:rsidR="00DD6516" w:rsidRDefault="00FE4665">
      <w:pPr>
        <w:spacing w:after="23" w:line="259" w:lineRule="auto"/>
        <w:ind w:left="-5"/>
      </w:pPr>
      <w:r>
        <w:t xml:space="preserve">Lista instrukcji do obsłużenia: </w:t>
      </w:r>
    </w:p>
    <w:p w:rsidR="00DD6516" w:rsidRDefault="00FE4665">
      <w:pPr>
        <w:spacing w:after="23" w:line="259" w:lineRule="auto"/>
        <w:ind w:left="-5"/>
      </w:pPr>
      <w:r>
        <w:t xml:space="preserve">+,-,/,*,~ </w:t>
      </w:r>
      <w:r>
        <w:t>(tylda – funkcjonalność jak wyżej)</w:t>
      </w:r>
      <w:r>
        <w:t xml:space="preserve">, sin, cos, tg, ctg, log </w:t>
      </w:r>
    </w:p>
    <w:p w:rsidR="00DD6516" w:rsidRDefault="00FE4665">
      <w:pPr>
        <w:spacing w:after="209" w:line="259" w:lineRule="auto"/>
        <w:ind w:left="701" w:firstLine="0"/>
      </w:pPr>
      <w:r>
        <w:t xml:space="preserve"> </w:t>
      </w:r>
    </w:p>
    <w:p w:rsidR="00DD6516" w:rsidRDefault="00FE4665">
      <w:pPr>
        <w:spacing w:after="162"/>
      </w:pPr>
      <w:r>
        <w:t>Proponowany algorytm konwers</w:t>
      </w:r>
      <w:r>
        <w:t xml:space="preserve">ji wyrażenia postfiksowego do postaci drzewa wykorzystuje stos wskaźników do utworzonych poddrzew. Algorytm jest następujący </w:t>
      </w:r>
    </w:p>
    <w:p w:rsidR="00DD6516" w:rsidRDefault="00FE4665">
      <w:pPr>
        <w:spacing w:after="3" w:line="259" w:lineRule="auto"/>
        <w:ind w:left="-5" w:right="980"/>
      </w:pPr>
      <w:r>
        <w:rPr>
          <w:sz w:val="19"/>
        </w:rPr>
        <w:t xml:space="preserve">Opróżnij stos wskaźników; dopóki istnieją jeszcze nie przeczytane elementy postaci postfiksowej: </w:t>
      </w:r>
    </w:p>
    <w:p w:rsidR="00DD6516" w:rsidRDefault="00FE4665">
      <w:pPr>
        <w:spacing w:after="3" w:line="259" w:lineRule="auto"/>
        <w:ind w:left="-5" w:right="2017"/>
      </w:pPr>
      <w:r>
        <w:rPr>
          <w:sz w:val="19"/>
        </w:rPr>
        <w:t xml:space="preserve">{ </w:t>
      </w:r>
    </w:p>
    <w:p w:rsidR="00DD6516" w:rsidRDefault="00FE4665">
      <w:pPr>
        <w:spacing w:after="3" w:line="259" w:lineRule="auto"/>
        <w:ind w:left="-5" w:right="2017"/>
      </w:pPr>
      <w:r>
        <w:rPr>
          <w:sz w:val="19"/>
        </w:rPr>
        <w:t xml:space="preserve">   pobierz kolejny element wy</w:t>
      </w:r>
      <w:r>
        <w:rPr>
          <w:sz w:val="19"/>
        </w:rPr>
        <w:t xml:space="preserve">rażenia w postaci postfiksowej;    jeśli jest to zmienna lub stała </w:t>
      </w:r>
    </w:p>
    <w:p w:rsidR="00DD6516" w:rsidRDefault="00FE4665">
      <w:pPr>
        <w:spacing w:after="3" w:line="259" w:lineRule="auto"/>
        <w:ind w:left="-5" w:right="2017"/>
      </w:pPr>
      <w:r>
        <w:rPr>
          <w:sz w:val="19"/>
        </w:rPr>
        <w:t xml:space="preserve">   {   </w:t>
      </w:r>
    </w:p>
    <w:p w:rsidR="00DD6516" w:rsidRDefault="00FE4665">
      <w:pPr>
        <w:spacing w:after="3" w:line="259" w:lineRule="auto"/>
        <w:ind w:left="-5" w:right="3546"/>
      </w:pPr>
      <w:r>
        <w:rPr>
          <w:sz w:val="19"/>
        </w:rPr>
        <w:t xml:space="preserve">      utwórz węzeł-liść drzewa wyrażenia;       zapisz w nim informację o stałej/zmiennej;       połóż wskaźnik do tego węzłą na stosie; </w:t>
      </w:r>
    </w:p>
    <w:p w:rsidR="00DD6516" w:rsidRDefault="00FE4665">
      <w:pPr>
        <w:spacing w:after="3" w:line="259" w:lineRule="auto"/>
        <w:ind w:left="-5" w:right="2017"/>
      </w:pPr>
      <w:r>
        <w:rPr>
          <w:sz w:val="19"/>
        </w:rPr>
        <w:t xml:space="preserve">   } </w:t>
      </w:r>
    </w:p>
    <w:p w:rsidR="00DD6516" w:rsidRDefault="00FE4665">
      <w:pPr>
        <w:spacing w:after="3" w:line="259" w:lineRule="auto"/>
        <w:ind w:left="-5" w:right="2017"/>
      </w:pPr>
      <w:r>
        <w:rPr>
          <w:sz w:val="19"/>
        </w:rPr>
        <w:t xml:space="preserve">   w przeciwnym przypadku </w:t>
      </w:r>
    </w:p>
    <w:p w:rsidR="00DD6516" w:rsidRDefault="00FE4665">
      <w:pPr>
        <w:spacing w:after="3" w:line="259" w:lineRule="auto"/>
        <w:ind w:left="-5" w:right="2017"/>
      </w:pPr>
      <w:r>
        <w:rPr>
          <w:sz w:val="19"/>
        </w:rPr>
        <w:t xml:space="preserve">      jeś</w:t>
      </w:r>
      <w:r>
        <w:rPr>
          <w:sz w:val="19"/>
        </w:rPr>
        <w:t xml:space="preserve">li jest to operator jednoargumentowy </w:t>
      </w:r>
    </w:p>
    <w:p w:rsidR="00DD6516" w:rsidRDefault="00FE4665">
      <w:pPr>
        <w:spacing w:after="3" w:line="259" w:lineRule="auto"/>
        <w:ind w:left="-5" w:right="2017"/>
      </w:pPr>
      <w:r>
        <w:rPr>
          <w:sz w:val="19"/>
        </w:rPr>
        <w:lastRenderedPageBreak/>
        <w:t xml:space="preserve">      { </w:t>
      </w:r>
    </w:p>
    <w:p w:rsidR="00DD6516" w:rsidRDefault="00FE4665">
      <w:pPr>
        <w:spacing w:after="3" w:line="259" w:lineRule="auto"/>
        <w:ind w:left="-5" w:right="3198"/>
      </w:pPr>
      <w:r>
        <w:rPr>
          <w:sz w:val="19"/>
        </w:rPr>
        <w:t xml:space="preserve">         utwórz wewnętrzny drzewa wyrażenia;           zapisz w nim informację o operatorze;          pobierz element ze stosu i dołącz go             jako następnik nowo utworzonego węzłą;          połóż wskaźnik do nowego węzła na stosie; </w:t>
      </w:r>
    </w:p>
    <w:p w:rsidR="00DD6516" w:rsidRDefault="00FE4665">
      <w:pPr>
        <w:spacing w:after="3" w:line="259" w:lineRule="auto"/>
        <w:ind w:left="-5" w:right="2017"/>
      </w:pPr>
      <w:r>
        <w:rPr>
          <w:sz w:val="19"/>
        </w:rPr>
        <w:t xml:space="preserve">      } </w:t>
      </w:r>
    </w:p>
    <w:p w:rsidR="00DD6516" w:rsidRDefault="00FE4665">
      <w:pPr>
        <w:spacing w:after="3" w:line="259" w:lineRule="auto"/>
        <w:ind w:left="-5" w:right="2017"/>
      </w:pPr>
      <w:r>
        <w:rPr>
          <w:sz w:val="19"/>
        </w:rPr>
        <w:t xml:space="preserve">     </w:t>
      </w:r>
      <w:r>
        <w:rPr>
          <w:sz w:val="19"/>
        </w:rPr>
        <w:t xml:space="preserve"> w przeciwnym przypadku </w:t>
      </w:r>
    </w:p>
    <w:p w:rsidR="00DD6516" w:rsidRDefault="00FE4665">
      <w:pPr>
        <w:spacing w:after="3" w:line="259" w:lineRule="auto"/>
        <w:ind w:left="-5" w:right="2017"/>
      </w:pPr>
      <w:r>
        <w:rPr>
          <w:sz w:val="19"/>
        </w:rPr>
        <w:t xml:space="preserve">      { </w:t>
      </w:r>
    </w:p>
    <w:p w:rsidR="00DD6516" w:rsidRDefault="00FE4665">
      <w:pPr>
        <w:spacing w:after="3" w:line="259" w:lineRule="auto"/>
        <w:ind w:left="-5" w:right="2017"/>
      </w:pPr>
      <w:r>
        <w:rPr>
          <w:sz w:val="19"/>
        </w:rPr>
        <w:t xml:space="preserve">         utwórz wewnętrzny drzewa wyrażenia;          zapisz w nim informację o operatorze;          pobierz dwa element ze stosu i dołącz pobrane              wskaźniki jako następniki nowo utworzonego węzłą;          poł</w:t>
      </w:r>
      <w:r>
        <w:rPr>
          <w:sz w:val="19"/>
        </w:rPr>
        <w:t xml:space="preserve">óż wskaźnik do nowego węzła na stosie; </w:t>
      </w:r>
    </w:p>
    <w:p w:rsidR="00DD6516" w:rsidRDefault="00FE4665">
      <w:pPr>
        <w:spacing w:after="3" w:line="259" w:lineRule="auto"/>
        <w:ind w:left="-5" w:right="2017"/>
      </w:pPr>
      <w:r>
        <w:rPr>
          <w:sz w:val="19"/>
        </w:rPr>
        <w:t xml:space="preserve">     } </w:t>
      </w:r>
    </w:p>
    <w:p w:rsidR="00DD6516" w:rsidRDefault="00FE4665">
      <w:pPr>
        <w:spacing w:after="3" w:line="259" w:lineRule="auto"/>
        <w:ind w:left="-5" w:right="2017"/>
      </w:pPr>
      <w:r>
        <w:rPr>
          <w:sz w:val="19"/>
        </w:rPr>
        <w:t xml:space="preserve">} </w:t>
      </w:r>
    </w:p>
    <w:p w:rsidR="00DD6516" w:rsidRDefault="00FE4665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D6516" w:rsidRDefault="00FE4665">
      <w:pPr>
        <w:spacing w:after="201"/>
      </w:pPr>
      <w:r>
        <w:t xml:space="preserve">Po przeanalizowaniu całego wyrażenia n stosie znajduje się tylko jeden wskaźnik wskazujący na korzeń drzewa wyrażenia. </w:t>
      </w:r>
    </w:p>
    <w:p w:rsidR="00DD6516" w:rsidRDefault="00FE4665">
      <w:pPr>
        <w:spacing w:after="177"/>
      </w:pPr>
      <w:r>
        <w:t>Algorytm rekursywnego wartościowania wyrażenia zapisanego w postaci drzewa jest nas</w:t>
      </w:r>
      <w:r>
        <w:t xml:space="preserve">tępujący: </w:t>
      </w:r>
    </w:p>
    <w:p w:rsidR="00DD6516" w:rsidRDefault="00FE4665">
      <w:pPr>
        <w:spacing w:after="0" w:line="259" w:lineRule="auto"/>
        <w:ind w:left="-5" w:right="161"/>
      </w:pPr>
      <w:r>
        <w:t xml:space="preserve">jeśli węzeł jest węzłem-liściem </w:t>
      </w:r>
    </w:p>
    <w:p w:rsidR="00DD6516" w:rsidRDefault="00FE4665">
      <w:pPr>
        <w:spacing w:after="0" w:line="259" w:lineRule="auto"/>
        <w:ind w:left="-5" w:right="161"/>
      </w:pPr>
      <w:r>
        <w:t xml:space="preserve">{ </w:t>
      </w:r>
    </w:p>
    <w:p w:rsidR="00DD6516" w:rsidRDefault="00FE4665">
      <w:pPr>
        <w:spacing w:after="0" w:line="259" w:lineRule="auto"/>
        <w:ind w:left="-5" w:right="161"/>
      </w:pPr>
      <w:r>
        <w:t xml:space="preserve">   odczytaj wartość zmiennej/stałej reprezentowanej przez węzeł     zwróć tę wartość jako wartość wyrażenia; </w:t>
      </w:r>
    </w:p>
    <w:p w:rsidR="00DD6516" w:rsidRDefault="00FE4665">
      <w:pPr>
        <w:spacing w:after="0" w:line="259" w:lineRule="auto"/>
        <w:ind w:left="-5" w:right="161"/>
      </w:pPr>
      <w:r>
        <w:t xml:space="preserve">} </w:t>
      </w:r>
    </w:p>
    <w:p w:rsidR="00DD6516" w:rsidRDefault="00FE4665">
      <w:pPr>
        <w:spacing w:after="0" w:line="259" w:lineRule="auto"/>
        <w:ind w:left="-5" w:right="161"/>
      </w:pPr>
      <w:r>
        <w:t xml:space="preserve">w przeciwnym przypadku </w:t>
      </w:r>
    </w:p>
    <w:p w:rsidR="00DD6516" w:rsidRDefault="00FE4665">
      <w:pPr>
        <w:spacing w:after="0" w:line="259" w:lineRule="auto"/>
        <w:ind w:left="-5" w:right="161"/>
      </w:pPr>
      <w:r>
        <w:t xml:space="preserve">{ </w:t>
      </w:r>
    </w:p>
    <w:p w:rsidR="00DD6516" w:rsidRDefault="00FE4665">
      <w:pPr>
        <w:spacing w:after="0" w:line="259" w:lineRule="auto"/>
        <w:ind w:left="-5" w:right="2728"/>
      </w:pPr>
      <w:r>
        <w:t xml:space="preserve">   oblicz wartości podwyrażeń reprezentowanych        przez następniki tego węzłą;    zastosuj operator reprezentowany przez węzeł        do obliczonych wartości podwyrażeń;    zwróć obliczoną wartość jako wartość wyrażenia; </w:t>
      </w:r>
    </w:p>
    <w:p w:rsidR="00DD6516" w:rsidRDefault="00FE4665">
      <w:pPr>
        <w:spacing w:after="0" w:line="259" w:lineRule="auto"/>
        <w:ind w:left="-5" w:right="161"/>
      </w:pPr>
      <w:r>
        <w:t xml:space="preserve">} </w:t>
      </w:r>
    </w:p>
    <w:p w:rsidR="00DD6516" w:rsidRDefault="00FE4665">
      <w:pPr>
        <w:spacing w:after="0" w:line="259" w:lineRule="auto"/>
        <w:ind w:left="0" w:firstLine="0"/>
      </w:pPr>
      <w:r>
        <w:t xml:space="preserve"> </w:t>
      </w:r>
    </w:p>
    <w:p w:rsidR="00DD6516" w:rsidRDefault="00FE4665">
      <w:pPr>
        <w:spacing w:after="0" w:line="259" w:lineRule="auto"/>
        <w:ind w:left="0" w:firstLine="0"/>
      </w:pPr>
      <w:r>
        <w:t xml:space="preserve"> </w:t>
      </w:r>
    </w:p>
    <w:p w:rsidR="00DD6516" w:rsidRDefault="00FE4665">
      <w:pPr>
        <w:spacing w:after="251"/>
      </w:pPr>
      <w:r>
        <w:t xml:space="preserve">W tym celu należy zaimplementować następujące komponenty: </w:t>
      </w:r>
    </w:p>
    <w:p w:rsidR="00DD6516" w:rsidRDefault="00FE4665">
      <w:pPr>
        <w:numPr>
          <w:ilvl w:val="0"/>
          <w:numId w:val="3"/>
        </w:numPr>
        <w:ind w:left="685" w:hanging="350"/>
      </w:pPr>
      <w:r>
        <w:t xml:space="preserve">Klasa </w:t>
      </w:r>
      <w:r>
        <w:t>TablicaSymboli</w:t>
      </w:r>
      <w:r>
        <w:t xml:space="preserve"> implementująca zestaw funkcjonalności związanych z przechowywaniem zbioru zdefiniowanych zmiennych wraz z ich wartościami (tzw. tablica symboli): </w:t>
      </w:r>
    </w:p>
    <w:p w:rsidR="00DD6516" w:rsidRDefault="00FE4665">
      <w:pPr>
        <w:numPr>
          <w:ilvl w:val="1"/>
          <w:numId w:val="3"/>
        </w:numPr>
        <w:ind w:hanging="350"/>
      </w:pPr>
      <w:r>
        <w:t xml:space="preserve">Określenie wartości zmiennej </w:t>
      </w:r>
      <w:r>
        <w:t xml:space="preserve">o zadanym identyfikatorze, </w:t>
      </w:r>
    </w:p>
    <w:p w:rsidR="00DD6516" w:rsidRDefault="00FE4665">
      <w:pPr>
        <w:numPr>
          <w:ilvl w:val="1"/>
          <w:numId w:val="3"/>
        </w:numPr>
        <w:ind w:hanging="350"/>
      </w:pPr>
      <w:r>
        <w:t xml:space="preserve">Pobranie wartości zmiennej o zadanym identyfikatorze </w:t>
      </w:r>
    </w:p>
    <w:p w:rsidR="00DD6516" w:rsidRDefault="00FE4665">
      <w:pPr>
        <w:numPr>
          <w:ilvl w:val="1"/>
          <w:numId w:val="3"/>
        </w:numPr>
        <w:ind w:hanging="350"/>
      </w:pPr>
      <w:r>
        <w:t xml:space="preserve">Sprawdzenie czy zmienna o zadanym identyfikatorze jest zdefiniowana </w:t>
      </w:r>
    </w:p>
    <w:p w:rsidR="00DD6516" w:rsidRDefault="00FE4665">
      <w:pPr>
        <w:numPr>
          <w:ilvl w:val="1"/>
          <w:numId w:val="3"/>
        </w:numPr>
        <w:ind w:hanging="350"/>
      </w:pPr>
      <w:r>
        <w:t xml:space="preserve">Usunięcie wszystkich zdefiniowanych zmiennych </w:t>
      </w:r>
    </w:p>
    <w:p w:rsidR="00DD6516" w:rsidRDefault="00FE4665">
      <w:pPr>
        <w:numPr>
          <w:ilvl w:val="0"/>
          <w:numId w:val="3"/>
        </w:numPr>
        <w:ind w:left="685" w:hanging="350"/>
      </w:pPr>
      <w:r>
        <w:t xml:space="preserve">Klasa </w:t>
      </w:r>
      <w:r>
        <w:t>DrzewoWyrazenia</w:t>
      </w:r>
      <w:r>
        <w:t xml:space="preserve"> reprezentująca węzeł w drzewie wyraż</w:t>
      </w:r>
      <w:r>
        <w:t xml:space="preserve">enia i implementująca zestaw funkcjonalności obsługujących drzewo wyrażenia: </w:t>
      </w:r>
    </w:p>
    <w:p w:rsidR="00DD6516" w:rsidRDefault="00FE4665">
      <w:pPr>
        <w:numPr>
          <w:ilvl w:val="1"/>
          <w:numId w:val="3"/>
        </w:numPr>
        <w:ind w:hanging="350"/>
      </w:pPr>
      <w:r>
        <w:t xml:space="preserve">Tworzenie drzewa z zapisu wyrażenia w postaci postfiksowej (w postaci napisu), </w:t>
      </w:r>
    </w:p>
    <w:p w:rsidR="00DD6516" w:rsidRDefault="00FE4665">
      <w:pPr>
        <w:numPr>
          <w:ilvl w:val="1"/>
          <w:numId w:val="3"/>
        </w:numPr>
        <w:ind w:hanging="350"/>
      </w:pPr>
      <w:r>
        <w:t>Dostarczanie listy zmiennych występujących w wyrażeniu a nie nie zdefiniowanych w tablicy symboli,</w:t>
      </w:r>
      <w:r>
        <w:t xml:space="preserve"> </w:t>
      </w:r>
    </w:p>
    <w:p w:rsidR="00DD6516" w:rsidRDefault="00FE4665">
      <w:pPr>
        <w:numPr>
          <w:ilvl w:val="1"/>
          <w:numId w:val="3"/>
        </w:numPr>
        <w:ind w:hanging="350"/>
      </w:pPr>
      <w:r>
        <w:lastRenderedPageBreak/>
        <w:t xml:space="preserve">Obliczanie wartości wyrażenia dla aktualnego wartościowania zmiennych </w:t>
      </w:r>
    </w:p>
    <w:p w:rsidR="00DD6516" w:rsidRDefault="00FE4665">
      <w:pPr>
        <w:numPr>
          <w:ilvl w:val="0"/>
          <w:numId w:val="3"/>
        </w:numPr>
        <w:spacing w:after="47"/>
        <w:ind w:left="685" w:hanging="350"/>
      </w:pPr>
      <w:r>
        <w:t xml:space="preserve">Klasa </w:t>
      </w:r>
      <w:r>
        <w:t>Kalkulator</w:t>
      </w:r>
      <w:r>
        <w:t xml:space="preserve"> przechowująca tablicę symboli, aktualne wyrażenie w postaci drzewa oraz zarządzająca tym zestawem danych (powinna implementować cztery publiczne motody odpowiadające </w:t>
      </w:r>
      <w:r>
        <w:t xml:space="preserve">funkcjom programu wymienionym na początku ALE NIE POWINNA IMPLEMENTOWAĆ ŻADNEGO INTERFEJSU UŻYTKOWNIA a jedynie dostarczać odpowiednio sparametryzowanych metod) </w:t>
      </w:r>
    </w:p>
    <w:p w:rsidR="00DD6516" w:rsidRDefault="00FE4665">
      <w:pPr>
        <w:numPr>
          <w:ilvl w:val="0"/>
          <w:numId w:val="3"/>
        </w:numPr>
        <w:spacing w:after="8"/>
        <w:ind w:left="685" w:hanging="350"/>
      </w:pPr>
      <w:r>
        <w:t xml:space="preserve">Pomocnicza klasa </w:t>
      </w:r>
      <w:r>
        <w:t>Stos</w:t>
      </w:r>
      <w:r>
        <w:t xml:space="preserve"> przechowująca stos wskaźników – powinna być użyta przy konwersji postaci</w:t>
      </w:r>
      <w:r>
        <w:t xml:space="preserve"> postfiksowej do postaci drzewa </w:t>
      </w:r>
    </w:p>
    <w:p w:rsidR="00DD6516" w:rsidRDefault="00FE4665">
      <w:pPr>
        <w:spacing w:after="211" w:line="259" w:lineRule="auto"/>
        <w:ind w:left="701" w:firstLine="0"/>
      </w:pPr>
      <w:r>
        <w:t xml:space="preserve"> </w:t>
      </w:r>
    </w:p>
    <w:p w:rsidR="00DD6516" w:rsidRDefault="00FE4665">
      <w:pPr>
        <w:spacing w:after="198"/>
      </w:pPr>
      <w:r>
        <w:t xml:space="preserve">Dialog z użytkownikiem należy zaimplementować w programie demonstracyjnym wykorzystującym zaimplementowaną klasę Kalkulator. </w:t>
      </w:r>
    </w:p>
    <w:p w:rsidR="00DD6516" w:rsidRDefault="00FE4665">
      <w:pPr>
        <w:spacing w:after="213" w:line="259" w:lineRule="auto"/>
        <w:ind w:left="0" w:firstLine="0"/>
      </w:pPr>
      <w:r>
        <w:t xml:space="preserve"> </w:t>
      </w:r>
    </w:p>
    <w:p w:rsidR="00DD6516" w:rsidRDefault="00FE4665">
      <w:pPr>
        <w:spacing w:after="199"/>
      </w:pPr>
      <w:r>
        <w:t xml:space="preserve">UWAGA: </w:t>
      </w:r>
    </w:p>
    <w:p w:rsidR="00DD6516" w:rsidRDefault="00FE4665">
      <w:pPr>
        <w:spacing w:after="201"/>
      </w:pPr>
      <w:r>
        <w:t>Za względów dydaktycznych w implementacji nie dopuszcza się używania klas szablonowyc</w:t>
      </w:r>
      <w:r>
        <w:t xml:space="preserve">h – należy samodzielnie zaimplementować wszystkie wymienione funkcjonalności stosując tylko podstawowe techniki. </w:t>
      </w:r>
    </w:p>
    <w:p w:rsidR="00DD6516" w:rsidRDefault="00FE4665">
      <w:pPr>
        <w:spacing w:after="211" w:line="259" w:lineRule="auto"/>
        <w:ind w:left="0" w:firstLine="0"/>
      </w:pPr>
      <w:r>
        <w:t xml:space="preserve"> </w:t>
      </w:r>
    </w:p>
    <w:p w:rsidR="00DD6516" w:rsidRDefault="00FE4665">
      <w:pPr>
        <w:spacing w:after="0" w:line="259" w:lineRule="auto"/>
        <w:ind w:left="0" w:firstLine="0"/>
      </w:pPr>
      <w:r>
        <w:t xml:space="preserve"> </w:t>
      </w:r>
    </w:p>
    <w:sectPr w:rsidR="00DD6516">
      <w:pgSz w:w="11900" w:h="16840"/>
      <w:pgMar w:top="2116" w:right="1364" w:bottom="2265" w:left="13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5DB9"/>
    <w:multiLevelType w:val="hybridMultilevel"/>
    <w:tmpl w:val="A5FAFFB0"/>
    <w:lvl w:ilvl="0" w:tplc="96DACA78">
      <w:start w:val="1"/>
      <w:numFmt w:val="bullet"/>
      <w:lvlText w:val="•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6387932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D613E8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9122F34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A04E1E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DAE570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DE4050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44F5A0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E783658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F75E99"/>
    <w:multiLevelType w:val="hybridMultilevel"/>
    <w:tmpl w:val="BE28BDBC"/>
    <w:lvl w:ilvl="0" w:tplc="44886A34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0ECC9A">
      <w:start w:val="1"/>
      <w:numFmt w:val="bullet"/>
      <w:lvlText w:val="•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A8183C">
      <w:start w:val="1"/>
      <w:numFmt w:val="bullet"/>
      <w:lvlText w:val="▪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C40D6BE">
      <w:start w:val="1"/>
      <w:numFmt w:val="bullet"/>
      <w:lvlText w:val="•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0AE78E">
      <w:start w:val="1"/>
      <w:numFmt w:val="bullet"/>
      <w:lvlText w:val="o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603574">
      <w:start w:val="1"/>
      <w:numFmt w:val="bullet"/>
      <w:lvlText w:val="▪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F4B592">
      <w:start w:val="1"/>
      <w:numFmt w:val="bullet"/>
      <w:lvlText w:val="•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B50B224">
      <w:start w:val="1"/>
      <w:numFmt w:val="bullet"/>
      <w:lvlText w:val="o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28C25E8">
      <w:start w:val="1"/>
      <w:numFmt w:val="bullet"/>
      <w:lvlText w:val="▪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125C83"/>
    <w:multiLevelType w:val="hybridMultilevel"/>
    <w:tmpl w:val="995CEA3A"/>
    <w:lvl w:ilvl="0" w:tplc="5E52E3F0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A6B616">
      <w:start w:val="1"/>
      <w:numFmt w:val="lowerLetter"/>
      <w:lvlText w:val="%2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BC3532">
      <w:start w:val="1"/>
      <w:numFmt w:val="lowerRoman"/>
      <w:lvlText w:val="%3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C08E540">
      <w:start w:val="1"/>
      <w:numFmt w:val="decimal"/>
      <w:lvlText w:val="%4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62F17E">
      <w:start w:val="1"/>
      <w:numFmt w:val="lowerLetter"/>
      <w:lvlText w:val="%5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BAB8A4">
      <w:start w:val="1"/>
      <w:numFmt w:val="lowerRoman"/>
      <w:lvlText w:val="%6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0E2F28">
      <w:start w:val="1"/>
      <w:numFmt w:val="decimal"/>
      <w:lvlText w:val="%7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205746">
      <w:start w:val="1"/>
      <w:numFmt w:val="lowerLetter"/>
      <w:lvlText w:val="%8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3CF330">
      <w:start w:val="1"/>
      <w:numFmt w:val="lowerRoman"/>
      <w:lvlText w:val="%9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16"/>
    <w:rsid w:val="00DD6516"/>
    <w:rsid w:val="00FE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E8F307-89BB-4AAF-8648-E9A8B76E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70" w:line="270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ZMPO_lista_3.docx</dc:title>
  <dc:subject/>
  <dc:creator>Prw</dc:creator>
  <cp:keywords/>
  <cp:lastModifiedBy>Pawel Korycinski</cp:lastModifiedBy>
  <cp:revision>2</cp:revision>
  <dcterms:created xsi:type="dcterms:W3CDTF">2016-11-02T21:54:00Z</dcterms:created>
  <dcterms:modified xsi:type="dcterms:W3CDTF">2016-11-02T21:54:00Z</dcterms:modified>
</cp:coreProperties>
</file>