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CHUYÊN ĐỀ CÂN BẰNG HÓA HỌC: DANH SÁCH ẢNH VÀ NGUỒN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2428"/>
          </w:tcPr>
          <w:p>
            <w:r/>
            <w:r>
              <w:rPr>
                <w:b/>
              </w:rPr>
              <w:t>Buổi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Dùng ở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Ảnh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Trạng thái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Nguồn</w:t>
            </w:r>
          </w:p>
        </w:tc>
        <w:tc>
          <w:tcPr>
            <w:tcW w:type="dxa" w:w="2428"/>
          </w:tcPr>
          <w:p>
            <w:r/>
            <w:r>
              <w:rPr>
                <w:b/>
              </w:rPr>
              <w:t>Ghi chú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Hang động có thạch nhũ (mở bài)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VOV, "New cave found in Vietnam's Phong Nha-Ke Bang reveals rare geological wonders"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Thạch nhũ và măng đá, phản ứng thuận nghịch trong tự nhiên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Voarintsoa, N. R. G., ResearchGate, Figure 7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PX1</w:t>
            </w:r>
          </w:p>
        </w:tc>
        <w:tc>
          <w:tcPr>
            <w:tcW w:type="dxa" w:w="2428"/>
          </w:tcPr>
          <w:p>
            <w:r>
              <w:t>Đồ thị nồng độ đi tới cân bằng từ hai phía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tham khảo SCH 4U, Unit 5 Chemical Equilibrium</w:t>
            </w:r>
          </w:p>
        </w:tc>
        <w:tc>
          <w:tcPr>
            <w:tcW w:type="dxa" w:w="2428"/>
          </w:tcPr>
          <w:p>
            <w:r>
              <w:t>Vẽ theo số liệu PX1. Chỉ dùng trong bài giảng, không đặt trong đề PX1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Tốc độ phản ứng thuận và nghịch theo thời gian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PX2</w:t>
            </w:r>
          </w:p>
        </w:tc>
        <w:tc>
          <w:tcPr>
            <w:tcW w:type="dxa" w:w="2428"/>
          </w:tcPr>
          <w:p>
            <w:r>
              <w:t>Cân bằng động (vòi nước) và cân bằng tĩnh (bập bênh)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tham khảo Lmbroomfield, "Equilibria (IB or A level chemistry)", tes.com</w:t>
            </w:r>
          </w:p>
        </w:tc>
        <w:tc>
          <w:tcPr>
            <w:tcW w:type="dxa" w:w="2428"/>
          </w:tcPr>
          <w:p>
            <w:r>
              <w:t>Chốt ý sau hình tốc độ</w:t>
            </w:r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PX3</w:t>
            </w:r>
          </w:p>
        </w:tc>
        <w:tc>
          <w:tcPr>
            <w:tcW w:type="dxa" w:w="2428"/>
          </w:tcPr>
          <w:p>
            <w:r>
              <w:t>Lò nung vôi: quạt hút CO₂ để CaCO₃ phân hủy gần hết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Wikipedia, "Lime kiln"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Nổ bóng H₂: Kc rất lớn nhưng cần tia lửa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ThoughtCo, "Hydrogen Balloon Explosion"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PX5</w:t>
            </w:r>
          </w:p>
        </w:tc>
        <w:tc>
          <w:tcPr>
            <w:tcW w:type="dxa" w:w="2428"/>
          </w:tcPr>
          <w:p>
            <w:r>
              <w:t>Bộ xúc tác trên đường ống xả ô tô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DLR elib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1</w:t>
            </w:r>
          </w:p>
        </w:tc>
        <w:tc>
          <w:tcPr>
            <w:tcW w:type="dxa" w:w="2428"/>
          </w:tcPr>
          <w:p>
            <w:r>
              <w:t>PX6</w:t>
            </w:r>
          </w:p>
        </w:tc>
        <w:tc>
          <w:tcPr>
            <w:tcW w:type="dxa" w:w="2428"/>
          </w:tcPr>
          <w:p>
            <w:r>
              <w:t>So sánh Q với K quyết định chiều phản ứng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Chemistry Steps, "Reaction Quotient – Q" (Việt hóa)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PX7</w:t>
            </w:r>
          </w:p>
        </w:tc>
        <w:tc>
          <w:tcPr>
            <w:tcW w:type="dxa" w:w="2428"/>
          </w:tcPr>
          <w:p>
            <w:r>
              <w:t>Nồng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/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PX8</w:t>
            </w:r>
          </w:p>
        </w:tc>
        <w:tc>
          <w:tcPr>
            <w:tcW w:type="dxa" w:w="2428"/>
          </w:tcPr>
          <w:p>
            <w:r>
              <w:t>Áp suất và cân bằng NO₂ trong xi-lanh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Sau khi nén, màu nhạt bớt nhưng vẫn đậm hơn lúc chưa nén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2NO₂ ⇌ N₂O₄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Dạy cặp với hình tiếp theo</w:t>
            </w:r>
          </w:p>
        </w:tc>
      </w:tr>
      <w:tr>
        <w:tc>
          <w:tcPr>
            <w:tcW w:type="dxa" w:w="2428"/>
          </w:tcPr>
          <w:p>
            <w:r>
              <w:t>2</w:t>
            </w:r>
          </w:p>
        </w:tc>
        <w:tc>
          <w:tcPr>
            <w:tcW w:type="dxa" w:w="2428"/>
          </w:tcPr>
          <w:p>
            <w:r>
              <w:t>PX9</w:t>
            </w:r>
          </w:p>
        </w:tc>
        <w:tc>
          <w:tcPr>
            <w:tcW w:type="dxa" w:w="2428"/>
          </w:tcPr>
          <w:p>
            <w:r>
              <w:t>Nhiệt độ và cân bằng thủy phân CH₃COONa</w:t>
            </w:r>
          </w:p>
        </w:tc>
        <w:tc>
          <w:tcPr>
            <w:tcW w:type="dxa" w:w="2428"/>
          </w:tcPr>
          <w:p>
            <w:r>
              <w:t>✓ Đã duyệt</w:t>
            </w:r>
          </w:p>
        </w:tc>
        <w:tc>
          <w:tcPr>
            <w:tcW w:type="dxa" w:w="2428"/>
          </w:tcPr>
          <w:p>
            <w:r>
              <w:t>SGK Hóa học 11, KNTT</w:t>
            </w:r>
          </w:p>
        </w:tc>
        <w:tc>
          <w:tcPr>
            <w:tcW w:type="dxa" w:w="2428"/>
          </w:tcPr>
          <w:p>
            <w:r>
              <w:t>Ống (2) gần cùng màu ống (1), nói rõ khi giảng</w:t>
            </w:r>
          </w:p>
        </w:tc>
      </w:tr>
      <w:tr>
        <w:tc>
          <w:tcPr>
            <w:tcW w:type="dxa" w:w="2428"/>
          </w:tcPr>
          <w:p>
            <w:r>
              <w:t>3</w:t>
            </w:r>
          </w:p>
        </w:tc>
        <w:tc>
          <w:tcPr>
            <w:tcW w:type="dxa" w:w="2428"/>
          </w:tcPr>
          <w:p>
            <w:r>
              <w:t>Đề 2</w:t>
            </w:r>
          </w:p>
        </w:tc>
        <w:tc>
          <w:tcPr>
            <w:tcW w:type="dxa" w:w="2428"/>
          </w:tcPr>
          <w:p>
            <w:r>
              <w:t>Sơ đồ dây chuyền tổng hợp NH₃ (vòng tuần hoàn)</w:t>
            </w:r>
          </w:p>
        </w:tc>
        <w:tc>
          <w:tcPr>
            <w:tcW w:type="dxa" w:w="2428"/>
          </w:tcPr>
          <w:p>
            <w:r>
              <w:t>Chờ</w:t>
            </w:r>
          </w:p>
        </w:tc>
        <w:tc>
          <w:tcPr>
            <w:tcW w:type="dxa" w:w="2428"/>
          </w:tcPr>
          <w:p>
            <w:r>
              <w:t>tham khảo Lmbroomfield, "Equilibria (IB or A level chemistry)", tes.com</w:t>
            </w:r>
          </w:p>
        </w:tc>
        <w:tc>
          <w:tcPr>
            <w:tcW w:type="dxa" w:w="2428"/>
          </w:tcPr>
          <w:p>
            <w:r>
              <w:t>Sửa ΔH về −91,8 kJ theo SGK</w:t>
            </w:r>
          </w:p>
        </w:tc>
      </w:tr>
    </w:tbl>
    <w:p>
      <w:r>
        <w:rPr>
          <w:i/>
        </w:rPr>
        <w:t>Cách ghi nguồn dưới hình: "Nguồn: SGK Hóa học 11, KNTT". Ảnh nước ngoài ghi tác giả hoặc trang gốc, kèm "Việt hóa" hoặc ghi "tham khảo ...". Mỗi ảnh chỉ ghi 1 nguồn.</w:t>
      </w:r>
    </w:p>
    <w:sectPr w:rsidR="00FC693F" w:rsidRPr="0006063C" w:rsidSect="00034616">
      <w:pgSz w:w="16838" w:h="11906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