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Thông tin API lấy dữ liệu</w:t>
      </w:r>
    </w:p>
    <w:p w:rsidR="00000000" w:rsidDel="00000000" w:rsidP="00000000" w:rsidRDefault="00000000" w:rsidRPr="00000000" w14:paraId="00000002">
      <w:pPr>
        <w:jc w:val="left"/>
        <w:rPr>
          <w:b w:val="1"/>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045"/>
        <w:gridCol w:w="5835"/>
        <w:tblGridChange w:id="0">
          <w:tblGrid>
            <w:gridCol w:w="750"/>
            <w:gridCol w:w="3045"/>
            <w:gridCol w:w="5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Chi tiết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Mar>
              <w:top w:w="140.0" w:type="dxa"/>
              <w:left w:w="140.0" w:type="dxa"/>
              <w:bottom w:w="140.0" w:type="dxa"/>
              <w:right w:w="140.0" w:type="dxa"/>
            </w:tcMar>
            <w:vAlign w:val="center"/>
          </w:tcPr>
          <w:p w:rsidR="00000000" w:rsidDel="00000000" w:rsidP="00000000" w:rsidRDefault="00000000" w:rsidRPr="00000000" w14:paraId="00000007">
            <w:pPr>
              <w:widowControl w:val="0"/>
              <w:spacing w:line="240" w:lineRule="auto"/>
              <w:rPr/>
            </w:pPr>
            <w:r w:rsidDel="00000000" w:rsidR="00000000" w:rsidRPr="00000000">
              <w:rPr>
                <w:rtl w:val="0"/>
              </w:rPr>
              <w:t xml:space="preserve">Lấy danh sách Hiện trạng loài</w:t>
            </w:r>
          </w:p>
        </w:tc>
        <w:tc>
          <w:tcPr>
            <w:tcMar>
              <w:top w:w="140.0" w:type="dxa"/>
              <w:left w:w="140.0" w:type="dxa"/>
              <w:bottom w:w="140.0" w:type="dxa"/>
              <w:right w:w="140.0" w:type="dxa"/>
            </w:tcMar>
            <w:vAlign w:val="top"/>
          </w:tcPr>
          <w:p w:rsidR="00000000" w:rsidDel="00000000" w:rsidP="00000000" w:rsidRDefault="00000000" w:rsidRPr="00000000" w14:paraId="00000008">
            <w:pPr>
              <w:widowControl w:val="0"/>
              <w:spacing w:line="240" w:lineRule="auto"/>
              <w:rPr/>
            </w:pPr>
            <w:hyperlink r:id="rId6">
              <w:r w:rsidDel="00000000" w:rsidR="00000000" w:rsidRPr="00000000">
                <w:rPr>
                  <w:color w:val="27278b"/>
                  <w:rtl w:val="0"/>
                </w:rPr>
                <w:t xml:space="preserve">https://loainguycap.ceid.gov.vn/api/loaihientrangs</w:t>
              </w:r>
            </w:hyperlink>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Phương thức: GET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Mar>
              <w:top w:w="140.0" w:type="dxa"/>
              <w:left w:w="140.0" w:type="dxa"/>
              <w:bottom w:w="140.0" w:type="dxa"/>
              <w:right w:w="140.0" w:type="dxa"/>
            </w:tcMar>
            <w:vAlign w:val="center"/>
          </w:tcPr>
          <w:p w:rsidR="00000000" w:rsidDel="00000000" w:rsidP="00000000" w:rsidRDefault="00000000" w:rsidRPr="00000000" w14:paraId="0000000B">
            <w:pPr>
              <w:widowControl w:val="0"/>
              <w:spacing w:line="240" w:lineRule="auto"/>
              <w:rPr/>
            </w:pPr>
            <w:r w:rsidDel="00000000" w:rsidR="00000000" w:rsidRPr="00000000">
              <w:rPr>
                <w:rtl w:val="0"/>
              </w:rPr>
              <w:t xml:space="preserve">Lấy danh sách Tỉnh thành phố</w:t>
            </w:r>
          </w:p>
        </w:tc>
        <w:tc>
          <w:tcPr>
            <w:tcMar>
              <w:top w:w="140.0" w:type="dxa"/>
              <w:left w:w="140.0" w:type="dxa"/>
              <w:bottom w:w="140.0" w:type="dxa"/>
              <w:right w:w="140.0" w:type="dxa"/>
            </w:tcMar>
            <w:vAlign w:val="top"/>
          </w:tcPr>
          <w:p w:rsidR="00000000" w:rsidDel="00000000" w:rsidP="00000000" w:rsidRDefault="00000000" w:rsidRPr="00000000" w14:paraId="0000000C">
            <w:pPr>
              <w:widowControl w:val="0"/>
              <w:spacing w:line="240" w:lineRule="auto"/>
              <w:rPr/>
            </w:pPr>
            <w:hyperlink r:id="rId7">
              <w:r w:rsidDel="00000000" w:rsidR="00000000" w:rsidRPr="00000000">
                <w:rPr>
                  <w:color w:val="27278b"/>
                  <w:rtl w:val="0"/>
                </w:rPr>
                <w:t xml:space="preserve">https://loainguycap.ceid.gov.vn/api/provinces</w:t>
              </w:r>
            </w:hyperlink>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Phương thức: GET</w:t>
            </w:r>
          </w:p>
        </w:tc>
      </w:tr>
      <w:tr>
        <w:trPr>
          <w:cantSplit w:val="0"/>
          <w:trHeight w:val="5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Mar>
              <w:top w:w="140.0" w:type="dxa"/>
              <w:left w:w="140.0" w:type="dxa"/>
              <w:bottom w:w="140.0" w:type="dxa"/>
              <w:right w:w="140.0" w:type="dxa"/>
            </w:tcMar>
            <w:vAlign w:val="center"/>
          </w:tcPr>
          <w:p w:rsidR="00000000" w:rsidDel="00000000" w:rsidP="00000000" w:rsidRDefault="00000000" w:rsidRPr="00000000" w14:paraId="0000000F">
            <w:pPr>
              <w:widowControl w:val="0"/>
              <w:spacing w:line="240" w:lineRule="auto"/>
              <w:rPr/>
            </w:pPr>
            <w:r w:rsidDel="00000000" w:rsidR="00000000" w:rsidRPr="00000000">
              <w:rPr>
                <w:rtl w:val="0"/>
              </w:rPr>
              <w:t xml:space="preserve">Lấy danh sách Trạng thái phân loại theo Sách đỏ Việt Nam</w:t>
            </w:r>
          </w:p>
        </w:tc>
        <w:tc>
          <w:tcPr>
            <w:vMerge w:val="restart"/>
            <w:tcMar>
              <w:top w:w="140.0" w:type="dxa"/>
              <w:left w:w="140.0" w:type="dxa"/>
              <w:bottom w:w="140.0" w:type="dxa"/>
              <w:right w:w="140.0" w:type="dxa"/>
            </w:tcMar>
            <w:vAlign w:val="center"/>
          </w:tcPr>
          <w:p w:rsidR="00000000" w:rsidDel="00000000" w:rsidP="00000000" w:rsidRDefault="00000000" w:rsidRPr="00000000" w14:paraId="00000010">
            <w:pPr>
              <w:widowControl w:val="0"/>
              <w:spacing w:line="240" w:lineRule="auto"/>
              <w:rPr/>
            </w:pPr>
            <w:hyperlink r:id="rId8">
              <w:r w:rsidDel="00000000" w:rsidR="00000000" w:rsidRPr="00000000">
                <w:rPr>
                  <w:color w:val="1155cc"/>
                  <w:rtl w:val="0"/>
                </w:rPr>
                <w:t xml:space="preserve">https://loainguycap.ceid.gov.vn/api/danhmuccha?ma_danh_mucs[]=REDBOOK&amp;ma_danh_mucs[]=IUCN</w:t>
              </w:r>
            </w:hyperlink>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Phương thức: GET</w:t>
            </w:r>
          </w:p>
        </w:tc>
      </w:tr>
      <w:tr>
        <w:trPr>
          <w:cantSplit w:val="0"/>
          <w:trHeight w:val="5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Mar>
              <w:top w:w="140.0" w:type="dxa"/>
              <w:left w:w="140.0" w:type="dxa"/>
              <w:bottom w:w="140.0" w:type="dxa"/>
              <w:right w:w="140.0" w:type="dxa"/>
            </w:tcMar>
            <w:vAlign w:val="center"/>
          </w:tcPr>
          <w:p w:rsidR="00000000" w:rsidDel="00000000" w:rsidP="00000000" w:rsidRDefault="00000000" w:rsidRPr="00000000" w14:paraId="00000013">
            <w:pPr>
              <w:widowControl w:val="0"/>
              <w:spacing w:line="240" w:lineRule="auto"/>
              <w:rPr/>
            </w:pPr>
            <w:r w:rsidDel="00000000" w:rsidR="00000000" w:rsidRPr="00000000">
              <w:rPr>
                <w:rtl w:val="0"/>
              </w:rPr>
              <w:t xml:space="preserve">Lấy danh sách Trạng thái phân loại theo Sách đỏ thế giới IUCN</w:t>
            </w:r>
          </w:p>
        </w:tc>
        <w:tc>
          <w:tcPr>
            <w:vMerge w:val="continue"/>
            <w:tcMar>
              <w:top w:w="140.0" w:type="dxa"/>
              <w:left w:w="140.0" w:type="dxa"/>
              <w:bottom w:w="140.0" w:type="dxa"/>
              <w:right w:w="140.0" w:type="dxa"/>
            </w:tcMar>
            <w:vAlign w:val="center"/>
          </w:tcPr>
          <w:p w:rsidR="00000000" w:rsidDel="00000000" w:rsidP="00000000" w:rsidRDefault="00000000" w:rsidRPr="00000000" w14:paraId="00000014">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rPr/>
            </w:pPr>
            <w:r w:rsidDel="00000000" w:rsidR="00000000" w:rsidRPr="00000000">
              <w:rPr>
                <w:rtl w:val="0"/>
              </w:rPr>
              <w:t xml:space="preserve">Lấy danh sách Loài</w:t>
            </w:r>
          </w:p>
        </w:tc>
        <w:tc>
          <w:tcPr>
            <w:tcMar>
              <w:top w:w="140.0" w:type="dxa"/>
              <w:left w:w="140.0" w:type="dxa"/>
              <w:bottom w:w="140.0" w:type="dxa"/>
              <w:right w:w="140.0" w:type="dxa"/>
            </w:tcMar>
            <w:vAlign w:val="center"/>
          </w:tcPr>
          <w:p w:rsidR="00000000" w:rsidDel="00000000" w:rsidP="00000000" w:rsidRDefault="00000000" w:rsidRPr="00000000" w14:paraId="00000017">
            <w:pPr>
              <w:widowControl w:val="0"/>
              <w:spacing w:after="0" w:before="0" w:line="240" w:lineRule="auto"/>
              <w:ind w:left="0" w:firstLine="0"/>
              <w:rPr/>
            </w:pPr>
            <w:hyperlink r:id="rId9">
              <w:r w:rsidDel="00000000" w:rsidR="00000000" w:rsidRPr="00000000">
                <w:rPr>
                  <w:color w:val="1155cc"/>
                  <w:rtl w:val="0"/>
                </w:rPr>
                <w:t xml:space="preserve">https://loainguycap.ceid.gov.vn/api/loaicongbo?paginate=true&amp;page=1&amp;perpage=18</w:t>
              </w:r>
            </w:hyperlink>
            <w:r w:rsidDel="00000000" w:rsidR="00000000" w:rsidRPr="00000000">
              <w:rPr>
                <w:rtl w:val="0"/>
              </w:rPr>
            </w:r>
          </w:p>
          <w:p w:rsidR="00000000" w:rsidDel="00000000" w:rsidP="00000000" w:rsidRDefault="00000000" w:rsidRPr="00000000" w14:paraId="00000018">
            <w:pPr>
              <w:widowControl w:val="0"/>
              <w:spacing w:after="0" w:before="0" w:line="240" w:lineRule="auto"/>
              <w:ind w:left="0" w:firstLine="0"/>
              <w:rPr/>
            </w:pPr>
            <w:r w:rsidDel="00000000" w:rsidR="00000000" w:rsidRPr="00000000">
              <w:rPr>
                <w:rtl w:val="0"/>
              </w:rPr>
              <w:t xml:space="preserve">Phương thức: GET</w:t>
            </w:r>
          </w:p>
          <w:p w:rsidR="00000000" w:rsidDel="00000000" w:rsidP="00000000" w:rsidRDefault="00000000" w:rsidRPr="00000000" w14:paraId="00000019">
            <w:pPr>
              <w:widowControl w:val="0"/>
              <w:spacing w:after="0" w:before="0" w:line="240" w:lineRule="auto"/>
              <w:ind w:left="0" w:firstLine="0"/>
              <w:rPr/>
            </w:pPr>
            <w:r w:rsidDel="00000000" w:rsidR="00000000" w:rsidRPr="00000000">
              <w:rPr>
                <w:rtl w:val="0"/>
              </w:rPr>
              <w:t xml:space="preserve">Tham số: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Phân trang: </w:t>
            </w:r>
            <w:hyperlink r:id="rId10">
              <w:r w:rsidDel="00000000" w:rsidR="00000000" w:rsidRPr="00000000">
                <w:rPr>
                  <w:i w:val="1"/>
                  <w:rtl w:val="0"/>
                </w:rPr>
                <w:t xml:space="preserve">paginate=true&amp;page=1&amp;perpage=</w:t>
              </w:r>
            </w:hyperlink>
            <w:r w:rsidDel="00000000" w:rsidR="00000000" w:rsidRPr="00000000">
              <w:rPr>
                <w:i w:val="1"/>
                <w:rtl w:val="0"/>
              </w:rPr>
              <w:t xml:space="preserve">18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Tìm kiếm: search={từ khóa tìm kiếm}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Khi hiển thị, mặc định hiển thị 06 loài đầu tiên nổi bật và 12 loài tiếp theo trong mục kết quả khác, do đó lấy mặc định truyền lên perpage=18.</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rPr/>
            </w:pPr>
            <w:r w:rsidDel="00000000" w:rsidR="00000000" w:rsidRPr="00000000">
              <w:rPr>
                <w:rtl w:val="0"/>
              </w:rPr>
              <w:t xml:space="preserve">Xuất danh sách loài</w:t>
            </w:r>
          </w:p>
        </w:tc>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after="0" w:before="0" w:line="240" w:lineRule="auto"/>
              <w:ind w:left="0" w:firstLine="0"/>
              <w:rPr>
                <w:color w:val="1155cc"/>
              </w:rPr>
            </w:pPr>
            <w:hyperlink r:id="rId11">
              <w:r w:rsidDel="00000000" w:rsidR="00000000" w:rsidRPr="00000000">
                <w:rPr>
                  <w:color w:val="1155cc"/>
                  <w:rtl w:val="0"/>
                </w:rPr>
                <w:t xml:space="preserve">https://loainguycap.ceid.gov.vn/api/loaicongbo?paginate=true&amp;page=1&amp;perpage=18&amp;search=v%E1%BA%A1c&amp;is_export=true</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Phương thức: GET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Tham số: </w:t>
            </w:r>
            <w:hyperlink r:id="rId12">
              <w:r w:rsidDel="00000000" w:rsidR="00000000" w:rsidRPr="00000000">
                <w:rPr>
                  <w:i w:val="1"/>
                  <w:rtl w:val="0"/>
                </w:rPr>
                <w:t xml:space="preserve">is_export=true</w:t>
              </w:r>
            </w:hyperlink>
            <w:r w:rsidDel="00000000" w:rsidR="00000000" w:rsidRPr="00000000">
              <w:rPr>
                <w:rtl w:val="0"/>
              </w:rPr>
            </w:r>
          </w:p>
        </w:tc>
      </w:tr>
    </w:tbl>
    <w:p w:rsidR="00000000" w:rsidDel="00000000" w:rsidP="00000000" w:rsidRDefault="00000000" w:rsidRPr="00000000" w14:paraId="00000022">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oainguycap.ceid.gov.vn/api/loaicongbo?paginate=true&amp;page=1&amp;perpage=18&amp;search=v%E1%BA%A1c&amp;is_export=true" TargetMode="External"/><Relationship Id="rId10" Type="http://schemas.openxmlformats.org/officeDocument/2006/relationships/hyperlink" Target="https://loainguycap.ceid.gov.vn/api/loaicongbo?paginate=true&amp;page=1&amp;perpage=18" TargetMode="External"/><Relationship Id="rId12" Type="http://schemas.openxmlformats.org/officeDocument/2006/relationships/hyperlink" Target="https://loainguycap.ceid.gov.vn/api/loaicongbo?paginate=true&amp;page=1&amp;perpage=18&amp;search=v%E1%BA%A1c&amp;is_export=true" TargetMode="External"/><Relationship Id="rId9" Type="http://schemas.openxmlformats.org/officeDocument/2006/relationships/hyperlink" Target="https://loainguycap.ceid.gov.vn/api/loaicongbo?paginate=true&amp;page=1&amp;perpage=18" TargetMode="External"/><Relationship Id="rId5" Type="http://schemas.openxmlformats.org/officeDocument/2006/relationships/styles" Target="styles.xml"/><Relationship Id="rId6" Type="http://schemas.openxmlformats.org/officeDocument/2006/relationships/hyperlink" Target="https://loainguycap.ceid.gov.vn/api/loaihientrangs" TargetMode="External"/><Relationship Id="rId7" Type="http://schemas.openxmlformats.org/officeDocument/2006/relationships/hyperlink" Target="https://loainguycap.ceid.gov.vn/api/provinces" TargetMode="External"/><Relationship Id="rId8" Type="http://schemas.openxmlformats.org/officeDocument/2006/relationships/hyperlink" Target="https://loainguycap.ceid.gov.vn/api/danhmuccha?ma_danh_mucs%5B%5D=REDBOOK&amp;ma_danh_mucs%5B%5D=I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