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E41C" w14:textId="19A47FC5" w:rsidR="0036513A" w:rsidRDefault="0036513A" w:rsidP="0036513A">
      <w:pPr>
        <w:pStyle w:val="Heading1"/>
        <w:rPr>
          <w:rFonts w:eastAsia="Times New Roman"/>
          <w:b/>
          <w:bCs/>
          <w:noProof/>
          <w:sz w:val="48"/>
          <w:szCs w:val="48"/>
        </w:rPr>
      </w:pPr>
      <w:r w:rsidRPr="0036513A">
        <w:rPr>
          <w:rFonts w:eastAsia="Times New Roman"/>
          <w:b/>
          <w:bCs/>
          <w:noProof/>
          <w:sz w:val="48"/>
          <w:szCs w:val="48"/>
        </w:rPr>
        <w:t xml:space="preserve">(P2) </w:t>
      </w:r>
      <w:r w:rsidRPr="0036513A">
        <w:rPr>
          <w:rFonts w:eastAsia="Times New Roman"/>
          <w:b/>
          <w:bCs/>
          <w:noProof/>
          <w:sz w:val="48"/>
          <w:szCs w:val="48"/>
        </w:rPr>
        <w:t>Risk Management</w:t>
      </w:r>
    </w:p>
    <w:p w14:paraId="56C676DE" w14:textId="0B7B9C0F" w:rsidR="0036513A" w:rsidRPr="0054657E" w:rsidRDefault="002B4422" w:rsidP="0054657E">
      <w:pPr>
        <w:pStyle w:val="ListParagraph"/>
        <w:numPr>
          <w:ilvl w:val="0"/>
          <w:numId w:val="5"/>
        </w:numPr>
        <w:rPr>
          <w:sz w:val="28"/>
          <w:szCs w:val="28"/>
        </w:rPr>
      </w:pPr>
      <w:r w:rsidRPr="0054657E">
        <w:rPr>
          <w:sz w:val="28"/>
          <w:szCs w:val="28"/>
        </w:rPr>
        <w:t xml:space="preserve">The development of software is an activity which employs a range of advances in technology and needs high knowledge levels. Each software development project has aspects of uncertainty due to these and other factors. This is referred to as project risk. The success of a software development project largely depends on the risk associated with each project activity. It's not enough to be only aware of the hazards as a project manager. Project leadership should identify, evaluate, provide </w:t>
      </w:r>
      <w:r w:rsidRPr="0054657E">
        <w:rPr>
          <w:sz w:val="28"/>
          <w:szCs w:val="28"/>
        </w:rPr>
        <w:t>priority,</w:t>
      </w:r>
      <w:r w:rsidRPr="0054657E">
        <w:rPr>
          <w:sz w:val="28"/>
          <w:szCs w:val="28"/>
        </w:rPr>
        <w:t xml:space="preserve"> and manage all key risks to ensure a successful end.</w:t>
      </w:r>
      <w:r w:rsidRPr="0054657E">
        <w:rPr>
          <w:sz w:val="28"/>
          <w:szCs w:val="28"/>
        </w:rPr>
        <w:t xml:space="preserve"> </w:t>
      </w:r>
    </w:p>
    <w:p w14:paraId="6DCDD9B7" w14:textId="097F2DC2" w:rsidR="002B4422" w:rsidRDefault="002B4422" w:rsidP="002B4422">
      <w:pPr>
        <w:ind w:left="720"/>
        <w:rPr>
          <w:sz w:val="28"/>
          <w:szCs w:val="28"/>
        </w:rPr>
      </w:pPr>
    </w:p>
    <w:p w14:paraId="679EA246" w14:textId="6367AA4E" w:rsidR="002B4422" w:rsidRPr="0054657E" w:rsidRDefault="002B4422" w:rsidP="0054657E">
      <w:pPr>
        <w:pStyle w:val="ListParagraph"/>
        <w:numPr>
          <w:ilvl w:val="0"/>
          <w:numId w:val="5"/>
        </w:numPr>
        <w:rPr>
          <w:sz w:val="32"/>
          <w:szCs w:val="32"/>
        </w:rPr>
      </w:pPr>
      <w:r w:rsidRPr="0054657E">
        <w:rPr>
          <w:sz w:val="32"/>
          <w:szCs w:val="32"/>
        </w:rPr>
        <w:t>Five Types of Risk</w:t>
      </w:r>
      <w:r w:rsidRPr="0054657E">
        <w:rPr>
          <w:sz w:val="32"/>
          <w:szCs w:val="32"/>
        </w:rPr>
        <w:t>:</w:t>
      </w:r>
    </w:p>
    <w:p w14:paraId="3BCEBCE2" w14:textId="1506C6D6" w:rsidR="002B4422" w:rsidRDefault="0005731F" w:rsidP="0005731F">
      <w:pPr>
        <w:pStyle w:val="ListParagraph"/>
        <w:numPr>
          <w:ilvl w:val="0"/>
          <w:numId w:val="4"/>
        </w:numPr>
        <w:rPr>
          <w:sz w:val="28"/>
          <w:szCs w:val="28"/>
        </w:rPr>
      </w:pPr>
      <w:r w:rsidRPr="0054657E">
        <w:rPr>
          <w:b/>
          <w:bCs/>
          <w:sz w:val="28"/>
          <w:szCs w:val="28"/>
        </w:rPr>
        <w:t>Lack of human resources</w:t>
      </w:r>
      <w:r>
        <w:rPr>
          <w:b/>
          <w:bCs/>
          <w:sz w:val="28"/>
          <w:szCs w:val="28"/>
        </w:rPr>
        <w:t xml:space="preserve">: </w:t>
      </w:r>
      <w:r w:rsidRPr="0005731F">
        <w:rPr>
          <w:sz w:val="28"/>
          <w:szCs w:val="28"/>
        </w:rPr>
        <w:t>The human resources department is an important element of any project. This department oversees the administrative activities of an organization. As such, it has a significant effect on all levels of the company. The company can face serious legal, financial and productivity problems without effective human resource management. Ultimately, these problems can lead to the downfall of the project.</w:t>
      </w:r>
    </w:p>
    <w:p w14:paraId="4006C593" w14:textId="309B9990" w:rsidR="0005731F" w:rsidRPr="0054657E" w:rsidRDefault="0005731F" w:rsidP="0005731F">
      <w:pPr>
        <w:pStyle w:val="ListParagraph"/>
        <w:numPr>
          <w:ilvl w:val="0"/>
          <w:numId w:val="4"/>
        </w:numPr>
        <w:rPr>
          <w:rStyle w:val="Strong"/>
          <w:sz w:val="28"/>
          <w:szCs w:val="28"/>
        </w:rPr>
      </w:pPr>
      <w:r>
        <w:rPr>
          <w:rStyle w:val="Strong"/>
          <w:rFonts w:ascii="Arial" w:hAnsi="Arial" w:cs="Arial"/>
          <w:color w:val="2A3848"/>
          <w:shd w:val="clear" w:color="auto" w:fill="FFFFFF"/>
        </w:rPr>
        <w:t>User and functional requirements</w:t>
      </w:r>
      <w:r>
        <w:rPr>
          <w:rStyle w:val="Strong"/>
          <w:rFonts w:ascii="Arial" w:hAnsi="Arial" w:cs="Arial"/>
          <w:color w:val="2A3848"/>
          <w:shd w:val="clear" w:color="auto" w:fill="FFFFFF"/>
        </w:rPr>
        <w:t xml:space="preserve">: </w:t>
      </w:r>
      <w:r w:rsidRPr="0005731F">
        <w:rPr>
          <w:rStyle w:val="Strong"/>
          <w:rFonts w:ascii="Arial" w:hAnsi="Arial" w:cs="Arial"/>
          <w:b w:val="0"/>
          <w:bCs w:val="0"/>
          <w:color w:val="2A3848"/>
          <w:shd w:val="clear" w:color="auto" w:fill="FFFFFF"/>
        </w:rPr>
        <w:t xml:space="preserve">The software needs capture all user needs for software system capabilities, </w:t>
      </w:r>
      <w:r w:rsidR="0054657E" w:rsidRPr="0005731F">
        <w:rPr>
          <w:rStyle w:val="Strong"/>
          <w:rFonts w:ascii="Arial" w:hAnsi="Arial" w:cs="Arial"/>
          <w:b w:val="0"/>
          <w:bCs w:val="0"/>
          <w:color w:val="2A3848"/>
          <w:shd w:val="clear" w:color="auto" w:fill="FFFFFF"/>
        </w:rPr>
        <w:t>features,</w:t>
      </w:r>
      <w:r w:rsidRPr="0005731F">
        <w:rPr>
          <w:rStyle w:val="Strong"/>
          <w:rFonts w:ascii="Arial" w:hAnsi="Arial" w:cs="Arial"/>
          <w:b w:val="0"/>
          <w:bCs w:val="0"/>
          <w:color w:val="2A3848"/>
          <w:shd w:val="clear" w:color="auto" w:fill="FFFFFF"/>
        </w:rPr>
        <w:t xml:space="preserve"> and service quality. Too many of them are long, </w:t>
      </w:r>
      <w:r w:rsidR="0054657E" w:rsidRPr="0005731F">
        <w:rPr>
          <w:rStyle w:val="Strong"/>
          <w:rFonts w:ascii="Arial" w:hAnsi="Arial" w:cs="Arial"/>
          <w:b w:val="0"/>
          <w:bCs w:val="0"/>
          <w:color w:val="2A3848"/>
          <w:shd w:val="clear" w:color="auto" w:fill="FFFFFF"/>
        </w:rPr>
        <w:t>laborious,</w:t>
      </w:r>
      <w:r w:rsidRPr="0005731F">
        <w:rPr>
          <w:rStyle w:val="Strong"/>
          <w:rFonts w:ascii="Arial" w:hAnsi="Arial" w:cs="Arial"/>
          <w:b w:val="0"/>
          <w:bCs w:val="0"/>
          <w:color w:val="2A3848"/>
          <w:shd w:val="clear" w:color="auto" w:fill="FFFFFF"/>
        </w:rPr>
        <w:t xml:space="preserve"> and difficult in defining criteria. In addition, exploration, prototyping and integration processes typically modify requirements. Changes to the basic requirements are likely to be replicated throughout the whole project and user requirements may not be modified. These interruptions often lead to a major breakdown of an unplanned software project.</w:t>
      </w:r>
      <w:r w:rsidR="0054657E" w:rsidRPr="0054657E">
        <w:rPr>
          <w:rStyle w:val="Header"/>
          <w:rFonts w:ascii="Arial" w:hAnsi="Arial" w:cs="Arial"/>
          <w:color w:val="2A3848"/>
          <w:shd w:val="clear" w:color="auto" w:fill="FFFFFF"/>
        </w:rPr>
        <w:t xml:space="preserve"> </w:t>
      </w:r>
    </w:p>
    <w:p w14:paraId="5A4E45E4" w14:textId="0EAEFF5D" w:rsidR="0054657E" w:rsidRPr="0054657E" w:rsidRDefault="0054657E" w:rsidP="0005731F">
      <w:pPr>
        <w:pStyle w:val="ListParagraph"/>
        <w:numPr>
          <w:ilvl w:val="0"/>
          <w:numId w:val="4"/>
        </w:numPr>
        <w:rPr>
          <w:rStyle w:val="Strong"/>
          <w:b w:val="0"/>
          <w:bCs w:val="0"/>
          <w:sz w:val="28"/>
          <w:szCs w:val="28"/>
        </w:rPr>
      </w:pPr>
      <w:r>
        <w:rPr>
          <w:rStyle w:val="Strong"/>
          <w:rFonts w:ascii="Arial" w:hAnsi="Arial" w:cs="Arial"/>
          <w:color w:val="2A3848"/>
          <w:shd w:val="clear" w:color="auto" w:fill="FFFFFF"/>
        </w:rPr>
        <w:t>Performance</w:t>
      </w:r>
      <w:r w:rsidRPr="0054657E">
        <w:rPr>
          <w:rStyle w:val="Strong"/>
          <w:rFonts w:ascii="Arial" w:hAnsi="Arial" w:cs="Arial"/>
          <w:b w:val="0"/>
          <w:bCs w:val="0"/>
          <w:color w:val="2A3848"/>
          <w:shd w:val="clear" w:color="auto" w:fill="FFFFFF"/>
        </w:rPr>
        <w:t xml:space="preserve">: </w:t>
      </w:r>
      <w:r w:rsidRPr="0054657E">
        <w:rPr>
          <w:rStyle w:val="Strong"/>
          <w:rFonts w:ascii="Arial" w:hAnsi="Arial" w:cs="Arial"/>
          <w:b w:val="0"/>
          <w:bCs w:val="0"/>
          <w:color w:val="2A3848"/>
          <w:shd w:val="clear" w:color="auto" w:fill="FFFFFF"/>
        </w:rPr>
        <w:t xml:space="preserve">Every risk management plan should cover user and partner performance objectives. </w:t>
      </w:r>
      <w:r w:rsidRPr="0054657E">
        <w:rPr>
          <w:rStyle w:val="Strong"/>
          <w:rFonts w:ascii="Arial" w:hAnsi="Arial" w:cs="Arial"/>
          <w:b w:val="0"/>
          <w:bCs w:val="0"/>
          <w:color w:val="2A3848"/>
          <w:shd w:val="clear" w:color="auto" w:fill="FFFFFF"/>
        </w:rPr>
        <w:t>To</w:t>
      </w:r>
      <w:r w:rsidRPr="0054657E">
        <w:rPr>
          <w:rStyle w:val="Strong"/>
          <w:rFonts w:ascii="Arial" w:hAnsi="Arial" w:cs="Arial"/>
          <w:b w:val="0"/>
          <w:bCs w:val="0"/>
          <w:color w:val="2A3848"/>
          <w:shd w:val="clear" w:color="auto" w:fill="FFFFFF"/>
        </w:rPr>
        <w:t xml:space="preserve"> guarantee that work products go in the correct direction, benchmarks and threshold testing must be </w:t>
      </w:r>
      <w:r w:rsidRPr="0054657E">
        <w:rPr>
          <w:rStyle w:val="Strong"/>
          <w:rFonts w:ascii="Arial" w:hAnsi="Arial" w:cs="Arial"/>
          <w:b w:val="0"/>
          <w:bCs w:val="0"/>
          <w:color w:val="2A3848"/>
          <w:shd w:val="clear" w:color="auto" w:fill="FFFFFF"/>
        </w:rPr>
        <w:t>considered</w:t>
      </w:r>
      <w:r w:rsidRPr="0054657E">
        <w:rPr>
          <w:rStyle w:val="Strong"/>
          <w:rFonts w:ascii="Arial" w:hAnsi="Arial" w:cs="Arial"/>
          <w:b w:val="0"/>
          <w:bCs w:val="0"/>
          <w:color w:val="2A3848"/>
          <w:shd w:val="clear" w:color="auto" w:fill="FFFFFF"/>
        </w:rPr>
        <w:t xml:space="preserve"> over the whole project.</w:t>
      </w:r>
    </w:p>
    <w:p w14:paraId="4686FEA7" w14:textId="20F68A6A" w:rsidR="0054657E" w:rsidRDefault="0054657E" w:rsidP="0005731F">
      <w:pPr>
        <w:pStyle w:val="ListParagraph"/>
        <w:numPr>
          <w:ilvl w:val="0"/>
          <w:numId w:val="4"/>
        </w:numPr>
        <w:rPr>
          <w:sz w:val="28"/>
          <w:szCs w:val="28"/>
        </w:rPr>
      </w:pPr>
      <w:r w:rsidRPr="0054657E">
        <w:rPr>
          <w:b/>
          <w:bCs/>
          <w:sz w:val="28"/>
          <w:szCs w:val="28"/>
        </w:rPr>
        <w:t>Organizational</w:t>
      </w:r>
      <w:r>
        <w:rPr>
          <w:b/>
          <w:bCs/>
          <w:sz w:val="28"/>
          <w:szCs w:val="28"/>
        </w:rPr>
        <w:t>:</w:t>
      </w:r>
      <w:r w:rsidRPr="0054657E">
        <w:rPr>
          <w:sz w:val="28"/>
          <w:szCs w:val="28"/>
        </w:rPr>
        <w:t xml:space="preserve"> Project results might be unfavorable to </w:t>
      </w:r>
      <w:r w:rsidRPr="0054657E">
        <w:rPr>
          <w:sz w:val="28"/>
          <w:szCs w:val="28"/>
        </w:rPr>
        <w:t>organizational</w:t>
      </w:r>
      <w:r w:rsidRPr="0054657E">
        <w:rPr>
          <w:sz w:val="28"/>
          <w:szCs w:val="28"/>
        </w:rPr>
        <w:t xml:space="preserve"> difficulties. Project management must prepare for effective project implementation and strike a balance between the development team's demands and client expectations. Adequate personnel naturally comprise team members with skills that complement the project well.</w:t>
      </w:r>
    </w:p>
    <w:p w14:paraId="2D28C10D" w14:textId="4F219B35" w:rsidR="0054657E" w:rsidRDefault="0054657E" w:rsidP="0005731F">
      <w:pPr>
        <w:pStyle w:val="ListParagraph"/>
        <w:numPr>
          <w:ilvl w:val="0"/>
          <w:numId w:val="4"/>
        </w:numPr>
        <w:rPr>
          <w:sz w:val="28"/>
          <w:szCs w:val="28"/>
        </w:rPr>
      </w:pPr>
      <w:r w:rsidRPr="0054657E">
        <w:rPr>
          <w:b/>
          <w:bCs/>
          <w:sz w:val="28"/>
          <w:szCs w:val="28"/>
        </w:rPr>
        <w:t>New, unproven technologies</w:t>
      </w:r>
      <w:r>
        <w:rPr>
          <w:b/>
          <w:bCs/>
          <w:sz w:val="28"/>
          <w:szCs w:val="28"/>
        </w:rPr>
        <w:t xml:space="preserve">: </w:t>
      </w:r>
      <w:r w:rsidRPr="0054657E">
        <w:rPr>
          <w:sz w:val="28"/>
          <w:szCs w:val="28"/>
        </w:rPr>
        <w:t xml:space="preserve">Most software initiatives include the use of new technology. The overall risk to technology in </w:t>
      </w:r>
      <w:r w:rsidRPr="0054657E">
        <w:rPr>
          <w:sz w:val="28"/>
          <w:szCs w:val="28"/>
        </w:rPr>
        <w:t>virus</w:t>
      </w:r>
      <w:r w:rsidRPr="0054657E">
        <w:rPr>
          <w:sz w:val="28"/>
          <w:szCs w:val="28"/>
        </w:rPr>
        <w:t xml:space="preserve"> of any major software engineering endeavor is increased by the ever-changing tools, methodologies, protocols, </w:t>
      </w:r>
      <w:r w:rsidRPr="0054657E">
        <w:rPr>
          <w:sz w:val="28"/>
          <w:szCs w:val="28"/>
        </w:rPr>
        <w:t>standards,</w:t>
      </w:r>
      <w:r w:rsidRPr="0054657E">
        <w:rPr>
          <w:sz w:val="28"/>
          <w:szCs w:val="28"/>
        </w:rPr>
        <w:t xml:space="preserve"> and development platforms. Training and expertise are important, and the misuse of new technology leads to project failure most frequently.</w:t>
      </w:r>
    </w:p>
    <w:p w14:paraId="574C0DA7" w14:textId="4CB95873" w:rsidR="0054657E" w:rsidRPr="00564E75" w:rsidRDefault="0054657E" w:rsidP="0005731F">
      <w:pPr>
        <w:pStyle w:val="ListParagraph"/>
        <w:numPr>
          <w:ilvl w:val="0"/>
          <w:numId w:val="4"/>
        </w:numPr>
        <w:rPr>
          <w:sz w:val="28"/>
          <w:szCs w:val="28"/>
        </w:rPr>
      </w:pPr>
      <w:r w:rsidRPr="00F05516">
        <w:rPr>
          <w:b/>
          <w:bCs/>
          <w:sz w:val="28"/>
          <w:szCs w:val="28"/>
        </w:rPr>
        <w:t>Time Management</w:t>
      </w:r>
      <w:r w:rsidR="00F05516">
        <w:rPr>
          <w:b/>
          <w:bCs/>
          <w:sz w:val="28"/>
          <w:szCs w:val="28"/>
        </w:rPr>
        <w:t xml:space="preserve">: </w:t>
      </w:r>
      <w:r w:rsidR="00564E75" w:rsidRPr="00564E75">
        <w:rPr>
          <w:sz w:val="28"/>
          <w:szCs w:val="28"/>
        </w:rPr>
        <w:t>The risk of the project being delayed is extremely likely. If the participants in the project do not start to execute their work immediately, the completion plan will not be completed and the outcomes will be unforeseen.</w:t>
      </w:r>
    </w:p>
    <w:p w14:paraId="19E213DA" w14:textId="210BE768" w:rsidR="002B4422" w:rsidRPr="0005731F" w:rsidRDefault="002B4422" w:rsidP="002B4422">
      <w:r w:rsidRPr="0005731F">
        <w:rPr>
          <w:sz w:val="28"/>
          <w:szCs w:val="28"/>
        </w:rPr>
        <w:tab/>
      </w:r>
      <w:r w:rsidRPr="0005731F">
        <w:rPr>
          <w:sz w:val="28"/>
          <w:szCs w:val="28"/>
        </w:rPr>
        <w:tab/>
      </w:r>
    </w:p>
    <w:p w14:paraId="6F0B1835" w14:textId="4BC4468C" w:rsidR="002B4422" w:rsidRDefault="002B4422" w:rsidP="002B4422">
      <w:pPr>
        <w:ind w:left="720"/>
        <w:rPr>
          <w:sz w:val="28"/>
          <w:szCs w:val="28"/>
        </w:rPr>
      </w:pPr>
    </w:p>
    <w:p w14:paraId="0EB2D3E9" w14:textId="7D7841BF" w:rsidR="002B4422" w:rsidRPr="002B4422" w:rsidRDefault="002B4422" w:rsidP="002B4422">
      <w:pPr>
        <w:ind w:left="720"/>
        <w:rPr>
          <w:sz w:val="28"/>
          <w:szCs w:val="28"/>
        </w:rPr>
      </w:pPr>
      <w:r>
        <w:rPr>
          <w:sz w:val="28"/>
          <w:szCs w:val="28"/>
        </w:rPr>
        <w:tab/>
      </w:r>
    </w:p>
    <w:p w14:paraId="35350E91" w14:textId="77777777" w:rsidR="002B4422" w:rsidRPr="0036513A" w:rsidRDefault="002B4422" w:rsidP="002B4422">
      <w:pPr>
        <w:ind w:left="720"/>
      </w:pPr>
    </w:p>
    <w:p w14:paraId="08630DD1" w14:textId="77777777" w:rsidR="0036513A" w:rsidRPr="0036513A" w:rsidRDefault="0036513A" w:rsidP="0036513A"/>
    <w:p w14:paraId="76C92547" w14:textId="0334055F" w:rsidR="0036513A" w:rsidRPr="0036513A" w:rsidRDefault="0036513A" w:rsidP="00A03D60">
      <w:pPr>
        <w:rPr>
          <w:rFonts w:ascii="Century Gothic" w:eastAsia="Times New Roman" w:hAnsi="Century Gothic" w:cs="Arial"/>
          <w:b/>
          <w:bCs/>
          <w:noProof/>
          <w:color w:val="7F7F7F" w:themeColor="text1" w:themeTint="80"/>
          <w:sz w:val="28"/>
          <w:szCs w:val="16"/>
        </w:rPr>
      </w:pPr>
      <w:r>
        <w:rPr>
          <w:rFonts w:ascii="Century Gothic" w:eastAsia="Times New Roman" w:hAnsi="Century Gothic" w:cs="Arial"/>
          <w:b/>
          <w:bCs/>
          <w:noProof/>
          <w:color w:val="7F7F7F" w:themeColor="text1" w:themeTint="80"/>
          <w:sz w:val="40"/>
          <w:szCs w:val="22"/>
        </w:rPr>
        <w:tab/>
      </w:r>
    </w:p>
    <w:p w14:paraId="50E1B2EC" w14:textId="77777777" w:rsidR="0036513A" w:rsidRDefault="0036513A" w:rsidP="00A03D60">
      <w:pPr>
        <w:rPr>
          <w:rFonts w:ascii="Century Gothic" w:eastAsia="Times New Roman" w:hAnsi="Century Gothic" w:cs="Arial"/>
          <w:b/>
          <w:bCs/>
          <w:noProof/>
          <w:color w:val="7F7F7F" w:themeColor="text1" w:themeTint="80"/>
          <w:sz w:val="40"/>
          <w:szCs w:val="22"/>
        </w:rPr>
      </w:pPr>
    </w:p>
    <w:p w14:paraId="65E1C9BF" w14:textId="77777777" w:rsidR="0036513A" w:rsidRDefault="0036513A" w:rsidP="00A03D60">
      <w:pPr>
        <w:rPr>
          <w:rFonts w:ascii="Century Gothic" w:eastAsia="Times New Roman" w:hAnsi="Century Gothic" w:cs="Arial"/>
          <w:b/>
          <w:bCs/>
          <w:noProof/>
          <w:color w:val="7F7F7F" w:themeColor="text1" w:themeTint="80"/>
          <w:sz w:val="40"/>
          <w:szCs w:val="22"/>
        </w:rPr>
      </w:pPr>
    </w:p>
    <w:p w14:paraId="52DE7547" w14:textId="373ACD46" w:rsidR="000329B3" w:rsidRPr="0036513A" w:rsidRDefault="009F1137" w:rsidP="0036513A">
      <w:pPr>
        <w:pStyle w:val="Heading2"/>
        <w:rPr>
          <w:rFonts w:eastAsia="Times New Roman"/>
          <w:noProof/>
          <w:sz w:val="44"/>
          <w:szCs w:val="44"/>
        </w:rPr>
      </w:pPr>
      <w:r w:rsidRPr="0036513A">
        <w:rPr>
          <w:rFonts w:eastAsia="Times New Roman"/>
          <w:noProof/>
          <w:sz w:val="44"/>
          <w:szCs w:val="44"/>
        </w:rPr>
        <w:t>R</w:t>
      </w:r>
      <w:r w:rsidR="000329B3" w:rsidRPr="0036513A">
        <w:rPr>
          <w:rFonts w:eastAsia="Times New Roman"/>
          <w:noProof/>
          <w:sz w:val="44"/>
          <w:szCs w:val="44"/>
        </w:rPr>
        <w:t xml:space="preserve">ISK </w:t>
      </w:r>
      <w:r w:rsidR="00D80141" w:rsidRPr="0036513A">
        <w:rPr>
          <w:rFonts w:eastAsia="Times New Roman"/>
          <w:noProof/>
          <w:sz w:val="44"/>
          <w:szCs w:val="44"/>
        </w:rPr>
        <w:t xml:space="preserve">MANAGEMENT </w:t>
      </w:r>
      <w:r w:rsidR="000329B3" w:rsidRPr="0036513A">
        <w:rPr>
          <w:rFonts w:eastAsia="Times New Roman"/>
          <w:noProof/>
          <w:sz w:val="44"/>
          <w:szCs w:val="44"/>
        </w:rPr>
        <w:t>MATRIX</w:t>
      </w:r>
    </w:p>
    <w:p w14:paraId="3B4613D6" w14:textId="77777777" w:rsidR="008544A6" w:rsidRPr="009C22E6" w:rsidRDefault="008544A6" w:rsidP="00A03D60">
      <w:pPr>
        <w:rPr>
          <w:rFonts w:ascii="Century Gothic" w:eastAsia="Times New Roman" w:hAnsi="Century Gothic" w:cs="Arial"/>
          <w:b/>
          <w:bCs/>
          <w:noProof/>
          <w:color w:val="7F7F7F" w:themeColor="text1" w:themeTint="80"/>
          <w:sz w:val="15"/>
          <w:szCs w:val="15"/>
        </w:rPr>
      </w:pPr>
    </w:p>
    <w:tbl>
      <w:tblPr>
        <w:tblW w:w="18952" w:type="dxa"/>
        <w:tblLook w:val="04A0" w:firstRow="1" w:lastRow="0" w:firstColumn="1" w:lastColumn="0" w:noHBand="0" w:noVBand="1"/>
      </w:tblPr>
      <w:tblGrid>
        <w:gridCol w:w="1145"/>
        <w:gridCol w:w="3583"/>
        <w:gridCol w:w="1484"/>
        <w:gridCol w:w="1380"/>
        <w:gridCol w:w="1317"/>
        <w:gridCol w:w="1653"/>
        <w:gridCol w:w="2746"/>
        <w:gridCol w:w="1484"/>
        <w:gridCol w:w="1380"/>
        <w:gridCol w:w="1268"/>
        <w:gridCol w:w="1512"/>
      </w:tblGrid>
      <w:tr w:rsidR="00AA6043" w:rsidRPr="00B12C7C" w14:paraId="614F9F81" w14:textId="77777777" w:rsidTr="009C22E6">
        <w:trPr>
          <w:trHeight w:val="512"/>
        </w:trPr>
        <w:tc>
          <w:tcPr>
            <w:tcW w:w="1145" w:type="dxa"/>
            <w:tcBorders>
              <w:top w:val="single" w:sz="4" w:space="0" w:color="BFBFBF"/>
              <w:left w:val="single" w:sz="4" w:space="0" w:color="BFBFBF"/>
              <w:bottom w:val="single" w:sz="18" w:space="0" w:color="BFBFBF" w:themeColor="background1" w:themeShade="BF"/>
              <w:right w:val="single" w:sz="4" w:space="0" w:color="BFBFBF"/>
            </w:tcBorders>
            <w:shd w:val="clear" w:color="auto" w:fill="222A35" w:themeFill="text2" w:themeFillShade="80"/>
            <w:noWrap/>
            <w:vAlign w:val="center"/>
            <w:hideMark/>
          </w:tcPr>
          <w:p w14:paraId="0A73D9EE" w14:textId="77777777" w:rsidR="00AA6043" w:rsidRPr="00B12C7C" w:rsidRDefault="00AA6043" w:rsidP="00AA6043">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NAME</w:t>
            </w:r>
          </w:p>
        </w:tc>
        <w:tc>
          <w:tcPr>
            <w:tcW w:w="7764" w:type="dxa"/>
            <w:gridSpan w:val="4"/>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14:paraId="197C2321" w14:textId="77777777" w:rsidR="00AA6043" w:rsidRPr="00B12C7C" w:rsidRDefault="00AA6043" w:rsidP="00AA6043">
            <w:pPr>
              <w:rPr>
                <w:rFonts w:ascii="Century Gothic" w:eastAsia="Times New Roman" w:hAnsi="Century Gothic" w:cs="Arial"/>
                <w:color w:val="000000"/>
                <w:sz w:val="16"/>
                <w:szCs w:val="16"/>
              </w:rPr>
            </w:pPr>
            <w:r w:rsidRPr="00B12C7C">
              <w:rPr>
                <w:rFonts w:ascii="Century Gothic" w:eastAsia="Times New Roman" w:hAnsi="Century Gothic" w:cs="Arial"/>
                <w:color w:val="000000"/>
                <w:sz w:val="16"/>
                <w:szCs w:val="16"/>
              </w:rPr>
              <w:t> </w:t>
            </w:r>
          </w:p>
        </w:tc>
        <w:tc>
          <w:tcPr>
            <w:tcW w:w="1653" w:type="dxa"/>
            <w:tcBorders>
              <w:top w:val="single" w:sz="4" w:space="0" w:color="BFBFBF"/>
              <w:left w:val="nil"/>
              <w:bottom w:val="single" w:sz="18" w:space="0" w:color="BFBFBF" w:themeColor="background1" w:themeShade="BF"/>
              <w:right w:val="single" w:sz="4" w:space="0" w:color="BFBFBF"/>
            </w:tcBorders>
            <w:shd w:val="clear" w:color="auto" w:fill="222A35" w:themeFill="text2" w:themeFillShade="80"/>
            <w:noWrap/>
            <w:vAlign w:val="center"/>
            <w:hideMark/>
          </w:tcPr>
          <w:p w14:paraId="4A5C6E26" w14:textId="77777777" w:rsidR="00AA6043" w:rsidRPr="00B12C7C" w:rsidRDefault="00AA6043" w:rsidP="00AA6043">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OBJECTIVE</w:t>
            </w:r>
          </w:p>
        </w:tc>
        <w:tc>
          <w:tcPr>
            <w:tcW w:w="8390" w:type="dxa"/>
            <w:gridSpan w:val="5"/>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14:paraId="56FA7461" w14:textId="77777777" w:rsidR="00AA6043" w:rsidRPr="00B12C7C" w:rsidRDefault="00AA6043" w:rsidP="00AA6043">
            <w:pPr>
              <w:rPr>
                <w:rFonts w:ascii="Century Gothic" w:eastAsia="Times New Roman" w:hAnsi="Century Gothic" w:cs="Arial"/>
                <w:color w:val="000000"/>
                <w:sz w:val="16"/>
                <w:szCs w:val="16"/>
              </w:rPr>
            </w:pPr>
          </w:p>
        </w:tc>
      </w:tr>
      <w:tr w:rsidR="00AA6043" w:rsidRPr="00B12C7C" w14:paraId="16DCB298" w14:textId="77777777" w:rsidTr="009C22E6">
        <w:trPr>
          <w:trHeight w:val="206"/>
        </w:trPr>
        <w:tc>
          <w:tcPr>
            <w:tcW w:w="1145" w:type="dxa"/>
            <w:tcBorders>
              <w:top w:val="single" w:sz="18" w:space="0" w:color="BFBFBF" w:themeColor="background1" w:themeShade="BF"/>
              <w:left w:val="nil"/>
              <w:bottom w:val="nil"/>
              <w:right w:val="nil"/>
            </w:tcBorders>
            <w:shd w:val="clear" w:color="auto" w:fill="auto"/>
            <w:noWrap/>
            <w:vAlign w:val="bottom"/>
            <w:hideMark/>
          </w:tcPr>
          <w:p w14:paraId="46A6F1C7" w14:textId="77777777" w:rsidR="00AA6043" w:rsidRPr="00B12C7C" w:rsidRDefault="00AA6043" w:rsidP="00AA6043">
            <w:pPr>
              <w:ind w:firstLineChars="100" w:firstLine="160"/>
              <w:rPr>
                <w:rFonts w:ascii="Century Gothic" w:eastAsia="Times New Roman" w:hAnsi="Century Gothic" w:cs="Arial"/>
                <w:color w:val="000000"/>
                <w:sz w:val="16"/>
                <w:szCs w:val="16"/>
              </w:rPr>
            </w:pPr>
          </w:p>
        </w:tc>
        <w:tc>
          <w:tcPr>
            <w:tcW w:w="3583" w:type="dxa"/>
            <w:tcBorders>
              <w:top w:val="single" w:sz="18" w:space="0" w:color="BFBFBF" w:themeColor="background1" w:themeShade="BF"/>
              <w:left w:val="nil"/>
              <w:bottom w:val="nil"/>
              <w:right w:val="nil"/>
            </w:tcBorders>
            <w:shd w:val="clear" w:color="auto" w:fill="auto"/>
            <w:vAlign w:val="bottom"/>
            <w:hideMark/>
          </w:tcPr>
          <w:p w14:paraId="0D9637F0" w14:textId="77777777" w:rsidR="00AA6043" w:rsidRPr="00B12C7C" w:rsidRDefault="00AA6043" w:rsidP="00AA6043">
            <w:pPr>
              <w:rPr>
                <w:rFonts w:ascii="Century Gothic" w:eastAsia="Times New Roman" w:hAnsi="Century Gothic" w:cs="Times New Roman"/>
                <w:sz w:val="20"/>
                <w:szCs w:val="20"/>
              </w:rPr>
            </w:pPr>
          </w:p>
        </w:tc>
        <w:tc>
          <w:tcPr>
            <w:tcW w:w="1484" w:type="dxa"/>
            <w:tcBorders>
              <w:top w:val="single" w:sz="18" w:space="0" w:color="BFBFBF" w:themeColor="background1" w:themeShade="BF"/>
              <w:left w:val="nil"/>
              <w:bottom w:val="nil"/>
              <w:right w:val="nil"/>
            </w:tcBorders>
            <w:shd w:val="clear" w:color="auto" w:fill="auto"/>
            <w:vAlign w:val="bottom"/>
            <w:hideMark/>
          </w:tcPr>
          <w:p w14:paraId="56ECA117" w14:textId="77777777" w:rsidR="00AA6043" w:rsidRPr="00B12C7C" w:rsidRDefault="00AA6043" w:rsidP="00AA6043">
            <w:pPr>
              <w:jc w:val="center"/>
              <w:rPr>
                <w:rFonts w:ascii="Century Gothic" w:eastAsia="Times New Roman" w:hAnsi="Century Gothic" w:cs="Times New Roman"/>
                <w:sz w:val="20"/>
                <w:szCs w:val="20"/>
              </w:rPr>
            </w:pPr>
          </w:p>
        </w:tc>
        <w:tc>
          <w:tcPr>
            <w:tcW w:w="1380" w:type="dxa"/>
            <w:tcBorders>
              <w:top w:val="single" w:sz="18" w:space="0" w:color="BFBFBF" w:themeColor="background1" w:themeShade="BF"/>
              <w:left w:val="nil"/>
              <w:bottom w:val="nil"/>
              <w:right w:val="nil"/>
            </w:tcBorders>
            <w:shd w:val="clear" w:color="auto" w:fill="auto"/>
            <w:vAlign w:val="bottom"/>
            <w:hideMark/>
          </w:tcPr>
          <w:p w14:paraId="4EECE451" w14:textId="77777777" w:rsidR="00AA6043" w:rsidRPr="00B12C7C" w:rsidRDefault="00AA6043" w:rsidP="00AA6043">
            <w:pPr>
              <w:jc w:val="center"/>
              <w:rPr>
                <w:rFonts w:ascii="Century Gothic" w:eastAsia="Times New Roman" w:hAnsi="Century Gothic" w:cs="Times New Roman"/>
                <w:sz w:val="20"/>
                <w:szCs w:val="20"/>
              </w:rPr>
            </w:pPr>
          </w:p>
        </w:tc>
        <w:tc>
          <w:tcPr>
            <w:tcW w:w="1317" w:type="dxa"/>
            <w:tcBorders>
              <w:top w:val="single" w:sz="18" w:space="0" w:color="BFBFBF" w:themeColor="background1" w:themeShade="BF"/>
              <w:left w:val="nil"/>
              <w:bottom w:val="nil"/>
              <w:right w:val="nil"/>
            </w:tcBorders>
            <w:shd w:val="clear" w:color="auto" w:fill="auto"/>
            <w:vAlign w:val="bottom"/>
            <w:hideMark/>
          </w:tcPr>
          <w:p w14:paraId="70FFE604" w14:textId="77777777" w:rsidR="00AA6043" w:rsidRPr="00B12C7C" w:rsidRDefault="00AA6043" w:rsidP="00AA6043">
            <w:pPr>
              <w:jc w:val="center"/>
              <w:rPr>
                <w:rFonts w:ascii="Century Gothic" w:eastAsia="Times New Roman" w:hAnsi="Century Gothic" w:cs="Times New Roman"/>
                <w:sz w:val="20"/>
                <w:szCs w:val="20"/>
              </w:rPr>
            </w:pPr>
          </w:p>
        </w:tc>
        <w:tc>
          <w:tcPr>
            <w:tcW w:w="1653" w:type="dxa"/>
            <w:tcBorders>
              <w:top w:val="single" w:sz="18" w:space="0" w:color="BFBFBF" w:themeColor="background1" w:themeShade="BF"/>
              <w:left w:val="nil"/>
              <w:bottom w:val="nil"/>
              <w:right w:val="nil"/>
            </w:tcBorders>
            <w:shd w:val="clear" w:color="auto" w:fill="auto"/>
            <w:noWrap/>
            <w:vAlign w:val="bottom"/>
            <w:hideMark/>
          </w:tcPr>
          <w:p w14:paraId="24282B8E" w14:textId="77777777" w:rsidR="00AA6043" w:rsidRPr="00B12C7C" w:rsidRDefault="00AA6043" w:rsidP="00AA6043">
            <w:pPr>
              <w:jc w:val="center"/>
              <w:rPr>
                <w:rFonts w:ascii="Century Gothic" w:eastAsia="Times New Roman" w:hAnsi="Century Gothic" w:cs="Times New Roman"/>
                <w:sz w:val="20"/>
                <w:szCs w:val="20"/>
              </w:rPr>
            </w:pPr>
          </w:p>
        </w:tc>
        <w:tc>
          <w:tcPr>
            <w:tcW w:w="2746" w:type="dxa"/>
            <w:tcBorders>
              <w:top w:val="single" w:sz="18" w:space="0" w:color="BFBFBF" w:themeColor="background1" w:themeShade="BF"/>
              <w:left w:val="nil"/>
              <w:bottom w:val="nil"/>
              <w:right w:val="nil"/>
            </w:tcBorders>
            <w:shd w:val="clear" w:color="auto" w:fill="auto"/>
            <w:vAlign w:val="bottom"/>
            <w:hideMark/>
          </w:tcPr>
          <w:p w14:paraId="341BA30E" w14:textId="77777777" w:rsidR="00AA6043" w:rsidRPr="00B12C7C" w:rsidRDefault="00AA6043" w:rsidP="00AA6043">
            <w:pPr>
              <w:rPr>
                <w:rFonts w:ascii="Century Gothic" w:eastAsia="Times New Roman" w:hAnsi="Century Gothic" w:cs="Times New Roman"/>
                <w:sz w:val="20"/>
                <w:szCs w:val="20"/>
              </w:rPr>
            </w:pPr>
          </w:p>
        </w:tc>
        <w:tc>
          <w:tcPr>
            <w:tcW w:w="1484" w:type="dxa"/>
            <w:tcBorders>
              <w:top w:val="single" w:sz="18" w:space="0" w:color="BFBFBF" w:themeColor="background1" w:themeShade="BF"/>
              <w:left w:val="nil"/>
              <w:bottom w:val="nil"/>
              <w:right w:val="nil"/>
            </w:tcBorders>
            <w:shd w:val="clear" w:color="auto" w:fill="auto"/>
            <w:vAlign w:val="bottom"/>
            <w:hideMark/>
          </w:tcPr>
          <w:p w14:paraId="234B19F8" w14:textId="77777777" w:rsidR="00AA6043" w:rsidRPr="00B12C7C" w:rsidRDefault="00AA6043" w:rsidP="00AA6043">
            <w:pPr>
              <w:jc w:val="center"/>
              <w:rPr>
                <w:rFonts w:ascii="Century Gothic" w:eastAsia="Times New Roman" w:hAnsi="Century Gothic" w:cs="Times New Roman"/>
                <w:sz w:val="20"/>
                <w:szCs w:val="20"/>
              </w:rPr>
            </w:pPr>
          </w:p>
        </w:tc>
        <w:tc>
          <w:tcPr>
            <w:tcW w:w="1380" w:type="dxa"/>
            <w:tcBorders>
              <w:top w:val="single" w:sz="18" w:space="0" w:color="BFBFBF" w:themeColor="background1" w:themeShade="BF"/>
              <w:left w:val="nil"/>
              <w:bottom w:val="nil"/>
              <w:right w:val="nil"/>
            </w:tcBorders>
            <w:shd w:val="clear" w:color="auto" w:fill="auto"/>
            <w:vAlign w:val="bottom"/>
            <w:hideMark/>
          </w:tcPr>
          <w:p w14:paraId="132FF652" w14:textId="77777777" w:rsidR="00AA6043" w:rsidRPr="00B12C7C" w:rsidRDefault="00AA6043" w:rsidP="00AA6043">
            <w:pPr>
              <w:jc w:val="center"/>
              <w:rPr>
                <w:rFonts w:ascii="Century Gothic" w:eastAsia="Times New Roman" w:hAnsi="Century Gothic" w:cs="Times New Roman"/>
                <w:sz w:val="20"/>
                <w:szCs w:val="20"/>
              </w:rPr>
            </w:pPr>
          </w:p>
        </w:tc>
        <w:tc>
          <w:tcPr>
            <w:tcW w:w="1268" w:type="dxa"/>
            <w:tcBorders>
              <w:top w:val="single" w:sz="18" w:space="0" w:color="BFBFBF" w:themeColor="background1" w:themeShade="BF"/>
              <w:left w:val="nil"/>
              <w:bottom w:val="nil"/>
              <w:right w:val="nil"/>
            </w:tcBorders>
            <w:shd w:val="clear" w:color="auto" w:fill="auto"/>
            <w:vAlign w:val="bottom"/>
            <w:hideMark/>
          </w:tcPr>
          <w:p w14:paraId="3209563F" w14:textId="77777777" w:rsidR="00AA6043" w:rsidRPr="00B12C7C" w:rsidRDefault="00AA6043" w:rsidP="00AA6043">
            <w:pPr>
              <w:jc w:val="center"/>
              <w:rPr>
                <w:rFonts w:ascii="Century Gothic" w:eastAsia="Times New Roman" w:hAnsi="Century Gothic" w:cs="Times New Roman"/>
                <w:sz w:val="20"/>
                <w:szCs w:val="20"/>
              </w:rPr>
            </w:pPr>
          </w:p>
        </w:tc>
        <w:tc>
          <w:tcPr>
            <w:tcW w:w="1512" w:type="dxa"/>
            <w:tcBorders>
              <w:top w:val="single" w:sz="18" w:space="0" w:color="BFBFBF" w:themeColor="background1" w:themeShade="BF"/>
              <w:left w:val="nil"/>
              <w:bottom w:val="nil"/>
              <w:right w:val="nil"/>
            </w:tcBorders>
            <w:shd w:val="clear" w:color="auto" w:fill="auto"/>
            <w:vAlign w:val="bottom"/>
            <w:hideMark/>
          </w:tcPr>
          <w:p w14:paraId="2B3E7A0B" w14:textId="77777777" w:rsidR="00AA6043" w:rsidRPr="00B12C7C" w:rsidRDefault="00AA6043" w:rsidP="00AA6043">
            <w:pPr>
              <w:jc w:val="center"/>
              <w:rPr>
                <w:rFonts w:ascii="Century Gothic" w:eastAsia="Times New Roman" w:hAnsi="Century Gothic" w:cs="Times New Roman"/>
                <w:sz w:val="20"/>
                <w:szCs w:val="20"/>
              </w:rPr>
            </w:pPr>
          </w:p>
        </w:tc>
      </w:tr>
      <w:tr w:rsidR="00AA6043" w:rsidRPr="00B12C7C" w14:paraId="4F88CFA0" w14:textId="77777777" w:rsidTr="009C22E6">
        <w:trPr>
          <w:trHeight w:val="386"/>
        </w:trPr>
        <w:tc>
          <w:tcPr>
            <w:tcW w:w="1145"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2BBC2658"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REF / ID</w:t>
            </w:r>
          </w:p>
        </w:tc>
        <w:tc>
          <w:tcPr>
            <w:tcW w:w="7764" w:type="dxa"/>
            <w:gridSpan w:val="4"/>
            <w:tcBorders>
              <w:top w:val="single" w:sz="4" w:space="0" w:color="BFBFBF"/>
              <w:left w:val="nil"/>
              <w:bottom w:val="single" w:sz="4" w:space="0" w:color="BFBFBF"/>
              <w:right w:val="single" w:sz="4" w:space="0" w:color="BFBFBF"/>
            </w:tcBorders>
            <w:shd w:val="clear" w:color="auto" w:fill="323E4F" w:themeFill="text2" w:themeFillShade="BF"/>
            <w:vAlign w:val="center"/>
            <w:hideMark/>
          </w:tcPr>
          <w:p w14:paraId="6C17CF7D"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P R E - M I T I G A T I O N</w:t>
            </w:r>
          </w:p>
        </w:tc>
        <w:tc>
          <w:tcPr>
            <w:tcW w:w="1653"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687FE039"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DEPARTMENT / LOCATION</w:t>
            </w:r>
          </w:p>
        </w:tc>
        <w:tc>
          <w:tcPr>
            <w:tcW w:w="2746"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0CC9E79E"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MITIGATIONS / WARNINGS / REMEDIES</w:t>
            </w:r>
          </w:p>
        </w:tc>
        <w:tc>
          <w:tcPr>
            <w:tcW w:w="5644" w:type="dxa"/>
            <w:gridSpan w:val="4"/>
            <w:tcBorders>
              <w:top w:val="single" w:sz="4" w:space="0" w:color="BFBFBF"/>
              <w:left w:val="nil"/>
              <w:bottom w:val="single" w:sz="4" w:space="0" w:color="BFBFBF"/>
              <w:right w:val="single" w:sz="4" w:space="0" w:color="BFBFBF"/>
            </w:tcBorders>
            <w:shd w:val="clear" w:color="auto" w:fill="323E4F" w:themeFill="text2" w:themeFillShade="BF"/>
            <w:vAlign w:val="center"/>
            <w:hideMark/>
          </w:tcPr>
          <w:p w14:paraId="38C74402"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P O S T - M I T I G A T I O N</w:t>
            </w:r>
          </w:p>
        </w:tc>
      </w:tr>
      <w:tr w:rsidR="00AA6043" w:rsidRPr="00B12C7C" w14:paraId="04FE5E77" w14:textId="77777777" w:rsidTr="009C22E6">
        <w:trPr>
          <w:trHeight w:val="521"/>
        </w:trPr>
        <w:tc>
          <w:tcPr>
            <w:tcW w:w="1145"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4E92113B" w14:textId="77777777" w:rsidR="00AA6043" w:rsidRPr="00B12C7C" w:rsidRDefault="00AA6043" w:rsidP="00AA6043">
            <w:pPr>
              <w:rPr>
                <w:rFonts w:ascii="Century Gothic" w:eastAsia="Times New Roman" w:hAnsi="Century Gothic" w:cs="Arial"/>
                <w:b/>
                <w:bCs/>
                <w:color w:val="FFFFFF"/>
                <w:sz w:val="16"/>
                <w:szCs w:val="16"/>
              </w:rPr>
            </w:pPr>
          </w:p>
        </w:tc>
        <w:tc>
          <w:tcPr>
            <w:tcW w:w="3583" w:type="dxa"/>
            <w:tcBorders>
              <w:top w:val="nil"/>
              <w:left w:val="nil"/>
              <w:bottom w:val="single" w:sz="4" w:space="0" w:color="BFBFBF"/>
              <w:right w:val="nil"/>
            </w:tcBorders>
            <w:shd w:val="clear" w:color="auto" w:fill="44546A" w:themeFill="text2"/>
            <w:vAlign w:val="center"/>
            <w:hideMark/>
          </w:tcPr>
          <w:p w14:paraId="54ABD1AF"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w:t>
            </w:r>
          </w:p>
        </w:tc>
        <w:tc>
          <w:tcPr>
            <w:tcW w:w="1484" w:type="dxa"/>
            <w:tcBorders>
              <w:top w:val="nil"/>
              <w:left w:val="single" w:sz="4" w:space="0" w:color="BFBFBF"/>
              <w:bottom w:val="single" w:sz="4" w:space="0" w:color="BFBFBF"/>
              <w:right w:val="single" w:sz="4" w:space="0" w:color="BFBFBF"/>
            </w:tcBorders>
            <w:shd w:val="clear" w:color="auto" w:fill="44546A" w:themeFill="text2"/>
            <w:vAlign w:val="center"/>
            <w:hideMark/>
          </w:tcPr>
          <w:p w14:paraId="5E980AD4"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SEVERITY</w:t>
            </w:r>
          </w:p>
        </w:tc>
        <w:tc>
          <w:tcPr>
            <w:tcW w:w="1380" w:type="dxa"/>
            <w:tcBorders>
              <w:top w:val="nil"/>
              <w:left w:val="nil"/>
              <w:bottom w:val="single" w:sz="4" w:space="0" w:color="BFBFBF"/>
              <w:right w:val="single" w:sz="4" w:space="0" w:color="BFBFBF"/>
            </w:tcBorders>
            <w:shd w:val="clear" w:color="auto" w:fill="44546A" w:themeFill="text2"/>
            <w:vAlign w:val="center"/>
            <w:hideMark/>
          </w:tcPr>
          <w:p w14:paraId="09E44235"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LIKELIHOOD</w:t>
            </w:r>
          </w:p>
        </w:tc>
        <w:tc>
          <w:tcPr>
            <w:tcW w:w="1317" w:type="dxa"/>
            <w:tcBorders>
              <w:top w:val="nil"/>
              <w:left w:val="nil"/>
              <w:bottom w:val="single" w:sz="4" w:space="0" w:color="BFBFBF"/>
              <w:right w:val="single" w:sz="4" w:space="0" w:color="BFBFBF"/>
            </w:tcBorders>
            <w:shd w:val="clear" w:color="auto" w:fill="44546A" w:themeFill="text2"/>
            <w:vAlign w:val="center"/>
            <w:hideMark/>
          </w:tcPr>
          <w:p w14:paraId="14CCA0E8"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LEVEL</w:t>
            </w:r>
          </w:p>
        </w:tc>
        <w:tc>
          <w:tcPr>
            <w:tcW w:w="1653"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094599DC" w14:textId="77777777" w:rsidR="00AA6043" w:rsidRPr="00B12C7C" w:rsidRDefault="00AA6043" w:rsidP="00AA6043">
            <w:pPr>
              <w:rPr>
                <w:rFonts w:ascii="Century Gothic" w:eastAsia="Times New Roman" w:hAnsi="Century Gothic" w:cs="Arial"/>
                <w:b/>
                <w:bCs/>
                <w:color w:val="FFFFFF"/>
                <w:sz w:val="16"/>
                <w:szCs w:val="16"/>
              </w:rPr>
            </w:pPr>
          </w:p>
        </w:tc>
        <w:tc>
          <w:tcPr>
            <w:tcW w:w="2746"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14:paraId="4E2C3B87" w14:textId="77777777" w:rsidR="00AA6043" w:rsidRPr="00B12C7C" w:rsidRDefault="00AA6043" w:rsidP="00AA6043">
            <w:pPr>
              <w:rPr>
                <w:rFonts w:ascii="Century Gothic" w:eastAsia="Times New Roman" w:hAnsi="Century Gothic" w:cs="Arial"/>
                <w:b/>
                <w:bCs/>
                <w:color w:val="FFFFFF"/>
                <w:sz w:val="16"/>
                <w:szCs w:val="16"/>
              </w:rPr>
            </w:pPr>
          </w:p>
        </w:tc>
        <w:tc>
          <w:tcPr>
            <w:tcW w:w="1484" w:type="dxa"/>
            <w:tcBorders>
              <w:top w:val="nil"/>
              <w:left w:val="nil"/>
              <w:bottom w:val="single" w:sz="4" w:space="0" w:color="BFBFBF"/>
              <w:right w:val="single" w:sz="4" w:space="0" w:color="BFBFBF"/>
            </w:tcBorders>
            <w:shd w:val="clear" w:color="auto" w:fill="44546A" w:themeFill="text2"/>
            <w:vAlign w:val="center"/>
            <w:hideMark/>
          </w:tcPr>
          <w:p w14:paraId="11F48323"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SEVERITY</w:t>
            </w:r>
          </w:p>
        </w:tc>
        <w:tc>
          <w:tcPr>
            <w:tcW w:w="1380" w:type="dxa"/>
            <w:tcBorders>
              <w:top w:val="nil"/>
              <w:left w:val="nil"/>
              <w:bottom w:val="single" w:sz="4" w:space="0" w:color="BFBFBF"/>
              <w:right w:val="single" w:sz="4" w:space="0" w:color="BFBFBF"/>
            </w:tcBorders>
            <w:shd w:val="clear" w:color="auto" w:fill="44546A" w:themeFill="text2"/>
            <w:vAlign w:val="center"/>
            <w:hideMark/>
          </w:tcPr>
          <w:p w14:paraId="6C578810"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LIKELIHOOD</w:t>
            </w:r>
          </w:p>
        </w:tc>
        <w:tc>
          <w:tcPr>
            <w:tcW w:w="1268" w:type="dxa"/>
            <w:tcBorders>
              <w:top w:val="nil"/>
              <w:left w:val="nil"/>
              <w:bottom w:val="single" w:sz="4" w:space="0" w:color="BFBFBF"/>
              <w:right w:val="single" w:sz="4" w:space="0" w:color="BFBFBF"/>
            </w:tcBorders>
            <w:shd w:val="clear" w:color="auto" w:fill="44546A" w:themeFill="text2"/>
            <w:vAlign w:val="center"/>
            <w:hideMark/>
          </w:tcPr>
          <w:p w14:paraId="750BD069" w14:textId="77777777" w:rsidR="00AA6043" w:rsidRPr="00B12C7C" w:rsidRDefault="00AA6043" w:rsidP="00AA6043">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RISK LEVEL</w:t>
            </w:r>
          </w:p>
        </w:tc>
        <w:tc>
          <w:tcPr>
            <w:tcW w:w="1512" w:type="dxa"/>
            <w:tcBorders>
              <w:top w:val="nil"/>
              <w:left w:val="nil"/>
              <w:bottom w:val="single" w:sz="4" w:space="0" w:color="BFBFBF"/>
              <w:right w:val="single" w:sz="4" w:space="0" w:color="BFBFBF"/>
            </w:tcBorders>
            <w:shd w:val="clear" w:color="auto" w:fill="44546A" w:themeFill="text2"/>
            <w:vAlign w:val="center"/>
            <w:hideMark/>
          </w:tcPr>
          <w:p w14:paraId="61473D0F" w14:textId="77777777" w:rsidR="009C22E6" w:rsidRPr="00B12C7C" w:rsidRDefault="00AA6043" w:rsidP="009C22E6">
            <w:pPr>
              <w:jc w:val="center"/>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ACCEPTABLE TO PROCEED?</w:t>
            </w:r>
          </w:p>
        </w:tc>
      </w:tr>
      <w:tr w:rsidR="009C22E6" w:rsidRPr="00B12C7C" w14:paraId="167E22BB" w14:textId="77777777" w:rsidTr="009C22E6">
        <w:trPr>
          <w:trHeight w:val="864"/>
        </w:trPr>
        <w:tc>
          <w:tcPr>
            <w:tcW w:w="1145" w:type="dxa"/>
            <w:tcBorders>
              <w:top w:val="nil"/>
              <w:left w:val="single" w:sz="4" w:space="0" w:color="BFBFBF"/>
              <w:bottom w:val="single" w:sz="8" w:space="0" w:color="BFBFBF" w:themeColor="background1" w:themeShade="BF"/>
              <w:right w:val="single" w:sz="4" w:space="0" w:color="BFBFBF"/>
            </w:tcBorders>
            <w:shd w:val="clear" w:color="auto" w:fill="EAEEF3"/>
            <w:vAlign w:val="center"/>
            <w:hideMark/>
          </w:tcPr>
          <w:p w14:paraId="2D7AB1EE" w14:textId="77777777" w:rsidR="009C22E6" w:rsidRPr="00B12C7C" w:rsidRDefault="009C22E6" w:rsidP="009C22E6">
            <w:pPr>
              <w:rPr>
                <w:rFonts w:ascii="Century Gothic" w:eastAsia="Times New Roman" w:hAnsi="Century Gothic" w:cs="Arial"/>
                <w:color w:val="000000" w:themeColor="text1"/>
                <w:sz w:val="16"/>
                <w:szCs w:val="16"/>
              </w:rPr>
            </w:pPr>
          </w:p>
        </w:tc>
        <w:tc>
          <w:tcPr>
            <w:tcW w:w="3583" w:type="dxa"/>
            <w:tcBorders>
              <w:top w:val="nil"/>
              <w:left w:val="nil"/>
              <w:bottom w:val="single" w:sz="8" w:space="0" w:color="BFBFBF" w:themeColor="background1" w:themeShade="BF"/>
              <w:right w:val="single" w:sz="4" w:space="0" w:color="BFBFBF"/>
            </w:tcBorders>
            <w:shd w:val="clear" w:color="auto" w:fill="EAEEF3"/>
            <w:vAlign w:val="center"/>
            <w:hideMark/>
          </w:tcPr>
          <w:p w14:paraId="5708C1DD"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0602234A"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ACCEPTABLE</w:t>
            </w:r>
          </w:p>
          <w:p w14:paraId="1B1085DB"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TOLERABLE</w:t>
            </w:r>
          </w:p>
          <w:p w14:paraId="63EBF055"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UNDESIRABLE </w:t>
            </w:r>
          </w:p>
          <w:p w14:paraId="6D6FDB8C" w14:textId="77777777" w:rsidR="009C22E6" w:rsidRPr="00B12C7C"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INTOLERABLE </w:t>
            </w:r>
          </w:p>
        </w:tc>
        <w:tc>
          <w:tcPr>
            <w:tcW w:w="1380"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77466E8F"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IMPROBABLE</w:t>
            </w:r>
          </w:p>
          <w:p w14:paraId="640C68F2"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POSSIBLE </w:t>
            </w:r>
          </w:p>
          <w:p w14:paraId="4B22F5A3" w14:textId="77777777" w:rsidR="009C22E6" w:rsidRPr="00B12C7C"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PROBABLE</w:t>
            </w:r>
          </w:p>
        </w:tc>
        <w:tc>
          <w:tcPr>
            <w:tcW w:w="131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1736535F" w14:textId="77777777" w:rsidR="009C22E6"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LOW</w:t>
            </w:r>
          </w:p>
          <w:p w14:paraId="1A291F3B" w14:textId="77777777" w:rsidR="009C22E6"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xml:space="preserve">– MEDIUM </w:t>
            </w:r>
          </w:p>
          <w:p w14:paraId="369FEB5B" w14:textId="77777777" w:rsidR="009C22E6"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HIGH</w:t>
            </w:r>
          </w:p>
          <w:p w14:paraId="3014E27E" w14:textId="77777777" w:rsidR="009C22E6" w:rsidRPr="00B12C7C"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EXTREME</w:t>
            </w:r>
          </w:p>
        </w:tc>
        <w:tc>
          <w:tcPr>
            <w:tcW w:w="1653" w:type="dxa"/>
            <w:tcBorders>
              <w:top w:val="nil"/>
              <w:left w:val="nil"/>
              <w:bottom w:val="single" w:sz="8" w:space="0" w:color="BFBFBF" w:themeColor="background1" w:themeShade="BF"/>
              <w:right w:val="single" w:sz="4" w:space="0" w:color="BFBFBF"/>
            </w:tcBorders>
            <w:shd w:val="clear" w:color="auto" w:fill="EAEEF3"/>
            <w:vAlign w:val="center"/>
          </w:tcPr>
          <w:p w14:paraId="2C41CCD9" w14:textId="77777777" w:rsidR="009C22E6" w:rsidRPr="00B12C7C" w:rsidRDefault="009C22E6" w:rsidP="009C22E6">
            <w:pPr>
              <w:rPr>
                <w:rFonts w:ascii="Century Gothic" w:eastAsia="Times New Roman" w:hAnsi="Century Gothic" w:cs="Arial"/>
                <w:color w:val="000000" w:themeColor="text1"/>
                <w:sz w:val="16"/>
                <w:szCs w:val="16"/>
              </w:rPr>
            </w:pPr>
          </w:p>
        </w:tc>
        <w:tc>
          <w:tcPr>
            <w:tcW w:w="2746" w:type="dxa"/>
            <w:tcBorders>
              <w:top w:val="nil"/>
              <w:left w:val="nil"/>
              <w:bottom w:val="single" w:sz="8" w:space="0" w:color="BFBFBF" w:themeColor="background1" w:themeShade="BF"/>
              <w:right w:val="single" w:sz="4" w:space="0" w:color="BFBFBF"/>
            </w:tcBorders>
            <w:shd w:val="clear" w:color="auto" w:fill="EAEEF3"/>
            <w:vAlign w:val="center"/>
          </w:tcPr>
          <w:p w14:paraId="735C68D6"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3B2EC8F0"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ACCEPTABLE</w:t>
            </w:r>
          </w:p>
          <w:p w14:paraId="0CDF67F2"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TOLERABLE</w:t>
            </w:r>
          </w:p>
          <w:p w14:paraId="71A370B3"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UNDESIRABLE </w:t>
            </w:r>
          </w:p>
          <w:p w14:paraId="26276F4D" w14:textId="77777777" w:rsidR="009C22E6" w:rsidRPr="00B12C7C"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INTOLERABLE </w:t>
            </w:r>
          </w:p>
        </w:tc>
        <w:tc>
          <w:tcPr>
            <w:tcW w:w="1380"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51E5A295"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IMPROBABLE</w:t>
            </w:r>
          </w:p>
          <w:p w14:paraId="719AFE26" w14:textId="77777777" w:rsidR="009C22E6"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xml:space="preserve">– POSSIBLE </w:t>
            </w:r>
          </w:p>
          <w:p w14:paraId="6214F7B5" w14:textId="77777777" w:rsidR="009C22E6" w:rsidRPr="00B12C7C" w:rsidRDefault="009C22E6" w:rsidP="009C22E6">
            <w:pPr>
              <w:rPr>
                <w:rFonts w:ascii="Century Gothic" w:eastAsia="Times New Roman" w:hAnsi="Century Gothic" w:cs="Arial"/>
                <w:color w:val="000000" w:themeColor="text1"/>
                <w:sz w:val="16"/>
                <w:szCs w:val="16"/>
              </w:rPr>
            </w:pPr>
            <w:r>
              <w:rPr>
                <w:rFonts w:ascii="Century Gothic" w:eastAsia="Times New Roman" w:hAnsi="Century Gothic" w:cs="Arial"/>
                <w:color w:val="000000" w:themeColor="text1"/>
                <w:sz w:val="16"/>
                <w:szCs w:val="16"/>
              </w:rPr>
              <w:t>– PROBABLE</w:t>
            </w:r>
          </w:p>
        </w:tc>
        <w:tc>
          <w:tcPr>
            <w:tcW w:w="1268"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596FB6FD" w14:textId="77777777" w:rsidR="009C22E6"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LOW</w:t>
            </w:r>
          </w:p>
          <w:p w14:paraId="2DCBF8C1" w14:textId="77777777" w:rsidR="009C22E6"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xml:space="preserve">– MEDIUM </w:t>
            </w:r>
          </w:p>
          <w:p w14:paraId="0512CCB9" w14:textId="77777777" w:rsidR="009C22E6"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HIGH</w:t>
            </w:r>
          </w:p>
          <w:p w14:paraId="3D44890F" w14:textId="77777777" w:rsidR="009C22E6" w:rsidRPr="00B12C7C" w:rsidRDefault="009C22E6" w:rsidP="009C22E6">
            <w:pP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 EXTREME</w:t>
            </w:r>
          </w:p>
        </w:tc>
        <w:tc>
          <w:tcPr>
            <w:tcW w:w="1512"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14:paraId="094AD29A" w14:textId="77777777" w:rsidR="009C22E6" w:rsidRPr="00B12C7C" w:rsidRDefault="009C22E6" w:rsidP="009C22E6">
            <w:pPr>
              <w:jc w:val="center"/>
              <w:rPr>
                <w:rFonts w:ascii="Century Gothic" w:eastAsia="Times New Roman" w:hAnsi="Century Gothic" w:cs="Arial"/>
                <w:b/>
                <w:bCs/>
                <w:color w:val="000000" w:themeColor="text1"/>
                <w:sz w:val="16"/>
                <w:szCs w:val="16"/>
              </w:rPr>
            </w:pPr>
            <w:r>
              <w:rPr>
                <w:rFonts w:ascii="Century Gothic" w:eastAsia="Times New Roman" w:hAnsi="Century Gothic" w:cs="Arial"/>
                <w:b/>
                <w:bCs/>
                <w:color w:val="000000" w:themeColor="text1"/>
                <w:sz w:val="16"/>
                <w:szCs w:val="16"/>
              </w:rPr>
              <w:t>YES / NO</w:t>
            </w:r>
          </w:p>
        </w:tc>
      </w:tr>
      <w:tr w:rsidR="009C22E6" w:rsidRPr="00B12C7C" w14:paraId="4F6712ED" w14:textId="77777777" w:rsidTr="009C22E6">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00073009" w14:textId="77777777" w:rsidR="009C22E6" w:rsidRPr="00B12C7C" w:rsidRDefault="009C22E6" w:rsidP="009C22E6">
            <w:pPr>
              <w:rPr>
                <w:rFonts w:ascii="Century Gothic" w:eastAsia="Times New Roman" w:hAnsi="Century Gothic" w:cs="Arial"/>
                <w:color w:val="000000" w:themeColor="text1"/>
                <w:sz w:val="16"/>
                <w:szCs w:val="16"/>
              </w:rPr>
            </w:pP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ECA836A"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A20518D"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34E55FBF"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E96EDD7"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c>
          <w:tcPr>
            <w:tcW w:w="16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F2F2792" w14:textId="77777777" w:rsidR="009C22E6" w:rsidRPr="00B12C7C" w:rsidRDefault="009C22E6" w:rsidP="009C22E6">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F0DFD68"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46BF51CD"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34B20934"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D17E0AA"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c>
          <w:tcPr>
            <w:tcW w:w="151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0812AC42"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r>
      <w:tr w:rsidR="009C22E6" w:rsidRPr="00B12C7C" w14:paraId="4C1C4E8F" w14:textId="77777777" w:rsidTr="009C22E6">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404DFBB8" w14:textId="77777777" w:rsidR="009C22E6" w:rsidRPr="00B12C7C" w:rsidRDefault="009C22E6" w:rsidP="009C22E6">
            <w:pPr>
              <w:rPr>
                <w:rFonts w:ascii="Century Gothic" w:eastAsia="Times New Roman" w:hAnsi="Century Gothic" w:cs="Arial"/>
                <w:color w:val="000000" w:themeColor="text1"/>
                <w:sz w:val="16"/>
                <w:szCs w:val="16"/>
              </w:rPr>
            </w:pP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0ABE91B9"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4BE90B72"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4668F8D1"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441E530D"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c>
          <w:tcPr>
            <w:tcW w:w="16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A64ED7E" w14:textId="77777777" w:rsidR="009C22E6" w:rsidRPr="00B12C7C" w:rsidRDefault="009C22E6" w:rsidP="009C22E6">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6CF7D775"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B1197CA"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6CF91CFC"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BD9F273"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c>
          <w:tcPr>
            <w:tcW w:w="151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6336E5D7"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r>
      <w:tr w:rsidR="009C22E6" w:rsidRPr="00B12C7C" w14:paraId="3903BBEA" w14:textId="77777777" w:rsidTr="009C22E6">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4FE9B8A" w14:textId="77777777" w:rsidR="009C22E6" w:rsidRPr="00B12C7C" w:rsidRDefault="009C22E6" w:rsidP="009C22E6">
            <w:pPr>
              <w:rPr>
                <w:rFonts w:ascii="Century Gothic" w:eastAsia="Times New Roman" w:hAnsi="Century Gothic" w:cs="Arial"/>
                <w:color w:val="000000" w:themeColor="text1"/>
                <w:sz w:val="16"/>
                <w:szCs w:val="16"/>
              </w:rPr>
            </w:pP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66A1E3EF"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6BB229C1"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2CF8BA77"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D1629B1"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c>
          <w:tcPr>
            <w:tcW w:w="16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364A4990" w14:textId="77777777" w:rsidR="009C22E6" w:rsidRPr="00B12C7C" w:rsidRDefault="009C22E6" w:rsidP="009C22E6">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AF4E01E"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F46D1AF"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5AE73144" w14:textId="77777777" w:rsidR="009C22E6" w:rsidRPr="00B12C7C" w:rsidRDefault="009C22E6" w:rsidP="009C22E6">
            <w:pPr>
              <w:jc w:val="center"/>
              <w:rPr>
                <w:rFonts w:ascii="Century Gothic" w:eastAsia="Times New Roman" w:hAnsi="Century Gothic" w:cs="Arial"/>
                <w:color w:val="000000" w:themeColor="text1"/>
                <w:sz w:val="16"/>
                <w:szCs w:val="16"/>
              </w:rPr>
            </w:pPr>
          </w:p>
        </w:tc>
        <w:tc>
          <w:tcPr>
            <w:tcW w:w="1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259DFEE"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c>
          <w:tcPr>
            <w:tcW w:w="151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CF0B2AE" w14:textId="77777777" w:rsidR="009C22E6" w:rsidRPr="00B12C7C" w:rsidRDefault="009C22E6" w:rsidP="009C22E6">
            <w:pPr>
              <w:jc w:val="center"/>
              <w:rPr>
                <w:rFonts w:ascii="Century Gothic" w:eastAsia="Times New Roman" w:hAnsi="Century Gothic" w:cs="Arial"/>
                <w:b/>
                <w:bCs/>
                <w:color w:val="000000" w:themeColor="text1"/>
                <w:sz w:val="16"/>
                <w:szCs w:val="16"/>
              </w:rPr>
            </w:pPr>
          </w:p>
        </w:tc>
      </w:tr>
      <w:tr w:rsidR="009C22E6" w:rsidRPr="00B12C7C" w14:paraId="589D5174" w14:textId="77777777" w:rsidTr="009C22E6">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F4CDFD7" w14:textId="77777777" w:rsidR="009C22E6" w:rsidRPr="00B12C7C" w:rsidRDefault="009C22E6" w:rsidP="009C22E6">
            <w:pPr>
              <w:rPr>
                <w:rFonts w:ascii="Century Gothic" w:eastAsia="Times New Roman" w:hAnsi="Century Gothic" w:cs="Arial"/>
                <w:color w:val="000000" w:themeColor="text1"/>
                <w:sz w:val="16"/>
                <w:szCs w:val="16"/>
              </w:rPr>
            </w:pP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3342129"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1E8E482"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E93150E"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6B9BC560"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6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1EFE77D" w14:textId="77777777" w:rsidR="009C22E6" w:rsidRPr="00B12C7C" w:rsidRDefault="009C22E6" w:rsidP="009C22E6">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B908ABC"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32756D0"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473A67F7"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6B3590E"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1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496C3E42"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9C22E6" w:rsidRPr="00B12C7C" w14:paraId="084401C2" w14:textId="77777777" w:rsidTr="009C22E6">
        <w:trPr>
          <w:trHeight w:val="1267"/>
        </w:trPr>
        <w:tc>
          <w:tcPr>
            <w:tcW w:w="114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64AA310" w14:textId="77777777" w:rsidR="009C22E6" w:rsidRPr="00B12C7C" w:rsidRDefault="009C22E6" w:rsidP="009C22E6">
            <w:pPr>
              <w:rPr>
                <w:rFonts w:ascii="Century Gothic" w:eastAsia="Times New Roman" w:hAnsi="Century Gothic" w:cs="Arial"/>
                <w:color w:val="000000" w:themeColor="text1"/>
                <w:sz w:val="16"/>
                <w:szCs w:val="16"/>
              </w:rPr>
            </w:pPr>
          </w:p>
        </w:tc>
        <w:tc>
          <w:tcPr>
            <w:tcW w:w="358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185E6113"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77BEDB95"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6FFAE07B"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0682CA8B"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65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62A0F3B6" w14:textId="77777777" w:rsidR="009C22E6" w:rsidRPr="00B12C7C" w:rsidRDefault="009C22E6" w:rsidP="009C22E6">
            <w:pPr>
              <w:rPr>
                <w:rFonts w:ascii="Century Gothic" w:eastAsia="Times New Roman" w:hAnsi="Century Gothic" w:cs="Arial"/>
                <w:color w:val="000000" w:themeColor="text1"/>
                <w:sz w:val="16"/>
                <w:szCs w:val="16"/>
              </w:rPr>
            </w:pPr>
          </w:p>
        </w:tc>
        <w:tc>
          <w:tcPr>
            <w:tcW w:w="27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3B27651" w14:textId="77777777" w:rsidR="009C22E6" w:rsidRPr="00B12C7C" w:rsidRDefault="009C22E6" w:rsidP="009C22E6">
            <w:pPr>
              <w:rPr>
                <w:rFonts w:ascii="Century Gothic" w:eastAsia="Times New Roman" w:hAnsi="Century Gothic" w:cs="Arial"/>
                <w:color w:val="000000" w:themeColor="text1"/>
                <w:sz w:val="16"/>
                <w:szCs w:val="16"/>
              </w:rPr>
            </w:pPr>
          </w:p>
        </w:tc>
        <w:tc>
          <w:tcPr>
            <w:tcW w:w="148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0071DC2B"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2B180FD3"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523DFF4"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1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14:paraId="5C5371DD" w14:textId="77777777" w:rsidR="009C22E6" w:rsidRPr="00B12C7C" w:rsidRDefault="009C22E6" w:rsidP="009C22E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bl>
    <w:p w14:paraId="4E2309F2" w14:textId="77777777" w:rsidR="00B12C7C" w:rsidRDefault="00B12C7C" w:rsidP="00A03D60">
      <w:pPr>
        <w:rPr>
          <w:rFonts w:ascii="Century Gothic" w:eastAsia="Times New Roman" w:hAnsi="Century Gothic" w:cs="Arial"/>
          <w:b/>
          <w:bCs/>
          <w:noProof/>
          <w:color w:val="7F7F7F" w:themeColor="text1" w:themeTint="80"/>
          <w:sz w:val="22"/>
          <w:szCs w:val="22"/>
        </w:rPr>
        <w:sectPr w:rsidR="00B12C7C" w:rsidSect="009C22E6">
          <w:headerReference w:type="even" r:id="rId8"/>
          <w:headerReference w:type="default" r:id="rId9"/>
          <w:footerReference w:type="even" r:id="rId10"/>
          <w:footerReference w:type="default" r:id="rId11"/>
          <w:headerReference w:type="first" r:id="rId12"/>
          <w:footerReference w:type="first" r:id="rId13"/>
          <w:pgSz w:w="20160" w:h="12240" w:orient="landscape" w:code="5"/>
          <w:pgMar w:top="513" w:right="720" w:bottom="513" w:left="720" w:header="0" w:footer="720" w:gutter="0"/>
          <w:cols w:space="720"/>
          <w:docGrid w:linePitch="360"/>
        </w:sectPr>
      </w:pPr>
    </w:p>
    <w:p w14:paraId="45EE1329" w14:textId="77777777" w:rsidR="00B12C7C" w:rsidRPr="003D706E" w:rsidRDefault="00B12C7C" w:rsidP="00B12C7C">
      <w:pPr>
        <w:rPr>
          <w:rFonts w:ascii="Century Gothic" w:hAnsi="Century Gothic"/>
          <w:b/>
          <w:color w:val="000000" w:themeColor="text1"/>
          <w:sz w:val="32"/>
          <w:szCs w:val="44"/>
        </w:rPr>
      </w:pPr>
    </w:p>
    <w:p w14:paraId="5961F458" w14:textId="77777777" w:rsidR="00B12C7C" w:rsidRPr="00126C59" w:rsidRDefault="00B12C7C" w:rsidP="00B12C7C">
      <w:pPr>
        <w:outlineLvl w:val="0"/>
        <w:rPr>
          <w:rFonts w:ascii="Century Gothic" w:hAnsi="Century Gothic" w:cs="Arial"/>
          <w:b/>
          <w:color w:val="2E74B5" w:themeColor="accent5" w:themeShade="BF"/>
          <w:sz w:val="20"/>
          <w:szCs w:val="20"/>
        </w:rPr>
      </w:pPr>
    </w:p>
    <w:p w14:paraId="1DE7B5C1" w14:textId="77777777" w:rsidR="008544A6" w:rsidRPr="00B12C7C" w:rsidRDefault="008544A6" w:rsidP="00A03D60">
      <w:pPr>
        <w:rPr>
          <w:rFonts w:ascii="Century Gothic" w:eastAsia="Times New Roman" w:hAnsi="Century Gothic" w:cs="Arial"/>
          <w:b/>
          <w:bCs/>
          <w:noProof/>
          <w:color w:val="7F7F7F" w:themeColor="text1" w:themeTint="80"/>
          <w:sz w:val="22"/>
          <w:szCs w:val="22"/>
        </w:rPr>
      </w:pPr>
    </w:p>
    <w:sectPr w:rsidR="008544A6" w:rsidRPr="00B12C7C" w:rsidSect="00813A41">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30500" w14:textId="77777777" w:rsidR="00FD143E" w:rsidRDefault="00FD143E" w:rsidP="00DB2412">
      <w:r>
        <w:separator/>
      </w:r>
    </w:p>
  </w:endnote>
  <w:endnote w:type="continuationSeparator" w:id="0">
    <w:p w14:paraId="7815175B" w14:textId="77777777" w:rsidR="00FD143E" w:rsidRDefault="00FD143E"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665E" w14:textId="77777777" w:rsidR="000F22B7" w:rsidRDefault="000F2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D982B" w14:textId="77777777" w:rsidR="000F22B7" w:rsidRDefault="000F22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19BA7" w14:textId="77777777" w:rsidR="000F22B7" w:rsidRDefault="000F2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945A2" w14:textId="77777777" w:rsidR="00FD143E" w:rsidRDefault="00FD143E" w:rsidP="00DB2412">
      <w:r>
        <w:separator/>
      </w:r>
    </w:p>
  </w:footnote>
  <w:footnote w:type="continuationSeparator" w:id="0">
    <w:p w14:paraId="53EDB511" w14:textId="77777777" w:rsidR="00FD143E" w:rsidRDefault="00FD143E"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F4CA" w14:textId="77777777" w:rsidR="000F22B7" w:rsidRDefault="000F2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7A77B" w14:textId="77777777" w:rsidR="000F22B7" w:rsidRDefault="000F22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FACC1" w14:textId="77777777" w:rsidR="000F22B7" w:rsidRDefault="000F2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54C8"/>
    <w:multiLevelType w:val="hybridMultilevel"/>
    <w:tmpl w:val="E3BE74EC"/>
    <w:lvl w:ilvl="0" w:tplc="5CCEB7E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3B7D1D"/>
    <w:multiLevelType w:val="hybridMultilevel"/>
    <w:tmpl w:val="B3508142"/>
    <w:lvl w:ilvl="0" w:tplc="5BE82DEA">
      <w:start w:val="3"/>
      <w:numFmt w:val="bullet"/>
      <w:lvlText w:val="–"/>
      <w:lvlJc w:val="left"/>
      <w:pPr>
        <w:ind w:left="420" w:hanging="360"/>
      </w:pPr>
      <w:rPr>
        <w:rFonts w:ascii="Arial" w:eastAsia="Times New Roman" w:hAnsi="Arial" w:cs="Aria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E796EE7"/>
    <w:multiLevelType w:val="hybridMultilevel"/>
    <w:tmpl w:val="251E3140"/>
    <w:lvl w:ilvl="0" w:tplc="02389882">
      <w:start w:val="2"/>
      <w:numFmt w:val="bullet"/>
      <w:lvlText w:val="-"/>
      <w:lvlJc w:val="left"/>
      <w:pPr>
        <w:ind w:left="780" w:hanging="360"/>
      </w:pPr>
      <w:rPr>
        <w:rFonts w:ascii="Arial" w:eastAsia="Times New Roman" w:hAnsi="Arial" w:cs="Aria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1562217"/>
    <w:multiLevelType w:val="hybridMultilevel"/>
    <w:tmpl w:val="0E289A3E"/>
    <w:lvl w:ilvl="0" w:tplc="BC468114">
      <w:start w:val="1"/>
      <w:numFmt w:val="decimal"/>
      <w:lvlText w:val="%1."/>
      <w:lvlJc w:val="left"/>
      <w:pPr>
        <w:ind w:left="2520" w:hanging="360"/>
      </w:pPr>
      <w:rPr>
        <w:rFonts w:hint="default"/>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9BB56F8"/>
    <w:multiLevelType w:val="hybridMultilevel"/>
    <w:tmpl w:val="9A3EB2CA"/>
    <w:lvl w:ilvl="0" w:tplc="185A8960">
      <w:start w:val="2"/>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BD"/>
    <w:rsid w:val="00005410"/>
    <w:rsid w:val="000102CA"/>
    <w:rsid w:val="000329B3"/>
    <w:rsid w:val="0005731F"/>
    <w:rsid w:val="000707ED"/>
    <w:rsid w:val="000F22B7"/>
    <w:rsid w:val="00107566"/>
    <w:rsid w:val="00107A05"/>
    <w:rsid w:val="00165169"/>
    <w:rsid w:val="001E773C"/>
    <w:rsid w:val="00246934"/>
    <w:rsid w:val="0028063E"/>
    <w:rsid w:val="002A1C81"/>
    <w:rsid w:val="002B4422"/>
    <w:rsid w:val="0036513A"/>
    <w:rsid w:val="003776D0"/>
    <w:rsid w:val="003D7EE0"/>
    <w:rsid w:val="003E1FD8"/>
    <w:rsid w:val="003E4F0D"/>
    <w:rsid w:val="00437607"/>
    <w:rsid w:val="00471C74"/>
    <w:rsid w:val="004937B7"/>
    <w:rsid w:val="004A2939"/>
    <w:rsid w:val="004F4D3D"/>
    <w:rsid w:val="00523965"/>
    <w:rsid w:val="0054657E"/>
    <w:rsid w:val="00564E75"/>
    <w:rsid w:val="005A42B5"/>
    <w:rsid w:val="0065609B"/>
    <w:rsid w:val="006A3315"/>
    <w:rsid w:val="006B16FF"/>
    <w:rsid w:val="006D6894"/>
    <w:rsid w:val="0074716D"/>
    <w:rsid w:val="00781C86"/>
    <w:rsid w:val="00783541"/>
    <w:rsid w:val="00815C44"/>
    <w:rsid w:val="0083365C"/>
    <w:rsid w:val="00851F79"/>
    <w:rsid w:val="008544A6"/>
    <w:rsid w:val="00893886"/>
    <w:rsid w:val="008D4D59"/>
    <w:rsid w:val="00930D1C"/>
    <w:rsid w:val="00942DA6"/>
    <w:rsid w:val="00985675"/>
    <w:rsid w:val="009C22E6"/>
    <w:rsid w:val="009F1137"/>
    <w:rsid w:val="00A02960"/>
    <w:rsid w:val="00A03D60"/>
    <w:rsid w:val="00A21FBD"/>
    <w:rsid w:val="00AA6043"/>
    <w:rsid w:val="00B01893"/>
    <w:rsid w:val="00B12C7C"/>
    <w:rsid w:val="00B519FC"/>
    <w:rsid w:val="00B92072"/>
    <w:rsid w:val="00BC1A20"/>
    <w:rsid w:val="00BE1EF5"/>
    <w:rsid w:val="00C12062"/>
    <w:rsid w:val="00C423CB"/>
    <w:rsid w:val="00CC7B6D"/>
    <w:rsid w:val="00D059DF"/>
    <w:rsid w:val="00D06B25"/>
    <w:rsid w:val="00D16763"/>
    <w:rsid w:val="00D36FD0"/>
    <w:rsid w:val="00D52905"/>
    <w:rsid w:val="00D620F1"/>
    <w:rsid w:val="00D80141"/>
    <w:rsid w:val="00D96B95"/>
    <w:rsid w:val="00D970D9"/>
    <w:rsid w:val="00DB2412"/>
    <w:rsid w:val="00DB3258"/>
    <w:rsid w:val="00E27A8A"/>
    <w:rsid w:val="00E46217"/>
    <w:rsid w:val="00EA104E"/>
    <w:rsid w:val="00EE2367"/>
    <w:rsid w:val="00F04F96"/>
    <w:rsid w:val="00F05516"/>
    <w:rsid w:val="00F22F09"/>
    <w:rsid w:val="00F4476D"/>
    <w:rsid w:val="00F76C42"/>
    <w:rsid w:val="00FD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7A6D2"/>
  <w15:chartTrackingRefBased/>
  <w15:docId w15:val="{99B02E8C-2FC5-40A7-80BB-F0D2BA41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1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329B3"/>
    <w:pPr>
      <w:ind w:left="720"/>
      <w:contextualSpacing/>
    </w:pPr>
  </w:style>
  <w:style w:type="table" w:styleId="TableGrid">
    <w:name w:val="Table Grid"/>
    <w:basedOn w:val="TableNormal"/>
    <w:uiPriority w:val="39"/>
    <w:rsid w:val="00B12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13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5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20638261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34332745">
      <w:bodyDiv w:val="1"/>
      <w:marLeft w:val="0"/>
      <w:marRight w:val="0"/>
      <w:marTop w:val="0"/>
      <w:marBottom w:val="0"/>
      <w:divBdr>
        <w:top w:val="none" w:sz="0" w:space="0" w:color="auto"/>
        <w:left w:val="none" w:sz="0" w:space="0" w:color="auto"/>
        <w:bottom w:val="none" w:sz="0" w:space="0" w:color="auto"/>
        <w:right w:val="none" w:sz="0" w:space="0" w:color="auto"/>
      </w:divBdr>
    </w:div>
    <w:div w:id="634412871">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93980187">
      <w:bodyDiv w:val="1"/>
      <w:marLeft w:val="0"/>
      <w:marRight w:val="0"/>
      <w:marTop w:val="0"/>
      <w:marBottom w:val="0"/>
      <w:divBdr>
        <w:top w:val="none" w:sz="0" w:space="0" w:color="auto"/>
        <w:left w:val="none" w:sz="0" w:space="0" w:color="auto"/>
        <w:bottom w:val="none" w:sz="0" w:space="0" w:color="auto"/>
        <w:right w:val="none" w:sz="0" w:space="0" w:color="auto"/>
      </w:divBdr>
    </w:div>
    <w:div w:id="892885029">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20330645">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9578949">
      <w:bodyDiv w:val="1"/>
      <w:marLeft w:val="0"/>
      <w:marRight w:val="0"/>
      <w:marTop w:val="0"/>
      <w:marBottom w:val="0"/>
      <w:divBdr>
        <w:top w:val="none" w:sz="0" w:space="0" w:color="auto"/>
        <w:left w:val="none" w:sz="0" w:space="0" w:color="auto"/>
        <w:bottom w:val="none" w:sz="0" w:space="0" w:color="auto"/>
        <w:right w:val="none" w:sz="0" w:space="0" w:color="auto"/>
      </w:divBdr>
    </w:div>
    <w:div w:id="969701503">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188325065">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346708684">
      <w:bodyDiv w:val="1"/>
      <w:marLeft w:val="0"/>
      <w:marRight w:val="0"/>
      <w:marTop w:val="0"/>
      <w:marBottom w:val="0"/>
      <w:divBdr>
        <w:top w:val="none" w:sz="0" w:space="0" w:color="auto"/>
        <w:left w:val="none" w:sz="0" w:space="0" w:color="auto"/>
        <w:bottom w:val="none" w:sz="0" w:space="0" w:color="auto"/>
        <w:right w:val="none" w:sz="0" w:space="0" w:color="auto"/>
      </w:divBdr>
      <w:divsChild>
        <w:div w:id="194664245">
          <w:marLeft w:val="0"/>
          <w:marRight w:val="0"/>
          <w:marTop w:val="0"/>
          <w:marBottom w:val="0"/>
          <w:divBdr>
            <w:top w:val="none" w:sz="0" w:space="0" w:color="auto"/>
            <w:left w:val="none" w:sz="0" w:space="0" w:color="auto"/>
            <w:bottom w:val="none" w:sz="0" w:space="0" w:color="auto"/>
            <w:right w:val="none" w:sz="0" w:space="0" w:color="auto"/>
          </w:divBdr>
          <w:divsChild>
            <w:div w:id="479543958">
              <w:marLeft w:val="0"/>
              <w:marRight w:val="0"/>
              <w:marTop w:val="0"/>
              <w:marBottom w:val="0"/>
              <w:divBdr>
                <w:top w:val="none" w:sz="0" w:space="0" w:color="auto"/>
                <w:left w:val="none" w:sz="0" w:space="0" w:color="auto"/>
                <w:bottom w:val="none" w:sz="0" w:space="0" w:color="auto"/>
                <w:right w:val="none" w:sz="0" w:space="0" w:color="auto"/>
              </w:divBdr>
              <w:divsChild>
                <w:div w:id="1027213437">
                  <w:marLeft w:val="0"/>
                  <w:marRight w:val="0"/>
                  <w:marTop w:val="0"/>
                  <w:marBottom w:val="0"/>
                  <w:divBdr>
                    <w:top w:val="none" w:sz="0" w:space="0" w:color="auto"/>
                    <w:left w:val="none" w:sz="0" w:space="0" w:color="auto"/>
                    <w:bottom w:val="none" w:sz="0" w:space="0" w:color="auto"/>
                    <w:right w:val="none" w:sz="0" w:space="0" w:color="auto"/>
                  </w:divBdr>
                  <w:divsChild>
                    <w:div w:id="1611283548">
                      <w:marLeft w:val="0"/>
                      <w:marRight w:val="0"/>
                      <w:marTop w:val="0"/>
                      <w:marBottom w:val="0"/>
                      <w:divBdr>
                        <w:top w:val="none" w:sz="0" w:space="0" w:color="auto"/>
                        <w:left w:val="none" w:sz="0" w:space="0" w:color="auto"/>
                        <w:bottom w:val="none" w:sz="0" w:space="0" w:color="auto"/>
                        <w:right w:val="none" w:sz="0" w:space="0" w:color="auto"/>
                      </w:divBdr>
                      <w:divsChild>
                        <w:div w:id="302731862">
                          <w:marLeft w:val="0"/>
                          <w:marRight w:val="0"/>
                          <w:marTop w:val="0"/>
                          <w:marBottom w:val="0"/>
                          <w:divBdr>
                            <w:top w:val="none" w:sz="0" w:space="0" w:color="auto"/>
                            <w:left w:val="none" w:sz="0" w:space="0" w:color="auto"/>
                            <w:bottom w:val="none" w:sz="0" w:space="0" w:color="auto"/>
                            <w:right w:val="none" w:sz="0" w:space="0" w:color="auto"/>
                          </w:divBdr>
                          <w:divsChild>
                            <w:div w:id="1978803603">
                              <w:marLeft w:val="0"/>
                              <w:marRight w:val="0"/>
                              <w:marTop w:val="0"/>
                              <w:marBottom w:val="0"/>
                              <w:divBdr>
                                <w:top w:val="none" w:sz="0" w:space="0" w:color="auto"/>
                                <w:left w:val="none" w:sz="0" w:space="0" w:color="auto"/>
                                <w:bottom w:val="none" w:sz="0" w:space="0" w:color="auto"/>
                                <w:right w:val="none" w:sz="0" w:space="0" w:color="auto"/>
                              </w:divBdr>
                              <w:divsChild>
                                <w:div w:id="1557740665">
                                  <w:marLeft w:val="0"/>
                                  <w:marRight w:val="0"/>
                                  <w:marTop w:val="0"/>
                                  <w:marBottom w:val="0"/>
                                  <w:divBdr>
                                    <w:top w:val="none" w:sz="0" w:space="0" w:color="auto"/>
                                    <w:left w:val="none" w:sz="0" w:space="0" w:color="auto"/>
                                    <w:bottom w:val="none" w:sz="0" w:space="0" w:color="auto"/>
                                    <w:right w:val="none" w:sz="0" w:space="0" w:color="auto"/>
                                  </w:divBdr>
                                  <w:divsChild>
                                    <w:div w:id="1724019645">
                                      <w:marLeft w:val="0"/>
                                      <w:marRight w:val="0"/>
                                      <w:marTop w:val="0"/>
                                      <w:marBottom w:val="0"/>
                                      <w:divBdr>
                                        <w:top w:val="none" w:sz="0" w:space="0" w:color="auto"/>
                                        <w:left w:val="none" w:sz="0" w:space="0" w:color="auto"/>
                                        <w:bottom w:val="none" w:sz="0" w:space="0" w:color="auto"/>
                                        <w:right w:val="none" w:sz="0" w:space="0" w:color="auto"/>
                                      </w:divBdr>
                                    </w:div>
                                    <w:div w:id="1180385657">
                                      <w:marLeft w:val="0"/>
                                      <w:marRight w:val="0"/>
                                      <w:marTop w:val="0"/>
                                      <w:marBottom w:val="0"/>
                                      <w:divBdr>
                                        <w:top w:val="none" w:sz="0" w:space="0" w:color="auto"/>
                                        <w:left w:val="none" w:sz="0" w:space="0" w:color="auto"/>
                                        <w:bottom w:val="none" w:sz="0" w:space="0" w:color="auto"/>
                                        <w:right w:val="none" w:sz="0" w:space="0" w:color="auto"/>
                                      </w:divBdr>
                                      <w:divsChild>
                                        <w:div w:id="1115906363">
                                          <w:marLeft w:val="0"/>
                                          <w:marRight w:val="165"/>
                                          <w:marTop w:val="150"/>
                                          <w:marBottom w:val="0"/>
                                          <w:divBdr>
                                            <w:top w:val="none" w:sz="0" w:space="0" w:color="auto"/>
                                            <w:left w:val="none" w:sz="0" w:space="0" w:color="auto"/>
                                            <w:bottom w:val="none" w:sz="0" w:space="0" w:color="auto"/>
                                            <w:right w:val="none" w:sz="0" w:space="0" w:color="auto"/>
                                          </w:divBdr>
                                          <w:divsChild>
                                            <w:div w:id="57746977">
                                              <w:marLeft w:val="0"/>
                                              <w:marRight w:val="0"/>
                                              <w:marTop w:val="0"/>
                                              <w:marBottom w:val="0"/>
                                              <w:divBdr>
                                                <w:top w:val="none" w:sz="0" w:space="0" w:color="auto"/>
                                                <w:left w:val="none" w:sz="0" w:space="0" w:color="auto"/>
                                                <w:bottom w:val="none" w:sz="0" w:space="0" w:color="auto"/>
                                                <w:right w:val="none" w:sz="0" w:space="0" w:color="auto"/>
                                              </w:divBdr>
                                              <w:divsChild>
                                                <w:div w:id="12217910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06629567">
      <w:bodyDiv w:val="1"/>
      <w:marLeft w:val="0"/>
      <w:marRight w:val="0"/>
      <w:marTop w:val="0"/>
      <w:marBottom w:val="0"/>
      <w:divBdr>
        <w:top w:val="none" w:sz="0" w:space="0" w:color="auto"/>
        <w:left w:val="none" w:sz="0" w:space="0" w:color="auto"/>
        <w:bottom w:val="none" w:sz="0" w:space="0" w:color="auto"/>
        <w:right w:val="none" w:sz="0" w:space="0" w:color="auto"/>
      </w:divBdr>
    </w:div>
    <w:div w:id="1511141390">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39845616">
      <w:bodyDiv w:val="1"/>
      <w:marLeft w:val="0"/>
      <w:marRight w:val="0"/>
      <w:marTop w:val="0"/>
      <w:marBottom w:val="0"/>
      <w:divBdr>
        <w:top w:val="none" w:sz="0" w:space="0" w:color="auto"/>
        <w:left w:val="none" w:sz="0" w:space="0" w:color="auto"/>
        <w:bottom w:val="none" w:sz="0" w:space="0" w:color="auto"/>
        <w:right w:val="none" w:sz="0" w:space="0" w:color="auto"/>
      </w:divBdr>
    </w:div>
    <w:div w:id="165317655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08625292">
      <w:bodyDiv w:val="1"/>
      <w:marLeft w:val="0"/>
      <w:marRight w:val="0"/>
      <w:marTop w:val="0"/>
      <w:marBottom w:val="0"/>
      <w:divBdr>
        <w:top w:val="none" w:sz="0" w:space="0" w:color="auto"/>
        <w:left w:val="none" w:sz="0" w:space="0" w:color="auto"/>
        <w:bottom w:val="none" w:sz="0" w:space="0" w:color="auto"/>
        <w:right w:val="none" w:sz="0" w:space="0" w:color="auto"/>
      </w:divBdr>
      <w:divsChild>
        <w:div w:id="1433235516">
          <w:marLeft w:val="0"/>
          <w:marRight w:val="0"/>
          <w:marTop w:val="0"/>
          <w:marBottom w:val="0"/>
          <w:divBdr>
            <w:top w:val="none" w:sz="0" w:space="0" w:color="auto"/>
            <w:left w:val="none" w:sz="0" w:space="0" w:color="auto"/>
            <w:bottom w:val="none" w:sz="0" w:space="0" w:color="auto"/>
            <w:right w:val="none" w:sz="0" w:space="0" w:color="auto"/>
          </w:divBdr>
          <w:divsChild>
            <w:div w:id="1350794151">
              <w:marLeft w:val="0"/>
              <w:marRight w:val="0"/>
              <w:marTop w:val="0"/>
              <w:marBottom w:val="0"/>
              <w:divBdr>
                <w:top w:val="none" w:sz="0" w:space="0" w:color="auto"/>
                <w:left w:val="none" w:sz="0" w:space="0" w:color="auto"/>
                <w:bottom w:val="none" w:sz="0" w:space="0" w:color="auto"/>
                <w:right w:val="none" w:sz="0" w:space="0" w:color="auto"/>
              </w:divBdr>
              <w:divsChild>
                <w:div w:id="1324042934">
                  <w:marLeft w:val="0"/>
                  <w:marRight w:val="0"/>
                  <w:marTop w:val="0"/>
                  <w:marBottom w:val="0"/>
                  <w:divBdr>
                    <w:top w:val="none" w:sz="0" w:space="0" w:color="auto"/>
                    <w:left w:val="none" w:sz="0" w:space="0" w:color="auto"/>
                    <w:bottom w:val="none" w:sz="0" w:space="0" w:color="auto"/>
                    <w:right w:val="none" w:sz="0" w:space="0" w:color="auto"/>
                  </w:divBdr>
                  <w:divsChild>
                    <w:div w:id="2074965412">
                      <w:marLeft w:val="0"/>
                      <w:marRight w:val="0"/>
                      <w:marTop w:val="0"/>
                      <w:marBottom w:val="0"/>
                      <w:divBdr>
                        <w:top w:val="none" w:sz="0" w:space="0" w:color="auto"/>
                        <w:left w:val="none" w:sz="0" w:space="0" w:color="auto"/>
                        <w:bottom w:val="none" w:sz="0" w:space="0" w:color="auto"/>
                        <w:right w:val="none" w:sz="0" w:space="0" w:color="auto"/>
                      </w:divBdr>
                      <w:divsChild>
                        <w:div w:id="2025328167">
                          <w:marLeft w:val="0"/>
                          <w:marRight w:val="0"/>
                          <w:marTop w:val="0"/>
                          <w:marBottom w:val="0"/>
                          <w:divBdr>
                            <w:top w:val="none" w:sz="0" w:space="0" w:color="auto"/>
                            <w:left w:val="none" w:sz="0" w:space="0" w:color="auto"/>
                            <w:bottom w:val="none" w:sz="0" w:space="0" w:color="auto"/>
                            <w:right w:val="none" w:sz="0" w:space="0" w:color="auto"/>
                          </w:divBdr>
                          <w:divsChild>
                            <w:div w:id="1227834593">
                              <w:marLeft w:val="0"/>
                              <w:marRight w:val="0"/>
                              <w:marTop w:val="0"/>
                              <w:marBottom w:val="0"/>
                              <w:divBdr>
                                <w:top w:val="none" w:sz="0" w:space="0" w:color="auto"/>
                                <w:left w:val="none" w:sz="0" w:space="0" w:color="auto"/>
                                <w:bottom w:val="none" w:sz="0" w:space="0" w:color="auto"/>
                                <w:right w:val="none" w:sz="0" w:space="0" w:color="auto"/>
                              </w:divBdr>
                              <w:divsChild>
                                <w:div w:id="1687244294">
                                  <w:marLeft w:val="0"/>
                                  <w:marRight w:val="0"/>
                                  <w:marTop w:val="0"/>
                                  <w:marBottom w:val="0"/>
                                  <w:divBdr>
                                    <w:top w:val="none" w:sz="0" w:space="0" w:color="auto"/>
                                    <w:left w:val="none" w:sz="0" w:space="0" w:color="auto"/>
                                    <w:bottom w:val="none" w:sz="0" w:space="0" w:color="auto"/>
                                    <w:right w:val="none" w:sz="0" w:space="0" w:color="auto"/>
                                  </w:divBdr>
                                  <w:divsChild>
                                    <w:div w:id="1316684148">
                                      <w:marLeft w:val="0"/>
                                      <w:marRight w:val="0"/>
                                      <w:marTop w:val="0"/>
                                      <w:marBottom w:val="0"/>
                                      <w:divBdr>
                                        <w:top w:val="none" w:sz="0" w:space="0" w:color="auto"/>
                                        <w:left w:val="none" w:sz="0" w:space="0" w:color="auto"/>
                                        <w:bottom w:val="none" w:sz="0" w:space="0" w:color="auto"/>
                                        <w:right w:val="none" w:sz="0" w:space="0" w:color="auto"/>
                                      </w:divBdr>
                                    </w:div>
                                    <w:div w:id="1228613060">
                                      <w:marLeft w:val="0"/>
                                      <w:marRight w:val="0"/>
                                      <w:marTop w:val="0"/>
                                      <w:marBottom w:val="0"/>
                                      <w:divBdr>
                                        <w:top w:val="none" w:sz="0" w:space="0" w:color="auto"/>
                                        <w:left w:val="none" w:sz="0" w:space="0" w:color="auto"/>
                                        <w:bottom w:val="none" w:sz="0" w:space="0" w:color="auto"/>
                                        <w:right w:val="none" w:sz="0" w:space="0" w:color="auto"/>
                                      </w:divBdr>
                                      <w:divsChild>
                                        <w:div w:id="65812022">
                                          <w:marLeft w:val="0"/>
                                          <w:marRight w:val="165"/>
                                          <w:marTop w:val="150"/>
                                          <w:marBottom w:val="0"/>
                                          <w:divBdr>
                                            <w:top w:val="none" w:sz="0" w:space="0" w:color="auto"/>
                                            <w:left w:val="none" w:sz="0" w:space="0" w:color="auto"/>
                                            <w:bottom w:val="none" w:sz="0" w:space="0" w:color="auto"/>
                                            <w:right w:val="none" w:sz="0" w:space="0" w:color="auto"/>
                                          </w:divBdr>
                                          <w:divsChild>
                                            <w:div w:id="269747037">
                                              <w:marLeft w:val="0"/>
                                              <w:marRight w:val="0"/>
                                              <w:marTop w:val="0"/>
                                              <w:marBottom w:val="0"/>
                                              <w:divBdr>
                                                <w:top w:val="none" w:sz="0" w:space="0" w:color="auto"/>
                                                <w:left w:val="none" w:sz="0" w:space="0" w:color="auto"/>
                                                <w:bottom w:val="none" w:sz="0" w:space="0" w:color="auto"/>
                                                <w:right w:val="none" w:sz="0" w:space="0" w:color="auto"/>
                                              </w:divBdr>
                                              <w:divsChild>
                                                <w:div w:id="9122749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01599644">
      <w:bodyDiv w:val="1"/>
      <w:marLeft w:val="0"/>
      <w:marRight w:val="0"/>
      <w:marTop w:val="0"/>
      <w:marBottom w:val="0"/>
      <w:divBdr>
        <w:top w:val="none" w:sz="0" w:space="0" w:color="auto"/>
        <w:left w:val="none" w:sz="0" w:space="0" w:color="auto"/>
        <w:bottom w:val="none" w:sz="0" w:space="0" w:color="auto"/>
        <w:right w:val="none" w:sz="0" w:space="0" w:color="auto"/>
      </w:divBdr>
    </w:div>
    <w:div w:id="1902012002">
      <w:bodyDiv w:val="1"/>
      <w:marLeft w:val="0"/>
      <w:marRight w:val="0"/>
      <w:marTop w:val="0"/>
      <w:marBottom w:val="0"/>
      <w:divBdr>
        <w:top w:val="none" w:sz="0" w:space="0" w:color="auto"/>
        <w:left w:val="none" w:sz="0" w:space="0" w:color="auto"/>
        <w:bottom w:val="none" w:sz="0" w:space="0" w:color="auto"/>
        <w:right w:val="none" w:sz="0" w:space="0" w:color="auto"/>
      </w:divBdr>
    </w:div>
    <w:div w:id="1925988985">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uvi\Google%20Drive\7.%20H&#7885;c%20li&#7879;u%20(Specification,%20Scheme%20of%20Work,%20Slide,%20Reference)\Computing\BTEC\30%20-%20Application%20Development\Assigment\HN%20-%20Set%202020\Risk-management-matrix-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B5CE3F-7927-46C8-AE44-93A3A743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Risk-management-matrix-template</Template>
  <TotalTime>1</TotalTime>
  <Pages>4</Pages>
  <Words>506</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Vinh Hoang</dc:creator>
  <cp:keywords/>
  <dc:description/>
  <cp:lastModifiedBy>Kien Do</cp:lastModifiedBy>
  <cp:revision>2</cp:revision>
  <dcterms:created xsi:type="dcterms:W3CDTF">2021-06-17T16:08:00Z</dcterms:created>
  <dcterms:modified xsi:type="dcterms:W3CDTF">2021-06-17T16:08:00Z</dcterms:modified>
</cp:coreProperties>
</file>