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1B" w:rsidRDefault="000C6F1B" w:rsidP="000C6F1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bookmarkStart w:id="0" w:name="_GoBack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THỰC HÀNH VI XỬ LÝ – VI ĐIỀU KHIỂN</w:t>
      </w: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GVHD: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Trần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Hoàng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Lộc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Họ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và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sinh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viên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thực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hiện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Phạm</w:t>
      </w:r>
      <w:proofErr w:type="spellEnd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Quang </w:t>
      </w:r>
      <w:proofErr w:type="spellStart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Trường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Mã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số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sinh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viên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17521189</w:t>
      </w:r>
    </w:p>
    <w:p w:rsidR="000C6F1B" w:rsidRDefault="000C6F1B" w:rsidP="000C6F1B">
      <w:pPr>
        <w:spacing w:after="0" w:line="240" w:lineRule="auto"/>
        <w:ind w:left="2880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2123C6" w:rsidRDefault="000C6F1B" w:rsidP="000C6F1B">
      <w:pPr>
        <w:spacing w:after="0" w:line="240" w:lineRule="auto"/>
        <w:ind w:left="2880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BÁO CÁO THỰC HÀNH SỐ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4</w:t>
      </w: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      </w:t>
      </w:r>
      <w:r w:rsidRPr="000C6F1B">
        <w:rPr>
          <w:rFonts w:ascii="TimesNewRomanPS-BoldMT" w:hAnsi="TimesNewRomanPS-BoldMT"/>
          <w:b/>
          <w:bCs/>
          <w:color w:val="000000"/>
          <w:sz w:val="26"/>
          <w:szCs w:val="26"/>
        </w:rPr>
        <w:t>SỬ DỤNG UART</w:t>
      </w:r>
    </w:p>
    <w:p w:rsidR="000C6F1B" w:rsidRDefault="000C6F1B" w:rsidP="000C6F1B">
      <w:pPr>
        <w:pStyle w:val="oancuaDanhsac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0C6F1B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0C6F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quả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thiết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kế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3BDFFFDA" wp14:editId="1B67220B">
            <wp:extent cx="5943600" cy="38538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C6F1B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II –</w:t>
      </w:r>
    </w:p>
    <w:p w:rsid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Nguyên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lí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</w:p>
    <w:p w:rsidR="009D6F5A" w:rsidRDefault="009D6F5A" w:rsidP="009D6F5A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chính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A(input)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LCD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Đọc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Hiển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thị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 </w:t>
      </w:r>
      <w:proofErr w:type="spellStart"/>
      <w:r>
        <w:rPr>
          <w:rFonts w:ascii="Times New Roman" w:hAnsi="Times New Roman" w:cs="Times New Roman"/>
          <w:sz w:val="25"/>
          <w:szCs w:val="25"/>
        </w:rPr>
        <w:t>trên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LCD </w:t>
      </w:r>
    </w:p>
    <w:p w:rsidR="009D6F5A" w:rsidRDefault="009D6F5A" w:rsidP="009D6F5A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sz w:val="25"/>
          <w:szCs w:val="25"/>
        </w:rPr>
        <w:t>LCD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bảng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nút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của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Keypad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Lưu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vào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DPTR -&gt;</w:t>
      </w:r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Khởi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stack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rỗng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Xóa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ACC) -&gt;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ghi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Push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stack -&gt;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DPRT -&gt;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stack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rỗng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return ,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quay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lại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4.</w:t>
      </w:r>
    </w:p>
    <w:p w:rsidR="00CA38CC" w:rsidRDefault="00FB3108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DB1DB5"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đọc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nút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bấm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: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Đọc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bảng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nút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gọi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con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in ra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lỗi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)</w:t>
      </w:r>
      <w:r w:rsidRPr="00DB1DB5">
        <w:rPr>
          <w:rFonts w:ascii="Times New Roman" w:hAnsi="Times New Roman" w:cs="Times New Roman"/>
          <w:sz w:val="25"/>
          <w:szCs w:val="25"/>
        </w:rPr>
        <w:t xml:space="preserve"> -&gt; In ra LCD -&gt;</w:t>
      </w:r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ASC II qua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16 -&gt;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Nhập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2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 =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 “ ERROR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va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1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 =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ra “ ERROR”) -&gt; quay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lai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2(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return)</w:t>
      </w:r>
    </w:p>
    <w:p w:rsidR="00CA38CC" w:rsidRDefault="00CA38CC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Tính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Dựa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theo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để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thực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-&gt; return .</w:t>
      </w:r>
    </w:p>
    <w:p w:rsidR="00F943C9" w:rsidRDefault="00CA38CC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 In ra </w:t>
      </w:r>
      <w:proofErr w:type="spellStart"/>
      <w:r>
        <w:rPr>
          <w:rFonts w:ascii="Times New Roman" w:hAnsi="Times New Roman" w:cs="Times New Roman"/>
          <w:sz w:val="25"/>
          <w:szCs w:val="25"/>
        </w:rPr>
        <w:t>màn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: </w:t>
      </w:r>
    </w:p>
    <w:p w:rsidR="00CA38CC" w:rsidRDefault="00CA38CC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Kiểm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output </w:t>
      </w:r>
    </w:p>
    <w:p w:rsidR="00CA38CC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Âm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âm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in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dấu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“-”</w:t>
      </w:r>
    </w:p>
    <w:p w:rsidR="00CA38CC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Dương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&lt; 10</w:t>
      </w:r>
    </w:p>
    <w:p w:rsidR="00F943C9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Đúng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</w:t>
      </w:r>
    </w:p>
    <w:p w:rsidR="00F943C9" w:rsidRDefault="00F943C9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Sai -&gt; chia 10 </w:t>
      </w:r>
      <w:proofErr w:type="spellStart"/>
      <w:r>
        <w:rPr>
          <w:rFonts w:ascii="Times New Roman" w:hAnsi="Times New Roman" w:cs="Times New Roman"/>
          <w:sz w:val="25"/>
          <w:szCs w:val="25"/>
        </w:rPr>
        <w:t>và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</w:t>
      </w:r>
      <w:r>
        <w:rPr>
          <w:rFonts w:ascii="Times New Roman" w:hAnsi="Times New Roman" w:cs="Times New Roman"/>
          <w:sz w:val="25"/>
          <w:szCs w:val="25"/>
        </w:rPr>
        <w:t xml:space="preserve"> (in </w:t>
      </w:r>
      <w:proofErr w:type="spellStart"/>
      <w:r>
        <w:rPr>
          <w:rFonts w:ascii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chục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)</w:t>
      </w:r>
      <w:proofErr w:type="gramEnd"/>
    </w:p>
    <w:p w:rsidR="00F943C9" w:rsidRDefault="00F943C9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Lấy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còn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lại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 (in </w:t>
      </w:r>
      <w:proofErr w:type="spellStart"/>
      <w:r>
        <w:rPr>
          <w:rFonts w:ascii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đơn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vị</w:t>
      </w:r>
      <w:proofErr w:type="spellEnd"/>
      <w:r>
        <w:rPr>
          <w:rFonts w:ascii="Times New Roman" w:hAnsi="Times New Roman" w:cs="Times New Roman"/>
          <w:sz w:val="25"/>
          <w:szCs w:val="25"/>
        </w:rPr>
        <w:t>)</w:t>
      </w:r>
    </w:p>
    <w:p w:rsidR="00F943C9" w:rsidRPr="00CA38CC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9D6F5A" w:rsidRP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>
            <wp:extent cx="5174166" cy="7327687"/>
            <wp:effectExtent l="0" t="0" r="762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66" cy="73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1B" w:rsidRPr="000C6F1B" w:rsidRDefault="000C6F1B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0C6F1B" w:rsidRPr="000C6F1B" w:rsidRDefault="000C6F1B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0C6F1B" w:rsidRP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tham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khảo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 w:rsidRPr="009D6F5A">
        <w:t xml:space="preserve"> </w:t>
      </w:r>
      <w:hyperlink r:id="rId8" w:history="1">
        <w:r>
          <w:rPr>
            <w:rStyle w:val="Siuktni"/>
          </w:rPr>
          <w:t>https://okashtein.wordpress.com/2013/02/24/calculator-asm-51/</w:t>
        </w:r>
      </w:hyperlink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bookmarkEnd w:id="0"/>
    <w:p w:rsidR="000C6F1B" w:rsidRPr="000C6F1B" w:rsidRDefault="000C6F1B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0C6F1B" w:rsidRPr="000C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E38C8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CB5AB4"/>
    <w:multiLevelType w:val="hybridMultilevel"/>
    <w:tmpl w:val="5D7611F6"/>
    <w:lvl w:ilvl="0" w:tplc="D0E67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B277A"/>
    <w:multiLevelType w:val="hybridMultilevel"/>
    <w:tmpl w:val="72FEEA38"/>
    <w:lvl w:ilvl="0" w:tplc="5DCA9794">
      <w:start w:val="1"/>
      <w:numFmt w:val="upperRoman"/>
      <w:lvlText w:val="%1-"/>
      <w:lvlJc w:val="left"/>
      <w:pPr>
        <w:ind w:left="1080" w:hanging="720"/>
      </w:pPr>
      <w:rPr>
        <w:rFonts w:ascii="TimesNewRomanPSMT" w:eastAsia="Times New Roman" w:hAnsi="TimesNewRomanPSMT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1B"/>
    <w:rsid w:val="000C6F1B"/>
    <w:rsid w:val="00795ECA"/>
    <w:rsid w:val="008C3050"/>
    <w:rsid w:val="009D6F5A"/>
    <w:rsid w:val="00B54CE9"/>
    <w:rsid w:val="00CA38CC"/>
    <w:rsid w:val="00DB1DB5"/>
    <w:rsid w:val="00DE2B4F"/>
    <w:rsid w:val="00F66A73"/>
    <w:rsid w:val="00F943C9"/>
    <w:rsid w:val="00F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F022"/>
  <w15:chartTrackingRefBased/>
  <w15:docId w15:val="{EF075574-6608-413A-9636-4FAE047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C6F1B"/>
  </w:style>
  <w:style w:type="paragraph" w:styleId="u1">
    <w:name w:val="heading 1"/>
    <w:basedOn w:val="Binhthng"/>
    <w:next w:val="Binhthng"/>
    <w:link w:val="u1Char"/>
    <w:uiPriority w:val="9"/>
    <w:qFormat/>
    <w:rsid w:val="000C6F1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6F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6F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6F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6F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6F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6F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6F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6F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0C6F1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0C6F1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6F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6F1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6F1B"/>
    <w:rPr>
      <w:rFonts w:asciiTheme="majorHAnsi" w:eastAsiaTheme="majorEastAsia" w:hAnsiTheme="majorHAnsi" w:cstheme="majorBidi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6F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6F1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6F1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6F1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6F1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0C6F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0C6F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uChar">
    <w:name w:val="Tiêu đề Char"/>
    <w:basedOn w:val="Phngmcinhcuaoanvn"/>
    <w:link w:val="Tiu"/>
    <w:uiPriority w:val="10"/>
    <w:rsid w:val="000C6F1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0C6F1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Manh">
    <w:name w:val="Strong"/>
    <w:basedOn w:val="Phngmcinhcuaoanvn"/>
    <w:uiPriority w:val="22"/>
    <w:qFormat/>
    <w:rsid w:val="000C6F1B"/>
    <w:rPr>
      <w:b/>
      <w:bCs/>
    </w:rPr>
  </w:style>
  <w:style w:type="character" w:styleId="Nhnmanh">
    <w:name w:val="Emphasis"/>
    <w:basedOn w:val="Phngmcinhcuaoanvn"/>
    <w:uiPriority w:val="20"/>
    <w:qFormat/>
    <w:rsid w:val="000C6F1B"/>
    <w:rPr>
      <w:i/>
      <w:iCs/>
    </w:rPr>
  </w:style>
  <w:style w:type="paragraph" w:styleId="KhngDncch">
    <w:name w:val="No Spacing"/>
    <w:uiPriority w:val="1"/>
    <w:qFormat/>
    <w:rsid w:val="000C6F1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0C6F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6F1B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6F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6F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0C6F1B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0C6F1B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0C6F1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0C6F1B"/>
    <w:rPr>
      <w:b/>
      <w:bCs/>
      <w:smallCaps/>
      <w:u w:val="single"/>
    </w:rPr>
  </w:style>
  <w:style w:type="character" w:styleId="TiuSach">
    <w:name w:val="Book Title"/>
    <w:basedOn w:val="Phngmcinhcuaoanvn"/>
    <w:uiPriority w:val="33"/>
    <w:qFormat/>
    <w:rsid w:val="000C6F1B"/>
    <w:rPr>
      <w:b/>
      <w:bCs/>
      <w:smallCaps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C6F1B"/>
    <w:pPr>
      <w:outlineLvl w:val="9"/>
    </w:pPr>
  </w:style>
  <w:style w:type="paragraph" w:styleId="oancuaDanhsach">
    <w:name w:val="List Paragraph"/>
    <w:basedOn w:val="Binhthng"/>
    <w:uiPriority w:val="34"/>
    <w:qFormat/>
    <w:rsid w:val="000C6F1B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D6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ashtein.wordpress.com/2013/02/24/calculator-asm-5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655C-2864-42EB-A9E0-A5272B8C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1</cp:revision>
  <dcterms:created xsi:type="dcterms:W3CDTF">2019-05-21T02:00:00Z</dcterms:created>
  <dcterms:modified xsi:type="dcterms:W3CDTF">2019-05-21T03:46:00Z</dcterms:modified>
</cp:coreProperties>
</file>