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sskrraq2ijem" w:id="0"/>
      <w:bookmarkEnd w:id="0"/>
      <w:r w:rsidDel="00000000" w:rsidR="00000000" w:rsidRPr="00000000">
        <w:rPr>
          <w:b w:val="1"/>
          <w:bCs w:val="1"/>
          <w:sz w:val="34"/>
          <w:szCs w:val="34"/>
          <w:rtl w:val="0"/>
        </w:rPr>
        <w:t xml:space="preserve">Phần 1 – Thiết kế quy trình</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5444137936689"/>
        <w:gridCol w:w="3880.8291285296787"/>
        <w:gridCol w:w="2569.9921710723174"/>
        <w:gridCol w:w="1851.146097627958"/>
        <w:tblGridChange w:id="0">
          <w:tblGrid>
            <w:gridCol w:w="723.5444137936689"/>
            <w:gridCol w:w="3880.8291285296787"/>
            <w:gridCol w:w="2569.9921710723174"/>
            <w:gridCol w:w="1851.146097627958"/>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Bước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Việc cần làm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Người chịu trách nhiệm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Điều kiện để sang bước sau</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Ghi nhận story mới, viết theo mẫu User Story (Là…, tôi muốn…, để…).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Product Owner (Đức)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Story xác định rõ ai dùng, muốn gì và để làm gì.</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Làm rõ yêu cầu và viết 3–7 Acceptance Criteria (AC) theo mẫu Given – When – Then.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Product Owner phối hợp với Developers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AC rõ ràng, kiểm thử được và được thống nhất trước khi vào Sprint.</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Gắn nhãn ưu tiên MoSCoW (Must, Should, Could, Won’t) theo mục tiêu của lần phát hành; xem xét giá trị kinh doanh, mức độ khẩn cấp và sự phụ thuộc.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Product Owner (Đức), tham khảo ý kiến các bên liên quan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Story có mức ưu tiên hợp lý, số lượng Must được giới hạn và phù hợp mục tiêu phát hành.</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Kiểm tra mức độ sẵn sàng của story: AC đã đầy đủ, yêu cầu đủ rõ, có thể ước lượng và phù hợp năng lực của đội. Thống nhất DoD chung để áp dụng cho mọi 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Developers; Scrum Master (Lan) hỗ trợ quy trình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Story đáp ứng tiêu chí sẵn sàng để lập kế hoạch Sprint; DoD chung đã được đội thống nhất.</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Trong Sprint Planning, Developers lựa chọn story theo thứ tự ưu tiên và năng lực thực tế, xác định kế hoạch thực hiện. Nếu có yêu cầu mới giữa Sprint, trao đổi với Product Owner để đánh giá tác động và điều chỉnh phạm vi khi cần.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Developers quyết định lượng công việc nhận; Product Owner quyết định thứ tự Product Backlog; Scrum Master hỗ trợ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Story được chọn phù hợp Sprint Goal, đội thống nhất kế hoạch và có khả năng đáp ứng DoD.</w:t>
            </w:r>
          </w:p>
        </w:tc>
      </w:tr>
    </w:tbl>
    <w:p w:rsidR="00000000" w:rsidDel="00000000" w:rsidP="00000000" w:rsidRDefault="00000000" w:rsidRPr="00000000" w14:paraId="0000001A">
      <w:pPr>
        <w:spacing w:after="240" w:before="240" w:lineRule="auto"/>
        <w:ind w:left="0" w:firstLine="0"/>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s4uhos2e4pfq" w:id="1"/>
      <w:bookmarkEnd w:id="1"/>
      <w:r w:rsidDel="00000000" w:rsidR="00000000" w:rsidRPr="00000000">
        <w:rPr>
          <w:b w:val="1"/>
          <w:bCs w:val="1"/>
          <w:sz w:val="34"/>
          <w:szCs w:val="34"/>
          <w:rtl w:val="0"/>
        </w:rPr>
        <w:t xml:space="preserve">Phần 2 – Thử quy trình với 2 tình huống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9.810923316114"/>
        <w:gridCol w:w="938.959827473795"/>
        <w:gridCol w:w="5336.741060233713"/>
        <w:tblGridChange w:id="0">
          <w:tblGrid>
            <w:gridCol w:w="2749.810923316114"/>
            <w:gridCol w:w="938.959827473795"/>
            <w:gridCol w:w="5336.741060233713"/>
          </w:tblGrid>
        </w:tblGridChange>
      </w:tblGrid>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b w:val="1"/>
                <w:bCs w:val="1"/>
              </w:rPr>
            </w:pPr>
            <w:r w:rsidDel="00000000" w:rsidR="00000000" w:rsidRPr="00000000">
              <w:rPr>
                <w:b w:val="1"/>
                <w:bCs w:val="1"/>
                <w:rtl w:val="0"/>
              </w:rPr>
              <w:t xml:space="preserve">Tình huống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b w:val="1"/>
                <w:bCs w:val="1"/>
              </w:rPr>
            </w:pPr>
            <w:r w:rsidDel="00000000" w:rsidR="00000000" w:rsidRPr="00000000">
              <w:rPr>
                <w:b w:val="1"/>
                <w:bCs w:val="1"/>
                <w:rtl w:val="0"/>
              </w:rPr>
              <w:t xml:space="preserve">Xử lý ở bước số mấy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b w:val="1"/>
                <w:bCs w:val="1"/>
              </w:rPr>
            </w:pPr>
            <w:r w:rsidDel="00000000" w:rsidR="00000000" w:rsidRPr="00000000">
              <w:rPr>
                <w:b w:val="1"/>
                <w:bCs w:val="1"/>
                <w:rtl w:val="0"/>
              </w:rPr>
              <w:t xml:space="preserve">Xử lý thế nào</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Giữa Sprint, Marketing đòi đưa ngay story “Tặng mã giới thiệu bạn bè” vào Sprint đang chạy, nhưng story này chưa có 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Bước 2 và bước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Product Owner ghi nhận yêu cầu và phối hợp với Developers để làm rõ, viết 3–7 AC theo Given – When – Then. Không đưa story vào Sprint chỉ vì Marketing yêu cầu; Product Owner và Developers cần đánh giá tác động đến Sprint Goal, năng lực và phạm vi Sprint trước khi thống nhất thay đổi phù hợp.</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Marketing, Chăm sóc khách hàng và Vận hành đều nói yêu cầu của mình là 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Bước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Product Owner (Đức) đánh giá từng yêu cầu dựa trên giá trị kinh doanh, mức độ cấp thiết, rủi ro và mục tiêu phát hành, thay vì dựa vào tiếng nói của bộ phận nào lớn hơn. Đức cần giới hạn số lượng Must, trao đổi với các bên liên quan và chuyển những yêu cầu chưa thiết yếu sang Should hoặc Could nếu phù hợp.</w:t>
            </w:r>
          </w:p>
        </w:tc>
      </w:tr>
    </w:tbl>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