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5E0" w:rsidRPr="00706D51" w:rsidRDefault="00706D51" w:rsidP="00706D51">
      <w:pPr>
        <w:jc w:val="center"/>
        <w:rPr>
          <w:rFonts w:ascii="Arial" w:hAnsi="Arial" w:cs="Arial"/>
          <w:b/>
          <w:sz w:val="40"/>
          <w:szCs w:val="40"/>
        </w:rPr>
      </w:pPr>
      <w:r w:rsidRPr="00706D51">
        <w:rPr>
          <w:rFonts w:ascii="Arial" w:hAnsi="Arial" w:cs="Arial"/>
          <w:b/>
          <w:sz w:val="40"/>
          <w:szCs w:val="40"/>
        </w:rPr>
        <w:t>THIẾT KẾ KIẾN TRÚC</w:t>
      </w:r>
    </w:p>
    <w:p w:rsidR="00706D51" w:rsidRDefault="00BB72F0" w:rsidP="00706D51">
      <w:pPr>
        <w:jc w:val="center"/>
        <w:rPr>
          <w:rFonts w:ascii="Arial" w:hAnsi="Arial" w:cs="Arial"/>
          <w:sz w:val="28"/>
          <w:szCs w:val="28"/>
        </w:rPr>
      </w:pPr>
      <w:r>
        <w:rPr>
          <w:rFonts w:ascii="Arial" w:hAnsi="Arial" w:cs="Arial"/>
          <w:sz w:val="28"/>
          <w:szCs w:val="28"/>
        </w:rPr>
        <w:t>Kiến trúc: M</w:t>
      </w:r>
      <w:r w:rsidR="00706D51" w:rsidRPr="00706D51">
        <w:rPr>
          <w:rFonts w:ascii="Arial" w:hAnsi="Arial" w:cs="Arial"/>
          <w:sz w:val="28"/>
          <w:szCs w:val="28"/>
        </w:rPr>
        <w:t>ô hình 3 lớp</w:t>
      </w:r>
    </w:p>
    <w:p w:rsidR="00706D51" w:rsidRDefault="00706D51" w:rsidP="00706D51">
      <w:pPr>
        <w:rPr>
          <w:rFonts w:ascii="Arial" w:hAnsi="Arial" w:cs="Arial"/>
          <w:sz w:val="28"/>
          <w:szCs w:val="28"/>
        </w:rPr>
      </w:pPr>
    </w:p>
    <w:p w:rsidR="00706D51" w:rsidRDefault="00706D51" w:rsidP="00706D51">
      <w:pPr>
        <w:pStyle w:val="oancuaDanhsach"/>
        <w:numPr>
          <w:ilvl w:val="0"/>
          <w:numId w:val="2"/>
        </w:numPr>
        <w:rPr>
          <w:rFonts w:ascii="Arial" w:hAnsi="Arial" w:cs="Arial"/>
          <w:sz w:val="24"/>
          <w:szCs w:val="24"/>
        </w:rPr>
      </w:pPr>
      <w:r w:rsidRPr="00706D51">
        <w:rPr>
          <w:rFonts w:ascii="Arial" w:hAnsi="Arial" w:cs="Arial"/>
          <w:sz w:val="24"/>
          <w:szCs w:val="24"/>
        </w:rPr>
        <w:t>Giới thiệu mô hình 3 lớp</w:t>
      </w:r>
    </w:p>
    <w:p w:rsidR="00706D51" w:rsidRDefault="00706D51" w:rsidP="00706D51">
      <w:pPr>
        <w:rPr>
          <w:rFonts w:ascii="Arial" w:hAnsi="Arial" w:cs="Arial"/>
          <w:sz w:val="24"/>
          <w:szCs w:val="24"/>
        </w:rPr>
      </w:pPr>
      <w:r>
        <w:rPr>
          <w:noProof/>
        </w:rPr>
        <w:drawing>
          <wp:inline distT="0" distB="0" distL="0" distR="0">
            <wp:extent cx="5943600" cy="2870200"/>
            <wp:effectExtent l="0" t="0" r="0" b="6350"/>
            <wp:docPr id="2" name="Hình ảnh 2" descr="https://techtalk.vn/wp-content/uploads/2017/03/Screen-Shot-2017-03-18-at-8.42.2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chtalk.vn/wp-content/uploads/2017/03/Screen-Shot-2017-03-18-at-8.42.23-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70200"/>
                    </a:xfrm>
                    <a:prstGeom prst="rect">
                      <a:avLst/>
                    </a:prstGeom>
                    <a:noFill/>
                    <a:ln>
                      <a:noFill/>
                    </a:ln>
                  </pic:spPr>
                </pic:pic>
              </a:graphicData>
            </a:graphic>
          </wp:inline>
        </w:drawing>
      </w:r>
    </w:p>
    <w:p w:rsidR="001B36F9" w:rsidRDefault="001B36F9" w:rsidP="00706D51">
      <w:pPr>
        <w:rPr>
          <w:rFonts w:ascii="Arial" w:hAnsi="Arial" w:cs="Arial"/>
          <w:sz w:val="24"/>
          <w:szCs w:val="24"/>
        </w:rPr>
      </w:pPr>
    </w:p>
    <w:p w:rsidR="00706D51" w:rsidRDefault="00706D51" w:rsidP="00706D51">
      <w:pPr>
        <w:rPr>
          <w:rFonts w:ascii="Arial" w:hAnsi="Arial" w:cs="Arial"/>
          <w:sz w:val="24"/>
          <w:szCs w:val="24"/>
        </w:rPr>
      </w:pPr>
      <w:r>
        <w:rPr>
          <w:rFonts w:ascii="Arial" w:hAnsi="Arial" w:cs="Arial"/>
          <w:sz w:val="24"/>
          <w:szCs w:val="24"/>
        </w:rPr>
        <w:t>Mô hình 3 lớp (3-layers) gồm 3 phần chính:</w:t>
      </w:r>
    </w:p>
    <w:p w:rsidR="00706D51" w:rsidRDefault="00706D51" w:rsidP="00706D51">
      <w:pPr>
        <w:pStyle w:val="oancuaDanhsach"/>
        <w:numPr>
          <w:ilvl w:val="0"/>
          <w:numId w:val="3"/>
        </w:numPr>
        <w:rPr>
          <w:rFonts w:ascii="Arial" w:hAnsi="Arial" w:cs="Arial"/>
          <w:sz w:val="24"/>
          <w:szCs w:val="24"/>
        </w:rPr>
      </w:pPr>
      <w:r>
        <w:rPr>
          <w:rFonts w:ascii="Arial" w:hAnsi="Arial" w:cs="Arial"/>
          <w:sz w:val="24"/>
          <w:szCs w:val="24"/>
        </w:rPr>
        <w:t>Presentation Layer (GUI): Lớp này có nhiệm vụ giao tiếp với người dùng. Nó gồm các thành phần giao diện (winform, webform, wpf, …) và thực hiện các công việc như nhập liệu, hiển thị dữ liệu, kiểm tra tính đúng đắn dữ liệu trược khi gọi lớp Business Logic Layer (BLL).</w:t>
      </w:r>
    </w:p>
    <w:p w:rsidR="001B36F9" w:rsidRDefault="00706D51" w:rsidP="001B36F9">
      <w:pPr>
        <w:pStyle w:val="oancuaDanhsach"/>
        <w:numPr>
          <w:ilvl w:val="0"/>
          <w:numId w:val="3"/>
        </w:numPr>
        <w:rPr>
          <w:rFonts w:ascii="Arial" w:hAnsi="Arial" w:cs="Arial"/>
          <w:sz w:val="24"/>
          <w:szCs w:val="24"/>
        </w:rPr>
      </w:pPr>
      <w:r>
        <w:rPr>
          <w:rFonts w:ascii="Arial" w:hAnsi="Arial" w:cs="Arial"/>
          <w:sz w:val="24"/>
          <w:szCs w:val="24"/>
        </w:rPr>
        <w:t xml:space="preserve">Business Logic Layer (BLL): </w:t>
      </w:r>
      <w:r w:rsidR="001B36F9">
        <w:rPr>
          <w:rFonts w:ascii="Arial" w:hAnsi="Arial" w:cs="Arial"/>
          <w:sz w:val="24"/>
          <w:szCs w:val="24"/>
        </w:rPr>
        <w:t>Lớp này phân ra thực hiện 2 nhiệm vụ:</w:t>
      </w:r>
    </w:p>
    <w:p w:rsidR="001B36F9" w:rsidRDefault="001B36F9" w:rsidP="001B36F9">
      <w:pPr>
        <w:rPr>
          <w:rFonts w:ascii="Arial" w:hAnsi="Arial" w:cs="Arial"/>
          <w:sz w:val="24"/>
          <w:szCs w:val="24"/>
        </w:rPr>
      </w:pPr>
      <w:r>
        <w:rPr>
          <w:rFonts w:ascii="Arial" w:hAnsi="Arial" w:cs="Arial"/>
          <w:sz w:val="24"/>
          <w:szCs w:val="24"/>
        </w:rPr>
        <w:tab/>
        <w:t>+</w:t>
      </w:r>
      <w:r>
        <w:rPr>
          <w:rFonts w:ascii="Arial" w:hAnsi="Arial" w:cs="Arial"/>
          <w:sz w:val="24"/>
          <w:szCs w:val="24"/>
        </w:rPr>
        <w:tab/>
      </w:r>
      <w:r>
        <w:rPr>
          <w:rFonts w:ascii="Arial" w:hAnsi="Arial" w:cs="Arial"/>
          <w:sz w:val="24"/>
          <w:szCs w:val="24"/>
        </w:rPr>
        <w:t xml:space="preserve">Đáp ứng các yêu cầu thao </w:t>
      </w:r>
      <w:r>
        <w:rPr>
          <w:rFonts w:ascii="Arial" w:hAnsi="Arial" w:cs="Arial"/>
          <w:sz w:val="24"/>
          <w:szCs w:val="24"/>
        </w:rPr>
        <w:t xml:space="preserve">tác dữ liệu của GUI layer, xử lý chính nguồn </w:t>
      </w:r>
      <w:r>
        <w:rPr>
          <w:rFonts w:ascii="Arial" w:hAnsi="Arial" w:cs="Arial"/>
          <w:sz w:val="24"/>
          <w:szCs w:val="24"/>
        </w:rPr>
        <w:tab/>
      </w:r>
      <w:r>
        <w:rPr>
          <w:rFonts w:ascii="Arial" w:hAnsi="Arial" w:cs="Arial"/>
          <w:sz w:val="24"/>
          <w:szCs w:val="24"/>
        </w:rPr>
        <w:tab/>
        <w:t xml:space="preserve">dữ liệu được truyền xuống từ GUI trước khi truyền xuống Data Access Layer và </w:t>
      </w:r>
      <w:r>
        <w:rPr>
          <w:rFonts w:ascii="Arial" w:hAnsi="Arial" w:cs="Arial"/>
          <w:sz w:val="24"/>
          <w:szCs w:val="24"/>
        </w:rPr>
        <w:tab/>
        <w:t>lưu xuống hệ quản trị cơ sở dữ liệu</w:t>
      </w:r>
    </w:p>
    <w:p w:rsidR="001B36F9" w:rsidRDefault="001B36F9" w:rsidP="001B36F9">
      <w:pPr>
        <w:rPr>
          <w:rFonts w:ascii="Arial" w:hAnsi="Arial" w:cs="Arial"/>
          <w:sz w:val="24"/>
          <w:szCs w:val="24"/>
        </w:rPr>
      </w:pPr>
      <w:r>
        <w:rPr>
          <w:rFonts w:ascii="Arial" w:hAnsi="Arial" w:cs="Arial"/>
          <w:sz w:val="24"/>
          <w:szCs w:val="24"/>
        </w:rPr>
        <w:tab/>
        <w:t>+</w:t>
      </w:r>
      <w:r>
        <w:rPr>
          <w:rFonts w:ascii="Arial" w:hAnsi="Arial" w:cs="Arial"/>
          <w:sz w:val="24"/>
          <w:szCs w:val="24"/>
        </w:rPr>
        <w:tab/>
        <w:t xml:space="preserve">Kiểm tra ràng buộc, tính toàn vẹn và hợp lệ dữ liệu, thực hiện tính toán và </w:t>
      </w:r>
      <w:r>
        <w:rPr>
          <w:rFonts w:ascii="Arial" w:hAnsi="Arial" w:cs="Arial"/>
          <w:sz w:val="24"/>
          <w:szCs w:val="24"/>
        </w:rPr>
        <w:tab/>
        <w:t>xử lý các yêu cầu nghiệp vụ, trước khi trả kết quả về GUI layer</w:t>
      </w:r>
    </w:p>
    <w:p w:rsidR="001B36F9" w:rsidRDefault="001B36F9" w:rsidP="001B36F9">
      <w:pPr>
        <w:pStyle w:val="oancuaDanhsach"/>
        <w:numPr>
          <w:ilvl w:val="0"/>
          <w:numId w:val="3"/>
        </w:numPr>
        <w:rPr>
          <w:rFonts w:ascii="Arial" w:hAnsi="Arial" w:cs="Arial"/>
          <w:sz w:val="24"/>
          <w:szCs w:val="24"/>
        </w:rPr>
      </w:pPr>
      <w:r>
        <w:rPr>
          <w:rFonts w:ascii="Arial" w:hAnsi="Arial" w:cs="Arial"/>
          <w:sz w:val="24"/>
          <w:szCs w:val="24"/>
        </w:rPr>
        <w:t>Data Access Layer (DAL): Lớp này có chức năng giao tiếp với hệ quản trị cơ sở dữ liệu như thực hiện các công việc liên quan đến lưu trữ và truy vấn dữ liệu (tìm kiếm, thêm, xóa, sửa …)</w:t>
      </w:r>
    </w:p>
    <w:p w:rsidR="001B36F9" w:rsidRPr="001B36F9" w:rsidRDefault="001B36F9" w:rsidP="001B36F9">
      <w:pPr>
        <w:rPr>
          <w:rFonts w:ascii="Arial" w:hAnsi="Arial" w:cs="Arial"/>
          <w:sz w:val="24"/>
          <w:szCs w:val="24"/>
        </w:rPr>
      </w:pPr>
    </w:p>
    <w:p w:rsidR="001B36F9" w:rsidRDefault="001B36F9" w:rsidP="001B36F9">
      <w:pPr>
        <w:pStyle w:val="oancuaDanhsach"/>
        <w:numPr>
          <w:ilvl w:val="0"/>
          <w:numId w:val="2"/>
        </w:numPr>
        <w:rPr>
          <w:rFonts w:ascii="Arial" w:hAnsi="Arial" w:cs="Arial"/>
          <w:sz w:val="24"/>
          <w:szCs w:val="24"/>
        </w:rPr>
      </w:pPr>
      <w:r>
        <w:rPr>
          <w:rFonts w:ascii="Arial" w:hAnsi="Arial" w:cs="Arial"/>
          <w:sz w:val="24"/>
          <w:szCs w:val="24"/>
        </w:rPr>
        <w:lastRenderedPageBreak/>
        <w:t>Presentation Layer (GUI)</w:t>
      </w:r>
    </w:p>
    <w:p w:rsidR="001B36F9" w:rsidRDefault="001B36F9" w:rsidP="001B36F9">
      <w:pPr>
        <w:rPr>
          <w:rFonts w:ascii="Arial" w:hAnsi="Arial" w:cs="Arial"/>
          <w:sz w:val="24"/>
          <w:szCs w:val="24"/>
        </w:rPr>
      </w:pPr>
      <w:r>
        <w:rPr>
          <w:rFonts w:ascii="Arial" w:hAnsi="Arial" w:cs="Arial"/>
          <w:sz w:val="24"/>
          <w:szCs w:val="24"/>
        </w:rPr>
        <w:t xml:space="preserve">Có hai thành phần chính </w:t>
      </w:r>
      <w:r w:rsidR="009749BC">
        <w:rPr>
          <w:rFonts w:ascii="Arial" w:hAnsi="Arial" w:cs="Arial"/>
          <w:sz w:val="24"/>
          <w:szCs w:val="24"/>
        </w:rPr>
        <w:t>sau đây với những tác vụ củ thể:</w:t>
      </w:r>
    </w:p>
    <w:p w:rsidR="009749BC" w:rsidRDefault="009749BC" w:rsidP="009749BC">
      <w:pPr>
        <w:pStyle w:val="oancuaDanhsach"/>
        <w:numPr>
          <w:ilvl w:val="0"/>
          <w:numId w:val="6"/>
        </w:numPr>
        <w:rPr>
          <w:rFonts w:ascii="Arial" w:hAnsi="Arial" w:cs="Arial"/>
          <w:sz w:val="24"/>
          <w:szCs w:val="24"/>
        </w:rPr>
      </w:pPr>
      <w:r>
        <w:rPr>
          <w:rFonts w:ascii="Arial" w:hAnsi="Arial" w:cs="Arial"/>
          <w:sz w:val="24"/>
          <w:szCs w:val="24"/>
        </w:rPr>
        <w:t>UI Components: Gồm các thành phần tạo nên giao diện của ứng dụng (GUI) . Chúng chịu trách nhiệm thu nhận và hiển thị dữ liệu cho người dùng. VD: textbox, button, datagridview, ….</w:t>
      </w:r>
    </w:p>
    <w:p w:rsidR="009749BC" w:rsidRDefault="009749BC" w:rsidP="009749BC">
      <w:pPr>
        <w:pStyle w:val="oancuaDanhsach"/>
        <w:numPr>
          <w:ilvl w:val="0"/>
          <w:numId w:val="6"/>
        </w:numPr>
        <w:rPr>
          <w:rFonts w:ascii="Arial" w:hAnsi="Arial" w:cs="Arial"/>
          <w:sz w:val="24"/>
          <w:szCs w:val="24"/>
        </w:rPr>
      </w:pPr>
      <w:r>
        <w:rPr>
          <w:rFonts w:ascii="Arial" w:hAnsi="Arial" w:cs="Arial"/>
          <w:sz w:val="24"/>
          <w:szCs w:val="24"/>
        </w:rPr>
        <w:t xml:space="preserve">UI Process Components: Là thành phần chịu trách nhiệm quản lý các quá trình chuyển đổi giữa các UI. </w:t>
      </w:r>
    </w:p>
    <w:p w:rsidR="009749BC" w:rsidRPr="009749BC" w:rsidRDefault="009749BC" w:rsidP="009749BC">
      <w:pPr>
        <w:rPr>
          <w:rFonts w:ascii="Arial" w:hAnsi="Arial" w:cs="Arial"/>
          <w:sz w:val="24"/>
          <w:szCs w:val="24"/>
        </w:rPr>
      </w:pPr>
    </w:p>
    <w:p w:rsidR="009749BC" w:rsidRDefault="009749BC" w:rsidP="009749BC">
      <w:pPr>
        <w:pStyle w:val="oancuaDanhsach"/>
        <w:numPr>
          <w:ilvl w:val="0"/>
          <w:numId w:val="2"/>
        </w:numPr>
        <w:rPr>
          <w:rFonts w:ascii="Arial" w:hAnsi="Arial" w:cs="Arial"/>
          <w:sz w:val="24"/>
          <w:szCs w:val="24"/>
        </w:rPr>
      </w:pPr>
      <w:r>
        <w:rPr>
          <w:rFonts w:ascii="Arial" w:hAnsi="Arial" w:cs="Arial"/>
          <w:sz w:val="24"/>
          <w:szCs w:val="24"/>
        </w:rPr>
        <w:t>Business Logic Layer (BLL)</w:t>
      </w:r>
    </w:p>
    <w:p w:rsidR="009749BC" w:rsidRDefault="009749BC" w:rsidP="009749BC">
      <w:pPr>
        <w:rPr>
          <w:rFonts w:ascii="Arial" w:hAnsi="Arial" w:cs="Arial"/>
          <w:sz w:val="24"/>
          <w:szCs w:val="24"/>
        </w:rPr>
      </w:pPr>
      <w:r>
        <w:rPr>
          <w:rFonts w:ascii="Arial" w:hAnsi="Arial" w:cs="Arial"/>
          <w:sz w:val="24"/>
          <w:szCs w:val="24"/>
        </w:rPr>
        <w:t>Lớp này gồm 4 phần:</w:t>
      </w:r>
    </w:p>
    <w:p w:rsidR="00BB72F0" w:rsidRDefault="00BB72F0" w:rsidP="00BB72F0">
      <w:pPr>
        <w:pStyle w:val="oancuaDanhsach"/>
        <w:numPr>
          <w:ilvl w:val="0"/>
          <w:numId w:val="6"/>
        </w:numPr>
        <w:rPr>
          <w:rFonts w:ascii="Arial" w:hAnsi="Arial" w:cs="Arial"/>
          <w:sz w:val="24"/>
          <w:szCs w:val="24"/>
        </w:rPr>
      </w:pPr>
      <w:r>
        <w:rPr>
          <w:rFonts w:ascii="Arial" w:hAnsi="Arial" w:cs="Arial"/>
          <w:sz w:val="24"/>
          <w:szCs w:val="24"/>
        </w:rPr>
        <w:t>Service Interface: Là thành phần giao diện lập trình mà lớp này cung cấp cho lớp GUI sử dụng.</w:t>
      </w:r>
    </w:p>
    <w:p w:rsidR="00BB72F0" w:rsidRDefault="00BB72F0" w:rsidP="00BB72F0">
      <w:pPr>
        <w:pStyle w:val="oancuaDanhsach"/>
        <w:numPr>
          <w:ilvl w:val="0"/>
          <w:numId w:val="6"/>
        </w:numPr>
        <w:rPr>
          <w:rFonts w:ascii="Arial" w:hAnsi="Arial" w:cs="Arial"/>
          <w:sz w:val="24"/>
          <w:szCs w:val="24"/>
        </w:rPr>
      </w:pPr>
      <w:r>
        <w:rPr>
          <w:rFonts w:ascii="Arial" w:hAnsi="Arial" w:cs="Arial"/>
          <w:sz w:val="24"/>
          <w:szCs w:val="24"/>
        </w:rPr>
        <w:t>Business Workflows: Chịu trách nhiệm xác định và điều phối các quy trình nghiệp vụ gồm nhiều bước và kéo dài. Những quy trình này phải được sắp xếp thực hiện theo một thứ tự chính xác.</w:t>
      </w:r>
    </w:p>
    <w:p w:rsidR="00BB72F0" w:rsidRDefault="00BB72F0" w:rsidP="00BB72F0">
      <w:pPr>
        <w:pStyle w:val="oancuaDanhsach"/>
        <w:numPr>
          <w:ilvl w:val="0"/>
          <w:numId w:val="6"/>
        </w:numPr>
        <w:rPr>
          <w:rFonts w:ascii="Arial" w:hAnsi="Arial" w:cs="Arial"/>
          <w:sz w:val="24"/>
          <w:szCs w:val="24"/>
        </w:rPr>
      </w:pPr>
      <w:r>
        <w:rPr>
          <w:rFonts w:ascii="Arial" w:hAnsi="Arial" w:cs="Arial"/>
          <w:sz w:val="24"/>
          <w:szCs w:val="24"/>
        </w:rPr>
        <w:t>Business Components: Chịu trách nhiệm kiểm tra các quy tắc nghiệp vụ, ràng buộc logic và thực hiện các công việc. Các thành phần nàycũng thực hiện các dịch vụ mà Service Interface cung cấp Service Workflows sẽ sử dụng nó.</w:t>
      </w:r>
    </w:p>
    <w:p w:rsidR="00BB72F0" w:rsidRPr="00BB72F0" w:rsidRDefault="00BB72F0" w:rsidP="00BB72F0">
      <w:pPr>
        <w:pStyle w:val="oancuaDanhsach"/>
        <w:numPr>
          <w:ilvl w:val="0"/>
          <w:numId w:val="6"/>
        </w:numPr>
        <w:rPr>
          <w:rFonts w:ascii="Arial" w:hAnsi="Arial" w:cs="Arial"/>
          <w:sz w:val="24"/>
          <w:szCs w:val="24"/>
        </w:rPr>
      </w:pPr>
      <w:r>
        <w:rPr>
          <w:rFonts w:ascii="Arial" w:hAnsi="Arial" w:cs="Arial"/>
          <w:sz w:val="24"/>
          <w:szCs w:val="24"/>
        </w:rPr>
        <w:t>Business Entities: thường được sử dụng như Data Tranfer Object (DTO). Có thể dùng truyền dữ liệu giữa các lớp GUI và DAL.</w:t>
      </w:r>
      <w:bookmarkStart w:id="0" w:name="_GoBack"/>
      <w:bookmarkEnd w:id="0"/>
    </w:p>
    <w:p w:rsidR="00BB72F0" w:rsidRDefault="00BB72F0" w:rsidP="009749BC">
      <w:pPr>
        <w:rPr>
          <w:rFonts w:ascii="Arial" w:hAnsi="Arial" w:cs="Arial"/>
          <w:sz w:val="24"/>
          <w:szCs w:val="24"/>
        </w:rPr>
      </w:pPr>
    </w:p>
    <w:p w:rsidR="00BB72F0" w:rsidRDefault="00BB72F0" w:rsidP="00BB72F0">
      <w:pPr>
        <w:pStyle w:val="oancuaDanhsach"/>
        <w:numPr>
          <w:ilvl w:val="0"/>
          <w:numId w:val="2"/>
        </w:numPr>
        <w:rPr>
          <w:rFonts w:ascii="Arial" w:hAnsi="Arial" w:cs="Arial"/>
          <w:sz w:val="24"/>
          <w:szCs w:val="24"/>
        </w:rPr>
      </w:pPr>
      <w:r>
        <w:rPr>
          <w:rFonts w:ascii="Arial" w:hAnsi="Arial" w:cs="Arial"/>
          <w:sz w:val="24"/>
          <w:szCs w:val="24"/>
        </w:rPr>
        <w:t>Data Access Layer (DAL)</w:t>
      </w:r>
    </w:p>
    <w:p w:rsidR="00BB72F0" w:rsidRDefault="00BB72F0" w:rsidP="00BB72F0">
      <w:pPr>
        <w:pStyle w:val="oancuaDanhsach"/>
        <w:numPr>
          <w:ilvl w:val="0"/>
          <w:numId w:val="6"/>
        </w:numPr>
        <w:rPr>
          <w:rFonts w:ascii="Arial" w:hAnsi="Arial" w:cs="Arial"/>
          <w:sz w:val="24"/>
          <w:szCs w:val="24"/>
        </w:rPr>
      </w:pPr>
      <w:r>
        <w:rPr>
          <w:rFonts w:ascii="Arial" w:hAnsi="Arial" w:cs="Arial"/>
          <w:sz w:val="24"/>
          <w:szCs w:val="24"/>
        </w:rPr>
        <w:t>Data Access Logic Components: Chịu trách nhiệm lưu trữ và truy xuất dữ liệu từ các nguồn Data Sources.</w:t>
      </w:r>
    </w:p>
    <w:p w:rsidR="00BB72F0" w:rsidRPr="00BB72F0" w:rsidRDefault="00BB72F0" w:rsidP="00BB72F0">
      <w:pPr>
        <w:pStyle w:val="oancuaDanhsach"/>
        <w:numPr>
          <w:ilvl w:val="0"/>
          <w:numId w:val="6"/>
        </w:numPr>
        <w:rPr>
          <w:rFonts w:ascii="Arial" w:hAnsi="Arial" w:cs="Arial"/>
          <w:sz w:val="24"/>
          <w:szCs w:val="24"/>
        </w:rPr>
      </w:pPr>
      <w:r>
        <w:rPr>
          <w:rFonts w:ascii="Arial" w:hAnsi="Arial" w:cs="Arial"/>
          <w:sz w:val="24"/>
          <w:szCs w:val="24"/>
        </w:rPr>
        <w:t>Services Agents: Giúp gọi và tương tác với các dịch vụ từ bên ngoài 1 cách dễ dàng và đơn giản.</w:t>
      </w:r>
    </w:p>
    <w:p w:rsidR="009749BC" w:rsidRPr="009749BC" w:rsidRDefault="009749BC" w:rsidP="009749BC">
      <w:pPr>
        <w:pStyle w:val="oancuaDanhsach"/>
        <w:rPr>
          <w:rFonts w:ascii="Arial" w:hAnsi="Arial" w:cs="Arial"/>
          <w:sz w:val="24"/>
          <w:szCs w:val="24"/>
        </w:rPr>
      </w:pPr>
    </w:p>
    <w:sectPr w:rsidR="009749BC" w:rsidRPr="009749BC" w:rsidSect="00B0002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3B23"/>
    <w:multiLevelType w:val="hybridMultilevel"/>
    <w:tmpl w:val="2E68B046"/>
    <w:lvl w:ilvl="0" w:tplc="FA869AB2">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1273A8"/>
    <w:multiLevelType w:val="hybridMultilevel"/>
    <w:tmpl w:val="1FDA39CA"/>
    <w:lvl w:ilvl="0" w:tplc="EC0E5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6550D6"/>
    <w:multiLevelType w:val="hybridMultilevel"/>
    <w:tmpl w:val="B66AA420"/>
    <w:lvl w:ilvl="0" w:tplc="1E2A9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A52859"/>
    <w:multiLevelType w:val="hybridMultilevel"/>
    <w:tmpl w:val="D39A673C"/>
    <w:lvl w:ilvl="0" w:tplc="B0B6DB6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B42725"/>
    <w:multiLevelType w:val="hybridMultilevel"/>
    <w:tmpl w:val="0D48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13816"/>
    <w:multiLevelType w:val="hybridMultilevel"/>
    <w:tmpl w:val="AACE2762"/>
    <w:lvl w:ilvl="0" w:tplc="465A7706">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51"/>
    <w:rsid w:val="000205E0"/>
    <w:rsid w:val="001B36F9"/>
    <w:rsid w:val="00706D51"/>
    <w:rsid w:val="009749BC"/>
    <w:rsid w:val="00B00027"/>
    <w:rsid w:val="00BB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CC1C"/>
  <w15:chartTrackingRefBased/>
  <w15:docId w15:val="{EFEE685B-9382-40D2-8EE5-0BB4D6CA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06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57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332</Words>
  <Characters>1895</Characters>
  <Application>Microsoft Office Word</Application>
  <DocSecurity>0</DocSecurity>
  <Lines>15</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Chung</dc:creator>
  <cp:keywords/>
  <dc:description/>
  <cp:lastModifiedBy>Duy Chung</cp:lastModifiedBy>
  <cp:revision>1</cp:revision>
  <dcterms:created xsi:type="dcterms:W3CDTF">2019-05-25T09:32:00Z</dcterms:created>
  <dcterms:modified xsi:type="dcterms:W3CDTF">2019-05-25T10:31:00Z</dcterms:modified>
</cp:coreProperties>
</file>