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20"/>
        <w:jc w:val="center"/>
      </w:pPr>
      <w:r>
        <w:rPr>
          <w:b/>
          <w:sz w:val="26"/>
          <w:rFonts w:ascii="Times New Roman" w:hAnsi="Times New Roman" w:eastAsia="Times New Roman" w:cs="Times New Roman"/>
          <w:szCs w:val="26"/>
        </w:rPr>
        <w:t>BÀI THỰC HÀNH 6</w:t>
      </w:r>
    </w:p>
    <w:p>
      <w:pPr>
        <w:spacing w:after="320"/>
        <w:jc w:val="center"/>
      </w:pPr>
      <w:r>
        <w:rPr>
          <w:b/>
          <w:sz w:val="26"/>
          <w:rFonts w:ascii="Times New Roman" w:hAnsi="Times New Roman" w:eastAsia="Times New Roman" w:cs="Times New Roman"/>
          <w:szCs w:val="26"/>
        </w:rPr>
        <w:t>QUẢN LÝ HỒ SƠ BỆNH ÁN</w:t>
      </w:r>
    </w:p>
    <w:p>
      <w:pPr>
        <w:spacing w:after="320"/>
        <w:jc w:val="center"/>
      </w:pPr>
      <w:r>
        <w:rPr>
          <w:b/>
          <w:sz w:val="26"/>
          <w:rFonts w:ascii="Times New Roman" w:hAnsi="Times New Roman" w:eastAsia="Times New Roman" w:cs="Times New Roman"/>
          <w:szCs w:val="26"/>
        </w:rPr>
        <w:t>CỦA BỆNH NHÂN</w:t>
      </w:r>
    </w:p>
    <w:p/>
    <w:p>
      <w:pPr>
        <w:spacing w:after="320"/>
        <w:jc w:val="center"/>
      </w:pPr>
      <w:r>
        <w:rPr>
          <w:b w:val="0"/>
          <w:sz w:val="26"/>
          <w:rFonts w:ascii="Times New Roman" w:hAnsi="Times New Roman" w:eastAsia="Times New Roman" w:cs="Times New Roman"/>
          <w:szCs w:val="26"/>
        </w:rPr>
        <w:t>Sinh viên  Trương Gia Bảo</w:t>
      </w:r>
    </w:p>
    <w:p>
      <w:pPr>
        <w:spacing w:after="320"/>
        <w:jc w:val="center"/>
      </w:pPr>
      <w:r>
        <w:rPr>
          <w:b w:val="0"/>
          <w:sz w:val="26"/>
          <w:rFonts w:ascii="Times New Roman" w:hAnsi="Times New Roman" w:eastAsia="Times New Roman" w:cs="Times New Roman"/>
          <w:szCs w:val="26"/>
        </w:rPr>
        <w:t>MSSV  1250080020</w:t>
      </w:r>
    </w:p>
    <w:p/>
    <w:p>
      <w:pPr>
        <w:spacing w:after="320"/>
        <w:jc w:val="center"/>
      </w:pPr>
      <w:r>
        <w:rPr>
          <w:b/>
          <w:sz w:val="26"/>
          <w:rFonts w:ascii="Times New Roman" w:hAnsi="Times New Roman" w:eastAsia="Times New Roman" w:cs="Times New Roman"/>
          <w:szCs w:val="26"/>
        </w:rPr>
        <w:t>PHÂN TÍCH THIẾT KẾ HƯỚNG ĐỐI TƯỢNG</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A MỤC TIÊU VÀ SẢN PHẨM ĐẦU RA</w:t>
      </w:r>
    </w:p>
    <w:p>
      <w:r>
        <w:rPr>
          <w:rFonts w:ascii="Times New Roman" w:hAnsi="Times New Roman" w:eastAsia="Times New Roman" w:cs="Times New Roman"/>
          <w:sz w:val="26"/>
          <w:szCs w:val="26"/>
        </w:rPr>
        <w:t>Bài làm phân tích hệ thống quản lý hồ sơ bệnh án từ lúc đăng ký lần đầu đến khi hoàn tất một lần điều trị. Báo cáo được tổ chức theo các phần mục tiêu, giới thiệu, phân tích, thiết kế, dữ liệu, giao diện và kiểm thử như các lab trước.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3402"/>
            <w:shd w:fill="DCE6F1"/>
          </w:tcPr>
          <w:p>
            <w:pPr>
              <w:spacing w:line="240" w:lineRule="auto" w:before="60" w:after="60"/>
            </w:pPr>
            <w:r>
              <w:rPr>
                <w:rFonts w:ascii="Times New Roman" w:hAnsi="Times New Roman" w:eastAsia="Times New Roman" w:cs="Times New Roman"/>
                <w:b/>
                <w:sz w:val="26"/>
                <w:szCs w:val="26"/>
              </w:rPr>
              <w:t>Yêu cầu của thầy</w:t>
            </w:r>
          </w:p>
        </w:tc>
        <w:tc>
          <w:tcPr>
            <w:tcW w:type="dxa" w:w="7087"/>
            <w:shd w:fill="DCE6F1"/>
          </w:tcPr>
          <w:p>
            <w:pPr>
              <w:spacing w:line="240" w:lineRule="auto" w:before="60" w:after="60"/>
            </w:pPr>
            <w:r>
              <w:rPr>
                <w:rFonts w:ascii="Times New Roman" w:hAnsi="Times New Roman" w:eastAsia="Times New Roman" w:cs="Times New Roman"/>
                <w:b/>
                <w:sz w:val="26"/>
                <w:szCs w:val="26"/>
              </w:rPr>
              <w:t>Nội dung bài làm</w:t>
            </w:r>
          </w:p>
        </w:tc>
      </w:tr>
      <w:tr>
        <w:trPr>
          <w:cantSplit/>
        </w:trPr>
        <w:tc>
          <w:tcPr>
            <w:tcW w:type="dxa" w:w="3402"/>
            <w:shd w:fill="FFFFFF"/>
          </w:tcPr>
          <w:p>
            <w:pPr>
              <w:spacing w:line="240" w:lineRule="auto" w:before="60" w:after="60"/>
            </w:pPr>
            <w:r>
              <w:rPr>
                <w:rFonts w:ascii="Times New Roman" w:hAnsi="Times New Roman" w:eastAsia="Times New Roman" w:cs="Times New Roman"/>
                <w:b w:val="0"/>
                <w:sz w:val="26"/>
                <w:szCs w:val="26"/>
              </w:rPr>
              <w:t>Phân tích nghiệp vụ</w:t>
            </w:r>
          </w:p>
        </w:tc>
        <w:tc>
          <w:tcPr>
            <w:tcW w:type="dxa" w:w="7087"/>
            <w:shd w:fill="FFFFFF"/>
          </w:tcPr>
          <w:p>
            <w:pPr>
              <w:spacing w:line="240" w:lineRule="auto" w:before="60" w:after="60"/>
            </w:pPr>
            <w:r>
              <w:rPr>
                <w:rFonts w:ascii="Times New Roman" w:hAnsi="Times New Roman" w:eastAsia="Times New Roman" w:cs="Times New Roman"/>
                <w:b w:val="0"/>
                <w:sz w:val="26"/>
                <w:szCs w:val="26"/>
              </w:rPr>
              <w:t>Đăng ký, lệ phí năm, hồ sơ, khám, xét nghiệm, toa thuốc, lịch định kỳ và hoàn tất.</w:t>
            </w:r>
          </w:p>
        </w:tc>
      </w:tr>
      <w:tr>
        <w:trPr>
          <w:cantSplit/>
        </w:trPr>
        <w:tc>
          <w:tcPr>
            <w:tcW w:type="dxa" w:w="3402"/>
            <w:shd w:fill="FFFFFF"/>
          </w:tcPr>
          <w:p>
            <w:pPr>
              <w:spacing w:line="240" w:lineRule="auto" w:before="60" w:after="60"/>
            </w:pPr>
            <w:r>
              <w:rPr>
                <w:rFonts w:ascii="Times New Roman" w:hAnsi="Times New Roman" w:eastAsia="Times New Roman" w:cs="Times New Roman"/>
                <w:b w:val="0"/>
                <w:sz w:val="26"/>
                <w:szCs w:val="26"/>
              </w:rPr>
              <w:t>Mô hình đối tượng và use case</w:t>
            </w:r>
          </w:p>
        </w:tc>
        <w:tc>
          <w:tcPr>
            <w:tcW w:type="dxa" w:w="7087"/>
            <w:shd w:fill="FFFFFF"/>
          </w:tcPr>
          <w:p>
            <w:pPr>
              <w:spacing w:line="240" w:lineRule="auto" w:before="60" w:after="60"/>
            </w:pPr>
            <w:r>
              <w:rPr>
                <w:rFonts w:ascii="Times New Roman" w:hAnsi="Times New Roman" w:eastAsia="Times New Roman" w:cs="Times New Roman"/>
                <w:b w:val="0"/>
                <w:sz w:val="26"/>
                <w:szCs w:val="26"/>
              </w:rPr>
              <w:t>14 lớp miền, ID, bản số, 4 actor và đặc tả 5 use case trọng tâm.</w:t>
            </w:r>
          </w:p>
        </w:tc>
      </w:tr>
      <w:tr>
        <w:trPr>
          <w:cantSplit/>
        </w:trPr>
        <w:tc>
          <w:tcPr>
            <w:tcW w:type="dxa" w:w="3402"/>
            <w:shd w:fill="FFFFFF"/>
          </w:tcPr>
          <w:p>
            <w:pPr>
              <w:spacing w:line="240" w:lineRule="auto" w:before="60" w:after="60"/>
            </w:pPr>
            <w:r>
              <w:rPr>
                <w:rFonts w:ascii="Times New Roman" w:hAnsi="Times New Roman" w:eastAsia="Times New Roman" w:cs="Times New Roman"/>
                <w:b w:val="0"/>
                <w:sz w:val="26"/>
                <w:szCs w:val="26"/>
              </w:rPr>
              <w:t>Các sơ đồ UML</w:t>
            </w:r>
          </w:p>
        </w:tc>
        <w:tc>
          <w:tcPr>
            <w:tcW w:type="dxa" w:w="7087"/>
            <w:shd w:fill="FFFFFF"/>
          </w:tcPr>
          <w:p>
            <w:pPr>
              <w:spacing w:line="240" w:lineRule="auto" w:before="60" w:after="60"/>
            </w:pPr>
            <w:r>
              <w:rPr>
                <w:rFonts w:ascii="Times New Roman" w:hAnsi="Times New Roman" w:eastAsia="Times New Roman" w:cs="Times New Roman"/>
                <w:b w:val="0"/>
                <w:sz w:val="26"/>
                <w:szCs w:val="26"/>
              </w:rPr>
              <w:t>Class Diagram; Use Case tổng quát và phân rã; Activity; Sequence lập toa.</w:t>
            </w:r>
          </w:p>
        </w:tc>
      </w:tr>
      <w:tr>
        <w:trPr>
          <w:cantSplit/>
        </w:trPr>
        <w:tc>
          <w:tcPr>
            <w:tcW w:type="dxa" w:w="3402"/>
            <w:shd w:fill="FFFFFF"/>
          </w:tcPr>
          <w:p>
            <w:pPr>
              <w:spacing w:line="240" w:lineRule="auto" w:before="60" w:after="60"/>
            </w:pPr>
            <w:r>
              <w:rPr>
                <w:rFonts w:ascii="Times New Roman" w:hAnsi="Times New Roman" w:eastAsia="Times New Roman" w:cs="Times New Roman"/>
                <w:b w:val="0"/>
                <w:sz w:val="26"/>
                <w:szCs w:val="26"/>
              </w:rPr>
              <w:t>SQL Server</w:t>
            </w:r>
          </w:p>
        </w:tc>
        <w:tc>
          <w:tcPr>
            <w:tcW w:type="dxa" w:w="7087"/>
            <w:shd w:fill="FFFFFF"/>
          </w:tcPr>
          <w:p>
            <w:pPr>
              <w:spacing w:line="240" w:lineRule="auto" w:before="60" w:after="60"/>
            </w:pPr>
            <w:r>
              <w:rPr>
                <w:rFonts w:ascii="Times New Roman" w:hAnsi="Times New Roman" w:eastAsia="Times New Roman" w:cs="Times New Roman"/>
                <w:b w:val="0"/>
                <w:sz w:val="26"/>
                <w:szCs w:val="26"/>
              </w:rPr>
              <w:t>14 bảng; PK, FK, UNIQUE, CHECK; 12 thủ tục và giao dịch nhiều bảng.</w:t>
            </w:r>
          </w:p>
        </w:tc>
      </w:tr>
      <w:tr>
        <w:trPr>
          <w:cantSplit/>
        </w:trPr>
        <w:tc>
          <w:tcPr>
            <w:tcW w:type="dxa" w:w="3402"/>
            <w:shd w:fill="FFFFFF"/>
          </w:tcPr>
          <w:p>
            <w:pPr>
              <w:spacing w:line="240" w:lineRule="auto" w:before="60" w:after="60"/>
            </w:pPr>
            <w:r>
              <w:rPr>
                <w:rFonts w:ascii="Times New Roman" w:hAnsi="Times New Roman" w:eastAsia="Times New Roman" w:cs="Times New Roman"/>
                <w:b w:val="0"/>
                <w:sz w:val="26"/>
                <w:szCs w:val="26"/>
              </w:rPr>
              <w:t>WinForms theo module</w:t>
            </w:r>
          </w:p>
        </w:tc>
        <w:tc>
          <w:tcPr>
            <w:tcW w:type="dxa" w:w="7087"/>
            <w:shd w:fill="FFFFFF"/>
          </w:tcPr>
          <w:p>
            <w:pPr>
              <w:spacing w:line="240" w:lineRule="auto" w:before="60" w:after="60"/>
            </w:pPr>
            <w:r>
              <w:rPr>
                <w:rFonts w:ascii="Times New Roman" w:hAnsi="Times New Roman" w:eastAsia="Times New Roman" w:cs="Times New Roman"/>
                <w:b w:val="0"/>
                <w:sz w:val="26"/>
                <w:szCs w:val="26"/>
              </w:rPr>
              <w:t>Ứng dụng WinForms có màn hình chính, 7 module và kết nối SQL Server.</w:t>
            </w:r>
          </w:p>
        </w:tc>
      </w:tr>
      <w:tr>
        <w:trPr>
          <w:cantSplit/>
        </w:trPr>
        <w:tc>
          <w:tcPr>
            <w:tcW w:type="dxa" w:w="3402"/>
            <w:shd w:fill="FFFFFF"/>
          </w:tcPr>
          <w:p>
            <w:pPr>
              <w:spacing w:line="240" w:lineRule="auto" w:before="60" w:after="60"/>
            </w:pPr>
            <w:r>
              <w:rPr>
                <w:rFonts w:ascii="Times New Roman" w:hAnsi="Times New Roman" w:eastAsia="Times New Roman" w:cs="Times New Roman"/>
                <w:b w:val="0"/>
                <w:sz w:val="26"/>
                <w:szCs w:val="26"/>
              </w:rPr>
              <w:t>Kiểm thử</w:t>
            </w:r>
          </w:p>
        </w:tc>
        <w:tc>
          <w:tcPr>
            <w:tcW w:type="dxa" w:w="7087"/>
            <w:shd w:fill="FFFFFF"/>
          </w:tcPr>
          <w:p>
            <w:pPr>
              <w:spacing w:line="240" w:lineRule="auto" w:before="60" w:after="60"/>
            </w:pPr>
            <w:r>
              <w:rPr>
                <w:rFonts w:ascii="Times New Roman" w:hAnsi="Times New Roman" w:eastAsia="Times New Roman" w:cs="Times New Roman"/>
                <w:b w:val="0"/>
                <w:sz w:val="26"/>
                <w:szCs w:val="26"/>
              </w:rPr>
              <w:t>40 ca kiểm tra service với SQL Server; kiểm tra mở form, dữ liệu và trạng thái nút.</w:t>
            </w:r>
          </w:p>
        </w:tc>
      </w:tr>
    </w:tbl>
    <w:p>
      <w:r>
        <w:rPr>
          <w:rFonts w:ascii="Times New Roman" w:hAnsi="Times New Roman" w:eastAsia="Times New Roman" w:cs="Times New Roman"/>
          <w:sz w:val="26"/>
          <w:szCs w:val="26"/>
        </w:rPr>
        <w:t>Sản phẩm gồm báo cáo Word, ứng dụng WinForms .NET Framework 4.7.2 và hai script SQL Server. Giao diện được xây dựng theo cách bố trí của LAB5: form chức năng riêng, ô nhập ở phía trên, bảng dữ liệu và các nút xử lý ở phía dưới.</w:t>
      </w:r>
    </w:p>
    <w:p>
      <w:pPr>
        <w:pStyle w:val="Heading1"/>
        <w:keepNext/>
      </w:pPr>
      <w:r>
        <w:rPr>
          <w:rFonts w:ascii="Times New Roman" w:hAnsi="Times New Roman" w:eastAsia="Times New Roman" w:cs="Times New Roman"/>
          <w:sz w:val="26"/>
          <w:szCs w:val="26"/>
        </w:rPr>
        <w:t>GIỚI THIỆU HỆ THỐNG</w:t>
      </w:r>
    </w:p>
    <w:p>
      <w:r>
        <w:rPr>
          <w:rFonts w:ascii="Times New Roman" w:hAnsi="Times New Roman" w:eastAsia="Times New Roman" w:cs="Times New Roman"/>
          <w:sz w:val="26"/>
          <w:szCs w:val="26"/>
        </w:rPr>
        <w:t>Lần đầu đến bệnh viện, bệnh nhân cung cấp họ tên, địa chỉ, ngày sinh, điện thoại và ảnh 3x4. Sau khi đăng ký và đóng lệ phí năm, bệnh nhân được cấp một mã hồ sơ dùng lâu dài. Những lần khám sau, nhân viên tìm hồ sơ bằng mã hoặc thông tin cá nhân để xem lại lịch sử.</w:t>
      </w:r>
    </w:p>
    <w:p>
      <w:r>
        <w:rPr>
          <w:rFonts w:ascii="Times New Roman" w:hAnsi="Times New Roman" w:eastAsia="Times New Roman" w:cs="Times New Roman"/>
          <w:sz w:val="26"/>
          <w:szCs w:val="26"/>
        </w:rPr>
        <w:t>Một hồ sơ có nhiều phiếu khám. Mỗi phiếu ghi ngày giờ, bác sĩ, khoa, triệu chứng, chỉ số sức khỏe và kết luận; xét nghiệm và toa chỉ được lập khi cần. Nhân viên chăm sóc khách hàng kiểm tra và hoàn tất thông tin sau thủ tục kết thúc điều trị và thanh toán viện phí.</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B PHÂN TÍCH NGHIỆP VỤ</w:t>
      </w:r>
    </w:p>
    <w:p>
      <w:pPr>
        <w:pStyle w:val="Heading2"/>
        <w:keepNext/>
      </w:pPr>
      <w:r>
        <w:rPr>
          <w:rFonts w:ascii="Times New Roman" w:hAnsi="Times New Roman" w:eastAsia="Times New Roman" w:cs="Times New Roman"/>
          <w:sz w:val="26"/>
          <w:szCs w:val="26"/>
        </w:rPr>
        <w:t>Đầu vào xử lý và đầu ra</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1984"/>
            <w:shd w:fill="DCE6F1"/>
          </w:tcPr>
          <w:p>
            <w:pPr>
              <w:spacing w:line="240" w:lineRule="auto" w:before="60" w:after="60"/>
            </w:pPr>
            <w:r>
              <w:rPr>
                <w:rFonts w:ascii="Times New Roman" w:hAnsi="Times New Roman" w:eastAsia="Times New Roman" w:cs="Times New Roman"/>
                <w:b/>
                <w:sz w:val="26"/>
                <w:szCs w:val="26"/>
              </w:rPr>
              <w:t>Nghiệp vụ</w:t>
            </w:r>
          </w:p>
        </w:tc>
        <w:tc>
          <w:tcPr>
            <w:tcW w:type="dxa" w:w="5669"/>
            <w:shd w:fill="DCE6F1"/>
          </w:tcPr>
          <w:p>
            <w:pPr>
              <w:spacing w:line="240" w:lineRule="auto" w:before="60" w:after="60"/>
            </w:pPr>
            <w:r>
              <w:rPr>
                <w:rFonts w:ascii="Times New Roman" w:hAnsi="Times New Roman" w:eastAsia="Times New Roman" w:cs="Times New Roman"/>
                <w:b/>
                <w:sz w:val="26"/>
                <w:szCs w:val="26"/>
              </w:rPr>
              <w:t>Đầu vào và xử lý</w:t>
            </w:r>
          </w:p>
        </w:tc>
        <w:tc>
          <w:tcPr>
            <w:tcW w:type="dxa" w:w="2835"/>
            <w:shd w:fill="DCE6F1"/>
          </w:tcPr>
          <w:p>
            <w:pPr>
              <w:spacing w:line="240" w:lineRule="auto" w:before="60" w:after="60"/>
            </w:pPr>
            <w:r>
              <w:rPr>
                <w:rFonts w:ascii="Times New Roman" w:hAnsi="Times New Roman" w:eastAsia="Times New Roman" w:cs="Times New Roman"/>
                <w:b/>
                <w:sz w:val="26"/>
                <w:szCs w:val="26"/>
              </w:rPr>
              <w:t>Đầu ra</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Đăng ký lần đầu</w:t>
            </w:r>
          </w:p>
        </w:tc>
        <w:tc>
          <w:tcPr>
            <w:tcW w:type="dxa" w:w="5669"/>
            <w:shd w:fill="FFFFFF"/>
          </w:tcPr>
          <w:p>
            <w:pPr>
              <w:spacing w:line="240" w:lineRule="auto" w:before="60" w:after="60"/>
            </w:pPr>
            <w:r>
              <w:rPr>
                <w:rFonts w:ascii="Times New Roman" w:hAnsi="Times New Roman" w:eastAsia="Times New Roman" w:cs="Times New Roman"/>
                <w:b w:val="0"/>
                <w:sz w:val="26"/>
                <w:szCs w:val="26"/>
              </w:rPr>
              <w:t>Thông tin cá nhân và khoản lệ phí đã xác nhận; tạo các chứng từ trong một giao dịch.</w:t>
            </w:r>
          </w:p>
        </w:tc>
        <w:tc>
          <w:tcPr>
            <w:tcW w:type="dxa" w:w="2835"/>
            <w:shd w:fill="FFFFFF"/>
          </w:tcPr>
          <w:p>
            <w:pPr>
              <w:spacing w:line="240" w:lineRule="auto" w:before="60" w:after="60"/>
            </w:pPr>
            <w:r>
              <w:rPr>
                <w:rFonts w:ascii="Times New Roman" w:hAnsi="Times New Roman" w:eastAsia="Times New Roman" w:cs="Times New Roman"/>
                <w:b w:val="0"/>
                <w:sz w:val="26"/>
                <w:szCs w:val="26"/>
              </w:rPr>
              <w:t>Mã bệnh nhân, đăng ký, lệ phí và hồ sơ.</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Tái khám</w:t>
            </w:r>
          </w:p>
        </w:tc>
        <w:tc>
          <w:tcPr>
            <w:tcW w:type="dxa" w:w="5669"/>
            <w:shd w:fill="FFFFFF"/>
          </w:tcPr>
          <w:p>
            <w:pPr>
              <w:spacing w:line="240" w:lineRule="auto" w:before="60" w:after="60"/>
            </w:pPr>
            <w:r>
              <w:rPr>
                <w:rFonts w:ascii="Times New Roman" w:hAnsi="Times New Roman" w:eastAsia="Times New Roman" w:cs="Times New Roman"/>
                <w:b w:val="0"/>
                <w:sz w:val="26"/>
                <w:szCs w:val="26"/>
              </w:rPr>
              <w:t>Tìm hồ sơ; xem lịch sử; chọn bác sĩ và loại khám.</w:t>
            </w:r>
          </w:p>
        </w:tc>
        <w:tc>
          <w:tcPr>
            <w:tcW w:type="dxa" w:w="2835"/>
            <w:shd w:fill="FFFFFF"/>
          </w:tcPr>
          <w:p>
            <w:pPr>
              <w:spacing w:line="240" w:lineRule="auto" w:before="60" w:after="60"/>
            </w:pPr>
            <w:r>
              <w:rPr>
                <w:rFonts w:ascii="Times New Roman" w:hAnsi="Times New Roman" w:eastAsia="Times New Roman" w:cs="Times New Roman"/>
                <w:b w:val="0"/>
                <w:sz w:val="26"/>
                <w:szCs w:val="26"/>
              </w:rPr>
              <w:t>Phiếu khám mới thuộc hồ sơ cũ.</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Khám bệnh</w:t>
            </w:r>
          </w:p>
        </w:tc>
        <w:tc>
          <w:tcPr>
            <w:tcW w:type="dxa" w:w="5669"/>
            <w:shd w:fill="FFFFFF"/>
          </w:tcPr>
          <w:p>
            <w:pPr>
              <w:spacing w:line="240" w:lineRule="auto" w:before="60" w:after="60"/>
            </w:pPr>
            <w:r>
              <w:rPr>
                <w:rFonts w:ascii="Times New Roman" w:hAnsi="Times New Roman" w:eastAsia="Times New Roman" w:cs="Times New Roman"/>
                <w:b w:val="0"/>
                <w:sz w:val="26"/>
                <w:szCs w:val="26"/>
              </w:rPr>
              <w:t>Nhập triệu chứng, nhiệt độ, huyết áp, chẩn đoán và kết luận.</w:t>
            </w:r>
          </w:p>
        </w:tc>
        <w:tc>
          <w:tcPr>
            <w:tcW w:type="dxa" w:w="2835"/>
            <w:shd w:fill="FFFFFF"/>
          </w:tcPr>
          <w:p>
            <w:pPr>
              <w:spacing w:line="240" w:lineRule="auto" w:before="60" w:after="60"/>
            </w:pPr>
            <w:r>
              <w:rPr>
                <w:rFonts w:ascii="Times New Roman" w:hAnsi="Times New Roman" w:eastAsia="Times New Roman" w:cs="Times New Roman"/>
                <w:b w:val="0"/>
                <w:sz w:val="26"/>
                <w:szCs w:val="26"/>
              </w:rPr>
              <w:t>Thông tin lần khám.</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Xét nghiệm</w:t>
            </w:r>
          </w:p>
        </w:tc>
        <w:tc>
          <w:tcPr>
            <w:tcW w:type="dxa" w:w="5669"/>
            <w:shd w:fill="FFFFFF"/>
          </w:tcPr>
          <w:p>
            <w:pPr>
              <w:spacing w:line="240" w:lineRule="auto" w:before="60" w:after="60"/>
            </w:pPr>
            <w:r>
              <w:rPr>
                <w:rFonts w:ascii="Times New Roman" w:hAnsi="Times New Roman" w:eastAsia="Times New Roman" w:cs="Times New Roman"/>
                <w:b w:val="0"/>
                <w:sz w:val="26"/>
                <w:szCs w:val="26"/>
              </w:rPr>
              <w:t>Lập chỉ định từ phiếu khám; nhập kết quả theo chỉ định.</w:t>
            </w:r>
          </w:p>
        </w:tc>
        <w:tc>
          <w:tcPr>
            <w:tcW w:type="dxa" w:w="2835"/>
            <w:shd w:fill="FFFFFF"/>
          </w:tcPr>
          <w:p>
            <w:pPr>
              <w:spacing w:line="240" w:lineRule="auto" w:before="60" w:after="60"/>
            </w:pPr>
            <w:r>
              <w:rPr>
                <w:rFonts w:ascii="Times New Roman" w:hAnsi="Times New Roman" w:eastAsia="Times New Roman" w:cs="Times New Roman"/>
                <w:b w:val="0"/>
                <w:sz w:val="26"/>
                <w:szCs w:val="26"/>
              </w:rPr>
              <w:t>Kết quả gắn đúng phiếu khám.</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Lập toa</w:t>
            </w:r>
          </w:p>
        </w:tc>
        <w:tc>
          <w:tcPr>
            <w:tcW w:type="dxa" w:w="5669"/>
            <w:shd w:fill="FFFFFF"/>
          </w:tcPr>
          <w:p>
            <w:pPr>
              <w:spacing w:line="240" w:lineRule="auto" w:before="60" w:after="60"/>
            </w:pPr>
            <w:r>
              <w:rPr>
                <w:rFonts w:ascii="Times New Roman" w:hAnsi="Times New Roman" w:eastAsia="Times New Roman" w:cs="Times New Roman"/>
                <w:b w:val="0"/>
                <w:sz w:val="26"/>
                <w:szCs w:val="26"/>
              </w:rPr>
              <w:t>Nhập các dòng thuốc và lời dặn; kiểm tra; lưu toàn bộ.</w:t>
            </w:r>
          </w:p>
        </w:tc>
        <w:tc>
          <w:tcPr>
            <w:tcW w:type="dxa" w:w="2835"/>
            <w:shd w:fill="FFFFFF"/>
          </w:tcPr>
          <w:p>
            <w:pPr>
              <w:spacing w:line="240" w:lineRule="auto" w:before="60" w:after="60"/>
            </w:pPr>
            <w:r>
              <w:rPr>
                <w:rFonts w:ascii="Times New Roman" w:hAnsi="Times New Roman" w:eastAsia="Times New Roman" w:cs="Times New Roman"/>
                <w:b w:val="0"/>
                <w:sz w:val="26"/>
                <w:szCs w:val="26"/>
              </w:rPr>
              <w:t>Một toa và các dòng chi tiết.</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Lịch định kỳ</w:t>
            </w:r>
          </w:p>
        </w:tc>
        <w:tc>
          <w:tcPr>
            <w:tcW w:type="dxa" w:w="5669"/>
            <w:shd w:fill="FFFFFF"/>
          </w:tcPr>
          <w:p>
            <w:pPr>
              <w:spacing w:line="240" w:lineRule="auto" w:before="60" w:after="60"/>
            </w:pPr>
            <w:r>
              <w:rPr>
                <w:rFonts w:ascii="Times New Roman" w:hAnsi="Times New Roman" w:eastAsia="Times New Roman" w:cs="Times New Roman"/>
                <w:b w:val="0"/>
                <w:sz w:val="26"/>
                <w:szCs w:val="26"/>
              </w:rPr>
              <w:t>Kiểm tra hiệu lực lệ phí, quý và lịch bác sĩ.</w:t>
            </w:r>
          </w:p>
        </w:tc>
        <w:tc>
          <w:tcPr>
            <w:tcW w:type="dxa" w:w="2835"/>
            <w:shd w:fill="FFFFFF"/>
          </w:tcPr>
          <w:p>
            <w:pPr>
              <w:spacing w:line="240" w:lineRule="auto" w:before="60" w:after="60"/>
            </w:pPr>
            <w:r>
              <w:rPr>
                <w:rFonts w:ascii="Times New Roman" w:hAnsi="Times New Roman" w:eastAsia="Times New Roman" w:cs="Times New Roman"/>
                <w:b w:val="0"/>
                <w:sz w:val="26"/>
                <w:szCs w:val="26"/>
              </w:rPr>
              <w:t>Lịch hẹn phù hợp.</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Hoàn tất</w:t>
            </w:r>
          </w:p>
        </w:tc>
        <w:tc>
          <w:tcPr>
            <w:tcW w:type="dxa" w:w="5669"/>
            <w:shd w:fill="FFFFFF"/>
          </w:tcPr>
          <w:p>
            <w:pPr>
              <w:spacing w:line="240" w:lineRule="auto" w:before="60" w:after="60"/>
            </w:pPr>
            <w:r>
              <w:rPr>
                <w:rFonts w:ascii="Times New Roman" w:hAnsi="Times New Roman" w:eastAsia="Times New Roman" w:cs="Times New Roman"/>
                <w:b w:val="0"/>
                <w:sz w:val="26"/>
                <w:szCs w:val="26"/>
              </w:rPr>
              <w:t>Kiểm tra kết luận, xét nghiệm và các khoản thu.</w:t>
            </w:r>
          </w:p>
        </w:tc>
        <w:tc>
          <w:tcPr>
            <w:tcW w:type="dxa" w:w="2835"/>
            <w:shd w:fill="FFFFFF"/>
          </w:tcPr>
          <w:p>
            <w:pPr>
              <w:spacing w:line="240" w:lineRule="auto" w:before="60" w:after="60"/>
            </w:pPr>
            <w:r>
              <w:rPr>
                <w:rFonts w:ascii="Times New Roman" w:hAnsi="Times New Roman" w:eastAsia="Times New Roman" w:cs="Times New Roman"/>
                <w:b w:val="0"/>
                <w:sz w:val="26"/>
                <w:szCs w:val="26"/>
              </w:rPr>
              <w:t>Phiếu hoàn tất trong lịch sử.</w:t>
            </w:r>
          </w:p>
        </w:tc>
      </w:tr>
    </w:tbl>
    <w:p>
      <w:pPr>
        <w:pStyle w:val="Heading2"/>
        <w:keepNext/>
      </w:pPr>
      <w:r>
        <w:rPr>
          <w:rFonts w:ascii="Times New Roman" w:hAnsi="Times New Roman" w:eastAsia="Times New Roman" w:cs="Times New Roman"/>
          <w:sz w:val="26"/>
          <w:szCs w:val="26"/>
        </w:rPr>
        <w:t>Phạm vi</w:t>
      </w:r>
    </w:p>
    <w:p>
      <w:r>
        <w:rPr>
          <w:rFonts w:ascii="Times New Roman" w:hAnsi="Times New Roman" w:eastAsia="Times New Roman" w:cs="Times New Roman"/>
          <w:sz w:val="26"/>
          <w:szCs w:val="26"/>
        </w:rPr>
        <w:t>Hệ thống phục vụ nhân viên nội bộ. Bệnh nhân cung cấp thông tin, liên hệ đặt lịch và nhận kết quả thông qua nhân viên. Bài làm không thêm quản lý kho thuốc, bảo hiểm, giường bệnh, tính lương, tài khoản hay báo cáo thống kê ngoài yêu cầu.</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Quy tắc nghiệp vụ và giả định thiết kế</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134"/>
            <w:shd w:fill="DCE6F1"/>
          </w:tcPr>
          <w:p>
            <w:pPr>
              <w:spacing w:line="240" w:lineRule="auto" w:before="60" w:after="60"/>
            </w:pPr>
            <w:r>
              <w:rPr>
                <w:rFonts w:ascii="Times New Roman" w:hAnsi="Times New Roman" w:eastAsia="Times New Roman" w:cs="Times New Roman"/>
                <w:b/>
                <w:sz w:val="26"/>
                <w:szCs w:val="26"/>
              </w:rPr>
              <w:t>Mã</w:t>
            </w:r>
          </w:p>
        </w:tc>
        <w:tc>
          <w:tcPr>
            <w:tcW w:type="dxa" w:w="935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BR01</w:t>
            </w:r>
          </w:p>
        </w:tc>
        <w:tc>
          <w:tcPr>
            <w:tcW w:type="dxa" w:w="9354"/>
            <w:shd w:fill="FFFFFF"/>
          </w:tcPr>
          <w:p>
            <w:pPr>
              <w:spacing w:line="240" w:lineRule="auto" w:before="60" w:after="60"/>
            </w:pPr>
            <w:r>
              <w:rPr>
                <w:rFonts w:ascii="Times New Roman" w:hAnsi="Times New Roman" w:eastAsia="Times New Roman" w:cs="Times New Roman"/>
                <w:b w:val="0"/>
                <w:sz w:val="26"/>
                <w:szCs w:val="26"/>
              </w:rPr>
              <w:t>Đăng ký lần đầu, xác nhận lệ phí và cấp hồ sơ phải thành công cùng nhau; lỗi giữa chừng không để lại chứng từ rời.</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BR02</w:t>
            </w:r>
          </w:p>
        </w:tc>
        <w:tc>
          <w:tcPr>
            <w:tcW w:type="dxa" w:w="9354"/>
            <w:shd w:fill="FFFFFF"/>
          </w:tcPr>
          <w:p>
            <w:pPr>
              <w:spacing w:line="240" w:lineRule="auto" w:before="60" w:after="60"/>
            </w:pPr>
            <w:r>
              <w:rPr>
                <w:rFonts w:ascii="Times New Roman" w:hAnsi="Times New Roman" w:eastAsia="Times New Roman" w:cs="Times New Roman"/>
                <w:b w:val="0"/>
                <w:sz w:val="26"/>
                <w:szCs w:val="26"/>
              </w:rPr>
              <w:t>Một bệnh nhân có tối đa một hồ sơ; một hồ sơ có nhiều lần khám. Không dùng số điện thoại làm định danh duy nhất.</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BR03</w:t>
            </w:r>
          </w:p>
        </w:tc>
        <w:tc>
          <w:tcPr>
            <w:tcW w:type="dxa" w:w="9354"/>
            <w:shd w:fill="FFFFFF"/>
          </w:tcPr>
          <w:p>
            <w:pPr>
              <w:spacing w:line="240" w:lineRule="auto" w:before="60" w:after="60"/>
            </w:pPr>
            <w:r>
              <w:rPr>
                <w:rFonts w:ascii="Times New Roman" w:hAnsi="Times New Roman" w:eastAsia="Times New Roman" w:cs="Times New Roman"/>
                <w:b w:val="0"/>
                <w:sz w:val="26"/>
                <w:szCs w:val="26"/>
              </w:rPr>
              <w:t>Xét nghiệm và toa đều phải tham chiếu một phiếu khám hợp lệ. Chỉ kết luận khi đã có đủ kết quả xét nghiệm được chỉ định.</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BR04</w:t>
            </w:r>
          </w:p>
        </w:tc>
        <w:tc>
          <w:tcPr>
            <w:tcW w:type="dxa" w:w="9354"/>
            <w:shd w:fill="FFFFFF"/>
          </w:tcPr>
          <w:p>
            <w:pPr>
              <w:spacing w:line="240" w:lineRule="auto" w:before="60" w:after="60"/>
            </w:pPr>
            <w:r>
              <w:rPr>
                <w:rFonts w:ascii="Times New Roman" w:hAnsi="Times New Roman" w:eastAsia="Times New Roman" w:cs="Times New Roman"/>
                <w:b w:val="0"/>
                <w:sz w:val="26"/>
                <w:szCs w:val="26"/>
              </w:rPr>
              <w:t>Một toa có ít nhất một dòng hợp lệ; một phiếu có tối đa một toa. Khám không cần thuốc được phép không có toa.</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BR05</w:t>
            </w:r>
          </w:p>
        </w:tc>
        <w:tc>
          <w:tcPr>
            <w:tcW w:type="dxa" w:w="9354"/>
            <w:shd w:fill="FFFFFF"/>
          </w:tcPr>
          <w:p>
            <w:pPr>
              <w:spacing w:line="240" w:lineRule="auto" w:before="60" w:after="60"/>
            </w:pPr>
            <w:r>
              <w:rPr>
                <w:rFonts w:ascii="Times New Roman" w:hAnsi="Times New Roman" w:eastAsia="Times New Roman" w:cs="Times New Roman"/>
                <w:b w:val="0"/>
                <w:sz w:val="26"/>
                <w:szCs w:val="26"/>
              </w:rPr>
              <w:t>Chỉ hoàn tất sau kết luận, đủ kết quả xét nghiệm và xử lý hết khoản thu.</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QD01</w:t>
            </w:r>
          </w:p>
        </w:tc>
        <w:tc>
          <w:tcPr>
            <w:tcW w:type="dxa" w:w="9354"/>
            <w:shd w:fill="FFFFFF"/>
          </w:tcPr>
          <w:p>
            <w:pPr>
              <w:spacing w:line="240" w:lineRule="auto" w:before="60" w:after="60"/>
            </w:pPr>
            <w:r>
              <w:rPr>
                <w:rFonts w:ascii="Times New Roman" w:hAnsi="Times New Roman" w:eastAsia="Times New Roman" w:cs="Times New Roman"/>
                <w:b w:val="0"/>
                <w:sz w:val="26"/>
                <w:szCs w:val="26"/>
              </w:rPr>
              <w:t>Mỗi phiếu có một bác sĩ chịu trách nhiệm và một khoa tại thời điểm khám. Đợt điều trị trong bài được chốt theo phiếu khám; chưa mô hình hóa đợt nội trú nhiều phiếu.</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QD02</w:t>
            </w:r>
          </w:p>
        </w:tc>
        <w:tc>
          <w:tcPr>
            <w:tcW w:type="dxa" w:w="9354"/>
            <w:shd w:fill="FFFFFF"/>
          </w:tcPr>
          <w:p>
            <w:pPr>
              <w:spacing w:line="240" w:lineRule="auto" w:before="60" w:after="60"/>
            </w:pPr>
            <w:r>
              <w:rPr>
                <w:rFonts w:ascii="Times New Roman" w:hAnsi="Times New Roman" w:eastAsia="Times New Roman" w:cs="Times New Roman"/>
                <w:b w:val="0"/>
                <w:sz w:val="26"/>
                <w:szCs w:val="26"/>
              </w:rPr>
              <w:t>Đề chưa ấn định số tiền và cách tính năm. Lưu TuNgay, DenNgay và SoTien; 500.000 đồng trong dữ liệu mẫu chỉ là giá trị kiểm thử.</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QD03</w:t>
            </w:r>
          </w:p>
        </w:tc>
        <w:tc>
          <w:tcPr>
            <w:tcW w:type="dxa" w:w="9354"/>
            <w:shd w:fill="FFFFFF"/>
          </w:tcPr>
          <w:p>
            <w:pPr>
              <w:spacing w:line="240" w:lineRule="auto" w:before="60" w:after="60"/>
            </w:pPr>
            <w:r>
              <w:rPr>
                <w:rFonts w:ascii="Times New Roman" w:hAnsi="Times New Roman" w:eastAsia="Times New Roman" w:cs="Times New Roman"/>
                <w:b w:val="0"/>
                <w:sz w:val="26"/>
                <w:szCs w:val="26"/>
              </w:rPr>
              <w:t>Triển khai quyền lợi tối đa một lượt định kỳ đã hoàn tất mỗi quý dương lịch, khi lệ phí còn hiệu lực. Đặt lịch chưa tiêu thụ quyền lợi. Đây là giả định cần đối chiếu với quy định bệnh viện.</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QD04</w:t>
            </w:r>
          </w:p>
        </w:tc>
        <w:tc>
          <w:tcPr>
            <w:tcW w:type="dxa" w:w="9354"/>
            <w:shd w:fill="FFFFFF"/>
          </w:tcPr>
          <w:p>
            <w:pPr>
              <w:spacing w:line="240" w:lineRule="auto" w:before="60" w:after="60"/>
            </w:pPr>
            <w:r>
              <w:rPr>
                <w:rFonts w:ascii="Times New Roman" w:hAnsi="Times New Roman" w:eastAsia="Times New Roman" w:cs="Times New Roman"/>
                <w:b w:val="0"/>
                <w:sz w:val="26"/>
                <w:szCs w:val="26"/>
              </w:rPr>
              <w:t>Miễn phí phần khám định kỳ; khoản dịch vụ phát sinh được quản lý riêng. Đề không quy định miễn toàn bộ thuốc và xét nghiệm.</w:t>
            </w:r>
          </w:p>
        </w:tc>
      </w:tr>
      <w:tr>
        <w:trPr>
          <w:cantSplit/>
        </w:trPr>
        <w:tc>
          <w:tcPr>
            <w:tcW w:type="dxa" w:w="1134"/>
            <w:shd w:fill="FFFFFF"/>
          </w:tcPr>
          <w:p>
            <w:pPr>
              <w:spacing w:line="240" w:lineRule="auto" w:before="60" w:after="60"/>
            </w:pPr>
            <w:r>
              <w:rPr>
                <w:rFonts w:ascii="Times New Roman" w:hAnsi="Times New Roman" w:eastAsia="Times New Roman" w:cs="Times New Roman"/>
                <w:b w:val="0"/>
                <w:sz w:val="26"/>
                <w:szCs w:val="26"/>
              </w:rPr>
              <w:t>QD05</w:t>
            </w:r>
          </w:p>
        </w:tc>
        <w:tc>
          <w:tcPr>
            <w:tcW w:type="dxa" w:w="9354"/>
            <w:shd w:fill="FFFFFF"/>
          </w:tcPr>
          <w:p>
            <w:pPr>
              <w:spacing w:line="240" w:lineRule="auto" w:before="60" w:after="60"/>
            </w:pPr>
            <w:r>
              <w:rPr>
                <w:rFonts w:ascii="Times New Roman" w:hAnsi="Times New Roman" w:eastAsia="Times New Roman" w:cs="Times New Roman"/>
                <w:b w:val="0"/>
                <w:sz w:val="26"/>
                <w:szCs w:val="26"/>
              </w:rPr>
              <w:t>Hai lịch bác sĩ trùng nhau khi A.BatDau &lt; B.KetThuc và B.BatDau &lt; A.KetThuc; hai lịch sát giờ được phép.</w:t>
            </w:r>
          </w:p>
        </w:tc>
      </w:tr>
    </w:tbl>
    <w:p>
      <w:pPr>
        <w:pStyle w:val="Heading2"/>
        <w:keepNext/>
      </w:pPr>
      <w:r>
        <w:rPr>
          <w:rFonts w:ascii="Times New Roman" w:hAnsi="Times New Roman" w:eastAsia="Times New Roman" w:cs="Times New Roman"/>
          <w:sz w:val="26"/>
          <w:szCs w:val="26"/>
        </w:rPr>
        <w:t>Yêu cầu chất lượng</w:t>
      </w:r>
    </w:p>
    <w:p>
      <w:r>
        <w:rPr>
          <w:rFonts w:ascii="Times New Roman" w:hAnsi="Times New Roman" w:eastAsia="Times New Roman" w:cs="Times New Roman"/>
          <w:sz w:val="26"/>
          <w:szCs w:val="26"/>
        </w:rPr>
        <w:t>Dữ liệu tiếng Việt dùng nvarchar; lệnh từ ứng dụng phải có tham số. Các thao tác nhiều bảng phải dùng transaction. Khóa ngoại giữ liên kết chứng từ; không xóa dây chuyền lịch sử. Lỗi nhập liệu cần chỉ rõ nguyên nhân và giữ nội dung để sửa. Phân quyền theo actor là yêu cầu triển khai, chưa có module đăng nhập trong phạm vi thiết kế này.</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PHA PHÂN TÍCH</w:t>
      </w:r>
    </w:p>
    <w:p>
      <w:pPr>
        <w:pStyle w:val="Heading2"/>
        <w:keepNext/>
      </w:pPr>
      <w:r>
        <w:rPr>
          <w:rFonts w:ascii="Times New Roman" w:hAnsi="Times New Roman" w:eastAsia="Times New Roman" w:cs="Times New Roman"/>
          <w:sz w:val="26"/>
          <w:szCs w:val="26"/>
        </w:rPr>
        <w:t>1 Xây dựng biểu đồ use case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2835"/>
            <w:shd w:fill="DCE6F1"/>
          </w:tcPr>
          <w:p>
            <w:pPr>
              <w:spacing w:line="240" w:lineRule="auto" w:before="60" w:after="60"/>
            </w:pPr>
            <w:r>
              <w:rPr>
                <w:rFonts w:ascii="Times New Roman" w:hAnsi="Times New Roman" w:eastAsia="Times New Roman" w:cs="Times New Roman"/>
                <w:b/>
                <w:sz w:val="26"/>
                <w:szCs w:val="26"/>
              </w:rPr>
              <w:t>Actor</w:t>
            </w:r>
          </w:p>
        </w:tc>
        <w:tc>
          <w:tcPr>
            <w:tcW w:type="dxa" w:w="7654"/>
            <w:shd w:fill="DCE6F1"/>
          </w:tcPr>
          <w:p>
            <w:pPr>
              <w:spacing w:line="240" w:lineRule="auto" w:before="60" w:after="60"/>
            </w:pPr>
            <w:r>
              <w:rPr>
                <w:rFonts w:ascii="Times New Roman" w:hAnsi="Times New Roman" w:eastAsia="Times New Roman" w:cs="Times New Roman"/>
                <w:b/>
                <w:sz w:val="26"/>
                <w:szCs w:val="26"/>
              </w:rPr>
              <w:t>Trách nhiệm</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NV tiếp nhận / CSKH</w:t>
            </w:r>
          </w:p>
        </w:tc>
        <w:tc>
          <w:tcPr>
            <w:tcW w:type="dxa" w:w="7654"/>
            <w:shd w:fill="FFFFFF"/>
          </w:tcPr>
          <w:p>
            <w:pPr>
              <w:spacing w:line="240" w:lineRule="auto" w:before="60" w:after="60"/>
            </w:pPr>
            <w:r>
              <w:rPr>
                <w:rFonts w:ascii="Times New Roman" w:hAnsi="Times New Roman" w:eastAsia="Times New Roman" w:cs="Times New Roman"/>
                <w:b w:val="0"/>
                <w:sz w:val="26"/>
                <w:szCs w:val="26"/>
              </w:rPr>
              <w:t>Đăng ký, cấp hồ sơ, tra cứu, lịch hẹn và hoàn tất.</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Bác sĩ</w:t>
            </w:r>
          </w:p>
        </w:tc>
        <w:tc>
          <w:tcPr>
            <w:tcW w:type="dxa" w:w="7654"/>
            <w:shd w:fill="FFFFFF"/>
          </w:tcPr>
          <w:p>
            <w:pPr>
              <w:spacing w:line="240" w:lineRule="auto" w:before="60" w:after="60"/>
            </w:pPr>
            <w:r>
              <w:rPr>
                <w:rFonts w:ascii="Times New Roman" w:hAnsi="Times New Roman" w:eastAsia="Times New Roman" w:cs="Times New Roman"/>
                <w:b w:val="0"/>
                <w:sz w:val="26"/>
                <w:szCs w:val="26"/>
              </w:rPr>
              <w:t>Xem lịch sử, khám, chỉ định, kết luận và kê toa.</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NV xét nghiệm</w:t>
            </w:r>
          </w:p>
        </w:tc>
        <w:tc>
          <w:tcPr>
            <w:tcW w:type="dxa" w:w="7654"/>
            <w:shd w:fill="FFFFFF"/>
          </w:tcPr>
          <w:p>
            <w:pPr>
              <w:spacing w:line="240" w:lineRule="auto" w:before="60" w:after="60"/>
            </w:pPr>
            <w:r>
              <w:rPr>
                <w:rFonts w:ascii="Times New Roman" w:hAnsi="Times New Roman" w:eastAsia="Times New Roman" w:cs="Times New Roman"/>
                <w:b w:val="0"/>
                <w:sz w:val="26"/>
                <w:szCs w:val="26"/>
              </w:rPr>
              <w:t>Nhập và xác nhận kết quả theo chỉ định.</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NV thu phí</w:t>
            </w:r>
          </w:p>
        </w:tc>
        <w:tc>
          <w:tcPr>
            <w:tcW w:type="dxa" w:w="7654"/>
            <w:shd w:fill="FFFFFF"/>
          </w:tcPr>
          <w:p>
            <w:pPr>
              <w:spacing w:line="240" w:lineRule="auto" w:before="60" w:after="60"/>
            </w:pPr>
            <w:r>
              <w:rPr>
                <w:rFonts w:ascii="Times New Roman" w:hAnsi="Times New Roman" w:eastAsia="Times New Roman" w:cs="Times New Roman"/>
                <w:b w:val="0"/>
                <w:sz w:val="26"/>
                <w:szCs w:val="26"/>
              </w:rPr>
              <w:t>Xác nhận lệ phí năm và các khoản thanh toán.</w:t>
            </w:r>
          </w:p>
        </w:tc>
      </w:tr>
    </w:tbl>
    <w:p>
      <w:r>
        <w:rPr>
          <w:rFonts w:ascii="Times New Roman" w:hAnsi="Times New Roman" w:eastAsia="Times New Roman" w:cs="Times New Roman"/>
          <w:sz w:val="26"/>
          <w:szCs w:val="26"/>
        </w:rPr>
        <w:t>Bệnh nhân tham gia nghiệp vụ nhưng không thao tác trực tiếp ứng dụng nội bộ nên không nối vào các use case phần mềm. Bác sĩ được xem là người nhập dữ liệu khám và lập toa; CSKH thực hiện bước kiểm tra, chốt sau thanh toán.</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900163" cy="4859999"/>
            <wp:docPr id="1" name="Picture 1"/>
            <wp:cNvGraphicFramePr>
              <a:graphicFrameLocks noChangeAspect="1"/>
            </wp:cNvGraphicFramePr>
            <a:graphic>
              <a:graphicData uri="http://schemas.openxmlformats.org/drawingml/2006/picture">
                <pic:pic>
                  <pic:nvPicPr>
                    <pic:cNvPr id="0" name="P01_UC_tong_quat.png"/>
                    <pic:cNvPicPr/>
                  </pic:nvPicPr>
                  <pic:blipFill>
                    <a:blip r:embed="rId27"/>
                    <a:stretch>
                      <a:fillRect/>
                    </a:stretch>
                  </pic:blipFill>
                  <pic:spPr>
                    <a:xfrm>
                      <a:off x="0" y="0"/>
                      <a:ext cx="5900163" cy="4859999"/>
                    </a:xfrm>
                    <a:prstGeom prst="rect"/>
                  </pic:spPr>
                </pic:pic>
              </a:graphicData>
            </a:graphic>
          </wp:inline>
        </w:drawing>
      </w:r>
    </w:p>
    <w:p>
      <w:pPr>
        <w:jc w:val="center"/>
      </w:pPr>
      <w:r>
        <w:rPr>
          <w:i/>
          <w:rFonts w:ascii="Times New Roman" w:hAnsi="Times New Roman" w:eastAsia="Times New Roman" w:cs="Times New Roman"/>
          <w:sz w:val="26"/>
          <w:szCs w:val="26"/>
        </w:rPr>
        <w:t>Hình P.1  Use Case tổng quát</w:t>
      </w:r>
    </w:p>
    <w:p>
      <w:pPr>
        <w:spacing w:after="140"/>
      </w:pPr>
      <w:r>
        <w:rPr>
          <w:rFonts w:ascii="Times New Roman" w:hAnsi="Times New Roman" w:eastAsia="Times New Roman" w:cs="Times New Roman"/>
          <w:sz w:val="26"/>
          <w:szCs w:val="26"/>
        </w:rPr>
        <w:t>Bốn actor nội bộ sử dụng các chức năng đúng vai trò. Bệnh nhân cung cấp thông tin qua nhân viên, không trực tiếp thao tác phần mềm.</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1.1 Phân rã từ đăng ký khám đến nhận toa thuốc</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928445"/>
            <wp:docPr id="2" name="Picture 2"/>
            <wp:cNvGraphicFramePr>
              <a:graphicFrameLocks noChangeAspect="1"/>
            </wp:cNvGraphicFramePr>
            <a:graphic>
              <a:graphicData uri="http://schemas.openxmlformats.org/drawingml/2006/picture">
                <pic:pic>
                  <pic:nvPicPr>
                    <pic:cNvPr id="0" name="P02_UC_quy_trinh_kham.png"/>
                    <pic:cNvPicPr/>
                  </pic:nvPicPr>
                  <pic:blipFill>
                    <a:blip r:embed="rId28"/>
                    <a:stretch>
                      <a:fillRect/>
                    </a:stretch>
                  </pic:blipFill>
                  <pic:spPr>
                    <a:xfrm>
                      <a:off x="0" y="0"/>
                      <a:ext cx="6660000" cy="5928445"/>
                    </a:xfrm>
                    <a:prstGeom prst="rect"/>
                  </pic:spPr>
                </pic:pic>
              </a:graphicData>
            </a:graphic>
          </wp:inline>
        </w:drawing>
      </w:r>
    </w:p>
    <w:p>
      <w:pPr>
        <w:jc w:val="center"/>
      </w:pPr>
      <w:r>
        <w:rPr>
          <w:i/>
          <w:rFonts w:ascii="Times New Roman" w:hAnsi="Times New Roman" w:eastAsia="Times New Roman" w:cs="Times New Roman"/>
          <w:sz w:val="26"/>
          <w:szCs w:val="26"/>
        </w:rPr>
        <w:t>Hình P.2  Phân rã từ tiếp nhận đến nhận toa</w:t>
      </w:r>
    </w:p>
    <w:p>
      <w:pPr>
        <w:spacing w:after="140"/>
      </w:pPr>
      <w:r>
        <w:rPr>
          <w:rFonts w:ascii="Times New Roman" w:hAnsi="Times New Roman" w:eastAsia="Times New Roman" w:cs="Times New Roman"/>
          <w:sz w:val="26"/>
          <w:szCs w:val="26"/>
        </w:rPr>
        <w:t>Đăng ký chỉ phát sinh khi chưa có hồ sơ. Xét nghiệm và kê toa là các nhánh có điều kiện, không bắt buộc cho mọi lần khám.</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1.2 Phân rã quản lý hồ sơ và lệ phí</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017457"/>
            <wp:docPr id="3" name="Picture 3"/>
            <wp:cNvGraphicFramePr>
              <a:graphicFrameLocks noChangeAspect="1"/>
            </wp:cNvGraphicFramePr>
            <a:graphic>
              <a:graphicData uri="http://schemas.openxmlformats.org/drawingml/2006/picture">
                <pic:pic>
                  <pic:nvPicPr>
                    <pic:cNvPr id="0" name="P03_UC_ho_so_le_phi.png"/>
                    <pic:cNvPicPr/>
                  </pic:nvPicPr>
                  <pic:blipFill>
                    <a:blip r:embed="rId29"/>
                    <a:stretch>
                      <a:fillRect/>
                    </a:stretch>
                  </pic:blipFill>
                  <pic:spPr>
                    <a:xfrm>
                      <a:off x="0" y="0"/>
                      <a:ext cx="6660000" cy="5017457"/>
                    </a:xfrm>
                    <a:prstGeom prst="rect"/>
                  </pic:spPr>
                </pic:pic>
              </a:graphicData>
            </a:graphic>
          </wp:inline>
        </w:drawing>
      </w:r>
    </w:p>
    <w:p>
      <w:pPr>
        <w:jc w:val="center"/>
      </w:pPr>
      <w:r>
        <w:rPr>
          <w:i/>
          <w:rFonts w:ascii="Times New Roman" w:hAnsi="Times New Roman" w:eastAsia="Times New Roman" w:cs="Times New Roman"/>
          <w:sz w:val="26"/>
          <w:szCs w:val="26"/>
        </w:rPr>
        <w:t>Hình P.3  Phân rã đăng ký hồ sơ và lệ phí</w:t>
      </w:r>
    </w:p>
    <w:p>
      <w:pPr>
        <w:spacing w:after="140"/>
      </w:pPr>
      <w:r>
        <w:rPr>
          <w:rFonts w:ascii="Times New Roman" w:hAnsi="Times New Roman" w:eastAsia="Times New Roman" w:cs="Times New Roman"/>
          <w:sz w:val="26"/>
          <w:szCs w:val="26"/>
        </w:rPr>
        <w:t>Đăng ký mới bao gồm xác nhận lệ phí đầu và cấp mã hồ sơ. Gia hạn là nghiệp vụ độc lập trên hồ sơ đã có, không cấp lại hồ sơ. SQL gộp bước xác nhận và cấp trong một giao dịch.</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1.3 Phân rã lịch khám định kỳ</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6008910"/>
            <wp:docPr id="4" name="Picture 4"/>
            <wp:cNvGraphicFramePr>
              <a:graphicFrameLocks noChangeAspect="1"/>
            </wp:cNvGraphicFramePr>
            <a:graphic>
              <a:graphicData uri="http://schemas.openxmlformats.org/drawingml/2006/picture">
                <pic:pic>
                  <pic:nvPicPr>
                    <pic:cNvPr id="0" name="P04_UC_lich_dinh_ky.png"/>
                    <pic:cNvPicPr/>
                  </pic:nvPicPr>
                  <pic:blipFill>
                    <a:blip r:embed="rId30"/>
                    <a:stretch>
                      <a:fillRect/>
                    </a:stretch>
                  </pic:blipFill>
                  <pic:spPr>
                    <a:xfrm>
                      <a:off x="0" y="0"/>
                      <a:ext cx="6660000" cy="6008910"/>
                    </a:xfrm>
                    <a:prstGeom prst="rect"/>
                  </pic:spPr>
                </pic:pic>
              </a:graphicData>
            </a:graphic>
          </wp:inline>
        </w:drawing>
      </w:r>
    </w:p>
    <w:p>
      <w:pPr>
        <w:jc w:val="center"/>
      </w:pPr>
      <w:r>
        <w:rPr>
          <w:i/>
          <w:rFonts w:ascii="Times New Roman" w:hAnsi="Times New Roman" w:eastAsia="Times New Roman" w:cs="Times New Roman"/>
          <w:sz w:val="26"/>
          <w:szCs w:val="26"/>
        </w:rPr>
        <w:t>Hình P.4  Phân rã lịch khám định kỳ</w:t>
      </w:r>
    </w:p>
    <w:p>
      <w:pPr>
        <w:spacing w:after="140"/>
      </w:pPr>
      <w:r>
        <w:rPr>
          <w:rFonts w:ascii="Times New Roman" w:hAnsi="Times New Roman" w:eastAsia="Times New Roman" w:cs="Times New Roman"/>
          <w:sz w:val="26"/>
          <w:szCs w:val="26"/>
        </w:rPr>
        <w:t>Đặt hẹn chưa tiêu thụ lượt miễn phí. Lúc tiếp nhận phải kiểm tra lại hồ sơ, bác sĩ, ngày hẹn và hiệu lực quyền lợi; lịch hủy không được tiếp nhận.</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1.4 Đặc tả các use case trọng tâm</w:t>
      </w:r>
    </w:p>
    <w:p>
      <w:pPr>
        <w:pStyle w:val="Heading1"/>
        <w:keepNext/>
      </w:pPr>
      <w:r>
        <w:rPr>
          <w:rFonts w:ascii="Times New Roman" w:hAnsi="Times New Roman" w:eastAsia="Times New Roman" w:cs="Times New Roman"/>
          <w:sz w:val="26"/>
          <w:szCs w:val="26"/>
        </w:rPr>
        <w:t>Đặc tả UC01 Đăng ký và cấp hồ sơ</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984"/>
            <w:shd w:fill="DCE6F1"/>
          </w:tcPr>
          <w:p>
            <w:pPr>
              <w:spacing w:line="240" w:lineRule="auto" w:before="60" w:after="60"/>
            </w:pPr>
            <w:r>
              <w:rPr>
                <w:rFonts w:ascii="Times New Roman" w:hAnsi="Times New Roman" w:eastAsia="Times New Roman" w:cs="Times New Roman"/>
                <w:b/>
                <w:sz w:val="26"/>
                <w:szCs w:val="26"/>
              </w:rPr>
              <w:t>Mục</w:t>
            </w:r>
          </w:p>
        </w:tc>
        <w:tc>
          <w:tcPr>
            <w:tcW w:type="dxa" w:w="850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Tác nhân</w:t>
            </w:r>
          </w:p>
        </w:tc>
        <w:tc>
          <w:tcPr>
            <w:tcW w:type="dxa" w:w="8504"/>
            <w:shd w:fill="FFFFFF"/>
          </w:tcPr>
          <w:p>
            <w:pPr>
              <w:spacing w:line="240" w:lineRule="auto" w:before="60" w:after="60"/>
            </w:pPr>
            <w:r>
              <w:rPr>
                <w:rFonts w:ascii="Times New Roman" w:hAnsi="Times New Roman" w:eastAsia="Times New Roman" w:cs="Times New Roman"/>
                <w:b w:val="0"/>
                <w:sz w:val="26"/>
                <w:szCs w:val="26"/>
              </w:rPr>
              <w:t>NV tiếp nhận phối hợp NV thu phí</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Tiền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Bệnh nhân chưa có hồ sơ; khoản lệ phí đã được người thu phí xác nhận.</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Luồng chính</w:t>
            </w:r>
          </w:p>
        </w:tc>
        <w:tc>
          <w:tcPr>
            <w:tcW w:type="dxa" w:w="8504"/>
            <w:shd w:fill="FFFFFF"/>
          </w:tcPr>
          <w:p>
            <w:pPr>
              <w:spacing w:line="240" w:lineRule="auto" w:before="60" w:after="60"/>
            </w:pPr>
            <w:r>
              <w:rPr>
                <w:rFonts w:ascii="Times New Roman" w:hAnsi="Times New Roman" w:eastAsia="Times New Roman" w:cs="Times New Roman"/>
                <w:b w:val="0"/>
                <w:sz w:val="26"/>
                <w:szCs w:val="26"/>
              </w:rPr>
              <w:t>1. Tra cứu để tránh tạo lại hồ sơ.</w:t>
              <w:br/>
              <w:t>2. Nhập họ tên, ngày sinh, địa chỉ, điện thoại, ảnh và thời hạn lệ phí.</w:t>
              <w:br/>
              <w:t>3. Kiểm tra thông tin và xác nhận đăng ký.</w:t>
              <w:br/>
              <w:t>4. Trong một transaction: tạo bệnh nhân, đăng ký, lệ phí; cấp hồ sơ rồi gắn lệ phí với hồ sơ.</w:t>
              <w:br/>
              <w:t>5. Hiển thị mã hồ sơ để dùng cho lần khám sau.</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Thay thế và ngoại lệ</w:t>
            </w:r>
          </w:p>
        </w:tc>
        <w:tc>
          <w:tcPr>
            <w:tcW w:type="dxa" w:w="8504"/>
            <w:shd w:fill="FFFFFF"/>
          </w:tcPr>
          <w:p>
            <w:pPr>
              <w:spacing w:line="240" w:lineRule="auto" w:before="60" w:after="60"/>
            </w:pPr>
            <w:r>
              <w:rPr>
                <w:rFonts w:ascii="Times New Roman" w:hAnsi="Times New Roman" w:eastAsia="Times New Roman" w:cs="Times New Roman"/>
                <w:b w:val="0"/>
                <w:sz w:val="26"/>
                <w:szCs w:val="26"/>
              </w:rPr>
              <w:t>Thiếu tên, ngày sinh tương lai, phí không hợp lệ hoặc trùng mã: từ chối. Lỗi ở bất kỳ bảng nào: rollback toàn bộ. Nếu tra cứu đã có hồ sơ, chuyển sang tiếp nhận tái khám.</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Hậu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Có đúng một hồ sơ và đầy đủ chứng từ đăng ký, lệ phí liên kết đúng bệnh nhân.</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Đặc tả UC02 Khám và xét nghiệm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984"/>
            <w:shd w:fill="DCE6F1"/>
          </w:tcPr>
          <w:p>
            <w:pPr>
              <w:spacing w:line="240" w:lineRule="auto" w:before="60" w:after="60"/>
            </w:pPr>
            <w:r>
              <w:rPr>
                <w:rFonts w:ascii="Times New Roman" w:hAnsi="Times New Roman" w:eastAsia="Times New Roman" w:cs="Times New Roman"/>
                <w:b/>
                <w:sz w:val="26"/>
                <w:szCs w:val="26"/>
              </w:rPr>
              <w:t>Mục</w:t>
            </w:r>
          </w:p>
        </w:tc>
        <w:tc>
          <w:tcPr>
            <w:tcW w:type="dxa" w:w="850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Tác nhân</w:t>
            </w:r>
          </w:p>
        </w:tc>
        <w:tc>
          <w:tcPr>
            <w:tcW w:type="dxa" w:w="8504"/>
            <w:shd w:fill="FFFFFF"/>
          </w:tcPr>
          <w:p>
            <w:pPr>
              <w:spacing w:line="240" w:lineRule="auto" w:before="60" w:after="60"/>
            </w:pPr>
            <w:r>
              <w:rPr>
                <w:rFonts w:ascii="Times New Roman" w:hAnsi="Times New Roman" w:eastAsia="Times New Roman" w:cs="Times New Roman"/>
                <w:b w:val="0"/>
                <w:sz w:val="26"/>
                <w:szCs w:val="26"/>
              </w:rPr>
              <w:t>Bác sĩ và NV xét nghiệm</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Tiền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Hồ sơ tồn tại; phiếu chưa hoàn tất.</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Luồng chính</w:t>
            </w:r>
          </w:p>
        </w:tc>
        <w:tc>
          <w:tcPr>
            <w:tcW w:type="dxa" w:w="8504"/>
            <w:shd w:fill="FFFFFF"/>
          </w:tcPr>
          <w:p>
            <w:pPr>
              <w:spacing w:line="240" w:lineRule="auto" w:before="60" w:after="60"/>
            </w:pPr>
            <w:r>
              <w:rPr>
                <w:rFonts w:ascii="Times New Roman" w:hAnsi="Times New Roman" w:eastAsia="Times New Roman" w:cs="Times New Roman"/>
                <w:b w:val="0"/>
                <w:sz w:val="26"/>
                <w:szCs w:val="26"/>
              </w:rPr>
              <w:t>1. Tạo phiếu khám với bác sĩ, khoa, thời điểm và loại khám.</w:t>
              <w:br/>
              <w:t>2. Xem lịch sử; ghi triệu chứng và chỉ số.</w:t>
              <w:br/>
              <w:t>3. Nếu cần, lập chỉ định và chuyển NV xét nghiệm.</w:t>
              <w:br/>
              <w:t>4. NV xét nghiệm nhập kết quả theo mã chỉ định.</w:t>
              <w:br/>
              <w:t>5. Bác sĩ xem đủ kết quả, nhập chẩn đoán và xác nhận kết luận.</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Thay thế và ngoại lệ</w:t>
            </w:r>
          </w:p>
        </w:tc>
        <w:tc>
          <w:tcPr>
            <w:tcW w:type="dxa" w:w="8504"/>
            <w:shd w:fill="FFFFFF"/>
          </w:tcPr>
          <w:p>
            <w:pPr>
              <w:spacing w:line="240" w:lineRule="auto" w:before="60" w:after="60"/>
            </w:pPr>
            <w:r>
              <w:rPr>
                <w:rFonts w:ascii="Times New Roman" w:hAnsi="Times New Roman" w:eastAsia="Times New Roman" w:cs="Times New Roman"/>
                <w:b w:val="0"/>
                <w:sz w:val="26"/>
                <w:szCs w:val="26"/>
              </w:rPr>
              <w:t>Không cần xét nghiệm: chuyển trực tiếp đến kết luận. Kết quả rỗng hoặc chưa đủ: không xác nhận kết luận. Mã phiếu không tồn tại: không tạo chỉ định.</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Hậu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Phiếu có kết luận và các kết quả gắn đúng lần khám.</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Đặc tả UC03 Lập toa thuốc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984"/>
            <w:shd w:fill="DCE6F1"/>
          </w:tcPr>
          <w:p>
            <w:pPr>
              <w:spacing w:line="240" w:lineRule="auto" w:before="60" w:after="60"/>
            </w:pPr>
            <w:r>
              <w:rPr>
                <w:rFonts w:ascii="Times New Roman" w:hAnsi="Times New Roman" w:eastAsia="Times New Roman" w:cs="Times New Roman"/>
                <w:b/>
                <w:sz w:val="26"/>
                <w:szCs w:val="26"/>
              </w:rPr>
              <w:t>Mục</w:t>
            </w:r>
          </w:p>
        </w:tc>
        <w:tc>
          <w:tcPr>
            <w:tcW w:type="dxa" w:w="850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Tác nhân</w:t>
            </w:r>
          </w:p>
        </w:tc>
        <w:tc>
          <w:tcPr>
            <w:tcW w:type="dxa" w:w="8504"/>
            <w:shd w:fill="FFFFFF"/>
          </w:tcPr>
          <w:p>
            <w:pPr>
              <w:spacing w:line="240" w:lineRule="auto" w:before="60" w:after="60"/>
            </w:pPr>
            <w:r>
              <w:rPr>
                <w:rFonts w:ascii="Times New Roman" w:hAnsi="Times New Roman" w:eastAsia="Times New Roman" w:cs="Times New Roman"/>
                <w:b w:val="0"/>
                <w:sz w:val="26"/>
                <w:szCs w:val="26"/>
              </w:rPr>
              <w:t>Bác sĩ</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Tiền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Phiếu đã kết luận, chưa hoàn tất và chưa có toa.</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Luồng chính</w:t>
            </w:r>
          </w:p>
        </w:tc>
        <w:tc>
          <w:tcPr>
            <w:tcW w:type="dxa" w:w="8504"/>
            <w:shd w:fill="FFFFFF"/>
          </w:tcPr>
          <w:p>
            <w:pPr>
              <w:spacing w:line="240" w:lineRule="auto" w:before="60" w:after="60"/>
            </w:pPr>
            <w:r>
              <w:rPr>
                <w:rFonts w:ascii="Times New Roman" w:hAnsi="Times New Roman" w:eastAsia="Times New Roman" w:cs="Times New Roman"/>
                <w:b w:val="0"/>
                <w:sz w:val="26"/>
                <w:szCs w:val="26"/>
              </w:rPr>
              <w:t>1. Chọn phiếu và xem thông tin khám.</w:t>
              <w:br/>
              <w:t>2. Chọn thuốc; nhập số lượng, liều, cách dùng, số ngày và lời dặn.</w:t>
              <w:br/>
              <w:t>3. Kiểm tra danh sách không rỗng và thuốc còn sử dụng.</w:t>
              <w:br/>
              <w:t>4. Lưu toa và mọi dòng chi tiết trong một transaction.</w:t>
              <w:br/>
              <w:t>5. Hiển thị toa đã lưu, in và giao bệnh nhân.</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Thay thế và ngoại lệ</w:t>
            </w:r>
          </w:p>
        </w:tc>
        <w:tc>
          <w:tcPr>
            <w:tcW w:type="dxa" w:w="8504"/>
            <w:shd w:fill="FFFFFF"/>
          </w:tcPr>
          <w:p>
            <w:pPr>
              <w:spacing w:line="240" w:lineRule="auto" w:before="60" w:after="60"/>
            </w:pPr>
            <w:r>
              <w:rPr>
                <w:rFonts w:ascii="Times New Roman" w:hAnsi="Times New Roman" w:eastAsia="Times New Roman" w:cs="Times New Roman"/>
                <w:b w:val="0"/>
                <w:sz w:val="26"/>
                <w:szCs w:val="26"/>
              </w:rPr>
              <w:t>Không cần thuốc: kết thúc khám không lập toa. Dòng không hợp lệ hoặc thuốc ngừng dùng: yêu cầu sửa. Lỗi lưu chi tiết: rollback cả toa. Yêu cầu thứ hai cho cùng phiếu bị từ chối bởi kiểm tra và UNIQUE MaPK.</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Hậu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Một toa có ít nhất một dòng, liên kết đúng phiếu khám; không có header dở dang.</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Đặc tả UC04 Đặt lịch định kỳ</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984"/>
            <w:shd w:fill="DCE6F1"/>
          </w:tcPr>
          <w:p>
            <w:pPr>
              <w:spacing w:line="240" w:lineRule="auto" w:before="60" w:after="60"/>
            </w:pPr>
            <w:r>
              <w:rPr>
                <w:rFonts w:ascii="Times New Roman" w:hAnsi="Times New Roman" w:eastAsia="Times New Roman" w:cs="Times New Roman"/>
                <w:b/>
                <w:sz w:val="26"/>
                <w:szCs w:val="26"/>
              </w:rPr>
              <w:t>Mục</w:t>
            </w:r>
          </w:p>
        </w:tc>
        <w:tc>
          <w:tcPr>
            <w:tcW w:type="dxa" w:w="850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Tác nhân</w:t>
            </w:r>
          </w:p>
        </w:tc>
        <w:tc>
          <w:tcPr>
            <w:tcW w:type="dxa" w:w="8504"/>
            <w:shd w:fill="FFFFFF"/>
          </w:tcPr>
          <w:p>
            <w:pPr>
              <w:spacing w:line="240" w:lineRule="auto" w:before="60" w:after="60"/>
            </w:pPr>
            <w:r>
              <w:rPr>
                <w:rFonts w:ascii="Times New Roman" w:hAnsi="Times New Roman" w:eastAsia="Times New Roman" w:cs="Times New Roman"/>
                <w:b w:val="0"/>
                <w:sz w:val="26"/>
                <w:szCs w:val="26"/>
              </w:rPr>
              <w:t>NV CSKH</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Tiền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Hồ sơ và bác sĩ tồn tại; có khoảng giờ đề nghị.</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Luồng chính</w:t>
            </w:r>
          </w:p>
        </w:tc>
        <w:tc>
          <w:tcPr>
            <w:tcW w:type="dxa" w:w="8504"/>
            <w:shd w:fill="FFFFFF"/>
          </w:tcPr>
          <w:p>
            <w:pPr>
              <w:spacing w:line="240" w:lineRule="auto" w:before="60" w:after="60"/>
            </w:pPr>
            <w:r>
              <w:rPr>
                <w:rFonts w:ascii="Times New Roman" w:hAnsi="Times New Roman" w:eastAsia="Times New Roman" w:cs="Times New Roman"/>
                <w:b w:val="0"/>
                <w:sz w:val="26"/>
                <w:szCs w:val="26"/>
              </w:rPr>
              <w:t>1. Tra cứu hồ sơ và xác định ngày, bác sĩ.</w:t>
              <w:br/>
              <w:t>2. Kiểm tra hiệu lực lệ phí và lượt hoàn tất trong quý.</w:t>
              <w:br/>
              <w:t>3. Khóa lịch bác sĩ, kiểm tra khoảng giờ trùng.</w:t>
              <w:br/>
              <w:t>4. Lưu hẹn và xác nhận với bệnh nhân.</w:t>
              <w:br/>
              <w:t>5. Khi đến khám, đối chiếu hồ sơ, bác sĩ, ngày và tiếp nhận hẹn.</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Thay thế và ngoại lệ</w:t>
            </w:r>
          </w:p>
        </w:tc>
        <w:tc>
          <w:tcPr>
            <w:tcW w:type="dxa" w:w="8504"/>
            <w:shd w:fill="FFFFFF"/>
          </w:tcPr>
          <w:p>
            <w:pPr>
              <w:spacing w:line="240" w:lineRule="auto" w:before="60" w:after="60"/>
            </w:pPr>
            <w:r>
              <w:rPr>
                <w:rFonts w:ascii="Times New Roman" w:hAnsi="Times New Roman" w:eastAsia="Times New Roman" w:cs="Times New Roman"/>
                <w:b w:val="0"/>
                <w:sz w:val="26"/>
                <w:szCs w:val="26"/>
              </w:rPr>
              <w:t>Hết hạn hoặc đã dùng quyền lợi quý: từ chối lịch miễn phí. Trùng giờ: chọn khoảng khác. Hẹn chưa tiếp nhận được hủy. Tiếp nhận sai hồ sơ hoặc bác sĩ bị từ chối.</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Hậu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Lịch hẹn hợp lệ; quyền lợi chỉ được tính khi phiếu định kỳ hoàn tất.</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Đặc tả UC05 Thanh toán và hoàn tất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984"/>
            <w:shd w:fill="DCE6F1"/>
          </w:tcPr>
          <w:p>
            <w:pPr>
              <w:spacing w:line="240" w:lineRule="auto" w:before="60" w:after="60"/>
            </w:pPr>
            <w:r>
              <w:rPr>
                <w:rFonts w:ascii="Times New Roman" w:hAnsi="Times New Roman" w:eastAsia="Times New Roman" w:cs="Times New Roman"/>
                <w:b/>
                <w:sz w:val="26"/>
                <w:szCs w:val="26"/>
              </w:rPr>
              <w:t>Mục</w:t>
            </w:r>
          </w:p>
        </w:tc>
        <w:tc>
          <w:tcPr>
            <w:tcW w:type="dxa" w:w="850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Tác nhân</w:t>
            </w:r>
          </w:p>
        </w:tc>
        <w:tc>
          <w:tcPr>
            <w:tcW w:type="dxa" w:w="8504"/>
            <w:shd w:fill="FFFFFF"/>
          </w:tcPr>
          <w:p>
            <w:pPr>
              <w:spacing w:line="240" w:lineRule="auto" w:before="60" w:after="60"/>
            </w:pPr>
            <w:r>
              <w:rPr>
                <w:rFonts w:ascii="Times New Roman" w:hAnsi="Times New Roman" w:eastAsia="Times New Roman" w:cs="Times New Roman"/>
                <w:b w:val="0"/>
                <w:sz w:val="26"/>
                <w:szCs w:val="26"/>
              </w:rPr>
              <w:t>NV thu phí và NV CSKH</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Tiền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Phiếu đã kết luận, dữ liệu xét nghiệm và khoản thu đã được ghi nhận.</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Luồng chính</w:t>
            </w:r>
          </w:p>
        </w:tc>
        <w:tc>
          <w:tcPr>
            <w:tcW w:type="dxa" w:w="8504"/>
            <w:shd w:fill="FFFFFF"/>
          </w:tcPr>
          <w:p>
            <w:pPr>
              <w:spacing w:line="240" w:lineRule="auto" w:before="60" w:after="60"/>
            </w:pPr>
            <w:r>
              <w:rPr>
                <w:rFonts w:ascii="Times New Roman" w:hAnsi="Times New Roman" w:eastAsia="Times New Roman" w:cs="Times New Roman"/>
                <w:b w:val="0"/>
                <w:sz w:val="26"/>
                <w:szCs w:val="26"/>
              </w:rPr>
              <w:t>1. Xem các khoản phải thu theo phiếu.</w:t>
              <w:br/>
              <w:t>2. NV thu phí xác nhận từng khoản đã thanh toán.</w:t>
              <w:br/>
              <w:t>3. CSKH đối chiếu kết luận, kết quả và trạng thái các khoản thu.</w:t>
              <w:br/>
              <w:t>4. Khóa phiếu và kiểm tra lại điều kiện.</w:t>
              <w:br/>
              <w:t>5. Chuyển phiếu sang HOANTAT và hiển thị trong lịch sử.</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Thay thế và ngoại lệ</w:t>
            </w:r>
          </w:p>
        </w:tc>
        <w:tc>
          <w:tcPr>
            <w:tcW w:type="dxa" w:w="8504"/>
            <w:shd w:fill="FFFFFF"/>
          </w:tcPr>
          <w:p>
            <w:pPr>
              <w:spacing w:line="240" w:lineRule="auto" w:before="60" w:after="60"/>
            </w:pPr>
            <w:r>
              <w:rPr>
                <w:rFonts w:ascii="Times New Roman" w:hAnsi="Times New Roman" w:eastAsia="Times New Roman" w:cs="Times New Roman"/>
                <w:b w:val="0"/>
                <w:sz w:val="26"/>
                <w:szCs w:val="26"/>
              </w:rPr>
              <w:t>Còn khoản CHUATHU hoặc xét nghiệm CHO: từ chối. Khoản MIENPHI bằng 0 là đã xử lý; khoản phát sinh vẫn phải thanh toán. Không bắt buộc có toa nếu bác sĩ không kê thuốc.</w:t>
            </w:r>
          </w:p>
        </w:tc>
      </w:tr>
      <w:tr>
        <w:trPr>
          <w:cantSplit/>
        </w:trPr>
        <w:tc>
          <w:tcPr>
            <w:tcW w:type="dxa" w:w="1984"/>
            <w:shd w:fill="FFFFFF"/>
          </w:tcPr>
          <w:p>
            <w:pPr>
              <w:spacing w:line="240" w:lineRule="auto" w:before="60" w:after="60"/>
            </w:pPr>
            <w:r>
              <w:rPr>
                <w:rFonts w:ascii="Times New Roman" w:hAnsi="Times New Roman" w:eastAsia="Times New Roman" w:cs="Times New Roman"/>
                <w:b w:val="0"/>
                <w:sz w:val="26"/>
                <w:szCs w:val="26"/>
              </w:rPr>
              <w:t>Hậu điều kiện</w:t>
            </w:r>
          </w:p>
        </w:tc>
        <w:tc>
          <w:tcPr>
            <w:tcW w:type="dxa" w:w="8504"/>
            <w:shd w:fill="FFFFFF"/>
          </w:tcPr>
          <w:p>
            <w:pPr>
              <w:spacing w:line="240" w:lineRule="auto" w:before="60" w:after="60"/>
            </w:pPr>
            <w:r>
              <w:rPr>
                <w:rFonts w:ascii="Times New Roman" w:hAnsi="Times New Roman" w:eastAsia="Times New Roman" w:cs="Times New Roman"/>
                <w:b w:val="0"/>
                <w:sz w:val="26"/>
                <w:szCs w:val="26"/>
              </w:rPr>
              <w:t>Phiếu hoàn tất; luồng thông thường không cho sửa nội dung khám sau chốt.</w:t>
            </w:r>
          </w:p>
        </w:tc>
      </w:tr>
    </w:tbl>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 Xây dựng lớp phân tích</w:t>
      </w:r>
    </w:p>
    <w:p>
      <w:pPr>
        <w:pStyle w:val="Heading2"/>
        <w:keepNext/>
      </w:pPr>
      <w:r>
        <w:rPr>
          <w:rFonts w:ascii="Times New Roman" w:hAnsi="Times New Roman" w:eastAsia="Times New Roman" w:cs="Times New Roman"/>
          <w:sz w:val="26"/>
          <w:szCs w:val="26"/>
        </w:rPr>
        <w:t>Xác định lớp thuộc tính phương thức và ID</w:t>
      </w:r>
    </w:p>
    <w:p>
      <w:r>
        <w:rPr>
          <w:rFonts w:ascii="Times New Roman" w:hAnsi="Times New Roman" w:eastAsia="Times New Roman" w:cs="Times New Roman"/>
          <w:sz w:val="26"/>
          <w:szCs w:val="26"/>
        </w:rPr>
        <w:t>ID phân biệt từng đối tượng. MaToa + STT là khóa ghép của dòng toa. Dấu ? biểu thị dữ liệu có thể chưa có. Thuộc tính tham chiếu được ghi trong bảng để thuận tiện ánh xạ CSDL; trên UML các quan hệ này thể hiện bằng association.</w:t>
      </w:r>
    </w:p>
    <w:p>
      <w:pPr>
        <w:pStyle w:val="Heading3"/>
        <w:keepNext/>
      </w:pPr>
      <w:r>
        <w:rPr>
          <w:rFonts w:ascii="Times New Roman" w:hAnsi="Times New Roman" w:eastAsia="Times New Roman" w:cs="Times New Roman"/>
          <w:sz w:val="26"/>
          <w:szCs w:val="26"/>
        </w:rPr>
        <w:t>BenhNhan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MaBN</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HoTen, DiaChi, NgaySinh, DienThoai, Anh?</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capNhatThongTin(), timHoSo()</w:t>
            </w:r>
          </w:p>
        </w:tc>
      </w:tr>
    </w:tbl>
    <w:p>
      <w:pPr>
        <w:pStyle w:val="Heading3"/>
        <w:keepNext/>
      </w:pPr>
      <w:r>
        <w:rPr>
          <w:rFonts w:ascii="Times New Roman" w:hAnsi="Times New Roman" w:eastAsia="Times New Roman" w:cs="Times New Roman"/>
          <w:sz w:val="26"/>
          <w:szCs w:val="26"/>
        </w:rPr>
        <w:t>PhieuDangKy</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MaDK</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MaBN, NgayDangKy</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kiemTraThongTin(), xacNhan()</w:t>
            </w:r>
          </w:p>
        </w:tc>
      </w:tr>
    </w:tbl>
    <w:p>
      <w:pPr>
        <w:pStyle w:val="Heading3"/>
        <w:keepNext/>
      </w:pPr>
      <w:r>
        <w:rPr>
          <w:rFonts w:ascii="Times New Roman" w:hAnsi="Times New Roman" w:eastAsia="Times New Roman" w:cs="Times New Roman"/>
          <w:sz w:val="26"/>
          <w:szCs w:val="26"/>
        </w:rPr>
        <w:t>HoSoBenhAn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MaHS</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MaBN, MaDK, NgayLap</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moHoSo(), layLichSu()</w:t>
            </w:r>
          </w:p>
        </w:tc>
      </w:tr>
    </w:tbl>
    <w:p>
      <w:pPr>
        <w:pStyle w:val="Heading3"/>
        <w:keepNext/>
      </w:pPr>
      <w:r>
        <w:rPr>
          <w:rFonts w:ascii="Times New Roman" w:hAnsi="Times New Roman" w:eastAsia="Times New Roman" w:cs="Times New Roman"/>
          <w:sz w:val="26"/>
          <w:szCs w:val="26"/>
        </w:rPr>
        <w:t>LanDongLePhi</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MaLP</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MaBN, MaHS?, NgayThu, TuNgay, DenNgay, SoTien</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ghiNhan(), conHieuLuc(ngay)</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Các lớp và ID tiếp theo</w:t>
      </w:r>
    </w:p>
    <w:p>
      <w:pPr>
        <w:pStyle w:val="Heading3"/>
        <w:keepNext/>
      </w:pPr>
      <w:r>
        <w:rPr>
          <w:rFonts w:ascii="Times New Roman" w:hAnsi="Times New Roman" w:eastAsia="Times New Roman" w:cs="Times New Roman"/>
          <w:sz w:val="26"/>
          <w:szCs w:val="26"/>
        </w:rPr>
        <w:t>Khoa</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MaKhoa</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TenKhoa</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capNhat()</w:t>
            </w:r>
          </w:p>
        </w:tc>
      </w:tr>
    </w:tbl>
    <w:p>
      <w:pPr>
        <w:pStyle w:val="Heading3"/>
        <w:keepNext/>
      </w:pPr>
      <w:r>
        <w:rPr>
          <w:rFonts w:ascii="Times New Roman" w:hAnsi="Times New Roman" w:eastAsia="Times New Roman" w:cs="Times New Roman"/>
          <w:sz w:val="26"/>
          <w:szCs w:val="26"/>
        </w:rPr>
        <w:t>BacSi</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MaBS</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MaKhoa, HoTen, ChuyenMon</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xemLichSu(), khamBenh(), keToa()</w:t>
            </w:r>
          </w:p>
        </w:tc>
      </w:tr>
    </w:tbl>
    <w:p>
      <w:pPr>
        <w:pStyle w:val="Heading3"/>
        <w:keepNext/>
      </w:pPr>
      <w:r>
        <w:rPr>
          <w:rFonts w:ascii="Times New Roman" w:hAnsi="Times New Roman" w:eastAsia="Times New Roman" w:cs="Times New Roman"/>
          <w:sz w:val="26"/>
          <w:szCs w:val="26"/>
        </w:rPr>
        <w:t>LichHen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MaHen</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MaHS, MaBS, BatDau, KetThuc, TrangThai</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datHen(), huyHen()</w:t>
            </w:r>
          </w:p>
        </w:tc>
      </w:tr>
    </w:tbl>
    <w:p>
      <w:pPr>
        <w:pStyle w:val="Heading3"/>
        <w:keepNext/>
      </w:pPr>
      <w:r>
        <w:rPr>
          <w:rFonts w:ascii="Times New Roman" w:hAnsi="Times New Roman" w:eastAsia="Times New Roman" w:cs="Times New Roman"/>
          <w:sz w:val="26"/>
          <w:szCs w:val="26"/>
        </w:rPr>
        <w:t>PhieuKham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MaPK</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MaHS, MaBS, MaKhoa, MaHen?, NgayGio, LoaiKham, TrieuChung, NhietDo?, HuyetAp?, ChanDoan?, KetLuan?, TrangThai</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layThongTinKham(), ghiNhanKham(), chiDinh(), ketLuan(), hoanTat()</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Các lớp và ID tiếp theo</w:t>
      </w:r>
    </w:p>
    <w:p>
      <w:pPr>
        <w:pStyle w:val="Heading3"/>
        <w:keepNext/>
      </w:pPr>
      <w:r>
        <w:rPr>
          <w:rFonts w:ascii="Times New Roman" w:hAnsi="Times New Roman" w:eastAsia="Times New Roman" w:cs="Times New Roman"/>
          <w:sz w:val="26"/>
          <w:szCs w:val="26"/>
        </w:rPr>
        <w:t>LoaiXetNghiem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MaLoaiXN</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TenXN, DonVi?, MoTa?</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capNhat()</w:t>
            </w:r>
          </w:p>
        </w:tc>
      </w:tr>
    </w:tbl>
    <w:p>
      <w:pPr>
        <w:pStyle w:val="Heading3"/>
        <w:keepNext/>
      </w:pPr>
      <w:r>
        <w:rPr>
          <w:rFonts w:ascii="Times New Roman" w:hAnsi="Times New Roman" w:eastAsia="Times New Roman" w:cs="Times New Roman"/>
          <w:sz w:val="26"/>
          <w:szCs w:val="26"/>
        </w:rPr>
        <w:t>ChiDinhXetNghiem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MaCD</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MaPK, MaLoaiXN, NgayChiDinh, NgayKetQua?, KetQua?, TrangThai</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lapChiDinh(), ghiKetQua()</w:t>
            </w:r>
          </w:p>
        </w:tc>
      </w:tr>
    </w:tbl>
    <w:p>
      <w:pPr>
        <w:pStyle w:val="Heading3"/>
        <w:keepNext/>
      </w:pPr>
      <w:r>
        <w:rPr>
          <w:rFonts w:ascii="Times New Roman" w:hAnsi="Times New Roman" w:eastAsia="Times New Roman" w:cs="Times New Roman"/>
          <w:sz w:val="26"/>
          <w:szCs w:val="26"/>
        </w:rPr>
        <w:t>Thuoc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MaThuoc</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TenThuoc, DonVi, HoatChat?, DangSuDung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layDanhSachThuoc(), capNhat(), ngungSuDung()</w:t>
            </w:r>
          </w:p>
        </w:tc>
      </w:tr>
    </w:tbl>
    <w:p>
      <w:pPr>
        <w:pStyle w:val="Heading3"/>
        <w:keepNext/>
      </w:pPr>
      <w:r>
        <w:rPr>
          <w:rFonts w:ascii="Times New Roman" w:hAnsi="Times New Roman" w:eastAsia="Times New Roman" w:cs="Times New Roman"/>
          <w:sz w:val="26"/>
          <w:szCs w:val="26"/>
        </w:rPr>
        <w:t>ToaThuoc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MaToa</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MaPK, NgayLap, LoiDan?</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taoToa(), themDong(), kiemTra()</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Các lớp và ID tiếp theo</w:t>
      </w:r>
    </w:p>
    <w:p>
      <w:pPr>
        <w:pStyle w:val="Heading3"/>
        <w:keepNext/>
      </w:pPr>
      <w:r>
        <w:rPr>
          <w:rFonts w:ascii="Times New Roman" w:hAnsi="Times New Roman" w:eastAsia="Times New Roman" w:cs="Times New Roman"/>
          <w:sz w:val="26"/>
          <w:szCs w:val="26"/>
        </w:rPr>
        <w:t>ChiTietToaThuoc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MaToa + STT</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MaThuoc, SoLuong, LieuDung, CachDung, SoNgay</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taoDong(), kiemTraDong(), capNhat()</w:t>
            </w:r>
          </w:p>
        </w:tc>
      </w:tr>
    </w:tbl>
    <w:p>
      <w:pPr>
        <w:pStyle w:val="Heading3"/>
        <w:keepNext/>
      </w:pPr>
      <w:r>
        <w:rPr>
          <w:rFonts w:ascii="Times New Roman" w:hAnsi="Times New Roman" w:eastAsia="Times New Roman" w:cs="Times New Roman"/>
          <w:sz w:val="26"/>
          <w:szCs w:val="26"/>
        </w:rPr>
        <w:t>ThanhToan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1814"/>
            <w:shd w:fill="DCE6F1"/>
          </w:tcPr>
          <w:p>
            <w:pPr>
              <w:spacing w:line="240" w:lineRule="auto" w:before="60" w:after="60"/>
            </w:pPr>
            <w:r>
              <w:rPr>
                <w:rFonts w:ascii="Times New Roman" w:hAnsi="Times New Roman" w:eastAsia="Times New Roman" w:cs="Times New Roman"/>
                <w:b/>
                <w:sz w:val="26"/>
                <w:szCs w:val="26"/>
              </w:rPr>
              <w:t>Thành phần</w:t>
            </w:r>
          </w:p>
        </w:tc>
        <w:tc>
          <w:tcPr>
            <w:tcW w:type="dxa" w:w="8674"/>
            <w:shd w:fill="DCE6F1"/>
          </w:tcPr>
          <w:p>
            <w:pPr>
              <w:spacing w:line="240" w:lineRule="auto" w:before="60" w:after="60"/>
            </w:pPr>
            <w:r>
              <w:rPr>
                <w:rFonts w:ascii="Times New Roman" w:hAnsi="Times New Roman" w:eastAsia="Times New Roman" w:cs="Times New Roman"/>
                <w:b/>
                <w:sz w:val="26"/>
                <w:szCs w:val="26"/>
              </w:rPr>
              <w:t>Nội dung</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ID</w:t>
            </w:r>
          </w:p>
        </w:tc>
        <w:tc>
          <w:tcPr>
            <w:tcW w:type="dxa" w:w="8674"/>
            <w:shd w:fill="FFFFFF"/>
          </w:tcPr>
          <w:p>
            <w:pPr>
              <w:spacing w:line="240" w:lineRule="auto" w:before="60" w:after="60"/>
            </w:pPr>
            <w:r>
              <w:rPr>
                <w:rFonts w:ascii="Times New Roman" w:hAnsi="Times New Roman" w:eastAsia="Times New Roman" w:cs="Times New Roman"/>
                <w:b w:val="0"/>
                <w:sz w:val="26"/>
                <w:szCs w:val="26"/>
              </w:rPr>
              <w:t>MaTT</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Thuộc tính</w:t>
            </w:r>
          </w:p>
        </w:tc>
        <w:tc>
          <w:tcPr>
            <w:tcW w:type="dxa" w:w="8674"/>
            <w:shd w:fill="FFFFFF"/>
          </w:tcPr>
          <w:p>
            <w:pPr>
              <w:spacing w:line="240" w:lineRule="auto" w:before="60" w:after="60"/>
            </w:pPr>
            <w:r>
              <w:rPr>
                <w:rFonts w:ascii="Times New Roman" w:hAnsi="Times New Roman" w:eastAsia="Times New Roman" w:cs="Times New Roman"/>
                <w:b w:val="0"/>
                <w:sz w:val="26"/>
                <w:szCs w:val="26"/>
              </w:rPr>
              <w:t>MaPK, NoiDung, SoTien, NgayThu?, TrangThai</w:t>
            </w:r>
          </w:p>
        </w:tc>
      </w:tr>
      <w:tr>
        <w:trPr>
          <w:cantSplit/>
        </w:trPr>
        <w:tc>
          <w:tcPr>
            <w:tcW w:type="dxa" w:w="1814"/>
            <w:shd w:fill="FFFFFF"/>
          </w:tcPr>
          <w:p>
            <w:pPr>
              <w:spacing w:line="240" w:lineRule="auto" w:before="60" w:after="60"/>
            </w:pPr>
            <w:r>
              <w:rPr>
                <w:rFonts w:ascii="Times New Roman" w:hAnsi="Times New Roman" w:eastAsia="Times New Roman" w:cs="Times New Roman"/>
                <w:b w:val="0"/>
                <w:sz w:val="26"/>
                <w:szCs w:val="26"/>
              </w:rPr>
              <w:t>Phương thức</w:t>
            </w:r>
          </w:p>
        </w:tc>
        <w:tc>
          <w:tcPr>
            <w:tcW w:type="dxa" w:w="8674"/>
            <w:shd w:fill="FFFFFF"/>
          </w:tcPr>
          <w:p>
            <w:pPr>
              <w:spacing w:line="240" w:lineRule="auto" w:before="60" w:after="60"/>
            </w:pPr>
            <w:r>
              <w:rPr>
                <w:rFonts w:ascii="Times New Roman" w:hAnsi="Times New Roman" w:eastAsia="Times New Roman" w:cs="Times New Roman"/>
                <w:b w:val="0"/>
                <w:sz w:val="26"/>
                <w:szCs w:val="26"/>
              </w:rPr>
              <w:t>ghiNhan(), xacNhanDaThu()</w:t>
            </w:r>
          </w:p>
        </w:tc>
      </w:tr>
    </w:tbl>
    <w:p>
      <w:r>
        <w:rPr>
          <w:rFonts w:ascii="Times New Roman" w:hAnsi="Times New Roman" w:eastAsia="Times New Roman" w:cs="Times New Roman"/>
          <w:sz w:val="26"/>
          <w:szCs w:val="26"/>
        </w:rPr>
        <w:t>HoSoBenhAn lưu thông tin lâu dài; PhieuKham lưu một lần khám. Liều dùng, cách dùng và số lượng nằm ở ChiTietToaThuoc vì cùng một thuốc có thể được kê khác nhau. LanDongLePhi lưu từng thời hạn đóng phí qua các năm.</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2.1 Biểu đồ lớp phân tích</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402854" cy="6840000"/>
            <wp:docPr id="5" name="Picture 5"/>
            <wp:cNvGraphicFramePr>
              <a:graphicFrameLocks noChangeAspect="1"/>
            </wp:cNvGraphicFramePr>
            <a:graphic>
              <a:graphicData uri="http://schemas.openxmlformats.org/drawingml/2006/picture">
                <pic:pic>
                  <pic:nvPicPr>
                    <pic:cNvPr id="0" name="P05_Class_phan_tich.png"/>
                    <pic:cNvPicPr/>
                  </pic:nvPicPr>
                  <pic:blipFill>
                    <a:blip r:embed="rId31"/>
                    <a:stretch>
                      <a:fillRect/>
                    </a:stretch>
                  </pic:blipFill>
                  <pic:spPr>
                    <a:xfrm>
                      <a:off x="0" y="0"/>
                      <a:ext cx="5402854" cy="6840000"/>
                    </a:xfrm>
                    <a:prstGeom prst="rect"/>
                  </pic:spPr>
                </pic:pic>
              </a:graphicData>
            </a:graphic>
          </wp:inline>
        </w:drawing>
      </w:r>
    </w:p>
    <w:p>
      <w:pPr>
        <w:jc w:val="center"/>
      </w:pPr>
      <w:r>
        <w:rPr>
          <w:i/>
          <w:rFonts w:ascii="Times New Roman" w:hAnsi="Times New Roman" w:eastAsia="Times New Roman" w:cs="Times New Roman"/>
          <w:sz w:val="26"/>
          <w:szCs w:val="26"/>
        </w:rPr>
        <w:t>Hình P.5  Biểu đồ lớp phân tích</w:t>
      </w:r>
    </w:p>
    <w:p>
      <w:pPr>
        <w:spacing w:after="140"/>
      </w:pPr>
      <w:r>
        <w:rPr>
          <w:rFonts w:ascii="Times New Roman" w:hAnsi="Times New Roman" w:eastAsia="Times New Roman" w:cs="Times New Roman"/>
          <w:sz w:val="26"/>
          <w:szCs w:val="26"/>
        </w:rPr>
        <w:t>Mô hình phân tích giữ tên lớp, định danh và thuộc tính nhận diện chính. Kiểu dữ liệu và phương thức triển khai được chuyển sang lớp thiết kế; bảng lớp trong báo cáo giữ đầy đủ thuộc tính.</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2.2 Association và multiplicity</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4819"/>
            <w:shd w:fill="DCE6F1"/>
          </w:tcPr>
          <w:p>
            <w:pPr>
              <w:spacing w:line="240" w:lineRule="auto" w:before="60" w:after="60"/>
            </w:pPr>
            <w:r>
              <w:rPr>
                <w:rFonts w:ascii="Times New Roman" w:hAnsi="Times New Roman" w:eastAsia="Times New Roman" w:cs="Times New Roman"/>
                <w:b/>
                <w:sz w:val="26"/>
                <w:szCs w:val="26"/>
              </w:rPr>
              <w:t>Hai lớp liên kết</w:t>
            </w:r>
          </w:p>
        </w:tc>
        <w:tc>
          <w:tcPr>
            <w:tcW w:type="dxa" w:w="1417"/>
            <w:shd w:fill="DCE6F1"/>
          </w:tcPr>
          <w:p>
            <w:pPr>
              <w:spacing w:line="240" w:lineRule="auto" w:before="60" w:after="60"/>
            </w:pPr>
            <w:r>
              <w:rPr>
                <w:rFonts w:ascii="Times New Roman" w:hAnsi="Times New Roman" w:eastAsia="Times New Roman" w:cs="Times New Roman"/>
                <w:b/>
                <w:sz w:val="26"/>
                <w:szCs w:val="26"/>
              </w:rPr>
              <w:t>Bản số</w:t>
            </w:r>
          </w:p>
        </w:tc>
        <w:tc>
          <w:tcPr>
            <w:tcW w:type="dxa" w:w="4252"/>
            <w:shd w:fill="DCE6F1"/>
          </w:tcPr>
          <w:p>
            <w:pPr>
              <w:spacing w:line="240" w:lineRule="auto" w:before="60" w:after="60"/>
            </w:pPr>
            <w:r>
              <w:rPr>
                <w:rFonts w:ascii="Times New Roman" w:hAnsi="Times New Roman" w:eastAsia="Times New Roman" w:cs="Times New Roman"/>
                <w:b/>
                <w:sz w:val="26"/>
                <w:szCs w:val="26"/>
              </w:rPr>
              <w:t>Ý nghĩa</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BenhNhan — PhieuDangKy</w:t>
            </w:r>
          </w:p>
        </w:tc>
        <w:tc>
          <w:tcPr>
            <w:tcW w:type="dxa" w:w="1417"/>
            <w:shd w:fill="FFFFFF"/>
          </w:tcPr>
          <w:p>
            <w:pPr>
              <w:spacing w:line="240" w:lineRule="auto" w:before="60" w:after="60"/>
            </w:pPr>
            <w:r>
              <w:rPr>
                <w:rFonts w:ascii="Times New Roman" w:hAnsi="Times New Roman" w:eastAsia="Times New Roman" w:cs="Times New Roman"/>
                <w:b w:val="0"/>
                <w:sz w:val="26"/>
                <w:szCs w:val="26"/>
              </w:rPr>
              <w:t>1 / 1</w:t>
            </w:r>
          </w:p>
        </w:tc>
        <w:tc>
          <w:tcPr>
            <w:tcW w:type="dxa" w:w="4252"/>
            <w:shd w:fill="FFFFFF"/>
          </w:tcPr>
          <w:p>
            <w:pPr>
              <w:spacing w:line="240" w:lineRule="auto" w:before="60" w:after="60"/>
            </w:pPr>
            <w:r>
              <w:rPr>
                <w:rFonts w:ascii="Times New Roman" w:hAnsi="Times New Roman" w:eastAsia="Times New Roman" w:cs="Times New Roman"/>
                <w:b w:val="0"/>
                <w:sz w:val="26"/>
                <w:szCs w:val="26"/>
              </w:rPr>
              <w:t>đăng ký</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BenhNhan — HoSoBenhAn</w:t>
            </w:r>
          </w:p>
        </w:tc>
        <w:tc>
          <w:tcPr>
            <w:tcW w:type="dxa" w:w="1417"/>
            <w:shd w:fill="FFFFFF"/>
          </w:tcPr>
          <w:p>
            <w:pPr>
              <w:spacing w:line="240" w:lineRule="auto" w:before="60" w:after="60"/>
            </w:pPr>
            <w:r>
              <w:rPr>
                <w:rFonts w:ascii="Times New Roman" w:hAnsi="Times New Roman" w:eastAsia="Times New Roman" w:cs="Times New Roman"/>
                <w:b w:val="0"/>
                <w:sz w:val="26"/>
                <w:szCs w:val="26"/>
              </w:rPr>
              <w:t>1 / 0..1</w:t>
            </w:r>
          </w:p>
        </w:tc>
        <w:tc>
          <w:tcPr>
            <w:tcW w:type="dxa" w:w="4252"/>
            <w:shd w:fill="FFFFFF"/>
          </w:tcPr>
          <w:p>
            <w:pPr>
              <w:spacing w:line="240" w:lineRule="auto" w:before="60" w:after="60"/>
            </w:pPr>
            <w:r>
              <w:rPr>
                <w:rFonts w:ascii="Times New Roman" w:hAnsi="Times New Roman" w:eastAsia="Times New Roman" w:cs="Times New Roman"/>
                <w:b w:val="0"/>
                <w:sz w:val="26"/>
                <w:szCs w:val="26"/>
              </w:rPr>
              <w:t>sở hữu</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PhieuDangKy — HoSoBenhAn</w:t>
            </w:r>
          </w:p>
        </w:tc>
        <w:tc>
          <w:tcPr>
            <w:tcW w:type="dxa" w:w="1417"/>
            <w:shd w:fill="FFFFFF"/>
          </w:tcPr>
          <w:p>
            <w:pPr>
              <w:spacing w:line="240" w:lineRule="auto" w:before="60" w:after="60"/>
            </w:pPr>
            <w:r>
              <w:rPr>
                <w:rFonts w:ascii="Times New Roman" w:hAnsi="Times New Roman" w:eastAsia="Times New Roman" w:cs="Times New Roman"/>
                <w:b w:val="0"/>
                <w:sz w:val="26"/>
                <w:szCs w:val="26"/>
              </w:rPr>
              <w:t>1 / 0..1</w:t>
            </w:r>
          </w:p>
        </w:tc>
        <w:tc>
          <w:tcPr>
            <w:tcW w:type="dxa" w:w="4252"/>
            <w:shd w:fill="FFFFFF"/>
          </w:tcPr>
          <w:p>
            <w:pPr>
              <w:spacing w:line="240" w:lineRule="auto" w:before="60" w:after="60"/>
            </w:pPr>
            <w:r>
              <w:rPr>
                <w:rFonts w:ascii="Times New Roman" w:hAnsi="Times New Roman" w:eastAsia="Times New Roman" w:cs="Times New Roman"/>
                <w:b w:val="0"/>
                <w:sz w:val="26"/>
                <w:szCs w:val="26"/>
              </w:rPr>
              <w:t>cấp từ</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BenhNhan — LanDongLePhi</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đóng phí</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HoSoBenhAn — LanDongLePhi</w:t>
            </w:r>
          </w:p>
        </w:tc>
        <w:tc>
          <w:tcPr>
            <w:tcW w:type="dxa" w:w="1417"/>
            <w:shd w:fill="FFFFFF"/>
          </w:tcPr>
          <w:p>
            <w:pPr>
              <w:spacing w:line="240" w:lineRule="auto" w:before="60" w:after="60"/>
            </w:pPr>
            <w:r>
              <w:rPr>
                <w:rFonts w:ascii="Times New Roman" w:hAnsi="Times New Roman" w:eastAsia="Times New Roman" w:cs="Times New Roman"/>
                <w:b w:val="0"/>
                <w:sz w:val="26"/>
                <w:szCs w:val="26"/>
              </w:rPr>
              <w:t>0..1 / 0..*</w:t>
            </w:r>
          </w:p>
        </w:tc>
        <w:tc>
          <w:tcPr>
            <w:tcW w:type="dxa" w:w="4252"/>
            <w:shd w:fill="FFFFFF"/>
          </w:tcPr>
          <w:p>
            <w:pPr>
              <w:spacing w:line="240" w:lineRule="auto" w:before="60" w:after="60"/>
            </w:pPr>
            <w:r>
              <w:rPr>
                <w:rFonts w:ascii="Times New Roman" w:hAnsi="Times New Roman" w:eastAsia="Times New Roman" w:cs="Times New Roman"/>
                <w:b w:val="0"/>
                <w:sz w:val="26"/>
                <w:szCs w:val="26"/>
              </w:rPr>
              <w:t>gắn sau cấp</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HoSoBenhAn — PhieuKham</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lịch sử</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HoSoBenhAn — LichHen</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đặt hẹn</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Khoa — BacSi</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thuộc khoa</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Khoa — PhieuKham</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điều trị</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BacSi — PhieuKham</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khám</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BacSi — LichHen</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phụ trách</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LichHen — PhieuKham</w:t>
            </w:r>
          </w:p>
        </w:tc>
        <w:tc>
          <w:tcPr>
            <w:tcW w:type="dxa" w:w="1417"/>
            <w:shd w:fill="FFFFFF"/>
          </w:tcPr>
          <w:p>
            <w:pPr>
              <w:spacing w:line="240" w:lineRule="auto" w:before="60" w:after="60"/>
            </w:pPr>
            <w:r>
              <w:rPr>
                <w:rFonts w:ascii="Times New Roman" w:hAnsi="Times New Roman" w:eastAsia="Times New Roman" w:cs="Times New Roman"/>
                <w:b w:val="0"/>
                <w:sz w:val="26"/>
                <w:szCs w:val="26"/>
              </w:rPr>
              <w:t>0..1 / 0..1</w:t>
            </w:r>
          </w:p>
        </w:tc>
        <w:tc>
          <w:tcPr>
            <w:tcW w:type="dxa" w:w="4252"/>
            <w:shd w:fill="FFFFFF"/>
          </w:tcPr>
          <w:p>
            <w:pPr>
              <w:spacing w:line="240" w:lineRule="auto" w:before="60" w:after="60"/>
            </w:pPr>
            <w:r>
              <w:rPr>
                <w:rFonts w:ascii="Times New Roman" w:hAnsi="Times New Roman" w:eastAsia="Times New Roman" w:cs="Times New Roman"/>
                <w:b w:val="0"/>
                <w:sz w:val="26"/>
                <w:szCs w:val="26"/>
              </w:rPr>
              <w:t>tiếp nhận</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PhieuKham — ChiDinhXetNghiem</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chỉ định</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LoaiXetNghiem — ChiDinhXetNghiem</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loại</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PhieuKham — ToaThuoc</w:t>
            </w:r>
          </w:p>
        </w:tc>
        <w:tc>
          <w:tcPr>
            <w:tcW w:type="dxa" w:w="1417"/>
            <w:shd w:fill="FFFFFF"/>
          </w:tcPr>
          <w:p>
            <w:pPr>
              <w:spacing w:line="240" w:lineRule="auto" w:before="60" w:after="60"/>
            </w:pPr>
            <w:r>
              <w:rPr>
                <w:rFonts w:ascii="Times New Roman" w:hAnsi="Times New Roman" w:eastAsia="Times New Roman" w:cs="Times New Roman"/>
                <w:b w:val="0"/>
                <w:sz w:val="26"/>
                <w:szCs w:val="26"/>
              </w:rPr>
              <w:t>1 / 0..1</w:t>
            </w:r>
          </w:p>
        </w:tc>
        <w:tc>
          <w:tcPr>
            <w:tcW w:type="dxa" w:w="4252"/>
            <w:shd w:fill="FFFFFF"/>
          </w:tcPr>
          <w:p>
            <w:pPr>
              <w:spacing w:line="240" w:lineRule="auto" w:before="60" w:after="60"/>
            </w:pPr>
            <w:r>
              <w:rPr>
                <w:rFonts w:ascii="Times New Roman" w:hAnsi="Times New Roman" w:eastAsia="Times New Roman" w:cs="Times New Roman"/>
                <w:b w:val="0"/>
                <w:sz w:val="26"/>
                <w:szCs w:val="26"/>
              </w:rPr>
              <w:t>kê toa</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ToaThuoc — ChiTietToaThuoc</w:t>
            </w:r>
          </w:p>
        </w:tc>
        <w:tc>
          <w:tcPr>
            <w:tcW w:type="dxa" w:w="1417"/>
            <w:shd w:fill="FFFFFF"/>
          </w:tcPr>
          <w:p>
            <w:pPr>
              <w:spacing w:line="240" w:lineRule="auto" w:before="60" w:after="60"/>
            </w:pPr>
            <w:r>
              <w:rPr>
                <w:rFonts w:ascii="Times New Roman" w:hAnsi="Times New Roman" w:eastAsia="Times New Roman" w:cs="Times New Roman"/>
                <w:b w:val="0"/>
                <w:sz w:val="26"/>
                <w:szCs w:val="26"/>
              </w:rPr>
              <w:t>1 / 1..*</w:t>
            </w:r>
          </w:p>
        </w:tc>
        <w:tc>
          <w:tcPr>
            <w:tcW w:type="dxa" w:w="4252"/>
            <w:shd w:fill="FFFFFF"/>
          </w:tcPr>
          <w:p>
            <w:pPr>
              <w:spacing w:line="240" w:lineRule="auto" w:before="60" w:after="60"/>
            </w:pPr>
            <w:r>
              <w:rPr>
                <w:rFonts w:ascii="Times New Roman" w:hAnsi="Times New Roman" w:eastAsia="Times New Roman" w:cs="Times New Roman"/>
                <w:b w:val="0"/>
                <w:sz w:val="26"/>
                <w:szCs w:val="26"/>
              </w:rPr>
              <w:t>gồm</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Thuoc — ChiTietToaThuoc</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thuốc</w:t>
            </w:r>
          </w:p>
        </w:tc>
      </w:tr>
      <w:tr>
        <w:trPr>
          <w:cantSplit/>
        </w:trPr>
        <w:tc>
          <w:tcPr>
            <w:tcW w:type="dxa" w:w="4819"/>
            <w:shd w:fill="FFFFFF"/>
          </w:tcPr>
          <w:p>
            <w:pPr>
              <w:spacing w:line="240" w:lineRule="auto" w:before="60" w:after="60"/>
            </w:pPr>
            <w:r>
              <w:rPr>
                <w:rFonts w:ascii="Times New Roman" w:hAnsi="Times New Roman" w:eastAsia="Times New Roman" w:cs="Times New Roman"/>
                <w:b w:val="0"/>
                <w:sz w:val="26"/>
                <w:szCs w:val="26"/>
              </w:rPr>
              <w:t>PhieuKham — ThanhToan</w:t>
            </w:r>
          </w:p>
        </w:tc>
        <w:tc>
          <w:tcPr>
            <w:tcW w:type="dxa" w:w="1417"/>
            <w:shd w:fill="FFFFFF"/>
          </w:tcPr>
          <w:p>
            <w:pPr>
              <w:spacing w:line="240" w:lineRule="auto" w:before="60" w:after="60"/>
            </w:pPr>
            <w:r>
              <w:rPr>
                <w:rFonts w:ascii="Times New Roman" w:hAnsi="Times New Roman" w:eastAsia="Times New Roman" w:cs="Times New Roman"/>
                <w:b w:val="0"/>
                <w:sz w:val="26"/>
                <w:szCs w:val="26"/>
              </w:rPr>
              <w:t>1 / 0..*</w:t>
            </w:r>
          </w:p>
        </w:tc>
        <w:tc>
          <w:tcPr>
            <w:tcW w:type="dxa" w:w="4252"/>
            <w:shd w:fill="FFFFFF"/>
          </w:tcPr>
          <w:p>
            <w:pPr>
              <w:spacing w:line="240" w:lineRule="auto" w:before="60" w:after="60"/>
            </w:pPr>
            <w:r>
              <w:rPr>
                <w:rFonts w:ascii="Times New Roman" w:hAnsi="Times New Roman" w:eastAsia="Times New Roman" w:cs="Times New Roman"/>
                <w:b w:val="0"/>
                <w:sz w:val="26"/>
                <w:szCs w:val="26"/>
              </w:rPr>
              <w:t>thu phí</w:t>
            </w:r>
          </w:p>
        </w:tc>
      </w:tr>
    </w:tbl>
    <w:p>
      <w:r>
        <w:rPr>
          <w:rFonts w:ascii="Times New Roman" w:hAnsi="Times New Roman" w:eastAsia="Times New Roman" w:cs="Times New Roman"/>
          <w:sz w:val="26"/>
          <w:szCs w:val="26"/>
        </w:rPr>
        <w:t>Ví dụ HoSoBenhAn 1 — 0..* PhieuKham nghĩa là một hồ sơ có thể chưa có hoặc có nhiều phiếu khám; mỗi phiếu thuộc đúng một hồ sơ. ToaThuoc hợp thành ChiTietToaThuoc, hình thoi đặc đặt ở phía toa. Các liên kết còn lại dùng association, không suy diễn thao tác xóa dây chuyền.</w:t>
      </w:r>
    </w:p>
    <w:p>
      <w:r>
        <w:rPr>
          <w:rFonts w:ascii="Times New Roman" w:hAnsi="Times New Roman" w:eastAsia="Times New Roman" w:cs="Times New Roman"/>
          <w:sz w:val="26"/>
          <w:szCs w:val="26"/>
        </w:rPr>
        <w:t>Khoa của bác sĩ là khoa công tác; khoa trên phiếu là khoa tại thời điểm khám. Bản số 0..1 phía hồ sơ ở bước cấp cho phép biểu diễn quá trình đang đăng ký; thủ tục SQL chỉ commit khi đã tạo đủ hồ sơ và lệ phí.</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 Biểu đồ trạng thái</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3732436"/>
            <wp:docPr id="6" name="Picture 6"/>
            <wp:cNvGraphicFramePr>
              <a:graphicFrameLocks noChangeAspect="1"/>
            </wp:cNvGraphicFramePr>
            <a:graphic>
              <a:graphicData uri="http://schemas.openxmlformats.org/drawingml/2006/picture">
                <pic:pic>
                  <pic:nvPicPr>
                    <pic:cNvPr id="0" name="P06_Trang_thai.png"/>
                    <pic:cNvPicPr/>
                  </pic:nvPicPr>
                  <pic:blipFill>
                    <a:blip r:embed="rId33"/>
                    <a:stretch>
                      <a:fillRect/>
                    </a:stretch>
                  </pic:blipFill>
                  <pic:spPr>
                    <a:xfrm>
                      <a:off x="0" y="0"/>
                      <a:ext cx="6660000" cy="3732436"/>
                    </a:xfrm>
                    <a:prstGeom prst="rect"/>
                  </pic:spPr>
                </pic:pic>
              </a:graphicData>
            </a:graphic>
          </wp:inline>
        </w:drawing>
      </w:r>
    </w:p>
    <w:p>
      <w:pPr>
        <w:jc w:val="center"/>
      </w:pPr>
      <w:r>
        <w:rPr>
          <w:i/>
          <w:rFonts w:ascii="Times New Roman" w:hAnsi="Times New Roman" w:eastAsia="Times New Roman" w:cs="Times New Roman"/>
          <w:sz w:val="26"/>
          <w:szCs w:val="26"/>
        </w:rPr>
        <w:t>Hình P.6  Trạng thái phiếu khám và lịch hẹn</w:t>
      </w:r>
    </w:p>
    <w:p>
      <w:pPr>
        <w:spacing w:after="140"/>
      </w:pPr>
      <w:r>
        <w:rPr>
          <w:rFonts w:ascii="Times New Roman" w:hAnsi="Times New Roman" w:eastAsia="Times New Roman" w:cs="Times New Roman"/>
          <w:sz w:val="26"/>
          <w:szCs w:val="26"/>
        </w:rPr>
        <w:t>Phiếu đã hoàn tất chỉ được xem trong luồng thường. Phiếu đã kê toa không được sửa kết luận bằng thủ tục ghi nhận khám. Lịch đã tiếp nhận không được hủy.</w:t>
      </w:r>
    </w:p>
    <w:p>
      <w:r>
        <w:rPr>
          <w:rFonts w:ascii="Times New Roman" w:hAnsi="Times New Roman" w:eastAsia="Times New Roman" w:cs="Times New Roman"/>
          <w:sz w:val="26"/>
          <w:szCs w:val="26"/>
        </w:rPr>
        <w:t>Các trạng thái trên dùng đúng giá trị lưu ở SQL. Kết luận là bước của bác sĩ; hoàn tất là bước chốt sau thanh toán. Hai trạng thái không được gộp làm một vì còn các điều kiện phải kiểm tra trước khi chốt.</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PHA THIẾT KẾ</w:t>
      </w:r>
    </w:p>
    <w:p>
      <w:pPr>
        <w:pStyle w:val="Heading2"/>
        <w:keepNext/>
      </w:pPr>
      <w:r>
        <w:rPr>
          <w:rFonts w:ascii="Times New Roman" w:hAnsi="Times New Roman" w:eastAsia="Times New Roman" w:cs="Times New Roman"/>
          <w:sz w:val="26"/>
          <w:szCs w:val="26"/>
        </w:rPr>
        <w:t>1 Các biểu đồ tuần tự</w:t>
      </w:r>
    </w:p>
    <w:p>
      <w:r>
        <w:rPr>
          <w:rFonts w:ascii="Times New Roman" w:hAnsi="Times New Roman" w:eastAsia="Times New Roman" w:cs="Times New Roman"/>
          <w:sz w:val="26"/>
          <w:szCs w:val="26"/>
        </w:rPr>
        <w:t>Tương tác đi từ Actor qua boundary là Form, tới control là Service và lớp truy cập dữ liệu Db. Đường nét liền biểu diễn lời gọi, nét đứt biểu diễn kết quả trả về; thanh chữ nhật mảnh là khoảng xử lý. Các nhánh lỗi quan trọng được thể hiện hoặc nêu ngay dưới hình.</w:t>
      </w:r>
    </w:p>
    <w:p>
      <w:pPr>
        <w:pStyle w:val="Heading3"/>
        <w:keepNext/>
      </w:pPr>
      <w:r>
        <w:rPr>
          <w:rFonts w:ascii="Times New Roman" w:hAnsi="Times New Roman" w:eastAsia="Times New Roman" w:cs="Times New Roman"/>
          <w:sz w:val="26"/>
          <w:szCs w:val="26"/>
        </w:rPr>
        <w:t>1.1 Sequence đăng ký và cấp hồ sơ</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062035" cy="6299999"/>
            <wp:docPr id="7" name="Picture 7"/>
            <wp:cNvGraphicFramePr>
              <a:graphicFrameLocks noChangeAspect="1"/>
            </wp:cNvGraphicFramePr>
            <a:graphic>
              <a:graphicData uri="http://schemas.openxmlformats.org/drawingml/2006/picture">
                <pic:pic>
                  <pic:nvPicPr>
                    <pic:cNvPr id="0" name="D01_SD_dang_ky.png"/>
                    <pic:cNvPicPr/>
                  </pic:nvPicPr>
                  <pic:blipFill>
                    <a:blip r:embed="rId35"/>
                    <a:stretch>
                      <a:fillRect/>
                    </a:stretch>
                  </pic:blipFill>
                  <pic:spPr>
                    <a:xfrm>
                      <a:off x="0" y="0"/>
                      <a:ext cx="6062035" cy="6299999"/>
                    </a:xfrm>
                    <a:prstGeom prst="rect"/>
                  </pic:spPr>
                </pic:pic>
              </a:graphicData>
            </a:graphic>
          </wp:inline>
        </w:drawing>
      </w:r>
    </w:p>
    <w:p>
      <w:pPr>
        <w:jc w:val="center"/>
      </w:pPr>
      <w:r>
        <w:rPr>
          <w:i/>
          <w:rFonts w:ascii="Times New Roman" w:hAnsi="Times New Roman" w:eastAsia="Times New Roman" w:cs="Times New Roman"/>
          <w:sz w:val="26"/>
          <w:szCs w:val="26"/>
        </w:rPr>
        <w:t>Hình D.1  Sequence đăng ký và cấp hồ sơ</w:t>
      </w:r>
    </w:p>
    <w:p>
      <w:pPr>
        <w:spacing w:after="140"/>
      </w:pPr>
      <w:r>
        <w:rPr>
          <w:rFonts w:ascii="Times New Roman" w:hAnsi="Times New Roman" w:eastAsia="Times New Roman" w:cs="Times New Roman"/>
          <w:sz w:val="26"/>
          <w:szCs w:val="26"/>
        </w:rPr>
        <w:t>Xác nhận khoản lệ phí là dữ liệu đầu vào từ NV thu phí. Một lỗi khi cấp mã hồ sơ không được để lại bệnh nhân, đăng ký hoặc lệ phí rời; TC02 đã kiểm tra rollback.</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1.2 Sequence tạo phiếu khám và tra cứu</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6118014"/>
            <wp:docPr id="8" name="Picture 8"/>
            <wp:cNvGraphicFramePr>
              <a:graphicFrameLocks noChangeAspect="1"/>
            </wp:cNvGraphicFramePr>
            <a:graphic>
              <a:graphicData uri="http://schemas.openxmlformats.org/drawingml/2006/picture">
                <pic:pic>
                  <pic:nvPicPr>
                    <pic:cNvPr id="0" name="D02_SD_kham_chi_dinh.png"/>
                    <pic:cNvPicPr/>
                  </pic:nvPicPr>
                  <pic:blipFill>
                    <a:blip r:embed="rId36"/>
                    <a:stretch>
                      <a:fillRect/>
                    </a:stretch>
                  </pic:blipFill>
                  <pic:spPr>
                    <a:xfrm>
                      <a:off x="0" y="0"/>
                      <a:ext cx="6660000" cy="6118014"/>
                    </a:xfrm>
                    <a:prstGeom prst="rect"/>
                  </pic:spPr>
                </pic:pic>
              </a:graphicData>
            </a:graphic>
          </wp:inline>
        </w:drawing>
      </w:r>
    </w:p>
    <w:p>
      <w:pPr>
        <w:jc w:val="center"/>
      </w:pPr>
      <w:r>
        <w:rPr>
          <w:i/>
          <w:rFonts w:ascii="Times New Roman" w:hAnsi="Times New Roman" w:eastAsia="Times New Roman" w:cs="Times New Roman"/>
          <w:sz w:val="26"/>
          <w:szCs w:val="26"/>
        </w:rPr>
        <w:t>Hình D.2  Sequence tạo phiếu khám và tra cứu</w:t>
      </w:r>
    </w:p>
    <w:p>
      <w:pPr>
        <w:spacing w:after="140"/>
      </w:pPr>
      <w:r>
        <w:rPr>
          <w:rFonts w:ascii="Times New Roman" w:hAnsi="Times New Roman" w:eastAsia="Times New Roman" w:cs="Times New Roman"/>
          <w:sz w:val="26"/>
          <w:szCs w:val="26"/>
        </w:rPr>
        <w:t>Tạo phiếu và phí khám là một transaction. Bác sĩ chuyển sang chức năng chỉ định qua mã phiếu đang chọn. Nếu không cần xét nghiệm, xác nhận kết luận sau khi khám.</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1.3 Sequence lập chỉ định xét nghiệm</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8800"/>
            <wp:docPr id="9" name="Picture 9"/>
            <wp:cNvGraphicFramePr>
              <a:graphicFrameLocks noChangeAspect="1"/>
            </wp:cNvGraphicFramePr>
            <a:graphic>
              <a:graphicData uri="http://schemas.openxmlformats.org/drawingml/2006/picture">
                <pic:pic>
                  <pic:nvPicPr>
                    <pic:cNvPr id="0" name="D02B_SD_lap_chi_dinh.png"/>
                    <pic:cNvPicPr/>
                  </pic:nvPicPr>
                  <pic:blipFill>
                    <a:blip r:embed="rId37"/>
                    <a:stretch>
                      <a:fillRect/>
                    </a:stretch>
                  </pic:blipFill>
                  <pic:spPr>
                    <a:xfrm>
                      <a:off x="0" y="0"/>
                      <a:ext cx="6660000" cy="4528800"/>
                    </a:xfrm>
                    <a:prstGeom prst="rect"/>
                  </pic:spPr>
                </pic:pic>
              </a:graphicData>
            </a:graphic>
          </wp:inline>
        </w:drawing>
      </w:r>
    </w:p>
    <w:p>
      <w:pPr>
        <w:jc w:val="center"/>
      </w:pPr>
      <w:r>
        <w:rPr>
          <w:i/>
          <w:rFonts w:ascii="Times New Roman" w:hAnsi="Times New Roman" w:eastAsia="Times New Roman" w:cs="Times New Roman"/>
          <w:sz w:val="26"/>
          <w:szCs w:val="26"/>
        </w:rPr>
        <w:t>Hình D.3  Sequence lập chỉ định xét nghiệm</w:t>
      </w:r>
    </w:p>
    <w:p>
      <w:pPr>
        <w:spacing w:after="140"/>
      </w:pPr>
      <w:r>
        <w:rPr>
          <w:rFonts w:ascii="Times New Roman" w:hAnsi="Times New Roman" w:eastAsia="Times New Roman" w:cs="Times New Roman"/>
          <w:sz w:val="26"/>
          <w:szCs w:val="26"/>
        </w:rPr>
        <w:t>Bác sĩ lập chỉ định; nhân viên xét nghiệm ghi kết quả ở giai đoạn sau. Không tạo chỉ định cho phiếu không tồn tại hoặc đã kết luận.</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1.4 Sequence ghi kết quả xét nghiệm</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383685"/>
            <wp:docPr id="10" name="Picture 10"/>
            <wp:cNvGraphicFramePr>
              <a:graphicFrameLocks noChangeAspect="1"/>
            </wp:cNvGraphicFramePr>
            <a:graphic>
              <a:graphicData uri="http://schemas.openxmlformats.org/drawingml/2006/picture">
                <pic:pic>
                  <pic:nvPicPr>
                    <pic:cNvPr id="0" name="D03_SD_ket_qua.png"/>
                    <pic:cNvPicPr/>
                  </pic:nvPicPr>
                  <pic:blipFill>
                    <a:blip r:embed="rId38"/>
                    <a:stretch>
                      <a:fillRect/>
                    </a:stretch>
                  </pic:blipFill>
                  <pic:spPr>
                    <a:xfrm>
                      <a:off x="0" y="0"/>
                      <a:ext cx="6660000" cy="4383685"/>
                    </a:xfrm>
                    <a:prstGeom prst="rect"/>
                  </pic:spPr>
                </pic:pic>
              </a:graphicData>
            </a:graphic>
          </wp:inline>
        </w:drawing>
      </w:r>
    </w:p>
    <w:p>
      <w:pPr>
        <w:jc w:val="center"/>
      </w:pPr>
      <w:r>
        <w:rPr>
          <w:i/>
          <w:rFonts w:ascii="Times New Roman" w:hAnsi="Times New Roman" w:eastAsia="Times New Roman" w:cs="Times New Roman"/>
          <w:sz w:val="26"/>
          <w:szCs w:val="26"/>
        </w:rPr>
        <w:t>Hình D.4  Sequence ghi kết quả xét nghiệm</w:t>
      </w:r>
    </w:p>
    <w:p>
      <w:pPr>
        <w:spacing w:after="140"/>
      </w:pPr>
      <w:r>
        <w:rPr>
          <w:rFonts w:ascii="Times New Roman" w:hAnsi="Times New Roman" w:eastAsia="Times New Roman" w:cs="Times New Roman"/>
          <w:sz w:val="26"/>
          <w:szCs w:val="26"/>
        </w:rPr>
        <w:t>Bác sĩ trở lại FrmKhamBenh và gọi ketLuan(maPK). Thủ tục usp_GhiNhanKham chỉ cho xác nhận khi không còn chỉ định CHO. Việc ghi kết quả không tự động thay kết luận của bác sĩ.</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1.5 Sequence lập toa chuẩn bị và kiểm tra</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6154850"/>
            <wp:docPr id="11" name="Picture 11"/>
            <wp:cNvGraphicFramePr>
              <a:graphicFrameLocks noChangeAspect="1"/>
            </wp:cNvGraphicFramePr>
            <a:graphic>
              <a:graphicData uri="http://schemas.openxmlformats.org/drawingml/2006/picture">
                <pic:pic>
                  <pic:nvPicPr>
                    <pic:cNvPr id="0" name="D04_SD_lap_toa_chuan_bi.png"/>
                    <pic:cNvPicPr/>
                  </pic:nvPicPr>
                  <pic:blipFill>
                    <a:blip r:embed="rId39"/>
                    <a:stretch>
                      <a:fillRect/>
                    </a:stretch>
                  </pic:blipFill>
                  <pic:spPr>
                    <a:xfrm>
                      <a:off x="0" y="0"/>
                      <a:ext cx="6660000" cy="6154850"/>
                    </a:xfrm>
                    <a:prstGeom prst="rect"/>
                  </pic:spPr>
                </pic:pic>
              </a:graphicData>
            </a:graphic>
          </wp:inline>
        </w:drawing>
      </w:r>
    </w:p>
    <w:p>
      <w:pPr>
        <w:jc w:val="center"/>
      </w:pPr>
      <w:r>
        <w:rPr>
          <w:i/>
          <w:rFonts w:ascii="Times New Roman" w:hAnsi="Times New Roman" w:eastAsia="Times New Roman" w:cs="Times New Roman"/>
          <w:sz w:val="26"/>
          <w:szCs w:val="26"/>
        </w:rPr>
        <w:t>Hình D.5  Sequence lập toa chuẩn bị và kiểm tra</w:t>
      </w:r>
    </w:p>
    <w:p>
      <w:pPr>
        <w:spacing w:after="140"/>
      </w:pPr>
      <w:r>
        <w:rPr>
          <w:rFonts w:ascii="Times New Roman" w:hAnsi="Times New Roman" w:eastAsia="Times New Roman" w:cs="Times New Roman"/>
          <w:sz w:val="26"/>
          <w:szCs w:val="26"/>
        </w:rPr>
        <w:t>Phần này chỉ chuẩn bị bản nháp, chưa lưu toa. Không tự suy ra liều dùng từ tên thuốc. Khi dữ liệu hợp lệ, bác sĩ xác nhận để chuyển sang Sequence lưu giao dịch.</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1.6 Sequence lập toa lưu giao dịch</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281037" cy="6300000"/>
            <wp:docPr id="12" name="Picture 12"/>
            <wp:cNvGraphicFramePr>
              <a:graphicFrameLocks noChangeAspect="1"/>
            </wp:cNvGraphicFramePr>
            <a:graphic>
              <a:graphicData uri="http://schemas.openxmlformats.org/drawingml/2006/picture">
                <pic:pic>
                  <pic:nvPicPr>
                    <pic:cNvPr id="0" name="D05_SD_lap_toa_giao_dich.png"/>
                    <pic:cNvPicPr/>
                  </pic:nvPicPr>
                  <pic:blipFill>
                    <a:blip r:embed="rId40"/>
                    <a:stretch>
                      <a:fillRect/>
                    </a:stretch>
                  </pic:blipFill>
                  <pic:spPr>
                    <a:xfrm>
                      <a:off x="0" y="0"/>
                      <a:ext cx="5281037" cy="6300000"/>
                    </a:xfrm>
                    <a:prstGeom prst="rect"/>
                  </pic:spPr>
                </pic:pic>
              </a:graphicData>
            </a:graphic>
          </wp:inline>
        </w:drawing>
      </w:r>
    </w:p>
    <w:p>
      <w:pPr>
        <w:jc w:val="center"/>
      </w:pPr>
      <w:r>
        <w:rPr>
          <w:i/>
          <w:rFonts w:ascii="Times New Roman" w:hAnsi="Times New Roman" w:eastAsia="Times New Roman" w:cs="Times New Roman"/>
          <w:sz w:val="26"/>
          <w:szCs w:val="26"/>
        </w:rPr>
        <w:t>Hình D.6  Sequence lập toa lưu giao dịch</w:t>
      </w:r>
    </w:p>
    <w:p>
      <w:pPr>
        <w:spacing w:after="140"/>
      </w:pPr>
      <w:r>
        <w:rPr>
          <w:rFonts w:ascii="Times New Roman" w:hAnsi="Times New Roman" w:eastAsia="Times New Roman" w:cs="Times New Roman"/>
          <w:sz w:val="26"/>
          <w:szCs w:val="26"/>
        </w:rPr>
        <w:t>Phiếu phải có kết luận, chưa có toa và chưa hoàn tất. Toa và chi tiết được lưu cùng transaction. UNIQUE MaPK ngăn hai toa trên một phiếu; CHECK và FK bảo vệ từng dòng. In nằm sau COMMIT, không in bản nháp.</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1.7 Sequence đặt lịch khám định kỳ</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062035" cy="6299999"/>
            <wp:docPr id="13" name="Picture 13"/>
            <wp:cNvGraphicFramePr>
              <a:graphicFrameLocks noChangeAspect="1"/>
            </wp:cNvGraphicFramePr>
            <a:graphic>
              <a:graphicData uri="http://schemas.openxmlformats.org/drawingml/2006/picture">
                <pic:pic>
                  <pic:nvPicPr>
                    <pic:cNvPr id="0" name="D06_SD_lich_dinh_ky.png"/>
                    <pic:cNvPicPr/>
                  </pic:nvPicPr>
                  <pic:blipFill>
                    <a:blip r:embed="rId41"/>
                    <a:stretch>
                      <a:fillRect/>
                    </a:stretch>
                  </pic:blipFill>
                  <pic:spPr>
                    <a:xfrm>
                      <a:off x="0" y="0"/>
                      <a:ext cx="6062035" cy="6299999"/>
                    </a:xfrm>
                    <a:prstGeom prst="rect"/>
                  </pic:spPr>
                </pic:pic>
              </a:graphicData>
            </a:graphic>
          </wp:inline>
        </w:drawing>
      </w:r>
    </w:p>
    <w:p>
      <w:pPr>
        <w:jc w:val="center"/>
      </w:pPr>
      <w:r>
        <w:rPr>
          <w:i/>
          <w:rFonts w:ascii="Times New Roman" w:hAnsi="Times New Roman" w:eastAsia="Times New Roman" w:cs="Times New Roman"/>
          <w:sz w:val="26"/>
          <w:szCs w:val="26"/>
        </w:rPr>
        <w:t>Hình D.7  Sequence đặt lịch khám định kỳ</w:t>
      </w:r>
    </w:p>
    <w:p>
      <w:pPr>
        <w:spacing w:after="140"/>
      </w:pPr>
      <w:r>
        <w:rPr>
          <w:rFonts w:ascii="Times New Roman" w:hAnsi="Times New Roman" w:eastAsia="Times New Roman" w:cs="Times New Roman"/>
          <w:sz w:val="26"/>
          <w:szCs w:val="26"/>
        </w:rPr>
        <w:t>Khóa lịch bác sĩ nằm trong transaction. Đặt hẹn chưa đánh dấu đã dùng lượt quý. Khi tiếp nhận, usp_TaoPhieuKham kiểm tra lại hẹn và quyền lợi tại ngày khám.</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1.8 Sequence thanh toán và hoàn tất</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130601" cy="6299999"/>
            <wp:docPr id="14" name="Picture 14"/>
            <wp:cNvGraphicFramePr>
              <a:graphicFrameLocks noChangeAspect="1"/>
            </wp:cNvGraphicFramePr>
            <a:graphic>
              <a:graphicData uri="http://schemas.openxmlformats.org/drawingml/2006/picture">
                <pic:pic>
                  <pic:nvPicPr>
                    <pic:cNvPr id="0" name="D07_SD_thanh_toan_hoan_tat.png"/>
                    <pic:cNvPicPr/>
                  </pic:nvPicPr>
                  <pic:blipFill>
                    <a:blip r:embed="rId42"/>
                    <a:stretch>
                      <a:fillRect/>
                    </a:stretch>
                  </pic:blipFill>
                  <pic:spPr>
                    <a:xfrm>
                      <a:off x="0" y="0"/>
                      <a:ext cx="6130601" cy="6299999"/>
                    </a:xfrm>
                    <a:prstGeom prst="rect"/>
                  </pic:spPr>
                </pic:pic>
              </a:graphicData>
            </a:graphic>
          </wp:inline>
        </w:drawing>
      </w:r>
    </w:p>
    <w:p>
      <w:pPr>
        <w:jc w:val="center"/>
      </w:pPr>
      <w:r>
        <w:rPr>
          <w:i/>
          <w:rFonts w:ascii="Times New Roman" w:hAnsi="Times New Roman" w:eastAsia="Times New Roman" w:cs="Times New Roman"/>
          <w:sz w:val="26"/>
          <w:szCs w:val="26"/>
        </w:rPr>
        <w:t>Hình D.8  Sequence thanh toán và hoàn tất</w:t>
      </w:r>
    </w:p>
    <w:p>
      <w:pPr>
        <w:spacing w:after="140"/>
      </w:pPr>
      <w:r>
        <w:rPr>
          <w:rFonts w:ascii="Times New Roman" w:hAnsi="Times New Roman" w:eastAsia="Times New Roman" w:cs="Times New Roman"/>
          <w:sz w:val="26"/>
          <w:szCs w:val="26"/>
        </w:rPr>
        <w:t>Hai vai trò trong cùng màn hình thực hiện hai thao tác riêng: NV thu phí xác nhận khoản thu, CSKH chốt phiếu. Hai lời gọi không gộp thành transaction kéo dài qua thao tác của con người. MIENPHI không phải khoản nợ; khoản phát sinh vẫn phải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 Biểu đồ lớp thiết kế chi tiết</w:t>
      </w:r>
    </w:p>
    <w:p>
      <w:r>
        <w:rPr>
          <w:rFonts w:ascii="Times New Roman" w:hAnsi="Times New Roman" w:eastAsia="Times New Roman" w:cs="Times New Roman"/>
          <w:sz w:val="26"/>
          <w:szCs w:val="26"/>
        </w:rPr>
        <w:t>Từ mô hình phân tích, lớp thiết kế bổ sung kiểu dữ liệu, thuộc tính đầy đủ và phương thức. Các lớp được chia thành ba hình để đọc rõ từng nhóm. Một lớp xuất hiện ở hai hình vẫn là cùng một lớp trong hệ thống, không tạo thêm bảng dữ liệu.</w:t>
      </w:r>
    </w:p>
    <w:p>
      <w:pPr>
        <w:pStyle w:val="Heading3"/>
        <w:keepNext/>
      </w:pPr>
      <w:r>
        <w:rPr>
          <w:rFonts w:ascii="Times New Roman" w:hAnsi="Times New Roman" w:eastAsia="Times New Roman" w:cs="Times New Roman"/>
          <w:sz w:val="26"/>
          <w:szCs w:val="26"/>
        </w:rPr>
        <w:t>2.1 Lớp thiết kế hồ sơ và lệ phí</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6069458"/>
            <wp:docPr id="15" name="Picture 15"/>
            <wp:cNvGraphicFramePr>
              <a:graphicFrameLocks noChangeAspect="1"/>
            </wp:cNvGraphicFramePr>
            <a:graphic>
              <a:graphicData uri="http://schemas.openxmlformats.org/drawingml/2006/picture">
                <pic:pic>
                  <pic:nvPicPr>
                    <pic:cNvPr id="0" name="D08_Class_thiet_ke_ho_so.png"/>
                    <pic:cNvPicPr/>
                  </pic:nvPicPr>
                  <pic:blipFill>
                    <a:blip r:embed="rId43"/>
                    <a:stretch>
                      <a:fillRect/>
                    </a:stretch>
                  </pic:blipFill>
                  <pic:spPr>
                    <a:xfrm>
                      <a:off x="0" y="0"/>
                      <a:ext cx="6660000" cy="6069458"/>
                    </a:xfrm>
                    <a:prstGeom prst="rect"/>
                  </pic:spPr>
                </pic:pic>
              </a:graphicData>
            </a:graphic>
          </wp:inline>
        </w:drawing>
      </w:r>
    </w:p>
    <w:p>
      <w:pPr>
        <w:jc w:val="center"/>
      </w:pPr>
      <w:r>
        <w:rPr>
          <w:i/>
          <w:rFonts w:ascii="Times New Roman" w:hAnsi="Times New Roman" w:eastAsia="Times New Roman" w:cs="Times New Roman"/>
          <w:sz w:val="26"/>
          <w:szCs w:val="26"/>
        </w:rPr>
        <w:t>Hình D.9  Lớp thiết kế hồ sơ và lệ phí</w:t>
      </w:r>
    </w:p>
    <w:p>
      <w:pPr>
        <w:spacing w:after="140"/>
      </w:pPr>
      <w:r>
        <w:rPr>
          <w:rFonts w:ascii="Times New Roman" w:hAnsi="Times New Roman" w:eastAsia="Times New Roman" w:cs="Times New Roman"/>
          <w:sz w:val="26"/>
          <w:szCs w:val="26"/>
        </w:rPr>
        <w:t>Bốn lớp tương ứng bốn bảng trong transaction đăng ký. LanDongLePhi.MaHS có thể rỗng trong bước trung gian, nhưng được gắn trước COMMIT. Một hồ sơ thuộc đúng bệnh nhân và phiếu đăng ký của người đó.</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2.2 Lớp thiết kế khám bệnh và lịch hẹn</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655274" cy="6299999"/>
            <wp:docPr id="16" name="Picture 16"/>
            <wp:cNvGraphicFramePr>
              <a:graphicFrameLocks noChangeAspect="1"/>
            </wp:cNvGraphicFramePr>
            <a:graphic>
              <a:graphicData uri="http://schemas.openxmlformats.org/drawingml/2006/picture">
                <pic:pic>
                  <pic:nvPicPr>
                    <pic:cNvPr id="0" name="D09_Class_thiet_ke_kham_hen.png"/>
                    <pic:cNvPicPr/>
                  </pic:nvPicPr>
                  <pic:blipFill>
                    <a:blip r:embed="rId44"/>
                    <a:stretch>
                      <a:fillRect/>
                    </a:stretch>
                  </pic:blipFill>
                  <pic:spPr>
                    <a:xfrm>
                      <a:off x="0" y="0"/>
                      <a:ext cx="5655274" cy="6299999"/>
                    </a:xfrm>
                    <a:prstGeom prst="rect"/>
                  </pic:spPr>
                </pic:pic>
              </a:graphicData>
            </a:graphic>
          </wp:inline>
        </w:drawing>
      </w:r>
    </w:p>
    <w:p>
      <w:pPr>
        <w:jc w:val="center"/>
      </w:pPr>
      <w:r>
        <w:rPr>
          <w:i/>
          <w:rFonts w:ascii="Times New Roman" w:hAnsi="Times New Roman" w:eastAsia="Times New Roman" w:cs="Times New Roman"/>
          <w:sz w:val="26"/>
          <w:szCs w:val="26"/>
        </w:rPr>
        <w:t>Hình D.10  Lớp thiết kế khám bệnh và lịch hẹn</w:t>
      </w:r>
    </w:p>
    <w:p>
      <w:pPr>
        <w:spacing w:after="140"/>
      </w:pPr>
      <w:r>
        <w:rPr>
          <w:rFonts w:ascii="Times New Roman" w:hAnsi="Times New Roman" w:eastAsia="Times New Roman" w:cs="Times New Roman"/>
          <w:sz w:val="26"/>
          <w:szCs w:val="26"/>
        </w:rPr>
        <w:t>PhieuKham lưu dữ liệu theo lần khám; MaHen là tùy chọn. Khoa trên phiếu giữ khoa tại thời điểm khám, khác với khoa công tác hiện tại của bác sĩ. Lịch hẹn chỉ được dùng cho đúng hồ sơ, bác sĩ và ngày.</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2.3 Lớp thiết kế xét nghiệm toa và thanh toán</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213919" cy="6299999"/>
            <wp:docPr id="17" name="Picture 17"/>
            <wp:cNvGraphicFramePr>
              <a:graphicFrameLocks noChangeAspect="1"/>
            </wp:cNvGraphicFramePr>
            <a:graphic>
              <a:graphicData uri="http://schemas.openxmlformats.org/drawingml/2006/picture">
                <pic:pic>
                  <pic:nvPicPr>
                    <pic:cNvPr id="0" name="D10_Class_thiet_ke_dieu_tri.png"/>
                    <pic:cNvPicPr/>
                  </pic:nvPicPr>
                  <pic:blipFill>
                    <a:blip r:embed="rId45"/>
                    <a:stretch>
                      <a:fillRect/>
                    </a:stretch>
                  </pic:blipFill>
                  <pic:spPr>
                    <a:xfrm>
                      <a:off x="0" y="0"/>
                      <a:ext cx="5213919" cy="6299999"/>
                    </a:xfrm>
                    <a:prstGeom prst="rect"/>
                  </pic:spPr>
                </pic:pic>
              </a:graphicData>
            </a:graphic>
          </wp:inline>
        </w:drawing>
      </w:r>
    </w:p>
    <w:p>
      <w:pPr>
        <w:jc w:val="center"/>
      </w:pPr>
      <w:r>
        <w:rPr>
          <w:i/>
          <w:rFonts w:ascii="Times New Roman" w:hAnsi="Times New Roman" w:eastAsia="Times New Roman" w:cs="Times New Roman"/>
          <w:sz w:val="26"/>
          <w:szCs w:val="26"/>
        </w:rPr>
        <w:t>Hình D.11  Lớp thiết kế xét nghiệm toa và thanh toán</w:t>
      </w:r>
    </w:p>
    <w:p>
      <w:pPr>
        <w:spacing w:after="140"/>
      </w:pPr>
      <w:r>
        <w:rPr>
          <w:rFonts w:ascii="Times New Roman" w:hAnsi="Times New Roman" w:eastAsia="Times New Roman" w:cs="Times New Roman"/>
          <w:sz w:val="26"/>
          <w:szCs w:val="26"/>
        </w:rPr>
        <w:t>Cùng PhieuKham được lặp lại để nối hai nhóm thiết kế, không phát sinh bảng khác. Hình thoi đặc ở ToaThuoc biểu diễn composition với chi tiết; không dùng composition cho toàn bộ hồ sơ vì không xóa dây chuyền lịch sử.</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 Thiết kế riêng từng chức năng</w:t>
      </w:r>
    </w:p>
    <w:p>
      <w:r>
        <w:rPr>
          <w:rFonts w:ascii="Times New Roman" w:hAnsi="Times New Roman" w:eastAsia="Times New Roman" w:cs="Times New Roman"/>
          <w:sz w:val="26"/>
          <w:szCs w:val="26"/>
        </w:rPr>
        <w:t>Mỗi hình nối lớp giao diện với lớp xử lý và các entity mà chức năng sử dụng. Dependency giữa các lớp thiết kế không thay cho association của mô hình miền. Các phương thức trên Service được dùng thống nhất với biểu đồ tuần tự.</w:t>
      </w:r>
    </w:p>
    <w:p>
      <w:pPr>
        <w:pStyle w:val="Heading3"/>
        <w:keepNext/>
      </w:pPr>
      <w:r>
        <w:rPr>
          <w:rFonts w:ascii="Times New Roman" w:hAnsi="Times New Roman" w:eastAsia="Times New Roman" w:cs="Times New Roman"/>
          <w:sz w:val="26"/>
          <w:szCs w:val="26"/>
        </w:rPr>
        <w:t>3.1 Thiết kế chức năng HoSo</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090714"/>
            <wp:docPr id="18" name="Picture 18"/>
            <wp:cNvGraphicFramePr>
              <a:graphicFrameLocks noChangeAspect="1"/>
            </wp:cNvGraphicFramePr>
            <a:graphic>
              <a:graphicData uri="http://schemas.openxmlformats.org/drawingml/2006/picture">
                <pic:pic>
                  <pic:nvPicPr>
                    <pic:cNvPr id="0" name="D11_Chuc_nang_HoSo.png"/>
                    <pic:cNvPicPr/>
                  </pic:nvPicPr>
                  <pic:blipFill>
                    <a:blip r:embed="rId46"/>
                    <a:stretch>
                      <a:fillRect/>
                    </a:stretch>
                  </pic:blipFill>
                  <pic:spPr>
                    <a:xfrm>
                      <a:off x="0" y="0"/>
                      <a:ext cx="6660000" cy="5090714"/>
                    </a:xfrm>
                    <a:prstGeom prst="rect"/>
                  </pic:spPr>
                </pic:pic>
              </a:graphicData>
            </a:graphic>
          </wp:inline>
        </w:drawing>
      </w:r>
    </w:p>
    <w:p>
      <w:pPr>
        <w:jc w:val="center"/>
      </w:pPr>
      <w:r>
        <w:rPr>
          <w:i/>
          <w:rFonts w:ascii="Times New Roman" w:hAnsi="Times New Roman" w:eastAsia="Times New Roman" w:cs="Times New Roman"/>
          <w:sz w:val="26"/>
          <w:szCs w:val="26"/>
        </w:rPr>
        <w:t>Hình D.12  Thiết kế chức năng HoSo</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3.2 Thiết kế chức năng LePhi</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3395212"/>
            <wp:docPr id="19" name="Picture 19"/>
            <wp:cNvGraphicFramePr>
              <a:graphicFrameLocks noChangeAspect="1"/>
            </wp:cNvGraphicFramePr>
            <a:graphic>
              <a:graphicData uri="http://schemas.openxmlformats.org/drawingml/2006/picture">
                <pic:pic>
                  <pic:nvPicPr>
                    <pic:cNvPr id="0" name="D12_Chuc_nang_LePhi.png"/>
                    <pic:cNvPicPr/>
                  </pic:nvPicPr>
                  <pic:blipFill>
                    <a:blip r:embed="rId47"/>
                    <a:stretch>
                      <a:fillRect/>
                    </a:stretch>
                  </pic:blipFill>
                  <pic:spPr>
                    <a:xfrm>
                      <a:off x="0" y="0"/>
                      <a:ext cx="6660000" cy="3395212"/>
                    </a:xfrm>
                    <a:prstGeom prst="rect"/>
                  </pic:spPr>
                </pic:pic>
              </a:graphicData>
            </a:graphic>
          </wp:inline>
        </w:drawing>
      </w:r>
    </w:p>
    <w:p>
      <w:pPr>
        <w:jc w:val="center"/>
      </w:pPr>
      <w:r>
        <w:rPr>
          <w:i/>
          <w:rFonts w:ascii="Times New Roman" w:hAnsi="Times New Roman" w:eastAsia="Times New Roman" w:cs="Times New Roman"/>
          <w:sz w:val="26"/>
          <w:szCs w:val="26"/>
        </w:rPr>
        <w:t>Hình D.13  Thiết kế chức năng LePhi</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3.3 Thiết kế chức năng LichHen</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090714"/>
            <wp:docPr id="20" name="Picture 20"/>
            <wp:cNvGraphicFramePr>
              <a:graphicFrameLocks noChangeAspect="1"/>
            </wp:cNvGraphicFramePr>
            <a:graphic>
              <a:graphicData uri="http://schemas.openxmlformats.org/drawingml/2006/picture">
                <pic:pic>
                  <pic:nvPicPr>
                    <pic:cNvPr id="0" name="D13_Chuc_nang_LichHen.png"/>
                    <pic:cNvPicPr/>
                  </pic:nvPicPr>
                  <pic:blipFill>
                    <a:blip r:embed="rId57"/>
                    <a:stretch>
                      <a:fillRect/>
                    </a:stretch>
                  </pic:blipFill>
                  <pic:spPr>
                    <a:xfrm>
                      <a:off x="0" y="0"/>
                      <a:ext cx="6660000" cy="5090714"/>
                    </a:xfrm>
                    <a:prstGeom prst="rect"/>
                  </pic:spPr>
                </pic:pic>
              </a:graphicData>
            </a:graphic>
          </wp:inline>
        </w:drawing>
      </w:r>
    </w:p>
    <w:p>
      <w:pPr>
        <w:jc w:val="center"/>
      </w:pPr>
      <w:r>
        <w:rPr>
          <w:i/>
          <w:rFonts w:ascii="Times New Roman" w:hAnsi="Times New Roman" w:eastAsia="Times New Roman" w:cs="Times New Roman"/>
          <w:sz w:val="26"/>
          <w:szCs w:val="26"/>
        </w:rPr>
        <w:t>Hình D.14  Thiết kế chức năng LichHen</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3.4 Thiết kế chức năng KhamBenh</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090714"/>
            <wp:docPr id="21" name="Picture 21"/>
            <wp:cNvGraphicFramePr>
              <a:graphicFrameLocks noChangeAspect="1"/>
            </wp:cNvGraphicFramePr>
            <a:graphic>
              <a:graphicData uri="http://schemas.openxmlformats.org/drawingml/2006/picture">
                <pic:pic>
                  <pic:nvPicPr>
                    <pic:cNvPr id="0" name="D14_Chuc_nang_KhamBenh.png"/>
                    <pic:cNvPicPr/>
                  </pic:nvPicPr>
                  <pic:blipFill>
                    <a:blip r:embed="rId58"/>
                    <a:stretch>
                      <a:fillRect/>
                    </a:stretch>
                  </pic:blipFill>
                  <pic:spPr>
                    <a:xfrm>
                      <a:off x="0" y="0"/>
                      <a:ext cx="6660000" cy="5090714"/>
                    </a:xfrm>
                    <a:prstGeom prst="rect"/>
                  </pic:spPr>
                </pic:pic>
              </a:graphicData>
            </a:graphic>
          </wp:inline>
        </w:drawing>
      </w:r>
    </w:p>
    <w:p>
      <w:pPr>
        <w:jc w:val="center"/>
      </w:pPr>
      <w:r>
        <w:rPr>
          <w:i/>
          <w:rFonts w:ascii="Times New Roman" w:hAnsi="Times New Roman" w:eastAsia="Times New Roman" w:cs="Times New Roman"/>
          <w:sz w:val="26"/>
          <w:szCs w:val="26"/>
        </w:rPr>
        <w:t>Hình D.15  Thiết kế chức năng KhamBenh</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3.5 Thiết kế chức năng XetNghiem</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808831"/>
            <wp:docPr id="22" name="Picture 22"/>
            <wp:cNvGraphicFramePr>
              <a:graphicFrameLocks noChangeAspect="1"/>
            </wp:cNvGraphicFramePr>
            <a:graphic>
              <a:graphicData uri="http://schemas.openxmlformats.org/drawingml/2006/picture">
                <pic:pic>
                  <pic:nvPicPr>
                    <pic:cNvPr id="0" name="D15_Chuc_nang_XetNghiem.png"/>
                    <pic:cNvPicPr/>
                  </pic:nvPicPr>
                  <pic:blipFill>
                    <a:blip r:embed="rId59"/>
                    <a:stretch>
                      <a:fillRect/>
                    </a:stretch>
                  </pic:blipFill>
                  <pic:spPr>
                    <a:xfrm>
                      <a:off x="0" y="0"/>
                      <a:ext cx="6660000" cy="4808831"/>
                    </a:xfrm>
                    <a:prstGeom prst="rect"/>
                  </pic:spPr>
                </pic:pic>
              </a:graphicData>
            </a:graphic>
          </wp:inline>
        </w:drawing>
      </w:r>
    </w:p>
    <w:p>
      <w:pPr>
        <w:jc w:val="center"/>
      </w:pPr>
      <w:r>
        <w:rPr>
          <w:i/>
          <w:rFonts w:ascii="Times New Roman" w:hAnsi="Times New Roman" w:eastAsia="Times New Roman" w:cs="Times New Roman"/>
          <w:sz w:val="26"/>
          <w:szCs w:val="26"/>
        </w:rPr>
        <w:t>Hình D.16  Thiết kế chức năng XetNghiem</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3.6 Thiết kế chức năng ToaThuoc</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233759"/>
            <wp:docPr id="23" name="Picture 23"/>
            <wp:cNvGraphicFramePr>
              <a:graphicFrameLocks noChangeAspect="1"/>
            </wp:cNvGraphicFramePr>
            <a:graphic>
              <a:graphicData uri="http://schemas.openxmlformats.org/drawingml/2006/picture">
                <pic:pic>
                  <pic:nvPicPr>
                    <pic:cNvPr id="0" name="D16_Chuc_nang_ToaThuoc.png"/>
                    <pic:cNvPicPr/>
                  </pic:nvPicPr>
                  <pic:blipFill>
                    <a:blip r:embed="rId60"/>
                    <a:stretch>
                      <a:fillRect/>
                    </a:stretch>
                  </pic:blipFill>
                  <pic:spPr>
                    <a:xfrm>
                      <a:off x="0" y="0"/>
                      <a:ext cx="6660000" cy="5233759"/>
                    </a:xfrm>
                    <a:prstGeom prst="rect"/>
                  </pic:spPr>
                </pic:pic>
              </a:graphicData>
            </a:graphic>
          </wp:inline>
        </w:drawing>
      </w:r>
    </w:p>
    <w:p>
      <w:pPr>
        <w:jc w:val="center"/>
      </w:pPr>
      <w:r>
        <w:rPr>
          <w:i/>
          <w:rFonts w:ascii="Times New Roman" w:hAnsi="Times New Roman" w:eastAsia="Times New Roman" w:cs="Times New Roman"/>
          <w:sz w:val="26"/>
          <w:szCs w:val="26"/>
        </w:rPr>
        <w:t>Hình D.17  Thiết kế chức năng ToaThuoc</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3.7 Thiết kế chức năng ThanhToan</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5090714"/>
            <wp:docPr id="24" name="Picture 24"/>
            <wp:cNvGraphicFramePr>
              <a:graphicFrameLocks noChangeAspect="1"/>
            </wp:cNvGraphicFramePr>
            <a:graphic>
              <a:graphicData uri="http://schemas.openxmlformats.org/drawingml/2006/picture">
                <pic:pic>
                  <pic:nvPicPr>
                    <pic:cNvPr id="0" name="D17_Chuc_nang_ThanhToan.png"/>
                    <pic:cNvPicPr/>
                  </pic:nvPicPr>
                  <pic:blipFill>
                    <a:blip r:embed="rId61"/>
                    <a:stretch>
                      <a:fillRect/>
                    </a:stretch>
                  </pic:blipFill>
                  <pic:spPr>
                    <a:xfrm>
                      <a:off x="0" y="0"/>
                      <a:ext cx="6660000" cy="5090714"/>
                    </a:xfrm>
                    <a:prstGeom prst="rect"/>
                  </pic:spPr>
                </pic:pic>
              </a:graphicData>
            </a:graphic>
          </wp:inline>
        </w:drawing>
      </w:r>
    </w:p>
    <w:p>
      <w:pPr>
        <w:jc w:val="center"/>
      </w:pPr>
      <w:r>
        <w:rPr>
          <w:i/>
          <w:rFonts w:ascii="Times New Roman" w:hAnsi="Times New Roman" w:eastAsia="Times New Roman" w:cs="Times New Roman"/>
          <w:sz w:val="26"/>
          <w:szCs w:val="26"/>
        </w:rPr>
        <w:t>Hình D.18  Thiết kế chức năng ThanhToan</w:t>
      </w:r>
    </w:p>
    <w:p>
      <w:pPr>
        <w:spacing w:after="140"/>
      </w:pPr>
      <w:r>
        <w:rPr>
          <w:rFonts w:ascii="Times New Roman" w:hAnsi="Times New Roman" w:eastAsia="Times New Roman" w:cs="Times New Roman"/>
          <w:sz w:val="26"/>
          <w:szCs w:val="26"/>
        </w:rPr>
        <w:t>Đường nét đứt là dependency giữa lớp giao diện, lớp xử lý và các lớp dữ liệu được dùng; không phải association giữa các thực thể. Quan hệ và bản số giữa entity xem ở Class Diagram. Các thuộc tính trên entity được rút gọn để làm rõ trách nhiệm xử lý.</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4 Biểu đồ hoạt động</w:t>
      </w:r>
    </w:p>
    <w:p>
      <w:pPr>
        <w:pStyle w:val="Heading3"/>
        <w:keepNext/>
      </w:pPr>
      <w:r>
        <w:rPr>
          <w:rFonts w:ascii="Times New Roman" w:hAnsi="Times New Roman" w:eastAsia="Times New Roman" w:cs="Times New Roman"/>
          <w:sz w:val="26"/>
          <w:szCs w:val="26"/>
        </w:rPr>
        <w:t>4.1 Activity từ tiếp nhận đến nhận toa</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4035058" cy="6479999"/>
            <wp:docPr id="25" name="Picture 25"/>
            <wp:cNvGraphicFramePr>
              <a:graphicFrameLocks noChangeAspect="1"/>
            </wp:cNvGraphicFramePr>
            <a:graphic>
              <a:graphicData uri="http://schemas.openxmlformats.org/drawingml/2006/picture">
                <pic:pic>
                  <pic:nvPicPr>
                    <pic:cNvPr id="0" name="D18_Activity_quy_trinh.png"/>
                    <pic:cNvPicPr/>
                  </pic:nvPicPr>
                  <pic:blipFill>
                    <a:blip r:embed="rId62"/>
                    <a:stretch>
                      <a:fillRect/>
                    </a:stretch>
                  </pic:blipFill>
                  <pic:spPr>
                    <a:xfrm>
                      <a:off x="0" y="0"/>
                      <a:ext cx="4035058" cy="6479999"/>
                    </a:xfrm>
                    <a:prstGeom prst="rect"/>
                  </pic:spPr>
                </pic:pic>
              </a:graphicData>
            </a:graphic>
          </wp:inline>
        </w:drawing>
      </w:r>
    </w:p>
    <w:p>
      <w:pPr>
        <w:jc w:val="center"/>
      </w:pPr>
      <w:r>
        <w:rPr>
          <w:i/>
          <w:rFonts w:ascii="Times New Roman" w:hAnsi="Times New Roman" w:eastAsia="Times New Roman" w:cs="Times New Roman"/>
          <w:sz w:val="26"/>
          <w:szCs w:val="26"/>
        </w:rPr>
        <w:t>Hình D.19  Activity từ tiếp nhận đến nhận toa</w:t>
      </w:r>
    </w:p>
    <w:p>
      <w:pPr>
        <w:spacing w:after="140"/>
      </w:pPr>
      <w:r>
        <w:rPr>
          <w:rFonts w:ascii="Times New Roman" w:hAnsi="Times New Roman" w:eastAsia="Times New Roman" w:cs="Times New Roman"/>
          <w:sz w:val="26"/>
          <w:szCs w:val="26"/>
        </w:rPr>
        <w:t>Nhánh không xét nghiệm và nhánh không cần thuốc đều được thể hiện. Sau khi nhận kết luận hoặc toa, bệnh nhân chuyển sang thanh toán; CSKH hoàn tất theo UC05.</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4.2 Activity lập toa thuốc</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184789" cy="6479999"/>
            <wp:docPr id="26" name="Picture 26"/>
            <wp:cNvGraphicFramePr>
              <a:graphicFrameLocks noChangeAspect="1"/>
            </wp:cNvGraphicFramePr>
            <a:graphic>
              <a:graphicData uri="http://schemas.openxmlformats.org/drawingml/2006/picture">
                <pic:pic>
                  <pic:nvPicPr>
                    <pic:cNvPr id="0" name="D19_Activity_lap_toa.png"/>
                    <pic:cNvPicPr/>
                  </pic:nvPicPr>
                  <pic:blipFill>
                    <a:blip r:embed="rId63"/>
                    <a:stretch>
                      <a:fillRect/>
                    </a:stretch>
                  </pic:blipFill>
                  <pic:spPr>
                    <a:xfrm>
                      <a:off x="0" y="0"/>
                      <a:ext cx="5184789" cy="6479999"/>
                    </a:xfrm>
                    <a:prstGeom prst="rect"/>
                  </pic:spPr>
                </pic:pic>
              </a:graphicData>
            </a:graphic>
          </wp:inline>
        </w:drawing>
      </w:r>
    </w:p>
    <w:p>
      <w:pPr>
        <w:jc w:val="center"/>
      </w:pPr>
      <w:r>
        <w:rPr>
          <w:i/>
          <w:rFonts w:ascii="Times New Roman" w:hAnsi="Times New Roman" w:eastAsia="Times New Roman" w:cs="Times New Roman"/>
          <w:sz w:val="26"/>
          <w:szCs w:val="26"/>
        </w:rPr>
        <w:t>Hình D.20  Activity lập toa thuốc</w:t>
      </w:r>
    </w:p>
    <w:p>
      <w:pPr>
        <w:spacing w:after="140"/>
      </w:pPr>
      <w:r>
        <w:rPr>
          <w:rFonts w:ascii="Times New Roman" w:hAnsi="Times New Roman" w:eastAsia="Times New Roman" w:cs="Times New Roman"/>
          <w:sz w:val="26"/>
          <w:szCs w:val="26"/>
        </w:rPr>
        <w:t>Merge trước bước nhập bản nháp cho phép quay lại khi sai đầu vào hoặc lỗi SQL. Chỉ in toa sau COMMIT; lỗi chi tiết phải rollback cả toa.</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4.3 Activity thanh toán và hoàn tất</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394162" cy="6480000"/>
            <wp:docPr id="27" name="Picture 27"/>
            <wp:cNvGraphicFramePr>
              <a:graphicFrameLocks noChangeAspect="1"/>
            </wp:cNvGraphicFramePr>
            <a:graphic>
              <a:graphicData uri="http://schemas.openxmlformats.org/drawingml/2006/picture">
                <pic:pic>
                  <pic:nvPicPr>
                    <pic:cNvPr id="0" name="D20_Activity_hoan_tat.png"/>
                    <pic:cNvPicPr/>
                  </pic:nvPicPr>
                  <pic:blipFill>
                    <a:blip r:embed="rId64"/>
                    <a:stretch>
                      <a:fillRect/>
                    </a:stretch>
                  </pic:blipFill>
                  <pic:spPr>
                    <a:xfrm>
                      <a:off x="0" y="0"/>
                      <a:ext cx="5394162" cy="6480000"/>
                    </a:xfrm>
                    <a:prstGeom prst="rect"/>
                  </pic:spPr>
                </pic:pic>
              </a:graphicData>
            </a:graphic>
          </wp:inline>
        </w:drawing>
      </w:r>
    </w:p>
    <w:p>
      <w:pPr>
        <w:jc w:val="center"/>
      </w:pPr>
      <w:r>
        <w:rPr>
          <w:i/>
          <w:rFonts w:ascii="Times New Roman" w:hAnsi="Times New Roman" w:eastAsia="Times New Roman" w:cs="Times New Roman"/>
          <w:sz w:val="26"/>
          <w:szCs w:val="26"/>
        </w:rPr>
        <w:t>Hình D.21  Activity thanh toán và hoàn tất</w:t>
      </w:r>
    </w:p>
    <w:p>
      <w:pPr>
        <w:spacing w:after="140"/>
      </w:pPr>
      <w:r>
        <w:rPr>
          <w:rFonts w:ascii="Times New Roman" w:hAnsi="Times New Roman" w:eastAsia="Times New Roman" w:cs="Times New Roman"/>
          <w:sz w:val="26"/>
          <w:szCs w:val="26"/>
        </w:rPr>
        <w:t>Xác nhận thu là thao tác riêng của NV thu phí. CSKH yêu cầu chốt sau đó; transaction hoàn tất kiểm tra lại trạng thái, kết luận, xét nghiệm và khoản thu. Nếu không đủ điều kiện thì rollback và từ chối chốt, không ghi HOANTAT.</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THIẾT KẾ CƠ SỞ DỮ LIỆU</w:t>
      </w:r>
    </w:p>
    <w:p>
      <w:pPr>
        <w:pStyle w:val="Heading2"/>
        <w:keepNext/>
      </w:pPr>
      <w:r>
        <w:rPr>
          <w:rFonts w:ascii="Times New Roman" w:hAnsi="Times New Roman" w:eastAsia="Times New Roman" w:cs="Times New Roman"/>
          <w:sz w:val="26"/>
          <w:szCs w:val="26"/>
        </w:rPr>
        <w:t>1 Sơ đồ quan hệ các bảng</w:t>
      </w:r>
    </w:p>
    <w:p>
      <w:r>
        <w:rPr>
          <w:rFonts w:ascii="Times New Roman" w:hAnsi="Times New Roman" w:eastAsia="Times New Roman" w:cs="Times New Roman"/>
          <w:sz w:val="26"/>
          <w:szCs w:val="26"/>
        </w:rPr>
        <w:t>Mô hình quan hệ sử dụng PK và FK ánh xạ từ các lớp thực thể. Ký hiệu chân quạ và bản số trên liên kết biểu diễn số bản ghi được phép liên quan. Hai hình cùng chứa PhieuKham để nối nhóm hồ sơ với nhóm điều trị.</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4605776" cy="6299999"/>
            <wp:docPr id="28" name="Picture 28"/>
            <wp:cNvGraphicFramePr>
              <a:graphicFrameLocks noChangeAspect="1"/>
            </wp:cNvGraphicFramePr>
            <a:graphic>
              <a:graphicData uri="http://schemas.openxmlformats.org/drawingml/2006/picture">
                <pic:pic>
                  <pic:nvPicPr>
                    <pic:cNvPr id="0" name="CSDL01_ERD_ho_so_kham.png"/>
                    <pic:cNvPicPr/>
                  </pic:nvPicPr>
                  <pic:blipFill>
                    <a:blip r:embed="rId65"/>
                    <a:stretch>
                      <a:fillRect/>
                    </a:stretch>
                  </pic:blipFill>
                  <pic:spPr>
                    <a:xfrm>
                      <a:off x="0" y="0"/>
                      <a:ext cx="4605776" cy="6299999"/>
                    </a:xfrm>
                    <a:prstGeom prst="rect"/>
                  </pic:spPr>
                </pic:pic>
              </a:graphicData>
            </a:graphic>
          </wp:inline>
        </w:drawing>
      </w:r>
    </w:p>
    <w:p>
      <w:pPr>
        <w:jc w:val="center"/>
      </w:pPr>
      <w:r>
        <w:rPr>
          <w:i/>
          <w:rFonts w:ascii="Times New Roman" w:hAnsi="Times New Roman" w:eastAsia="Times New Roman" w:cs="Times New Roman"/>
          <w:sz w:val="26"/>
          <w:szCs w:val="26"/>
        </w:rPr>
        <w:t>Hình CSDL.1  Quan hệ bảng hồ sơ lệ phí và khám</w:t>
      </w:r>
    </w:p>
    <w:p>
      <w:pPr>
        <w:spacing w:after="140"/>
      </w:pPr>
      <w:r>
        <w:rPr>
          <w:rFonts w:ascii="Times New Roman" w:hAnsi="Times New Roman" w:eastAsia="Times New Roman" w:cs="Times New Roman"/>
          <w:sz w:val="26"/>
          <w:szCs w:val="26"/>
        </w:rPr>
        <w:t>Hình ghi các trường nhận diện chính và các bản số; từ điển dữ liệu liệt kê đầy đủ cột. MaBN của đăng ký và hồ sơ là UNIQUE. FK ghép giữ bệnh nhân của đăng ký và lệ phí đúng với hồ sơ. Các liên kết dùng đường thẳng, không hàm ý xóa dây chuyền.</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1.1 Quan hệ bảng điều trị</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604837"/>
            <wp:docPr id="29" name="Picture 29"/>
            <wp:cNvGraphicFramePr>
              <a:graphicFrameLocks noChangeAspect="1"/>
            </wp:cNvGraphicFramePr>
            <a:graphic>
              <a:graphicData uri="http://schemas.openxmlformats.org/drawingml/2006/picture">
                <pic:pic>
                  <pic:nvPicPr>
                    <pic:cNvPr id="0" name="CSDL02_ERD_dieu_tri.png"/>
                    <pic:cNvPicPr/>
                  </pic:nvPicPr>
                  <pic:blipFill>
                    <a:blip r:embed="rId66"/>
                    <a:stretch>
                      <a:fillRect/>
                    </a:stretch>
                  </pic:blipFill>
                  <pic:spPr>
                    <a:xfrm>
                      <a:off x="0" y="0"/>
                      <a:ext cx="6660000" cy="4604837"/>
                    </a:xfrm>
                    <a:prstGeom prst="rect"/>
                  </pic:spPr>
                </pic:pic>
              </a:graphicData>
            </a:graphic>
          </wp:inline>
        </w:drawing>
      </w:r>
    </w:p>
    <w:p>
      <w:pPr>
        <w:jc w:val="center"/>
      </w:pPr>
      <w:r>
        <w:rPr>
          <w:i/>
          <w:rFonts w:ascii="Times New Roman" w:hAnsi="Times New Roman" w:eastAsia="Times New Roman" w:cs="Times New Roman"/>
          <w:sz w:val="26"/>
          <w:szCs w:val="26"/>
        </w:rPr>
        <w:t>Hình CSDL.2  Quan hệ bảng xét nghiệm toa và thanh toán</w:t>
      </w:r>
    </w:p>
    <w:p>
      <w:pPr>
        <w:spacing w:after="140"/>
      </w:pPr>
      <w:r>
        <w:rPr>
          <w:rFonts w:ascii="Times New Roman" w:hAnsi="Times New Roman" w:eastAsia="Times New Roman" w:cs="Times New Roman"/>
          <w:sz w:val="26"/>
          <w:szCs w:val="26"/>
        </w:rPr>
        <w:t>MaPK trên ToaThuoc là UNIQUE; (MaToa, STT) là PK của chi tiết. Một phiếu có thể không có xét nghiệm hoặc toa. PhieuKham xuất hiện ở cả hai hình để nối mô hình; đây là cùng một bảng.</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2 Danh sách bảng và ràng buộc</w:t>
      </w:r>
    </w:p>
    <w:p>
      <w:r>
        <w:rPr>
          <w:rFonts w:ascii="Times New Roman" w:hAnsi="Times New Roman" w:eastAsia="Times New Roman" w:cs="Times New Roman"/>
          <w:sz w:val="26"/>
          <w:szCs w:val="26"/>
        </w:rPr>
        <w:t>Script 01_TaoDatabase.sql tạo 14 bảng và các thủ tục. Script 02_DuLieuMau.sql thêm danh mục và hai hồ sơ minh họa. Mã dùng varchar(20), văn bản tiếng Việt dùng nvarchar, thời điểm dùng datetime2(0), ngày dùng date và tiền dùng decimal(18,2). Ảnh được lưu bằng đường dẫn, chưa quản lý kho ảnh riêng.</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2551"/>
            <w:shd w:fill="DCE6F1"/>
          </w:tcPr>
          <w:p>
            <w:pPr>
              <w:spacing w:line="240" w:lineRule="auto" w:before="60" w:after="60"/>
            </w:pPr>
            <w:r>
              <w:rPr>
                <w:rFonts w:ascii="Times New Roman" w:hAnsi="Times New Roman" w:eastAsia="Times New Roman" w:cs="Times New Roman"/>
                <w:b/>
                <w:sz w:val="26"/>
                <w:szCs w:val="26"/>
              </w:rPr>
              <w:t>Bảng</w:t>
            </w:r>
          </w:p>
        </w:tc>
        <w:tc>
          <w:tcPr>
            <w:tcW w:type="dxa" w:w="7937"/>
            <w:shd w:fill="DCE6F1"/>
          </w:tcPr>
          <w:p>
            <w:pPr>
              <w:spacing w:line="240" w:lineRule="auto" w:before="60" w:after="60"/>
            </w:pPr>
            <w:r>
              <w:rPr>
                <w:rFonts w:ascii="Times New Roman" w:hAnsi="Times New Roman" w:eastAsia="Times New Roman" w:cs="Times New Roman"/>
                <w:b/>
                <w:sz w:val="26"/>
                <w:szCs w:val="26"/>
              </w:rPr>
              <w:t>Khóa và ràng buộc</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BenhNhan</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MaBN. Điện thoại không UNIQUE.</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PhieuDangKy</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MaDK; MaBN UNIQUE và FK tới BenhNhan.</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HoSoBenhAn</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MaHS; MaBN và MaDK UNIQUE; FK (MaDK, MaBN) bảo đảm đăng ký cùng bệnh nhân.</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LanDongLePhi</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MaLP; FK MaBN; FK (MaHS, MaBN) bảo đảm lệ phí cùng bệnh nhân với hồ sơ.</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Khoa</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MaKhoa.</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BacSi</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MaBS; FK MaKhoa.</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LichHen</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MaHen; FK MaHS, MaBS; CHECK BatDau &lt; KetThuc.</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PhieuKham</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MaPK; FK MaHS, MaBS, MaKhoa, MaHen; UNIQUE MaHen có lọc IS NOT NULL. Nam và Quy là cột tính toán.</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LoaiXetNghiem</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MaLoaiXN.</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ChiDinhXetNghiem</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MaCD; FK MaPK, MaLoaiXN; kết quả hoàn chỉnh cần nội dung và ngày.</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Thuoc</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MaThuoc; DangSuDung biểu thị còn dùng trong danh mục.</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ToaThuoc</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MaToa; FK và UNIQUE MaPK.</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ChiTietToaThuoc</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(MaToa, STT); FK MaToa, MaThuoc; CHECK số lượng và số ngày dương.</w:t>
            </w:r>
          </w:p>
        </w:tc>
      </w:tr>
      <w:tr>
        <w:trPr>
          <w:cantSplit/>
        </w:trPr>
        <w:tc>
          <w:tcPr>
            <w:tcW w:type="dxa" w:w="2551"/>
            <w:shd w:fill="FFFFFF"/>
          </w:tcPr>
          <w:p>
            <w:pPr>
              <w:spacing w:line="240" w:lineRule="auto" w:before="60" w:after="60"/>
            </w:pPr>
            <w:r>
              <w:rPr>
                <w:rFonts w:ascii="Times New Roman" w:hAnsi="Times New Roman" w:eastAsia="Times New Roman" w:cs="Times New Roman"/>
                <w:b w:val="0"/>
                <w:sz w:val="26"/>
                <w:szCs w:val="26"/>
              </w:rPr>
              <w:t>ThanhToan</w:t>
            </w:r>
          </w:p>
        </w:tc>
        <w:tc>
          <w:tcPr>
            <w:tcW w:type="dxa" w:w="7937"/>
            <w:shd w:fill="FFFFFF"/>
          </w:tcPr>
          <w:p>
            <w:pPr>
              <w:spacing w:line="240" w:lineRule="auto" w:before="60" w:after="60"/>
            </w:pPr>
            <w:r>
              <w:rPr>
                <w:rFonts w:ascii="Times New Roman" w:hAnsi="Times New Roman" w:eastAsia="Times New Roman" w:cs="Times New Roman"/>
                <w:b w:val="0"/>
                <w:sz w:val="26"/>
                <w:szCs w:val="26"/>
              </w:rPr>
              <w:t>PK MaTT; FK MaPK; CHUATHU, DATHU, MIENPHI; số tiền và ngày thu phù hợp trạng thái.</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Từ điển dữ liệu</w:t>
      </w:r>
    </w:p>
    <w:p>
      <w:pPr>
        <w:pStyle w:val="Heading2"/>
        <w:keepNext/>
      </w:pPr>
      <w:r>
        <w:rPr>
          <w:rFonts w:ascii="Times New Roman" w:hAnsi="Times New Roman" w:eastAsia="Times New Roman" w:cs="Times New Roman"/>
          <w:sz w:val="26"/>
          <w:szCs w:val="26"/>
        </w:rPr>
        <w:t>BenhNhan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HoTen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DiaChi</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nvarchar(250)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NgaySinh</w:t>
            </w:r>
          </w:p>
        </w:tc>
        <w:tc>
          <w:tcPr>
            <w:tcW w:type="dxa" w:w="3402"/>
            <w:shd w:fill="FFFFFF"/>
          </w:tcPr>
          <w:p>
            <w:pPr>
              <w:spacing w:line="240" w:lineRule="auto" w:before="60" w:after="60"/>
            </w:pPr>
            <w:r>
              <w:rPr>
                <w:rFonts w:ascii="Times New Roman" w:hAnsi="Times New Roman" w:eastAsia="Times New Roman" w:cs="Times New Roman"/>
                <w:b w:val="0"/>
                <w:sz w:val="26"/>
                <w:szCs w:val="26"/>
              </w:rPr>
              <w:t>date</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DienThoai</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Anh</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nvarchar(500)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bl>
    <w:p>
      <w:pPr>
        <w:pStyle w:val="Heading2"/>
        <w:keepNext/>
      </w:pPr>
      <w:r>
        <w:rPr>
          <w:rFonts w:ascii="Times New Roman" w:hAnsi="Times New Roman" w:eastAsia="Times New Roman" w:cs="Times New Roman"/>
          <w:sz w:val="26"/>
          <w:szCs w:val="26"/>
        </w:rPr>
        <w:t>PhieuDangKy</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MaDK</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NgayDangKy</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pPr>
        <w:pStyle w:val="Heading2"/>
        <w:keepNext/>
      </w:pPr>
      <w:r>
        <w:rPr>
          <w:rFonts w:ascii="Times New Roman" w:hAnsi="Times New Roman" w:eastAsia="Times New Roman" w:cs="Times New Roman"/>
          <w:sz w:val="26"/>
          <w:szCs w:val="26"/>
        </w:rPr>
        <w:t>HoSoBenhAn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MaHS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MaDK</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NgayLap</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pPr>
        <w:pStyle w:val="Heading2"/>
        <w:keepNext/>
      </w:pPr>
      <w:r>
        <w:rPr>
          <w:rFonts w:ascii="Times New Roman" w:hAnsi="Times New Roman" w:eastAsia="Times New Roman" w:cs="Times New Roman"/>
          <w:sz w:val="26"/>
          <w:szCs w:val="26"/>
        </w:rPr>
        <w:t>LanDongLePhi</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MaLP</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MaHS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NgayThu</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TuNgay</w:t>
            </w:r>
          </w:p>
        </w:tc>
        <w:tc>
          <w:tcPr>
            <w:tcW w:type="dxa" w:w="3402"/>
            <w:shd w:fill="FFFFFF"/>
          </w:tcPr>
          <w:p>
            <w:pPr>
              <w:spacing w:line="240" w:lineRule="auto" w:before="60" w:after="60"/>
            </w:pPr>
            <w:r>
              <w:rPr>
                <w:rFonts w:ascii="Times New Roman" w:hAnsi="Times New Roman" w:eastAsia="Times New Roman" w:cs="Times New Roman"/>
                <w:b w:val="0"/>
                <w:sz w:val="26"/>
                <w:szCs w:val="26"/>
              </w:rPr>
              <w:t>date</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DenNgay</w:t>
            </w:r>
          </w:p>
        </w:tc>
        <w:tc>
          <w:tcPr>
            <w:tcW w:type="dxa" w:w="3402"/>
            <w:shd w:fill="FFFFFF"/>
          </w:tcPr>
          <w:p>
            <w:pPr>
              <w:spacing w:line="240" w:lineRule="auto" w:before="60" w:after="60"/>
            </w:pPr>
            <w:r>
              <w:rPr>
                <w:rFonts w:ascii="Times New Roman" w:hAnsi="Times New Roman" w:eastAsia="Times New Roman" w:cs="Times New Roman"/>
                <w:b w:val="0"/>
                <w:sz w:val="26"/>
                <w:szCs w:val="26"/>
              </w:rPr>
              <w:t>date</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SoTien</w:t>
            </w:r>
          </w:p>
        </w:tc>
        <w:tc>
          <w:tcPr>
            <w:tcW w:type="dxa" w:w="3402"/>
            <w:shd w:fill="FFFFFF"/>
          </w:tcPr>
          <w:p>
            <w:pPr>
              <w:spacing w:line="240" w:lineRule="auto" w:before="60" w:after="60"/>
            </w:pPr>
            <w:r>
              <w:rPr>
                <w:rFonts w:ascii="Times New Roman" w:hAnsi="Times New Roman" w:eastAsia="Times New Roman" w:cs="Times New Roman"/>
                <w:b w:val="0"/>
                <w:sz w:val="26"/>
                <w:szCs w:val="26"/>
              </w:rPr>
              <w:t>decimal(18,2)</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Từ điển dữ liệu</w:t>
      </w:r>
    </w:p>
    <w:p>
      <w:pPr>
        <w:pStyle w:val="Heading2"/>
        <w:keepNext/>
      </w:pPr>
      <w:r>
        <w:rPr>
          <w:rFonts w:ascii="Times New Roman" w:hAnsi="Times New Roman" w:eastAsia="Times New Roman" w:cs="Times New Roman"/>
          <w:sz w:val="26"/>
          <w:szCs w:val="26"/>
        </w:rPr>
        <w:t>Khoa</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MaKhoa</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TenKhoa</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pPr>
        <w:pStyle w:val="Heading2"/>
        <w:keepNext/>
      </w:pPr>
      <w:r>
        <w:rPr>
          <w:rFonts w:ascii="Times New Roman" w:hAnsi="Times New Roman" w:eastAsia="Times New Roman" w:cs="Times New Roman"/>
          <w:sz w:val="26"/>
          <w:szCs w:val="26"/>
        </w:rPr>
        <w:t>BacSi</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MaKhoa</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HoTen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ChuyenMon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pPr>
        <w:pStyle w:val="Heading2"/>
        <w:keepNext/>
      </w:pPr>
      <w:r>
        <w:rPr>
          <w:rFonts w:ascii="Times New Roman" w:hAnsi="Times New Roman" w:eastAsia="Times New Roman" w:cs="Times New Roman"/>
          <w:sz w:val="26"/>
          <w:szCs w:val="26"/>
        </w:rPr>
        <w:t>LichHen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MaHen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MaHS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BatDau</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KetThuc</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TrangThai</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Từ điển dữ liệu phiếu khám</w:t>
      </w:r>
    </w:p>
    <w:p>
      <w:pPr>
        <w:pStyle w:val="Heading2"/>
        <w:keepNext/>
      </w:pPr>
      <w:r>
        <w:rPr>
          <w:rFonts w:ascii="Times New Roman" w:hAnsi="Times New Roman" w:eastAsia="Times New Roman" w:cs="Times New Roman"/>
          <w:sz w:val="26"/>
          <w:szCs w:val="26"/>
        </w:rPr>
        <w:t>PhieuKham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MaPK</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MaHS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MaBS</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MaKhoa</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MaHen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NgayGio</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LoaiKham</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varchar(10)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TrieuChung</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NhietDo</w:t>
            </w:r>
          </w:p>
        </w:tc>
        <w:tc>
          <w:tcPr>
            <w:tcW w:type="dxa" w:w="3402"/>
            <w:shd w:fill="FFFFFF"/>
          </w:tcPr>
          <w:p>
            <w:pPr>
              <w:spacing w:line="240" w:lineRule="auto" w:before="60" w:after="60"/>
            </w:pPr>
            <w:r>
              <w:rPr>
                <w:rFonts w:ascii="Times New Roman" w:hAnsi="Times New Roman" w:eastAsia="Times New Roman" w:cs="Times New Roman"/>
                <w:b w:val="0"/>
                <w:sz w:val="26"/>
                <w:szCs w:val="26"/>
              </w:rPr>
              <w:t>decimal(4,1)</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HuyetAp</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nvarchar(30)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ChanDoan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KetLuan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TrangThai</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r>
        <w:rPr>
          <w:rFonts w:ascii="Times New Roman" w:hAnsi="Times New Roman" w:eastAsia="Times New Roman" w:cs="Times New Roman"/>
          <w:sz w:val="26"/>
          <w:szCs w:val="26"/>
        </w:rPr>
        <w:t>Nam = YEAR(NgayGio), Quy = DATEPART(QUARTER, NgayGio), đều là cột tính toán PERSISTED. Chỉ mục duy nhất có lọc (MaHS, Nam, Quy) áp dụng khi LoaiKham = DINHKY và TrangThai = HOANTAT.</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Từ điển dữ liệu</w:t>
      </w:r>
    </w:p>
    <w:p>
      <w:pPr>
        <w:pStyle w:val="Heading2"/>
        <w:keepNext/>
      </w:pPr>
      <w:r>
        <w:rPr>
          <w:rFonts w:ascii="Times New Roman" w:hAnsi="Times New Roman" w:eastAsia="Times New Roman" w:cs="Times New Roman"/>
          <w:sz w:val="26"/>
          <w:szCs w:val="26"/>
        </w:rPr>
        <w:t>LoaiXetNghiem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MaLoaiXN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TenXN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DonVi</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nvarchar(30)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MoTa</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nvarchar(500)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bl>
    <w:p>
      <w:pPr>
        <w:pStyle w:val="Heading2"/>
        <w:keepNext/>
      </w:pPr>
      <w:r>
        <w:rPr>
          <w:rFonts w:ascii="Times New Roman" w:hAnsi="Times New Roman" w:eastAsia="Times New Roman" w:cs="Times New Roman"/>
          <w:sz w:val="26"/>
          <w:szCs w:val="26"/>
        </w:rPr>
        <w:t>ChiDinhXetNghiem</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MaCD</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MaPK</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MaLoaiXN</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NgayChiDinh</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NgayKetQua</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KetQua</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nvarchar(2000)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TrangThai</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pPr>
        <w:pStyle w:val="Heading2"/>
        <w:keepNext/>
      </w:pPr>
      <w:r>
        <w:rPr>
          <w:rFonts w:ascii="Times New Roman" w:hAnsi="Times New Roman" w:eastAsia="Times New Roman" w:cs="Times New Roman"/>
          <w:sz w:val="26"/>
          <w:szCs w:val="26"/>
        </w:rPr>
        <w:t>Thuoc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MaThuoc</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TenThuoc</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DonVi</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nvarchar(30)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HoatChat</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nvarchar(150)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DangSuDung</w:t>
            </w:r>
          </w:p>
        </w:tc>
        <w:tc>
          <w:tcPr>
            <w:tcW w:type="dxa" w:w="3402"/>
            <w:shd w:fill="FFFFFF"/>
          </w:tcPr>
          <w:p>
            <w:pPr>
              <w:spacing w:line="240" w:lineRule="auto" w:before="60" w:after="60"/>
            </w:pPr>
            <w:r>
              <w:rPr>
                <w:rFonts w:ascii="Times New Roman" w:hAnsi="Times New Roman" w:eastAsia="Times New Roman" w:cs="Times New Roman"/>
                <w:b w:val="0"/>
                <w:sz w:val="26"/>
                <w:szCs w:val="26"/>
              </w:rPr>
              <w:t>bit</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Từ điển dữ liệu</w:t>
      </w:r>
    </w:p>
    <w:p>
      <w:pPr>
        <w:pStyle w:val="Heading2"/>
        <w:keepNext/>
      </w:pPr>
      <w:r>
        <w:rPr>
          <w:rFonts w:ascii="Times New Roman" w:hAnsi="Times New Roman" w:eastAsia="Times New Roman" w:cs="Times New Roman"/>
          <w:sz w:val="26"/>
          <w:szCs w:val="26"/>
        </w:rPr>
        <w:t>ToaThuoc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MaToa</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MaPK</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NgayLap</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LoiDan</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nvarchar(1000)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bl>
    <w:p>
      <w:pPr>
        <w:pStyle w:val="Heading2"/>
        <w:keepNext/>
      </w:pPr>
      <w:r>
        <w:rPr>
          <w:rFonts w:ascii="Times New Roman" w:hAnsi="Times New Roman" w:eastAsia="Times New Roman" w:cs="Times New Roman"/>
          <w:sz w:val="26"/>
          <w:szCs w:val="26"/>
        </w:rPr>
        <w:t>ChiTietToaThuoc</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MaToa</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STT</w:t>
            </w:r>
          </w:p>
        </w:tc>
        <w:tc>
          <w:tcPr>
            <w:tcW w:type="dxa" w:w="3402"/>
            <w:shd w:fill="FFFFFF"/>
          </w:tcPr>
          <w:p>
            <w:pPr>
              <w:spacing w:line="240" w:lineRule="auto" w:before="60" w:after="60"/>
            </w:pPr>
            <w:r>
              <w:rPr>
                <w:rFonts w:ascii="Times New Roman" w:hAnsi="Times New Roman" w:eastAsia="Times New Roman" w:cs="Times New Roman"/>
                <w:b w:val="0"/>
                <w:sz w:val="26"/>
                <w:szCs w:val="26"/>
              </w:rPr>
              <w:t>int</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MaThuoc</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SoLuong</w:t>
            </w:r>
          </w:p>
        </w:tc>
        <w:tc>
          <w:tcPr>
            <w:tcW w:type="dxa" w:w="3402"/>
            <w:shd w:fill="FFFFFF"/>
          </w:tcPr>
          <w:p>
            <w:pPr>
              <w:spacing w:line="240" w:lineRule="auto" w:before="60" w:after="60"/>
            </w:pPr>
            <w:r>
              <w:rPr>
                <w:rFonts w:ascii="Times New Roman" w:hAnsi="Times New Roman" w:eastAsia="Times New Roman" w:cs="Times New Roman"/>
                <w:b w:val="0"/>
                <w:sz w:val="26"/>
                <w:szCs w:val="26"/>
              </w:rPr>
              <w:t>int</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LieuDung</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nvarchar(150)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CachDung</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nvarchar(250)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SoNgay</w:t>
            </w:r>
          </w:p>
        </w:tc>
        <w:tc>
          <w:tcPr>
            <w:tcW w:type="dxa" w:w="3402"/>
            <w:shd w:fill="FFFFFF"/>
          </w:tcPr>
          <w:p>
            <w:pPr>
              <w:spacing w:line="240" w:lineRule="auto" w:before="60" w:after="60"/>
            </w:pPr>
            <w:r>
              <w:rPr>
                <w:rFonts w:ascii="Times New Roman" w:hAnsi="Times New Roman" w:eastAsia="Times New Roman" w:cs="Times New Roman"/>
                <w:b w:val="0"/>
                <w:sz w:val="26"/>
                <w:szCs w:val="26"/>
              </w:rPr>
              <w:t>int</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pPr>
        <w:pStyle w:val="Heading2"/>
        <w:keepNext/>
      </w:pPr>
      <w:r>
        <w:rPr>
          <w:rFonts w:ascii="Times New Roman" w:hAnsi="Times New Roman" w:eastAsia="Times New Roman" w:cs="Times New Roman"/>
          <w:sz w:val="26"/>
          <w:szCs w:val="26"/>
        </w:rPr>
        <w:t>ThanhToan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Thuộc tính</w:t>
            </w:r>
          </w:p>
        </w:tc>
        <w:tc>
          <w:tcPr>
            <w:tcW w:type="dxa" w:w="3402"/>
            <w:shd w:fill="DCE6F1"/>
          </w:tcPr>
          <w:p>
            <w:pPr>
              <w:spacing w:line="240" w:lineRule="auto" w:before="60" w:after="60"/>
            </w:pPr>
            <w:r>
              <w:rPr>
                <w:rFonts w:ascii="Times New Roman" w:hAnsi="Times New Roman" w:eastAsia="Times New Roman" w:cs="Times New Roman"/>
                <w:b/>
                <w:sz w:val="26"/>
                <w:szCs w:val="26"/>
              </w:rPr>
              <w:t>Kiểu dữ liệu</w:t>
            </w:r>
          </w:p>
        </w:tc>
        <w:tc>
          <w:tcPr>
            <w:tcW w:type="dxa" w:w="3402"/>
            <w:shd w:fill="DCE6F1"/>
          </w:tcPr>
          <w:p>
            <w:pPr>
              <w:spacing w:line="240" w:lineRule="auto" w:before="60" w:after="60"/>
            </w:pPr>
            <w:r>
              <w:rPr>
                <w:rFonts w:ascii="Times New Roman" w:hAnsi="Times New Roman" w:eastAsia="Times New Roman" w:cs="Times New Roman"/>
                <w:b/>
                <w:sz w:val="26"/>
                <w:szCs w:val="26"/>
              </w:rPr>
              <w:t>Cho phép NULL</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MaTT</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MaPK</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NoiDung</w:t>
            </w:r>
          </w:p>
        </w:tc>
        <w:tc>
          <w:tcPr>
            <w:tcW w:type="dxa" w:w="3402"/>
            <w:shd w:fill="FFFFFF"/>
          </w:tcPr>
          <w:p>
            <w:pPr>
              <w:spacing w:line="240" w:lineRule="auto" w:before="60" w:after="60"/>
            </w:pPr>
            <w:r>
              <w:rPr>
                <w:rFonts w:ascii="Times New Roman" w:hAnsi="Times New Roman" w:eastAsia="Times New Roman" w:cs="Times New Roman"/>
                <w:b w:val="0"/>
                <w:sz w:val="26"/>
                <w:szCs w:val="26"/>
              </w:rPr>
              <w:t>nvarchar(150)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SoTien</w:t>
            </w:r>
          </w:p>
        </w:tc>
        <w:tc>
          <w:tcPr>
            <w:tcW w:type="dxa" w:w="3402"/>
            <w:shd w:fill="FFFFFF"/>
          </w:tcPr>
          <w:p>
            <w:pPr>
              <w:spacing w:line="240" w:lineRule="auto" w:before="60" w:after="60"/>
            </w:pPr>
            <w:r>
              <w:rPr>
                <w:rFonts w:ascii="Times New Roman" w:hAnsi="Times New Roman" w:eastAsia="Times New Roman" w:cs="Times New Roman"/>
                <w:b w:val="0"/>
                <w:sz w:val="26"/>
                <w:szCs w:val="26"/>
              </w:rPr>
              <w:t>decimal(18,2)</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NgayThu</w:t>
            </w:r>
          </w:p>
        </w:tc>
        <w:tc>
          <w:tcPr>
            <w:tcW w:type="dxa" w:w="3402"/>
            <w:shd w:fill="FFFFFF"/>
          </w:tcPr>
          <w:p>
            <w:pPr>
              <w:spacing w:line="240" w:lineRule="auto" w:before="60" w:after="60"/>
            </w:pPr>
            <w:r>
              <w:rPr>
                <w:rFonts w:ascii="Times New Roman" w:hAnsi="Times New Roman" w:eastAsia="Times New Roman" w:cs="Times New Roman"/>
                <w:b w:val="0"/>
                <w:sz w:val="26"/>
                <w:szCs w:val="26"/>
              </w:rPr>
              <w:t>datetime2(0)</w:t>
            </w:r>
          </w:p>
        </w:tc>
        <w:tc>
          <w:tcPr>
            <w:tcW w:type="dxa" w:w="3402"/>
            <w:shd w:fill="FFFFFF"/>
          </w:tcPr>
          <w:p>
            <w:pPr>
              <w:spacing w:line="240" w:lineRule="auto" w:before="60" w:after="60"/>
            </w:pPr>
            <w:r>
              <w:rPr>
                <w:rFonts w:ascii="Times New Roman" w:hAnsi="Times New Roman" w:eastAsia="Times New Roman" w:cs="Times New Roman"/>
                <w:b w:val="0"/>
                <w:sz w:val="26"/>
                <w:szCs w:val="26"/>
              </w:rPr>
              <w:t>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TrangThai</w:t>
            </w:r>
          </w:p>
        </w:tc>
        <w:tc>
          <w:tcPr>
            <w:tcW w:type="dxa" w:w="3402"/>
            <w:shd w:fill="FFFFFF"/>
          </w:tcPr>
          <w:p>
            <w:pPr>
              <w:spacing w:line="240" w:lineRule="auto" w:before="60" w:after="60"/>
            </w:pPr>
            <w:r>
              <w:rPr>
                <w:rFonts w:ascii="Times New Roman" w:hAnsi="Times New Roman" w:eastAsia="Times New Roman" w:cs="Times New Roman"/>
                <w:b w:val="0"/>
                <w:sz w:val="26"/>
                <w:szCs w:val="26"/>
              </w:rPr>
              <w:t>varchar(20)</w:t>
            </w:r>
          </w:p>
        </w:tc>
        <w:tc>
          <w:tcPr>
            <w:tcW w:type="dxa" w:w="3402"/>
            <w:shd w:fill="FFFFFF"/>
          </w:tcPr>
          <w:p>
            <w:pPr>
              <w:spacing w:line="240" w:lineRule="auto" w:before="60" w:after="60"/>
            </w:pPr>
            <w:r>
              <w:rPr>
                <w:rFonts w:ascii="Times New Roman" w:hAnsi="Times New Roman" w:eastAsia="Times New Roman" w:cs="Times New Roman"/>
                <w:b w:val="0"/>
                <w:sz w:val="26"/>
                <w:szCs w:val="26"/>
              </w:rPr>
              <w:t>Không</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Thủ tục và giao dịch nghiệp vụ</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5400"/>
      </w:tblGrid>
      <w:tr>
        <w:trPr>
          <w:cantSplit/>
          <w:tblHeader/>
        </w:trPr>
        <w:tc>
          <w:tcPr>
            <w:tcW w:type="dxa" w:w="3685"/>
            <w:shd w:fill="DCE6F1"/>
          </w:tcPr>
          <w:p>
            <w:pPr>
              <w:spacing w:line="240" w:lineRule="auto" w:before="60" w:after="60"/>
            </w:pPr>
            <w:r>
              <w:rPr>
                <w:rFonts w:ascii="Times New Roman" w:hAnsi="Times New Roman" w:eastAsia="Times New Roman" w:cs="Times New Roman"/>
                <w:b/>
                <w:sz w:val="26"/>
                <w:szCs w:val="26"/>
              </w:rPr>
              <w:t>Thủ tục</w:t>
            </w:r>
          </w:p>
        </w:tc>
        <w:tc>
          <w:tcPr>
            <w:tcW w:type="dxa" w:w="6803"/>
            <w:shd w:fill="DCE6F1"/>
          </w:tcPr>
          <w:p>
            <w:pPr>
              <w:spacing w:line="240" w:lineRule="auto" w:before="60" w:after="60"/>
            </w:pPr>
            <w:r>
              <w:rPr>
                <w:rFonts w:ascii="Times New Roman" w:hAnsi="Times New Roman" w:eastAsia="Times New Roman" w:cs="Times New Roman"/>
                <w:b/>
                <w:sz w:val="26"/>
                <w:szCs w:val="26"/>
              </w:rPr>
              <w:t>Xử lý</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usp_DangKy</w:t>
            </w:r>
          </w:p>
        </w:tc>
        <w:tc>
          <w:tcPr>
            <w:tcW w:type="dxa" w:w="6803"/>
            <w:shd w:fill="FFFFFF"/>
          </w:tcPr>
          <w:p>
            <w:pPr>
              <w:spacing w:line="240" w:lineRule="auto" w:before="60" w:after="60"/>
            </w:pPr>
            <w:r>
              <w:rPr>
                <w:rFonts w:ascii="Times New Roman" w:hAnsi="Times New Roman" w:eastAsia="Times New Roman" w:cs="Times New Roman"/>
                <w:b w:val="0"/>
                <w:sz w:val="26"/>
                <w:szCs w:val="26"/>
              </w:rPr>
              <w:t>Tạo bệnh nhân, đăng ký, lệ phí, hồ sơ và gắn phí; rollback toàn bộ khi lỗi.</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usp_ThuLePhi</w:t>
            </w:r>
          </w:p>
        </w:tc>
        <w:tc>
          <w:tcPr>
            <w:tcW w:type="dxa" w:w="6803"/>
            <w:shd w:fill="FFFFFF"/>
          </w:tcPr>
          <w:p>
            <w:pPr>
              <w:spacing w:line="240" w:lineRule="auto" w:before="60" w:after="60"/>
            </w:pPr>
            <w:r>
              <w:rPr>
                <w:rFonts w:ascii="Times New Roman" w:hAnsi="Times New Roman" w:eastAsia="Times New Roman" w:cs="Times New Roman"/>
                <w:b w:val="0"/>
                <w:sz w:val="26"/>
                <w:szCs w:val="26"/>
              </w:rPr>
              <w:t>Khóa hồ sơ; không cho các thời hạn lệ phí chồng nhau.</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usp_DatHen / usp_HuyHen</w:t>
            </w:r>
          </w:p>
        </w:tc>
        <w:tc>
          <w:tcPr>
            <w:tcW w:type="dxa" w:w="6803"/>
            <w:shd w:fill="FFFFFF"/>
          </w:tcPr>
          <w:p>
            <w:pPr>
              <w:spacing w:line="240" w:lineRule="auto" w:before="60" w:after="60"/>
            </w:pPr>
            <w:r>
              <w:rPr>
                <w:rFonts w:ascii="Times New Roman" w:hAnsi="Times New Roman" w:eastAsia="Times New Roman" w:cs="Times New Roman"/>
                <w:b w:val="0"/>
                <w:sz w:val="26"/>
                <w:szCs w:val="26"/>
              </w:rPr>
              <w:t>Khóa ứng dụng theo bác sĩ khi đặt; kiểm tra quyền lợi và trùng giờ; chỉ hủy hẹn chưa tiếp nhận.</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usp_TaoPhieuKham</w:t>
            </w:r>
          </w:p>
        </w:tc>
        <w:tc>
          <w:tcPr>
            <w:tcW w:type="dxa" w:w="6803"/>
            <w:shd w:fill="FFFFFF"/>
          </w:tcPr>
          <w:p>
            <w:pPr>
              <w:spacing w:line="240" w:lineRule="auto" w:before="60" w:after="60"/>
            </w:pPr>
            <w:r>
              <w:rPr>
                <w:rFonts w:ascii="Times New Roman" w:hAnsi="Times New Roman" w:eastAsia="Times New Roman" w:cs="Times New Roman"/>
                <w:b w:val="0"/>
                <w:sz w:val="26"/>
                <w:szCs w:val="26"/>
              </w:rPr>
              <w:t>Khóa hồ sơ; tạo phiếu và khoản phí khám trong cùng giao dịch; đối chiếu hẹn nếu có.</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usp_GhiNhanKham</w:t>
            </w:r>
          </w:p>
        </w:tc>
        <w:tc>
          <w:tcPr>
            <w:tcW w:type="dxa" w:w="6803"/>
            <w:shd w:fill="FFFFFF"/>
          </w:tcPr>
          <w:p>
            <w:pPr>
              <w:spacing w:line="240" w:lineRule="auto" w:before="60" w:after="60"/>
            </w:pPr>
            <w:r>
              <w:rPr>
                <w:rFonts w:ascii="Times New Roman" w:hAnsi="Times New Roman" w:eastAsia="Times New Roman" w:cs="Times New Roman"/>
                <w:b w:val="0"/>
                <w:sz w:val="26"/>
                <w:szCs w:val="26"/>
              </w:rPr>
              <w:t>Lưu nháp hoặc kết luận; chặn khi còn xét nghiệm chờ, phiếu đã hoàn tất hoặc đã kê toa.</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usp_LapChiDinh / usp_GhiKetQua</w:t>
            </w:r>
          </w:p>
        </w:tc>
        <w:tc>
          <w:tcPr>
            <w:tcW w:type="dxa" w:w="6803"/>
            <w:shd w:fill="FFFFFF"/>
          </w:tcPr>
          <w:p>
            <w:pPr>
              <w:spacing w:line="240" w:lineRule="auto" w:before="60" w:after="60"/>
            </w:pPr>
            <w:r>
              <w:rPr>
                <w:rFonts w:ascii="Times New Roman" w:hAnsi="Times New Roman" w:eastAsia="Times New Roman" w:cs="Times New Roman"/>
                <w:b w:val="0"/>
                <w:sz w:val="26"/>
                <w:szCs w:val="26"/>
              </w:rPr>
              <w:t>Chỉ định cho phiếu đang khám; xác nhận kết quả không rỗng.</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usp_LapToa</w:t>
            </w:r>
          </w:p>
        </w:tc>
        <w:tc>
          <w:tcPr>
            <w:tcW w:type="dxa" w:w="6803"/>
            <w:shd w:fill="FFFFFF"/>
          </w:tcPr>
          <w:p>
            <w:pPr>
              <w:spacing w:line="240" w:lineRule="auto" w:before="60" w:after="60"/>
            </w:pPr>
            <w:r>
              <w:rPr>
                <w:rFonts w:ascii="Times New Roman" w:hAnsi="Times New Roman" w:eastAsia="Times New Roman" w:cs="Times New Roman"/>
                <w:b w:val="0"/>
                <w:sz w:val="26"/>
                <w:szCs w:val="26"/>
              </w:rPr>
              <w:t>Nhận TVP, khóa phiếu, kiểm tra, lưu header và tất cả dòng; COMMIT hoặc ROLLBACK.</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usp_ThemKhoanThu / usp_ThanhToan</w:t>
            </w:r>
          </w:p>
        </w:tc>
        <w:tc>
          <w:tcPr>
            <w:tcW w:type="dxa" w:w="6803"/>
            <w:shd w:fill="FFFFFF"/>
          </w:tcPr>
          <w:p>
            <w:pPr>
              <w:spacing w:line="240" w:lineRule="auto" w:before="60" w:after="60"/>
            </w:pPr>
            <w:r>
              <w:rPr>
                <w:rFonts w:ascii="Times New Roman" w:hAnsi="Times New Roman" w:eastAsia="Times New Roman" w:cs="Times New Roman"/>
                <w:b w:val="0"/>
                <w:sz w:val="26"/>
                <w:szCs w:val="26"/>
              </w:rPr>
              <w:t>Thêm khoản phải thu; xác nhận thu một lần.</w:t>
            </w:r>
          </w:p>
        </w:tc>
      </w:tr>
      <w:tr>
        <w:trPr>
          <w:cantSplit/>
        </w:trPr>
        <w:tc>
          <w:tcPr>
            <w:tcW w:type="dxa" w:w="3685"/>
            <w:shd w:fill="FFFFFF"/>
          </w:tcPr>
          <w:p>
            <w:pPr>
              <w:spacing w:line="240" w:lineRule="auto" w:before="60" w:after="60"/>
            </w:pPr>
            <w:r>
              <w:rPr>
                <w:rFonts w:ascii="Times New Roman" w:hAnsi="Times New Roman" w:eastAsia="Times New Roman" w:cs="Times New Roman"/>
                <w:b w:val="0"/>
                <w:sz w:val="26"/>
                <w:szCs w:val="26"/>
              </w:rPr>
              <w:t>usp_HoanTat</w:t>
            </w:r>
          </w:p>
        </w:tc>
        <w:tc>
          <w:tcPr>
            <w:tcW w:type="dxa" w:w="6803"/>
            <w:shd w:fill="FFFFFF"/>
          </w:tcPr>
          <w:p>
            <w:pPr>
              <w:spacing w:line="240" w:lineRule="auto" w:before="60" w:after="60"/>
            </w:pPr>
            <w:r>
              <w:rPr>
                <w:rFonts w:ascii="Times New Roman" w:hAnsi="Times New Roman" w:eastAsia="Times New Roman" w:cs="Times New Roman"/>
                <w:b w:val="0"/>
                <w:sz w:val="26"/>
                <w:szCs w:val="26"/>
              </w:rPr>
              <w:t>Khóa hồ sơ và phiếu; kiểm tra kết luận, xét nghiệm, thanh toán, quyền lợi quý rồi chốt.</w:t>
            </w:r>
          </w:p>
        </w:tc>
      </w:tr>
    </w:tbl>
    <w:p>
      <w:pPr>
        <w:pStyle w:val="Heading2"/>
        <w:keepNext/>
      </w:pPr>
      <w:r>
        <w:rPr>
          <w:rFonts w:ascii="Times New Roman" w:hAnsi="Times New Roman" w:eastAsia="Times New Roman" w:cs="Times New Roman"/>
          <w:sz w:val="26"/>
          <w:szCs w:val="26"/>
        </w:rPr>
        <w:t>Giao dịch nhiều bảng</w:t>
      </w:r>
    </w:p>
    <w:p>
      <w:r>
        <w:rPr>
          <w:rFonts w:ascii="Times New Roman" w:hAnsi="Times New Roman" w:eastAsia="Times New Roman" w:cs="Times New Roman"/>
          <w:sz w:val="26"/>
          <w:szCs w:val="26"/>
        </w:rPr>
        <w:t>Các thủ tục nhiều bảng dùng SET XACT_ABORT ON, TRY, BEGIN TRANSACTION và COMMIT; khi lỗi, CATCH thực hiện ROLLBACK và THROW. Ca kiểm tra đăng ký trùng mã hồ sơ xác nhận không để lại bệnh nhân hoặc chứng từ dở dang. Toa rỗng, thuốc ngừng dùng và dòng sai bị từ chối trước khi lưu.</w:t>
      </w:r>
    </w:p>
    <w:p>
      <w:r>
        <w:rPr>
          <w:rFonts w:ascii="Times New Roman" w:hAnsi="Times New Roman" w:eastAsia="Times New Roman" w:cs="Times New Roman"/>
          <w:sz w:val="26"/>
          <w:szCs w:val="26"/>
        </w:rPr>
        <w:t>Tra cứu lịch sử nối HoSoBenhAn với PhieuKham theo MaHS và sắp xếp NgayGio giảm dần; toa và xét nghiệm được lấy theo MaPK đã chọn. Khi tìm theo tên hoặc điện thoại có thể trả nhiều người, người dùng phải chọn đúng hồ sơ.</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KIẾN TRÚC VÀ HỆ THỐNG FORM</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762925"/>
            <wp:docPr id="30" name="Picture 30"/>
            <wp:cNvGraphicFramePr>
              <a:graphicFrameLocks noChangeAspect="1"/>
            </wp:cNvGraphicFramePr>
            <a:graphic>
              <a:graphicData uri="http://schemas.openxmlformats.org/drawingml/2006/picture">
                <pic:pic>
                  <pic:nvPicPr>
                    <pic:cNvPr id="0" name="HT01_Kien_truc.png"/>
                    <pic:cNvPicPr/>
                  </pic:nvPicPr>
                  <pic:blipFill>
                    <a:blip r:embed="rId67"/>
                    <a:stretch>
                      <a:fillRect/>
                    </a:stretch>
                  </pic:blipFill>
                  <pic:spPr>
                    <a:xfrm>
                      <a:off x="0" y="0"/>
                      <a:ext cx="6660000" cy="762925"/>
                    </a:xfrm>
                    <a:prstGeom prst="rect"/>
                  </pic:spPr>
                </pic:pic>
              </a:graphicData>
            </a:graphic>
          </wp:inline>
        </w:drawing>
      </w:r>
    </w:p>
    <w:p>
      <w:pPr>
        <w:jc w:val="center"/>
      </w:pPr>
      <w:r>
        <w:rPr>
          <w:i/>
          <w:rFonts w:ascii="Times New Roman" w:hAnsi="Times New Roman" w:eastAsia="Times New Roman" w:cs="Times New Roman"/>
          <w:sz w:val="26"/>
          <w:szCs w:val="26"/>
        </w:rPr>
        <w:t>Hình HT.1  Kiến trúc các lớp ứng dụng</w:t>
      </w:r>
    </w:p>
    <w:p>
      <w:pPr>
        <w:spacing w:after="140"/>
      </w:pPr>
      <w:r>
        <w:rPr>
          <w:rFonts w:ascii="Times New Roman" w:hAnsi="Times New Roman" w:eastAsia="Times New Roman" w:cs="Times New Roman"/>
          <w:sz w:val="26"/>
          <w:szCs w:val="26"/>
        </w:rPr>
        <w:t>Form không chứa SQL. Service điều phối; Db dùng lệnh có tham số. Thủ tục SQL bảo vệ giao dịch và các điều kiện phải kiểm tra lại khi ghi.</w:t>
      </w:r>
    </w:p>
    <w:p>
      <w:pPr>
        <w:keepNext/>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293333" cy="4320000"/>
            <wp:docPr id="31" name="Picture 31"/>
            <wp:cNvGraphicFramePr>
              <a:graphicFrameLocks noChangeAspect="1"/>
            </wp:cNvGraphicFramePr>
            <a:graphic>
              <a:graphicData uri="http://schemas.openxmlformats.org/drawingml/2006/picture">
                <pic:pic>
                  <pic:nvPicPr>
                    <pic:cNvPr id="0" name="HT02_He_thong_Form.png"/>
                    <pic:cNvPicPr/>
                  </pic:nvPicPr>
                  <pic:blipFill>
                    <a:blip r:embed="rId68"/>
                    <a:stretch>
                      <a:fillRect/>
                    </a:stretch>
                  </pic:blipFill>
                  <pic:spPr>
                    <a:xfrm>
                      <a:off x="0" y="0"/>
                      <a:ext cx="6293333" cy="4320000"/>
                    </a:xfrm>
                    <a:prstGeom prst="rect"/>
                  </pic:spPr>
                </pic:pic>
              </a:graphicData>
            </a:graphic>
          </wp:inline>
        </w:drawing>
      </w:r>
    </w:p>
    <w:p>
      <w:pPr>
        <w:jc w:val="center"/>
      </w:pPr>
      <w:r>
        <w:rPr>
          <w:i/>
          <w:rFonts w:ascii="Times New Roman" w:hAnsi="Times New Roman" w:eastAsia="Times New Roman" w:cs="Times New Roman"/>
          <w:sz w:val="26"/>
          <w:szCs w:val="26"/>
        </w:rPr>
        <w:t>Hình HT.2  Sơ đồ hệ thống Form</w:t>
      </w:r>
    </w:p>
    <w:p>
      <w:pPr>
        <w:spacing w:after="140"/>
      </w:pPr>
      <w:r>
        <w:rPr>
          <w:rFonts w:ascii="Times New Roman" w:hAnsi="Times New Roman" w:eastAsia="Times New Roman" w:cs="Times New Roman"/>
          <w:sz w:val="26"/>
          <w:szCs w:val="26"/>
        </w:rPr>
        <w:t>FrmMain mở bảy module đúng yêu cầu; danh mục bác sĩ, khoa, thuốc và xét nghiệm là dữ liệu chọn trong module, không thêm chức năng quản trị ngoài đề.</w:t>
      </w:r>
    </w:p>
    <w:p>
      <w:r>
        <w:rPr>
          <w:rFonts w:ascii="Times New Roman" w:hAnsi="Times New Roman" w:eastAsia="Times New Roman" w:cs="Times New Roman"/>
          <w:sz w:val="26"/>
          <w:szCs w:val="26"/>
        </w:rPr>
        <w:br w:type="page"/>
      </w:r>
    </w:p>
    <w:p>
      <w:pPr>
        <w:pStyle w:val="Heading2"/>
        <w:keepNext/>
      </w:pPr>
      <w:r>
        <w:rPr>
          <w:rFonts w:ascii="Times New Roman" w:hAnsi="Times New Roman" w:eastAsia="Times New Roman" w:cs="Times New Roman"/>
          <w:sz w:val="26"/>
          <w:szCs w:val="26"/>
        </w:rPr>
        <w:t>Phân công xử lý giữa các module</w:t>
      </w:r>
    </w:p>
    <w:tbl>
      <w:tblPr>
        <w:tblW w:type="auto" w:w="0"/>
        <w:tblLayout w:type="fixed"/>
        <w:tblLook w:firstColumn="1" w:firstRow="1" w:lastColumn="0" w:lastRow="0" w:noHBand="0" w:noVBand="1" w:val="04A0"/>
      </w:tblPr>
      <w:tblGrid>
        <w:gridCol w:w="3600"/>
        <w:gridCol w:w="3600"/>
        <w:gridCol w:w="3600"/>
      </w:tblGrid>
      <w:tr>
        <w:trPr>
          <w:cantSplit/>
          <w:tblHeader/>
        </w:trPr>
        <w:tc>
          <w:tcPr>
            <w:tcW w:type="dxa" w:w="3005"/>
            <w:shd w:fill="DCE6F1"/>
          </w:tcPr>
          <w:p>
            <w:pPr>
              <w:spacing w:after="60" w:before="60" w:line="240" w:lineRule="auto"/>
            </w:pPr>
            <w:r>
              <w:rPr>
                <w:b/>
                <w:rFonts w:ascii="Times New Roman" w:hAnsi="Times New Roman" w:eastAsia="Times New Roman" w:cs="Times New Roman"/>
                <w:sz w:val="26"/>
                <w:szCs w:val="26"/>
              </w:rPr>
              <w:t>Form và Service</w:t>
            </w:r>
          </w:p>
        </w:tc>
        <w:tc>
          <w:tcPr>
            <w:tcW w:type="dxa" w:w="4082"/>
            <w:shd w:fill="DCE6F1"/>
          </w:tcPr>
          <w:p>
            <w:pPr>
              <w:spacing w:after="60" w:before="60" w:line="240" w:lineRule="auto"/>
            </w:pPr>
            <w:r>
              <w:rPr>
                <w:b/>
                <w:rFonts w:ascii="Times New Roman" w:hAnsi="Times New Roman" w:eastAsia="Times New Roman" w:cs="Times New Roman"/>
                <w:sz w:val="26"/>
                <w:szCs w:val="26"/>
              </w:rPr>
              <w:t>Phương thức</w:t>
            </w:r>
          </w:p>
        </w:tc>
        <w:tc>
          <w:tcPr>
            <w:tcW w:type="dxa" w:w="3402"/>
            <w:shd w:fill="DCE6F1"/>
          </w:tcPr>
          <w:p>
            <w:pPr>
              <w:spacing w:after="60" w:before="60" w:line="240" w:lineRule="auto"/>
            </w:pPr>
            <w:r>
              <w:rPr>
                <w:b/>
                <w:rFonts w:ascii="Times New Roman" w:hAnsi="Times New Roman" w:eastAsia="Times New Roman" w:cs="Times New Roman"/>
                <w:sz w:val="26"/>
                <w:szCs w:val="26"/>
              </w:rPr>
              <w:t>Thủ tục dữ liệu</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FrmHoSo / HoSoService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DangKy(), TraCuu(), LichSu()</w:t>
              <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usp_DangKy</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FrmLePhi / LePhiService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Thu(), Lay()</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usp_ThuLePhi</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FrmLichHen / LichHenService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Dat(), Huy(), Lay(), QuyenLoi()</w:t>
              <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usp_DatHen / usp_HuyHen</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FrmKhamBenh / KhamBenhService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Tao(), LichSu(), Ghi()</w:t>
              <w:t/>
              <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usp_TaoPhieuKham / usp_GhiNhanKham</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FrmXetNghiem / XetNghiemService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Lap(), KetQua(), Lay()</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usp_LapChiDinh / usp_GhiKetQua</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FrmToaThuoc / ToaThuocService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Thuoc(), Lap(), Header(), ChiTiet()</w:t>
              <w:t/>
              <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usp_LapToa</w:t>
            </w:r>
          </w:p>
        </w:tc>
      </w:tr>
      <w:tr>
        <w:trPr>
          <w:cantSplit/>
        </w:trPr>
        <w:tc>
          <w:tcPr>
            <w:tcW w:type="dxa" w:w="3005"/>
            <w:shd w:fill="FFFFFF"/>
          </w:tcPr>
          <w:p>
            <w:pPr>
              <w:spacing w:after="60" w:before="60" w:line="240" w:lineRule="auto"/>
            </w:pPr>
            <w:r>
              <w:rPr>
                <w:b w:val="0"/>
                <w:rFonts w:ascii="Times New Roman" w:hAnsi="Times New Roman" w:eastAsia="Times New Roman" w:cs="Times New Roman"/>
                <w:sz w:val="26"/>
                <w:szCs w:val="26"/>
              </w:rPr>
              <w:t>FrmThanhToan / ThanhToanService</w:t>
            </w:r>
          </w:p>
        </w:tc>
        <w:tc>
          <w:tcPr>
            <w:tcW w:type="dxa" w:w="4082"/>
            <w:shd w:fill="FFFFFF"/>
          </w:tcPr>
          <w:p>
            <w:pPr>
              <w:spacing w:after="60" w:before="60" w:line="240" w:lineRule="auto"/>
            </w:pPr>
            <w:r>
              <w:rPr>
                <w:b w:val="0"/>
                <w:rFonts w:ascii="Times New Roman" w:hAnsi="Times New Roman" w:eastAsia="Times New Roman" w:cs="Times New Roman"/>
                <w:sz w:val="26"/>
                <w:szCs w:val="26"/>
              </w:rPr>
              <w:t>Them(), Thu(), HoanTat(), Lay()</w:t>
              <w:t/>
              <w:t/>
            </w:r>
          </w:p>
        </w:tc>
        <w:tc>
          <w:tcPr>
            <w:tcW w:type="dxa" w:w="3402"/>
            <w:shd w:fill="FFFFFF"/>
          </w:tcPr>
          <w:p>
            <w:pPr>
              <w:spacing w:after="60" w:before="60" w:line="240" w:lineRule="auto"/>
            </w:pPr>
            <w:r>
              <w:rPr>
                <w:b w:val="0"/>
                <w:rFonts w:ascii="Times New Roman" w:hAnsi="Times New Roman" w:eastAsia="Times New Roman" w:cs="Times New Roman"/>
                <w:sz w:val="26"/>
                <w:szCs w:val="26"/>
              </w:rPr>
              <w:t>usp_ThemKhoanThu / usp_ThanhToan / usp_HoanTat</w:t>
            </w:r>
          </w:p>
        </w:tc>
      </w:tr>
    </w:tbl>
    <w:p>
      <w:r>
        <w:rPr>
          <w:rFonts w:ascii="Times New Roman" w:hAnsi="Times New Roman" w:eastAsia="Times New Roman" w:cs="Times New Roman"/>
          <w:sz w:val="26"/>
          <w:szCs w:val="26"/>
        </w:rPr>
        <w:t>Ứng dụng tách Forms, Services, Models và Data như LAB5. Mỗi màn hình có file .cs và .Designer.cs để chỉnh sửa trong Visual Studio. XetNghiemService xử lý chỉ định và kết quả; KhamBenhService xử lý phiếu khám. Màn hình chính mở bảy module; các màn hình tra cứu cùng dữ liệu qua mã hồ sơ và mã phiếu.</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màn hình chính</w:t>
      </w:r>
    </w:p>
    <w:p>
      <w:r>
        <w:rPr>
          <w:rFonts w:ascii="Times New Roman" w:hAnsi="Times New Roman" w:eastAsia="Times New Roman" w:cs="Times New Roman"/>
          <w:sz w:val="26"/>
          <w:szCs w:val="26"/>
        </w:rPr>
        <w:t>FrmMain mở bảy form nghiệp vụ, dùng các nút đặt theo hai cột như giao diện chính của LAB5. Chọn từng chức năng để đăng ký hồ sơ, thu phí, đặt hẹn, khám, xét nghiệm, lập toa hoặc thanh toán.</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500000" cy="3982759"/>
            <wp:docPr id="900" name="Giao dien FrmMain"/>
            <wp:cNvGraphicFramePr>
              <a:graphicFrameLocks noChangeAspect="1"/>
            </wp:cNvGraphicFramePr>
            <a:graphic>
              <a:graphicData uri="http://schemas.openxmlformats.org/drawingml/2006/picture">
                <pic:pic>
                  <pic:nvPicPr>
                    <pic:cNvPr id="0" name="FrmHoSo.png"/>
                    <pic:cNvPicPr/>
                  </pic:nvPicPr>
                  <pic:blipFill>
                    <a:blip r:embed="rIdLab6Main"/>
                    <a:stretch>
                      <a:fillRect/>
                    </a:stretch>
                  </pic:blipFill>
                  <pic:spPr>
                    <a:xfrm>
                      <a:off x="0" y="0"/>
                      <a:ext cx="5500000" cy="3982759"/>
                    </a:xfrm>
                    <a:prstGeom prst="rect"/>
                  </pic:spPr>
                </pic:pic>
              </a:graphicData>
            </a:graphic>
          </wp:inline>
        </w:drawing>
      </w:r>
    </w:p>
    <w:p>
      <w:pPr>
        <w:jc w:val="center"/>
      </w:pPr>
      <w:r>
        <w:rPr>
          <w:rFonts w:ascii="Times New Roman" w:hAnsi="Times New Roman" w:eastAsia="Times New Roman" w:cs="Times New Roman"/>
          <w:sz w:val="26"/>
          <w:szCs w:val="26"/>
        </w:rPr>
        <w:t>Giao diện thực tế FrmMain</w:t>
      </w:r>
    </w:p>
    <w:p>
      <w:r>
        <w:rPr>
          <w:rFonts w:ascii="Times New Roman" w:hAnsi="Times New Roman" w:eastAsia="Times New Roman" w:cs="Times New Roman"/>
          <w:sz w:val="26"/>
          <w:szCs w:val="26"/>
        </w:rPr>
        <w:t>Nền xám, nút chức năng và tiêu đề xanh được giữ cùng phong cách với ứng dụng QuanLyDuLich của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FrmHoSo</w:t>
      </w:r>
    </w:p>
    <w:p>
      <w:r>
        <w:rPr>
          <w:rFonts w:ascii="Times New Roman" w:hAnsi="Times New Roman" w:eastAsia="Times New Roman" w:cs="Times New Roman"/>
          <w:sz w:val="26"/>
          <w:szCs w:val="26"/>
        </w:rPr>
        <w:t>Đăng ký và tra cứu hồ sơ. TextBox nhập thông tin; DateTimePicker chọn ngày sinh và thời hạn; PictureBox hiển thị ảnh. Nút đăng ký chỉ gửi khi đã có xác nhận thu phí. DataGridView trả nhiều kết quả tra cứu; chọn một hồ sơ để xem lịch sử.</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0" name="Picture 10"/>
            <wp:cNvGraphicFramePr>
              <a:graphicFrameLocks noChangeAspect="1"/>
            </wp:cNvGraphicFramePr>
            <a:graphic>
              <a:graphicData uri="http://schemas.openxmlformats.org/drawingml/2006/picture">
                <pic:pic>
                  <pic:nvPicPr>
                    <pic:cNvPr id="0" name="FrmHoSo.png"/>
                    <pic:cNvPicPr/>
                  </pic:nvPicPr>
                  <pic:blipFill>
                    <a:blip r:embed="rId20"/>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FrmHoSo</w:t>
      </w:r>
    </w:p>
    <w:p>
      <w:r>
        <w:rPr>
          <w:rFonts w:ascii="Times New Roman" w:hAnsi="Times New Roman" w:eastAsia="Times New Roman" w:cs="Times New Roman"/>
          <w:sz w:val="26"/>
          <w:szCs w:val="26"/>
        </w:rPr>
        <w:t>Nút xử lý: Đăng ký và cấp HS, Tra cứu, Xem lịch sử.</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FrmLePhi</w:t>
      </w:r>
    </w:p>
    <w:p>
      <w:r>
        <w:rPr>
          <w:rFonts w:ascii="Times New Roman" w:hAnsi="Times New Roman" w:eastAsia="Times New Roman" w:cs="Times New Roman"/>
          <w:sz w:val="26"/>
          <w:szCs w:val="26"/>
        </w:rPr>
        <w:t>Lệ phí năm. Hiển thị các lần đóng phí trước. NumericUpDown nhập số tiền dương; DateTimePicker chọn từ ngày, đến ngày. Thời hạn bị chồng phải được báo rõ; chỉ làm mới bảng sau khi lưu thành công.</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1" name="Picture 11"/>
            <wp:cNvGraphicFramePr>
              <a:graphicFrameLocks noChangeAspect="1"/>
            </wp:cNvGraphicFramePr>
            <a:graphic>
              <a:graphicData uri="http://schemas.openxmlformats.org/drawingml/2006/picture">
                <pic:pic>
                  <pic:nvPicPr>
                    <pic:cNvPr id="0" name="FrmLePhi.png"/>
                    <pic:cNvPicPr/>
                  </pic:nvPicPr>
                  <pic:blipFill>
                    <a:blip r:embed="rId21"/>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FrmLePhi</w:t>
      </w:r>
    </w:p>
    <w:p>
      <w:r>
        <w:rPr>
          <w:rFonts w:ascii="Times New Roman" w:hAnsi="Times New Roman" w:eastAsia="Times New Roman" w:cs="Times New Roman"/>
          <w:sz w:val="26"/>
          <w:szCs w:val="26"/>
        </w:rPr>
        <w:t>Nút xử lý: Ghi nhận thu, Xem lịch sử.</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FrmLichHen</w:t>
      </w:r>
    </w:p>
    <w:p>
      <w:r>
        <w:rPr>
          <w:rFonts w:ascii="Times New Roman" w:hAnsi="Times New Roman" w:eastAsia="Times New Roman" w:cs="Times New Roman"/>
          <w:sz w:val="26"/>
          <w:szCs w:val="26"/>
        </w:rPr>
        <w:t>Lịch khám định kỳ. ComboBox chọn bác sĩ bằng MaBS; chọn khoảng bắt đầu, kết thúc. Hiển thị hiệu lực phí và quyền lợi quý. Kiểm tra lịch chỉ hỗ trợ lựa chọn; khi lưu vẫn phải kiểm tra lại trong transaction.</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2" name="Picture 12"/>
            <wp:cNvGraphicFramePr>
              <a:graphicFrameLocks noChangeAspect="1"/>
            </wp:cNvGraphicFramePr>
            <a:graphic>
              <a:graphicData uri="http://schemas.openxmlformats.org/drawingml/2006/picture">
                <pic:pic>
                  <pic:nvPicPr>
                    <pic:cNvPr id="0" name="FrmLichHen.png"/>
                    <pic:cNvPicPr/>
                  </pic:nvPicPr>
                  <pic:blipFill>
                    <a:blip r:embed="rId22"/>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FrmLichHen</w:t>
      </w:r>
    </w:p>
    <w:p>
      <w:r>
        <w:rPr>
          <w:rFonts w:ascii="Times New Roman" w:hAnsi="Times New Roman" w:eastAsia="Times New Roman" w:cs="Times New Roman"/>
          <w:sz w:val="26"/>
          <w:szCs w:val="26"/>
        </w:rPr>
        <w:t>Nút xử lý: Kiểm tra lịch, Đặt hẹn, Hủy hẹn.</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FrmKhamBenh</w:t>
      </w:r>
    </w:p>
    <w:p>
      <w:r>
        <w:rPr>
          <w:rFonts w:ascii="Times New Roman" w:hAnsi="Times New Roman" w:eastAsia="Times New Roman" w:cs="Times New Roman"/>
          <w:sz w:val="26"/>
          <w:szCs w:val="26"/>
        </w:rPr>
        <w:t>Chọn hồ sơ, bác sĩ, loại khám và hẹn nếu có; khoa lấy theo bác sĩ lúc tạo phiếu. Bảng lịch sử chỉ đọc. Chọn một phiếu để nhập triệu chứng, nhiệt độ, huyết áp, chẩn đoán và kết luận. Lưu nháp và xác nhận kết luận là hai thao tác riêng.</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3" name="Picture 13"/>
            <wp:cNvGraphicFramePr>
              <a:graphicFrameLocks noChangeAspect="1"/>
            </wp:cNvGraphicFramePr>
            <a:graphic>
              <a:graphicData uri="http://schemas.openxmlformats.org/drawingml/2006/picture">
                <pic:pic>
                  <pic:nvPicPr>
                    <pic:cNvPr id="0" name="FrmKhamBenh.png"/>
                    <pic:cNvPicPr/>
                  </pic:nvPicPr>
                  <pic:blipFill>
                    <a:blip r:embed="rId23"/>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FrmKhamBenh</w:t>
      </w:r>
    </w:p>
    <w:p>
      <w:r>
        <w:rPr>
          <w:rFonts w:ascii="Times New Roman" w:hAnsi="Times New Roman" w:eastAsia="Times New Roman" w:cs="Times New Roman"/>
          <w:sz w:val="26"/>
          <w:szCs w:val="26"/>
        </w:rPr>
        <w:t>Nút xử lý: Tạo phiếu, Xem lịch sử, Lưu nháp, Kết luận.</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FrmXetNghiem</w:t>
      </w:r>
    </w:p>
    <w:p>
      <w:r>
        <w:rPr>
          <w:rFonts w:ascii="Times New Roman" w:hAnsi="Times New Roman" w:eastAsia="Times New Roman" w:cs="Times New Roman"/>
          <w:sz w:val="26"/>
          <w:szCs w:val="26"/>
        </w:rPr>
        <w:t>Chỉ định và kết quả xét nghiệm. Bác sĩ chọn phiếu đang khám và loại xét nghiệm để lập chỉ định. Nhân viên xét nghiệm chọn mã chỉ định để nhập kết quả. Hai thao tác thuộc hai vai trò; không nhập MaPK tùy ý khi sửa kết quả.</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4" name="Picture 14"/>
            <wp:cNvGraphicFramePr>
              <a:graphicFrameLocks noChangeAspect="1"/>
            </wp:cNvGraphicFramePr>
            <a:graphic>
              <a:graphicData uri="http://schemas.openxmlformats.org/drawingml/2006/picture">
                <pic:pic>
                  <pic:nvPicPr>
                    <pic:cNvPr id="0" name="FrmXetNghiem.png"/>
                    <pic:cNvPicPr/>
                  </pic:nvPicPr>
                  <pic:blipFill>
                    <a:blip r:embed="rId24"/>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FrmXetNghiem</w:t>
      </w:r>
    </w:p>
    <w:p>
      <w:r>
        <w:rPr>
          <w:rFonts w:ascii="Times New Roman" w:hAnsi="Times New Roman" w:eastAsia="Times New Roman" w:cs="Times New Roman"/>
          <w:sz w:val="26"/>
          <w:szCs w:val="26"/>
        </w:rPr>
        <w:t>Nút xử lý: Lập chỉ định, Lưu kết quả, Tải lại danh sách.</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FrmToaThuoc</w:t>
      </w:r>
    </w:p>
    <w:p>
      <w:r>
        <w:rPr>
          <w:rFonts w:ascii="Times New Roman" w:hAnsi="Times New Roman" w:eastAsia="Times New Roman" w:cs="Times New Roman"/>
          <w:sz w:val="26"/>
          <w:szCs w:val="26"/>
        </w:rPr>
        <w:t>Chọn thuốc còn dùng trong ComboBox; nhập số lượng, liều, cách dùng và số ngày rồi bấm Thêm dòng. Bảng hiển thị các dòng nháp. Lưu toa gửi toàn bộ danh sách qua DataTable TVP; chỉ cho xóa dòng khi chưa lưu. Nút Xem và in toa chỉ bật khi đã có toa trong CSDL.</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5" name="Picture 15"/>
            <wp:cNvGraphicFramePr>
              <a:graphicFrameLocks noChangeAspect="1"/>
            </wp:cNvGraphicFramePr>
            <a:graphic>
              <a:graphicData uri="http://schemas.openxmlformats.org/drawingml/2006/picture">
                <pic:pic>
                  <pic:nvPicPr>
                    <pic:cNvPr id="0" name="FrmToaThuoc.png"/>
                    <pic:cNvPicPr/>
                  </pic:nvPicPr>
                  <pic:blipFill>
                    <a:blip r:embed="rId25"/>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FrmToaThuoc</w:t>
      </w:r>
    </w:p>
    <w:p>
      <w:r>
        <w:rPr>
          <w:rFonts w:ascii="Times New Roman" w:hAnsi="Times New Roman" w:eastAsia="Times New Roman" w:cs="Times New Roman"/>
          <w:sz w:val="26"/>
          <w:szCs w:val="26"/>
        </w:rPr>
        <w:t>Nút xử lý: Thêm dòng, Xóa dòng, Lưu toa, Xem và in toa.</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Giao diện FrmThanhToan</w:t>
      </w:r>
    </w:p>
    <w:p>
      <w:r>
        <w:rPr>
          <w:rFonts w:ascii="Times New Roman" w:hAnsi="Times New Roman" w:eastAsia="Times New Roman" w:cs="Times New Roman"/>
          <w:sz w:val="26"/>
          <w:szCs w:val="26"/>
        </w:rPr>
        <w:t>Thanh toán và hoàn tất. Hiển thị từng khoản thu của phiếu; phân biệt CHUATHU, DATHU và MIENPHI. Nút xác nhận thu tác động khoản đang chọn; Hoàn tất kiểm tra lại toàn phiếu. Khóa thao tác sửa sau HOANTAT.</w:t>
      </w:r>
    </w:p>
    <w:p>
      <w:pPr>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6660000" cy="4529516"/>
            <wp:docPr id="16" name="Picture 16"/>
            <wp:cNvGraphicFramePr>
              <a:graphicFrameLocks noChangeAspect="1"/>
            </wp:cNvGraphicFramePr>
            <a:graphic>
              <a:graphicData uri="http://schemas.openxmlformats.org/drawingml/2006/picture">
                <pic:pic>
                  <pic:nvPicPr>
                    <pic:cNvPr id="0" name="FrmThanhToan.png"/>
                    <pic:cNvPicPr/>
                  </pic:nvPicPr>
                  <pic:blipFill>
                    <a:blip r:embed="rId26"/>
                    <a:stretch>
                      <a:fillRect/>
                    </a:stretch>
                  </pic:blipFill>
                  <pic:spPr>
                    <a:xfrm>
                      <a:off x="0" y="0"/>
                      <a:ext cx="6660000" cy="4529516"/>
                    </a:xfrm>
                    <a:prstGeom prst="rect"/>
                  </pic:spPr>
                </pic:pic>
              </a:graphicData>
            </a:graphic>
          </wp:inline>
        </w:drawing>
      </w:r>
    </w:p>
    <w:p>
      <w:pPr>
        <w:jc w:val="center"/>
      </w:pPr>
      <w:r>
        <w:rPr>
          <w:rFonts w:ascii="Times New Roman" w:hAnsi="Times New Roman" w:eastAsia="Times New Roman" w:cs="Times New Roman"/>
          <w:sz w:val="26"/>
          <w:szCs w:val="26"/>
        </w:rPr>
        <w:t>Giao diện thực tế FrmThanhToan</w:t>
      </w:r>
    </w:p>
    <w:p>
      <w:r>
        <w:rPr>
          <w:rFonts w:ascii="Times New Roman" w:hAnsi="Times New Roman" w:eastAsia="Times New Roman" w:cs="Times New Roman"/>
          <w:sz w:val="26"/>
          <w:szCs w:val="26"/>
        </w:rPr>
        <w:t>Nút xử lý: Thêm khoản thu, Xác nhận thu, Hoàn tất.</w:t>
      </w:r>
    </w:p>
    <w:p>
      <w:r>
        <w:rPr>
          <w:rFonts w:ascii="Times New Roman" w:hAnsi="Times New Roman" w:eastAsia="Times New Roman" w:cs="Times New Roman"/>
          <w:sz w:val="26"/>
          <w:szCs w:val="26"/>
        </w:rPr>
        <w:t>Ảnh chụp ứng dụng WinForms LAB6 với dữ liệu minh họa. Nền form, bảng dữ liệu và nút chức năng được bố trí theo mẫu LAB5.</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KIỂM THỬ TỔNG THỂ</w:t>
      </w:r>
    </w:p>
    <w:p>
      <w:r>
        <w:rPr>
          <w:rFonts w:ascii="Times New Roman" w:hAnsi="Times New Roman" w:eastAsia="Times New Roman" w:cs="Times New Roman"/>
          <w:sz w:val="26"/>
          <w:szCs w:val="26"/>
        </w:rPr>
        <w:t>Đã biên dịch Release bằng MSBuild và chạy 40/40 ca kiểm tra service với SQL Server 2022 Express trên CSDL riêng ngày 16/10/2026. Ba bảng dưới trình bày 30 tình huống nghiệp vụ trọng tâm trong bộ kiểm tra. CSDL và các file chạy thử được xóa sau khi kiểm tra.</w:t>
      </w:r>
    </w:p>
    <w:p>
      <w:r>
        <w:rPr>
          <w:rFonts w:ascii="Times New Roman" w:hAnsi="Times New Roman" w:eastAsia="Times New Roman" w:cs="Times New Roman"/>
          <w:sz w:val="26"/>
          <w:szCs w:val="26"/>
        </w:rPr>
        <w:t>Dữ liệu minh họa gồm HS001, HS002; hai bác sĩ, hai loại xét nghiệm và ba thuốc mẫu. PK001 đã hoàn tất, PK002 đang khám, PK003 đã kết luận. Kiểm tra bao gồm tạo hồ sơ và lệ phí, tra cứu, xét nghiệm, toa, thanh toán, lịch hẹn và giới hạn khám định kỳ theo quý.</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2700"/>
        <w:gridCol w:w="2700"/>
        <w:gridCol w:w="2700"/>
      </w:tblGrid>
      <w:tr>
        <w:trPr>
          <w:cantSplit/>
          <w:tblHeader/>
        </w:trPr>
        <w:tc>
          <w:tcPr>
            <w:tcW w:type="dxa" w:w="850"/>
            <w:shd w:fill="DCE6F1"/>
          </w:tcPr>
          <w:p>
            <w:pPr>
              <w:spacing w:line="240" w:lineRule="auto" w:before="60" w:after="60"/>
            </w:pPr>
            <w:r>
              <w:rPr>
                <w:rFonts w:ascii="Times New Roman" w:hAnsi="Times New Roman" w:eastAsia="Times New Roman" w:cs="Times New Roman"/>
                <w:b/>
                <w:sz w:val="26"/>
                <w:szCs w:val="26"/>
              </w:rPr>
              <w:t>Mã</w:t>
            </w:r>
          </w:p>
        </w:tc>
        <w:tc>
          <w:tcPr>
            <w:tcW w:type="dxa" w:w="4819"/>
            <w:shd w:fill="DCE6F1"/>
          </w:tcPr>
          <w:p>
            <w:pPr>
              <w:spacing w:line="240" w:lineRule="auto" w:before="60" w:after="60"/>
            </w:pPr>
            <w:r>
              <w:rPr>
                <w:rFonts w:ascii="Times New Roman" w:hAnsi="Times New Roman" w:eastAsia="Times New Roman" w:cs="Times New Roman"/>
                <w:b/>
                <w:sz w:val="26"/>
                <w:szCs w:val="26"/>
              </w:rPr>
              <w:t>Tình huống</w:t>
            </w:r>
          </w:p>
        </w:tc>
        <w:tc>
          <w:tcPr>
            <w:tcW w:type="dxa" w:w="3402"/>
            <w:shd w:fill="DCE6F1"/>
          </w:tcPr>
          <w:p>
            <w:pPr>
              <w:spacing w:line="240" w:lineRule="auto" w:before="60" w:after="60"/>
            </w:pPr>
            <w:r>
              <w:rPr>
                <w:rFonts w:ascii="Times New Roman" w:hAnsi="Times New Roman" w:eastAsia="Times New Roman" w:cs="Times New Roman"/>
                <w:b/>
                <w:sz w:val="26"/>
                <w:szCs w:val="26"/>
              </w:rPr>
              <w:t>Mong đợi</w:t>
            </w:r>
          </w:p>
        </w:tc>
        <w:tc>
          <w:tcPr>
            <w:tcW w:type="dxa" w:w="1417"/>
            <w:shd w:fill="DCE6F1"/>
          </w:tcPr>
          <w:p>
            <w:pPr>
              <w:spacing w:line="240" w:lineRule="auto" w:before="60" w:after="60"/>
            </w:pPr>
            <w:r>
              <w:rPr>
                <w:rFonts w:ascii="Times New Roman" w:hAnsi="Times New Roman" w:eastAsia="Times New Roman" w:cs="Times New Roman"/>
                <w:b/>
                <w:sz w:val="26"/>
                <w:szCs w:val="26"/>
              </w:rPr>
              <w:t>Thực tế</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TC01</w:t>
            </w:r>
          </w:p>
        </w:tc>
        <w:tc>
          <w:tcPr>
            <w:tcW w:type="dxa" w:w="4819"/>
            <w:shd w:fill="FFFFFF"/>
          </w:tcPr>
          <w:p>
            <w:pPr>
              <w:spacing w:line="240" w:lineRule="auto" w:before="60" w:after="60"/>
            </w:pPr>
            <w:r>
              <w:rPr>
                <w:rFonts w:ascii="Times New Roman" w:hAnsi="Times New Roman" w:eastAsia="Times New Roman" w:cs="Times New Roman"/>
                <w:b w:val="0"/>
                <w:sz w:val="26"/>
                <w:szCs w:val="26"/>
              </w:rPr>
              <w:t>Đăng ký đủ bốn bảng</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TC02</w:t>
            </w:r>
          </w:p>
        </w:tc>
        <w:tc>
          <w:tcPr>
            <w:tcW w:type="dxa" w:w="4819"/>
            <w:shd w:fill="FFFFFF"/>
          </w:tcPr>
          <w:p>
            <w:pPr>
              <w:spacing w:line="240" w:lineRule="auto" w:before="60" w:after="60"/>
            </w:pPr>
            <w:r>
              <w:rPr>
                <w:rFonts w:ascii="Times New Roman" w:hAnsi="Times New Roman" w:eastAsia="Times New Roman" w:cs="Times New Roman"/>
                <w:b w:val="0"/>
                <w:sz w:val="26"/>
                <w:szCs w:val="26"/>
              </w:rPr>
              <w:t>Rollback đăng ký khi trùng mã hồ sơ</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 không có dữ liệu dở dang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TC03</w:t>
            </w:r>
          </w:p>
        </w:tc>
        <w:tc>
          <w:tcPr>
            <w:tcW w:type="dxa" w:w="4819"/>
            <w:shd w:fill="FFFFFF"/>
          </w:tcPr>
          <w:p>
            <w:pPr>
              <w:spacing w:line="240" w:lineRule="auto" w:before="60" w:after="60"/>
            </w:pPr>
            <w:r>
              <w:rPr>
                <w:rFonts w:ascii="Times New Roman" w:hAnsi="Times New Roman" w:eastAsia="Times New Roman" w:cs="Times New Roman"/>
                <w:b w:val="0"/>
                <w:sz w:val="26"/>
                <w:szCs w:val="26"/>
              </w:rPr>
              <w:t>Từ chối tên bệnh nhân rỗng</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TC04</w:t>
            </w:r>
          </w:p>
        </w:tc>
        <w:tc>
          <w:tcPr>
            <w:tcW w:type="dxa" w:w="4819"/>
            <w:shd w:fill="FFFFFF"/>
          </w:tcPr>
          <w:p>
            <w:pPr>
              <w:spacing w:line="240" w:lineRule="auto" w:before="60" w:after="60"/>
            </w:pPr>
            <w:r>
              <w:rPr>
                <w:rFonts w:ascii="Times New Roman" w:hAnsi="Times New Roman" w:eastAsia="Times New Roman" w:cs="Times New Roman"/>
                <w:b w:val="0"/>
                <w:sz w:val="26"/>
                <w:szCs w:val="26"/>
              </w:rPr>
              <w:t>Không gia hạn chồng thời hạn</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TC05</w:t>
            </w:r>
          </w:p>
        </w:tc>
        <w:tc>
          <w:tcPr>
            <w:tcW w:type="dxa" w:w="4819"/>
            <w:shd w:fill="FFFFFF"/>
          </w:tcPr>
          <w:p>
            <w:pPr>
              <w:spacing w:line="240" w:lineRule="auto" w:before="60" w:after="60"/>
            </w:pPr>
            <w:r>
              <w:rPr>
                <w:rFonts w:ascii="Times New Roman" w:hAnsi="Times New Roman" w:eastAsia="Times New Roman" w:cs="Times New Roman"/>
                <w:b w:val="0"/>
                <w:sz w:val="26"/>
                <w:szCs w:val="26"/>
              </w:rPr>
              <w:t>Tra cứu lịch sử nhiều lượt</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TC06</w:t>
            </w:r>
          </w:p>
        </w:tc>
        <w:tc>
          <w:tcPr>
            <w:tcW w:type="dxa" w:w="4819"/>
            <w:shd w:fill="FFFFFF"/>
          </w:tcPr>
          <w:p>
            <w:pPr>
              <w:spacing w:line="240" w:lineRule="auto" w:before="60" w:after="60"/>
            </w:pPr>
            <w:r>
              <w:rPr>
                <w:rFonts w:ascii="Times New Roman" w:hAnsi="Times New Roman" w:eastAsia="Times New Roman" w:cs="Times New Roman"/>
                <w:b w:val="0"/>
                <w:sz w:val="26"/>
                <w:szCs w:val="26"/>
              </w:rPr>
              <w:t>Chỉ định liên kết phiếu khám</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TC07</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kết luận khi chờ xét nghiệm</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TC08</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kết quả rỗng</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TC09</w:t>
            </w:r>
          </w:p>
        </w:tc>
        <w:tc>
          <w:tcPr>
            <w:tcW w:type="dxa" w:w="4819"/>
            <w:shd w:fill="FFFFFF"/>
          </w:tcPr>
          <w:p>
            <w:pPr>
              <w:spacing w:line="240" w:lineRule="auto" w:before="60" w:after="60"/>
            </w:pPr>
            <w:r>
              <w:rPr>
                <w:rFonts w:ascii="Times New Roman" w:hAnsi="Times New Roman" w:eastAsia="Times New Roman" w:cs="Times New Roman"/>
                <w:b w:val="0"/>
                <w:sz w:val="26"/>
                <w:szCs w:val="26"/>
              </w:rPr>
              <w:t>Ghi kết quả rồi kết luận</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TC10</w:t>
            </w:r>
          </w:p>
        </w:tc>
        <w:tc>
          <w:tcPr>
            <w:tcW w:type="dxa" w:w="4819"/>
            <w:shd w:fill="FFFFFF"/>
          </w:tcPr>
          <w:p>
            <w:pPr>
              <w:spacing w:line="240" w:lineRule="auto" w:before="60" w:after="60"/>
            </w:pPr>
            <w:r>
              <w:rPr>
                <w:rFonts w:ascii="Times New Roman" w:hAnsi="Times New Roman" w:eastAsia="Times New Roman" w:cs="Times New Roman"/>
                <w:b w:val="0"/>
                <w:sz w:val="26"/>
                <w:szCs w:val="26"/>
              </w:rPr>
              <w:t>Toa phải liên kết phiếu khám tồn tại</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Kết quả kiểm thử tiếp theo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2700"/>
        <w:gridCol w:w="2700"/>
        <w:gridCol w:w="2700"/>
      </w:tblGrid>
      <w:tr>
        <w:trPr>
          <w:cantSplit/>
          <w:tblHeader/>
        </w:trPr>
        <w:tc>
          <w:tcPr>
            <w:tcW w:type="dxa" w:w="850"/>
            <w:shd w:fill="DCE6F1"/>
          </w:tcPr>
          <w:p>
            <w:pPr>
              <w:spacing w:line="240" w:lineRule="auto" w:before="60" w:after="60"/>
            </w:pPr>
            <w:r>
              <w:rPr>
                <w:rFonts w:ascii="Times New Roman" w:hAnsi="Times New Roman" w:eastAsia="Times New Roman" w:cs="Times New Roman"/>
                <w:b/>
                <w:sz w:val="26"/>
                <w:szCs w:val="26"/>
              </w:rPr>
              <w:t>Mã</w:t>
            </w:r>
          </w:p>
        </w:tc>
        <w:tc>
          <w:tcPr>
            <w:tcW w:type="dxa" w:w="4819"/>
            <w:shd w:fill="DCE6F1"/>
          </w:tcPr>
          <w:p>
            <w:pPr>
              <w:spacing w:line="240" w:lineRule="auto" w:before="60" w:after="60"/>
            </w:pPr>
            <w:r>
              <w:rPr>
                <w:rFonts w:ascii="Times New Roman" w:hAnsi="Times New Roman" w:eastAsia="Times New Roman" w:cs="Times New Roman"/>
                <w:b/>
                <w:sz w:val="26"/>
                <w:szCs w:val="26"/>
              </w:rPr>
              <w:t>Tình huống</w:t>
            </w:r>
          </w:p>
        </w:tc>
        <w:tc>
          <w:tcPr>
            <w:tcW w:type="dxa" w:w="3402"/>
            <w:shd w:fill="DCE6F1"/>
          </w:tcPr>
          <w:p>
            <w:pPr>
              <w:spacing w:line="240" w:lineRule="auto" w:before="60" w:after="60"/>
            </w:pPr>
            <w:r>
              <w:rPr>
                <w:rFonts w:ascii="Times New Roman" w:hAnsi="Times New Roman" w:eastAsia="Times New Roman" w:cs="Times New Roman"/>
                <w:b/>
                <w:sz w:val="26"/>
                <w:szCs w:val="26"/>
              </w:rPr>
              <w:t>Mong đợi</w:t>
            </w:r>
          </w:p>
        </w:tc>
        <w:tc>
          <w:tcPr>
            <w:tcW w:type="dxa" w:w="1417"/>
            <w:shd w:fill="DCE6F1"/>
          </w:tcPr>
          <w:p>
            <w:pPr>
              <w:spacing w:line="240" w:lineRule="auto" w:before="60" w:after="60"/>
            </w:pPr>
            <w:r>
              <w:rPr>
                <w:rFonts w:ascii="Times New Roman" w:hAnsi="Times New Roman" w:eastAsia="Times New Roman" w:cs="Times New Roman"/>
                <w:b/>
                <w:sz w:val="26"/>
                <w:szCs w:val="26"/>
              </w:rPr>
              <w:t>Thực tế</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TC11</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toa rỗng</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TC12</w:t>
            </w:r>
          </w:p>
        </w:tc>
        <w:tc>
          <w:tcPr>
            <w:tcW w:type="dxa" w:w="4819"/>
            <w:shd w:fill="FFFFFF"/>
          </w:tcPr>
          <w:p>
            <w:pPr>
              <w:spacing w:line="240" w:lineRule="auto" w:before="60" w:after="60"/>
            </w:pPr>
            <w:r>
              <w:rPr>
                <w:rFonts w:ascii="Times New Roman" w:hAnsi="Times New Roman" w:eastAsia="Times New Roman" w:cs="Times New Roman"/>
                <w:b w:val="0"/>
                <w:sz w:val="26"/>
                <w:szCs w:val="26"/>
              </w:rPr>
              <w:t>Từ chối toa khi số lượng sai</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 không có dữ liệu dở dang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TC13</w:t>
            </w:r>
          </w:p>
        </w:tc>
        <w:tc>
          <w:tcPr>
            <w:tcW w:type="dxa" w:w="4819"/>
            <w:shd w:fill="FFFFFF"/>
          </w:tcPr>
          <w:p>
            <w:pPr>
              <w:spacing w:line="240" w:lineRule="auto" w:before="60" w:after="60"/>
            </w:pPr>
            <w:r>
              <w:rPr>
                <w:rFonts w:ascii="Times New Roman" w:hAnsi="Times New Roman" w:eastAsia="Times New Roman" w:cs="Times New Roman"/>
                <w:b w:val="0"/>
                <w:sz w:val="26"/>
                <w:szCs w:val="26"/>
              </w:rPr>
              <w:t>Lưu toa gồm nhiều dòng trong cùng giao dịch</w:t>
            </w:r>
          </w:p>
        </w:tc>
        <w:tc>
          <w:tcPr>
            <w:tcW w:type="dxa" w:w="3402"/>
            <w:shd w:fill="FFFFFF"/>
          </w:tcPr>
          <w:p>
            <w:pPr>
              <w:spacing w:line="240" w:lineRule="auto" w:before="60" w:after="60"/>
            </w:pPr>
            <w:r>
              <w:rPr>
                <w:rFonts w:ascii="Times New Roman" w:hAnsi="Times New Roman" w:eastAsia="Times New Roman" w:cs="Times New Roman"/>
                <w:b w:val="0"/>
                <w:sz w:val="26"/>
                <w:szCs w:val="26"/>
              </w:rPr>
              <w:t>Có một toa và đầy đủ các dòng thuốc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TC14</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thuốc ngừng dùng</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TC15</w:t>
            </w:r>
          </w:p>
        </w:tc>
        <w:tc>
          <w:tcPr>
            <w:tcW w:type="dxa" w:w="4819"/>
            <w:shd w:fill="FFFFFF"/>
          </w:tcPr>
          <w:p>
            <w:pPr>
              <w:spacing w:line="240" w:lineRule="auto" w:before="60" w:after="60"/>
            </w:pPr>
            <w:r>
              <w:rPr>
                <w:rFonts w:ascii="Times New Roman" w:hAnsi="Times New Roman" w:eastAsia="Times New Roman" w:cs="Times New Roman"/>
                <w:b w:val="0"/>
                <w:sz w:val="26"/>
                <w:szCs w:val="26"/>
              </w:rPr>
              <w:t>Lưu toa và chi tiết đúng phiếu</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TC16</w:t>
            </w:r>
          </w:p>
        </w:tc>
        <w:tc>
          <w:tcPr>
            <w:tcW w:type="dxa" w:w="4819"/>
            <w:shd w:fill="FFFFFF"/>
          </w:tcPr>
          <w:p>
            <w:pPr>
              <w:spacing w:line="240" w:lineRule="auto" w:before="60" w:after="60"/>
            </w:pPr>
            <w:r>
              <w:rPr>
                <w:rFonts w:ascii="Times New Roman" w:hAnsi="Times New Roman" w:eastAsia="Times New Roman" w:cs="Times New Roman"/>
                <w:b w:val="0"/>
                <w:sz w:val="26"/>
                <w:szCs w:val="26"/>
              </w:rPr>
              <w:t>Mỗi phiếu tối đa một toa</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TC17</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hoàn tất khi còn viện phí</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TC18</w:t>
            </w:r>
          </w:p>
        </w:tc>
        <w:tc>
          <w:tcPr>
            <w:tcW w:type="dxa" w:w="4819"/>
            <w:shd w:fill="FFFFFF"/>
          </w:tcPr>
          <w:p>
            <w:pPr>
              <w:spacing w:line="240" w:lineRule="auto" w:before="60" w:after="60"/>
            </w:pPr>
            <w:r>
              <w:rPr>
                <w:rFonts w:ascii="Times New Roman" w:hAnsi="Times New Roman" w:eastAsia="Times New Roman" w:cs="Times New Roman"/>
                <w:b w:val="0"/>
                <w:sz w:val="26"/>
                <w:szCs w:val="26"/>
              </w:rPr>
              <w:t>Thanh toán rồi hoàn tất</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TC19</w:t>
            </w:r>
          </w:p>
        </w:tc>
        <w:tc>
          <w:tcPr>
            <w:tcW w:type="dxa" w:w="4819"/>
            <w:shd w:fill="FFFFFF"/>
          </w:tcPr>
          <w:p>
            <w:pPr>
              <w:spacing w:line="240" w:lineRule="auto" w:before="60" w:after="60"/>
            </w:pPr>
            <w:r>
              <w:rPr>
                <w:rFonts w:ascii="Times New Roman" w:hAnsi="Times New Roman" w:eastAsia="Times New Roman" w:cs="Times New Roman"/>
                <w:b w:val="0"/>
                <w:sz w:val="26"/>
                <w:szCs w:val="26"/>
              </w:rPr>
              <w:t>Không sửa phiếu hoàn tất</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TC20</w:t>
            </w:r>
          </w:p>
        </w:tc>
        <w:tc>
          <w:tcPr>
            <w:tcW w:type="dxa" w:w="4819"/>
            <w:shd w:fill="FFFFFF"/>
          </w:tcPr>
          <w:p>
            <w:pPr>
              <w:spacing w:line="240" w:lineRule="auto" w:before="60" w:after="60"/>
            </w:pPr>
            <w:r>
              <w:rPr>
                <w:rFonts w:ascii="Times New Roman" w:hAnsi="Times New Roman" w:eastAsia="Times New Roman" w:cs="Times New Roman"/>
                <w:b w:val="0"/>
                <w:sz w:val="26"/>
                <w:szCs w:val="26"/>
              </w:rPr>
              <w:t>Đặt lịch định kỳ còn hiệu lực</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bl>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Kết quả kiểm thử tiếp theo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2700"/>
        <w:gridCol w:w="2700"/>
        <w:gridCol w:w="2700"/>
      </w:tblGrid>
      <w:tr>
        <w:trPr>
          <w:cantSplit/>
          <w:tblHeader/>
        </w:trPr>
        <w:tc>
          <w:tcPr>
            <w:tcW w:type="dxa" w:w="850"/>
            <w:shd w:fill="DCE6F1"/>
          </w:tcPr>
          <w:p>
            <w:pPr>
              <w:spacing w:line="240" w:lineRule="auto" w:before="60" w:after="60"/>
            </w:pPr>
            <w:r>
              <w:rPr>
                <w:rFonts w:ascii="Times New Roman" w:hAnsi="Times New Roman" w:eastAsia="Times New Roman" w:cs="Times New Roman"/>
                <w:b/>
                <w:sz w:val="26"/>
                <w:szCs w:val="26"/>
              </w:rPr>
              <w:t>Mã</w:t>
            </w:r>
          </w:p>
        </w:tc>
        <w:tc>
          <w:tcPr>
            <w:tcW w:type="dxa" w:w="4819"/>
            <w:shd w:fill="DCE6F1"/>
          </w:tcPr>
          <w:p>
            <w:pPr>
              <w:spacing w:line="240" w:lineRule="auto" w:before="60" w:after="60"/>
            </w:pPr>
            <w:r>
              <w:rPr>
                <w:rFonts w:ascii="Times New Roman" w:hAnsi="Times New Roman" w:eastAsia="Times New Roman" w:cs="Times New Roman"/>
                <w:b/>
                <w:sz w:val="26"/>
                <w:szCs w:val="26"/>
              </w:rPr>
              <w:t>Tình huống</w:t>
            </w:r>
          </w:p>
        </w:tc>
        <w:tc>
          <w:tcPr>
            <w:tcW w:type="dxa" w:w="3402"/>
            <w:shd w:fill="DCE6F1"/>
          </w:tcPr>
          <w:p>
            <w:pPr>
              <w:spacing w:line="240" w:lineRule="auto" w:before="60" w:after="60"/>
            </w:pPr>
            <w:r>
              <w:rPr>
                <w:rFonts w:ascii="Times New Roman" w:hAnsi="Times New Roman" w:eastAsia="Times New Roman" w:cs="Times New Roman"/>
                <w:b/>
                <w:sz w:val="26"/>
                <w:szCs w:val="26"/>
              </w:rPr>
              <w:t>Mong đợi</w:t>
            </w:r>
          </w:p>
        </w:tc>
        <w:tc>
          <w:tcPr>
            <w:tcW w:type="dxa" w:w="1417"/>
            <w:shd w:fill="DCE6F1"/>
          </w:tcPr>
          <w:p>
            <w:pPr>
              <w:spacing w:line="240" w:lineRule="auto" w:before="60" w:after="60"/>
            </w:pPr>
            <w:r>
              <w:rPr>
                <w:rFonts w:ascii="Times New Roman" w:hAnsi="Times New Roman" w:eastAsia="Times New Roman" w:cs="Times New Roman"/>
                <w:b/>
                <w:sz w:val="26"/>
                <w:szCs w:val="26"/>
              </w:rPr>
              <w:t>Thực tế</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TC21</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lịch bác sĩ chồng giờ</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TC22</w:t>
            </w:r>
          </w:p>
        </w:tc>
        <w:tc>
          <w:tcPr>
            <w:tcW w:type="dxa" w:w="4819"/>
            <w:shd w:fill="FFFFFF"/>
          </w:tcPr>
          <w:p>
            <w:pPr>
              <w:spacing w:line="240" w:lineRule="auto" w:before="60" w:after="60"/>
            </w:pPr>
            <w:r>
              <w:rPr>
                <w:rFonts w:ascii="Times New Roman" w:hAnsi="Times New Roman" w:eastAsia="Times New Roman" w:cs="Times New Roman"/>
                <w:b w:val="0"/>
                <w:sz w:val="26"/>
                <w:szCs w:val="26"/>
              </w:rPr>
              <w:t>Cho phép lịch sát giờ</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TC23</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tiếp nhận hẹn sai bác sĩ</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TC24</w:t>
            </w:r>
          </w:p>
        </w:tc>
        <w:tc>
          <w:tcPr>
            <w:tcW w:type="dxa" w:w="4819"/>
            <w:shd w:fill="FFFFFF"/>
          </w:tcPr>
          <w:p>
            <w:pPr>
              <w:spacing w:line="240" w:lineRule="auto" w:before="60" w:after="60"/>
            </w:pPr>
            <w:r>
              <w:rPr>
                <w:rFonts w:ascii="Times New Roman" w:hAnsi="Times New Roman" w:eastAsia="Times New Roman" w:cs="Times New Roman"/>
                <w:b w:val="0"/>
                <w:sz w:val="26"/>
                <w:szCs w:val="26"/>
              </w:rPr>
              <w:t>Tiếp nhận định kỳ miễn phí khám</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TC25</w:t>
            </w:r>
          </w:p>
        </w:tc>
        <w:tc>
          <w:tcPr>
            <w:tcW w:type="dxa" w:w="4819"/>
            <w:shd w:fill="FFFFFF"/>
          </w:tcPr>
          <w:p>
            <w:pPr>
              <w:spacing w:line="240" w:lineRule="auto" w:before="60" w:after="60"/>
            </w:pPr>
            <w:r>
              <w:rPr>
                <w:rFonts w:ascii="Times New Roman" w:hAnsi="Times New Roman" w:eastAsia="Times New Roman" w:cs="Times New Roman"/>
                <w:b w:val="0"/>
                <w:sz w:val="26"/>
                <w:szCs w:val="26"/>
              </w:rPr>
              <w:t>Khoản phát sinh vẫn phải thu</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TC26</w:t>
            </w:r>
          </w:p>
        </w:tc>
        <w:tc>
          <w:tcPr>
            <w:tcW w:type="dxa" w:w="4819"/>
            <w:shd w:fill="FFFFFF"/>
          </w:tcPr>
          <w:p>
            <w:pPr>
              <w:spacing w:line="240" w:lineRule="auto" w:before="60" w:after="60"/>
            </w:pPr>
            <w:r>
              <w:rPr>
                <w:rFonts w:ascii="Times New Roman" w:hAnsi="Times New Roman" w:eastAsia="Times New Roman" w:cs="Times New Roman"/>
                <w:b w:val="0"/>
                <w:sz w:val="26"/>
                <w:szCs w:val="26"/>
              </w:rPr>
              <w:t>Hoàn tất định kỳ không bắt buộc toa</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TC27</w:t>
            </w:r>
          </w:p>
        </w:tc>
        <w:tc>
          <w:tcPr>
            <w:tcW w:type="dxa" w:w="4819"/>
            <w:shd w:fill="FFFFFF"/>
          </w:tcPr>
          <w:p>
            <w:pPr>
              <w:spacing w:line="240" w:lineRule="auto" w:before="60" w:after="60"/>
            </w:pPr>
            <w:r>
              <w:rPr>
                <w:rFonts w:ascii="Times New Roman" w:hAnsi="Times New Roman" w:eastAsia="Times New Roman" w:cs="Times New Roman"/>
                <w:b w:val="0"/>
                <w:sz w:val="26"/>
                <w:szCs w:val="26"/>
              </w:rPr>
              <w:t>Không dùng lại quyền lợi cùng quý</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TC28</w:t>
            </w:r>
          </w:p>
        </w:tc>
        <w:tc>
          <w:tcPr>
            <w:tcW w:type="dxa" w:w="4819"/>
            <w:shd w:fill="FFFFFF"/>
          </w:tcPr>
          <w:p>
            <w:pPr>
              <w:spacing w:line="240" w:lineRule="auto" w:before="60" w:after="60"/>
            </w:pPr>
            <w:r>
              <w:rPr>
                <w:rFonts w:ascii="Times New Roman" w:hAnsi="Times New Roman" w:eastAsia="Times New Roman" w:cs="Times New Roman"/>
                <w:b w:val="0"/>
                <w:sz w:val="26"/>
                <w:szCs w:val="26"/>
              </w:rPr>
              <w:t>Chặn định kỳ khi lệ phí hết hạn</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TC29</w:t>
            </w:r>
          </w:p>
        </w:tc>
        <w:tc>
          <w:tcPr>
            <w:tcW w:type="dxa" w:w="4819"/>
            <w:shd w:fill="FFFFFF"/>
          </w:tcPr>
          <w:p>
            <w:pPr>
              <w:spacing w:line="240" w:lineRule="auto" w:before="60" w:after="60"/>
            </w:pPr>
            <w:r>
              <w:rPr>
                <w:rFonts w:ascii="Times New Roman" w:hAnsi="Times New Roman" w:eastAsia="Times New Roman" w:cs="Times New Roman"/>
                <w:b w:val="0"/>
                <w:sz w:val="26"/>
                <w:szCs w:val="26"/>
              </w:rPr>
              <w:t>Hủy lịch chưa tiếp nhận</w:t>
            </w:r>
          </w:p>
        </w:tc>
        <w:tc>
          <w:tcPr>
            <w:tcW w:type="dxa" w:w="3402"/>
            <w:shd w:fill="FFFFFF"/>
          </w:tcPr>
          <w:p>
            <w:pPr>
              <w:spacing w:line="240" w:lineRule="auto" w:before="60" w:after="60"/>
            </w:pPr>
            <w:r>
              <w:rPr>
                <w:rFonts w:ascii="Times New Roman" w:hAnsi="Times New Roman" w:eastAsia="Times New Roman" w:cs="Times New Roman"/>
                <w:b w:val="0"/>
                <w:sz w:val="26"/>
                <w:szCs w:val="26"/>
              </w:rPr>
              <w:t>Thành công; dữ liệu đúng</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TC30</w:t>
            </w:r>
          </w:p>
        </w:tc>
        <w:tc>
          <w:tcPr>
            <w:tcW w:type="dxa" w:w="4819"/>
            <w:shd w:fill="FFFFFF"/>
          </w:tcPr>
          <w:p>
            <w:pPr>
              <w:spacing w:line="240" w:lineRule="auto" w:before="60" w:after="60"/>
            </w:pPr>
            <w:r>
              <w:rPr>
                <w:rFonts w:ascii="Times New Roman" w:hAnsi="Times New Roman" w:eastAsia="Times New Roman" w:cs="Times New Roman"/>
                <w:b w:val="0"/>
                <w:sz w:val="26"/>
                <w:szCs w:val="26"/>
              </w:rPr>
              <w:t>Không tạo xét nghiệm với phiếu không tồn tại</w:t>
            </w:r>
          </w:p>
        </w:tc>
        <w:tc>
          <w:tcPr>
            <w:tcW w:type="dxa" w:w="3402"/>
            <w:shd w:fill="FFFFFF"/>
          </w:tcPr>
          <w:p>
            <w:pPr>
              <w:spacing w:line="240" w:lineRule="auto" w:before="60" w:after="60"/>
            </w:pPr>
            <w:r>
              <w:rPr>
                <w:rFonts w:ascii="Times New Roman" w:hAnsi="Times New Roman" w:eastAsia="Times New Roman" w:cs="Times New Roman"/>
                <w:b w:val="0"/>
                <w:sz w:val="26"/>
                <w:szCs w:val="26"/>
              </w:rPr>
              <w:t>Từ chối đúng quy tắc</w:t>
            </w:r>
          </w:p>
        </w:tc>
        <w:tc>
          <w:tcPr>
            <w:tcW w:type="dxa" w:w="1417"/>
            <w:shd w:fill="FFFFFF"/>
          </w:tcPr>
          <w:p>
            <w:pPr>
              <w:spacing w:line="240" w:lineRule="auto" w:before="60" w:after="60"/>
            </w:pPr>
            <w:r>
              <w:rPr>
                <w:rFonts w:ascii="Times New Roman" w:hAnsi="Times New Roman" w:eastAsia="Times New Roman" w:cs="Times New Roman"/>
                <w:b w:val="0"/>
                <w:sz w:val="26"/>
                <w:szCs w:val="26"/>
              </w:rPr>
              <w:t>Đạt</w:t>
            </w:r>
          </w:p>
        </w:tc>
      </w:tr>
    </w:tbl>
    <w:p>
      <w:pPr>
        <w:pStyle w:val="Heading2"/>
        <w:keepNext/>
      </w:pPr>
      <w:r>
        <w:rPr>
          <w:rFonts w:ascii="Times New Roman" w:hAnsi="Times New Roman" w:eastAsia="Times New Roman" w:cs="Times New Roman"/>
          <w:sz w:val="26"/>
          <w:szCs w:val="26"/>
        </w:rPr>
        <w:t>Kiểm tra giao diện đã thực hiện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850"/>
            <w:shd w:fill="DCE6F1"/>
          </w:tcPr>
          <w:p>
            <w:pPr>
              <w:spacing w:line="240" w:lineRule="auto" w:before="60" w:after="60"/>
            </w:pPr>
            <w:r>
              <w:rPr>
                <w:rFonts w:ascii="Times New Roman" w:hAnsi="Times New Roman" w:eastAsia="Times New Roman" w:cs="Times New Roman"/>
                <w:b/>
                <w:sz w:val="26"/>
                <w:szCs w:val="26"/>
              </w:rPr>
              <w:t>Mã</w:t>
            </w:r>
          </w:p>
        </w:tc>
        <w:tc>
          <w:tcPr>
            <w:tcW w:type="dxa" w:w="4819"/>
            <w:shd w:fill="DCE6F1"/>
          </w:tcPr>
          <w:p>
            <w:pPr>
              <w:spacing w:line="240" w:lineRule="auto" w:before="60" w:after="60"/>
            </w:pPr>
            <w:r>
              <w:rPr>
                <w:rFonts w:ascii="Times New Roman" w:hAnsi="Times New Roman" w:eastAsia="Times New Roman" w:cs="Times New Roman"/>
                <w:b/>
                <w:sz w:val="26"/>
                <w:szCs w:val="26"/>
              </w:rPr>
              <w:t>Thao tác</w:t>
            </w:r>
          </w:p>
        </w:tc>
        <w:tc>
          <w:tcPr>
            <w:tcW w:type="dxa" w:w="4819"/>
            <w:shd w:fill="DCE6F1"/>
          </w:tcPr>
          <w:p>
            <w:pPr>
              <w:spacing w:line="240" w:lineRule="auto" w:before="60" w:after="60"/>
            </w:pPr>
            <w:r>
              <w:rPr>
                <w:rFonts w:ascii="Times New Roman" w:hAnsi="Times New Roman" w:eastAsia="Times New Roman" w:cs="Times New Roman"/>
                <w:b/>
                <w:sz w:val="26"/>
                <w:szCs w:val="26"/>
              </w:rPr>
              <w:t>Kết quả mong đợi</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UI01</w:t>
            </w:r>
          </w:p>
        </w:tc>
        <w:tc>
          <w:tcPr>
            <w:tcW w:type="dxa" w:w="4819"/>
            <w:shd w:fill="FFFFFF"/>
          </w:tcPr>
          <w:p>
            <w:pPr>
              <w:spacing w:line="240" w:lineRule="auto" w:before="60" w:after="60"/>
            </w:pPr>
            <w:r>
              <w:rPr>
                <w:rFonts w:ascii="Times New Roman" w:hAnsi="Times New Roman" w:eastAsia="Times New Roman" w:cs="Times New Roman"/>
                <w:b w:val="0"/>
                <w:sz w:val="26"/>
                <w:szCs w:val="26"/>
              </w:rPr>
              <w:t>Mở màn hình chính và bảy module.</w:t>
            </w:r>
          </w:p>
        </w:tc>
        <w:tc>
          <w:tcPr>
            <w:tcW w:type="dxa" w:w="4819"/>
            <w:shd w:fill="FFFFFF"/>
          </w:tcPr>
          <w:p>
            <w:pPr>
              <w:spacing w:line="240" w:lineRule="auto" w:before="60" w:after="60"/>
            </w:pPr>
            <w:r>
              <w:rPr>
                <w:rFonts w:ascii="Times New Roman" w:hAnsi="Times New Roman" w:eastAsia="Times New Roman" w:cs="Times New Roman"/>
                <w:b w:val="0"/>
                <w:sz w:val="26"/>
                <w:szCs w:val="26"/>
              </w:rPr>
              <w:t>Tải được form; control nằm trong vùng hiển thị.</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UI02</w:t>
            </w:r>
          </w:p>
        </w:tc>
        <w:tc>
          <w:tcPr>
            <w:tcW w:type="dxa" w:w="4819"/>
            <w:shd w:fill="FFFFFF"/>
          </w:tcPr>
          <w:p>
            <w:pPr>
              <w:spacing w:line="240" w:lineRule="auto" w:before="60" w:after="60"/>
            </w:pPr>
            <w:r>
              <w:rPr>
                <w:rFonts w:ascii="Times New Roman" w:hAnsi="Times New Roman" w:eastAsia="Times New Roman" w:cs="Times New Roman"/>
                <w:b w:val="0"/>
                <w:sz w:val="26"/>
                <w:szCs w:val="26"/>
              </w:rPr>
              <w:t>Tra cứu HS001 và tải lịch sử khám.</w:t>
            </w:r>
          </w:p>
        </w:tc>
        <w:tc>
          <w:tcPr>
            <w:tcW w:type="dxa" w:w="4819"/>
            <w:shd w:fill="FFFFFF"/>
          </w:tcPr>
          <w:p>
            <w:pPr>
              <w:spacing w:line="240" w:lineRule="auto" w:before="60" w:after="60"/>
            </w:pPr>
            <w:r>
              <w:rPr>
                <w:rFonts w:ascii="Times New Roman" w:hAnsi="Times New Roman" w:eastAsia="Times New Roman" w:cs="Times New Roman"/>
                <w:b w:val="0"/>
                <w:sz w:val="26"/>
                <w:szCs w:val="26"/>
              </w:rPr>
              <w:t>Đúng hồ sơ và các phiếu khám liên quan.</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UI03</w:t>
            </w:r>
          </w:p>
        </w:tc>
        <w:tc>
          <w:tcPr>
            <w:tcW w:type="dxa" w:w="4819"/>
            <w:shd w:fill="FFFFFF"/>
          </w:tcPr>
          <w:p>
            <w:pPr>
              <w:spacing w:line="240" w:lineRule="auto" w:before="60" w:after="60"/>
            </w:pPr>
            <w:r>
              <w:rPr>
                <w:rFonts w:ascii="Times New Roman" w:hAnsi="Times New Roman" w:eastAsia="Times New Roman" w:cs="Times New Roman"/>
                <w:b w:val="0"/>
                <w:sz w:val="26"/>
                <w:szCs w:val="26"/>
              </w:rPr>
              <w:t>Chọn PK003, thêm một dòng thuốc nháp.</w:t>
            </w:r>
          </w:p>
        </w:tc>
        <w:tc>
          <w:tcPr>
            <w:tcW w:type="dxa" w:w="4819"/>
            <w:shd w:fill="FFFFFF"/>
          </w:tcPr>
          <w:p>
            <w:pPr>
              <w:spacing w:line="240" w:lineRule="auto" w:before="60" w:after="60"/>
            </w:pPr>
            <w:r>
              <w:rPr>
                <w:rFonts w:ascii="Times New Roman" w:hAnsi="Times New Roman" w:eastAsia="Times New Roman" w:cs="Times New Roman"/>
                <w:b w:val="0"/>
                <w:sz w:val="26"/>
                <w:szCs w:val="26"/>
              </w:rPr>
              <w:t>Hiện đúng dòng; cho lưu, chưa cho in.</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UI04</w:t>
            </w:r>
          </w:p>
        </w:tc>
        <w:tc>
          <w:tcPr>
            <w:tcW w:type="dxa" w:w="4819"/>
            <w:shd w:fill="FFFFFF"/>
          </w:tcPr>
          <w:p>
            <w:pPr>
              <w:spacing w:line="240" w:lineRule="auto" w:before="60" w:after="60"/>
            </w:pPr>
            <w:r>
              <w:rPr>
                <w:rFonts w:ascii="Times New Roman" w:hAnsi="Times New Roman" w:eastAsia="Times New Roman" w:cs="Times New Roman"/>
                <w:b w:val="0"/>
                <w:sz w:val="26"/>
                <w:szCs w:val="26"/>
              </w:rPr>
              <w:t>Chọn PK001 đã có toa.</w:t>
            </w:r>
          </w:p>
        </w:tc>
        <w:tc>
          <w:tcPr>
            <w:tcW w:type="dxa" w:w="4819"/>
            <w:shd w:fill="FFFFFF"/>
          </w:tcPr>
          <w:p>
            <w:pPr>
              <w:spacing w:line="240" w:lineRule="auto" w:before="60" w:after="60"/>
            </w:pPr>
            <w:r>
              <w:rPr>
                <w:rFonts w:ascii="Times New Roman" w:hAnsi="Times New Roman" w:eastAsia="Times New Roman" w:cs="Times New Roman"/>
                <w:b w:val="0"/>
                <w:sz w:val="26"/>
                <w:szCs w:val="26"/>
              </w:rPr>
              <w:t>Không cho lưu lại; bật nút xem và in toa.</w:t>
            </w:r>
          </w:p>
        </w:tc>
      </w:tr>
      <w:tr>
        <w:trPr>
          <w:cantSplit/>
        </w:trPr>
        <w:tc>
          <w:tcPr>
            <w:tcW w:type="dxa" w:w="850"/>
            <w:shd w:fill="FFFFFF"/>
          </w:tcPr>
          <w:p>
            <w:pPr>
              <w:spacing w:line="240" w:lineRule="auto" w:before="60" w:after="60"/>
            </w:pPr>
            <w:r>
              <w:rPr>
                <w:rFonts w:ascii="Times New Roman" w:hAnsi="Times New Roman" w:eastAsia="Times New Roman" w:cs="Times New Roman"/>
                <w:b w:val="0"/>
                <w:sz w:val="26"/>
                <w:szCs w:val="26"/>
              </w:rPr>
              <w:t>UI05</w:t>
            </w:r>
          </w:p>
        </w:tc>
        <w:tc>
          <w:tcPr>
            <w:tcW w:type="dxa" w:w="4819"/>
            <w:shd w:fill="FFFFFF"/>
          </w:tcPr>
          <w:p>
            <w:pPr>
              <w:spacing w:line="240" w:lineRule="auto" w:before="60" w:after="60"/>
            </w:pPr>
            <w:r>
              <w:rPr>
                <w:rFonts w:ascii="Times New Roman" w:hAnsi="Times New Roman" w:eastAsia="Times New Roman" w:cs="Times New Roman"/>
                <w:b w:val="0"/>
                <w:sz w:val="26"/>
                <w:szCs w:val="26"/>
              </w:rPr>
              <w:t>Mở thanh toán của PK001 đã hoàn tất.</w:t>
            </w:r>
          </w:p>
        </w:tc>
        <w:tc>
          <w:tcPr>
            <w:tcW w:type="dxa" w:w="4819"/>
            <w:shd w:fill="FFFFFF"/>
          </w:tcPr>
          <w:p>
            <w:pPr>
              <w:spacing w:line="240" w:lineRule="auto" w:before="60" w:after="60"/>
            </w:pPr>
            <w:r>
              <w:rPr>
                <w:rFonts w:ascii="Times New Roman" w:hAnsi="Times New Roman" w:eastAsia="Times New Roman" w:cs="Times New Roman"/>
                <w:b w:val="0"/>
                <w:sz w:val="26"/>
                <w:szCs w:val="26"/>
              </w:rPr>
              <w:t>Khóa thêm khoản thu và thao tác hoàn tất.</w:t>
            </w:r>
          </w:p>
        </w:tc>
      </w:tr>
    </w:tbl>
    <w:p>
      <w:r>
        <w:rPr>
          <w:rFonts w:ascii="Times New Roman" w:hAnsi="Times New Roman" w:eastAsia="Times New Roman" w:cs="Times New Roman"/>
          <w:sz w:val="26"/>
          <w:szCs w:val="26"/>
        </w:rPr>
        <w:t>Đã mở và kiểm tra tám form, gồm màn hình chính và bảy module; kiểm tra bố trí control, tải dữ liệu và các trạng thái nút trong bảng trên. Chưa kiểm tra in ra máy in thực, tải lớn hoặc nhiều người thao tác đồng thời; các kết quả hiện tại là kiểm tra chức năng tuần tự.</w:t>
      </w:r>
    </w:p>
    <w:p>
      <w:r>
        <w:rPr>
          <w:rFonts w:ascii="Times New Roman" w:hAnsi="Times New Roman" w:eastAsia="Times New Roman" w:cs="Times New Roman"/>
          <w:sz w:val="26"/>
          <w:szCs w:val="26"/>
        </w:rPr>
        <w:br w:type="page"/>
      </w:r>
    </w:p>
    <w:p>
      <w:pPr>
        <w:pStyle w:val="Heading1"/>
        <w:keepNext/>
      </w:pPr>
      <w:r>
        <w:rPr>
          <w:rFonts w:ascii="Times New Roman" w:hAnsi="Times New Roman" w:eastAsia="Times New Roman" w:cs="Times New Roman"/>
          <w:sz w:val="26"/>
          <w:szCs w:val="26"/>
        </w:rPr>
        <w:t>BẢNG ĐỐI CHIẾU YÊU CẦU</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600"/>
        <w:gridCol w:w="3600"/>
      </w:tblGrid>
      <w:tr>
        <w:trPr>
          <w:cantSplit/>
          <w:tblHeader/>
        </w:trPr>
        <w:tc>
          <w:tcPr>
            <w:tcW w:type="dxa" w:w="2835"/>
            <w:shd w:fill="DCE6F1"/>
          </w:tcPr>
          <w:p>
            <w:pPr>
              <w:spacing w:line="240" w:lineRule="auto" w:before="60" w:after="60"/>
            </w:pPr>
            <w:r>
              <w:rPr>
                <w:rFonts w:ascii="Times New Roman" w:hAnsi="Times New Roman" w:eastAsia="Times New Roman" w:cs="Times New Roman"/>
                <w:b/>
                <w:sz w:val="26"/>
                <w:szCs w:val="26"/>
              </w:rPr>
              <w:t>Yêu cầu</w:t>
            </w:r>
          </w:p>
        </w:tc>
        <w:tc>
          <w:tcPr>
            <w:tcW w:type="dxa" w:w="5953"/>
            <w:shd w:fill="DCE6F1"/>
          </w:tcPr>
          <w:p>
            <w:pPr>
              <w:spacing w:line="240" w:lineRule="auto" w:before="60" w:after="60"/>
            </w:pPr>
            <w:r>
              <w:rPr>
                <w:rFonts w:ascii="Times New Roman" w:hAnsi="Times New Roman" w:eastAsia="Times New Roman" w:cs="Times New Roman"/>
                <w:b/>
                <w:sz w:val="26"/>
                <w:szCs w:val="26"/>
              </w:rPr>
              <w:t>Nội dung đáp ứng</w:t>
            </w:r>
          </w:p>
        </w:tc>
        <w:tc>
          <w:tcPr>
            <w:tcW w:type="dxa" w:w="1701"/>
            <w:shd w:fill="DCE6F1"/>
          </w:tcPr>
          <w:p>
            <w:pPr>
              <w:spacing w:line="240" w:lineRule="auto" w:before="60" w:after="60"/>
            </w:pPr>
            <w:r>
              <w:rPr>
                <w:rFonts w:ascii="Times New Roman" w:hAnsi="Times New Roman" w:eastAsia="Times New Roman" w:cs="Times New Roman"/>
                <w:b/>
                <w:sz w:val="26"/>
                <w:szCs w:val="26"/>
              </w:rPr>
              <w:t>Kiểm thử</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Đăng ký lần đầu, lệ phí, cấp hồ sơ</w:t>
            </w:r>
          </w:p>
        </w:tc>
        <w:tc>
          <w:tcPr>
            <w:tcW w:type="dxa" w:w="5953"/>
            <w:shd w:fill="FFFFFF"/>
          </w:tcPr>
          <w:p>
            <w:pPr>
              <w:spacing w:line="240" w:lineRule="auto" w:before="60" w:after="60"/>
            </w:pPr>
            <w:r>
              <w:rPr>
                <w:rFonts w:ascii="Times New Roman" w:hAnsi="Times New Roman" w:eastAsia="Times New Roman" w:cs="Times New Roman"/>
                <w:b w:val="0"/>
                <w:sz w:val="26"/>
                <w:szCs w:val="26"/>
              </w:rPr>
              <w:t>UC01; lớp và association; FrmHoSo; usp_DangKy.</w:t>
            </w:r>
          </w:p>
        </w:tc>
        <w:tc>
          <w:tcPr>
            <w:tcW w:type="dxa" w:w="1701"/>
            <w:shd w:fill="FFFFFF"/>
          </w:tcPr>
          <w:p>
            <w:pPr>
              <w:spacing w:line="240" w:lineRule="auto" w:before="60" w:after="60"/>
            </w:pPr>
            <w:r>
              <w:rPr>
                <w:rFonts w:ascii="Times New Roman" w:hAnsi="Times New Roman" w:eastAsia="Times New Roman" w:cs="Times New Roman"/>
                <w:b w:val="0"/>
                <w:sz w:val="26"/>
                <w:szCs w:val="26"/>
              </w:rPr>
              <w:t>TC01–04</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Tra cứu lịch sử</w:t>
            </w:r>
          </w:p>
        </w:tc>
        <w:tc>
          <w:tcPr>
            <w:tcW w:type="dxa" w:w="5953"/>
            <w:shd w:fill="FFFFFF"/>
          </w:tcPr>
          <w:p>
            <w:pPr>
              <w:spacing w:line="240" w:lineRule="auto" w:before="60" w:after="60"/>
            </w:pPr>
            <w:r>
              <w:rPr>
                <w:rFonts w:ascii="Times New Roman" w:hAnsi="Times New Roman" w:eastAsia="Times New Roman" w:cs="Times New Roman"/>
                <w:b w:val="0"/>
                <w:sz w:val="26"/>
                <w:szCs w:val="26"/>
              </w:rPr>
              <w:t>UC tổng quát; HoSoBenhAn–PhieuKham; FrmHoSo, FrmKhamBenh.</w:t>
            </w:r>
          </w:p>
        </w:tc>
        <w:tc>
          <w:tcPr>
            <w:tcW w:type="dxa" w:w="1701"/>
            <w:shd w:fill="FFFFFF"/>
          </w:tcPr>
          <w:p>
            <w:pPr>
              <w:spacing w:line="240" w:lineRule="auto" w:before="60" w:after="60"/>
            </w:pPr>
            <w:r>
              <w:rPr>
                <w:rFonts w:ascii="Times New Roman" w:hAnsi="Times New Roman" w:eastAsia="Times New Roman" w:cs="Times New Roman"/>
                <w:b w:val="0"/>
                <w:sz w:val="26"/>
                <w:szCs w:val="26"/>
              </w:rPr>
              <w:t>TC05; UI02</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Lịch định kỳ theo quý</w:t>
            </w:r>
          </w:p>
        </w:tc>
        <w:tc>
          <w:tcPr>
            <w:tcW w:type="dxa" w:w="5953"/>
            <w:shd w:fill="FFFFFF"/>
          </w:tcPr>
          <w:p>
            <w:pPr>
              <w:spacing w:line="240" w:lineRule="auto" w:before="60" w:after="60"/>
            </w:pPr>
            <w:r>
              <w:rPr>
                <w:rFonts w:ascii="Times New Roman" w:hAnsi="Times New Roman" w:eastAsia="Times New Roman" w:cs="Times New Roman"/>
                <w:b w:val="0"/>
                <w:sz w:val="26"/>
                <w:szCs w:val="26"/>
              </w:rPr>
              <w:t>UC04; LichHen; FrmLichHen; thủ tục đặt và tiếp nhận.</w:t>
            </w:r>
          </w:p>
        </w:tc>
        <w:tc>
          <w:tcPr>
            <w:tcW w:type="dxa" w:w="1701"/>
            <w:shd w:fill="FFFFFF"/>
          </w:tcPr>
          <w:p>
            <w:pPr>
              <w:spacing w:line="240" w:lineRule="auto" w:before="60" w:after="60"/>
            </w:pPr>
            <w:r>
              <w:rPr>
                <w:rFonts w:ascii="Times New Roman" w:hAnsi="Times New Roman" w:eastAsia="Times New Roman" w:cs="Times New Roman"/>
                <w:b w:val="0"/>
                <w:sz w:val="26"/>
                <w:szCs w:val="26"/>
              </w:rPr>
              <w:t>TC20–24, TC27–29</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Xét nghiệm liên kết phiếu</w:t>
            </w:r>
          </w:p>
        </w:tc>
        <w:tc>
          <w:tcPr>
            <w:tcW w:type="dxa" w:w="5953"/>
            <w:shd w:fill="FFFFFF"/>
          </w:tcPr>
          <w:p>
            <w:pPr>
              <w:spacing w:line="240" w:lineRule="auto" w:before="60" w:after="60"/>
            </w:pPr>
            <w:r>
              <w:rPr>
                <w:rFonts w:ascii="Times New Roman" w:hAnsi="Times New Roman" w:eastAsia="Times New Roman" w:cs="Times New Roman"/>
                <w:b w:val="0"/>
                <w:sz w:val="26"/>
                <w:szCs w:val="26"/>
              </w:rPr>
              <w:t>UC02; Activity; FK MaPK; FrmXetNghiem.</w:t>
            </w:r>
          </w:p>
        </w:tc>
        <w:tc>
          <w:tcPr>
            <w:tcW w:type="dxa" w:w="1701"/>
            <w:shd w:fill="FFFFFF"/>
          </w:tcPr>
          <w:p>
            <w:pPr>
              <w:spacing w:line="240" w:lineRule="auto" w:before="60" w:after="60"/>
            </w:pPr>
            <w:r>
              <w:rPr>
                <w:rFonts w:ascii="Times New Roman" w:hAnsi="Times New Roman" w:eastAsia="Times New Roman" w:cs="Times New Roman"/>
                <w:b w:val="0"/>
                <w:sz w:val="26"/>
                <w:szCs w:val="26"/>
              </w:rPr>
              <w:t>TC06–09, TC30</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Toa liên kết phiếu và lưu nhiều bảng</w:t>
            </w:r>
          </w:p>
        </w:tc>
        <w:tc>
          <w:tcPr>
            <w:tcW w:type="dxa" w:w="5953"/>
            <w:shd w:fill="FFFFFF"/>
          </w:tcPr>
          <w:p>
            <w:pPr>
              <w:spacing w:line="240" w:lineRule="auto" w:before="60" w:after="60"/>
            </w:pPr>
            <w:r>
              <w:rPr>
                <w:rFonts w:ascii="Times New Roman" w:hAnsi="Times New Roman" w:eastAsia="Times New Roman" w:cs="Times New Roman"/>
                <w:b w:val="0"/>
                <w:sz w:val="26"/>
                <w:szCs w:val="26"/>
              </w:rPr>
              <w:t>UC03; hai Sequence; FK, UNIQUE và TVP; FrmToaThuoc.</w:t>
            </w:r>
          </w:p>
        </w:tc>
        <w:tc>
          <w:tcPr>
            <w:tcW w:type="dxa" w:w="1701"/>
            <w:shd w:fill="FFFFFF"/>
          </w:tcPr>
          <w:p>
            <w:pPr>
              <w:spacing w:line="240" w:lineRule="auto" w:before="60" w:after="60"/>
            </w:pPr>
            <w:r>
              <w:rPr>
                <w:rFonts w:ascii="Times New Roman" w:hAnsi="Times New Roman" w:eastAsia="Times New Roman" w:cs="Times New Roman"/>
                <w:b w:val="0"/>
                <w:sz w:val="26"/>
                <w:szCs w:val="26"/>
              </w:rPr>
              <w:t>TC10–16</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Hoàn tất sau thanh toán</w:t>
            </w:r>
          </w:p>
        </w:tc>
        <w:tc>
          <w:tcPr>
            <w:tcW w:type="dxa" w:w="5953"/>
            <w:shd w:fill="FFFFFF"/>
          </w:tcPr>
          <w:p>
            <w:pPr>
              <w:spacing w:line="240" w:lineRule="auto" w:before="60" w:after="60"/>
            </w:pPr>
            <w:r>
              <w:rPr>
                <w:rFonts w:ascii="Times New Roman" w:hAnsi="Times New Roman" w:eastAsia="Times New Roman" w:cs="Times New Roman"/>
                <w:b w:val="0"/>
                <w:sz w:val="26"/>
                <w:szCs w:val="26"/>
              </w:rPr>
              <w:t>UC05; Activity; FrmThanhToan; usp_HoanTat.</w:t>
            </w:r>
          </w:p>
        </w:tc>
        <w:tc>
          <w:tcPr>
            <w:tcW w:type="dxa" w:w="1701"/>
            <w:shd w:fill="FFFFFF"/>
          </w:tcPr>
          <w:p>
            <w:pPr>
              <w:spacing w:line="240" w:lineRule="auto" w:before="60" w:after="60"/>
            </w:pPr>
            <w:r>
              <w:rPr>
                <w:rFonts w:ascii="Times New Roman" w:hAnsi="Times New Roman" w:eastAsia="Times New Roman" w:cs="Times New Roman"/>
                <w:b w:val="0"/>
                <w:sz w:val="26"/>
                <w:szCs w:val="26"/>
              </w:rPr>
              <w:t>TC17–19, TC25–26</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Đúng bộ UML yêu cầu</w:t>
            </w:r>
          </w:p>
        </w:tc>
        <w:tc>
          <w:tcPr>
            <w:tcW w:type="dxa" w:w="5953"/>
            <w:shd w:fill="FFFFFF"/>
          </w:tcPr>
          <w:p>
            <w:pPr>
              <w:spacing w:line="240" w:lineRule="auto" w:before="60" w:after="60"/>
            </w:pPr>
            <w:r>
              <w:rPr>
                <w:rFonts w:ascii="Times New Roman" w:hAnsi="Times New Roman" w:eastAsia="Times New Roman" w:cs="Times New Roman"/>
                <w:b w:val="0"/>
                <w:sz w:val="26"/>
                <w:szCs w:val="26"/>
              </w:rPr>
              <w:t>Class, UC tổng quát, UC phân rã, Activity, Sequence.</w:t>
            </w:r>
          </w:p>
        </w:tc>
        <w:tc>
          <w:tcPr>
            <w:tcW w:type="dxa" w:w="1701"/>
            <w:shd w:fill="FFFFFF"/>
          </w:tcPr>
          <w:p>
            <w:pPr>
              <w:spacing w:line="240" w:lineRule="auto" w:before="60" w:after="60"/>
            </w:pPr>
            <w:r>
              <w:rPr>
                <w:rFonts w:ascii="Times New Roman" w:hAnsi="Times New Roman" w:eastAsia="Times New Roman" w:cs="Times New Roman"/>
                <w:b w:val="0"/>
                <w:sz w:val="26"/>
                <w:szCs w:val="26"/>
              </w:rPr>
              <w:t>Kiểm tra ký hiệu và hình sơ đồ</w:t>
            </w:r>
          </w:p>
        </w:tc>
      </w:tr>
      <w:tr>
        <w:trPr>
          <w:cantSplit/>
        </w:trPr>
        <w:tc>
          <w:tcPr>
            <w:tcW w:type="dxa" w:w="2835"/>
            <w:shd w:fill="FFFFFF"/>
          </w:tcPr>
          <w:p>
            <w:pPr>
              <w:spacing w:line="240" w:lineRule="auto" w:before="60" w:after="60"/>
            </w:pPr>
            <w:r>
              <w:rPr>
                <w:rFonts w:ascii="Times New Roman" w:hAnsi="Times New Roman" w:eastAsia="Times New Roman" w:cs="Times New Roman"/>
                <w:b w:val="0"/>
                <w:sz w:val="26"/>
                <w:szCs w:val="26"/>
              </w:rPr>
              <w:t>Thiết kế WinForms theo module</w:t>
            </w:r>
          </w:p>
        </w:tc>
        <w:tc>
          <w:tcPr>
            <w:tcW w:type="dxa" w:w="5953"/>
            <w:shd w:fill="FFFFFF"/>
          </w:tcPr>
          <w:p>
            <w:pPr>
              <w:spacing w:line="240" w:lineRule="auto" w:before="60" w:after="60"/>
            </w:pPr>
            <w:r>
              <w:rPr>
                <w:rFonts w:ascii="Times New Roman" w:hAnsi="Times New Roman" w:eastAsia="Times New Roman" w:cs="Times New Roman"/>
                <w:b w:val="0"/>
                <w:sz w:val="26"/>
                <w:szCs w:val="26"/>
              </w:rPr>
              <w:t>Mã nguồn WinForms, 7 module và giao diện cùng kiểu với LAB5.</w:t>
            </w:r>
          </w:p>
        </w:tc>
        <w:tc>
          <w:tcPr>
            <w:tcW w:type="dxa" w:w="1701"/>
            <w:shd w:fill="FFFFFF"/>
          </w:tcPr>
          <w:p>
            <w:pPr>
              <w:spacing w:line="240" w:lineRule="auto" w:before="60" w:after="60"/>
            </w:pPr>
            <w:r>
              <w:rPr>
                <w:rFonts w:ascii="Times New Roman" w:hAnsi="Times New Roman" w:eastAsia="Times New Roman" w:cs="Times New Roman"/>
                <w:b w:val="0"/>
                <w:sz w:val="26"/>
                <w:szCs w:val="26"/>
              </w:rPr>
              <w:t>UI01–05 đạt</w:t>
            </w:r>
          </w:p>
        </w:tc>
      </w:tr>
    </w:tbl>
    <w:p>
      <w:pPr>
        <w:pStyle w:val="Heading2"/>
        <w:keepNext/>
      </w:pPr>
      <w:r>
        <w:rPr>
          <w:rFonts w:ascii="Times New Roman" w:hAnsi="Times New Roman" w:eastAsia="Times New Roman" w:cs="Times New Roman"/>
          <w:sz w:val="26"/>
          <w:szCs w:val="26"/>
        </w:rPr>
        <w:t>Hướng dẫn sử dụng bộ nộp</w:t>
      </w:r>
    </w:p>
    <w:p>
      <w:r>
        <w:rPr>
          <w:rFonts w:ascii="Times New Roman" w:hAnsi="Times New Roman" w:eastAsia="Times New Roman" w:cs="Times New Roman"/>
          <w:sz w:val="26"/>
          <w:szCs w:val="26"/>
        </w:rPr>
        <w:t>Ứng dụng được tổ chức theo cấu trúc của LAB5. Mở QuanLyHoSoBenhAn/QuanLyHoSoBenhAn.sln bằng Visual Studio để xem code và chỉnh các form trong Designer. Hình giao diện trong báo cáo được chụp trực tiếp từ ứng dụng; các sơ đồ nghiệp vụ giữ cách bố trí đã hoàn thiện.</w:t>
      </w:r>
    </w:p>
    <w:p>
      <w:r>
        <w:rPr>
          <w:rFonts w:ascii="Times New Roman" w:hAnsi="Times New Roman" w:eastAsia="Times New Roman" w:cs="Times New Roman"/>
          <w:sz w:val="26"/>
          <w:szCs w:val="26"/>
        </w:rPr>
        <w:t>Trên máy mới, chạy SQL/01_TaoCSDL.sql rồi SQL/02_DuLieuMau.sql trong SSMS. CSDL là HoSoBenhAn_LAB6, máy chủ mặc định dấu chấm. Nếu CSDL đã có bảng, không chạy lại script 01; script sẽ dừng để giữ dữ liệu.</w:t>
      </w:r>
    </w:p>
    <w:p>
      <w:r>
        <w:rPr>
          <w:rFonts w:ascii="Times New Roman" w:hAnsi="Times New Roman" w:eastAsia="Times New Roman" w:cs="Times New Roman"/>
          <w:sz w:val="26"/>
          <w:szCs w:val="26"/>
        </w:rPr>
        <w:t>Chạy Chay_ung_dung/QuanLyHoSoBenhAn.exe hoặc nhấn F5 trong Visual Studio. Có thể sửa máy chủ ở file .exe.config của bản chạy, hoặc App.config của project trước khi biên dịch. Các hình dùng dữ liệu giả lập phục vụ bài thực hành.</w:t>
      </w:r>
    </w:p>
    <w:p>
      <w:pPr>
        <w:pStyle w:val="Heading2"/>
        <w:keepNext/>
      </w:pPr>
      <w:r>
        <w:rPr>
          <w:rFonts w:ascii="Times New Roman" w:hAnsi="Times New Roman" w:eastAsia="Times New Roman" w:cs="Times New Roman"/>
          <w:sz w:val="26"/>
          <w:szCs w:val="26"/>
        </w:rPr>
        <w:t>Tài liệu căn cứ</w:t>
      </w:r>
    </w:p>
    <w:p>
      <w:r>
        <w:rPr>
          <w:rFonts w:ascii="Times New Roman" w:hAnsi="Times New Roman" w:eastAsia="Times New Roman" w:cs="Times New Roman"/>
          <w:sz w:val="26"/>
          <w:szCs w:val="26"/>
        </w:rPr>
        <w:t>Đề Bài 5 Quản lý hồ sơ bệnh án của bệnh nhân; các bài Word LAB1–LAB5 tại C:\LAB_AT_OOSD; bài LAB5 của Trương Gia Bảo được dùng làm mẫu bố cục. Bộ sơ đồ draw.io Cổng một cửa của người học được dùng tham khảo cách bố trí khối và đường nối. Những điểm đề chưa quy định được đánh dấu QD trong bài.</w:t>
      </w:r>
    </w:p>
    <w:sectPr w:rsidR="006763A5">
      <w:headerReference w:type="default" r:id="rId49"/>
      <w:footerReference w:type="default" r:id="rId50"/>
      <w:pgSz w:w="12240" w:h="15840"/>
      <w:pgMar w:top="1020" w:right="720" w:bottom="958" w:left="720" w:header="369" w:footer="3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5E65" w14:textId="77777777" w:rsidR="001F786B" w:rsidRDefault="001F786B">
      <w:r>
        <w:separator/>
      </w:r>
    </w:p>
  </w:endnote>
  <w:endnote w:type="continuationSeparator" w:id="0">
    <w:p w14:paraId="7C5D751C" w14:textId="77777777" w:rsidR="001F786B" w:rsidRDefault="001F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E7A7" w14:textId="77777777" w:rsidR="006763A5" w:rsidRDefault="006763A5">
    <w:pPr>
      <w:pStyle w:val="BodyText"/>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F02" w14:textId="77777777" w:rsidR="006763A5" w:rsidRDefault="006763A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4045"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4480" behindDoc="1" locked="0" layoutInCell="1" allowOverlap="1" wp14:anchorId="579F41FC" wp14:editId="13B34F98">
              <wp:simplePos x="0" y="0"/>
              <wp:positionH relativeFrom="page">
                <wp:posOffset>907472</wp:posOffset>
              </wp:positionH>
              <wp:positionV relativeFrom="page">
                <wp:posOffset>9407248</wp:posOffset>
              </wp:positionV>
              <wp:extent cx="6200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1270"/>
                      </a:xfrm>
                      <a:custGeom>
                        <a:avLst/>
                        <a:gdLst/>
                        <a:ahLst/>
                        <a:cxnLst/>
                        <a:rect l="l" t="t" r="r" b="b"/>
                        <a:pathLst>
                          <a:path w="6200140">
                            <a:moveTo>
                              <a:pt x="0" y="0"/>
                            </a:moveTo>
                            <a:lnTo>
                              <a:pt x="619990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FFE4" id="Graphic 11" o:spid="_x0000_s1026" style="position:absolute;margin-left:71.45pt;margin-top:740.75pt;width:488.2pt;height:.1pt;z-index:-18752000;visibility:visible;mso-wrap-style:square;mso-wrap-distance-left:0;mso-wrap-distance-top:0;mso-wrap-distance-right:0;mso-wrap-distance-bottom:0;mso-position-horizontal:absolute;mso-position-horizontal-relative:page;mso-position-vertical:absolute;mso-position-vertical-relative:page;v-text-anchor:top" coordsize="6200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pFFAIAAFsEAAAOAAAAZHJzL2Uyb0RvYy54bWysVMFu2zAMvQ/YPwi6L06yLWuMOMXQoMOA&#10;oivQDDsrshwbk0WNVOL070fJdpJ1t2E+CJT4RD7yUV7dnlorjgapAVfI2WQqhXEaysbtC/l9e//u&#10;RgoKypXKgjOFfDEkb9dv36w6n5s51GBLg4KDOMo7X8g6BJ9nGenatIom4I1jZwXYqsBb3Gclqo6j&#10;tzabT6eLrAMsPYI2RHy66Z1yneJXldHhW1WRCcIWkrmFtGJad3HN1iuV71H5utEDDfUPLFrVOE56&#10;DrVRQYkDNn+FahuNQFCFiYY2g6pqtEk1cDWz6atqnmvlTaqFm0P+3Cb6f2H14/HZP2GkTv4B9E/i&#10;jmSdp/zsiRsaMKcK24hl4uKUuvhy7qI5BaH5cMG6zD5wszX7ZvNPqcmZyse7+kDhi4EURx0fKPQa&#10;lKOl6tHSJzeayEpGDW3SMEjBGqIUrOGu19CrEO9FctEU3YVIPGvhaLaQvOEVc6Z28Vp3jVrMlsvl&#10;lEd4rJKxPYKNmIZ71RspNdvXxVmXWLz/OE2jQWCb8r6xNrIg3O/uLIqjioOZvlgHR/gD5pHCRlHd&#10;45JrgFk36NRLE0XaQfnyhKLjaS4k/TooNFLYr47HJY7+aOBo7EYDg72D9EBSgzjn9vRDoRcxfSED&#10;K/sI4zCqfBQtln7GxpsOPh8CVE1UNM1Qz2jY8ASnAofXFp/I9T6hLv+E9W8AAAD//wMAUEsDBBQA&#10;BgAIAAAAIQCwzEFy4QAAAA4BAAAPAAAAZHJzL2Rvd25yZXYueG1sTI/NTsMwEITvSLyDtUjcqO3y&#10;l4Y4VQVF4oAqKFRc3XhJIux1FLtNeHsccYDbzu5o9ptiOTrLjtiH1pMCORPAkCpvWqoVvL89XmTA&#10;QtRktPWECr4xwLI8PSl0bvxAr3jcxpqlEAq5VtDE2OWch6pBp8PMd0jp9ul7p2OSfc1Nr4cU7iyf&#10;C3HDnW4pfWh0h/cNVl/bg1Pw8vC0ls+224nV2ous3W0G+tgodX42ru6ARRzjnxkm/IQOZWLa+wOZ&#10;wGzSV/NFsk5DJq+BTRYpF5fA9r+7W+Blwf/XKH8AAAD//wMAUEsBAi0AFAAGAAgAAAAhALaDOJL+&#10;AAAA4QEAABMAAAAAAAAAAAAAAAAAAAAAAFtDb250ZW50X1R5cGVzXS54bWxQSwECLQAUAAYACAAA&#10;ACEAOP0h/9YAAACUAQAACwAAAAAAAAAAAAAAAAAvAQAAX3JlbHMvLnJlbHNQSwECLQAUAAYACAAA&#10;ACEAeID6RRQCAABbBAAADgAAAAAAAAAAAAAAAAAuAgAAZHJzL2Uyb0RvYy54bWxQSwECLQAUAAYA&#10;CAAAACEAsMxBcuEAAAAOAQAADwAAAAAAAAAAAAAAAABuBAAAZHJzL2Rvd25yZXYueG1sUEsFBgAA&#10;AAAEAAQA8wAAAHwFAAAAAA==&#10;" path="m,l6199908,e" filled="f" strokeweight=".5pt">
              <v:path arrowok="t"/>
              <w10:wrap anchorx="page" anchory="page"/>
            </v:shape>
          </w:pict>
        </mc:Fallback>
      </mc:AlternateContent>
    </w:r>
    <w:r>
      <w:rPr>
        <w:noProof/>
        <w:sz w:val="20"/>
      </w:rPr>
      <mc:AlternateContent>
        <mc:Choice Requires="wps">
          <w:drawing>
            <wp:anchor distT="0" distB="0" distL="0" distR="0" simplePos="0" relativeHeight="484564992" behindDoc="1" locked="0" layoutInCell="1" allowOverlap="1" wp14:anchorId="61013509" wp14:editId="065C8AAA">
              <wp:simplePos x="0" y="0"/>
              <wp:positionH relativeFrom="page">
                <wp:posOffset>838200</wp:posOffset>
              </wp:positionH>
              <wp:positionV relativeFrom="page">
                <wp:posOffset>9455477</wp:posOffset>
              </wp:positionV>
              <wp:extent cx="3961765"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61013509" id="_x0000_t202" coordsize="21600,21600" o:spt="202" path="m,l,21600r21600,l21600,xe">
              <v:stroke joinstyle="miter"/>
              <v:path gradientshapeok="t" o:connecttype="rect"/>
            </v:shapetype>
            <v:shape id="Textbox 12" o:spid="_x0000_s1027" type="#_x0000_t202" style="position:absolute;margin-left:66pt;margin-top:744.55pt;width:311.95pt;height:13.1pt;z-index:-1875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ZKlQEAABsDAAAOAAAAZHJzL2Uyb0RvYy54bWysUsFuEzEQvSPxD5bvxEkrtrDKpgIqEFIF&#10;lUo/wPHa2RVrj5lxspu/Z+xuEgS3ist4bI/fvPfG69vJD+JgkXoIjVwtllLYYKDtw66RTz8+v3kn&#10;BSUdWj1AsI08WpK3m9ev1mOs7RV0MLQWBYMEqsfYyC6lWCtFprNe0wKiDXzpAL1OvMWdalGPjO4H&#10;dbVcVmoEbCOCsUR8evd8KTcF3zlr0nfnyCYxNJK5pRKxxG2OarPW9Q517Hoz09AvYOF1H7jpGepO&#10;Jy322P8D5XuDQODSwoBX4FxvbNHAalbLv9Q8djraooXNoXi2if4frPl2eIwPKNL0ESYeYBFB8R7M&#10;T2Jv1Bipnmuyp1QTV2ehk0OfV5Yg+CF7ezz7aackDB9ev69WN9VbKQzfrarq+qYYri6vI1L6YsGL&#10;nDQSeV6FgT7cU8r9dX0qmck8989M0rSduCSnW2iPLGLkOTaSfu01WimGr4GNykM/JXhKtqcE0/AJ&#10;ytfIWgJ82Cdwfel8wZ078wQKofm35BH/uS9Vlz+9+Q0AAP//AwBQSwMEFAAGAAgAAAAhAI+2IJni&#10;AAAADQEAAA8AAABkcnMvZG93bnJldi54bWxMj0FPg0AQhe8m/ofNmHizC63UgixNY/RkYqR48Liw&#10;UyBlZ5HdtvjvHU96mzfz8uZ7+Xa2gzjj5HtHCuJFBAKpcaanVsFH9XK3AeGDJqMHR6jgGz1si+ur&#10;XGfGXajE8z60gkPIZ1pBF8KYSembDq32Czci8e3gJqsDy6mVZtIXDreDXEbRWlrdE3/o9IhPHTbH&#10;/ckq2H1S+dx/vdXv5aHsqyqN6HV9VOr2Zt49ggg4hz8z/OIzOhTMVLsTGS8G1qsldwk83G/SGARb&#10;HpIkBVHzKomTFcgil/9bFD8AAAD//wMAUEsBAi0AFAAGAAgAAAAhALaDOJL+AAAA4QEAABMAAAAA&#10;AAAAAAAAAAAAAAAAAFtDb250ZW50X1R5cGVzXS54bWxQSwECLQAUAAYACAAAACEAOP0h/9YAAACU&#10;AQAACwAAAAAAAAAAAAAAAAAvAQAAX3JlbHMvLnJlbHNQSwECLQAUAAYACAAAACEAJQcmSpUBAAAb&#10;AwAADgAAAAAAAAAAAAAAAAAuAgAAZHJzL2Uyb0RvYy54bWxQSwECLQAUAAYACAAAACEAj7YgmeIA&#10;AAANAQAADwAAAAAAAAAAAAAAAADvAwAAZHJzL2Rvd25yZXYueG1sUEsFBgAAAAAEAAQA8wAAAP4E&#10;AAAAAA==&#10;" filled="f" stroked="f">
              <v:textbox inset="0,0,0,0">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5504" behindDoc="1" locked="0" layoutInCell="1" allowOverlap="1" wp14:anchorId="274060EB" wp14:editId="6BD2E3F2">
              <wp:simplePos x="0" y="0"/>
              <wp:positionH relativeFrom="page">
                <wp:posOffset>6731000</wp:posOffset>
              </wp:positionH>
              <wp:positionV relativeFrom="page">
                <wp:posOffset>9455477</wp:posOffset>
              </wp:positionV>
              <wp:extent cx="31750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274060EB" id="Textbox 13" o:spid="_x0000_s1028" type="#_x0000_t202" style="position:absolute;margin-left:530pt;margin-top:744.55pt;width:25pt;height:13.1pt;z-index:-1875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fzmAEAACEDAAAOAAAAZHJzL2Uyb0RvYy54bWysUsFuEzEQvSP1HyzfiTetSNEqmwqoqJAq&#10;QCp8gOO1sxa7HnfGyW7+nrG7SSq4IS7jsWf8/N4br++moRcHi+QhNHK5qKSwwUDrw66RP398fvte&#10;Cko6tLqHYBt5tCTvNldv1mOs7TV00LcWBYMEqsfYyC6lWCtFprODpgVEG7joAAedeIs71aIeGX3o&#10;1XVVrdQI2EYEY4n49P6lKDcF3zlr0jfnyCbRN5K5pRKxxG2OarPW9Q517LyZaeh/YDFoH/jRM9S9&#10;Tlrs0f8FNXiDQODSwsCgwDlvbNHAapbVH2qeOh1t0cLmUDzbRP8P1nw9PMXvKNL0ESYeYBFB8RHM&#10;L2Jv1Bipnnuyp1QTd2ehk8MhryxB8EX29nj2005JGD68Wd6+q7hiuLRcrW5ui9/qcjkipQcLg8hJ&#10;I5HHVQjowyOl/LyuTy0zl5fnM5E0bSfh28yZO/PJFtojSxl5mo2k571GK0X/JbBdefSnBE/J9pRg&#10;6j9B+SBZUYAP+wTOFwIX3JkAz6Hwmv9MHvTrfem6/OzNbwAAAP//AwBQSwMEFAAGAAgAAAAhAASS&#10;faTgAAAADwEAAA8AAABkcnMvZG93bnJldi54bWxMT0FOwzAQvCPxB2srcaN2gEZtGqeqEJyQEGk4&#10;cHRiN7Ear0PstuH3bE5wm9kZzc7ku8n17GLGYD1KSJYCmMHGa4uthM/q9X4NLESFWvUejYQfE2BX&#10;3N7kKtP+iqW5HGLLKARDpiR0MQ4Z56HpjFNh6QeDpB396FQkOrZcj+pK4a7nD0Kk3CmL9KFTg3nu&#10;THM6nJ2E/ReWL/b7vf4oj6Wtqo3At/Qk5d1i2m+BRTPFPzPM9ak6FNSp9mfUgfXERSpoTCT0tN4k&#10;wGZPksy3mtAqWT0CL3L+f0fxCwAA//8DAFBLAQItABQABgAIAAAAIQC2gziS/gAAAOEBAAATAAAA&#10;AAAAAAAAAAAAAAAAAABbQ29udGVudF9UeXBlc10ueG1sUEsBAi0AFAAGAAgAAAAhADj9If/WAAAA&#10;lAEAAAsAAAAAAAAAAAAAAAAALwEAAF9yZWxzLy5yZWxzUEsBAi0AFAAGAAgAAAAhAHSVR/OYAQAA&#10;IQMAAA4AAAAAAAAAAAAAAAAALgIAAGRycy9lMm9Eb2MueG1sUEsBAi0AFAAGAAgAAAAhAASSfaTg&#10;AAAADwEAAA8AAAAAAAAAAAAAAAAA8gMAAGRycy9kb3ducmV2LnhtbFBLBQYAAAAABAAEAPMAAAD/&#10;BAAAAAA=&#10;" filled="f" stroked="f">
              <v:textbox inset="0,0,0,0">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8E99" w14:textId="77777777" w:rsidR="006763A5" w:rsidRDefault="006763A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C6FE"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7040" behindDoc="1" locked="0" layoutInCell="1" allowOverlap="1" wp14:anchorId="147FAD2F" wp14:editId="012397B4">
              <wp:simplePos x="0" y="0"/>
              <wp:positionH relativeFrom="page">
                <wp:posOffset>616526</wp:posOffset>
              </wp:positionH>
              <wp:positionV relativeFrom="page">
                <wp:posOffset>9421104</wp:posOffset>
              </wp:positionV>
              <wp:extent cx="651192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FAC0A" id="Graphic 49" o:spid="_x0000_s1026" style="position:absolute;margin-left:48.55pt;margin-top:741.8pt;width:512.75pt;height:.1pt;z-index:-1874944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67552" behindDoc="1" locked="0" layoutInCell="1" allowOverlap="1" wp14:anchorId="4D7F8DA3" wp14:editId="3169775D">
              <wp:simplePos x="0" y="0"/>
              <wp:positionH relativeFrom="page">
                <wp:posOffset>627380</wp:posOffset>
              </wp:positionH>
              <wp:positionV relativeFrom="page">
                <wp:posOffset>9455477</wp:posOffset>
              </wp:positionV>
              <wp:extent cx="3961765" cy="1663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4D7F8DA3" id="_x0000_t202" coordsize="21600,21600" o:spt="202" path="m,l,21600r21600,l21600,xe">
              <v:stroke joinstyle="miter"/>
              <v:path gradientshapeok="t" o:connecttype="rect"/>
            </v:shapetype>
            <v:shape id="Textbox 50" o:spid="_x0000_s1029" type="#_x0000_t202" style="position:absolute;margin-left:49.4pt;margin-top:744.55pt;width:311.95pt;height:13.1pt;z-index:-1874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nQmQEAACIDAAAOAAAAZHJzL2Uyb0RvYy54bWysUt2OEyEUvjfxHQj3dtpunNVJpxt1ozHZ&#10;6CarD0AZ6BAHDp5DO9O398BOW6N3xhs4wOHj+2FzN/lBHA2Sg9DK1WIphQkaOhf2rfz+7eOrN1JQ&#10;UqFTAwTTypMhebd9+WIzxsasoYehMygYJFAzxlb2KcWmqkj3xitaQDSBDy2gV4mXuK86VCOj+6Fa&#10;L5d1NQJ2EUEbIt69fz6U24JvrdHpq7VkkhhaydxSGbGMuzxW241q9qhi7/RMQ/0DC69c4EcvUPcq&#10;KXFA9xeUdxqBwKaFBl+BtU6booHVrJZ/qHnqVTRFC5tD8WIT/T9Y/eX4FB9RpOk9TBxgEUHxAfQP&#10;Ym+qMVIz92RPqSHuzkIniz7PLEHwRfb2dPHTTElo3rx5W69u69dSaD5b1fXNbTG8ut6OSOmTAS9y&#10;0UrkvAoDdXyglN9XzbllJvP8fmaSpt0kXNfKdU4x7+ygO7GWkeNsJf08KDRSDJ8D+5WzPxd4Lnbn&#10;AtPwAcoPyZICvDsksK4QuOLOBDiIwmv+NDnp39el6/q1t78AAAD//wMAUEsDBBQABgAIAAAAIQAP&#10;V80q4QAAAAwBAAAPAAAAZHJzL2Rvd25yZXYueG1sTI89T8MwEIZ3JP6DdUhs1EmgbZLGqSoEExIi&#10;DUNHJ3YTq/E5xG4b/j3HBOP7ofeeK7azHdhFT944FBAvImAaW6cMdgI+69eHFJgPEpUcHGoB39rD&#10;try9KWSu3BUrfdmHjtEI+lwK6EMYc85922sr/cKNGik7usnKQHLquJrklcbtwJMoWnErDdKFXo76&#10;udftaX+2AnYHrF7M13vzUR0rU9dZhG+rkxD3d/NuAyzoOfyV4Ref0KEkpsadUXk2CMhSIg/kP6VZ&#10;DIwa6yRZA2vIWsbLR+Blwf8/Uf4AAAD//wMAUEsBAi0AFAAGAAgAAAAhALaDOJL+AAAA4QEAABMA&#10;AAAAAAAAAAAAAAAAAAAAAFtDb250ZW50X1R5cGVzXS54bWxQSwECLQAUAAYACAAAACEAOP0h/9YA&#10;AACUAQAACwAAAAAAAAAAAAAAAAAvAQAAX3JlbHMvLnJlbHNQSwECLQAUAAYACAAAACEA36Y50JkB&#10;AAAiAwAADgAAAAAAAAAAAAAAAAAuAgAAZHJzL2Uyb0RvYy54bWxQSwECLQAUAAYACAAAACEAD1fN&#10;KuEAAAAMAQAADwAAAAAAAAAAAAAAAADzAwAAZHJzL2Rvd25yZXYueG1sUEsFBgAAAAAEAAQA8wAA&#10;AAEFAAAAAA==&#10;" filled="f" stroked="f">
              <v:textbox inset="0,0,0,0">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8064" behindDoc="1" locked="0" layoutInCell="1" allowOverlap="1" wp14:anchorId="36150539" wp14:editId="5F763EC3">
              <wp:simplePos x="0" y="0"/>
              <wp:positionH relativeFrom="page">
                <wp:posOffset>6520180</wp:posOffset>
              </wp:positionH>
              <wp:positionV relativeFrom="page">
                <wp:posOffset>9455477</wp:posOffset>
              </wp:positionV>
              <wp:extent cx="317500" cy="1663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36150539" id="Textbox 51" o:spid="_x0000_s1030" type="#_x0000_t202" style="position:absolute;margin-left:513.4pt;margin-top:744.55pt;width:25pt;height:13.1pt;z-index:-1874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4QmAEAACEDAAAOAAAAZHJzL2Uyb0RvYy54bWysUsFuEzEQvSP1HyzfiTetSNEqmwqoqJAq&#10;QCp8gOO1sxa7HnfGyW7+nrG7SSq4IS722DN+894br++moRcHi+QhNHK5qKSwwUDrw66RP398fvte&#10;Cko6tLqHYBt5tCTvNldv1mOs7TV00LcWBYMEqsfYyC6lWCtFprODpgVEGzjpAAed+Ig71aIeGX3o&#10;1XVVrdQI2EYEY4n49v4lKTcF3zlr0jfnyCbRN5K5pbJiWbd5VZu1rneoY+fNTEP/A4tB+8BNz1D3&#10;OmmxR/8X1OANAoFLCwODAue8sUUDq1lWf6h56nS0RQubQ/FsE/0/WPP18BS/o0jTR5h4gEUExUcw&#10;v4i9UWOkeq7JnlJNXJ2FTg6HvLMEwQ/Z2+PZTzslYfjyZnn7ruKM4dRytbq5LX6ry+OIlB4sDCIH&#10;jUQeVyGgD4+Ucntdn0pmLi/tM5E0bSfhW+6Sh5hvttAeWcrI02wkPe81Win6L4HtyqM/BXgKtqcA&#10;U/8JygfJigJ82CdwvhC44M4EeA6F1/xn8qBfn0vV5WdvfgM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D6JR4QmAEA&#10;ACEDAAAOAAAAAAAAAAAAAAAAAC4CAABkcnMvZTJvRG9jLnhtbFBLAQItABQABgAIAAAAIQCundPF&#10;4QAAAA8BAAAPAAAAAAAAAAAAAAAAAPIDAABkcnMvZG93bnJldi54bWxQSwUGAAAAAAQABADzAAAA&#10;AAUAAAAA&#10;" filled="f" stroked="f">
              <v:textbox inset="0,0,0,0">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21A3"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77280" behindDoc="1" locked="0" layoutInCell="1" allowOverlap="1" wp14:anchorId="56529DA0" wp14:editId="3A75D459">
              <wp:simplePos x="0" y="0"/>
              <wp:positionH relativeFrom="page">
                <wp:posOffset>616526</wp:posOffset>
              </wp:positionH>
              <wp:positionV relativeFrom="page">
                <wp:posOffset>9421104</wp:posOffset>
              </wp:positionV>
              <wp:extent cx="651192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FF344" id="Graphic 199" o:spid="_x0000_s1026" style="position:absolute;margin-left:48.55pt;margin-top:741.8pt;width:512.75pt;height:.1pt;z-index:-1873920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77792" behindDoc="1" locked="0" layoutInCell="1" allowOverlap="1" wp14:anchorId="55603046" wp14:editId="6628D461">
              <wp:simplePos x="0" y="0"/>
              <wp:positionH relativeFrom="page">
                <wp:posOffset>627380</wp:posOffset>
              </wp:positionH>
              <wp:positionV relativeFrom="page">
                <wp:posOffset>9455477</wp:posOffset>
              </wp:positionV>
              <wp:extent cx="3961765" cy="16637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55603046" id="_x0000_t202" coordsize="21600,21600" o:spt="202" path="m,l,21600r21600,l21600,xe">
              <v:stroke joinstyle="miter"/>
              <v:path gradientshapeok="t" o:connecttype="rect"/>
            </v:shapetype>
            <v:shape id="Textbox 200" o:spid="_x0000_s1031" type="#_x0000_t202" style="position:absolute;margin-left:49.4pt;margin-top:744.55pt;width:311.95pt;height:13.1pt;z-index:-1873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IumgEAACIDAAAOAAAAZHJzL2Uyb0RvYy54bWysUt2OEyEUvjfxHQj3dtpdndVJpxt1ozHZ&#10;qMnqA1AGOsSBg+fQzvTtPbDT1rh3G2/gAIeP74f17eQHcTBIDkIrV4ulFCZo6FzYtfLnj0+v3kpB&#10;SYVODRBMK4+G5O3m5Yv1GBtzBT0MnUHBIIGaMbayTyk2VUW6N17RAqIJfGgBvUq8xF3VoRoZ3Q/V&#10;1XJZVyNgFxG0IeLdu8dDuSn41hqdvllLJomhlcwtlRHLuM1jtVmrZocq9k7PNNQzWHjlAj96hrpT&#10;SYk9uidQ3mkEApsWGnwF1jptigZWs1r+o+ahV9EULWwOxbNN9P9g9dfDQ/yOIk0fYOIAiwiK96B/&#10;EXtTjZGauSd7Sg1xdxY6WfR5ZgmCL7K3x7OfZkpC8+b1u3p1U7+RQvPZqq6vb4rh1eV2REqfDXiR&#10;i1Yi51UYqMM9pfy+ak4tM5nH9zOTNG0n4bpWvs4p5p0tdEfWMnKcraTfe4VGiuFLYL9y9qcCT8X2&#10;VGAaPkL5IVlSgPf7BNYVAhfcmQAHUXjNnyYn/fe6dF2+9uYPAAAA//8DAFBLAwQUAAYACAAAACEA&#10;D1fNKuEAAAAMAQAADwAAAGRycy9kb3ducmV2LnhtbEyPPU/DMBCGdyT+g3VIbNRJoG2SxqkqBBMS&#10;Ig1DRyd2E6vxOcRuG/49xwTj+6H3niu2sx3YRU/eOBQQLyJgGlunDHYCPuvXhxSYDxKVHBxqAd/a&#10;w7a8vSlkrtwVK33Zh47RCPpcCuhDGHPOfdtrK/3CjRopO7rJykBy6ria5JXG7cCTKFpxKw3ShV6O&#10;+rnX7Wl/tgJ2B6xezNd781EdK1PXWYRvq5MQ93fzbgMs6Dn8leEXn9ChJKbGnVF5NgjIUiIP5D+l&#10;WQyMGuskWQNryFrGy0fgZcH/P1H+AAAA//8DAFBLAQItABQABgAIAAAAIQC2gziS/gAAAOEBAAAT&#10;AAAAAAAAAAAAAAAAAAAAAABbQ29udGVudF9UeXBlc10ueG1sUEsBAi0AFAAGAAgAAAAhADj9If/W&#10;AAAAlAEAAAsAAAAAAAAAAAAAAAAALwEAAF9yZWxzLy5yZWxzUEsBAi0AFAAGAAgAAAAhAAxxoi6a&#10;AQAAIgMAAA4AAAAAAAAAAAAAAAAALgIAAGRycy9lMm9Eb2MueG1sUEsBAi0AFAAGAAgAAAAhAA9X&#10;zSrhAAAADAEAAA8AAAAAAAAAAAAAAAAA9AMAAGRycy9kb3ducmV2LnhtbFBLBQYAAAAABAAEAPMA&#10;AAACBQAAAAA=&#10;" filled="f" stroked="f">
              <v:textbox inset="0,0,0,0">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78304" behindDoc="1" locked="0" layoutInCell="1" allowOverlap="1" wp14:anchorId="47687D1B" wp14:editId="0E9455EB">
              <wp:simplePos x="0" y="0"/>
              <wp:positionH relativeFrom="page">
                <wp:posOffset>6520180</wp:posOffset>
              </wp:positionH>
              <wp:positionV relativeFrom="page">
                <wp:posOffset>9455477</wp:posOffset>
              </wp:positionV>
              <wp:extent cx="317500" cy="16637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47687D1B" id="Textbox 201" o:spid="_x0000_s1032" type="#_x0000_t202" style="position:absolute;margin-left:513.4pt;margin-top:744.55pt;width:25pt;height:13.1pt;z-index:-1873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XumAEAACEDAAAOAAAAZHJzL2Uyb0RvYy54bWysUl9v0zAQf0fiO1h+p043rUNR0wmYQEgT&#10;IG18ANexG4vEZ+7cJv32nL20RfA27cW5+M4///54fTcNvThYJA+hkctFJYUNBlofdo38+fT53Xsp&#10;KOnQ6h6CbeTRkrzbvH2zHmNtr6CDvrUoGCRQPcZGdinFWikynR00LSDawE0HOOjEv7hTLeqR0Yde&#10;XVXVSo2AbUQwloh375+bclPwnbMmfXeObBJ9I5lbKiuWdZtXtVnreoc6dt7MNPQLWAzaB770DHWv&#10;kxZ79P9BDd4gELi0MDAocM4bWzSwmmX1j5rHTkdbtLA5FM820evBmm+Hx/gDRZo+wsQBFhEUH8D8&#10;IvZGjZHqeSZ7SjXxdBY6ORzylyUIPsjeHs9+2ikJw5vXy9ubijuGW8vV6vq2+K0uhyNS+mJhELlo&#10;JHJchYA+PFDK1+v6NDJzeb4+E0nTdhK+beRNDjHvbKE9spSR02wk/d5rtFL0XwPblaM/FXgqtqcC&#10;U/8JygPJigJ82CdwvhC44M4EOIfCa34zOei//8vU5WVv/gA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Ap8oXumAEA&#10;ACEDAAAOAAAAAAAAAAAAAAAAAC4CAABkcnMvZTJvRG9jLnhtbFBLAQItABQABgAIAAAAIQCundPF&#10;4QAAAA8BAAAPAAAAAAAAAAAAAAAAAPIDAABkcnMvZG93bnJldi54bWxQSwUGAAAAAAQABADzAAAA&#10;AAUAAAAA&#10;" filled="f" stroked="f">
              <v:textbox inset="0,0,0,0">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D197" w14:textId="063B63DC" w:rsidR="006763A5" w:rsidRDefault="00000000">
    <w:pPr>
      <w:jc w:val="center"/>
    </w:pPr>
    <w:r>
      <w:rPr>
        <w:rFonts w:ascii="Times New Roman" w:hAnsi="Times New Roman" w:eastAsia="Times New Roman" w:cs="Times New Roman"/>
        <w:sz w:val="26"/>
        <w:szCs w:val="26"/>
      </w:rPr>
    </w:r>
    <w:fldSimple w:instr="PAG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739C" w14:textId="2F72B1E9" w:rsidR="006763A5" w:rsidRDefault="00000000">
    <w:pPr>
      <w:jc w:val="center"/>
    </w:pPr>
    <w:r>
      <w:fldChar w:fldCharType="begin"/>
    </w:r>
    <w:r>
      <w:instrText>PAGE</w:instrText>
    </w:r>
    <w:r>
      <w:fldChar w:fldCharType="separate"/>
    </w:r>
    <w:r w:rsidR="005841C2">
      <w:rPr>
        <w:noProof/>
      </w:rPr>
      <w:t>43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178E" w14:textId="5E1FF9F4" w:rsidR="006763A5" w:rsidRDefault="00000000">
    <w:pPr>
      <w:jc w:val="center"/>
    </w:pPr>
    <w:r>
      <w:fldChar w:fldCharType="begin"/>
    </w:r>
    <w:r>
      <w:instrText>PAGE</w:instrText>
    </w:r>
    <w:r>
      <w:fldChar w:fldCharType="separate"/>
    </w:r>
    <w:r w:rsidR="005841C2">
      <w:rPr>
        <w:noProof/>
      </w:rPr>
      <w:t>44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B760" w14:textId="77777777" w:rsidR="001F786B" w:rsidRDefault="001F786B">
      <w:r>
        <w:separator/>
      </w:r>
    </w:p>
  </w:footnote>
  <w:footnote w:type="continuationSeparator" w:id="0">
    <w:p w14:paraId="71019E53" w14:textId="77777777" w:rsidR="001F786B" w:rsidRDefault="001F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BF90" w14:textId="77777777" w:rsidR="006763A5" w:rsidRDefault="006763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FAE5" w14:textId="77777777" w:rsidR="006763A5" w:rsidRDefault="006763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B67A" w14:textId="77777777" w:rsidR="006763A5" w:rsidRDefault="006763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BBB3" w14:textId="77777777" w:rsidR="006763A5" w:rsidRDefault="006763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72"/>
    <w:multiLevelType w:val="hybridMultilevel"/>
    <w:tmpl w:val="D1DC8828"/>
    <w:lvl w:ilvl="0" w:tplc="075EE82A">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40FA448A">
      <w:numFmt w:val="bullet"/>
      <w:lvlText w:val="•"/>
      <w:lvlJc w:val="left"/>
      <w:pPr>
        <w:ind w:left="1584" w:hanging="282"/>
      </w:pPr>
      <w:rPr>
        <w:rFonts w:hint="default"/>
        <w:lang w:val="vi" w:eastAsia="en-US" w:bidi="ar-SA"/>
      </w:rPr>
    </w:lvl>
    <w:lvl w:ilvl="2" w:tplc="C2AA7FD8">
      <w:numFmt w:val="bullet"/>
      <w:lvlText w:val="•"/>
      <w:lvlJc w:val="left"/>
      <w:pPr>
        <w:ind w:left="2608" w:hanging="282"/>
      </w:pPr>
      <w:rPr>
        <w:rFonts w:hint="default"/>
        <w:lang w:val="vi" w:eastAsia="en-US" w:bidi="ar-SA"/>
      </w:rPr>
    </w:lvl>
    <w:lvl w:ilvl="3" w:tplc="FE5E290C">
      <w:numFmt w:val="bullet"/>
      <w:lvlText w:val="•"/>
      <w:lvlJc w:val="left"/>
      <w:pPr>
        <w:ind w:left="3632" w:hanging="282"/>
      </w:pPr>
      <w:rPr>
        <w:rFonts w:hint="default"/>
        <w:lang w:val="vi" w:eastAsia="en-US" w:bidi="ar-SA"/>
      </w:rPr>
    </w:lvl>
    <w:lvl w:ilvl="4" w:tplc="3DD8E490">
      <w:numFmt w:val="bullet"/>
      <w:lvlText w:val="•"/>
      <w:lvlJc w:val="left"/>
      <w:pPr>
        <w:ind w:left="4656" w:hanging="282"/>
      </w:pPr>
      <w:rPr>
        <w:rFonts w:hint="default"/>
        <w:lang w:val="vi" w:eastAsia="en-US" w:bidi="ar-SA"/>
      </w:rPr>
    </w:lvl>
    <w:lvl w:ilvl="5" w:tplc="E3DE76AE">
      <w:numFmt w:val="bullet"/>
      <w:lvlText w:val="•"/>
      <w:lvlJc w:val="left"/>
      <w:pPr>
        <w:ind w:left="5680" w:hanging="282"/>
      </w:pPr>
      <w:rPr>
        <w:rFonts w:hint="default"/>
        <w:lang w:val="vi" w:eastAsia="en-US" w:bidi="ar-SA"/>
      </w:rPr>
    </w:lvl>
    <w:lvl w:ilvl="6" w:tplc="62B8C042">
      <w:numFmt w:val="bullet"/>
      <w:lvlText w:val="•"/>
      <w:lvlJc w:val="left"/>
      <w:pPr>
        <w:ind w:left="6704" w:hanging="282"/>
      </w:pPr>
      <w:rPr>
        <w:rFonts w:hint="default"/>
        <w:lang w:val="vi" w:eastAsia="en-US" w:bidi="ar-SA"/>
      </w:rPr>
    </w:lvl>
    <w:lvl w:ilvl="7" w:tplc="3D72BE80">
      <w:numFmt w:val="bullet"/>
      <w:lvlText w:val="•"/>
      <w:lvlJc w:val="left"/>
      <w:pPr>
        <w:ind w:left="7728" w:hanging="282"/>
      </w:pPr>
      <w:rPr>
        <w:rFonts w:hint="default"/>
        <w:lang w:val="vi" w:eastAsia="en-US" w:bidi="ar-SA"/>
      </w:rPr>
    </w:lvl>
    <w:lvl w:ilvl="8" w:tplc="B8646F18">
      <w:numFmt w:val="bullet"/>
      <w:lvlText w:val="•"/>
      <w:lvlJc w:val="left"/>
      <w:pPr>
        <w:ind w:left="8752" w:hanging="282"/>
      </w:pPr>
      <w:rPr>
        <w:rFonts w:hint="default"/>
        <w:lang w:val="vi" w:eastAsia="en-US" w:bidi="ar-SA"/>
      </w:rPr>
    </w:lvl>
  </w:abstractNum>
  <w:abstractNum w:abstractNumId="1" w15:restartNumberingAfterBreak="0">
    <w:nsid w:val="05E12EF2"/>
    <w:multiLevelType w:val="hybridMultilevel"/>
    <w:tmpl w:val="694051EC"/>
    <w:lvl w:ilvl="0" w:tplc="1F3496C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47A022C6">
      <w:numFmt w:val="bullet"/>
      <w:lvlText w:val="•"/>
      <w:lvlJc w:val="left"/>
      <w:pPr>
        <w:ind w:left="1836" w:hanging="280"/>
      </w:pPr>
      <w:rPr>
        <w:rFonts w:hint="default"/>
        <w:lang w:val="vi" w:eastAsia="en-US" w:bidi="ar-SA"/>
      </w:rPr>
    </w:lvl>
    <w:lvl w:ilvl="2" w:tplc="5776BA12">
      <w:numFmt w:val="bullet"/>
      <w:lvlText w:val="•"/>
      <w:lvlJc w:val="left"/>
      <w:pPr>
        <w:ind w:left="2832" w:hanging="280"/>
      </w:pPr>
      <w:rPr>
        <w:rFonts w:hint="default"/>
        <w:lang w:val="vi" w:eastAsia="en-US" w:bidi="ar-SA"/>
      </w:rPr>
    </w:lvl>
    <w:lvl w:ilvl="3" w:tplc="FDE877A6">
      <w:numFmt w:val="bullet"/>
      <w:lvlText w:val="•"/>
      <w:lvlJc w:val="left"/>
      <w:pPr>
        <w:ind w:left="3828" w:hanging="280"/>
      </w:pPr>
      <w:rPr>
        <w:rFonts w:hint="default"/>
        <w:lang w:val="vi" w:eastAsia="en-US" w:bidi="ar-SA"/>
      </w:rPr>
    </w:lvl>
    <w:lvl w:ilvl="4" w:tplc="AFB40014">
      <w:numFmt w:val="bullet"/>
      <w:lvlText w:val="•"/>
      <w:lvlJc w:val="left"/>
      <w:pPr>
        <w:ind w:left="4824" w:hanging="280"/>
      </w:pPr>
      <w:rPr>
        <w:rFonts w:hint="default"/>
        <w:lang w:val="vi" w:eastAsia="en-US" w:bidi="ar-SA"/>
      </w:rPr>
    </w:lvl>
    <w:lvl w:ilvl="5" w:tplc="45C86D98">
      <w:numFmt w:val="bullet"/>
      <w:lvlText w:val="•"/>
      <w:lvlJc w:val="left"/>
      <w:pPr>
        <w:ind w:left="5820" w:hanging="280"/>
      </w:pPr>
      <w:rPr>
        <w:rFonts w:hint="default"/>
        <w:lang w:val="vi" w:eastAsia="en-US" w:bidi="ar-SA"/>
      </w:rPr>
    </w:lvl>
    <w:lvl w:ilvl="6" w:tplc="D10C406E">
      <w:numFmt w:val="bullet"/>
      <w:lvlText w:val="•"/>
      <w:lvlJc w:val="left"/>
      <w:pPr>
        <w:ind w:left="6816" w:hanging="280"/>
      </w:pPr>
      <w:rPr>
        <w:rFonts w:hint="default"/>
        <w:lang w:val="vi" w:eastAsia="en-US" w:bidi="ar-SA"/>
      </w:rPr>
    </w:lvl>
    <w:lvl w:ilvl="7" w:tplc="3D98657A">
      <w:numFmt w:val="bullet"/>
      <w:lvlText w:val="•"/>
      <w:lvlJc w:val="left"/>
      <w:pPr>
        <w:ind w:left="7812" w:hanging="280"/>
      </w:pPr>
      <w:rPr>
        <w:rFonts w:hint="default"/>
        <w:lang w:val="vi" w:eastAsia="en-US" w:bidi="ar-SA"/>
      </w:rPr>
    </w:lvl>
    <w:lvl w:ilvl="8" w:tplc="57443350">
      <w:numFmt w:val="bullet"/>
      <w:lvlText w:val="•"/>
      <w:lvlJc w:val="left"/>
      <w:pPr>
        <w:ind w:left="8808" w:hanging="280"/>
      </w:pPr>
      <w:rPr>
        <w:rFonts w:hint="default"/>
        <w:lang w:val="vi" w:eastAsia="en-US" w:bidi="ar-SA"/>
      </w:rPr>
    </w:lvl>
  </w:abstractNum>
  <w:abstractNum w:abstractNumId="2" w15:restartNumberingAfterBreak="0">
    <w:nsid w:val="17A84DA6"/>
    <w:multiLevelType w:val="hybridMultilevel"/>
    <w:tmpl w:val="1FDA63B2"/>
    <w:lvl w:ilvl="0" w:tplc="1BDE9A36">
      <w:numFmt w:val="bullet"/>
      <w:lvlText w:val="-"/>
      <w:lvlJc w:val="left"/>
      <w:pPr>
        <w:ind w:left="727" w:hanging="176"/>
      </w:pPr>
      <w:rPr>
        <w:rFonts w:ascii="Consolas" w:eastAsia="Consolas" w:hAnsi="Consolas" w:cs="Consolas" w:hint="default"/>
        <w:b w:val="0"/>
        <w:bCs w:val="0"/>
        <w:i w:val="0"/>
        <w:iCs w:val="0"/>
        <w:spacing w:val="0"/>
        <w:w w:val="100"/>
        <w:sz w:val="16"/>
        <w:szCs w:val="16"/>
        <w:lang w:val="vi" w:eastAsia="en-US" w:bidi="ar-SA"/>
      </w:rPr>
    </w:lvl>
    <w:lvl w:ilvl="1" w:tplc="7214CBCC">
      <w:numFmt w:val="bullet"/>
      <w:lvlText w:val="•"/>
      <w:lvlJc w:val="left"/>
      <w:pPr>
        <w:ind w:left="1728" w:hanging="176"/>
      </w:pPr>
      <w:rPr>
        <w:rFonts w:hint="default"/>
        <w:lang w:val="vi" w:eastAsia="en-US" w:bidi="ar-SA"/>
      </w:rPr>
    </w:lvl>
    <w:lvl w:ilvl="2" w:tplc="DB689CBC">
      <w:numFmt w:val="bullet"/>
      <w:lvlText w:val="•"/>
      <w:lvlJc w:val="left"/>
      <w:pPr>
        <w:ind w:left="2736" w:hanging="176"/>
      </w:pPr>
      <w:rPr>
        <w:rFonts w:hint="default"/>
        <w:lang w:val="vi" w:eastAsia="en-US" w:bidi="ar-SA"/>
      </w:rPr>
    </w:lvl>
    <w:lvl w:ilvl="3" w:tplc="613E074A">
      <w:numFmt w:val="bullet"/>
      <w:lvlText w:val="•"/>
      <w:lvlJc w:val="left"/>
      <w:pPr>
        <w:ind w:left="3744" w:hanging="176"/>
      </w:pPr>
      <w:rPr>
        <w:rFonts w:hint="default"/>
        <w:lang w:val="vi" w:eastAsia="en-US" w:bidi="ar-SA"/>
      </w:rPr>
    </w:lvl>
    <w:lvl w:ilvl="4" w:tplc="24CE56F4">
      <w:numFmt w:val="bullet"/>
      <w:lvlText w:val="•"/>
      <w:lvlJc w:val="left"/>
      <w:pPr>
        <w:ind w:left="4752" w:hanging="176"/>
      </w:pPr>
      <w:rPr>
        <w:rFonts w:hint="default"/>
        <w:lang w:val="vi" w:eastAsia="en-US" w:bidi="ar-SA"/>
      </w:rPr>
    </w:lvl>
    <w:lvl w:ilvl="5" w:tplc="5A56EDDA">
      <w:numFmt w:val="bullet"/>
      <w:lvlText w:val="•"/>
      <w:lvlJc w:val="left"/>
      <w:pPr>
        <w:ind w:left="5760" w:hanging="176"/>
      </w:pPr>
      <w:rPr>
        <w:rFonts w:hint="default"/>
        <w:lang w:val="vi" w:eastAsia="en-US" w:bidi="ar-SA"/>
      </w:rPr>
    </w:lvl>
    <w:lvl w:ilvl="6" w:tplc="86D2C45C">
      <w:numFmt w:val="bullet"/>
      <w:lvlText w:val="•"/>
      <w:lvlJc w:val="left"/>
      <w:pPr>
        <w:ind w:left="6768" w:hanging="176"/>
      </w:pPr>
      <w:rPr>
        <w:rFonts w:hint="default"/>
        <w:lang w:val="vi" w:eastAsia="en-US" w:bidi="ar-SA"/>
      </w:rPr>
    </w:lvl>
    <w:lvl w:ilvl="7" w:tplc="AA287516">
      <w:numFmt w:val="bullet"/>
      <w:lvlText w:val="•"/>
      <w:lvlJc w:val="left"/>
      <w:pPr>
        <w:ind w:left="7776" w:hanging="176"/>
      </w:pPr>
      <w:rPr>
        <w:rFonts w:hint="default"/>
        <w:lang w:val="vi" w:eastAsia="en-US" w:bidi="ar-SA"/>
      </w:rPr>
    </w:lvl>
    <w:lvl w:ilvl="8" w:tplc="6ED202B2">
      <w:numFmt w:val="bullet"/>
      <w:lvlText w:val="•"/>
      <w:lvlJc w:val="left"/>
      <w:pPr>
        <w:ind w:left="8784" w:hanging="176"/>
      </w:pPr>
      <w:rPr>
        <w:rFonts w:hint="default"/>
        <w:lang w:val="vi" w:eastAsia="en-US" w:bidi="ar-SA"/>
      </w:rPr>
    </w:lvl>
  </w:abstractNum>
  <w:abstractNum w:abstractNumId="3" w15:restartNumberingAfterBreak="0">
    <w:nsid w:val="29A9025B"/>
    <w:multiLevelType w:val="hybridMultilevel"/>
    <w:tmpl w:val="F7147EBA"/>
    <w:lvl w:ilvl="0" w:tplc="275A072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36C23E9E">
      <w:numFmt w:val="bullet"/>
      <w:lvlText w:val="•"/>
      <w:lvlJc w:val="left"/>
      <w:pPr>
        <w:ind w:left="1836" w:hanging="280"/>
      </w:pPr>
      <w:rPr>
        <w:rFonts w:hint="default"/>
        <w:lang w:val="vi" w:eastAsia="en-US" w:bidi="ar-SA"/>
      </w:rPr>
    </w:lvl>
    <w:lvl w:ilvl="2" w:tplc="BB9A913E">
      <w:numFmt w:val="bullet"/>
      <w:lvlText w:val="•"/>
      <w:lvlJc w:val="left"/>
      <w:pPr>
        <w:ind w:left="2832" w:hanging="280"/>
      </w:pPr>
      <w:rPr>
        <w:rFonts w:hint="default"/>
        <w:lang w:val="vi" w:eastAsia="en-US" w:bidi="ar-SA"/>
      </w:rPr>
    </w:lvl>
    <w:lvl w:ilvl="3" w:tplc="7236EC2C">
      <w:numFmt w:val="bullet"/>
      <w:lvlText w:val="•"/>
      <w:lvlJc w:val="left"/>
      <w:pPr>
        <w:ind w:left="3828" w:hanging="280"/>
      </w:pPr>
      <w:rPr>
        <w:rFonts w:hint="default"/>
        <w:lang w:val="vi" w:eastAsia="en-US" w:bidi="ar-SA"/>
      </w:rPr>
    </w:lvl>
    <w:lvl w:ilvl="4" w:tplc="F702D3CC">
      <w:numFmt w:val="bullet"/>
      <w:lvlText w:val="•"/>
      <w:lvlJc w:val="left"/>
      <w:pPr>
        <w:ind w:left="4824" w:hanging="280"/>
      </w:pPr>
      <w:rPr>
        <w:rFonts w:hint="default"/>
        <w:lang w:val="vi" w:eastAsia="en-US" w:bidi="ar-SA"/>
      </w:rPr>
    </w:lvl>
    <w:lvl w:ilvl="5" w:tplc="EEC46E14">
      <w:numFmt w:val="bullet"/>
      <w:lvlText w:val="•"/>
      <w:lvlJc w:val="left"/>
      <w:pPr>
        <w:ind w:left="5820" w:hanging="280"/>
      </w:pPr>
      <w:rPr>
        <w:rFonts w:hint="default"/>
        <w:lang w:val="vi" w:eastAsia="en-US" w:bidi="ar-SA"/>
      </w:rPr>
    </w:lvl>
    <w:lvl w:ilvl="6" w:tplc="904426C0">
      <w:numFmt w:val="bullet"/>
      <w:lvlText w:val="•"/>
      <w:lvlJc w:val="left"/>
      <w:pPr>
        <w:ind w:left="6816" w:hanging="280"/>
      </w:pPr>
      <w:rPr>
        <w:rFonts w:hint="default"/>
        <w:lang w:val="vi" w:eastAsia="en-US" w:bidi="ar-SA"/>
      </w:rPr>
    </w:lvl>
    <w:lvl w:ilvl="7" w:tplc="0C36F338">
      <w:numFmt w:val="bullet"/>
      <w:lvlText w:val="•"/>
      <w:lvlJc w:val="left"/>
      <w:pPr>
        <w:ind w:left="7812" w:hanging="280"/>
      </w:pPr>
      <w:rPr>
        <w:rFonts w:hint="default"/>
        <w:lang w:val="vi" w:eastAsia="en-US" w:bidi="ar-SA"/>
      </w:rPr>
    </w:lvl>
    <w:lvl w:ilvl="8" w:tplc="363ACB7E">
      <w:numFmt w:val="bullet"/>
      <w:lvlText w:val="•"/>
      <w:lvlJc w:val="left"/>
      <w:pPr>
        <w:ind w:left="8808" w:hanging="280"/>
      </w:pPr>
      <w:rPr>
        <w:rFonts w:hint="default"/>
        <w:lang w:val="vi" w:eastAsia="en-US" w:bidi="ar-SA"/>
      </w:rPr>
    </w:lvl>
  </w:abstractNum>
  <w:abstractNum w:abstractNumId="4" w15:restartNumberingAfterBreak="0">
    <w:nsid w:val="47DB6CF0"/>
    <w:multiLevelType w:val="hybridMultilevel"/>
    <w:tmpl w:val="31CCB18C"/>
    <w:lvl w:ilvl="0" w:tplc="C0A860B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E1E6ECA2">
      <w:numFmt w:val="bullet"/>
      <w:lvlText w:val="•"/>
      <w:lvlJc w:val="left"/>
      <w:pPr>
        <w:ind w:left="1836" w:hanging="280"/>
      </w:pPr>
      <w:rPr>
        <w:rFonts w:hint="default"/>
        <w:lang w:val="vi" w:eastAsia="en-US" w:bidi="ar-SA"/>
      </w:rPr>
    </w:lvl>
    <w:lvl w:ilvl="2" w:tplc="A0544EAE">
      <w:numFmt w:val="bullet"/>
      <w:lvlText w:val="•"/>
      <w:lvlJc w:val="left"/>
      <w:pPr>
        <w:ind w:left="2832" w:hanging="280"/>
      </w:pPr>
      <w:rPr>
        <w:rFonts w:hint="default"/>
        <w:lang w:val="vi" w:eastAsia="en-US" w:bidi="ar-SA"/>
      </w:rPr>
    </w:lvl>
    <w:lvl w:ilvl="3" w:tplc="C884F234">
      <w:numFmt w:val="bullet"/>
      <w:lvlText w:val="•"/>
      <w:lvlJc w:val="left"/>
      <w:pPr>
        <w:ind w:left="3828" w:hanging="280"/>
      </w:pPr>
      <w:rPr>
        <w:rFonts w:hint="default"/>
        <w:lang w:val="vi" w:eastAsia="en-US" w:bidi="ar-SA"/>
      </w:rPr>
    </w:lvl>
    <w:lvl w:ilvl="4" w:tplc="67B06356">
      <w:numFmt w:val="bullet"/>
      <w:lvlText w:val="•"/>
      <w:lvlJc w:val="left"/>
      <w:pPr>
        <w:ind w:left="4824" w:hanging="280"/>
      </w:pPr>
      <w:rPr>
        <w:rFonts w:hint="default"/>
        <w:lang w:val="vi" w:eastAsia="en-US" w:bidi="ar-SA"/>
      </w:rPr>
    </w:lvl>
    <w:lvl w:ilvl="5" w:tplc="69BE045C">
      <w:numFmt w:val="bullet"/>
      <w:lvlText w:val="•"/>
      <w:lvlJc w:val="left"/>
      <w:pPr>
        <w:ind w:left="5820" w:hanging="280"/>
      </w:pPr>
      <w:rPr>
        <w:rFonts w:hint="default"/>
        <w:lang w:val="vi" w:eastAsia="en-US" w:bidi="ar-SA"/>
      </w:rPr>
    </w:lvl>
    <w:lvl w:ilvl="6" w:tplc="7A4C584A">
      <w:numFmt w:val="bullet"/>
      <w:lvlText w:val="•"/>
      <w:lvlJc w:val="left"/>
      <w:pPr>
        <w:ind w:left="6816" w:hanging="280"/>
      </w:pPr>
      <w:rPr>
        <w:rFonts w:hint="default"/>
        <w:lang w:val="vi" w:eastAsia="en-US" w:bidi="ar-SA"/>
      </w:rPr>
    </w:lvl>
    <w:lvl w:ilvl="7" w:tplc="73946610">
      <w:numFmt w:val="bullet"/>
      <w:lvlText w:val="•"/>
      <w:lvlJc w:val="left"/>
      <w:pPr>
        <w:ind w:left="7812" w:hanging="280"/>
      </w:pPr>
      <w:rPr>
        <w:rFonts w:hint="default"/>
        <w:lang w:val="vi" w:eastAsia="en-US" w:bidi="ar-SA"/>
      </w:rPr>
    </w:lvl>
    <w:lvl w:ilvl="8" w:tplc="DF3CA3F8">
      <w:numFmt w:val="bullet"/>
      <w:lvlText w:val="•"/>
      <w:lvlJc w:val="left"/>
      <w:pPr>
        <w:ind w:left="8808" w:hanging="280"/>
      </w:pPr>
      <w:rPr>
        <w:rFonts w:hint="default"/>
        <w:lang w:val="vi" w:eastAsia="en-US" w:bidi="ar-SA"/>
      </w:rPr>
    </w:lvl>
  </w:abstractNum>
  <w:abstractNum w:abstractNumId="5" w15:restartNumberingAfterBreak="0">
    <w:nsid w:val="4B3D328C"/>
    <w:multiLevelType w:val="hybridMultilevel"/>
    <w:tmpl w:val="B1162E8C"/>
    <w:lvl w:ilvl="0" w:tplc="3A820830">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8A98915C">
      <w:numFmt w:val="bullet"/>
      <w:lvlText w:val="•"/>
      <w:lvlJc w:val="left"/>
      <w:pPr>
        <w:ind w:left="1584" w:hanging="282"/>
      </w:pPr>
      <w:rPr>
        <w:rFonts w:hint="default"/>
        <w:lang w:val="vi" w:eastAsia="en-US" w:bidi="ar-SA"/>
      </w:rPr>
    </w:lvl>
    <w:lvl w:ilvl="2" w:tplc="1F821E56">
      <w:numFmt w:val="bullet"/>
      <w:lvlText w:val="•"/>
      <w:lvlJc w:val="left"/>
      <w:pPr>
        <w:ind w:left="2608" w:hanging="282"/>
      </w:pPr>
      <w:rPr>
        <w:rFonts w:hint="default"/>
        <w:lang w:val="vi" w:eastAsia="en-US" w:bidi="ar-SA"/>
      </w:rPr>
    </w:lvl>
    <w:lvl w:ilvl="3" w:tplc="234ED720">
      <w:numFmt w:val="bullet"/>
      <w:lvlText w:val="•"/>
      <w:lvlJc w:val="left"/>
      <w:pPr>
        <w:ind w:left="3632" w:hanging="282"/>
      </w:pPr>
      <w:rPr>
        <w:rFonts w:hint="default"/>
        <w:lang w:val="vi" w:eastAsia="en-US" w:bidi="ar-SA"/>
      </w:rPr>
    </w:lvl>
    <w:lvl w:ilvl="4" w:tplc="811EDD2E">
      <w:numFmt w:val="bullet"/>
      <w:lvlText w:val="•"/>
      <w:lvlJc w:val="left"/>
      <w:pPr>
        <w:ind w:left="4656" w:hanging="282"/>
      </w:pPr>
      <w:rPr>
        <w:rFonts w:hint="default"/>
        <w:lang w:val="vi" w:eastAsia="en-US" w:bidi="ar-SA"/>
      </w:rPr>
    </w:lvl>
    <w:lvl w:ilvl="5" w:tplc="CDD60BA2">
      <w:numFmt w:val="bullet"/>
      <w:lvlText w:val="•"/>
      <w:lvlJc w:val="left"/>
      <w:pPr>
        <w:ind w:left="5680" w:hanging="282"/>
      </w:pPr>
      <w:rPr>
        <w:rFonts w:hint="default"/>
        <w:lang w:val="vi" w:eastAsia="en-US" w:bidi="ar-SA"/>
      </w:rPr>
    </w:lvl>
    <w:lvl w:ilvl="6" w:tplc="8198298C">
      <w:numFmt w:val="bullet"/>
      <w:lvlText w:val="•"/>
      <w:lvlJc w:val="left"/>
      <w:pPr>
        <w:ind w:left="6704" w:hanging="282"/>
      </w:pPr>
      <w:rPr>
        <w:rFonts w:hint="default"/>
        <w:lang w:val="vi" w:eastAsia="en-US" w:bidi="ar-SA"/>
      </w:rPr>
    </w:lvl>
    <w:lvl w:ilvl="7" w:tplc="5254F19E">
      <w:numFmt w:val="bullet"/>
      <w:lvlText w:val="•"/>
      <w:lvlJc w:val="left"/>
      <w:pPr>
        <w:ind w:left="7728" w:hanging="282"/>
      </w:pPr>
      <w:rPr>
        <w:rFonts w:hint="default"/>
        <w:lang w:val="vi" w:eastAsia="en-US" w:bidi="ar-SA"/>
      </w:rPr>
    </w:lvl>
    <w:lvl w:ilvl="8" w:tplc="F0FC8F9A">
      <w:numFmt w:val="bullet"/>
      <w:lvlText w:val="•"/>
      <w:lvlJc w:val="left"/>
      <w:pPr>
        <w:ind w:left="8752" w:hanging="282"/>
      </w:pPr>
      <w:rPr>
        <w:rFonts w:hint="default"/>
        <w:lang w:val="vi" w:eastAsia="en-US" w:bidi="ar-SA"/>
      </w:rPr>
    </w:lvl>
  </w:abstractNum>
  <w:abstractNum w:abstractNumId="6" w15:restartNumberingAfterBreak="0">
    <w:nsid w:val="4CFE6771"/>
    <w:multiLevelType w:val="hybridMultilevel"/>
    <w:tmpl w:val="741E25DC"/>
    <w:lvl w:ilvl="0" w:tplc="D0003C8E">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A47A6AFC">
      <w:numFmt w:val="bullet"/>
      <w:lvlText w:val="•"/>
      <w:lvlJc w:val="left"/>
      <w:pPr>
        <w:ind w:left="1584" w:hanging="282"/>
      </w:pPr>
      <w:rPr>
        <w:rFonts w:hint="default"/>
        <w:lang w:val="vi" w:eastAsia="en-US" w:bidi="ar-SA"/>
      </w:rPr>
    </w:lvl>
    <w:lvl w:ilvl="2" w:tplc="CE6A7452">
      <w:numFmt w:val="bullet"/>
      <w:lvlText w:val="•"/>
      <w:lvlJc w:val="left"/>
      <w:pPr>
        <w:ind w:left="2608" w:hanging="282"/>
      </w:pPr>
      <w:rPr>
        <w:rFonts w:hint="default"/>
        <w:lang w:val="vi" w:eastAsia="en-US" w:bidi="ar-SA"/>
      </w:rPr>
    </w:lvl>
    <w:lvl w:ilvl="3" w:tplc="101A09C0">
      <w:numFmt w:val="bullet"/>
      <w:lvlText w:val="•"/>
      <w:lvlJc w:val="left"/>
      <w:pPr>
        <w:ind w:left="3632" w:hanging="282"/>
      </w:pPr>
      <w:rPr>
        <w:rFonts w:hint="default"/>
        <w:lang w:val="vi" w:eastAsia="en-US" w:bidi="ar-SA"/>
      </w:rPr>
    </w:lvl>
    <w:lvl w:ilvl="4" w:tplc="879A8A9E">
      <w:numFmt w:val="bullet"/>
      <w:lvlText w:val="•"/>
      <w:lvlJc w:val="left"/>
      <w:pPr>
        <w:ind w:left="4656" w:hanging="282"/>
      </w:pPr>
      <w:rPr>
        <w:rFonts w:hint="default"/>
        <w:lang w:val="vi" w:eastAsia="en-US" w:bidi="ar-SA"/>
      </w:rPr>
    </w:lvl>
    <w:lvl w:ilvl="5" w:tplc="68C611F6">
      <w:numFmt w:val="bullet"/>
      <w:lvlText w:val="•"/>
      <w:lvlJc w:val="left"/>
      <w:pPr>
        <w:ind w:left="5680" w:hanging="282"/>
      </w:pPr>
      <w:rPr>
        <w:rFonts w:hint="default"/>
        <w:lang w:val="vi" w:eastAsia="en-US" w:bidi="ar-SA"/>
      </w:rPr>
    </w:lvl>
    <w:lvl w:ilvl="6" w:tplc="57AA9B6E">
      <w:numFmt w:val="bullet"/>
      <w:lvlText w:val="•"/>
      <w:lvlJc w:val="left"/>
      <w:pPr>
        <w:ind w:left="6704" w:hanging="282"/>
      </w:pPr>
      <w:rPr>
        <w:rFonts w:hint="default"/>
        <w:lang w:val="vi" w:eastAsia="en-US" w:bidi="ar-SA"/>
      </w:rPr>
    </w:lvl>
    <w:lvl w:ilvl="7" w:tplc="6658AF1E">
      <w:numFmt w:val="bullet"/>
      <w:lvlText w:val="•"/>
      <w:lvlJc w:val="left"/>
      <w:pPr>
        <w:ind w:left="7728" w:hanging="282"/>
      </w:pPr>
      <w:rPr>
        <w:rFonts w:hint="default"/>
        <w:lang w:val="vi" w:eastAsia="en-US" w:bidi="ar-SA"/>
      </w:rPr>
    </w:lvl>
    <w:lvl w:ilvl="8" w:tplc="A67422E2">
      <w:numFmt w:val="bullet"/>
      <w:lvlText w:val="•"/>
      <w:lvlJc w:val="left"/>
      <w:pPr>
        <w:ind w:left="8752" w:hanging="282"/>
      </w:pPr>
      <w:rPr>
        <w:rFonts w:hint="default"/>
        <w:lang w:val="vi" w:eastAsia="en-US" w:bidi="ar-SA"/>
      </w:rPr>
    </w:lvl>
  </w:abstractNum>
  <w:abstractNum w:abstractNumId="7" w15:restartNumberingAfterBreak="0">
    <w:nsid w:val="68E27EFE"/>
    <w:multiLevelType w:val="multilevel"/>
    <w:tmpl w:val="6DAA82AE"/>
    <w:lvl w:ilvl="0">
      <w:start w:val="1"/>
      <w:numFmt w:val="decimal"/>
      <w:lvlText w:val="%1."/>
      <w:lvlJc w:val="left"/>
      <w:pPr>
        <w:ind w:left="588"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start w:val="1"/>
      <w:numFmt w:val="decimal"/>
      <w:lvlText w:val="%1.%2."/>
      <w:lvlJc w:val="left"/>
      <w:pPr>
        <w:ind w:left="743" w:hanging="455"/>
        <w:jc w:val="lef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938" w:hanging="650"/>
        <w:jc w:val="left"/>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172" w:hanging="650"/>
      </w:pPr>
      <w:rPr>
        <w:rFonts w:hint="default"/>
        <w:lang w:val="vi" w:eastAsia="en-US" w:bidi="ar-SA"/>
      </w:rPr>
    </w:lvl>
    <w:lvl w:ilvl="4">
      <w:numFmt w:val="bullet"/>
      <w:lvlText w:val="•"/>
      <w:lvlJc w:val="left"/>
      <w:pPr>
        <w:ind w:left="3405" w:hanging="650"/>
      </w:pPr>
      <w:rPr>
        <w:rFonts w:hint="default"/>
        <w:lang w:val="vi" w:eastAsia="en-US" w:bidi="ar-SA"/>
      </w:rPr>
    </w:lvl>
    <w:lvl w:ilvl="5">
      <w:numFmt w:val="bullet"/>
      <w:lvlText w:val="•"/>
      <w:lvlJc w:val="left"/>
      <w:pPr>
        <w:ind w:left="4637" w:hanging="650"/>
      </w:pPr>
      <w:rPr>
        <w:rFonts w:hint="default"/>
        <w:lang w:val="vi" w:eastAsia="en-US" w:bidi="ar-SA"/>
      </w:rPr>
    </w:lvl>
    <w:lvl w:ilvl="6">
      <w:numFmt w:val="bullet"/>
      <w:lvlText w:val="•"/>
      <w:lvlJc w:val="left"/>
      <w:pPr>
        <w:ind w:left="5870" w:hanging="650"/>
      </w:pPr>
      <w:rPr>
        <w:rFonts w:hint="default"/>
        <w:lang w:val="vi" w:eastAsia="en-US" w:bidi="ar-SA"/>
      </w:rPr>
    </w:lvl>
    <w:lvl w:ilvl="7">
      <w:numFmt w:val="bullet"/>
      <w:lvlText w:val="•"/>
      <w:lvlJc w:val="left"/>
      <w:pPr>
        <w:ind w:left="7102" w:hanging="650"/>
      </w:pPr>
      <w:rPr>
        <w:rFonts w:hint="default"/>
        <w:lang w:val="vi" w:eastAsia="en-US" w:bidi="ar-SA"/>
      </w:rPr>
    </w:lvl>
    <w:lvl w:ilvl="8">
      <w:numFmt w:val="bullet"/>
      <w:lvlText w:val="•"/>
      <w:lvlJc w:val="left"/>
      <w:pPr>
        <w:ind w:left="8335" w:hanging="650"/>
      </w:pPr>
      <w:rPr>
        <w:rFonts w:hint="default"/>
        <w:lang w:val="vi" w:eastAsia="en-US" w:bidi="ar-SA"/>
      </w:rPr>
    </w:lvl>
  </w:abstractNum>
  <w:abstractNum w:abstractNumId="8" w15:restartNumberingAfterBreak="0">
    <w:nsid w:val="7CA76387"/>
    <w:multiLevelType w:val="hybridMultilevel"/>
    <w:tmpl w:val="ECFE8BB4"/>
    <w:lvl w:ilvl="0" w:tplc="0A7EC35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A9B2C616">
      <w:numFmt w:val="bullet"/>
      <w:lvlText w:val="•"/>
      <w:lvlJc w:val="left"/>
      <w:pPr>
        <w:ind w:left="1836" w:hanging="280"/>
      </w:pPr>
      <w:rPr>
        <w:rFonts w:hint="default"/>
        <w:lang w:val="vi" w:eastAsia="en-US" w:bidi="ar-SA"/>
      </w:rPr>
    </w:lvl>
    <w:lvl w:ilvl="2" w:tplc="F24272A8">
      <w:numFmt w:val="bullet"/>
      <w:lvlText w:val="•"/>
      <w:lvlJc w:val="left"/>
      <w:pPr>
        <w:ind w:left="2832" w:hanging="280"/>
      </w:pPr>
      <w:rPr>
        <w:rFonts w:hint="default"/>
        <w:lang w:val="vi" w:eastAsia="en-US" w:bidi="ar-SA"/>
      </w:rPr>
    </w:lvl>
    <w:lvl w:ilvl="3" w:tplc="0BD6741E">
      <w:numFmt w:val="bullet"/>
      <w:lvlText w:val="•"/>
      <w:lvlJc w:val="left"/>
      <w:pPr>
        <w:ind w:left="3828" w:hanging="280"/>
      </w:pPr>
      <w:rPr>
        <w:rFonts w:hint="default"/>
        <w:lang w:val="vi" w:eastAsia="en-US" w:bidi="ar-SA"/>
      </w:rPr>
    </w:lvl>
    <w:lvl w:ilvl="4" w:tplc="12FE0D02">
      <w:numFmt w:val="bullet"/>
      <w:lvlText w:val="•"/>
      <w:lvlJc w:val="left"/>
      <w:pPr>
        <w:ind w:left="4824" w:hanging="280"/>
      </w:pPr>
      <w:rPr>
        <w:rFonts w:hint="default"/>
        <w:lang w:val="vi" w:eastAsia="en-US" w:bidi="ar-SA"/>
      </w:rPr>
    </w:lvl>
    <w:lvl w:ilvl="5" w:tplc="839A27E6">
      <w:numFmt w:val="bullet"/>
      <w:lvlText w:val="•"/>
      <w:lvlJc w:val="left"/>
      <w:pPr>
        <w:ind w:left="5820" w:hanging="280"/>
      </w:pPr>
      <w:rPr>
        <w:rFonts w:hint="default"/>
        <w:lang w:val="vi" w:eastAsia="en-US" w:bidi="ar-SA"/>
      </w:rPr>
    </w:lvl>
    <w:lvl w:ilvl="6" w:tplc="16087E74">
      <w:numFmt w:val="bullet"/>
      <w:lvlText w:val="•"/>
      <w:lvlJc w:val="left"/>
      <w:pPr>
        <w:ind w:left="6816" w:hanging="280"/>
      </w:pPr>
      <w:rPr>
        <w:rFonts w:hint="default"/>
        <w:lang w:val="vi" w:eastAsia="en-US" w:bidi="ar-SA"/>
      </w:rPr>
    </w:lvl>
    <w:lvl w:ilvl="7" w:tplc="A4863A72">
      <w:numFmt w:val="bullet"/>
      <w:lvlText w:val="•"/>
      <w:lvlJc w:val="left"/>
      <w:pPr>
        <w:ind w:left="7812" w:hanging="280"/>
      </w:pPr>
      <w:rPr>
        <w:rFonts w:hint="default"/>
        <w:lang w:val="vi" w:eastAsia="en-US" w:bidi="ar-SA"/>
      </w:rPr>
    </w:lvl>
    <w:lvl w:ilvl="8" w:tplc="83A275F0">
      <w:numFmt w:val="bullet"/>
      <w:lvlText w:val="•"/>
      <w:lvlJc w:val="left"/>
      <w:pPr>
        <w:ind w:left="8808" w:hanging="280"/>
      </w:pPr>
      <w:rPr>
        <w:rFonts w:hint="default"/>
        <w:lang w:val="vi" w:eastAsia="en-US" w:bidi="ar-SA"/>
      </w:rPr>
    </w:lvl>
  </w:abstractNum>
  <w:num w:numId="1" w16cid:durableId="434138047">
    <w:abstractNumId w:val="4"/>
  </w:num>
  <w:num w:numId="2" w16cid:durableId="1809006647">
    <w:abstractNumId w:val="8"/>
  </w:num>
  <w:num w:numId="3" w16cid:durableId="599217285">
    <w:abstractNumId w:val="2"/>
  </w:num>
  <w:num w:numId="4" w16cid:durableId="1884100083">
    <w:abstractNumId w:val="6"/>
  </w:num>
  <w:num w:numId="5" w16cid:durableId="1008679668">
    <w:abstractNumId w:val="5"/>
  </w:num>
  <w:num w:numId="6" w16cid:durableId="532153494">
    <w:abstractNumId w:val="0"/>
  </w:num>
  <w:num w:numId="7" w16cid:durableId="785734506">
    <w:abstractNumId w:val="3"/>
  </w:num>
  <w:num w:numId="8" w16cid:durableId="2076735830">
    <w:abstractNumId w:val="7"/>
  </w:num>
  <w:num w:numId="9" w16cid:durableId="666322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63A5"/>
    <w:rsid w:val="001F786B"/>
    <w:rsid w:val="005841C2"/>
    <w:rsid w:val="006763A5"/>
    <w:rsid w:val="006F3270"/>
    <w:rsid w:val="007F02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F0D1"/>
  <w15:docId w15:val="{B549E279-332E-4A7E-8388-AE29972FF56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eastAsia="Consolas" w:hAnsi="Times New Roman" w:cs="Consolas"/>
      <w:color w:val="000000"/>
      <w:sz w:val="26"/>
      <w:lang w:val="vi"/>
    </w:rPr>
  </w:style>
  <w:style w:type="paragraph" w:styleId="Heading1">
    <w:name w:val="heading 1"/>
    <w:basedOn w:val="Normal"/>
    <w:uiPriority w:val="9"/>
    <w:qFormat/>
    <w:pPr>
      <w:spacing w:after="120" w:line="259" w:lineRule="auto"/>
      <w:ind w:left="588" w:hanging="300"/>
      <w:outlineLvl w:val="0"/>
    </w:pPr>
    <w:rPr>
      <w:rFonts w:ascii="Times New Roman" w:eastAsia="Times New Roman" w:hAnsi="Times New Roman" w:cs="Times New Roman"/>
      <w:b/>
      <w:bCs/>
      <w:color w:val="000000"/>
      <w:sz w:val="26"/>
      <w:szCs w:val="30"/>
    </w:rPr>
  </w:style>
  <w:style w:type="paragraph" w:styleId="Heading2">
    <w:name w:val="heading 2"/>
    <w:basedOn w:val="Normal"/>
    <w:uiPriority w:val="9"/>
    <w:unhideWhenUsed/>
    <w:qFormat/>
    <w:pPr>
      <w:spacing w:after="120" w:line="259" w:lineRule="auto"/>
      <w:ind w:left="288"/>
      <w:outlineLvl w:val="1"/>
    </w:pPr>
    <w:rPr>
      <w:rFonts w:ascii="Times New Roman" w:eastAsia="Times New Roman" w:hAnsi="Times New Roman" w:cs="Times New Roman"/>
      <w:b/>
      <w:bCs/>
      <w:color w:val="000000"/>
      <w:sz w:val="26"/>
      <w:szCs w:val="26"/>
    </w:rPr>
  </w:style>
  <w:style w:type="paragraph" w:styleId="Heading3">
    <w:name w:val="heading 3"/>
    <w:basedOn w:val="Normal"/>
    <w:uiPriority w:val="9"/>
    <w:unhideWhenUsed/>
    <w:qFormat/>
    <w:pPr>
      <w:spacing w:after="120" w:line="259" w:lineRule="auto"/>
      <w:ind w:left="288"/>
      <w:outlineLvl w:val="2"/>
    </w:pPr>
    <w:rPr>
      <w:rFonts w:ascii="Times New Roman" w:eastAsia="Times New Roman" w:hAnsi="Times New Roman" w:cs="Times New Roman"/>
      <w:b/>
      <w:bCs/>
      <w:i/>
      <w:iCs/>
      <w:color w:val="000000"/>
      <w:sz w:val="26"/>
      <w:szCs w:val="26"/>
    </w:rPr>
  </w:style>
  <w:style w:type="character" w:default="1" w:styleId="DefaultParagraphFont">
    <w:name w:val="Default Paragraph Font"/>
    <w:uiPriority w:val="1"/>
    <w:semiHidden/>
    <w:unhideWhenUsed/>
    <w:rPr>
      <w:rFonts w:ascii="Times New Roman" w:hAnsi="Times New Roman"/>
      <w:sz w:val="26"/>
    </w:rPr>
  </w:style>
  <w:style w:type="table" w:default="1" w:styleId="TableNormal">
    <w:name w:val="Normal Table"/>
    <w:uiPriority w:val="99"/>
    <w:semiHidden/>
    <w:unhideWhenUsed/>
    <w:rPr>
      <w:rFonts w:ascii="Times New Roman" w:hAnsi="Times New Roman"/>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after="120" w:line="259" w:lineRule="auto"/>
    </w:pPr>
    <w:rPr>
      <w:rFonts w:ascii="Times New Roman" w:hAnsi="Times New Roman"/>
      <w:color w:val="000000"/>
      <w:sz w:val="26"/>
      <w:szCs w:val="16"/>
    </w:rPr>
  </w:style>
  <w:style w:type="paragraph" w:styleId="Title">
    <w:name w:val="Title"/>
    <w:basedOn w:val="Normal"/>
    <w:uiPriority w:val="10"/>
    <w:qFormat/>
    <w:pPr>
      <w:ind w:left="17" w:right="17"/>
      <w:jc w:val="center"/>
    </w:pPr>
    <w:rPr>
      <w:rFonts w:ascii="Times New Roman" w:eastAsia="Times New Roman" w:hAnsi="Times New Roman" w:cs="Times New Roman"/>
      <w:b/>
      <w:bCs/>
      <w:sz w:val="26"/>
      <w:szCs w:val="40"/>
    </w:rPr>
  </w:style>
  <w:style w:type="paragraph" w:styleId="ListParagraph">
    <w:name w:val="List Paragraph"/>
    <w:basedOn w:val="Normal"/>
    <w:uiPriority w:val="1"/>
    <w:qFormat/>
    <w:pPr>
      <w:spacing w:after="120" w:line="259" w:lineRule="auto"/>
      <w:ind w:left="743" w:hanging="455"/>
    </w:pPr>
    <w:rPr>
      <w:rFonts w:ascii="Times New Roman" w:eastAsia="Times New Roman" w:hAnsi="Times New Roman" w:cs="Times New Roman"/>
      <w:color w:val="000000"/>
      <w:sz w:val="26"/>
    </w:rPr>
  </w:style>
  <w:style w:type="paragraph" w:customStyle="1" w:styleId="TableParagraph">
    <w:name w:val="Table Paragraph"/>
    <w:basedOn w:val="Normal"/>
    <w:uiPriority w:val="1"/>
    <w:qFormat/>
    <w:pPr>
      <w:spacing w:before="40"/>
      <w:ind w:left="80"/>
    </w:pPr>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4" Type="http://schemas.openxmlformats.org/officeDocument/2006/relationships/footer" Target="footer5.xml"/><Relationship Id="rId50" Type="http://schemas.openxmlformats.org/officeDocument/2006/relationships/footer" Target="footer7.xm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32" Type="http://schemas.openxmlformats.org/officeDocument/2006/relationships/footer" Target="footer4.xml"/><Relationship Id="rId53" Type="http://schemas.openxmlformats.org/officeDocument/2006/relationships/header" Target="header4.xml"/><Relationship Id="rId5" Type="http://schemas.openxmlformats.org/officeDocument/2006/relationships/footnotes" Target="footnotes.xml"/><Relationship Id="rId52" Type="http://schemas.openxmlformats.org/officeDocument/2006/relationships/footer" Target="footer8.xml"/><Relationship Id="rId4" Type="http://schemas.openxmlformats.org/officeDocument/2006/relationships/webSettings" Target="webSettings.xml"/><Relationship Id="rId48" Type="http://schemas.openxmlformats.org/officeDocument/2006/relationships/footer" Target="footer6.xm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3.xml"/><Relationship Id="rId3" Type="http://schemas.openxmlformats.org/officeDocument/2006/relationships/settings" Target="settings.xml"/><Relationship Id="rId17" Type="http://schemas.openxmlformats.org/officeDocument/2006/relationships/footer" Target="footer3.xml"/><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49" Type="http://schemas.openxmlformats.org/officeDocument/2006/relationships/header" Target="header2.xml"/><Relationship Id="rId20" Type="http://schemas.openxmlformats.org/officeDocument/2006/relationships/image" Target="media/image81.png"/><Relationship Id="rId21" Type="http://schemas.openxmlformats.org/officeDocument/2006/relationships/image" Target="media/image82.png"/><Relationship Id="rId22" Type="http://schemas.openxmlformats.org/officeDocument/2006/relationships/image" Target="media/image83.png"/><Relationship Id="rId23" Type="http://schemas.openxmlformats.org/officeDocument/2006/relationships/image" Target="media/image84.png"/><Relationship Id="rId24" Type="http://schemas.openxmlformats.org/officeDocument/2006/relationships/image" Target="media/image85.png"/><Relationship Id="rId25" Type="http://schemas.openxmlformats.org/officeDocument/2006/relationships/image" Target="media/image86.png"/><Relationship Id="rId26" Type="http://schemas.openxmlformats.org/officeDocument/2006/relationships/image" Target="media/image87.png"/><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3"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image" Target="media/image30.png"/><Relationship Id="rId68" Type="http://schemas.openxmlformats.org/officeDocument/2006/relationships/image" Target="media/image31.png"/><Relationship Id="rIdLab6Main" Type="http://schemas.openxmlformats.org/officeDocument/2006/relationships/image" Target="media/lab6_mai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3211</Words>
  <Characters>18307</Characters>
  <Application>Microsoft Office Word</Application>
  <DocSecurity>0</DocSecurity>
  <Lines>152</Lines>
  <Paragraphs>42</Paragraphs>
  <ScaleCrop>false</ScaleCrop>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Gia Bao</cp:lastModifiedBy>
  <cp:revision>3</cp:revision>
  <dcterms:created xsi:type="dcterms:W3CDTF">2026-10-09T01:52:00Z</dcterms:created>
  <dcterms:modified xsi:type="dcterms:W3CDTF">2026-10-09T04:10:00Z</dcterms:modified>
  <dc:title>LAB6 Quản lý hồ sơ bệnh án</dc:title>
  <dc:creator>Trương Gia Bảo</dc:creator>
  <dc:subject>Bài thực hành phân tích thiết kế hướng đối tượng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Apps Renderer</vt:lpwstr>
  </property>
  <property fmtid="{D5CDD505-2E9C-101B-9397-08002B2CF9AE}" pid="5" name="LastSaved">
    <vt:filetime>2026-10-09T00:00:00Z</vt:filetime>
  </property>
</Properties>
</file>