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C35A1" w14:textId="77777777" w:rsidR="004A0E84" w:rsidRPr="004A0E84" w:rsidRDefault="004A0E84" w:rsidP="004A0E84">
      <w:pPr>
        <w:rPr>
          <w:b/>
          <w:bCs/>
          <w:sz w:val="32"/>
          <w:szCs w:val="32"/>
        </w:rPr>
      </w:pPr>
      <w:r w:rsidRPr="004A0E84">
        <w:rPr>
          <w:b/>
          <w:bCs/>
          <w:sz w:val="32"/>
          <w:szCs w:val="32"/>
        </w:rPr>
        <w:t>Hàm (phương thức) hủy của lớp (Finalizer hoặc Destructor)</w:t>
      </w:r>
    </w:p>
    <w:p w14:paraId="5AC4EA28" w14:textId="77777777" w:rsidR="004A0E84" w:rsidRPr="004A0E84" w:rsidRDefault="004A0E84" w:rsidP="004A0E84">
      <w:pPr>
        <w:shd w:val="clear" w:color="auto" w:fill="F8F9FA"/>
        <w:spacing w:after="0" w:line="240" w:lineRule="auto"/>
        <w:rPr>
          <w:rFonts w:ascii="Segoe UI" w:eastAsia="Times New Roman" w:hAnsi="Segoe UI" w:cs="Segoe UI"/>
          <w:color w:val="212529"/>
          <w:sz w:val="24"/>
          <w:szCs w:val="24"/>
        </w:rPr>
      </w:pPr>
      <w:r w:rsidRPr="004A0E84">
        <w:rPr>
          <w:rFonts w:ascii="Segoe UI" w:eastAsia="Times New Roman" w:hAnsi="Segoe UI" w:cs="Segoe UI"/>
          <w:i/>
          <w:iCs/>
          <w:color w:val="212529"/>
          <w:sz w:val="24"/>
          <w:szCs w:val="24"/>
        </w:rPr>
        <w:t>Khi sử dụng phương thức hủy lưu ý</w:t>
      </w:r>
      <w:r w:rsidRPr="004A0E84">
        <w:rPr>
          <w:rFonts w:ascii="Segoe UI" w:eastAsia="Times New Roman" w:hAnsi="Segoe UI" w:cs="Segoe UI"/>
          <w:color w:val="212529"/>
          <w:sz w:val="24"/>
          <w:szCs w:val="24"/>
        </w:rPr>
        <w:t>:</w:t>
      </w:r>
    </w:p>
    <w:p w14:paraId="4F57D5A6" w14:textId="77777777" w:rsidR="004A0E84" w:rsidRPr="004A0E84" w:rsidRDefault="004A0E84" w:rsidP="004A0E84">
      <w:pPr>
        <w:numPr>
          <w:ilvl w:val="0"/>
          <w:numId w:val="1"/>
        </w:numPr>
        <w:shd w:val="clear" w:color="auto" w:fill="F8F9FA"/>
        <w:spacing w:before="100" w:beforeAutospacing="1" w:after="100" w:afterAutospacing="1" w:line="240" w:lineRule="auto"/>
        <w:ind w:left="495"/>
        <w:rPr>
          <w:rFonts w:ascii="Segoe UI" w:eastAsia="Times New Roman" w:hAnsi="Segoe UI" w:cs="Segoe UI"/>
          <w:color w:val="212529"/>
          <w:sz w:val="24"/>
          <w:szCs w:val="24"/>
        </w:rPr>
      </w:pPr>
      <w:r w:rsidRPr="004A0E84">
        <w:rPr>
          <w:rFonts w:ascii="Segoe UI" w:eastAsia="Times New Roman" w:hAnsi="Segoe UI" w:cs="Segoe UI"/>
          <w:color w:val="212529"/>
          <w:sz w:val="24"/>
          <w:szCs w:val="24"/>
        </w:rPr>
        <w:t>Một lớp chỉ được khai báo một phương thức hủy </w:t>
      </w:r>
      <w:r w:rsidRPr="004A0E84">
        <w:rPr>
          <w:rFonts w:ascii="Segoe UI" w:eastAsia="Times New Roman" w:hAnsi="Segoe UI" w:cs="Segoe UI"/>
          <w:color w:val="212529"/>
          <w:sz w:val="19"/>
          <w:szCs w:val="19"/>
        </w:rPr>
        <w:t>(trong khi có thể có nhiều phương thức tạo)</w:t>
      </w:r>
    </w:p>
    <w:p w14:paraId="77AC2854" w14:textId="77777777" w:rsidR="004A0E84" w:rsidRPr="004A0E84" w:rsidRDefault="004A0E84" w:rsidP="004A0E84">
      <w:pPr>
        <w:numPr>
          <w:ilvl w:val="0"/>
          <w:numId w:val="1"/>
        </w:numPr>
        <w:shd w:val="clear" w:color="auto" w:fill="F8F9FA"/>
        <w:spacing w:before="100" w:beforeAutospacing="1" w:after="100" w:afterAutospacing="1" w:line="240" w:lineRule="auto"/>
        <w:ind w:left="495"/>
        <w:rPr>
          <w:rFonts w:ascii="Segoe UI" w:eastAsia="Times New Roman" w:hAnsi="Segoe UI" w:cs="Segoe UI"/>
          <w:color w:val="212529"/>
          <w:sz w:val="24"/>
          <w:szCs w:val="24"/>
        </w:rPr>
      </w:pPr>
      <w:r w:rsidRPr="004A0E84">
        <w:rPr>
          <w:rFonts w:ascii="Segoe UI" w:eastAsia="Times New Roman" w:hAnsi="Segoe UI" w:cs="Segoe UI"/>
          <w:color w:val="212529"/>
          <w:sz w:val="24"/>
          <w:szCs w:val="24"/>
        </w:rPr>
        <w:t>Bạn không thể gọi phương thức hủy một cách chủ động được </w:t>
      </w:r>
      <w:r w:rsidRPr="004A0E84">
        <w:rPr>
          <w:rFonts w:ascii="Segoe UI" w:eastAsia="Times New Roman" w:hAnsi="Segoe UI" w:cs="Segoe UI"/>
          <w:color w:val="212529"/>
          <w:sz w:val="19"/>
          <w:szCs w:val="19"/>
        </w:rPr>
        <w:t>(do hệ thống quản lý NET CORE tự quyết định thi hành nó khi nào)</w:t>
      </w:r>
    </w:p>
    <w:p w14:paraId="0425FD51" w14:textId="6833D15B" w:rsidR="004A0E84" w:rsidRPr="004A0E84" w:rsidRDefault="004A0E84" w:rsidP="004A0E84">
      <w:pPr>
        <w:numPr>
          <w:ilvl w:val="0"/>
          <w:numId w:val="1"/>
        </w:numPr>
        <w:shd w:val="clear" w:color="auto" w:fill="F8F9FA"/>
        <w:spacing w:before="100" w:beforeAutospacing="1" w:after="100" w:afterAutospacing="1" w:line="240" w:lineRule="auto"/>
        <w:ind w:left="495"/>
        <w:rPr>
          <w:rFonts w:ascii="Segoe UI" w:eastAsia="Times New Roman" w:hAnsi="Segoe UI" w:cs="Segoe UI"/>
          <w:color w:val="212529"/>
          <w:sz w:val="24"/>
          <w:szCs w:val="24"/>
        </w:rPr>
      </w:pPr>
      <w:r w:rsidRPr="004A0E84">
        <w:rPr>
          <w:rFonts w:ascii="Segoe UI" w:eastAsia="Times New Roman" w:hAnsi="Segoe UI" w:cs="Segoe UI"/>
          <w:color w:val="212529"/>
          <w:sz w:val="24"/>
          <w:szCs w:val="24"/>
        </w:rPr>
        <w:t>Khai báo phương thức hủy: tên trùng tên lớp, phía trước code ký hiệu </w:t>
      </w:r>
      <w:r w:rsidRPr="004A0E84">
        <w:rPr>
          <w:rFonts w:ascii="Consolas" w:eastAsia="Times New Roman" w:hAnsi="Consolas" w:cs="Courier New"/>
          <w:color w:val="C22C72"/>
          <w:sz w:val="21"/>
          <w:szCs w:val="21"/>
        </w:rPr>
        <w:t>~</w:t>
      </w:r>
      <w:r w:rsidRPr="004A0E84">
        <w:rPr>
          <w:rFonts w:ascii="Segoe UI" w:eastAsia="Times New Roman" w:hAnsi="Segoe UI" w:cs="Segoe UI"/>
          <w:color w:val="212529"/>
          <w:sz w:val="24"/>
          <w:szCs w:val="24"/>
        </w:rPr>
        <w:t>, phương thức không được có tham số.</w:t>
      </w:r>
    </w:p>
    <w:p w14:paraId="0771B1E3" w14:textId="77777777" w:rsidR="004A0E84" w:rsidRPr="004A0E84" w:rsidRDefault="004A0E84" w:rsidP="004A0E84">
      <w:pPr>
        <w:spacing w:after="0" w:line="240" w:lineRule="auto"/>
        <w:rPr>
          <w:rFonts w:ascii="Times New Roman" w:eastAsia="Times New Roman" w:hAnsi="Times New Roman" w:cs="Times New Roman"/>
          <w:sz w:val="24"/>
          <w:szCs w:val="24"/>
        </w:rPr>
      </w:pPr>
      <w:r w:rsidRPr="004A0E84">
        <w:rPr>
          <w:rFonts w:ascii="Segoe UI" w:eastAsia="Times New Roman" w:hAnsi="Segoe UI" w:cs="Segoe UI"/>
          <w:b/>
          <w:bCs/>
          <w:sz w:val="24"/>
          <w:szCs w:val="24"/>
          <w:shd w:val="clear" w:color="auto" w:fill="F8F9FA"/>
        </w:rPr>
        <w:t>Khi nào hàm hủy được gọi - cơ chế dọn dẹp bộ nhớ với GC</w:t>
      </w:r>
    </w:p>
    <w:p w14:paraId="2FC20F48" w14:textId="77777777" w:rsidR="004A0E84" w:rsidRPr="004A0E84" w:rsidRDefault="004A0E84" w:rsidP="004A0E84">
      <w:pPr>
        <w:shd w:val="clear" w:color="auto" w:fill="F8F9FA"/>
        <w:spacing w:after="100" w:afterAutospacing="1" w:line="240" w:lineRule="auto"/>
        <w:rPr>
          <w:rFonts w:ascii="Segoe UI" w:eastAsia="Times New Roman" w:hAnsi="Segoe UI" w:cs="Segoe UI"/>
          <w:color w:val="212529"/>
          <w:sz w:val="24"/>
          <w:szCs w:val="24"/>
        </w:rPr>
      </w:pPr>
      <w:r w:rsidRPr="004A0E84">
        <w:rPr>
          <w:rFonts w:ascii="Segoe UI" w:eastAsia="Times New Roman" w:hAnsi="Segoe UI" w:cs="Segoe UI"/>
          <w:color w:val="212529"/>
          <w:sz w:val="24"/>
          <w:szCs w:val="24"/>
        </w:rPr>
        <w:t>Trong .NET có dịch vụ hệ thống tên GC </w:t>
      </w:r>
      <w:r w:rsidRPr="004A0E84">
        <w:rPr>
          <w:rFonts w:ascii="Segoe UI" w:eastAsia="Times New Roman" w:hAnsi="Segoe UI" w:cs="Segoe UI"/>
          <w:color w:val="212529"/>
          <w:sz w:val="19"/>
          <w:szCs w:val="19"/>
        </w:rPr>
        <w:t>(garbage collector)</w:t>
      </w:r>
      <w:r w:rsidRPr="004A0E84">
        <w:rPr>
          <w:rFonts w:ascii="Segoe UI" w:eastAsia="Times New Roman" w:hAnsi="Segoe UI" w:cs="Segoe UI"/>
          <w:color w:val="212529"/>
          <w:sz w:val="24"/>
          <w:szCs w:val="24"/>
        </w:rPr>
        <w:t>, nó là dịch vụ được chạy một cách tự động nhằm thu hồi bộ nhớ do .NET cấp phát trên HEAP không còn dùng đến quản lý bởi .NET. </w:t>
      </w:r>
      <w:r w:rsidRPr="004A0E84">
        <w:rPr>
          <w:rFonts w:ascii="Consolas" w:eastAsia="Times New Roman" w:hAnsi="Consolas" w:cs="Courier New"/>
          <w:color w:val="C22C72"/>
          <w:sz w:val="21"/>
          <w:szCs w:val="21"/>
        </w:rPr>
        <w:t>GC</w:t>
      </w:r>
      <w:r w:rsidRPr="004A0E84">
        <w:rPr>
          <w:rFonts w:ascii="Segoe UI" w:eastAsia="Times New Roman" w:hAnsi="Segoe UI" w:cs="Segoe UI"/>
          <w:color w:val="212529"/>
          <w:sz w:val="24"/>
          <w:szCs w:val="24"/>
        </w:rPr>
        <w:t> được thi hành tự động khi hệ thống thấy thiếu bộ nhớ - mặc dù bạn có thể yêu cấu .NET tiến hành thu hồi bộ nhớ không còn dùng đến ngày bằng cách gọi </w:t>
      </w:r>
      <w:r w:rsidRPr="004A0E84">
        <w:rPr>
          <w:rFonts w:ascii="Consolas" w:eastAsia="Times New Roman" w:hAnsi="Consolas" w:cs="Courier New"/>
          <w:color w:val="C22C72"/>
          <w:sz w:val="21"/>
          <w:szCs w:val="21"/>
        </w:rPr>
        <w:t>GC.Collect();</w:t>
      </w:r>
    </w:p>
    <w:p w14:paraId="012494D5" w14:textId="52B7CC3B" w:rsidR="0043463E" w:rsidRDefault="004A0E84" w:rsidP="0043463E">
      <w:pPr>
        <w:shd w:val="clear" w:color="auto" w:fill="F8F9FA"/>
        <w:spacing w:after="100" w:afterAutospacing="1" w:line="240" w:lineRule="auto"/>
        <w:rPr>
          <w:rFonts w:ascii="Segoe UI" w:eastAsia="Times New Roman" w:hAnsi="Segoe UI" w:cs="Segoe UI"/>
          <w:color w:val="212529"/>
          <w:sz w:val="24"/>
          <w:szCs w:val="24"/>
        </w:rPr>
      </w:pPr>
      <w:r w:rsidRPr="004A0E84">
        <w:rPr>
          <w:rFonts w:ascii="Segoe UI" w:eastAsia="Times New Roman" w:hAnsi="Segoe UI" w:cs="Segoe UI"/>
          <w:color w:val="212529"/>
          <w:sz w:val="24"/>
          <w:szCs w:val="24"/>
        </w:rPr>
        <w:t>Bộ nhớ trên HEAP là nơi lưu các đối tượng được tạo ra từ lớp (toán tử new), khi đối tượng đó không còn biến nào tham chiếu (trỏ) đến thì nó sẽ được đánh dấu thu hồi - và khi GC thu hồi - </w:t>
      </w:r>
      <w:r w:rsidRPr="004A0E84">
        <w:rPr>
          <w:rFonts w:ascii="Segoe UI" w:eastAsia="Times New Roman" w:hAnsi="Segoe UI" w:cs="Segoe UI"/>
          <w:b/>
          <w:bCs/>
          <w:color w:val="212529"/>
          <w:sz w:val="24"/>
          <w:szCs w:val="24"/>
        </w:rPr>
        <w:t>phương thức hủy</w:t>
      </w:r>
      <w:r w:rsidRPr="004A0E84">
        <w:rPr>
          <w:rFonts w:ascii="Segoe UI" w:eastAsia="Times New Roman" w:hAnsi="Segoe UI" w:cs="Segoe UI"/>
          <w:color w:val="212529"/>
          <w:sz w:val="24"/>
          <w:szCs w:val="24"/>
        </w:rPr>
        <w:t> sẽ được thi hành.</w:t>
      </w:r>
    </w:p>
    <w:p w14:paraId="6D34F8D5" w14:textId="0A09D777" w:rsidR="0043463E" w:rsidRDefault="0043463E" w:rsidP="0043463E">
      <w:pPr>
        <w:shd w:val="clear" w:color="auto" w:fill="F8F9FA"/>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Ứng dụng :</w:t>
      </w:r>
    </w:p>
    <w:p w14:paraId="369BAB80" w14:textId="3217B642" w:rsidR="0043463E" w:rsidRDefault="0043463E" w:rsidP="0043463E">
      <w:pPr>
        <w:shd w:val="clear" w:color="auto" w:fill="F8F9FA"/>
        <w:spacing w:after="100" w:afterAutospacing="1" w:line="240" w:lineRule="auto"/>
        <w:rPr>
          <w:rFonts w:ascii="Segoe UI" w:eastAsia="Times New Roman" w:hAnsi="Segoe UI" w:cs="Segoe UI"/>
          <w:color w:val="212529"/>
          <w:sz w:val="24"/>
          <w:szCs w:val="24"/>
        </w:rPr>
      </w:pPr>
      <w:r>
        <w:rPr>
          <w:rFonts w:ascii="Segoe UI" w:hAnsi="Segoe UI" w:cs="Segoe UI"/>
          <w:color w:val="5C0B26"/>
          <w:shd w:val="clear" w:color="auto" w:fill="EFD0DB"/>
        </w:rPr>
        <w:t>Bạn thấy phương thức HỦY chạy khi đối tượng không còn tham chiếu nào đến nó, tại đây thích hợp để bạn thực hiện các thao tác cần giải phóng tài nguyên như Bô nhớ, Đóng file, ngắt kết nối ...</w:t>
      </w:r>
    </w:p>
    <w:p w14:paraId="255E9708" w14:textId="0B3E15DA" w:rsidR="0043463E" w:rsidRDefault="0043463E" w:rsidP="0043463E">
      <w:pPr>
        <w:shd w:val="clear" w:color="auto" w:fill="F8F9FA"/>
        <w:spacing w:after="100" w:afterAutospacing="1" w:line="240" w:lineRule="auto"/>
        <w:rPr>
          <w:rFonts w:ascii="Segoe UI" w:eastAsia="Times New Roman" w:hAnsi="Segoe UI" w:cs="Segoe UI"/>
          <w:color w:val="212529"/>
          <w:sz w:val="24"/>
          <w:szCs w:val="24"/>
        </w:rPr>
      </w:pPr>
      <w:r>
        <w:rPr>
          <w:noProof/>
        </w:rPr>
        <w:lastRenderedPageBreak/>
        <w:drawing>
          <wp:inline distT="0" distB="0" distL="0" distR="0" wp14:anchorId="53751E9B" wp14:editId="3C70229F">
            <wp:extent cx="5943600" cy="421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8305"/>
                    </a:xfrm>
                    <a:prstGeom prst="rect">
                      <a:avLst/>
                    </a:prstGeom>
                  </pic:spPr>
                </pic:pic>
              </a:graphicData>
            </a:graphic>
          </wp:inline>
        </w:drawing>
      </w:r>
    </w:p>
    <w:p w14:paraId="67D8F807" w14:textId="15A3DD50" w:rsidR="00C039D3" w:rsidRDefault="00C039D3" w:rsidP="0043463E">
      <w:pPr>
        <w:shd w:val="clear" w:color="auto" w:fill="F8F9FA"/>
        <w:spacing w:after="100" w:afterAutospacing="1" w:line="240" w:lineRule="auto"/>
        <w:rPr>
          <w:rFonts w:ascii="Segoe UI" w:eastAsia="Times New Roman" w:hAnsi="Segoe UI" w:cs="Segoe UI"/>
          <w:color w:val="212529"/>
          <w:sz w:val="24"/>
          <w:szCs w:val="24"/>
        </w:rPr>
      </w:pPr>
      <w:hyperlink r:id="rId6" w:history="1">
        <w:r w:rsidRPr="00D64F63">
          <w:rPr>
            <w:rStyle w:val="Hyperlink"/>
            <w:rFonts w:ascii="Segoe UI" w:eastAsia="Times New Roman" w:hAnsi="Segoe UI" w:cs="Segoe UI"/>
            <w:sz w:val="24"/>
            <w:szCs w:val="24"/>
          </w:rPr>
          <w:t>https://xuanthulab.net/mot-so-chu-de-lap-trinh-lop-c-nang-cao.html</w:t>
        </w:r>
      </w:hyperlink>
    </w:p>
    <w:p w14:paraId="772C4EC7" w14:textId="77777777" w:rsidR="00C039D3" w:rsidRPr="004A0E84" w:rsidRDefault="00C039D3" w:rsidP="0043463E">
      <w:pPr>
        <w:shd w:val="clear" w:color="auto" w:fill="F8F9FA"/>
        <w:spacing w:after="100" w:afterAutospacing="1" w:line="240" w:lineRule="auto"/>
        <w:rPr>
          <w:rFonts w:ascii="Segoe UI" w:eastAsia="Times New Roman" w:hAnsi="Segoe UI" w:cs="Segoe UI"/>
          <w:color w:val="212529"/>
          <w:sz w:val="24"/>
          <w:szCs w:val="24"/>
        </w:rPr>
      </w:pPr>
    </w:p>
    <w:sectPr w:rsidR="00C039D3" w:rsidRPr="004A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85A9D"/>
    <w:multiLevelType w:val="multilevel"/>
    <w:tmpl w:val="F22C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86"/>
    <w:rsid w:val="000C0086"/>
    <w:rsid w:val="002213C3"/>
    <w:rsid w:val="0043463E"/>
    <w:rsid w:val="004A0E84"/>
    <w:rsid w:val="008A6D2A"/>
    <w:rsid w:val="00C0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457"/>
  <w15:chartTrackingRefBased/>
  <w15:docId w15:val="{FF2A285F-8B43-4185-BCF5-A138F632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0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E84"/>
    <w:rPr>
      <w:rFonts w:ascii="Times New Roman" w:eastAsia="Times New Roman" w:hAnsi="Times New Roman" w:cs="Times New Roman"/>
      <w:b/>
      <w:bCs/>
      <w:sz w:val="36"/>
      <w:szCs w:val="36"/>
    </w:rPr>
  </w:style>
  <w:style w:type="character" w:styleId="Emphasis">
    <w:name w:val="Emphasis"/>
    <w:basedOn w:val="DefaultParagraphFont"/>
    <w:uiPriority w:val="20"/>
    <w:qFormat/>
    <w:rsid w:val="004A0E84"/>
    <w:rPr>
      <w:i/>
      <w:iCs/>
    </w:rPr>
  </w:style>
  <w:style w:type="character" w:styleId="HTMLCode">
    <w:name w:val="HTML Code"/>
    <w:basedOn w:val="DefaultParagraphFont"/>
    <w:uiPriority w:val="99"/>
    <w:semiHidden/>
    <w:unhideWhenUsed/>
    <w:rsid w:val="004A0E84"/>
    <w:rPr>
      <w:rFonts w:ascii="Courier New" w:eastAsia="Times New Roman" w:hAnsi="Courier New" w:cs="Courier New"/>
      <w:sz w:val="20"/>
      <w:szCs w:val="20"/>
    </w:rPr>
  </w:style>
  <w:style w:type="character" w:styleId="Strong">
    <w:name w:val="Strong"/>
    <w:basedOn w:val="DefaultParagraphFont"/>
    <w:uiPriority w:val="22"/>
    <w:qFormat/>
    <w:rsid w:val="004A0E84"/>
    <w:rPr>
      <w:b/>
      <w:bCs/>
    </w:rPr>
  </w:style>
  <w:style w:type="paragraph" w:styleId="NormalWeb">
    <w:name w:val="Normal (Web)"/>
    <w:basedOn w:val="Normal"/>
    <w:uiPriority w:val="99"/>
    <w:semiHidden/>
    <w:unhideWhenUsed/>
    <w:rsid w:val="004A0E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39D3"/>
    <w:rPr>
      <w:color w:val="0563C1" w:themeColor="hyperlink"/>
      <w:u w:val="single"/>
    </w:rPr>
  </w:style>
  <w:style w:type="character" w:styleId="UnresolvedMention">
    <w:name w:val="Unresolved Mention"/>
    <w:basedOn w:val="DefaultParagraphFont"/>
    <w:uiPriority w:val="99"/>
    <w:semiHidden/>
    <w:unhideWhenUsed/>
    <w:rsid w:val="00C03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8543">
      <w:bodyDiv w:val="1"/>
      <w:marLeft w:val="0"/>
      <w:marRight w:val="0"/>
      <w:marTop w:val="0"/>
      <w:marBottom w:val="0"/>
      <w:divBdr>
        <w:top w:val="none" w:sz="0" w:space="0" w:color="auto"/>
        <w:left w:val="none" w:sz="0" w:space="0" w:color="auto"/>
        <w:bottom w:val="none" w:sz="0" w:space="0" w:color="auto"/>
        <w:right w:val="none" w:sz="0" w:space="0" w:color="auto"/>
      </w:divBdr>
    </w:div>
    <w:div w:id="669337522">
      <w:bodyDiv w:val="1"/>
      <w:marLeft w:val="0"/>
      <w:marRight w:val="0"/>
      <w:marTop w:val="0"/>
      <w:marBottom w:val="0"/>
      <w:divBdr>
        <w:top w:val="none" w:sz="0" w:space="0" w:color="auto"/>
        <w:left w:val="none" w:sz="0" w:space="0" w:color="auto"/>
        <w:bottom w:val="none" w:sz="0" w:space="0" w:color="auto"/>
        <w:right w:val="none" w:sz="0" w:space="0" w:color="auto"/>
      </w:divBdr>
    </w:div>
    <w:div w:id="1272854679">
      <w:bodyDiv w:val="1"/>
      <w:marLeft w:val="0"/>
      <w:marRight w:val="0"/>
      <w:marTop w:val="0"/>
      <w:marBottom w:val="0"/>
      <w:divBdr>
        <w:top w:val="none" w:sz="0" w:space="0" w:color="auto"/>
        <w:left w:val="none" w:sz="0" w:space="0" w:color="auto"/>
        <w:bottom w:val="none" w:sz="0" w:space="0" w:color="auto"/>
        <w:right w:val="none" w:sz="0" w:space="0" w:color="auto"/>
      </w:divBdr>
    </w:div>
    <w:div w:id="1316421787">
      <w:bodyDiv w:val="1"/>
      <w:marLeft w:val="0"/>
      <w:marRight w:val="0"/>
      <w:marTop w:val="0"/>
      <w:marBottom w:val="0"/>
      <w:divBdr>
        <w:top w:val="none" w:sz="0" w:space="0" w:color="auto"/>
        <w:left w:val="none" w:sz="0" w:space="0" w:color="auto"/>
        <w:bottom w:val="none" w:sz="0" w:space="0" w:color="auto"/>
        <w:right w:val="none" w:sz="0" w:space="0" w:color="auto"/>
      </w:divBdr>
      <w:divsChild>
        <w:div w:id="444009958">
          <w:marLeft w:val="-225"/>
          <w:marRight w:val="-225"/>
          <w:marTop w:val="0"/>
          <w:marBottom w:val="0"/>
          <w:divBdr>
            <w:top w:val="none" w:sz="0" w:space="0" w:color="auto"/>
            <w:left w:val="none" w:sz="0" w:space="0" w:color="auto"/>
            <w:bottom w:val="none" w:sz="0" w:space="0" w:color="auto"/>
            <w:right w:val="none" w:sz="0" w:space="0" w:color="auto"/>
          </w:divBdr>
          <w:divsChild>
            <w:div w:id="810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535">
      <w:bodyDiv w:val="1"/>
      <w:marLeft w:val="0"/>
      <w:marRight w:val="0"/>
      <w:marTop w:val="0"/>
      <w:marBottom w:val="0"/>
      <w:divBdr>
        <w:top w:val="none" w:sz="0" w:space="0" w:color="auto"/>
        <w:left w:val="none" w:sz="0" w:space="0" w:color="auto"/>
        <w:bottom w:val="none" w:sz="0" w:space="0" w:color="auto"/>
        <w:right w:val="none" w:sz="0" w:space="0" w:color="auto"/>
      </w:divBdr>
    </w:div>
    <w:div w:id="18813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uanthulab.net/mot-so-chu-de-lap-trinh-lop-c-nang-cao.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Minh Loi</dc:creator>
  <cp:keywords/>
  <dc:description/>
  <cp:lastModifiedBy>Truong Minh Loi</cp:lastModifiedBy>
  <cp:revision>4</cp:revision>
  <dcterms:created xsi:type="dcterms:W3CDTF">2021-11-08T02:52:00Z</dcterms:created>
  <dcterms:modified xsi:type="dcterms:W3CDTF">2021-11-08T03:05:00Z</dcterms:modified>
</cp:coreProperties>
</file>