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DAO QUANG TRUONG | 17-06-2001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t>Fullstack Engineer</w:t>
      </w:r>
    </w:p>
    <w:p w:rsidR="00000000" w:rsidDel="00000000" w:rsidP="00000000" w:rsidRDefault="00000000" w:rsidRPr="00000000" w14:paraId="00000003">
      <w:pPr>
        <w:rPr/>
      </w:pPr>
      <w:r>
        <w:t>Hanoi, Vietnam | (+84) 96 906 9035 | truongdq.dev@gmail.com</w:t>
      </w:r>
    </w:p>
    <w:p w:rsidR="00000000" w:rsidDel="00000000" w:rsidP="00000000" w:rsidRDefault="00000000" w:rsidRPr="00000000" w14:paraId="00000004">
      <w:pPr>
        <w:rPr/>
      </w:pPr>
      <w:r>
        <w:t>truongsoftware.com | github.com/truongnat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>
        <w:t>Fullstack Engineer and Engineering Leader with 6 years of professional experience building cross-platform products and practical AI-assisted developer workflows. Proven track record of leading cross-functional teams of 8+ engineers and delivering high-scale enterprise solutions for major clients like Viettel and Naver. I focus on clean architecture, developer experience, and systems that help teams ship faster without sacrificing maintainability.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Lead Developer | AI &amp; Agentic Systems Jan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Focus: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Researching and developing autonomous AI agents to revolutionize the Software Development Life Cycle (SDLC).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Key Achievement: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Built and open-sourced Agentic-SDLC, a framework that automates coding tasks and system design using Multi-agent orchestration.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/ Team Leader Blameo (Outsourcing for Viettel Group) | Hanoi | Jun 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Engineering Leadership &amp; Mentorship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Hiring &amp; Growth: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Scaled the engineering department by designing a rigorous technical interview framework for Frontend and Mobile roles.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Team Development: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Established a structured mentorship program for interns, resulting in improved team-wide code quality and high-performance standards.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Leadership: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Led and mentored a cross-functional team of 8 engineers, aligning technical roadmaps with project milestones.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Backend Architecture &amp; System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System Refactoring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 Refactored legacy Node.js services reducing API latency by 50% and improving system reliability during peak loads.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Full-stack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Architected a KPI tracking platform and Viettel Cloud features using React, TypeScript, and Node.js.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Technical Standards: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Established initial project structures and enforced high-level coding standards such as ESLint and Git 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 Engineer CMC Global | Hanoi | Oct 2021 – 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Cross-Platform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Engineered a unified video conference solution across Web (Vue.js), Desktop (Electron.js), and Mobile (React Native) platforms.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Real-Time Communication (RTC):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Researched and implemented media synchronization algorithms to stabilize video quality and connection across different devices and bandwidths.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Code Quality: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Actively participated in code reviews and architectural discussions to ensure clean code and minimize production bugs.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Frontend Developer NTQ Solution | Hanoi | Oct 2020 –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Low-Code Platform Development: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Built core features for a mobile app generation platform using React Native, focusing on automation and dynamic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E-Learning Application: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Developed an exam and e-learning mobile app with a focus on intuitive user interfaces and smooth interactive 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Agentic SDLC (Personal R&amp;D)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AI Engineer | (Jan 2024 – Present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 Challenge: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Reducing manual effort in repetitive coding tasks and system documentation.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 Action: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Engineered a Multi-agent system using LangGraph/CrewAI to coordinate AI agents for requirement analysis, code generation, and automated testing.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Result: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Created a functional framework capable of generating production-ready boilerplate and self-correcting code through iterative AI feedback loops.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• Tech Stack: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Antigravity, Gemini, Neo4j, LEANN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 Python, LangChain, LLMs, Docker, GitHub 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NetBI – KPI Management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(Jan 2023 – Jan 2024)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Build a unified web and mobile platform for enterprise KPI monitoring with complex data visualization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Led frontend development, building the foundational React and React Native codebases. Designed and implemented an interactive geospatial data visualization feature (Vietnam Map) for mobile. Established the full CI/CD pipeline using GitLab CI/CD, Jenkins, and Linux VPS (Nginx).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Enabled real-time regional KPI tracking on mobile devices. Automated the build and deployment process for iOS and Android, significantly reducing manual release time. Acted as a technical mentor for junior team members.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React, React Native, ChartJS, GitLab CI/CD, Jenkins, Linux VPS, Nginx.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Naver Cloud Meeting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Software Engineer (Jun 2021 – Dec 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 a stable, multi-platform video conferencing solution with consistent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Engineered real-time video features for web (Vue.js), desktop (Electron), and mobile (React Native) using the Jitsi Meet core. Conducted R&amp;D to implement custom media resolution adaptation algorithms. Built a native notification system for the Electron desktop app to overcome web API limitations.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Delivered a seamless cross-platform conferencing tool that maintained stable video quality. Improved user engagement with a reliable desktop notification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Vue.js, React Native, Electron.js, Jitsi Meet.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GoPass – Online Exam Platform |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Mobile Developer (Oct 2020 – Jun 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Challenge: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Create a stable, user-friendly exam application for the Japanese market with offline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Developed the mobile app using React Native and implemented an offline-first architecture using Realm DB for local data caching and synchronization.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Result: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Successfully launched the app, which handled complex exam flows smoothly. The offline capability ensured uninterrupted user experience, directly addressing client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Tech Stack: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React Native, Realm DB,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TITLES AND 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May 2023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Employee of the Year – Blameo Company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Engineering Leadership: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System Architecture, Team Mentoring, Technical Interviewing, Agile/Scrum, CI/CD Pipeline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AI &amp; Automation: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Agentic SDLC, LLM, Multi-agent Systems, Prompt Engineering, AI-Powered Development (Cursor, Copilot).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Fullstack Development: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TypeScript, Next.js, Node.js (NestJS/Express), React Native, Electron.js, Vue.js.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Infrastructure &amp; DevOps: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Docker, Jenkins, GitLab CI/CD, Nginx, AWS, Linux/Ubuntu.</w:t>
      </w:r>
      <w:r w:rsidDel="00000000" w:rsidR="00000000" w:rsidRPr="00000000">
        <w:rPr>
          <w:rtl w:val="0"/>
        </w:rPr>
      </w:r>
    </w:p>
    <w:sectPr>
      <w:pgSz w:h="16840" w:w="1190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truongdq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