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Eras Medium ITC" w:hAnsi="Eras Medium ITC" w:cs="Eras Medium ITC" w:eastAsia="Eras Medium ITC"/>
          <w:sz w:val="36"/>
          <w:b w:val="on"/>
        </w:rPr>
        <w:t>Biil of Customer12345</w:t>
      </w:r>
    </w:p>
    <w:p>
      <w:r>
        <w:t>Name Product : product3</w:t>
      </w:r>
    </w:p>
    <w:p>
      <w:r>
        <w:t>Quanity Product  :1</w:t>
      </w:r>
    </w:p>
    <w:p>
      <w:r>
        <w:t>Price Product  :  VND 7,654.00</w:t>
      </w:r>
    </w:p>
    <w:p>
      <w:r>
        <w:t>Note Product : sadf sadf sadf sad fsd fdsfsdf sdaf ds fs daf</w:t>
      </w:r>
    </w:p>
    <w:p>
      <w:r>
        <w:t>Bill Money :'VND 7,654.00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2023-03-31T13:44:48Z</dcterms:created>
  <dc:creator>Apache POI</dc:creator>
</cp:coreProperties>
</file>