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B0B9" w14:textId="77777777" w:rsidR="006D0206" w:rsidRPr="00F345E0" w:rsidRDefault="006D0206" w:rsidP="006D0206">
      <w:pPr>
        <w:spacing w:after="0"/>
        <w:jc w:val="center"/>
        <w:rPr>
          <w:rFonts w:ascii="Arial" w:hAnsi="Arial" w:cs="Arial"/>
          <w:b/>
          <w:szCs w:val="28"/>
        </w:rPr>
      </w:pPr>
      <w:r w:rsidRPr="00F345E0">
        <w:rPr>
          <w:rFonts w:ascii="Arial" w:hAnsi="Arial" w:cs="Arial"/>
          <w:b/>
          <w:szCs w:val="28"/>
        </w:rPr>
        <w:t>CTQ (Critical to Quality) Tree</w:t>
      </w:r>
    </w:p>
    <w:p w14:paraId="2CE15C89" w14:textId="77777777" w:rsidR="006D0206" w:rsidRDefault="006D0206">
      <w:pPr>
        <w:spacing w:after="0"/>
        <w:rPr>
          <w:rFonts w:ascii="Arial" w:hAnsi="Arial" w:cs="Arial"/>
          <w:b/>
          <w:sz w:val="20"/>
        </w:rPr>
      </w:pPr>
    </w:p>
    <w:p w14:paraId="5CA7B781" w14:textId="77777777" w:rsidR="00934C4C" w:rsidRDefault="00934C4C" w:rsidP="00F345E0">
      <w:pPr>
        <w:spacing w:after="0"/>
        <w:ind w:left="-450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Definition/Purpose: </w:t>
      </w:r>
      <w:r>
        <w:rPr>
          <w:rFonts w:ascii="Arial" w:hAnsi="Arial" w:cs="Arial"/>
          <w:bCs/>
          <w:sz w:val="20"/>
        </w:rPr>
        <w:t>Translates the voice of the customer’s (VOC) language into a measurable specification so you can tell whether or not the CTQ has been met.  Used in Define phase.</w:t>
      </w:r>
    </w:p>
    <w:p w14:paraId="2937B17F" w14:textId="77777777" w:rsidR="00934C4C" w:rsidRDefault="00934C4C" w:rsidP="00F345E0">
      <w:pPr>
        <w:spacing w:after="0"/>
        <w:ind w:left="-450"/>
        <w:rPr>
          <w:rFonts w:ascii="Arial" w:hAnsi="Arial" w:cs="Arial"/>
          <w:bCs/>
          <w:sz w:val="20"/>
        </w:rPr>
      </w:pPr>
    </w:p>
    <w:p w14:paraId="58A1229D" w14:textId="77777777" w:rsidR="00934C4C" w:rsidRDefault="00934C4C" w:rsidP="00F345E0">
      <w:pPr>
        <w:spacing w:after="0"/>
        <w:ind w:left="-45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Instructions: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b/>
          <w:bCs/>
          <w:i/>
          <w:iCs/>
          <w:sz w:val="20"/>
        </w:rPr>
        <w:t xml:space="preserve">To use as a template, please save a copy by clicking on the save icon.  </w:t>
      </w:r>
      <w:r>
        <w:rPr>
          <w:rFonts w:ascii="Arial" w:hAnsi="Arial" w:cs="Arial"/>
          <w:sz w:val="20"/>
        </w:rPr>
        <w:t>Use the blank tree diagram to translate a customer need from your project to a CTQ requirement.  For each need, determine what that would mean to the customer.  The answer becomes a driver toward the CTQ.  Keep asking the same question - ‘what would that mean’ – until you reach a point where it would be absurd to continue.  That is the CTQ.</w:t>
      </w:r>
    </w:p>
    <w:p w14:paraId="38B9B3D5" w14:textId="77777777" w:rsidR="00277169" w:rsidRDefault="00277169" w:rsidP="00F345E0">
      <w:pPr>
        <w:spacing w:after="0"/>
        <w:ind w:left="-450"/>
        <w:rPr>
          <w:rFonts w:ascii="Arial" w:hAnsi="Arial" w:cs="Arial"/>
          <w:i/>
          <w:iCs/>
          <w:sz w:val="20"/>
        </w:rPr>
      </w:pPr>
    </w:p>
    <w:p w14:paraId="4734C134" w14:textId="77777777" w:rsidR="00934C4C" w:rsidRDefault="00934C4C" w:rsidP="00F345E0">
      <w:pPr>
        <w:spacing w:after="0"/>
        <w:ind w:left="-450"/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Example: </w:t>
      </w:r>
    </w:p>
    <w:p w14:paraId="4DE4C507" w14:textId="77777777" w:rsidR="00934C4C" w:rsidRDefault="00934C4C" w:rsidP="00F345E0">
      <w:pPr>
        <w:numPr>
          <w:ilvl w:val="0"/>
          <w:numId w:val="43"/>
        </w:numPr>
        <w:tabs>
          <w:tab w:val="clear" w:pos="720"/>
        </w:tabs>
        <w:spacing w:after="0"/>
        <w:ind w:left="-18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“Good service” means “knowledgeable representatives”</w:t>
      </w:r>
    </w:p>
    <w:p w14:paraId="5C676EEA" w14:textId="77777777" w:rsidR="00934C4C" w:rsidRDefault="00934C4C" w:rsidP="00F345E0">
      <w:pPr>
        <w:numPr>
          <w:ilvl w:val="0"/>
          <w:numId w:val="43"/>
        </w:numPr>
        <w:tabs>
          <w:tab w:val="clear" w:pos="720"/>
        </w:tabs>
        <w:spacing w:after="0"/>
        <w:ind w:left="-18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“Knowledgeable representatives” means the answers they give are correct</w:t>
      </w:r>
    </w:p>
    <w:p w14:paraId="0716EAE4" w14:textId="77777777" w:rsidR="00934C4C" w:rsidRDefault="00934C4C" w:rsidP="00F345E0">
      <w:pPr>
        <w:numPr>
          <w:ilvl w:val="0"/>
          <w:numId w:val="43"/>
        </w:numPr>
        <w:tabs>
          <w:tab w:val="clear" w:pos="720"/>
        </w:tabs>
        <w:spacing w:after="0"/>
        <w:ind w:left="-180"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It would be absurd to ask what “correct answers” mean, so stop at “correct answers” as a CTQ</w:t>
      </w:r>
    </w:p>
    <w:p w14:paraId="153DE52D" w14:textId="77777777" w:rsidR="00934C4C" w:rsidRDefault="00934C4C" w:rsidP="006D0206">
      <w:pPr>
        <w:spacing w:after="0"/>
        <w:ind w:firstLine="720"/>
        <w:rPr>
          <w:rFonts w:ascii="Arial" w:hAnsi="Arial" w:cs="Arial"/>
          <w:sz w:val="20"/>
        </w:rPr>
      </w:pPr>
    </w:p>
    <w:tbl>
      <w:tblPr>
        <w:tblW w:w="10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1350"/>
        <w:gridCol w:w="2796"/>
        <w:gridCol w:w="3432"/>
      </w:tblGrid>
      <w:tr w:rsidR="00F345E0" w:rsidRPr="00F345E0" w14:paraId="0CAE965E" w14:textId="77777777" w:rsidTr="008F1F95">
        <w:trPr>
          <w:jc w:val="center"/>
        </w:trPr>
        <w:tc>
          <w:tcPr>
            <w:tcW w:w="2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28DB99B" w14:textId="77777777" w:rsidR="00934C4C" w:rsidRPr="00F345E0" w:rsidRDefault="00934C4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345E0">
              <w:rPr>
                <w:rFonts w:ascii="Arial" w:hAnsi="Arial" w:cs="Arial"/>
                <w:b/>
              </w:rPr>
              <w:t>Need</w:t>
            </w:r>
          </w:p>
        </w:tc>
        <w:tc>
          <w:tcPr>
            <w:tcW w:w="414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162303" w14:textId="77777777" w:rsidR="00934C4C" w:rsidRPr="00F345E0" w:rsidRDefault="00934C4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345E0">
              <w:rPr>
                <w:rFonts w:ascii="Arial" w:hAnsi="Arial" w:cs="Arial"/>
                <w:b/>
              </w:rPr>
              <w:t>Drivers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49EA4E" w14:textId="77777777" w:rsidR="00934C4C" w:rsidRPr="00F345E0" w:rsidRDefault="00934C4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345E0">
              <w:rPr>
                <w:rFonts w:ascii="Arial" w:hAnsi="Arial" w:cs="Arial"/>
                <w:b/>
              </w:rPr>
              <w:t>CTQs</w:t>
            </w:r>
          </w:p>
        </w:tc>
      </w:tr>
      <w:tr w:rsidR="00934C4C" w14:paraId="121994D3" w14:textId="77777777">
        <w:trPr>
          <w:trHeight w:hRule="exact" w:val="720"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B5A82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1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BF635" w14:textId="77777777" w:rsidR="00934C4C" w:rsidRDefault="00934C4C">
            <w:pPr>
              <w:pStyle w:val="Normalpre-bullet"/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25F2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30F0D8E2" w14:textId="77777777">
        <w:trPr>
          <w:trHeight w:hRule="exact" w:val="720"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F294E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0A08E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86C2DF1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34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92B65E6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42968E57" w14:textId="77777777">
        <w:trPr>
          <w:trHeight w:hRule="exact" w:val="720"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D3603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FCDD7BF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26DA9F3E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BD3BC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7E9C87DB" w14:textId="77777777">
        <w:trPr>
          <w:cantSplit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F7E8B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D06534B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631F2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6A6F89D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</w:tr>
      <w:tr w:rsidR="00934C4C" w14:paraId="1F1388FC" w14:textId="77777777">
        <w:trPr>
          <w:cantSplit/>
          <w:jc w:val="center"/>
        </w:trPr>
        <w:tc>
          <w:tcPr>
            <w:tcW w:w="27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4E141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A126ED3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8A4B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199E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</w:tr>
      <w:tr w:rsidR="00934C4C" w14:paraId="090D3A87" w14:textId="77777777">
        <w:trPr>
          <w:cantSplit/>
          <w:trHeight w:hRule="exact" w:val="720"/>
          <w:jc w:val="center"/>
        </w:trPr>
        <w:tc>
          <w:tcPr>
            <w:tcW w:w="2718" w:type="dxa"/>
            <w:vMerge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7AE312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465F3DE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96CAF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B31AB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3DADAC05" w14:textId="77777777">
        <w:trPr>
          <w:cantSplit/>
          <w:trHeight w:hRule="exact" w:val="720"/>
          <w:jc w:val="center"/>
        </w:trPr>
        <w:tc>
          <w:tcPr>
            <w:tcW w:w="2718" w:type="dxa"/>
            <w:vMerge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AF281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C86382B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CCBF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92C906D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41A33FA2" w14:textId="77777777">
        <w:trPr>
          <w:cantSplit/>
          <w:trHeight w:hRule="exact" w:val="720"/>
          <w:jc w:val="center"/>
        </w:trPr>
        <w:tc>
          <w:tcPr>
            <w:tcW w:w="2718" w:type="dxa"/>
            <w:vMerge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D108F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6C61287F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65B7537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DAC9A2B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72681788" w14:textId="77777777">
        <w:trPr>
          <w:cantSplit/>
          <w:jc w:val="center"/>
        </w:trPr>
        <w:tc>
          <w:tcPr>
            <w:tcW w:w="2718" w:type="dxa"/>
            <w:vMerge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CD05CA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A63EB5B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8B4C9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C5BBD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</w:tr>
      <w:tr w:rsidR="00934C4C" w14:paraId="0B6837D2" w14:textId="77777777">
        <w:trPr>
          <w:cantSplit/>
          <w:jc w:val="center"/>
        </w:trPr>
        <w:tc>
          <w:tcPr>
            <w:tcW w:w="2718" w:type="dxa"/>
            <w:vMerge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5BAD40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E123901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1C383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664DD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</w:tr>
      <w:tr w:rsidR="00934C4C" w14:paraId="3E53FADB" w14:textId="77777777">
        <w:trPr>
          <w:cantSplit/>
          <w:trHeight w:hRule="exact" w:val="720"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23C58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A41D9A0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D146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757E6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19666B74" w14:textId="77777777">
        <w:trPr>
          <w:cantSplit/>
          <w:trHeight w:hRule="exact" w:val="720"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B7767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6B08E13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738B5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D574E5E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</w:tr>
      <w:tr w:rsidR="00934C4C" w14:paraId="39C210D1" w14:textId="77777777">
        <w:trPr>
          <w:cantSplit/>
          <w:trHeight w:hRule="exact" w:val="720"/>
          <w:jc w:val="center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50BFF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9FAB8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6B450D1" w14:textId="77777777" w:rsidR="00934C4C" w:rsidRDefault="00934C4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6E8D31F2" w14:textId="77777777" w:rsidR="00934C4C" w:rsidRDefault="00934C4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</w:rPr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noProof/>
                <w:sz w:val="24"/>
              </w:rPr>
              <w:t> </w:t>
            </w:r>
            <w:r>
              <w:rPr>
                <w:rFonts w:ascii="Arial" w:hAnsi="Arial" w:cs="Arial"/>
                <w:sz w:val="24"/>
              </w:rPr>
              <w:fldChar w:fldCharType="end"/>
            </w:r>
          </w:p>
        </w:tc>
        <w:bookmarkStart w:id="0" w:name="_GoBack"/>
        <w:bookmarkEnd w:id="0"/>
      </w:tr>
    </w:tbl>
    <w:p w14:paraId="650BFE29" w14:textId="6F82B0A7" w:rsidR="00934C4C" w:rsidRPr="00F345E0" w:rsidRDefault="00F345E0" w:rsidP="00F345E0">
      <w:pPr>
        <w:pStyle w:val="Normalpre-bullet"/>
        <w:spacing w:after="280"/>
        <w:ind w:left="-540"/>
        <w:rPr>
          <w:rFonts w:ascii="Arial" w:hAnsi="Arial" w:cs="Arial"/>
          <w:noProof/>
          <w:sz w:val="16"/>
        </w:rPr>
      </w:pPr>
      <w:r w:rsidRPr="00F345E0">
        <w:rPr>
          <w:rFonts w:ascii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8225BBD" wp14:editId="53CCB683">
                <wp:simplePos x="0" y="0"/>
                <wp:positionH relativeFrom="column">
                  <wp:posOffset>-291465</wp:posOffset>
                </wp:positionH>
                <wp:positionV relativeFrom="paragraph">
                  <wp:posOffset>19050</wp:posOffset>
                </wp:positionV>
                <wp:extent cx="1554480" cy="914400"/>
                <wp:effectExtent l="0" t="0" r="0" b="0"/>
                <wp:wrapNone/>
                <wp:docPr id="5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395EE" w14:textId="77777777" w:rsidR="00934C4C" w:rsidRPr="00F345E0" w:rsidRDefault="00934C4C">
                            <w:pPr>
                              <w:jc w:val="right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F345E0">
                              <w:rPr>
                                <w:rFonts w:ascii="Arial" w:hAnsi="Arial"/>
                                <w:sz w:val="24"/>
                              </w:rPr>
                              <w:t>General</w:t>
                            </w:r>
                          </w:p>
                          <w:p w14:paraId="466BB0C4" w14:textId="77777777" w:rsidR="00934C4C" w:rsidRPr="00F345E0" w:rsidRDefault="00934C4C">
                            <w:pPr>
                              <w:jc w:val="right"/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F345E0">
                              <w:rPr>
                                <w:rFonts w:ascii="Arial" w:hAnsi="Arial"/>
                                <w:sz w:val="24"/>
                              </w:rPr>
                              <w:t>Hard to measure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225BBD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6" type="#_x0000_t202" style="position:absolute;left:0;text-align:left;margin-left:-22.95pt;margin-top:1.5pt;width:122.4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JDgQIAABEFAAAOAAAAZHJzL2Uyb0RvYy54bWysVF1v2yAUfZ+0/4B4T21Hdhpbdao2WaZJ&#10;3YfU7gcQwDEaBgYkdjf1v++CkzTrNmma5gcbfC/nfpxzuboeOon23DqhVY2zixQjrqhmQm1r/Plh&#10;PZlj5DxRjEiteI0fucPXi9evrnpT8alutWTcIgBRrupNjVvvTZUkjra8I+5CG67A2GjbEQ9bu02Y&#10;JT2gdzKZpuks6bVlxmrKnYO/q9GIFxG/aTj1H5vGcY9kjSE3H982vjfhnSyuSLW1xLSCHtIg/5BF&#10;R4SCoCeoFfEE7az4BaoT1GqnG39BdZfophGUxxqgmix9Uc19SwyPtUBznDm1yf0/WPph/8kiwWpc&#10;YKRIBxQ98MGjWz2gbDYL/emNq8Dt3oCjH8AAPMdanbnT9ItDSi9borb8xlrdt5wwyC8LJ5OzoyOO&#10;CyCb/r1mEIjsvI5AQ2O70DxoBwJ04OnxxE1IhoaQRZHnczBRsJVZnqeRvIRUx9PGOv+W6w6FRY0t&#10;cB/Ryf7O+ZANqY4uIZjTUrC1kDJu7HazlBbtCehkHZ9YwAs3qYKz0uHYiDj+gSQhRrCFdCPv38ts&#10;mqe303Kyns0vJ/k6LyblZTqfpFl5W87SvMxX66eQYJZXrWCMqzuh+FGDWf53HB+mYVRPVCHqoT/F&#10;tBgp+mORaXx+V2QnPIykFF2N5ycnUgVi3ygGZZPKEyHHdfJz+rHL0IPjN3YlyiAwP2rAD5sBUII2&#10;Npo9giCsBr6AWrhHYNFq+w2jHmayxu7rjliOkXynQFSRdhjiuMmLyymcseeWzbmFKApQNfYYjcul&#10;Hwd/Z6zYthBplLHSNyDERkSNPGd1kC/MXSzmcEeEwT7fR6/nm2zxAwAA//8DAFBLAwQUAAYACAAA&#10;ACEA8ZDYBt0AAAAJAQAADwAAAGRycy9kb3ducmV2LnhtbEyPQU+DQBCF7yb+h82YeDHtotJSkKVR&#10;E43X1v6AAaZAZGcJuy303zs96W1e3sub7+Xb2fbqTKPvHBt4XEagiCtXd9wYOHx/LDagfECusXdM&#10;Bi7kYVvc3uSY1W7iHZ33oVFSwj5DA20IQ6a1r1qy6JduIBbv6EaLQeTY6HrEScptr5+iaK0tdiwf&#10;WhzovaXqZ3+yBo5f08MqncrPcEh28foNu6R0F2Pu7+bXF1CB5vAXhiu+oEMhTKU7ce1Vb2ARr1KJ&#10;GniWSVc/3Ygu5YiTCHSR6/8Lil8AAAD//wMAUEsBAi0AFAAGAAgAAAAhALaDOJL+AAAA4QEAABMA&#10;AAAAAAAAAAAAAAAAAAAAAFtDb250ZW50X1R5cGVzXS54bWxQSwECLQAUAAYACAAAACEAOP0h/9YA&#10;AACUAQAACwAAAAAAAAAAAAAAAAAvAQAAX3JlbHMvLnJlbHNQSwECLQAUAAYACAAAACEAAoIiQ4EC&#10;AAARBQAADgAAAAAAAAAAAAAAAAAuAgAAZHJzL2Uyb0RvYy54bWxQSwECLQAUAAYACAAAACEA8ZDY&#10;Bt0AAAAJAQAADwAAAAAAAAAAAAAAAADbBAAAZHJzL2Rvd25yZXYueG1sUEsFBgAAAAAEAAQA8wAA&#10;AOUFAAAAAA==&#10;" stroked="f">
                <v:textbox>
                  <w:txbxContent>
                    <w:p w14:paraId="6C1395EE" w14:textId="77777777" w:rsidR="00934C4C" w:rsidRPr="00F345E0" w:rsidRDefault="00934C4C">
                      <w:pPr>
                        <w:jc w:val="right"/>
                        <w:rPr>
                          <w:rFonts w:ascii="Arial" w:hAnsi="Arial"/>
                          <w:sz w:val="24"/>
                        </w:rPr>
                      </w:pPr>
                      <w:r w:rsidRPr="00F345E0">
                        <w:rPr>
                          <w:rFonts w:ascii="Arial" w:hAnsi="Arial"/>
                          <w:sz w:val="24"/>
                        </w:rPr>
                        <w:t>General</w:t>
                      </w:r>
                    </w:p>
                    <w:p w14:paraId="466BB0C4" w14:textId="77777777" w:rsidR="00934C4C" w:rsidRPr="00F345E0" w:rsidRDefault="00934C4C">
                      <w:pPr>
                        <w:jc w:val="right"/>
                        <w:rPr>
                          <w:rFonts w:ascii="Arial" w:hAnsi="Arial"/>
                          <w:sz w:val="24"/>
                        </w:rPr>
                      </w:pPr>
                      <w:r w:rsidRPr="00F345E0">
                        <w:rPr>
                          <w:rFonts w:ascii="Arial" w:hAnsi="Arial"/>
                          <w:sz w:val="24"/>
                        </w:rPr>
                        <w:t>Hard to measure</w:t>
                      </w:r>
                    </w:p>
                  </w:txbxContent>
                </v:textbox>
              </v:shape>
            </w:pict>
          </mc:Fallback>
        </mc:AlternateContent>
      </w:r>
      <w:r w:rsidRPr="00F345E0">
        <w:rPr>
          <w:rFonts w:ascii="Arial" w:hAnsi="Arial" w:cs="Arial"/>
          <w:noProof/>
          <w:sz w:val="16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9262A43" wp14:editId="11ACD4C9">
                <wp:simplePos x="0" y="0"/>
                <wp:positionH relativeFrom="column">
                  <wp:posOffset>1194435</wp:posOffset>
                </wp:positionH>
                <wp:positionV relativeFrom="paragraph">
                  <wp:posOffset>154305</wp:posOffset>
                </wp:positionV>
                <wp:extent cx="3017520" cy="358140"/>
                <wp:effectExtent l="0" t="0" r="0" b="0"/>
                <wp:wrapNone/>
                <wp:docPr id="2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358140"/>
                          <a:chOff x="3600" y="12756"/>
                          <a:chExt cx="4752" cy="564"/>
                        </a:xfrm>
                      </wpg:grpSpPr>
                      <wps:wsp>
                        <wps:cNvPr id="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3600" y="12756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600" y="13320"/>
                            <a:ext cx="475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6F5A0" id="Group 170" o:spid="_x0000_s1026" style="position:absolute;margin-left:94.05pt;margin-top:12.15pt;width:237.6pt;height:28.2pt;z-index:251657728" coordorigin="3600,12756" coordsize="4752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oF0AIAAOoIAAAOAAAAZHJzL2Uyb0RvYy54bWzsVtFu2yAUfZ+0f0B+T23HjpNaTaopTvrS&#10;rZXafQABbKNhsIDGiab9+y7YSZds2qpO6suWBwLcy+Xecw7gq+tdI9CWacOVnAfxRRQgJomiXFbz&#10;4PPjejQLkLFYUiyUZPNgz0xwvXj/7qprczZWtRKUaQRBpMm7dh7U1rZ5GBpSswabC9UyCcZS6QZb&#10;GOoqpBp3EL0R4TiKsrBTmrZaEWYMzBa9MVj4+GXJiL0rS8MsEvMAcrO+1b7duDZcXOG80ritORnS&#10;wK/IosFcwqbHUAW2GD1p/lOohhOtjCrtBVFNqMqSE+ZrgGri6KyaG62eWl9LlXdVe4QJoD3D6dVh&#10;yaftvUaczoNxgCRugCK/K4qnHpyurXLwudHtQ3uv+wqhe6vIFwPYhed2N656Z7TpPioKAfGTVR6c&#10;XakbFwLKRjvPwf7IAdtZRGAyieLpZAxUEbAlk1mcDiSRGph0y5IsAjNY4/F0kvUMkno1rE9hdb94&#10;kqXOGOK839fnOuTm9AGCM8+Ymr/D9KHGLfNUGYfXgGlywPSWS4bibOoScjuDy1L2eJKdHPBEUi1r&#10;LCvmgz3uW8Au9iWcLHEDA2T8Ed9fAXWA+RkmD+8RJJy32tgbphrkOvNAQOaePLy9NbbH8+DiuJRq&#10;zYWAeZwLiTrI+DKaRH6FUYJTZ3VGo6vNUmi0xe4k+t/AzombC11gU/d+FHqFss4R53AYJPW9mmG6&#10;khRZD5HVHEATLHC7N4wGSDC4i1zPe1vMxUu9AQch3WaAE5Q79PqT/PUyulzNVrN0lI6z1SiNimL0&#10;Yb1MR9kaJFskxXJZxN9c5XGa15xSJl3xh1slTl+msOF+6++D471yhDk8je71Dcke/n3SoPReIr3Y&#10;Noru7zVg4edB9G+k/vRM/TPHx4mUcf4W6k8SuE+8FP6r/7dn5V9Rv38J4EH1h2Z4/N2L/ePYn5bn&#10;T5TFdwAAAP//AwBQSwMEFAAGAAgAAAAhAIXMZFzfAAAACQEAAA8AAABkcnMvZG93bnJldi54bWxM&#10;j8FKw0AQhu+C77CM4M1u0mgMMZtSinoqgq0g3rbZaRKanQ3ZbZK+vePJ3uZnPv75pljNthMjDr51&#10;pCBeRCCQKmdaqhV87d8eMhA+aDK6c4QKLuhhVd7eFDo3bqJPHHehFlxCPtcKmhD6XEpfNWi1X7ge&#10;iXdHN1gdOA61NIOeuNx2chlFqbS6Jb7Q6B43DVan3dkqeJ/0tE7i13F7Om4uP/unj+9tjErd383r&#10;FxAB5/APw58+q0PJTgd3JuNFxznLYkYVLB8TEAykacLDQUEWPYMsC3n9QfkLAAD//wMAUEsBAi0A&#10;FAAGAAgAAAAhALaDOJL+AAAA4QEAABMAAAAAAAAAAAAAAAAAAAAAAFtDb250ZW50X1R5cGVzXS54&#10;bWxQSwECLQAUAAYACAAAACEAOP0h/9YAAACUAQAACwAAAAAAAAAAAAAAAAAvAQAAX3JlbHMvLnJl&#10;bHNQSwECLQAUAAYACAAAACEA+ubqBdACAADqCAAADgAAAAAAAAAAAAAAAAAuAgAAZHJzL2Uyb0Rv&#10;Yy54bWxQSwECLQAUAAYACAAAACEAhcxkXN8AAAAJAQAADwAAAAAAAAAAAAAAAAAqBQAAZHJzL2Rv&#10;d25yZXYueG1sUEsFBgAAAAAEAAQA8wAAADYGAAAAAA==&#10;">
                <v:line id="Line 167" o:spid="_x0000_s1027" style="position:absolute;visibility:visible;mso-wrap-style:square" from="3600,12756" to="8352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wOvQAAANoAAAAPAAAAZHJzL2Rvd25yZXYueG1sRI/NCsIw&#10;EITvgu8QVvCmqQoi1VhEEQS9+PMAS7O2xWZTmtRWn94Igsdh5pthVklnSvGk2hWWFUzGEQji1OqC&#10;MwW36360AOE8ssbSMil4kYNk3e+tMNa25TM9Lz4ToYRdjApy76tYSpfmZNCNbUUcvLutDfog60zq&#10;GttQbko5jaK5NFhwWMixom1O6ePSGAWzcn5iQ22q9fH8Puw6Wc2au1LDQbdZgvDU+X/4Rx904OB7&#10;JdwAuf4AAAD//wMAUEsBAi0AFAAGAAgAAAAhANvh9svuAAAAhQEAABMAAAAAAAAAAAAAAAAAAAAA&#10;AFtDb250ZW50X1R5cGVzXS54bWxQSwECLQAUAAYACAAAACEAWvQsW78AAAAVAQAACwAAAAAAAAAA&#10;AAAAAAAfAQAAX3JlbHMvLnJlbHNQSwECLQAUAAYACAAAACEAP7B8Dr0AAADaAAAADwAAAAAAAAAA&#10;AAAAAAAHAgAAZHJzL2Rvd25yZXYueG1sUEsFBgAAAAADAAMAtwAAAPECAAAAAA==&#10;" strokeweight="1.5pt">
                  <v:stroke dashstyle="dashDot" startarrow="block" endarrow="block"/>
                </v:line>
                <v:line id="Line 168" o:spid="_x0000_s1028" style="position:absolute;visibility:visible;mso-wrap-style:square" from="3600,13320" to="8352,13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R6vgAAANoAAAAPAAAAZHJzL2Rvd25yZXYueG1sRI/NCsIw&#10;EITvgu8QVvBmU38QqUYRRRD04s8DLM3aFptNaaKtPr0RBI/DzHzDLFatKcWTaldYVjCMYhDEqdUF&#10;Zwqul91gBsJ5ZI2lZVLwIgerZbezwETbhk/0PPtMBAi7BBXk3leJlC7NyaCLbEUcvJutDfog60zq&#10;GpsAN6UcxfFUGiw4LORY0San9H5+GAXjcnpkQ02q9eH03m9bWY0fN6X6vXY9B+Gp9f/wr73XCibw&#10;vRJugFx+AAAA//8DAFBLAQItABQABgAIAAAAIQDb4fbL7gAAAIUBAAATAAAAAAAAAAAAAAAAAAAA&#10;AABbQ29udGVudF9UeXBlc10ueG1sUEsBAi0AFAAGAAgAAAAhAFr0LFu/AAAAFQEAAAsAAAAAAAAA&#10;AAAAAAAAHwEAAF9yZWxzLy5yZWxzUEsBAi0AFAAGAAgAAAAhALBZ5Hq+AAAA2gAAAA8AAAAAAAAA&#10;AAAAAAAABwIAAGRycy9kb3ducmV2LnhtbFBLBQYAAAAAAwADALcAAADyAgAAAAA=&#10;" strokeweight="1.5pt">
                  <v:stroke dashstyle="dashDot" startarrow="block" endarrow="block"/>
                </v:line>
              </v:group>
            </w:pict>
          </mc:Fallback>
        </mc:AlternateContent>
      </w:r>
      <w:r w:rsidRPr="00F345E0">
        <w:rPr>
          <w:rFonts w:ascii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304CEB" wp14:editId="537FBFA9">
                <wp:simplePos x="0" y="0"/>
                <wp:positionH relativeFrom="column">
                  <wp:posOffset>4217670</wp:posOffset>
                </wp:positionH>
                <wp:positionV relativeFrom="paragraph">
                  <wp:posOffset>19050</wp:posOffset>
                </wp:positionV>
                <wp:extent cx="1554480" cy="914400"/>
                <wp:effectExtent l="0" t="0" r="0" b="0"/>
                <wp:wrapNone/>
                <wp:docPr id="1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B789A" w14:textId="77777777" w:rsidR="00934C4C" w:rsidRPr="00F345E0" w:rsidRDefault="00934C4C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F345E0">
                              <w:rPr>
                                <w:rFonts w:ascii="Arial" w:hAnsi="Arial"/>
                                <w:sz w:val="24"/>
                              </w:rPr>
                              <w:t>Specific</w:t>
                            </w:r>
                          </w:p>
                          <w:p w14:paraId="227E8D21" w14:textId="77777777" w:rsidR="00934C4C" w:rsidRPr="00F345E0" w:rsidRDefault="00934C4C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 w:rsidRPr="00F345E0">
                              <w:rPr>
                                <w:rFonts w:ascii="Arial" w:hAnsi="Arial"/>
                                <w:sz w:val="24"/>
                              </w:rPr>
                              <w:t>Easy to measure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4CEB" id="Text Box 169" o:spid="_x0000_s1027" type="#_x0000_t202" style="position:absolute;left:0;text-align:left;margin-left:332.1pt;margin-top:1.5pt;width:122.4pt;height:1in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POtgIAAMIFAAAOAAAAZHJzL2Uyb0RvYy54bWysVNtunDAQfa/Uf7D8ToCt2QUUNkqWpaqU&#10;XqSkH+AFs1gFm9rehbTqv3ds9pbkpWrLA7I94zOXczzXN2PXoj1TmkuR4fAqwIiJUlZcbDP89bHw&#10;Yoy0oaKirRQsw09M45vl2zfXQ5+ymWxkWzGFAETodOgz3BjTp76vy4Z1VF/Jngkw1lJ11MBWbf1K&#10;0QHQu9afBcHcH6SqeiVLpjWc5pMRLx1+XbPSfK5rzQxqMwy5GfdX7r+xf395TdOton3Dy0Ma9C+y&#10;6CgXEPQElVND0U7xV1AdL5XUsjZXpex8Wde8ZK4GqCYMXlTz0NCeuVqgObo/tUn/P9jy0/6LQrwC&#10;7jAStAOKHtlo0J0cUThPbH+GXqfg9tCDoxnBYH1trbq/l+U3jYRcNVRs2a1ScmgYrSC/0N70L65O&#10;ONqCbIaPsoJAdGekAxpr1VlAaAcCdODp6cSNTaa0IaOIkBhMJdiSkJDAkefT9Hi7V9q8Z7JDdpFh&#10;Bdw7dLq/18ZmQ9Ojiw0mZMHb1vHfimcH4DidQGy4am02C0fnzyRI1vE6Jh6ZzdceCfLcuy1WxJsX&#10;4SLK3+WrVR7+snFDkja8qpiwYY7SCsmfUXcQ+SSKk7i0bHll4WxKWm03q1ahPQVpF+5zPQfL2c1/&#10;noZrAtTyoqRwRoK7WeIV83jhkYJEXrIIYi8Ik7tkHpCE5MXzku65YP9eEhqAyWgWTWI6J/2itsB9&#10;r2ujaccNDI+WdxmOT040tRJci8pRayhvp/VFK2z651YA3UeinWCtRie1mnEzHt4GgFkxb2T1BApW&#10;EgQGWoTBB4tGqh8YDTBEMqy/76hiGLUfBLwCp1OYOm5DosUM7qhLy+bSQkUJUBk2GE3LlZkm1a5X&#10;fNtApOndCXkLL6fmTtTnrA7vDQaFq+0w1Owkutw7r/PoXf4GAAD//wMAUEsDBBQABgAIAAAAIQAn&#10;mITE3QAAAAkBAAAPAAAAZHJzL2Rvd25yZXYueG1sTI/BTsMwEETvSPyDtUjcqN0SAknjVAjEFdSW&#10;VuLmxtskIl5HsduEv2c50duO5ml2plhNrhNnHELrScN8pkAgVd62VGv43L7dPYEI0ZA1nSfU8IMB&#10;VuX1VWFy60da43kTa8EhFHKjoYmxz6UMVYPOhJnvkdg7+sGZyHKopR3MyOGukwulUulMS/yhMT2+&#10;NFh9b05Ow+79+LVP1Ef96h760U9Kksuk1rc30/MSRMQp/sPwV5+rQ8mdDv5ENohOQ5omC0Y13PMk&#10;9jOV8XFgMHlUIMtCXi4ofwEAAP//AwBQSwECLQAUAAYACAAAACEAtoM4kv4AAADhAQAAEwAAAAAA&#10;AAAAAAAAAAAAAAAAW0NvbnRlbnRfVHlwZXNdLnhtbFBLAQItABQABgAIAAAAIQA4/SH/1gAAAJQB&#10;AAALAAAAAAAAAAAAAAAAAC8BAABfcmVscy8ucmVsc1BLAQItABQABgAIAAAAIQCevnPOtgIAAMIF&#10;AAAOAAAAAAAAAAAAAAAAAC4CAABkcnMvZTJvRG9jLnhtbFBLAQItABQABgAIAAAAIQAnmITE3QAA&#10;AAkBAAAPAAAAAAAAAAAAAAAAABAFAABkcnMvZG93bnJldi54bWxQSwUGAAAAAAQABADzAAAAGgYA&#10;AAAA&#10;" filled="f" stroked="f">
                <v:textbox>
                  <w:txbxContent>
                    <w:p w14:paraId="56EB789A" w14:textId="77777777" w:rsidR="00934C4C" w:rsidRPr="00F345E0" w:rsidRDefault="00934C4C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F345E0">
                        <w:rPr>
                          <w:rFonts w:ascii="Arial" w:hAnsi="Arial"/>
                          <w:sz w:val="24"/>
                        </w:rPr>
                        <w:t>Specific</w:t>
                      </w:r>
                    </w:p>
                    <w:p w14:paraId="227E8D21" w14:textId="77777777" w:rsidR="00934C4C" w:rsidRPr="00F345E0" w:rsidRDefault="00934C4C">
                      <w:pPr>
                        <w:rPr>
                          <w:rFonts w:ascii="Arial" w:hAnsi="Arial"/>
                          <w:sz w:val="24"/>
                        </w:rPr>
                      </w:pPr>
                      <w:r w:rsidRPr="00F345E0">
                        <w:rPr>
                          <w:rFonts w:ascii="Arial" w:hAnsi="Arial"/>
                          <w:sz w:val="24"/>
                        </w:rPr>
                        <w:t>Easy to measure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4C4C" w:rsidRPr="00F345E0" w:rsidSect="00F345E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204" w:right="1440" w:bottom="1440" w:left="1440" w:header="18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AE36" w14:textId="77777777" w:rsidR="005375C7" w:rsidRDefault="005375C7">
      <w:r>
        <w:separator/>
      </w:r>
    </w:p>
  </w:endnote>
  <w:endnote w:type="continuationSeparator" w:id="0">
    <w:p w14:paraId="713475B8" w14:textId="77777777" w:rsidR="005375C7" w:rsidRDefault="0053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3C4F" w14:textId="5B627FEC" w:rsidR="00934C4C" w:rsidRDefault="00F345E0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Fonts w:cs="Arial"/>
        <w:sz w:val="1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827DE4" wp14:editId="0E7FE435">
          <wp:simplePos x="0" y="0"/>
          <wp:positionH relativeFrom="column">
            <wp:posOffset>5267325</wp:posOffset>
          </wp:positionH>
          <wp:positionV relativeFrom="paragraph">
            <wp:posOffset>-271145</wp:posOffset>
          </wp:positionV>
          <wp:extent cx="1143000" cy="457200"/>
          <wp:effectExtent l="0" t="0" r="0" b="0"/>
          <wp:wrapNone/>
          <wp:docPr id="23" name="Picture 23" descr="hos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hos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442472D6" wp14:editId="5D13F89E">
          <wp:simplePos x="0" y="0"/>
          <wp:positionH relativeFrom="column">
            <wp:posOffset>7106920</wp:posOffset>
          </wp:positionH>
          <wp:positionV relativeFrom="paragraph">
            <wp:posOffset>-275590</wp:posOffset>
          </wp:positionV>
          <wp:extent cx="1143000" cy="457200"/>
          <wp:effectExtent l="0" t="0" r="0" b="0"/>
          <wp:wrapNone/>
          <wp:docPr id="22" name="Picture 22" descr="hos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hos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12"/>
      </w:rPr>
      <w:drawing>
        <wp:inline distT="0" distB="0" distL="0" distR="0" wp14:anchorId="455661DF" wp14:editId="5581887B">
          <wp:extent cx="405765" cy="174625"/>
          <wp:effectExtent l="0" t="0" r="0" b="0"/>
          <wp:docPr id="134" name="Picture 134" descr="corm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4" descr="corm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174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2A5E0B" w14:textId="77777777" w:rsidR="00934C4C" w:rsidRDefault="00934C4C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b w:val="0"/>
        <w:color w:val="auto"/>
        <w:sz w:val="12"/>
      </w:rPr>
    </w:pPr>
  </w:p>
  <w:p w14:paraId="6F66A070" w14:textId="77777777" w:rsidR="00934C4C" w:rsidRDefault="00934C4C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b w:val="0"/>
        <w:color w:val="auto"/>
        <w:sz w:val="12"/>
      </w:rPr>
    </w:pPr>
    <w:r>
      <w:rPr>
        <w:b w:val="0"/>
        <w:color w:val="auto"/>
        <w:sz w:val="12"/>
      </w:rPr>
      <w:t>Source:  CORM Website</w:t>
    </w:r>
  </w:p>
  <w:p w14:paraId="4F25DDBA" w14:textId="77777777" w:rsidR="00934C4C" w:rsidRDefault="00934C4C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>
      <w:rPr>
        <w:b w:val="0"/>
        <w:color w:val="auto"/>
        <w:sz w:val="12"/>
      </w:rPr>
      <w:t>First Published:  July 2005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C3315" w14:textId="77777777" w:rsidR="006D0206" w:rsidRPr="006D0206" w:rsidRDefault="006D0206" w:rsidP="006D0206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Fonts w:cs="Arial"/>
        <w:b w:val="0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FAD39" w14:textId="77777777" w:rsidR="005375C7" w:rsidRDefault="005375C7">
      <w:r>
        <w:separator/>
      </w:r>
    </w:p>
  </w:footnote>
  <w:footnote w:type="continuationSeparator" w:id="0">
    <w:p w14:paraId="35B52339" w14:textId="77777777" w:rsidR="005375C7" w:rsidRDefault="00537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AFF13" w14:textId="77777777" w:rsidR="00934C4C" w:rsidRPr="006D0206" w:rsidRDefault="00934C4C" w:rsidP="006D0206">
    <w:pPr>
      <w:pStyle w:val="Header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ED9EB" w14:textId="5023002A" w:rsidR="006D0206" w:rsidRDefault="00F345E0" w:rsidP="008F1F95">
    <w:pPr>
      <w:pStyle w:val="Header"/>
      <w:pBdr>
        <w:bottom w:val="none" w:sz="0" w:space="0" w:color="auto"/>
      </w:pBdr>
      <w:ind w:left="-720"/>
      <w:jc w:val="center"/>
    </w:pPr>
    <w:r>
      <w:rPr>
        <w:noProof/>
      </w:rPr>
      <w:drawing>
        <wp:inline distT="0" distB="0" distL="0" distR="0" wp14:anchorId="1EB0A4C4" wp14:editId="632651F5">
          <wp:extent cx="2743200" cy="858520"/>
          <wp:effectExtent l="0" t="0" r="0" b="0"/>
          <wp:docPr id="135" name="Picture 135" descr="C:\Users\Michael\Lean Sigma Corporation\Lean Sigma Corporation\Lean Sigma Corporation - Documents\Developer Resources\LSC_Logo_Files\Lean_Sigma_Horiza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C:\Users\Michael\Lean Sigma Corporation\Lean Sigma Corporation\Lean Sigma Corporation - Documents\Developer Resources\LSC_Logo_Files\Lean_Sigma_Horiza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858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58CE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C8E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CA5A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FC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72F1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681C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A4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8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C8D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C8367A"/>
    <w:multiLevelType w:val="singleLevel"/>
    <w:tmpl w:val="458A46A6"/>
    <w:lvl w:ilvl="0">
      <w:numFmt w:val="bullet"/>
      <w:lvlText w:val="–"/>
      <w:lvlJc w:val="left"/>
      <w:pPr>
        <w:tabs>
          <w:tab w:val="num" w:pos="720"/>
        </w:tabs>
        <w:ind w:left="720" w:hanging="600"/>
      </w:pPr>
      <w:rPr>
        <w:rFonts w:hint="default"/>
      </w:rPr>
    </w:lvl>
  </w:abstractNum>
  <w:abstractNum w:abstractNumId="12" w15:restartNumberingAfterBreak="0">
    <w:nsid w:val="064C4FB8"/>
    <w:multiLevelType w:val="singleLevel"/>
    <w:tmpl w:val="4086CB88"/>
    <w:lvl w:ilvl="0">
      <w:numFmt w:val="bullet"/>
      <w:lvlText w:val="–"/>
      <w:lvlJc w:val="left"/>
      <w:pPr>
        <w:tabs>
          <w:tab w:val="num" w:pos="1267"/>
        </w:tabs>
        <w:ind w:left="1267" w:hanging="360"/>
      </w:pPr>
      <w:rPr>
        <w:rFonts w:hint="default"/>
      </w:rPr>
    </w:lvl>
  </w:abstractNum>
  <w:abstractNum w:abstractNumId="13" w15:restartNumberingAfterBreak="0">
    <w:nsid w:val="077D0927"/>
    <w:multiLevelType w:val="singleLevel"/>
    <w:tmpl w:val="A3044A92"/>
    <w:lvl w:ilvl="0">
      <w:start w:val="1"/>
      <w:numFmt w:val="decimal"/>
      <w:lvlText w:val="____  %1."/>
      <w:lvlJc w:val="left"/>
      <w:pPr>
        <w:tabs>
          <w:tab w:val="num" w:pos="936"/>
        </w:tabs>
        <w:ind w:left="936" w:hanging="936"/>
      </w:pPr>
      <w:rPr>
        <w:b w:val="0"/>
        <w:i w:val="0"/>
        <w:sz w:val="24"/>
      </w:rPr>
    </w:lvl>
  </w:abstractNum>
  <w:abstractNum w:abstractNumId="14" w15:restartNumberingAfterBreak="0">
    <w:nsid w:val="08805621"/>
    <w:multiLevelType w:val="hybridMultilevel"/>
    <w:tmpl w:val="01B6F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AB00C1"/>
    <w:multiLevelType w:val="singleLevel"/>
    <w:tmpl w:val="3AE02F6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0D797FF9"/>
    <w:multiLevelType w:val="singleLevel"/>
    <w:tmpl w:val="3AE02F6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17" w15:restartNumberingAfterBreak="0">
    <w:nsid w:val="138A457F"/>
    <w:multiLevelType w:val="singleLevel"/>
    <w:tmpl w:val="A4FE1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4B05353"/>
    <w:multiLevelType w:val="hybridMultilevel"/>
    <w:tmpl w:val="6F26842C"/>
    <w:lvl w:ilvl="0" w:tplc="8EC0E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E44C8C"/>
    <w:multiLevelType w:val="singleLevel"/>
    <w:tmpl w:val="B984A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</w:abstractNum>
  <w:abstractNum w:abstractNumId="20" w15:restartNumberingAfterBreak="0">
    <w:nsid w:val="1E3A44AE"/>
    <w:multiLevelType w:val="singleLevel"/>
    <w:tmpl w:val="3AE02F6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26F951C6"/>
    <w:multiLevelType w:val="hybridMultilevel"/>
    <w:tmpl w:val="AF644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D6676"/>
    <w:multiLevelType w:val="singleLevel"/>
    <w:tmpl w:val="A4FE1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2D5E2B24"/>
    <w:multiLevelType w:val="singleLevel"/>
    <w:tmpl w:val="4628C8C8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33707C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4456B21"/>
    <w:multiLevelType w:val="singleLevel"/>
    <w:tmpl w:val="6C8002BC"/>
    <w:lvl w:ilvl="0">
      <w:start w:val="1"/>
      <w:numFmt w:val="decimal"/>
      <w:lvlText w:val="%1)"/>
      <w:lvlJc w:val="left"/>
      <w:pPr>
        <w:tabs>
          <w:tab w:val="num" w:pos="835"/>
        </w:tabs>
        <w:ind w:left="835" w:hanging="360"/>
      </w:pPr>
      <w:rPr>
        <w:rFonts w:hint="default"/>
      </w:rPr>
    </w:lvl>
  </w:abstractNum>
  <w:abstractNum w:abstractNumId="26" w15:restartNumberingAfterBreak="0">
    <w:nsid w:val="36CB4358"/>
    <w:multiLevelType w:val="hybridMultilevel"/>
    <w:tmpl w:val="84146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37672A"/>
    <w:multiLevelType w:val="singleLevel"/>
    <w:tmpl w:val="AAC86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8" w15:restartNumberingAfterBreak="0">
    <w:nsid w:val="3BD933B4"/>
    <w:multiLevelType w:val="hybridMultilevel"/>
    <w:tmpl w:val="6F26842C"/>
    <w:lvl w:ilvl="0" w:tplc="2D6AA68C">
      <w:start w:val="1"/>
      <w:numFmt w:val="bullet"/>
      <w:pStyle w:val="BioBullet2ndlevel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6C2A26"/>
    <w:multiLevelType w:val="singleLevel"/>
    <w:tmpl w:val="3AE02F6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</w:abstractNum>
  <w:abstractNum w:abstractNumId="30" w15:restartNumberingAfterBreak="0">
    <w:nsid w:val="414F31A3"/>
    <w:multiLevelType w:val="hybridMultilevel"/>
    <w:tmpl w:val="0A1AF510"/>
    <w:lvl w:ilvl="0" w:tplc="8EC0E0A8">
      <w:start w:val="1"/>
      <w:numFmt w:val="bullet"/>
      <w:pStyle w:val="Bullet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3F4477"/>
    <w:multiLevelType w:val="hybridMultilevel"/>
    <w:tmpl w:val="822A07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1E62BA8"/>
    <w:multiLevelType w:val="singleLevel"/>
    <w:tmpl w:val="2DCA2DA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3" w15:restartNumberingAfterBreak="0">
    <w:nsid w:val="59DD3C4A"/>
    <w:multiLevelType w:val="singleLevel"/>
    <w:tmpl w:val="4628C8C8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5A024FE9"/>
    <w:multiLevelType w:val="singleLevel"/>
    <w:tmpl w:val="A4FE1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A5D2F2A"/>
    <w:multiLevelType w:val="singleLevel"/>
    <w:tmpl w:val="A4FE1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0F06773"/>
    <w:multiLevelType w:val="hybridMultilevel"/>
    <w:tmpl w:val="DA3CCC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8E37322"/>
    <w:multiLevelType w:val="singleLevel"/>
    <w:tmpl w:val="A4FE1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54403B"/>
    <w:multiLevelType w:val="hybridMultilevel"/>
    <w:tmpl w:val="17B85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29"/>
  </w:num>
  <w:num w:numId="5">
    <w:abstractNumId w:val="25"/>
  </w:num>
  <w:num w:numId="6">
    <w:abstractNumId w:val="19"/>
  </w:num>
  <w:num w:numId="7">
    <w:abstractNumId w:val="34"/>
  </w:num>
  <w:num w:numId="8">
    <w:abstractNumId w:val="37"/>
  </w:num>
  <w:num w:numId="9">
    <w:abstractNumId w:val="22"/>
  </w:num>
  <w:num w:numId="10">
    <w:abstractNumId w:val="17"/>
  </w:num>
  <w:num w:numId="11">
    <w:abstractNumId w:val="35"/>
  </w:num>
  <w:num w:numId="12">
    <w:abstractNumId w:val="27"/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33"/>
  </w:num>
  <w:num w:numId="26">
    <w:abstractNumId w:val="24"/>
  </w:num>
  <w:num w:numId="27">
    <w:abstractNumId w:val="32"/>
  </w:num>
  <w:num w:numId="28">
    <w:abstractNumId w:val="23"/>
  </w:num>
  <w:num w:numId="29">
    <w:abstractNumId w:val="13"/>
  </w:num>
  <w:num w:numId="3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1">
    <w:abstractNumId w:val="38"/>
  </w:num>
  <w:num w:numId="3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4"/>
        </w:rPr>
      </w:lvl>
    </w:lvlOverride>
  </w:num>
  <w:num w:numId="33">
    <w:abstractNumId w:val="31"/>
  </w:num>
  <w:num w:numId="34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0"/>
        </w:rPr>
      </w:lvl>
    </w:lvlOverride>
  </w:num>
  <w:num w:numId="35">
    <w:abstractNumId w:val="10"/>
    <w:lvlOverride w:ilvl="0">
      <w:lvl w:ilvl="0">
        <w:numFmt w:val="bullet"/>
        <w:lvlText w:val=""/>
        <w:legacy w:legacy="1" w:legacySpace="0" w:legacyIndent="0"/>
        <w:lvlJc w:val="left"/>
        <w:rPr>
          <w:rFonts w:ascii="Wingdings" w:hAnsi="Wingdings" w:hint="default"/>
          <w:sz w:val="20"/>
        </w:rPr>
      </w:lvl>
    </w:lvlOverride>
  </w:num>
  <w:num w:numId="36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8"/>
        </w:rPr>
      </w:lvl>
    </w:lvlOverride>
  </w:num>
  <w:num w:numId="37">
    <w:abstractNumId w:val="36"/>
  </w:num>
  <w:num w:numId="38">
    <w:abstractNumId w:val="30"/>
  </w:num>
  <w:num w:numId="39">
    <w:abstractNumId w:val="18"/>
  </w:num>
  <w:num w:numId="40">
    <w:abstractNumId w:val="14"/>
  </w:num>
  <w:num w:numId="41">
    <w:abstractNumId w:val="28"/>
  </w:num>
  <w:num w:numId="42">
    <w:abstractNumId w:val="2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4">
      <o:colormru v:ext="edit" colors="#75abc3,black"/>
      <o:colormenu v:ext="edit" strokecolor="black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55"/>
    <w:rsid w:val="000916CD"/>
    <w:rsid w:val="00121062"/>
    <w:rsid w:val="0019603A"/>
    <w:rsid w:val="00227D71"/>
    <w:rsid w:val="00277169"/>
    <w:rsid w:val="0038710B"/>
    <w:rsid w:val="003C26E6"/>
    <w:rsid w:val="005375C7"/>
    <w:rsid w:val="00586185"/>
    <w:rsid w:val="006D0206"/>
    <w:rsid w:val="008F1F95"/>
    <w:rsid w:val="00934C4C"/>
    <w:rsid w:val="00BC5BFE"/>
    <w:rsid w:val="00BE2490"/>
    <w:rsid w:val="00D978DE"/>
    <w:rsid w:val="00E93B89"/>
    <w:rsid w:val="00F345E0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o:colormru v:ext="edit" colors="#75abc3,black"/>
      <o:colormenu v:ext="edit" strokecolor="black"/>
    </o:shapedefaults>
    <o:shapelayout v:ext="edit">
      <o:idmap v:ext="edit" data="1"/>
    </o:shapelayout>
  </w:shapeDefaults>
  <w:decimalSymbol w:val="."/>
  <w:listSeparator w:val=","/>
  <w14:docId w14:val="1F357734"/>
  <w15:chartTrackingRefBased/>
  <w15:docId w15:val="{226F97A8-C7C9-4831-80E1-08DEEFA9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aliases w:val="norm"/>
    <w:qFormat/>
    <w:pPr>
      <w:spacing w:after="280"/>
    </w:pPr>
    <w:rPr>
      <w:rFonts w:ascii="Times New Roman" w:hAnsi="Times New Roman"/>
      <w:sz w:val="28"/>
    </w:rPr>
  </w:style>
  <w:style w:type="paragraph" w:styleId="Heading1">
    <w:name w:val="heading 1"/>
    <w:aliases w:val="h1"/>
    <w:next w:val="Normal"/>
    <w:qFormat/>
    <w:pPr>
      <w:spacing w:after="1440"/>
      <w:ind w:left="1440" w:right="1440"/>
      <w:jc w:val="center"/>
      <w:outlineLvl w:val="0"/>
    </w:pPr>
    <w:rPr>
      <w:rFonts w:ascii="Arial" w:hAnsi="Arial"/>
      <w:b/>
      <w:noProof/>
      <w:kern w:val="28"/>
      <w:sz w:val="72"/>
    </w:rPr>
  </w:style>
  <w:style w:type="paragraph" w:styleId="Heading2">
    <w:name w:val="heading 2"/>
    <w:aliases w:val="h2"/>
    <w:basedOn w:val="Heading1"/>
    <w:qFormat/>
    <w:pPr>
      <w:spacing w:before="240"/>
      <w:outlineLvl w:val="1"/>
    </w:pPr>
    <w:rPr>
      <w:sz w:val="60"/>
    </w:rPr>
  </w:style>
  <w:style w:type="paragraph" w:styleId="Heading3">
    <w:name w:val="heading 3"/>
    <w:aliases w:val="h3"/>
    <w:next w:val="Normal"/>
    <w:qFormat/>
    <w:pPr>
      <w:tabs>
        <w:tab w:val="left" w:pos="9810"/>
      </w:tabs>
      <w:spacing w:after="120"/>
      <w:ind w:left="360"/>
      <w:outlineLvl w:val="2"/>
    </w:pPr>
    <w:rPr>
      <w:rFonts w:ascii="Arial" w:hAnsi="Arial"/>
      <w:b/>
      <w:noProof/>
      <w:color w:val="000000"/>
      <w:sz w:val="40"/>
    </w:rPr>
  </w:style>
  <w:style w:type="paragraph" w:styleId="Heading4">
    <w:name w:val="heading 4"/>
    <w:aliases w:val="h4"/>
    <w:basedOn w:val="Heading3"/>
    <w:next w:val="Normal"/>
    <w:qFormat/>
    <w:pPr>
      <w:spacing w:after="280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spacing w:after="0"/>
      <w:jc w:val="center"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/>
      <w:b/>
    </w:rPr>
  </w:style>
  <w:style w:type="paragraph" w:styleId="Heading9">
    <w:name w:val="heading 9"/>
    <w:aliases w:val="h9"/>
    <w:next w:val="Normal"/>
    <w:qFormat/>
    <w:pPr>
      <w:spacing w:before="240" w:after="60"/>
      <w:outlineLvl w:val="8"/>
    </w:pPr>
    <w:rPr>
      <w:rFonts w:ascii="Arial" w:hAnsi="Arial"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pBdr>
        <w:bottom w:val="single" w:sz="6" w:space="2" w:color="auto"/>
      </w:pBdr>
      <w:tabs>
        <w:tab w:val="right" w:pos="8550"/>
      </w:tabs>
      <w:spacing w:after="240"/>
      <w:jc w:val="right"/>
    </w:pPr>
    <w:rPr>
      <w:rFonts w:ascii="Arial" w:hAnsi="Arial"/>
      <w:sz w:val="18"/>
    </w:rPr>
  </w:style>
  <w:style w:type="paragraph" w:styleId="Footer">
    <w:name w:val="footer"/>
    <w:next w:val="copyright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clear" w:color="auto" w:fill="000000"/>
      <w:tabs>
        <w:tab w:val="center" w:pos="4320"/>
        <w:tab w:val="right" w:pos="8640"/>
      </w:tabs>
    </w:pPr>
    <w:rPr>
      <w:rFonts w:ascii="Arial" w:hAnsi="Arial"/>
      <w:b/>
      <w:color w:val="FFFFFF"/>
    </w:rPr>
  </w:style>
  <w:style w:type="paragraph" w:customStyle="1" w:styleId="copyright">
    <w:name w:val="copyright"/>
    <w:basedOn w:val="Footer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b w:val="0"/>
      <w:color w:val="auto"/>
      <w:sz w:val="18"/>
    </w:rPr>
  </w:style>
  <w:style w:type="character" w:styleId="PageNumber">
    <w:name w:val="page number"/>
    <w:basedOn w:val="DefaultParagraphFont"/>
  </w:style>
  <w:style w:type="paragraph" w:customStyle="1" w:styleId="Normalpre-bullet">
    <w:name w:val="Normal pre-bullet"/>
    <w:aliases w:val="npb"/>
    <w:basedOn w:val="Normal"/>
    <w:pPr>
      <w:spacing w:after="60"/>
    </w:pPr>
  </w:style>
  <w:style w:type="paragraph" w:customStyle="1" w:styleId="Bullets">
    <w:name w:val="Bullets"/>
    <w:aliases w:val="bl"/>
    <w:basedOn w:val="Normal"/>
    <w:pPr>
      <w:tabs>
        <w:tab w:val="left" w:pos="720"/>
      </w:tabs>
      <w:spacing w:before="60" w:after="120"/>
      <w:ind w:left="720" w:hanging="245"/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resenter">
    <w:name w:val="presenter"/>
    <w:basedOn w:val="Heading1"/>
    <w:pPr>
      <w:spacing w:after="720"/>
      <w:outlineLvl w:val="9"/>
    </w:pPr>
    <w:rPr>
      <w:sz w:val="48"/>
    </w:rPr>
  </w:style>
  <w:style w:type="paragraph" w:customStyle="1" w:styleId="subbullet">
    <w:name w:val="subbullet"/>
    <w:aliases w:val="sbl"/>
    <w:basedOn w:val="Bullets"/>
    <w:pPr>
      <w:spacing w:before="0"/>
      <w:ind w:left="1152"/>
    </w:pPr>
  </w:style>
  <w:style w:type="paragraph" w:customStyle="1" w:styleId="blf">
    <w:name w:val="blf"/>
    <w:basedOn w:val="Bullets"/>
  </w:style>
  <w:style w:type="paragraph" w:customStyle="1" w:styleId="CoLocDate">
    <w:name w:val="CoLocDate"/>
    <w:basedOn w:val="Normal"/>
    <w:pPr>
      <w:spacing w:line="480" w:lineRule="atLeast"/>
      <w:jc w:val="center"/>
    </w:pPr>
    <w:rPr>
      <w:b/>
      <w:sz w:val="36"/>
    </w:rPr>
  </w:style>
  <w:style w:type="paragraph" w:customStyle="1" w:styleId="credits">
    <w:name w:val="credits"/>
    <w:basedOn w:val="Normal"/>
    <w:rPr>
      <w:sz w:val="24"/>
    </w:rPr>
  </w:style>
  <w:style w:type="paragraph" w:customStyle="1" w:styleId="bulletfinal">
    <w:name w:val="bulletfinal"/>
    <w:aliases w:val="bf"/>
    <w:basedOn w:val="Bullets"/>
    <w:pPr>
      <w:spacing w:after="280"/>
    </w:pPr>
  </w:style>
  <w:style w:type="paragraph" w:customStyle="1" w:styleId="subbulletfinal">
    <w:name w:val="subbullet final"/>
    <w:aliases w:val="sblf"/>
    <w:basedOn w:val="subbullet"/>
    <w:pPr>
      <w:spacing w:after="280"/>
    </w:pPr>
  </w:style>
  <w:style w:type="paragraph" w:customStyle="1" w:styleId="notes">
    <w:name w:val="notes"/>
    <w:aliases w:val="nt"/>
    <w:basedOn w:val="Normal"/>
    <w:pPr>
      <w:jc w:val="right"/>
    </w:pPr>
    <w:rPr>
      <w:rFonts w:ascii="Arial" w:hAnsi="Arial"/>
      <w:sz w:val="22"/>
    </w:rPr>
  </w:style>
  <w:style w:type="paragraph" w:customStyle="1" w:styleId="Numbers">
    <w:name w:val="Numbers"/>
    <w:basedOn w:val="Normal"/>
    <w:pPr>
      <w:tabs>
        <w:tab w:val="decimal" w:pos="260"/>
        <w:tab w:val="left" w:pos="440"/>
        <w:tab w:val="left" w:pos="3500"/>
        <w:tab w:val="left" w:pos="3680"/>
        <w:tab w:val="left" w:pos="6660"/>
        <w:tab w:val="left" w:pos="6840"/>
      </w:tabs>
      <w:spacing w:after="0"/>
      <w:ind w:left="440" w:hanging="440"/>
    </w:pPr>
    <w:rPr>
      <w:rFonts w:ascii="Helvetica" w:hAnsi="Helvetica"/>
      <w:sz w:val="24"/>
    </w:rPr>
  </w:style>
  <w:style w:type="paragraph" w:customStyle="1" w:styleId="autonum">
    <w:name w:val="autonum"/>
    <w:basedOn w:val="Normal"/>
    <w:pPr>
      <w:tabs>
        <w:tab w:val="left" w:pos="720"/>
        <w:tab w:val="left" w:pos="1440"/>
        <w:tab w:val="left" w:pos="4500"/>
        <w:tab w:val="left" w:pos="5220"/>
      </w:tabs>
      <w:spacing w:after="80"/>
      <w:ind w:left="1080" w:hanging="360"/>
    </w:pPr>
  </w:style>
  <w:style w:type="paragraph" w:customStyle="1" w:styleId="table">
    <w:name w:val="table"/>
    <w:basedOn w:val="Normal"/>
    <w:pPr>
      <w:spacing w:before="80" w:after="80"/>
    </w:pPr>
    <w:rPr>
      <w:rFonts w:ascii="Arial" w:hAnsi="Arial"/>
    </w:rPr>
  </w:style>
  <w:style w:type="paragraph" w:customStyle="1" w:styleId="tablebullet">
    <w:name w:val="table bullet"/>
    <w:aliases w:val="tbl"/>
    <w:basedOn w:val="table"/>
    <w:pPr>
      <w:tabs>
        <w:tab w:val="left" w:pos="342"/>
      </w:tabs>
      <w:ind w:left="360" w:hanging="360"/>
    </w:pPr>
  </w:style>
  <w:style w:type="paragraph" w:styleId="BodyText">
    <w:name w:val="Body Text"/>
    <w:basedOn w:val="Normal"/>
    <w:rPr>
      <w:rFonts w:ascii="Arial" w:hAnsi="Arial"/>
      <w:b/>
      <w:i/>
    </w:rPr>
  </w:style>
  <w:style w:type="paragraph" w:styleId="BodyText2">
    <w:name w:val="Body Text 2"/>
    <w:basedOn w:val="Normal"/>
    <w:pPr>
      <w:spacing w:before="60" w:after="60"/>
    </w:pPr>
    <w:rPr>
      <w:rFonts w:ascii="Arial" w:hAnsi="Arial"/>
      <w:b/>
      <w:sz w:val="24"/>
    </w:rPr>
  </w:style>
  <w:style w:type="paragraph" w:styleId="BodyText3">
    <w:name w:val="Body Text 3"/>
    <w:basedOn w:val="Normal"/>
    <w:pPr>
      <w:jc w:val="center"/>
    </w:pPr>
    <w:rPr>
      <w:rFonts w:ascii="Arial" w:hAnsi="Arial"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MTEquationSection">
    <w:name w:val="MTEquationSection"/>
    <w:rPr>
      <w:rFonts w:ascii="Arial" w:hAnsi="Arial"/>
      <w:b/>
      <w:vanish w:val="0"/>
      <w:color w:val="FF0000"/>
      <w:sz w:val="20"/>
    </w:rPr>
  </w:style>
  <w:style w:type="paragraph" w:styleId="BlockText">
    <w:name w:val="Block Text"/>
    <w:basedOn w:val="Normal"/>
    <w:pPr>
      <w:spacing w:after="0"/>
      <w:ind w:left="270" w:right="-108" w:hanging="270"/>
    </w:pPr>
    <w:rPr>
      <w:rFonts w:ascii="Arial" w:hAnsi="Arial"/>
      <w:b/>
      <w:sz w:val="20"/>
    </w:rPr>
  </w:style>
  <w:style w:type="paragraph" w:customStyle="1" w:styleId="Bullettext">
    <w:name w:val="Bullettext"/>
    <w:basedOn w:val="Normal"/>
    <w:pPr>
      <w:numPr>
        <w:numId w:val="38"/>
      </w:numPr>
    </w:pPr>
  </w:style>
  <w:style w:type="paragraph" w:customStyle="1" w:styleId="BioBullet2ndlevel">
    <w:name w:val="Bio Bullet 2nd level"/>
    <w:basedOn w:val="Normal"/>
    <w:pPr>
      <w:numPr>
        <w:numId w:val="41"/>
      </w:numPr>
    </w:pPr>
  </w:style>
  <w:style w:type="paragraph" w:styleId="BodyTextIndent2">
    <w:name w:val="Body Text Indent 2"/>
    <w:basedOn w:val="Normal"/>
    <w:pPr>
      <w:tabs>
        <w:tab w:val="left" w:pos="180"/>
      </w:tabs>
      <w:spacing w:after="0"/>
      <w:ind w:left="180" w:hanging="180"/>
    </w:pPr>
    <w:rPr>
      <w:rFonts w:ascii="Arial" w:hAnsi="Arial" w:cs="Arial"/>
      <w:color w:val="000000"/>
      <w:sz w:val="24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0161AD914DB9448C9C3666238B81A9" ma:contentTypeVersion="12" ma:contentTypeDescription="Create a new document." ma:contentTypeScope="" ma:versionID="a7f2cbac0076cd87a0fa64b22980feb0">
  <xsd:schema xmlns:xsd="http://www.w3.org/2001/XMLSchema" xmlns:xs="http://www.w3.org/2001/XMLSchema" xmlns:p="http://schemas.microsoft.com/office/2006/metadata/properties" xmlns:ns2="d67c9d79-040f-440d-a2c0-b10220308572" xmlns:ns3="ea887b2e-09fa-4ac4-8bf7-37a3bb1780b0" targetNamespace="http://schemas.microsoft.com/office/2006/metadata/properties" ma:root="true" ma:fieldsID="499061a1a952ce68eaa63915e0846ff9" ns2:_="" ns3:_="">
    <xsd:import namespace="d67c9d79-040f-440d-a2c0-b10220308572"/>
    <xsd:import namespace="ea887b2e-09fa-4ac4-8bf7-37a3bb178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9d79-040f-440d-a2c0-b10220308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7b2e-09fa-4ac4-8bf7-37a3bb178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FE2124-18C4-44D6-932E-30862AFC741D}"/>
</file>

<file path=customXml/itemProps2.xml><?xml version="1.0" encoding="utf-8"?>
<ds:datastoreItem xmlns:ds="http://schemas.openxmlformats.org/officeDocument/2006/customXml" ds:itemID="{9965AFD6-4EC1-4F04-B165-6879E698ADAE}">
  <ds:schemaRefs>
    <ds:schemaRef ds:uri="bd37fc63-8ab8-4d09-9a00-22bf9119bb8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462c1dbc-3f81-426d-a3a1-ed120e18b43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DA1E910-1C58-47FD-9C60-FE5F75BABE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ORL-BB2-072203-A11-024-ProjectWorksheetsv2</vt:lpstr>
    </vt:vector>
  </TitlesOfParts>
  <Company>Oriel Incorporated</Company>
  <LinksUpToDate>false</LinksUpToDate>
  <CharactersWithSpaces>1207</CharactersWithSpaces>
  <SharedDoc>false</SharedDoc>
  <HLinks>
    <vt:vector size="18" baseType="variant">
      <vt:variant>
        <vt:i4>589902</vt:i4>
      </vt:variant>
      <vt:variant>
        <vt:i4>12408</vt:i4>
      </vt:variant>
      <vt:variant>
        <vt:i4>1025</vt:i4>
      </vt:variant>
      <vt:variant>
        <vt:i4>1</vt:i4>
      </vt:variant>
      <vt:variant>
        <vt:lpwstr>corm_logo</vt:lpwstr>
      </vt:variant>
      <vt:variant>
        <vt:lpwstr/>
      </vt:variant>
      <vt:variant>
        <vt:i4>458771</vt:i4>
      </vt:variant>
      <vt:variant>
        <vt:i4>-1</vt:i4>
      </vt:variant>
      <vt:variant>
        <vt:i4>2070</vt:i4>
      </vt:variant>
      <vt:variant>
        <vt:i4>1</vt:i4>
      </vt:variant>
      <vt:variant>
        <vt:lpwstr>hospital</vt:lpwstr>
      </vt:variant>
      <vt:variant>
        <vt:lpwstr/>
      </vt:variant>
      <vt:variant>
        <vt:i4>458771</vt:i4>
      </vt:variant>
      <vt:variant>
        <vt:i4>-1</vt:i4>
      </vt:variant>
      <vt:variant>
        <vt:i4>2071</vt:i4>
      </vt:variant>
      <vt:variant>
        <vt:i4>1</vt:i4>
      </vt:variant>
      <vt:variant>
        <vt:lpwstr>hospital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ORL-BB2-072203-A11-024-ProjectWorksheetsv2</dc:title>
  <dc:subject/>
  <dc:creator>Oriel Incorporated</dc:creator>
  <cp:keywords/>
  <dc:description>updated copyright to 2003; 1/10/03 mrc</dc:description>
  <cp:lastModifiedBy>Michael Parker</cp:lastModifiedBy>
  <cp:revision>2</cp:revision>
  <cp:lastPrinted>2003-01-10T16:56:00Z</cp:lastPrinted>
  <dcterms:created xsi:type="dcterms:W3CDTF">2018-08-01T02:38:00Z</dcterms:created>
  <dcterms:modified xsi:type="dcterms:W3CDTF">2018-08-01T02:38:00Z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0x010100AE0161AD914DB9448C9C3666238B81A9</vt:lpwstr>
  </property>
</Properties>
</file>